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703" w:rsidRDefault="00F44703" w:rsidP="00F44703">
      <w:pPr>
        <w:rPr>
          <w:rFonts w:ascii="Arial" w:hAnsi="Arial" w:cs="Arial"/>
          <w:b/>
          <w:sz w:val="32"/>
          <w:szCs w:val="32"/>
        </w:rPr>
      </w:pPr>
    </w:p>
    <w:p w:rsidR="00F44703" w:rsidRDefault="00F44703" w:rsidP="00F44703">
      <w:pPr>
        <w:rPr>
          <w:rFonts w:ascii="Arial" w:hAnsi="Arial" w:cs="Arial"/>
          <w:b/>
          <w:sz w:val="32"/>
          <w:szCs w:val="32"/>
        </w:rPr>
      </w:pPr>
    </w:p>
    <w:p w:rsidR="00F44703" w:rsidRDefault="00F44703" w:rsidP="00F44703">
      <w:pPr>
        <w:rPr>
          <w:rFonts w:ascii="Arial" w:hAnsi="Arial" w:cs="Arial"/>
          <w:b/>
          <w:sz w:val="32"/>
          <w:szCs w:val="32"/>
        </w:rPr>
      </w:pPr>
    </w:p>
    <w:p w:rsidR="00F44703" w:rsidRDefault="00F44703" w:rsidP="00F44703">
      <w:pPr>
        <w:rPr>
          <w:rFonts w:ascii="Arial" w:hAnsi="Arial" w:cs="Arial"/>
          <w:b/>
          <w:sz w:val="32"/>
          <w:szCs w:val="32"/>
        </w:rPr>
      </w:pPr>
    </w:p>
    <w:p w:rsidR="00D440FD" w:rsidRPr="008F6C13" w:rsidRDefault="00D440FD" w:rsidP="00F44703">
      <w:pPr>
        <w:jc w:val="center"/>
        <w:rPr>
          <w:rFonts w:ascii="Arial" w:hAnsi="Arial" w:cs="Arial"/>
          <w:b/>
          <w:sz w:val="32"/>
          <w:szCs w:val="32"/>
        </w:rPr>
      </w:pPr>
      <w:r w:rsidRPr="00D440FD">
        <w:rPr>
          <w:rFonts w:ascii="Arial" w:hAnsi="Arial" w:cs="Arial"/>
          <w:b/>
          <w:sz w:val="32"/>
          <w:szCs w:val="32"/>
        </w:rPr>
        <w:t>ESCUELA SUPERIOR POLITÉCNICA DEL LITORAL</w:t>
      </w:r>
    </w:p>
    <w:p w:rsidR="00D440FD" w:rsidRPr="008F6C13" w:rsidRDefault="00D440FD" w:rsidP="00F44703">
      <w:pPr>
        <w:spacing w:line="720" w:lineRule="auto"/>
        <w:rPr>
          <w:rFonts w:ascii="Arial" w:hAnsi="Arial" w:cs="Arial"/>
          <w:b/>
        </w:rPr>
      </w:pPr>
    </w:p>
    <w:p w:rsidR="00D440FD" w:rsidRPr="008F6C13" w:rsidRDefault="00D440FD" w:rsidP="00EF3D5F">
      <w:pPr>
        <w:jc w:val="center"/>
        <w:rPr>
          <w:rFonts w:ascii="Arial" w:hAnsi="Arial" w:cs="Arial"/>
          <w:b/>
          <w:sz w:val="32"/>
          <w:szCs w:val="32"/>
        </w:rPr>
      </w:pPr>
      <w:r>
        <w:rPr>
          <w:rFonts w:ascii="Arial" w:hAnsi="Arial" w:cs="Arial"/>
          <w:b/>
          <w:sz w:val="32"/>
          <w:szCs w:val="32"/>
        </w:rPr>
        <w:t xml:space="preserve">Facultad de Ingeniería en Mecánica y Ciencias de </w:t>
      </w:r>
      <w:smartTag w:uri="urn:schemas-microsoft-com:office:smarttags" w:element="PersonName">
        <w:smartTagPr>
          <w:attr w:name="ProductID" w:val="la Producci￳n"/>
        </w:smartTagPr>
        <w:r>
          <w:rPr>
            <w:rFonts w:ascii="Arial" w:hAnsi="Arial" w:cs="Arial"/>
            <w:b/>
            <w:sz w:val="32"/>
            <w:szCs w:val="32"/>
          </w:rPr>
          <w:t>la Producción</w:t>
        </w:r>
      </w:smartTag>
    </w:p>
    <w:p w:rsidR="008F6C13" w:rsidRPr="008F6C13" w:rsidRDefault="008F6C13" w:rsidP="002522AC">
      <w:pPr>
        <w:spacing w:line="480" w:lineRule="auto"/>
        <w:rPr>
          <w:rFonts w:ascii="Arial" w:hAnsi="Arial" w:cs="Arial"/>
          <w:b/>
        </w:rPr>
      </w:pPr>
    </w:p>
    <w:p w:rsidR="008F6C13" w:rsidRPr="008F6C13" w:rsidRDefault="00FE2AF2" w:rsidP="008F6C13">
      <w:pPr>
        <w:jc w:val="center"/>
        <w:rPr>
          <w:rFonts w:ascii="Arial" w:hAnsi="Arial" w:cs="Arial"/>
          <w:sz w:val="28"/>
          <w:szCs w:val="28"/>
        </w:rPr>
      </w:pPr>
      <w:r>
        <w:rPr>
          <w:rFonts w:ascii="Arial" w:hAnsi="Arial" w:cs="Arial"/>
          <w:sz w:val="28"/>
          <w:szCs w:val="28"/>
        </w:rPr>
        <w:t>“</w:t>
      </w:r>
      <w:r w:rsidR="00D440FD">
        <w:rPr>
          <w:rFonts w:ascii="Arial" w:hAnsi="Arial" w:cs="Arial"/>
          <w:sz w:val="28"/>
          <w:szCs w:val="28"/>
        </w:rPr>
        <w:t>Evaluación De Las Condiciones Actuale</w:t>
      </w:r>
      <w:r w:rsidR="00EF3D5F">
        <w:rPr>
          <w:rFonts w:ascii="Arial" w:hAnsi="Arial" w:cs="Arial"/>
          <w:sz w:val="28"/>
          <w:szCs w:val="28"/>
        </w:rPr>
        <w:t>s De Operación Y Planteamiento D</w:t>
      </w:r>
      <w:r w:rsidR="00D440FD">
        <w:rPr>
          <w:rFonts w:ascii="Arial" w:hAnsi="Arial" w:cs="Arial"/>
          <w:sz w:val="28"/>
          <w:szCs w:val="28"/>
        </w:rPr>
        <w:t xml:space="preserve">e Mejoras Al Sistema De </w:t>
      </w:r>
      <w:r>
        <w:rPr>
          <w:rFonts w:ascii="Arial" w:hAnsi="Arial" w:cs="Arial"/>
          <w:sz w:val="28"/>
          <w:szCs w:val="28"/>
        </w:rPr>
        <w:t>Climatización De Un Buque Militar”</w:t>
      </w:r>
    </w:p>
    <w:p w:rsidR="008F6C13" w:rsidRPr="008F6C13" w:rsidRDefault="008F6C13" w:rsidP="002522AC">
      <w:pPr>
        <w:spacing w:line="600" w:lineRule="auto"/>
        <w:rPr>
          <w:rFonts w:ascii="Arial" w:hAnsi="Arial" w:cs="Arial"/>
          <w:b/>
        </w:rPr>
      </w:pPr>
    </w:p>
    <w:p w:rsidR="00D440FD" w:rsidRDefault="00FE2AF2" w:rsidP="00FE2AF2">
      <w:pPr>
        <w:jc w:val="center"/>
        <w:rPr>
          <w:rFonts w:ascii="Arial" w:hAnsi="Arial" w:cs="Arial"/>
          <w:b/>
          <w:sz w:val="32"/>
          <w:szCs w:val="32"/>
        </w:rPr>
      </w:pPr>
      <w:r>
        <w:rPr>
          <w:rFonts w:ascii="Arial" w:hAnsi="Arial" w:cs="Arial"/>
          <w:b/>
          <w:sz w:val="32"/>
          <w:szCs w:val="32"/>
        </w:rPr>
        <w:t>TESIS DE GRADO</w:t>
      </w:r>
    </w:p>
    <w:p w:rsidR="00FE2AF2" w:rsidRPr="008F6C13" w:rsidRDefault="00FE2AF2" w:rsidP="00EF3D5F">
      <w:pPr>
        <w:spacing w:line="360" w:lineRule="auto"/>
        <w:jc w:val="center"/>
        <w:rPr>
          <w:rFonts w:ascii="Arial" w:hAnsi="Arial" w:cs="Arial"/>
          <w:b/>
        </w:rPr>
      </w:pPr>
    </w:p>
    <w:p w:rsidR="00FE2AF2" w:rsidRPr="002522AC" w:rsidRDefault="00FE2AF2" w:rsidP="00FE2AF2">
      <w:pPr>
        <w:jc w:val="center"/>
        <w:rPr>
          <w:rFonts w:ascii="Arial" w:hAnsi="Arial" w:cs="Arial"/>
          <w:sz w:val="32"/>
          <w:szCs w:val="32"/>
        </w:rPr>
      </w:pPr>
      <w:r w:rsidRPr="002522AC">
        <w:rPr>
          <w:rFonts w:ascii="Arial" w:hAnsi="Arial" w:cs="Arial"/>
          <w:sz w:val="32"/>
          <w:szCs w:val="32"/>
        </w:rPr>
        <w:t>Previo a la obtención del Título de:</w:t>
      </w:r>
    </w:p>
    <w:p w:rsidR="00FE2AF2" w:rsidRPr="008F6C13" w:rsidRDefault="00FE2AF2" w:rsidP="00EF3D5F">
      <w:pPr>
        <w:spacing w:line="480" w:lineRule="auto"/>
        <w:jc w:val="center"/>
        <w:rPr>
          <w:rFonts w:ascii="Arial" w:hAnsi="Arial" w:cs="Arial"/>
          <w:b/>
        </w:rPr>
      </w:pPr>
    </w:p>
    <w:p w:rsidR="008F6C13" w:rsidRPr="00EF3D5F" w:rsidRDefault="00FE2AF2" w:rsidP="00EF3D5F">
      <w:pPr>
        <w:jc w:val="center"/>
        <w:rPr>
          <w:rFonts w:ascii="Arial" w:hAnsi="Arial" w:cs="Arial"/>
          <w:b/>
          <w:sz w:val="32"/>
          <w:szCs w:val="32"/>
        </w:rPr>
      </w:pPr>
      <w:r>
        <w:rPr>
          <w:rFonts w:ascii="Arial" w:hAnsi="Arial" w:cs="Arial"/>
          <w:b/>
          <w:sz w:val="32"/>
          <w:szCs w:val="32"/>
        </w:rPr>
        <w:t>INGENIERO MECÁNICO</w:t>
      </w:r>
    </w:p>
    <w:p w:rsidR="008F6C13" w:rsidRPr="008F6C13" w:rsidRDefault="008F6C13" w:rsidP="00F44703">
      <w:pPr>
        <w:spacing w:line="600" w:lineRule="auto"/>
        <w:jc w:val="center"/>
        <w:rPr>
          <w:rFonts w:ascii="Arial" w:hAnsi="Arial" w:cs="Arial"/>
          <w:b/>
        </w:rPr>
      </w:pPr>
    </w:p>
    <w:p w:rsidR="00FE2AF2" w:rsidRDefault="00FE2AF2" w:rsidP="00FE2AF2">
      <w:pPr>
        <w:jc w:val="center"/>
        <w:rPr>
          <w:rFonts w:ascii="Arial" w:hAnsi="Arial" w:cs="Arial"/>
          <w:sz w:val="32"/>
          <w:szCs w:val="32"/>
        </w:rPr>
      </w:pPr>
      <w:r>
        <w:rPr>
          <w:rFonts w:ascii="Arial" w:hAnsi="Arial" w:cs="Arial"/>
          <w:sz w:val="32"/>
          <w:szCs w:val="32"/>
        </w:rPr>
        <w:t>Presentada por:</w:t>
      </w:r>
    </w:p>
    <w:p w:rsidR="00FE2AF2" w:rsidRPr="008F6C13" w:rsidRDefault="00FE2AF2" w:rsidP="00F44703">
      <w:pPr>
        <w:spacing w:line="360" w:lineRule="auto"/>
        <w:jc w:val="center"/>
        <w:rPr>
          <w:rFonts w:ascii="Arial" w:hAnsi="Arial" w:cs="Arial"/>
        </w:rPr>
      </w:pPr>
    </w:p>
    <w:p w:rsidR="0069775B" w:rsidRDefault="00FE2AF2" w:rsidP="00812B51">
      <w:pPr>
        <w:jc w:val="center"/>
        <w:rPr>
          <w:rFonts w:ascii="Arial" w:hAnsi="Arial" w:cs="Arial"/>
          <w:sz w:val="32"/>
          <w:szCs w:val="32"/>
        </w:rPr>
      </w:pPr>
      <w:r>
        <w:rPr>
          <w:rFonts w:ascii="Arial" w:hAnsi="Arial" w:cs="Arial"/>
          <w:sz w:val="32"/>
          <w:szCs w:val="32"/>
        </w:rPr>
        <w:t>Fernando Stalin Anchundia Valencia</w:t>
      </w:r>
    </w:p>
    <w:p w:rsidR="0069775B" w:rsidRPr="0069775B" w:rsidRDefault="0069775B" w:rsidP="00F44703">
      <w:pPr>
        <w:spacing w:line="600" w:lineRule="auto"/>
        <w:jc w:val="center"/>
        <w:rPr>
          <w:rFonts w:ascii="Arial" w:hAnsi="Arial" w:cs="Arial"/>
          <w:sz w:val="32"/>
          <w:szCs w:val="32"/>
        </w:rPr>
      </w:pPr>
    </w:p>
    <w:p w:rsidR="008F6C13" w:rsidRDefault="00FE2AF2" w:rsidP="008F6C13">
      <w:pPr>
        <w:jc w:val="center"/>
        <w:rPr>
          <w:rFonts w:ascii="Arial" w:hAnsi="Arial" w:cs="Arial"/>
          <w:sz w:val="32"/>
          <w:szCs w:val="32"/>
        </w:rPr>
      </w:pPr>
      <w:r>
        <w:rPr>
          <w:rFonts w:ascii="Arial" w:hAnsi="Arial" w:cs="Arial"/>
          <w:sz w:val="32"/>
          <w:szCs w:val="32"/>
        </w:rPr>
        <w:t>GUAYAQUIL – ECUADOR</w:t>
      </w:r>
    </w:p>
    <w:p w:rsidR="00812B51" w:rsidRPr="008F6C13" w:rsidRDefault="00812B51" w:rsidP="00812B51">
      <w:pPr>
        <w:spacing w:line="720" w:lineRule="auto"/>
        <w:rPr>
          <w:rFonts w:ascii="Arial" w:hAnsi="Arial" w:cs="Arial"/>
        </w:rPr>
      </w:pPr>
    </w:p>
    <w:p w:rsidR="00FE2AF2" w:rsidRDefault="00FE2AF2" w:rsidP="00FE2AF2">
      <w:pPr>
        <w:jc w:val="center"/>
        <w:rPr>
          <w:rFonts w:ascii="Arial" w:hAnsi="Arial" w:cs="Arial"/>
          <w:sz w:val="32"/>
          <w:szCs w:val="32"/>
        </w:rPr>
      </w:pPr>
      <w:r>
        <w:rPr>
          <w:rFonts w:ascii="Arial" w:hAnsi="Arial" w:cs="Arial"/>
          <w:sz w:val="32"/>
          <w:szCs w:val="32"/>
        </w:rPr>
        <w:t>Año: 2005</w:t>
      </w:r>
    </w:p>
    <w:p w:rsidR="00812B51" w:rsidRPr="002522AC" w:rsidRDefault="00812B51" w:rsidP="00FE2AF2">
      <w:pPr>
        <w:jc w:val="center"/>
        <w:rPr>
          <w:rFonts w:ascii="Arial" w:hAnsi="Arial" w:cs="Arial"/>
        </w:rPr>
      </w:pPr>
    </w:p>
    <w:p w:rsidR="00812B51" w:rsidRDefault="00812B51" w:rsidP="00812B51">
      <w:pPr>
        <w:jc w:val="center"/>
        <w:rPr>
          <w:rFonts w:ascii="Arial" w:hAnsi="Arial" w:cs="Arial"/>
        </w:rPr>
      </w:pPr>
    </w:p>
    <w:p w:rsidR="00812B51" w:rsidRDefault="00812B51" w:rsidP="00812B51">
      <w:pPr>
        <w:jc w:val="center"/>
        <w:rPr>
          <w:rFonts w:ascii="Arial" w:hAnsi="Arial" w:cs="Arial"/>
        </w:rPr>
      </w:pPr>
    </w:p>
    <w:p w:rsidR="00812B51" w:rsidRDefault="00812B51" w:rsidP="00812B51">
      <w:pPr>
        <w:jc w:val="center"/>
        <w:rPr>
          <w:rFonts w:ascii="Arial" w:hAnsi="Arial" w:cs="Arial"/>
        </w:rPr>
      </w:pPr>
    </w:p>
    <w:p w:rsidR="00812B51" w:rsidRDefault="00812B51" w:rsidP="00812B51">
      <w:pPr>
        <w:jc w:val="center"/>
        <w:rPr>
          <w:rFonts w:ascii="Arial" w:hAnsi="Arial" w:cs="Arial"/>
        </w:rPr>
      </w:pPr>
    </w:p>
    <w:p w:rsidR="00812B51" w:rsidRDefault="00812B51" w:rsidP="00812B51">
      <w:pPr>
        <w:jc w:val="center"/>
        <w:rPr>
          <w:rFonts w:ascii="Arial" w:hAnsi="Arial" w:cs="Arial"/>
        </w:rPr>
      </w:pPr>
    </w:p>
    <w:p w:rsidR="00812B51" w:rsidRDefault="00812B51" w:rsidP="00812B51">
      <w:pPr>
        <w:rPr>
          <w:rFonts w:ascii="Arial" w:hAnsi="Arial" w:cs="Arial"/>
        </w:rPr>
      </w:pPr>
    </w:p>
    <w:p w:rsidR="00D30D95" w:rsidRPr="00812B51" w:rsidRDefault="00D30D95" w:rsidP="00812B51">
      <w:pPr>
        <w:rPr>
          <w:rFonts w:ascii="Arial" w:hAnsi="Arial" w:cs="Arial"/>
        </w:rPr>
      </w:pPr>
    </w:p>
    <w:p w:rsidR="00812B51" w:rsidRDefault="00812B51" w:rsidP="00812B51">
      <w:pPr>
        <w:jc w:val="center"/>
        <w:rPr>
          <w:rFonts w:ascii="Arial" w:hAnsi="Arial" w:cs="Arial"/>
          <w:sz w:val="32"/>
          <w:szCs w:val="32"/>
        </w:rPr>
      </w:pPr>
      <w:r>
        <w:rPr>
          <w:rFonts w:ascii="Arial" w:hAnsi="Arial" w:cs="Arial"/>
          <w:sz w:val="32"/>
          <w:szCs w:val="32"/>
        </w:rPr>
        <w:t>A G R A D E C I M I E N T O</w:t>
      </w:r>
    </w:p>
    <w:p w:rsidR="00812B51" w:rsidRPr="00812B51" w:rsidRDefault="00812B51" w:rsidP="00812B51">
      <w:pPr>
        <w:rPr>
          <w:rFonts w:ascii="Arial" w:hAnsi="Arial" w:cs="Arial"/>
        </w:rPr>
      </w:pPr>
    </w:p>
    <w:p w:rsidR="00812B51" w:rsidRDefault="00812B51" w:rsidP="00812B51">
      <w:pPr>
        <w:rPr>
          <w:rFonts w:ascii="Arial" w:hAnsi="Arial" w:cs="Arial"/>
        </w:rPr>
      </w:pPr>
    </w:p>
    <w:p w:rsidR="00812B51" w:rsidRDefault="00812B51" w:rsidP="00812B51">
      <w:pPr>
        <w:rPr>
          <w:rFonts w:ascii="Arial" w:hAnsi="Arial" w:cs="Arial"/>
        </w:rPr>
      </w:pPr>
    </w:p>
    <w:p w:rsidR="00812B51" w:rsidRPr="00812B51" w:rsidRDefault="00812B51" w:rsidP="00812B51">
      <w:pPr>
        <w:rPr>
          <w:rFonts w:ascii="Arial" w:hAnsi="Arial" w:cs="Arial"/>
        </w:rPr>
      </w:pPr>
    </w:p>
    <w:p w:rsidR="00812B51" w:rsidRPr="00812B51" w:rsidRDefault="00812B51" w:rsidP="00812B51">
      <w:pPr>
        <w:rPr>
          <w:rFonts w:ascii="Arial" w:hAnsi="Arial" w:cs="Arial"/>
        </w:rPr>
      </w:pPr>
    </w:p>
    <w:p w:rsidR="00812B51" w:rsidRPr="00812B51" w:rsidRDefault="00812B51" w:rsidP="00812B51">
      <w:pPr>
        <w:rPr>
          <w:rFonts w:ascii="Arial" w:hAnsi="Arial" w:cs="Arial"/>
        </w:rPr>
      </w:pPr>
    </w:p>
    <w:p w:rsidR="00812B51" w:rsidRPr="00812B51" w:rsidRDefault="00812B51" w:rsidP="00812B51">
      <w:pPr>
        <w:rPr>
          <w:rFonts w:ascii="Arial" w:hAnsi="Arial" w:cs="Arial"/>
        </w:rPr>
      </w:pPr>
    </w:p>
    <w:p w:rsidR="00812B51" w:rsidRPr="00E8564B" w:rsidRDefault="00812B51" w:rsidP="00812B51">
      <w:pPr>
        <w:jc w:val="both"/>
        <w:rPr>
          <w:rFonts w:ascii="Arial" w:hAnsi="Arial" w:cs="Arial"/>
        </w:rPr>
      </w:pPr>
      <w:r w:rsidRPr="00E8564B">
        <w:rPr>
          <w:rFonts w:ascii="Arial" w:hAnsi="Arial" w:cs="Arial"/>
        </w:rPr>
        <w:t xml:space="preserve">A </w:t>
      </w:r>
      <w:r>
        <w:rPr>
          <w:rFonts w:ascii="Arial" w:hAnsi="Arial" w:cs="Arial"/>
        </w:rPr>
        <w:t xml:space="preserve">mis padres Stalin y Leonor, </w:t>
      </w:r>
      <w:r w:rsidRPr="00E8564B">
        <w:rPr>
          <w:rFonts w:ascii="Arial" w:hAnsi="Arial" w:cs="Arial"/>
        </w:rPr>
        <w:t xml:space="preserve">por </w:t>
      </w:r>
      <w:r>
        <w:rPr>
          <w:rFonts w:ascii="Arial" w:hAnsi="Arial" w:cs="Arial"/>
        </w:rPr>
        <w:t>haberme dado la vida, por s</w:t>
      </w:r>
      <w:r w:rsidRPr="00E8564B">
        <w:rPr>
          <w:rFonts w:ascii="Arial" w:hAnsi="Arial" w:cs="Arial"/>
        </w:rPr>
        <w:t xml:space="preserve">u apoyo incondicional </w:t>
      </w:r>
      <w:r>
        <w:rPr>
          <w:rFonts w:ascii="Arial" w:hAnsi="Arial" w:cs="Arial"/>
        </w:rPr>
        <w:t>durante mis estudios y por ser mi fuente de inspiración.</w:t>
      </w:r>
    </w:p>
    <w:p w:rsidR="00812B51" w:rsidRPr="00E8564B" w:rsidRDefault="00812B51" w:rsidP="00812B51">
      <w:pPr>
        <w:jc w:val="both"/>
        <w:rPr>
          <w:rFonts w:ascii="Arial" w:hAnsi="Arial" w:cs="Arial"/>
        </w:rPr>
      </w:pPr>
    </w:p>
    <w:p w:rsidR="00812B51" w:rsidRPr="00E8564B" w:rsidRDefault="00812B51" w:rsidP="00812B51">
      <w:pPr>
        <w:jc w:val="both"/>
        <w:rPr>
          <w:rFonts w:ascii="Arial" w:hAnsi="Arial" w:cs="Arial"/>
        </w:rPr>
      </w:pPr>
      <w:r>
        <w:rPr>
          <w:rFonts w:ascii="Arial" w:hAnsi="Arial" w:cs="Arial"/>
        </w:rPr>
        <w:t>A mi hermanita Jazmín y a mi hermanito Alexander, por ser mi alegría y razón de superación.</w:t>
      </w:r>
    </w:p>
    <w:p w:rsidR="00812B51" w:rsidRPr="00E8564B" w:rsidRDefault="00812B51" w:rsidP="00812B51">
      <w:pPr>
        <w:jc w:val="both"/>
        <w:rPr>
          <w:rFonts w:ascii="Arial" w:hAnsi="Arial" w:cs="Arial"/>
        </w:rPr>
      </w:pPr>
    </w:p>
    <w:p w:rsidR="00812B51" w:rsidRPr="00E8564B" w:rsidRDefault="00812B51" w:rsidP="00812B51">
      <w:pPr>
        <w:jc w:val="both"/>
        <w:rPr>
          <w:rFonts w:ascii="Arial" w:hAnsi="Arial" w:cs="Arial"/>
        </w:rPr>
      </w:pPr>
      <w:r w:rsidRPr="00E8564B">
        <w:rPr>
          <w:rFonts w:ascii="Arial" w:hAnsi="Arial" w:cs="Arial"/>
        </w:rPr>
        <w:t>A Yicel</w:t>
      </w:r>
      <w:r>
        <w:rPr>
          <w:rFonts w:ascii="Arial" w:hAnsi="Arial" w:cs="Arial"/>
        </w:rPr>
        <w:t>, por estar junto a mí en los buenos y malos momentos y por ser un apoyo incondicional desde el primer momento que la conocí.</w:t>
      </w:r>
    </w:p>
    <w:p w:rsidR="00812B51" w:rsidRPr="00E8564B" w:rsidRDefault="00812B51" w:rsidP="00812B51">
      <w:pPr>
        <w:jc w:val="both"/>
        <w:rPr>
          <w:rFonts w:ascii="Arial" w:hAnsi="Arial" w:cs="Arial"/>
        </w:rPr>
      </w:pPr>
    </w:p>
    <w:p w:rsidR="00812B51" w:rsidRDefault="00812B51" w:rsidP="00812B51">
      <w:pPr>
        <w:jc w:val="both"/>
        <w:rPr>
          <w:rFonts w:ascii="Arial" w:hAnsi="Arial" w:cs="Arial"/>
        </w:rPr>
      </w:pPr>
      <w:r w:rsidRPr="00E8564B">
        <w:rPr>
          <w:rFonts w:ascii="Arial" w:hAnsi="Arial" w:cs="Arial"/>
        </w:rPr>
        <w:t>Al Ing. Ernesto Martínez</w:t>
      </w:r>
      <w:r>
        <w:rPr>
          <w:rFonts w:ascii="Arial" w:hAnsi="Arial" w:cs="Arial"/>
        </w:rPr>
        <w:t>. Director de Tesis, por su invaluable ayuda en la realización de este trabajo.</w:t>
      </w:r>
    </w:p>
    <w:p w:rsidR="00812B51" w:rsidRDefault="00812B51" w:rsidP="00812B51">
      <w:pPr>
        <w:jc w:val="both"/>
        <w:rPr>
          <w:rFonts w:ascii="Arial" w:hAnsi="Arial" w:cs="Arial"/>
        </w:rPr>
      </w:pPr>
    </w:p>
    <w:p w:rsidR="00812B51" w:rsidRPr="00E8564B" w:rsidRDefault="00812B51" w:rsidP="00812B51">
      <w:pPr>
        <w:jc w:val="both"/>
        <w:rPr>
          <w:rFonts w:ascii="Arial" w:hAnsi="Arial" w:cs="Arial"/>
        </w:rPr>
      </w:pPr>
      <w:r>
        <w:rPr>
          <w:rFonts w:ascii="Arial" w:hAnsi="Arial" w:cs="Arial"/>
        </w:rPr>
        <w:t>Al Ing. Ángel Vargas por haberme extendido su mano en uno de los momentos más difíciles de mi vida.</w:t>
      </w:r>
    </w:p>
    <w:p w:rsidR="00812B51" w:rsidRPr="00E8564B" w:rsidRDefault="00812B51" w:rsidP="00812B51">
      <w:pPr>
        <w:jc w:val="both"/>
        <w:rPr>
          <w:rFonts w:ascii="Arial" w:hAnsi="Arial" w:cs="Arial"/>
        </w:rPr>
      </w:pPr>
    </w:p>
    <w:p w:rsidR="00812B51" w:rsidRPr="00E8564B" w:rsidRDefault="00812B51" w:rsidP="00812B51">
      <w:pPr>
        <w:jc w:val="both"/>
        <w:rPr>
          <w:rFonts w:ascii="Arial" w:hAnsi="Arial" w:cs="Arial"/>
        </w:rPr>
      </w:pPr>
      <w:r w:rsidRPr="00E8564B">
        <w:rPr>
          <w:rFonts w:ascii="Arial" w:hAnsi="Arial" w:cs="Arial"/>
        </w:rPr>
        <w:t>A todas las personas</w:t>
      </w:r>
      <w:r>
        <w:rPr>
          <w:rFonts w:ascii="Arial" w:hAnsi="Arial" w:cs="Arial"/>
        </w:rPr>
        <w:t xml:space="preserve"> que de uno u otro modo colaboraron en la realización de este trabajo.</w:t>
      </w:r>
    </w:p>
    <w:p w:rsidR="00812B51" w:rsidRDefault="00812B51" w:rsidP="00812B51">
      <w:pPr>
        <w:jc w:val="center"/>
        <w:rPr>
          <w:rFonts w:ascii="Arial" w:hAnsi="Arial" w:cs="Arial"/>
          <w:sz w:val="32"/>
          <w:szCs w:val="32"/>
        </w:rPr>
      </w:pPr>
    </w:p>
    <w:p w:rsidR="00812B51" w:rsidRDefault="00812B51" w:rsidP="00812B51">
      <w:pPr>
        <w:jc w:val="center"/>
        <w:rPr>
          <w:rFonts w:ascii="Arial" w:hAnsi="Arial" w:cs="Arial"/>
          <w:sz w:val="32"/>
          <w:szCs w:val="32"/>
        </w:rPr>
      </w:pPr>
    </w:p>
    <w:p w:rsidR="00812B51" w:rsidRDefault="00812B51" w:rsidP="00812B51">
      <w:pPr>
        <w:jc w:val="center"/>
        <w:rPr>
          <w:rFonts w:ascii="Arial" w:hAnsi="Arial" w:cs="Arial"/>
          <w:sz w:val="32"/>
          <w:szCs w:val="32"/>
        </w:rPr>
      </w:pPr>
    </w:p>
    <w:p w:rsidR="00812B51" w:rsidRDefault="00812B51" w:rsidP="00812B51">
      <w:pPr>
        <w:jc w:val="center"/>
        <w:rPr>
          <w:rFonts w:ascii="Arial" w:hAnsi="Arial" w:cs="Arial"/>
          <w:sz w:val="32"/>
          <w:szCs w:val="32"/>
        </w:rPr>
      </w:pPr>
    </w:p>
    <w:p w:rsidR="00812B51" w:rsidRDefault="00812B51" w:rsidP="00812B51">
      <w:pPr>
        <w:jc w:val="center"/>
        <w:rPr>
          <w:rFonts w:ascii="Arial" w:hAnsi="Arial" w:cs="Arial"/>
          <w:sz w:val="32"/>
          <w:szCs w:val="32"/>
        </w:rPr>
      </w:pPr>
    </w:p>
    <w:p w:rsidR="00812B51" w:rsidRDefault="00812B51" w:rsidP="00812B51">
      <w:pPr>
        <w:jc w:val="center"/>
        <w:rPr>
          <w:rFonts w:ascii="Arial" w:hAnsi="Arial" w:cs="Arial"/>
          <w:sz w:val="32"/>
          <w:szCs w:val="32"/>
        </w:rPr>
      </w:pPr>
    </w:p>
    <w:p w:rsidR="00812B51" w:rsidRDefault="00812B51" w:rsidP="00812B51">
      <w:pPr>
        <w:jc w:val="center"/>
        <w:rPr>
          <w:rFonts w:ascii="Arial" w:hAnsi="Arial" w:cs="Arial"/>
          <w:sz w:val="32"/>
          <w:szCs w:val="32"/>
        </w:rPr>
      </w:pPr>
    </w:p>
    <w:p w:rsidR="00812B51" w:rsidRDefault="00812B51" w:rsidP="00812B51">
      <w:pPr>
        <w:jc w:val="center"/>
        <w:rPr>
          <w:rFonts w:ascii="Arial" w:hAnsi="Arial" w:cs="Arial"/>
          <w:sz w:val="32"/>
          <w:szCs w:val="32"/>
        </w:rPr>
      </w:pPr>
    </w:p>
    <w:p w:rsidR="00812B51" w:rsidRDefault="00812B51" w:rsidP="00812B51">
      <w:pPr>
        <w:jc w:val="center"/>
        <w:rPr>
          <w:rFonts w:ascii="Arial" w:hAnsi="Arial" w:cs="Arial"/>
          <w:sz w:val="32"/>
          <w:szCs w:val="32"/>
        </w:rPr>
      </w:pPr>
    </w:p>
    <w:p w:rsidR="00812B51" w:rsidRPr="00812B51" w:rsidRDefault="00812B51" w:rsidP="00812B51">
      <w:pPr>
        <w:rPr>
          <w:rFonts w:ascii="Arial" w:hAnsi="Arial" w:cs="Arial"/>
        </w:rPr>
      </w:pPr>
    </w:p>
    <w:p w:rsidR="00812B51" w:rsidRPr="00812B51" w:rsidRDefault="00812B51" w:rsidP="00812B51">
      <w:pPr>
        <w:rPr>
          <w:rFonts w:ascii="Arial" w:hAnsi="Arial" w:cs="Arial"/>
        </w:rPr>
      </w:pPr>
    </w:p>
    <w:p w:rsidR="00812B51" w:rsidRPr="00812B51" w:rsidRDefault="00812B51" w:rsidP="00812B51">
      <w:pPr>
        <w:rPr>
          <w:rFonts w:ascii="Arial" w:hAnsi="Arial" w:cs="Arial"/>
        </w:rPr>
      </w:pPr>
    </w:p>
    <w:p w:rsidR="00812B51" w:rsidRPr="00812B51" w:rsidRDefault="00812B51" w:rsidP="00812B51">
      <w:pPr>
        <w:rPr>
          <w:rFonts w:ascii="Arial" w:hAnsi="Arial" w:cs="Arial"/>
        </w:rPr>
      </w:pPr>
    </w:p>
    <w:p w:rsidR="00812B51" w:rsidRPr="00812B51" w:rsidRDefault="00812B51" w:rsidP="00812B51">
      <w:pPr>
        <w:rPr>
          <w:rFonts w:ascii="Arial" w:hAnsi="Arial" w:cs="Arial"/>
        </w:rPr>
      </w:pPr>
    </w:p>
    <w:p w:rsidR="00812B51" w:rsidRPr="00812B51" w:rsidRDefault="00812B51" w:rsidP="00812B51">
      <w:pPr>
        <w:rPr>
          <w:rFonts w:ascii="Arial" w:hAnsi="Arial" w:cs="Arial"/>
        </w:rPr>
      </w:pPr>
    </w:p>
    <w:p w:rsidR="00812B51" w:rsidRPr="00812B51" w:rsidRDefault="00812B51" w:rsidP="00812B51">
      <w:pPr>
        <w:rPr>
          <w:rFonts w:ascii="Arial" w:hAnsi="Arial" w:cs="Arial"/>
        </w:rPr>
      </w:pPr>
    </w:p>
    <w:p w:rsidR="00812B51" w:rsidRDefault="00812B51" w:rsidP="00812B51">
      <w:pPr>
        <w:jc w:val="center"/>
        <w:rPr>
          <w:rFonts w:ascii="Arial" w:hAnsi="Arial" w:cs="Arial"/>
          <w:sz w:val="32"/>
          <w:szCs w:val="32"/>
        </w:rPr>
      </w:pPr>
      <w:r>
        <w:rPr>
          <w:rFonts w:ascii="Arial" w:hAnsi="Arial" w:cs="Arial"/>
          <w:sz w:val="32"/>
          <w:szCs w:val="32"/>
        </w:rPr>
        <w:t>D E D I C A T O R I A</w:t>
      </w:r>
    </w:p>
    <w:p w:rsidR="00812B51" w:rsidRPr="00812B51" w:rsidRDefault="00812B51" w:rsidP="00812B51">
      <w:pPr>
        <w:jc w:val="center"/>
        <w:rPr>
          <w:rFonts w:ascii="Arial" w:hAnsi="Arial" w:cs="Arial"/>
        </w:rPr>
      </w:pPr>
    </w:p>
    <w:p w:rsidR="00812B51" w:rsidRPr="00812B51" w:rsidRDefault="00812B51" w:rsidP="00812B51">
      <w:pPr>
        <w:jc w:val="center"/>
        <w:rPr>
          <w:rFonts w:ascii="Arial" w:hAnsi="Arial" w:cs="Arial"/>
        </w:rPr>
      </w:pPr>
    </w:p>
    <w:p w:rsidR="00812B51" w:rsidRPr="00812B51" w:rsidRDefault="00812B51" w:rsidP="00812B51">
      <w:pPr>
        <w:jc w:val="center"/>
        <w:rPr>
          <w:rFonts w:ascii="Arial" w:hAnsi="Arial" w:cs="Arial"/>
        </w:rPr>
      </w:pPr>
    </w:p>
    <w:p w:rsidR="00812B51" w:rsidRPr="00812B51" w:rsidRDefault="00812B51" w:rsidP="00812B51">
      <w:pPr>
        <w:jc w:val="center"/>
        <w:rPr>
          <w:rFonts w:ascii="Arial" w:hAnsi="Arial" w:cs="Arial"/>
        </w:rPr>
      </w:pPr>
    </w:p>
    <w:p w:rsidR="00812B51" w:rsidRPr="00812B51" w:rsidRDefault="00812B51" w:rsidP="00812B51">
      <w:pPr>
        <w:jc w:val="center"/>
        <w:rPr>
          <w:rFonts w:ascii="Arial" w:hAnsi="Arial" w:cs="Arial"/>
        </w:rPr>
      </w:pPr>
    </w:p>
    <w:p w:rsidR="00812B51" w:rsidRPr="00812B51" w:rsidRDefault="00812B51" w:rsidP="00812B51">
      <w:pPr>
        <w:jc w:val="center"/>
        <w:rPr>
          <w:rFonts w:ascii="Arial" w:hAnsi="Arial" w:cs="Arial"/>
        </w:rPr>
      </w:pPr>
    </w:p>
    <w:p w:rsidR="00812B51" w:rsidRPr="00812B51" w:rsidRDefault="00812B51" w:rsidP="00812B51">
      <w:pPr>
        <w:jc w:val="center"/>
        <w:rPr>
          <w:rFonts w:ascii="Arial" w:hAnsi="Arial" w:cs="Arial"/>
        </w:rPr>
      </w:pPr>
    </w:p>
    <w:p w:rsidR="00812B51" w:rsidRPr="00812B51" w:rsidRDefault="00812B51" w:rsidP="00812B51">
      <w:pPr>
        <w:jc w:val="center"/>
        <w:rPr>
          <w:rFonts w:ascii="Arial" w:hAnsi="Arial" w:cs="Arial"/>
        </w:rPr>
      </w:pPr>
    </w:p>
    <w:p w:rsidR="00812B51" w:rsidRPr="00812B51" w:rsidRDefault="00812B51" w:rsidP="00812B51">
      <w:pPr>
        <w:jc w:val="center"/>
        <w:rPr>
          <w:rFonts w:ascii="Arial" w:hAnsi="Arial" w:cs="Arial"/>
        </w:rPr>
      </w:pPr>
    </w:p>
    <w:p w:rsidR="00812B51" w:rsidRPr="00812B51" w:rsidRDefault="00812B51" w:rsidP="00812B51">
      <w:pPr>
        <w:jc w:val="center"/>
        <w:rPr>
          <w:rFonts w:ascii="Arial" w:hAnsi="Arial" w:cs="Arial"/>
        </w:rPr>
      </w:pPr>
    </w:p>
    <w:p w:rsidR="00812B51" w:rsidRPr="00812B51" w:rsidRDefault="00812B51" w:rsidP="00812B51">
      <w:pPr>
        <w:jc w:val="center"/>
        <w:rPr>
          <w:rFonts w:ascii="Arial" w:hAnsi="Arial" w:cs="Arial"/>
        </w:rPr>
      </w:pPr>
    </w:p>
    <w:p w:rsidR="00812B51" w:rsidRPr="00812B51" w:rsidRDefault="00812B51" w:rsidP="00812B51">
      <w:pPr>
        <w:jc w:val="center"/>
        <w:rPr>
          <w:rFonts w:ascii="Arial" w:hAnsi="Arial" w:cs="Arial"/>
        </w:rPr>
      </w:pPr>
    </w:p>
    <w:p w:rsidR="00812B51" w:rsidRPr="00812B51" w:rsidRDefault="00812B51" w:rsidP="00812B51">
      <w:pPr>
        <w:jc w:val="center"/>
        <w:rPr>
          <w:rFonts w:ascii="Arial" w:hAnsi="Arial" w:cs="Arial"/>
        </w:rPr>
      </w:pPr>
    </w:p>
    <w:p w:rsidR="00812B51" w:rsidRPr="00812B51" w:rsidRDefault="00812B51" w:rsidP="00812B51">
      <w:pPr>
        <w:jc w:val="center"/>
        <w:rPr>
          <w:rFonts w:ascii="Arial" w:hAnsi="Arial" w:cs="Arial"/>
        </w:rPr>
      </w:pPr>
    </w:p>
    <w:p w:rsidR="00812B51" w:rsidRDefault="00812B51" w:rsidP="00812B51">
      <w:pPr>
        <w:jc w:val="center"/>
        <w:rPr>
          <w:rFonts w:ascii="Arial" w:hAnsi="Arial" w:cs="Arial"/>
        </w:rPr>
      </w:pPr>
    </w:p>
    <w:p w:rsidR="00812B51" w:rsidRDefault="00812B51" w:rsidP="00812B51">
      <w:pPr>
        <w:jc w:val="center"/>
        <w:rPr>
          <w:rFonts w:ascii="Arial" w:hAnsi="Arial" w:cs="Arial"/>
        </w:rPr>
      </w:pPr>
    </w:p>
    <w:p w:rsidR="00812B51" w:rsidRDefault="00812B51" w:rsidP="00812B51">
      <w:pPr>
        <w:jc w:val="center"/>
        <w:rPr>
          <w:rFonts w:ascii="Arial" w:hAnsi="Arial" w:cs="Arial"/>
        </w:rPr>
      </w:pPr>
    </w:p>
    <w:p w:rsidR="00812B51" w:rsidRDefault="00812B51" w:rsidP="00812B51">
      <w:pPr>
        <w:jc w:val="center"/>
        <w:rPr>
          <w:rFonts w:ascii="Arial" w:hAnsi="Arial" w:cs="Arial"/>
        </w:rPr>
      </w:pPr>
    </w:p>
    <w:p w:rsidR="00812B51" w:rsidRDefault="00812B51" w:rsidP="00812B51">
      <w:pPr>
        <w:jc w:val="center"/>
        <w:rPr>
          <w:rFonts w:ascii="Arial" w:hAnsi="Arial" w:cs="Arial"/>
        </w:rPr>
      </w:pPr>
    </w:p>
    <w:p w:rsidR="00812B51" w:rsidRDefault="00812B51" w:rsidP="00812B51">
      <w:pPr>
        <w:jc w:val="center"/>
        <w:rPr>
          <w:rFonts w:ascii="Arial" w:hAnsi="Arial" w:cs="Arial"/>
        </w:rPr>
      </w:pPr>
    </w:p>
    <w:p w:rsidR="00812B51" w:rsidRDefault="00812B51" w:rsidP="00812B51">
      <w:pPr>
        <w:jc w:val="center"/>
        <w:rPr>
          <w:rFonts w:ascii="Arial" w:hAnsi="Arial" w:cs="Arial"/>
        </w:rPr>
      </w:pPr>
    </w:p>
    <w:p w:rsidR="00812B51" w:rsidRDefault="00812B51" w:rsidP="00812B51">
      <w:pPr>
        <w:jc w:val="center"/>
        <w:rPr>
          <w:rFonts w:ascii="Arial" w:hAnsi="Arial" w:cs="Arial"/>
        </w:rPr>
      </w:pPr>
    </w:p>
    <w:p w:rsidR="00812B51" w:rsidRPr="00812B51" w:rsidRDefault="00812B51" w:rsidP="00812B51">
      <w:pPr>
        <w:jc w:val="center"/>
        <w:rPr>
          <w:rFonts w:ascii="Arial" w:hAnsi="Arial" w:cs="Arial"/>
        </w:rPr>
      </w:pPr>
    </w:p>
    <w:p w:rsidR="00812B51" w:rsidRPr="00812B51" w:rsidRDefault="00812B51" w:rsidP="00812B51">
      <w:pPr>
        <w:rPr>
          <w:rFonts w:ascii="Arial" w:hAnsi="Arial" w:cs="Arial"/>
        </w:rPr>
      </w:pPr>
    </w:p>
    <w:p w:rsidR="00812B51" w:rsidRDefault="00812B51" w:rsidP="00812B51">
      <w:pPr>
        <w:spacing w:line="360" w:lineRule="auto"/>
        <w:rPr>
          <w:rFonts w:ascii="Arial" w:hAnsi="Arial" w:cs="Arial"/>
          <w:sz w:val="32"/>
          <w:szCs w:val="32"/>
        </w:rPr>
      </w:pPr>
      <w:r>
        <w:rPr>
          <w:rFonts w:ascii="Arial" w:hAnsi="Arial" w:cs="Arial"/>
          <w:sz w:val="32"/>
          <w:szCs w:val="32"/>
        </w:rPr>
        <w:t xml:space="preserve">                                                             A DIOS</w:t>
      </w:r>
    </w:p>
    <w:p w:rsidR="00812B51" w:rsidRDefault="00812B51" w:rsidP="00812B51">
      <w:pPr>
        <w:spacing w:line="360" w:lineRule="auto"/>
        <w:rPr>
          <w:rFonts w:ascii="Arial" w:hAnsi="Arial" w:cs="Arial"/>
          <w:sz w:val="32"/>
          <w:szCs w:val="32"/>
        </w:rPr>
      </w:pPr>
      <w:r>
        <w:rPr>
          <w:rFonts w:ascii="Arial" w:hAnsi="Arial" w:cs="Arial"/>
          <w:sz w:val="32"/>
          <w:szCs w:val="32"/>
        </w:rPr>
        <w:t xml:space="preserve">                                                             A MIS PADRES</w:t>
      </w:r>
    </w:p>
    <w:p w:rsidR="00812B51" w:rsidRDefault="00812B51" w:rsidP="00812B51">
      <w:pPr>
        <w:spacing w:line="360" w:lineRule="auto"/>
        <w:rPr>
          <w:rFonts w:ascii="Arial" w:hAnsi="Arial" w:cs="Arial"/>
          <w:sz w:val="32"/>
          <w:szCs w:val="32"/>
        </w:rPr>
      </w:pPr>
      <w:r>
        <w:rPr>
          <w:rFonts w:ascii="Arial" w:hAnsi="Arial" w:cs="Arial"/>
          <w:sz w:val="32"/>
          <w:szCs w:val="32"/>
        </w:rPr>
        <w:t xml:space="preserve">                                                             A MIS HERMANOS</w:t>
      </w:r>
    </w:p>
    <w:p w:rsidR="00812B51" w:rsidRPr="00FF5778" w:rsidRDefault="00812B51" w:rsidP="00812B51">
      <w:pPr>
        <w:spacing w:line="360" w:lineRule="auto"/>
        <w:rPr>
          <w:rFonts w:ascii="Arial" w:hAnsi="Arial" w:cs="Arial"/>
          <w:sz w:val="32"/>
          <w:szCs w:val="32"/>
        </w:rPr>
      </w:pPr>
      <w:r>
        <w:rPr>
          <w:rFonts w:ascii="Arial" w:hAnsi="Arial" w:cs="Arial"/>
          <w:sz w:val="32"/>
          <w:szCs w:val="32"/>
        </w:rPr>
        <w:t xml:space="preserve">                                                             A YICEL</w:t>
      </w:r>
    </w:p>
    <w:p w:rsidR="00812B51" w:rsidRPr="007B590C" w:rsidRDefault="00812B51" w:rsidP="00812B51">
      <w:pPr>
        <w:rPr>
          <w:rFonts w:ascii="Arial" w:hAnsi="Arial" w:cs="Arial"/>
          <w:sz w:val="32"/>
          <w:szCs w:val="32"/>
        </w:rPr>
      </w:pPr>
      <w:r>
        <w:rPr>
          <w:rFonts w:ascii="Arial" w:hAnsi="Arial" w:cs="Arial"/>
          <w:sz w:val="32"/>
          <w:szCs w:val="32"/>
        </w:rPr>
        <w:t xml:space="preserve">                                                             A MI ABUELITA</w:t>
      </w:r>
    </w:p>
    <w:p w:rsidR="00812B51" w:rsidRDefault="00812B51" w:rsidP="00812B51"/>
    <w:p w:rsidR="00812B51" w:rsidRDefault="00812B51" w:rsidP="00812B51">
      <w:pPr>
        <w:jc w:val="center"/>
        <w:rPr>
          <w:rFonts w:ascii="Arial" w:hAnsi="Arial" w:cs="Arial"/>
          <w:sz w:val="32"/>
          <w:szCs w:val="32"/>
        </w:rPr>
      </w:pPr>
    </w:p>
    <w:p w:rsidR="00812B51" w:rsidRPr="00CE532C" w:rsidRDefault="00812B51" w:rsidP="00812B51">
      <w:pPr>
        <w:rPr>
          <w:rFonts w:ascii="Arial" w:hAnsi="Arial" w:cs="Arial"/>
        </w:rPr>
      </w:pPr>
    </w:p>
    <w:p w:rsidR="00812B51" w:rsidRPr="00CE532C" w:rsidRDefault="00812B51" w:rsidP="00812B51">
      <w:pPr>
        <w:rPr>
          <w:rFonts w:ascii="Arial" w:hAnsi="Arial" w:cs="Arial"/>
        </w:rPr>
      </w:pPr>
    </w:p>
    <w:p w:rsidR="00812B51" w:rsidRPr="00CE532C" w:rsidRDefault="00812B51" w:rsidP="00812B51">
      <w:pPr>
        <w:rPr>
          <w:rFonts w:ascii="Arial" w:hAnsi="Arial" w:cs="Arial"/>
        </w:rPr>
      </w:pPr>
    </w:p>
    <w:p w:rsidR="00812B51" w:rsidRPr="00CE532C" w:rsidRDefault="00812B51" w:rsidP="00812B51">
      <w:pPr>
        <w:rPr>
          <w:rFonts w:ascii="Arial" w:hAnsi="Arial" w:cs="Arial"/>
        </w:rPr>
      </w:pPr>
    </w:p>
    <w:p w:rsidR="00812B51" w:rsidRPr="00CE532C" w:rsidRDefault="00812B51" w:rsidP="00812B51">
      <w:pPr>
        <w:rPr>
          <w:rFonts w:ascii="Arial" w:hAnsi="Arial" w:cs="Arial"/>
        </w:rPr>
      </w:pPr>
    </w:p>
    <w:p w:rsidR="00812B51" w:rsidRPr="00CE532C" w:rsidRDefault="00812B51" w:rsidP="00812B51">
      <w:pPr>
        <w:rPr>
          <w:rFonts w:ascii="Arial" w:hAnsi="Arial" w:cs="Arial"/>
        </w:rPr>
      </w:pPr>
    </w:p>
    <w:p w:rsidR="00CE532C" w:rsidRPr="002522AC" w:rsidRDefault="00CE532C" w:rsidP="00812B51">
      <w:pPr>
        <w:jc w:val="center"/>
        <w:rPr>
          <w:rFonts w:ascii="Arial" w:hAnsi="Arial" w:cs="Arial"/>
        </w:rPr>
      </w:pPr>
    </w:p>
    <w:p w:rsidR="00812B51" w:rsidRDefault="00812B51" w:rsidP="00812B51">
      <w:pPr>
        <w:jc w:val="center"/>
        <w:rPr>
          <w:rFonts w:ascii="Arial" w:hAnsi="Arial" w:cs="Arial"/>
          <w:sz w:val="32"/>
          <w:szCs w:val="32"/>
        </w:rPr>
      </w:pPr>
      <w:r w:rsidRPr="00462710">
        <w:rPr>
          <w:rFonts w:ascii="Arial" w:hAnsi="Arial" w:cs="Arial"/>
          <w:sz w:val="32"/>
          <w:szCs w:val="32"/>
        </w:rPr>
        <w:t>TRIBUNAL DE GRADUACIÓN</w:t>
      </w:r>
    </w:p>
    <w:p w:rsidR="00812B51" w:rsidRPr="00895CE6" w:rsidRDefault="00812B51" w:rsidP="00812B51">
      <w:pPr>
        <w:jc w:val="center"/>
        <w:rPr>
          <w:rFonts w:ascii="Arial" w:hAnsi="Arial" w:cs="Arial"/>
        </w:rPr>
      </w:pPr>
    </w:p>
    <w:p w:rsidR="00812B51" w:rsidRPr="00895CE6" w:rsidRDefault="00812B51" w:rsidP="00812B51">
      <w:pPr>
        <w:jc w:val="center"/>
        <w:rPr>
          <w:rFonts w:ascii="Arial" w:hAnsi="Arial" w:cs="Arial"/>
        </w:rPr>
      </w:pPr>
    </w:p>
    <w:p w:rsidR="00812B51" w:rsidRPr="00895CE6" w:rsidRDefault="00812B51" w:rsidP="00812B51">
      <w:pPr>
        <w:jc w:val="center"/>
        <w:rPr>
          <w:rFonts w:ascii="Arial" w:hAnsi="Arial" w:cs="Arial"/>
        </w:rPr>
      </w:pPr>
    </w:p>
    <w:p w:rsidR="00812B51" w:rsidRPr="00895CE6" w:rsidRDefault="00812B51" w:rsidP="00812B51">
      <w:pPr>
        <w:jc w:val="center"/>
        <w:rPr>
          <w:rFonts w:ascii="Arial" w:hAnsi="Arial" w:cs="Arial"/>
        </w:rPr>
      </w:pPr>
    </w:p>
    <w:p w:rsidR="00812B51" w:rsidRPr="00895CE6" w:rsidRDefault="00812B51" w:rsidP="00812B51">
      <w:pPr>
        <w:jc w:val="center"/>
        <w:rPr>
          <w:rFonts w:ascii="Arial" w:hAnsi="Arial" w:cs="Arial"/>
        </w:rPr>
      </w:pPr>
    </w:p>
    <w:p w:rsidR="00812B51" w:rsidRPr="00895CE6" w:rsidRDefault="00812B51" w:rsidP="00812B51">
      <w:pPr>
        <w:jc w:val="center"/>
        <w:rPr>
          <w:rFonts w:ascii="Arial" w:hAnsi="Arial" w:cs="Arial"/>
        </w:rPr>
      </w:pPr>
    </w:p>
    <w:p w:rsidR="00812B51" w:rsidRPr="00895CE6" w:rsidRDefault="00812B51" w:rsidP="00812B51">
      <w:pPr>
        <w:jc w:val="center"/>
        <w:rPr>
          <w:rFonts w:ascii="Arial" w:hAnsi="Arial" w:cs="Arial"/>
        </w:rPr>
      </w:pPr>
    </w:p>
    <w:p w:rsidR="00812B51" w:rsidRPr="00895CE6" w:rsidRDefault="00812B51" w:rsidP="00812B51">
      <w:pPr>
        <w:jc w:val="center"/>
        <w:rPr>
          <w:rFonts w:ascii="Arial" w:hAnsi="Arial" w:cs="Arial"/>
        </w:rPr>
      </w:pPr>
    </w:p>
    <w:p w:rsidR="00812B51" w:rsidRDefault="00812B51" w:rsidP="00812B51">
      <w:pPr>
        <w:jc w:val="center"/>
        <w:rPr>
          <w:rFonts w:ascii="Arial" w:hAnsi="Arial" w:cs="Arial"/>
        </w:rPr>
      </w:pPr>
    </w:p>
    <w:p w:rsidR="00812B51" w:rsidRDefault="00812B51" w:rsidP="00812B51">
      <w:pPr>
        <w:jc w:val="center"/>
        <w:rPr>
          <w:rFonts w:ascii="Arial" w:hAnsi="Arial" w:cs="Arial"/>
        </w:rPr>
      </w:pPr>
    </w:p>
    <w:p w:rsidR="00812B51" w:rsidRDefault="00812B51" w:rsidP="00812B51">
      <w:pPr>
        <w:jc w:val="center"/>
        <w:rPr>
          <w:rFonts w:ascii="Arial" w:hAnsi="Arial" w:cs="Arial"/>
        </w:rPr>
      </w:pPr>
    </w:p>
    <w:p w:rsidR="00812B51" w:rsidRPr="00895CE6" w:rsidRDefault="00812B51" w:rsidP="00812B51">
      <w:pPr>
        <w:jc w:val="center"/>
        <w:rPr>
          <w:rFonts w:ascii="Arial" w:hAnsi="Arial" w:cs="Arial"/>
        </w:rPr>
      </w:pPr>
      <w:r>
        <w:rPr>
          <w:rFonts w:ascii="Arial" w:hAnsi="Arial" w:cs="Arial"/>
          <w:noProof/>
        </w:rPr>
        <w:pict>
          <v:line id="_x0000_s1028" style="position:absolute;left:0;text-align:left;z-index:251656704" from="234pt,7.4pt" to="369pt,7.4pt">
            <w10:wrap type="square"/>
          </v:line>
        </w:pict>
      </w:r>
      <w:r>
        <w:rPr>
          <w:rFonts w:ascii="Arial" w:hAnsi="Arial" w:cs="Arial"/>
          <w:noProof/>
        </w:rPr>
        <w:pict>
          <v:line id="_x0000_s1027" style="position:absolute;left:0;text-align:left;z-index:251655680" from="-9pt,7.4pt" to="153pt,7.4pt">
            <w10:wrap type="square"/>
          </v:line>
        </w:pict>
      </w:r>
    </w:p>
    <w:p w:rsidR="00812B51" w:rsidRDefault="00812B51" w:rsidP="00812B51">
      <w:pPr>
        <w:rPr>
          <w:rFonts w:ascii="Arial" w:hAnsi="Arial" w:cs="Arial"/>
        </w:rPr>
      </w:pPr>
      <w:r>
        <w:rPr>
          <w:rFonts w:ascii="Arial" w:hAnsi="Arial" w:cs="Arial"/>
        </w:rPr>
        <w:t>Ing. Eduardo Rivadeneira P.                           Ing. Ernesto Martínez L.</w:t>
      </w:r>
    </w:p>
    <w:p w:rsidR="00812B51" w:rsidRDefault="00812B51" w:rsidP="00812B51">
      <w:pPr>
        <w:rPr>
          <w:rFonts w:ascii="Arial" w:hAnsi="Arial" w:cs="Arial"/>
        </w:rPr>
      </w:pPr>
      <w:r>
        <w:rPr>
          <w:rFonts w:ascii="Arial" w:hAnsi="Arial" w:cs="Arial"/>
        </w:rPr>
        <w:t xml:space="preserve">   DECANO DE </w:t>
      </w:r>
      <w:smartTag w:uri="urn:schemas-microsoft-com:office:smarttags" w:element="PersonName">
        <w:smartTagPr>
          <w:attr w:name="ProductID" w:val="LA FIMCP                               DIRECTOR"/>
        </w:smartTagPr>
        <w:smartTag w:uri="urn:schemas-microsoft-com:office:smarttags" w:element="PersonName">
          <w:smartTagPr>
            <w:attr w:name="ProductID" w:val="LA FIMCP"/>
          </w:smartTagPr>
          <w:r>
            <w:rPr>
              <w:rFonts w:ascii="Arial" w:hAnsi="Arial" w:cs="Arial"/>
            </w:rPr>
            <w:t>LA FIMCP</w:t>
          </w:r>
        </w:smartTag>
        <w:r>
          <w:rPr>
            <w:rFonts w:ascii="Arial" w:hAnsi="Arial" w:cs="Arial"/>
          </w:rPr>
          <w:t xml:space="preserve">                               DIRECTOR</w:t>
        </w:r>
      </w:smartTag>
      <w:r>
        <w:rPr>
          <w:rFonts w:ascii="Arial" w:hAnsi="Arial" w:cs="Arial"/>
        </w:rPr>
        <w:t xml:space="preserve"> DE TESIS</w:t>
      </w:r>
    </w:p>
    <w:p w:rsidR="00812B51" w:rsidRDefault="00812B51" w:rsidP="00812B51">
      <w:pPr>
        <w:rPr>
          <w:rFonts w:ascii="Arial" w:hAnsi="Arial" w:cs="Arial"/>
        </w:rPr>
      </w:pPr>
      <w:r>
        <w:rPr>
          <w:rFonts w:ascii="Arial" w:hAnsi="Arial" w:cs="Arial"/>
        </w:rPr>
        <w:t xml:space="preserve">          PRESIDENTE</w:t>
      </w:r>
    </w:p>
    <w:p w:rsidR="00812B51" w:rsidRDefault="00812B51" w:rsidP="00812B51">
      <w:pPr>
        <w:rPr>
          <w:rFonts w:ascii="Arial" w:hAnsi="Arial" w:cs="Arial"/>
        </w:rPr>
      </w:pPr>
    </w:p>
    <w:p w:rsidR="00812B51" w:rsidRDefault="00812B51" w:rsidP="00812B51">
      <w:pPr>
        <w:rPr>
          <w:rFonts w:ascii="Arial" w:hAnsi="Arial" w:cs="Arial"/>
        </w:rPr>
      </w:pPr>
    </w:p>
    <w:p w:rsidR="00812B51" w:rsidRDefault="00812B51" w:rsidP="00812B51">
      <w:pPr>
        <w:rPr>
          <w:rFonts w:ascii="Arial" w:hAnsi="Arial" w:cs="Arial"/>
        </w:rPr>
      </w:pPr>
    </w:p>
    <w:p w:rsidR="00812B51" w:rsidRDefault="00812B51" w:rsidP="00812B51">
      <w:pPr>
        <w:rPr>
          <w:rFonts w:ascii="Arial" w:hAnsi="Arial" w:cs="Arial"/>
        </w:rPr>
      </w:pPr>
    </w:p>
    <w:p w:rsidR="00812B51" w:rsidRDefault="00812B51" w:rsidP="00812B51">
      <w:pPr>
        <w:rPr>
          <w:rFonts w:ascii="Arial" w:hAnsi="Arial" w:cs="Arial"/>
        </w:rPr>
      </w:pPr>
    </w:p>
    <w:p w:rsidR="00812B51" w:rsidRDefault="00812B51" w:rsidP="00812B51">
      <w:pPr>
        <w:rPr>
          <w:rFonts w:ascii="Arial" w:hAnsi="Arial" w:cs="Arial"/>
        </w:rPr>
      </w:pPr>
    </w:p>
    <w:p w:rsidR="00812B51" w:rsidRDefault="00812B51" w:rsidP="00812B51">
      <w:pPr>
        <w:rPr>
          <w:rFonts w:ascii="Arial" w:hAnsi="Arial" w:cs="Arial"/>
        </w:rPr>
      </w:pPr>
    </w:p>
    <w:p w:rsidR="00812B51" w:rsidRDefault="00812B51" w:rsidP="00812B51">
      <w:pPr>
        <w:rPr>
          <w:rFonts w:ascii="Arial" w:hAnsi="Arial" w:cs="Arial"/>
        </w:rPr>
      </w:pPr>
    </w:p>
    <w:p w:rsidR="00812B51" w:rsidRDefault="00812B51" w:rsidP="00812B51">
      <w:pPr>
        <w:rPr>
          <w:rFonts w:ascii="Arial" w:hAnsi="Arial" w:cs="Arial"/>
        </w:rPr>
      </w:pPr>
    </w:p>
    <w:p w:rsidR="00812B51" w:rsidRDefault="00812B51" w:rsidP="00812B51">
      <w:pPr>
        <w:rPr>
          <w:rFonts w:ascii="Arial" w:hAnsi="Arial" w:cs="Arial"/>
        </w:rPr>
      </w:pPr>
    </w:p>
    <w:p w:rsidR="00812B51" w:rsidRDefault="00812B51" w:rsidP="00812B51">
      <w:pPr>
        <w:rPr>
          <w:rFonts w:ascii="Arial" w:hAnsi="Arial" w:cs="Arial"/>
        </w:rPr>
      </w:pPr>
    </w:p>
    <w:p w:rsidR="00812B51" w:rsidRDefault="00812B51" w:rsidP="00812B51">
      <w:pPr>
        <w:rPr>
          <w:rFonts w:ascii="Arial" w:hAnsi="Arial" w:cs="Arial"/>
        </w:rPr>
      </w:pPr>
    </w:p>
    <w:p w:rsidR="00812B51" w:rsidRDefault="00812B51" w:rsidP="00812B51">
      <w:pPr>
        <w:rPr>
          <w:rFonts w:ascii="Arial" w:hAnsi="Arial" w:cs="Arial"/>
        </w:rPr>
      </w:pPr>
    </w:p>
    <w:p w:rsidR="00812B51" w:rsidRDefault="00812B51" w:rsidP="00812B51">
      <w:pPr>
        <w:rPr>
          <w:rFonts w:ascii="Arial" w:hAnsi="Arial" w:cs="Arial"/>
        </w:rPr>
      </w:pPr>
    </w:p>
    <w:p w:rsidR="00812B51" w:rsidRDefault="00812B51" w:rsidP="00812B51">
      <w:pPr>
        <w:rPr>
          <w:rFonts w:ascii="Arial" w:hAnsi="Arial" w:cs="Arial"/>
        </w:rPr>
      </w:pPr>
    </w:p>
    <w:p w:rsidR="00812B51" w:rsidRDefault="00812B51" w:rsidP="00812B51">
      <w:pPr>
        <w:rPr>
          <w:rFonts w:ascii="Arial" w:hAnsi="Arial" w:cs="Arial"/>
        </w:rPr>
      </w:pPr>
      <w:r>
        <w:rPr>
          <w:rFonts w:ascii="Arial" w:hAnsi="Arial" w:cs="Arial"/>
          <w:noProof/>
        </w:rPr>
        <w:pict>
          <v:line id="_x0000_s1030" style="position:absolute;z-index:251658752" from="243pt,6.25pt" to="369pt,6.25pt">
            <w10:wrap type="square"/>
          </v:line>
        </w:pict>
      </w:r>
      <w:r>
        <w:rPr>
          <w:rFonts w:ascii="Arial" w:hAnsi="Arial" w:cs="Arial"/>
          <w:noProof/>
        </w:rPr>
        <w:pict>
          <v:line id="_x0000_s1029" style="position:absolute;z-index:251657728" from="-9pt,6.25pt" to="135pt,6.25pt">
            <w10:wrap type="square"/>
          </v:line>
        </w:pict>
      </w:r>
    </w:p>
    <w:p w:rsidR="00812B51" w:rsidRDefault="00812B51" w:rsidP="00812B51">
      <w:pPr>
        <w:rPr>
          <w:rFonts w:ascii="Arial" w:hAnsi="Arial" w:cs="Arial"/>
        </w:rPr>
      </w:pPr>
      <w:r>
        <w:rPr>
          <w:rFonts w:ascii="Arial" w:hAnsi="Arial" w:cs="Arial"/>
        </w:rPr>
        <w:t>Ing. Eduardo Donoso P.                                      Ing. Jorge Duque R.</w:t>
      </w:r>
    </w:p>
    <w:p w:rsidR="00812B51" w:rsidRPr="00895CE6" w:rsidRDefault="00812B51" w:rsidP="00812B51">
      <w:pPr>
        <w:rPr>
          <w:rFonts w:ascii="Arial" w:hAnsi="Arial" w:cs="Arial"/>
        </w:rPr>
      </w:pPr>
      <w:r>
        <w:rPr>
          <w:rFonts w:ascii="Arial" w:hAnsi="Arial" w:cs="Arial"/>
        </w:rPr>
        <w:t xml:space="preserve">           VOCAL                                                               VOCAL</w:t>
      </w:r>
    </w:p>
    <w:p w:rsidR="00812B51" w:rsidRDefault="00812B51" w:rsidP="00812B51">
      <w:pPr>
        <w:jc w:val="center"/>
        <w:rPr>
          <w:rFonts w:ascii="Arial" w:hAnsi="Arial" w:cs="Arial"/>
          <w:sz w:val="32"/>
          <w:szCs w:val="32"/>
        </w:rPr>
      </w:pPr>
    </w:p>
    <w:p w:rsidR="00CE532C" w:rsidRDefault="00CE532C" w:rsidP="00812B51">
      <w:pPr>
        <w:jc w:val="center"/>
        <w:rPr>
          <w:rFonts w:ascii="Arial" w:hAnsi="Arial" w:cs="Arial"/>
          <w:sz w:val="32"/>
          <w:szCs w:val="32"/>
        </w:rPr>
      </w:pPr>
    </w:p>
    <w:p w:rsidR="00CE532C" w:rsidRPr="00CE532C" w:rsidRDefault="00CE532C" w:rsidP="00CE532C">
      <w:pPr>
        <w:rPr>
          <w:rFonts w:ascii="Arial" w:hAnsi="Arial" w:cs="Arial"/>
        </w:rPr>
      </w:pPr>
    </w:p>
    <w:p w:rsidR="00CE532C" w:rsidRPr="00CE532C" w:rsidRDefault="00CE532C" w:rsidP="00CE532C">
      <w:pPr>
        <w:rPr>
          <w:rFonts w:ascii="Arial" w:hAnsi="Arial" w:cs="Arial"/>
        </w:rPr>
      </w:pPr>
    </w:p>
    <w:p w:rsidR="00CE532C" w:rsidRPr="00CE532C" w:rsidRDefault="00CE532C" w:rsidP="00CE532C">
      <w:pPr>
        <w:rPr>
          <w:rFonts w:ascii="Arial" w:hAnsi="Arial" w:cs="Arial"/>
        </w:rPr>
      </w:pPr>
    </w:p>
    <w:p w:rsidR="00CE532C" w:rsidRPr="00CE532C" w:rsidRDefault="00CE532C" w:rsidP="00CE532C">
      <w:pPr>
        <w:rPr>
          <w:rFonts w:ascii="Arial" w:hAnsi="Arial" w:cs="Arial"/>
        </w:rPr>
      </w:pPr>
    </w:p>
    <w:p w:rsidR="00CE532C" w:rsidRPr="00CE532C" w:rsidRDefault="00CE532C" w:rsidP="00CE532C">
      <w:pPr>
        <w:rPr>
          <w:rFonts w:ascii="Arial" w:hAnsi="Arial" w:cs="Arial"/>
        </w:rPr>
      </w:pPr>
    </w:p>
    <w:p w:rsidR="00CE532C" w:rsidRPr="00CE532C" w:rsidRDefault="00CE532C" w:rsidP="00CE532C">
      <w:pPr>
        <w:rPr>
          <w:rFonts w:ascii="Arial" w:hAnsi="Arial" w:cs="Arial"/>
        </w:rPr>
      </w:pPr>
    </w:p>
    <w:p w:rsidR="00CE532C" w:rsidRPr="00CE532C" w:rsidRDefault="00CE532C" w:rsidP="00CE532C">
      <w:pPr>
        <w:jc w:val="center"/>
        <w:rPr>
          <w:rFonts w:ascii="Arial" w:hAnsi="Arial" w:cs="Arial"/>
        </w:rPr>
      </w:pPr>
    </w:p>
    <w:p w:rsidR="00CE532C" w:rsidRPr="0029356E" w:rsidRDefault="00CE532C" w:rsidP="00CE532C">
      <w:pPr>
        <w:jc w:val="center"/>
        <w:rPr>
          <w:rFonts w:ascii="Arial" w:hAnsi="Arial" w:cs="Arial"/>
          <w:sz w:val="32"/>
          <w:szCs w:val="32"/>
        </w:rPr>
      </w:pPr>
      <w:r w:rsidRPr="0029356E">
        <w:rPr>
          <w:rFonts w:ascii="Arial" w:hAnsi="Arial" w:cs="Arial"/>
          <w:sz w:val="32"/>
          <w:szCs w:val="32"/>
        </w:rPr>
        <w:t>DECLARACIÓN EXPRESA</w:t>
      </w:r>
    </w:p>
    <w:p w:rsidR="00CE532C" w:rsidRDefault="00CE532C" w:rsidP="00CE532C">
      <w:pPr>
        <w:spacing w:line="480" w:lineRule="auto"/>
        <w:rPr>
          <w:rFonts w:ascii="Arial" w:hAnsi="Arial" w:cs="Arial"/>
          <w:sz w:val="32"/>
          <w:szCs w:val="32"/>
        </w:rPr>
      </w:pPr>
    </w:p>
    <w:p w:rsidR="00CE532C" w:rsidRPr="00CE532C" w:rsidRDefault="00CE532C" w:rsidP="00CE532C">
      <w:pPr>
        <w:tabs>
          <w:tab w:val="left" w:pos="6840"/>
          <w:tab w:val="left" w:pos="8100"/>
        </w:tabs>
        <w:spacing w:line="360" w:lineRule="auto"/>
        <w:ind w:left="1080" w:right="1437"/>
        <w:jc w:val="both"/>
        <w:rPr>
          <w:rFonts w:ascii="Arial" w:hAnsi="Arial" w:cs="Arial"/>
          <w:sz w:val="28"/>
          <w:szCs w:val="28"/>
        </w:rPr>
      </w:pPr>
      <w:r w:rsidRPr="00CE532C">
        <w:rPr>
          <w:rFonts w:ascii="Arial" w:hAnsi="Arial" w:cs="Arial"/>
          <w:sz w:val="28"/>
          <w:szCs w:val="28"/>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CE532C">
            <w:rPr>
              <w:rFonts w:ascii="Arial" w:hAnsi="Arial" w:cs="Arial"/>
              <w:sz w:val="28"/>
              <w:szCs w:val="28"/>
            </w:rPr>
            <w:t>la ESCUELA</w:t>
          </w:r>
        </w:smartTag>
        <w:r w:rsidRPr="00CE532C">
          <w:rPr>
            <w:rFonts w:ascii="Arial" w:hAnsi="Arial" w:cs="Arial"/>
            <w:sz w:val="28"/>
            <w:szCs w:val="28"/>
          </w:rPr>
          <w:t xml:space="preserve"> SUPERIOR</w:t>
        </w:r>
      </w:smartTag>
      <w:r w:rsidRPr="00CE532C">
        <w:rPr>
          <w:rFonts w:ascii="Arial" w:hAnsi="Arial" w:cs="Arial"/>
          <w:sz w:val="28"/>
          <w:szCs w:val="28"/>
        </w:rPr>
        <w:t xml:space="preserve"> POLITÉCNICA DEL LITORAL”</w:t>
      </w:r>
    </w:p>
    <w:p w:rsidR="00CE532C" w:rsidRDefault="00CE532C" w:rsidP="00CE532C">
      <w:pPr>
        <w:jc w:val="center"/>
        <w:rPr>
          <w:rFonts w:ascii="Arial" w:hAnsi="Arial" w:cs="Arial"/>
          <w:sz w:val="32"/>
          <w:szCs w:val="32"/>
        </w:rPr>
      </w:pPr>
    </w:p>
    <w:p w:rsidR="00CE532C" w:rsidRDefault="00CE532C" w:rsidP="00CE532C">
      <w:pPr>
        <w:jc w:val="center"/>
        <w:rPr>
          <w:rFonts w:ascii="Arial" w:hAnsi="Arial" w:cs="Arial"/>
          <w:sz w:val="32"/>
          <w:szCs w:val="32"/>
        </w:rPr>
      </w:pPr>
    </w:p>
    <w:p w:rsidR="00CE532C" w:rsidRPr="00CE532C" w:rsidRDefault="00CE532C" w:rsidP="00CE532C">
      <w:pPr>
        <w:ind w:firstLine="1080"/>
        <w:rPr>
          <w:rFonts w:ascii="Arial" w:hAnsi="Arial" w:cs="Arial"/>
          <w:sz w:val="28"/>
          <w:szCs w:val="28"/>
        </w:rPr>
      </w:pPr>
      <w:r w:rsidRPr="00CE532C">
        <w:rPr>
          <w:rFonts w:ascii="Arial" w:hAnsi="Arial" w:cs="Arial"/>
          <w:sz w:val="28"/>
          <w:szCs w:val="28"/>
        </w:rPr>
        <w:t xml:space="preserve">(Reglamento de Graduación de </w:t>
      </w:r>
      <w:smartTag w:uri="urn:schemas-microsoft-com:office:smarttags" w:element="PersonName">
        <w:smartTagPr>
          <w:attr w:name="ProductID" w:val="la ESPOL"/>
        </w:smartTagPr>
        <w:r w:rsidRPr="00CE532C">
          <w:rPr>
            <w:rFonts w:ascii="Arial" w:hAnsi="Arial" w:cs="Arial"/>
            <w:sz w:val="28"/>
            <w:szCs w:val="28"/>
          </w:rPr>
          <w:t>la ESPOL</w:t>
        </w:r>
      </w:smartTag>
      <w:r w:rsidRPr="00CE532C">
        <w:rPr>
          <w:rFonts w:ascii="Arial" w:hAnsi="Arial" w:cs="Arial"/>
          <w:sz w:val="28"/>
          <w:szCs w:val="28"/>
        </w:rPr>
        <w:t>).</w:t>
      </w:r>
    </w:p>
    <w:p w:rsidR="00CE532C" w:rsidRDefault="00CE532C" w:rsidP="00CE532C">
      <w:pPr>
        <w:ind w:firstLine="1080"/>
        <w:rPr>
          <w:rFonts w:ascii="Arial" w:hAnsi="Arial" w:cs="Arial"/>
          <w:sz w:val="32"/>
          <w:szCs w:val="32"/>
        </w:rPr>
      </w:pPr>
    </w:p>
    <w:p w:rsidR="00CE532C" w:rsidRDefault="00CE532C" w:rsidP="00CE532C">
      <w:pPr>
        <w:ind w:firstLine="1080"/>
        <w:rPr>
          <w:rFonts w:ascii="Arial" w:hAnsi="Arial" w:cs="Arial"/>
          <w:sz w:val="32"/>
          <w:szCs w:val="32"/>
        </w:rPr>
      </w:pPr>
    </w:p>
    <w:p w:rsidR="00CE532C" w:rsidRDefault="00CE532C" w:rsidP="00CE532C">
      <w:pPr>
        <w:ind w:firstLine="1080"/>
        <w:rPr>
          <w:rFonts w:ascii="Arial" w:hAnsi="Arial" w:cs="Arial"/>
          <w:sz w:val="32"/>
          <w:szCs w:val="32"/>
        </w:rPr>
      </w:pPr>
    </w:p>
    <w:p w:rsidR="00CE532C" w:rsidRPr="001E49B6" w:rsidRDefault="00CE532C" w:rsidP="00CE532C">
      <w:pPr>
        <w:ind w:firstLine="1080"/>
        <w:rPr>
          <w:rFonts w:ascii="Arial" w:hAnsi="Arial" w:cs="Arial"/>
        </w:rPr>
      </w:pPr>
    </w:p>
    <w:p w:rsidR="00CE532C" w:rsidRDefault="00CE532C" w:rsidP="00CE532C">
      <w:pPr>
        <w:jc w:val="center"/>
        <w:rPr>
          <w:rFonts w:ascii="Arial" w:hAnsi="Arial" w:cs="Arial"/>
          <w:sz w:val="32"/>
          <w:szCs w:val="32"/>
        </w:rPr>
      </w:pPr>
    </w:p>
    <w:p w:rsidR="00CE532C" w:rsidRDefault="00CE532C" w:rsidP="00CE532C">
      <w:pPr>
        <w:jc w:val="center"/>
        <w:rPr>
          <w:rFonts w:ascii="Arial" w:hAnsi="Arial" w:cs="Arial"/>
          <w:sz w:val="32"/>
          <w:szCs w:val="32"/>
        </w:rPr>
      </w:pPr>
    </w:p>
    <w:p w:rsidR="00CE532C" w:rsidRDefault="00CE532C" w:rsidP="00CE532C">
      <w:pPr>
        <w:jc w:val="center"/>
        <w:rPr>
          <w:rFonts w:ascii="Arial" w:hAnsi="Arial" w:cs="Arial"/>
          <w:sz w:val="32"/>
          <w:szCs w:val="32"/>
        </w:rPr>
      </w:pPr>
    </w:p>
    <w:p w:rsidR="00CE532C" w:rsidRDefault="00CE532C" w:rsidP="00CE532C">
      <w:pPr>
        <w:jc w:val="center"/>
        <w:rPr>
          <w:rFonts w:ascii="Arial" w:hAnsi="Arial" w:cs="Arial"/>
          <w:sz w:val="32"/>
          <w:szCs w:val="32"/>
        </w:rPr>
      </w:pPr>
    </w:p>
    <w:p w:rsidR="00CE532C" w:rsidRDefault="00CE532C" w:rsidP="00CE532C">
      <w:pPr>
        <w:jc w:val="center"/>
        <w:rPr>
          <w:rFonts w:ascii="Arial" w:hAnsi="Arial" w:cs="Arial"/>
          <w:sz w:val="32"/>
          <w:szCs w:val="32"/>
        </w:rPr>
      </w:pPr>
    </w:p>
    <w:p w:rsidR="00CE532C" w:rsidRDefault="00CE532C" w:rsidP="00CE532C">
      <w:pPr>
        <w:jc w:val="center"/>
        <w:rPr>
          <w:rFonts w:ascii="Arial" w:hAnsi="Arial" w:cs="Arial"/>
          <w:sz w:val="32"/>
          <w:szCs w:val="32"/>
        </w:rPr>
      </w:pPr>
    </w:p>
    <w:p w:rsidR="00CE532C" w:rsidRDefault="00CE532C" w:rsidP="00CE532C">
      <w:pPr>
        <w:jc w:val="center"/>
        <w:rPr>
          <w:rFonts w:ascii="Arial" w:hAnsi="Arial" w:cs="Arial"/>
          <w:sz w:val="32"/>
          <w:szCs w:val="32"/>
        </w:rPr>
      </w:pPr>
      <w:r>
        <w:rPr>
          <w:rFonts w:ascii="Arial" w:hAnsi="Arial" w:cs="Arial"/>
          <w:noProof/>
          <w:sz w:val="32"/>
          <w:szCs w:val="32"/>
        </w:rPr>
        <w:pict>
          <v:line id="_x0000_s1031" style="position:absolute;left:0;text-align:left;z-index:251659776" from="261pt,10.85pt" to="423pt,10.85pt">
            <w10:wrap type="square"/>
          </v:line>
        </w:pict>
      </w:r>
    </w:p>
    <w:p w:rsidR="00CE532C" w:rsidRPr="001E49B6" w:rsidRDefault="00CE532C" w:rsidP="00CE532C">
      <w:pPr>
        <w:jc w:val="right"/>
        <w:rPr>
          <w:rFonts w:ascii="Arial" w:hAnsi="Arial" w:cs="Arial"/>
        </w:rPr>
      </w:pPr>
      <w:r>
        <w:rPr>
          <w:rFonts w:ascii="Arial" w:hAnsi="Arial" w:cs="Arial"/>
        </w:rPr>
        <w:t>Fernando S. Anchundia V.</w:t>
      </w:r>
    </w:p>
    <w:p w:rsidR="00CE532C" w:rsidRPr="001E49B6" w:rsidRDefault="00CE532C" w:rsidP="00CE532C">
      <w:pPr>
        <w:rPr>
          <w:rFonts w:ascii="Arial" w:hAnsi="Arial" w:cs="Arial"/>
        </w:rPr>
      </w:pPr>
    </w:p>
    <w:p w:rsidR="00CE532C" w:rsidRDefault="00CE532C" w:rsidP="00812B51">
      <w:pPr>
        <w:jc w:val="center"/>
        <w:rPr>
          <w:rFonts w:ascii="Arial" w:hAnsi="Arial" w:cs="Arial"/>
          <w:sz w:val="32"/>
          <w:szCs w:val="32"/>
        </w:rPr>
      </w:pPr>
    </w:p>
    <w:p w:rsidR="00CE532C" w:rsidRDefault="00CE532C" w:rsidP="00812B51">
      <w:pPr>
        <w:jc w:val="center"/>
        <w:rPr>
          <w:rFonts w:ascii="Arial" w:hAnsi="Arial" w:cs="Arial"/>
          <w:sz w:val="32"/>
          <w:szCs w:val="32"/>
        </w:rPr>
      </w:pPr>
    </w:p>
    <w:p w:rsidR="00CE532C" w:rsidRDefault="00CE532C" w:rsidP="00812B51">
      <w:pPr>
        <w:jc w:val="center"/>
        <w:rPr>
          <w:rFonts w:ascii="Arial" w:hAnsi="Arial" w:cs="Arial"/>
          <w:sz w:val="32"/>
          <w:szCs w:val="32"/>
        </w:rPr>
      </w:pPr>
    </w:p>
    <w:p w:rsidR="00CE532C" w:rsidRDefault="00CE532C" w:rsidP="00CE532C">
      <w:pPr>
        <w:spacing w:line="360" w:lineRule="auto"/>
        <w:jc w:val="center"/>
        <w:rPr>
          <w:rFonts w:ascii="Arial" w:hAnsi="Arial" w:cs="Arial"/>
          <w:b/>
        </w:rPr>
      </w:pPr>
      <w:r>
        <w:rPr>
          <w:rFonts w:ascii="Arial" w:hAnsi="Arial" w:cs="Arial"/>
          <w:b/>
        </w:rPr>
        <w:lastRenderedPageBreak/>
        <w:t>RESUMEN</w:t>
      </w:r>
    </w:p>
    <w:p w:rsidR="00CE532C" w:rsidRDefault="00CE532C" w:rsidP="00CE532C">
      <w:pPr>
        <w:spacing w:line="480" w:lineRule="auto"/>
        <w:jc w:val="center"/>
        <w:rPr>
          <w:rFonts w:ascii="Arial" w:hAnsi="Arial" w:cs="Arial"/>
          <w:b/>
        </w:rPr>
      </w:pPr>
    </w:p>
    <w:p w:rsidR="00CE532C" w:rsidRPr="00892012" w:rsidRDefault="00CE532C" w:rsidP="00CE532C">
      <w:pPr>
        <w:spacing w:line="480" w:lineRule="auto"/>
        <w:jc w:val="both"/>
        <w:rPr>
          <w:rFonts w:ascii="Arial" w:hAnsi="Arial" w:cs="Arial"/>
        </w:rPr>
      </w:pPr>
      <w:r w:rsidRPr="00892012">
        <w:rPr>
          <w:rFonts w:ascii="Arial" w:hAnsi="Arial" w:cs="Arial"/>
        </w:rPr>
        <w:t>Un buque militar posee de manera general 4 capacidades las cuales son: Navegar, Sensar, Controlar y Combatir. Para poder realizar de manera eficiente cada una de estas capacidades el buque cuenta con una serie de sistemas mecánicos, eléctricos y electrónicos que trabajan en conjunto para poder llevar a cabo las operaciones para los cuales fueron diseñados. Entre los principales sistemas tenemos: El sistema de propulsión, el sistema de generación,  el sistema de climatización y el sistema de aire comprimido, de los cuales se ha escogido al sistema de climatización para ser objeto de estudio de esta tesis.</w:t>
      </w:r>
    </w:p>
    <w:p w:rsidR="00CE532C" w:rsidRPr="00892012" w:rsidRDefault="00CE532C" w:rsidP="002C32EA">
      <w:pPr>
        <w:spacing w:line="480" w:lineRule="auto"/>
        <w:jc w:val="both"/>
        <w:rPr>
          <w:rFonts w:ascii="Arial" w:hAnsi="Arial" w:cs="Arial"/>
        </w:rPr>
      </w:pPr>
    </w:p>
    <w:p w:rsidR="00CE532C" w:rsidRPr="00892012" w:rsidRDefault="00CE532C" w:rsidP="00CE532C">
      <w:pPr>
        <w:spacing w:line="480" w:lineRule="auto"/>
        <w:jc w:val="both"/>
        <w:rPr>
          <w:rFonts w:ascii="Arial" w:hAnsi="Arial" w:cs="Arial"/>
        </w:rPr>
      </w:pPr>
      <w:r w:rsidRPr="00892012">
        <w:rPr>
          <w:rFonts w:ascii="Arial" w:hAnsi="Arial" w:cs="Arial"/>
        </w:rPr>
        <w:t>El sistema de climatización data del año 80, tiempo en el cual a estado en funcionamiento tanto en navegación como en puerto los 365 días del año dando origen a que se convierta en la actualidad en uno  de los sistemas más utilizados en el interior del  buque. Debido a esto y aprovechando que dicho buque entrará en proceso de mantenimiento general en 12 meses, se propuso realizar un estudio de este sistema para determinar su condición actual.</w:t>
      </w:r>
    </w:p>
    <w:p w:rsidR="00CE532C" w:rsidRPr="00892012" w:rsidRDefault="00CE532C" w:rsidP="002C32EA">
      <w:pPr>
        <w:spacing w:line="480" w:lineRule="auto"/>
        <w:jc w:val="both"/>
        <w:rPr>
          <w:rFonts w:ascii="Arial" w:hAnsi="Arial" w:cs="Arial"/>
        </w:rPr>
      </w:pPr>
    </w:p>
    <w:p w:rsidR="00CE532C" w:rsidRPr="00892012" w:rsidRDefault="00CE532C" w:rsidP="00CE532C">
      <w:pPr>
        <w:spacing w:line="480" w:lineRule="auto"/>
        <w:jc w:val="both"/>
        <w:rPr>
          <w:rFonts w:ascii="Arial" w:hAnsi="Arial" w:cs="Arial"/>
        </w:rPr>
      </w:pPr>
      <w:r w:rsidRPr="00892012">
        <w:rPr>
          <w:rFonts w:ascii="Arial" w:hAnsi="Arial" w:cs="Arial"/>
        </w:rPr>
        <w:t xml:space="preserve">Los objetivos principales de esta tesis son: Determinar la continuidad, reparación o cambio del o de los equipos que forman parte del sistema de climatización. Determinar las mejoras necesarias en caso de que se concluya </w:t>
      </w:r>
      <w:r w:rsidRPr="00892012">
        <w:rPr>
          <w:rFonts w:ascii="Arial" w:hAnsi="Arial" w:cs="Arial"/>
        </w:rPr>
        <w:lastRenderedPageBreak/>
        <w:t>la continuidad o reparación de los equipos para de esta manera poder alargar la vida útil de los mismos. Y  dar alternativas de solución en caso se concluya cambiar  parcial o totalmente el sistema.</w:t>
      </w:r>
    </w:p>
    <w:p w:rsidR="00CE532C" w:rsidRPr="00892012" w:rsidRDefault="00CE532C" w:rsidP="002C32EA">
      <w:pPr>
        <w:spacing w:line="480" w:lineRule="auto"/>
        <w:jc w:val="both"/>
        <w:rPr>
          <w:rFonts w:ascii="Arial" w:hAnsi="Arial" w:cs="Arial"/>
        </w:rPr>
      </w:pPr>
    </w:p>
    <w:p w:rsidR="00CE532C" w:rsidRPr="00892012" w:rsidRDefault="00CE532C" w:rsidP="00CE532C">
      <w:pPr>
        <w:spacing w:line="480" w:lineRule="auto"/>
        <w:jc w:val="both"/>
        <w:rPr>
          <w:rFonts w:ascii="Arial" w:hAnsi="Arial" w:cs="Arial"/>
        </w:rPr>
      </w:pPr>
      <w:r w:rsidRPr="00892012">
        <w:rPr>
          <w:rFonts w:ascii="Arial" w:hAnsi="Arial" w:cs="Arial"/>
        </w:rPr>
        <w:t>La metodología de análisis que se empleará para la evaluación de los diferentes equipos estará basada en inspecciones externas, inspecciones internas, mediciones de espesores por método de ultrasonido, evaluación de los diferentes instrumentos de medición existentes en el sistema, evaluación de parámetros de funcionamiento de los diferentes equipos, los mismos que serán recopilados  cuando el buque esté navegando, como cuando se encuentre en puerto, también se realizará un análisis químico a los dos tipos de agua existentes en el sistema para determinar las condiciones con que estas entran al mismo.</w:t>
      </w:r>
    </w:p>
    <w:p w:rsidR="00CE532C" w:rsidRPr="00892012" w:rsidRDefault="00CE532C" w:rsidP="002C32EA">
      <w:pPr>
        <w:spacing w:line="480" w:lineRule="auto"/>
        <w:jc w:val="both"/>
        <w:rPr>
          <w:rFonts w:ascii="Arial" w:hAnsi="Arial" w:cs="Arial"/>
        </w:rPr>
      </w:pPr>
    </w:p>
    <w:p w:rsidR="00CE532C" w:rsidRPr="00892012" w:rsidRDefault="00CE532C" w:rsidP="00CE532C">
      <w:pPr>
        <w:spacing w:line="480" w:lineRule="auto"/>
        <w:jc w:val="both"/>
        <w:rPr>
          <w:rFonts w:ascii="Arial" w:hAnsi="Arial" w:cs="Arial"/>
        </w:rPr>
      </w:pPr>
      <w:r w:rsidRPr="00892012">
        <w:rPr>
          <w:rFonts w:ascii="Arial" w:hAnsi="Arial" w:cs="Arial"/>
        </w:rPr>
        <w:t xml:space="preserve">Una vez realizada  la  inspección a cada uno de los equipos y luego de procesar toda la información obtenida, se analizarán los resultados comparándolos con los parámetros recomendados por el fabricante o según normas establecidas de acuerdo al requerimiento de los mismos, para de esta manera determinar la continuidad, reparación o cambio, tal y como se estableció en  los objetivos principales de la tesis. </w:t>
      </w:r>
    </w:p>
    <w:p w:rsidR="00CE532C" w:rsidRPr="00892012" w:rsidRDefault="00CE532C" w:rsidP="00CE532C">
      <w:pPr>
        <w:spacing w:line="480" w:lineRule="auto"/>
        <w:jc w:val="both"/>
        <w:rPr>
          <w:rFonts w:ascii="Arial" w:hAnsi="Arial" w:cs="Arial"/>
        </w:rPr>
      </w:pPr>
      <w:r w:rsidRPr="00892012">
        <w:rPr>
          <w:rFonts w:ascii="Arial" w:hAnsi="Arial" w:cs="Arial"/>
        </w:rPr>
        <w:lastRenderedPageBreak/>
        <w:t>Finalmente se darán las conclusiones y recomendaciones necesarias para mejorar el funcionamiento del sistema y de esta manera alargar la vida útil de los equipos.</w:t>
      </w:r>
    </w:p>
    <w:p w:rsidR="00CE532C" w:rsidRDefault="00CE532C" w:rsidP="00CE532C">
      <w:pPr>
        <w:spacing w:line="360" w:lineRule="auto"/>
        <w:jc w:val="center"/>
        <w:rPr>
          <w:rFonts w:ascii="Arial" w:hAnsi="Arial" w:cs="Arial"/>
          <w:b/>
        </w:rPr>
      </w:pPr>
    </w:p>
    <w:p w:rsidR="00CE532C" w:rsidRDefault="00CE532C" w:rsidP="00CE532C">
      <w:pPr>
        <w:spacing w:line="360" w:lineRule="auto"/>
        <w:jc w:val="center"/>
        <w:rPr>
          <w:rFonts w:ascii="Arial" w:hAnsi="Arial" w:cs="Arial"/>
          <w:b/>
        </w:rPr>
      </w:pPr>
    </w:p>
    <w:p w:rsidR="00CE532C" w:rsidRDefault="00CE532C" w:rsidP="00CE532C">
      <w:pPr>
        <w:spacing w:line="360" w:lineRule="auto"/>
        <w:jc w:val="center"/>
        <w:rPr>
          <w:rFonts w:ascii="Arial" w:hAnsi="Arial" w:cs="Arial"/>
          <w:b/>
        </w:rPr>
      </w:pPr>
    </w:p>
    <w:p w:rsidR="00CE532C" w:rsidRDefault="00CE532C" w:rsidP="00CE532C">
      <w:pPr>
        <w:spacing w:line="360" w:lineRule="auto"/>
        <w:jc w:val="center"/>
        <w:rPr>
          <w:rFonts w:ascii="Arial" w:hAnsi="Arial" w:cs="Arial"/>
          <w:b/>
        </w:rPr>
      </w:pPr>
    </w:p>
    <w:p w:rsidR="00CE532C" w:rsidRDefault="00CE532C" w:rsidP="00CE532C">
      <w:pPr>
        <w:spacing w:line="360" w:lineRule="auto"/>
        <w:jc w:val="center"/>
        <w:rPr>
          <w:rFonts w:ascii="Arial" w:hAnsi="Arial" w:cs="Arial"/>
          <w:b/>
        </w:rPr>
      </w:pPr>
    </w:p>
    <w:p w:rsidR="00CE532C" w:rsidRDefault="00CE532C" w:rsidP="00CE532C">
      <w:pPr>
        <w:spacing w:line="360" w:lineRule="auto"/>
        <w:rPr>
          <w:rFonts w:ascii="Arial" w:hAnsi="Arial" w:cs="Arial"/>
        </w:rPr>
      </w:pPr>
    </w:p>
    <w:p w:rsidR="00CE532C" w:rsidRPr="00892012" w:rsidRDefault="00CE532C" w:rsidP="00CE532C">
      <w:pPr>
        <w:spacing w:line="360" w:lineRule="auto"/>
        <w:rPr>
          <w:rFonts w:ascii="Arial" w:hAnsi="Arial" w:cs="Arial"/>
        </w:rPr>
      </w:pPr>
    </w:p>
    <w:p w:rsidR="00CE532C" w:rsidRDefault="00CE532C" w:rsidP="00CE532C">
      <w:r>
        <w:t xml:space="preserve"> </w:t>
      </w:r>
    </w:p>
    <w:p w:rsidR="00CE532C" w:rsidRDefault="00CE532C"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F6627D" w:rsidRDefault="00F6627D" w:rsidP="00812B51">
      <w:pPr>
        <w:jc w:val="center"/>
        <w:rPr>
          <w:rFonts w:ascii="Arial" w:hAnsi="Arial" w:cs="Arial"/>
        </w:rPr>
      </w:pPr>
    </w:p>
    <w:p w:rsidR="00717DF6" w:rsidRPr="00717DF6" w:rsidRDefault="00717DF6" w:rsidP="00717DF6">
      <w:pPr>
        <w:rPr>
          <w:rFonts w:ascii="Arial" w:hAnsi="Arial" w:cs="Arial"/>
          <w:b/>
        </w:rPr>
      </w:pPr>
    </w:p>
    <w:p w:rsidR="00F6627D" w:rsidRDefault="00F6627D" w:rsidP="00812B51">
      <w:pPr>
        <w:jc w:val="center"/>
        <w:rPr>
          <w:rFonts w:ascii="Arial" w:hAnsi="Arial" w:cs="Arial"/>
          <w:b/>
          <w:sz w:val="32"/>
          <w:szCs w:val="32"/>
        </w:rPr>
      </w:pPr>
      <w:r w:rsidRPr="00F6627D">
        <w:rPr>
          <w:rFonts w:ascii="Arial" w:hAnsi="Arial" w:cs="Arial"/>
          <w:b/>
          <w:sz w:val="32"/>
          <w:szCs w:val="32"/>
        </w:rPr>
        <w:lastRenderedPageBreak/>
        <w:t>ÍNDICE GENERAL</w:t>
      </w:r>
    </w:p>
    <w:p w:rsidR="00F6627D" w:rsidRDefault="00F6627D" w:rsidP="00717DF6">
      <w:pPr>
        <w:spacing w:line="480" w:lineRule="auto"/>
        <w:jc w:val="center"/>
        <w:rPr>
          <w:rFonts w:ascii="Arial" w:hAnsi="Arial" w:cs="Arial"/>
          <w:b/>
        </w:rPr>
      </w:pPr>
    </w:p>
    <w:p w:rsidR="00F6627D" w:rsidRDefault="00F6627D" w:rsidP="00F6627D">
      <w:pPr>
        <w:spacing w:line="360" w:lineRule="auto"/>
        <w:jc w:val="right"/>
        <w:rPr>
          <w:rFonts w:ascii="Arial" w:hAnsi="Arial" w:cs="Arial"/>
          <w:b/>
        </w:rPr>
      </w:pPr>
      <w:r>
        <w:rPr>
          <w:rFonts w:ascii="Arial" w:hAnsi="Arial" w:cs="Arial"/>
          <w:b/>
        </w:rPr>
        <w:t>Pág.</w:t>
      </w:r>
    </w:p>
    <w:p w:rsidR="00F6627D" w:rsidRDefault="003973FC" w:rsidP="00E30732">
      <w:pPr>
        <w:spacing w:line="360" w:lineRule="auto"/>
        <w:jc w:val="both"/>
        <w:rPr>
          <w:rFonts w:ascii="Arial" w:hAnsi="Arial" w:cs="Arial"/>
        </w:rPr>
      </w:pPr>
      <w:r>
        <w:rPr>
          <w:rFonts w:ascii="Arial" w:hAnsi="Arial" w:cs="Arial"/>
        </w:rPr>
        <w:t>RESUMEN…………………………………………………………………………...II</w:t>
      </w:r>
    </w:p>
    <w:p w:rsidR="003973FC" w:rsidRDefault="00E30732" w:rsidP="00E30732">
      <w:pPr>
        <w:spacing w:line="360" w:lineRule="auto"/>
        <w:jc w:val="both"/>
        <w:rPr>
          <w:rFonts w:ascii="Arial" w:hAnsi="Arial" w:cs="Arial"/>
        </w:rPr>
      </w:pPr>
      <w:r>
        <w:rPr>
          <w:rFonts w:ascii="Arial" w:hAnsi="Arial" w:cs="Arial"/>
        </w:rPr>
        <w:t>ÍNDICE GEN</w:t>
      </w:r>
      <w:r w:rsidR="00717DF6">
        <w:rPr>
          <w:rFonts w:ascii="Arial" w:hAnsi="Arial" w:cs="Arial"/>
        </w:rPr>
        <w:t>ERAL………………………………………………………………….V</w:t>
      </w:r>
    </w:p>
    <w:p w:rsidR="00E30732" w:rsidRDefault="00E30732" w:rsidP="00E30732">
      <w:pPr>
        <w:spacing w:line="360" w:lineRule="auto"/>
        <w:rPr>
          <w:rFonts w:ascii="Arial" w:hAnsi="Arial" w:cs="Arial"/>
        </w:rPr>
      </w:pPr>
      <w:r>
        <w:rPr>
          <w:rFonts w:ascii="Arial" w:hAnsi="Arial" w:cs="Arial"/>
        </w:rPr>
        <w:t>ABREVIATU</w:t>
      </w:r>
      <w:r w:rsidR="00717DF6">
        <w:rPr>
          <w:rFonts w:ascii="Arial" w:hAnsi="Arial" w:cs="Arial"/>
        </w:rPr>
        <w:t>RAS…………………………………………………………………VIII</w:t>
      </w:r>
    </w:p>
    <w:p w:rsidR="00E30732" w:rsidRDefault="00E30732" w:rsidP="00E30732">
      <w:pPr>
        <w:spacing w:line="360" w:lineRule="auto"/>
        <w:jc w:val="both"/>
        <w:rPr>
          <w:rFonts w:ascii="Arial" w:hAnsi="Arial" w:cs="Arial"/>
        </w:rPr>
      </w:pPr>
      <w:r>
        <w:rPr>
          <w:rFonts w:ascii="Arial" w:hAnsi="Arial" w:cs="Arial"/>
        </w:rPr>
        <w:t>SIMBOLO</w:t>
      </w:r>
      <w:r w:rsidR="00717DF6">
        <w:rPr>
          <w:rFonts w:ascii="Arial" w:hAnsi="Arial" w:cs="Arial"/>
        </w:rPr>
        <w:t>GÍA………………………………………………………………………IX</w:t>
      </w:r>
    </w:p>
    <w:p w:rsidR="00E30732" w:rsidRDefault="00E30732" w:rsidP="00E30732">
      <w:pPr>
        <w:spacing w:line="360" w:lineRule="auto"/>
        <w:jc w:val="both"/>
        <w:rPr>
          <w:rFonts w:ascii="Arial" w:hAnsi="Arial" w:cs="Arial"/>
        </w:rPr>
      </w:pPr>
      <w:r>
        <w:rPr>
          <w:rFonts w:ascii="Arial" w:hAnsi="Arial" w:cs="Arial"/>
        </w:rPr>
        <w:t>ÍNDICE DE FI</w:t>
      </w:r>
      <w:r w:rsidR="00717DF6">
        <w:rPr>
          <w:rFonts w:ascii="Arial" w:hAnsi="Arial" w:cs="Arial"/>
        </w:rPr>
        <w:t>GURAS………………………………………………………………X</w:t>
      </w:r>
    </w:p>
    <w:p w:rsidR="00E30732" w:rsidRDefault="00E30732" w:rsidP="00717DF6">
      <w:pPr>
        <w:spacing w:line="360" w:lineRule="auto"/>
        <w:jc w:val="both"/>
        <w:rPr>
          <w:rFonts w:ascii="Arial" w:hAnsi="Arial" w:cs="Arial"/>
        </w:rPr>
      </w:pPr>
      <w:r>
        <w:rPr>
          <w:rFonts w:ascii="Arial" w:hAnsi="Arial" w:cs="Arial"/>
        </w:rPr>
        <w:t>ÍNDICE DE T</w:t>
      </w:r>
      <w:r w:rsidR="00717DF6">
        <w:rPr>
          <w:rFonts w:ascii="Arial" w:hAnsi="Arial" w:cs="Arial"/>
        </w:rPr>
        <w:t>ABLAS………………………………………………..……………XIII</w:t>
      </w:r>
    </w:p>
    <w:p w:rsidR="00E30732" w:rsidRDefault="00E30732" w:rsidP="00E30732">
      <w:pPr>
        <w:spacing w:line="360" w:lineRule="auto"/>
        <w:jc w:val="both"/>
        <w:rPr>
          <w:rFonts w:ascii="Arial" w:hAnsi="Arial" w:cs="Arial"/>
        </w:rPr>
      </w:pPr>
      <w:r>
        <w:rPr>
          <w:rFonts w:ascii="Arial" w:hAnsi="Arial" w:cs="Arial"/>
        </w:rPr>
        <w:t>ÍNDICE DE PLA</w:t>
      </w:r>
      <w:r w:rsidR="00717DF6">
        <w:rPr>
          <w:rFonts w:ascii="Arial" w:hAnsi="Arial" w:cs="Arial"/>
        </w:rPr>
        <w:t>NOS……………………….…………………………………..XVIII</w:t>
      </w:r>
    </w:p>
    <w:p w:rsidR="00E30732" w:rsidRPr="003973FC" w:rsidRDefault="00E30732" w:rsidP="004B4F54">
      <w:pPr>
        <w:spacing w:line="360" w:lineRule="auto"/>
        <w:jc w:val="both"/>
        <w:rPr>
          <w:rFonts w:ascii="Arial" w:hAnsi="Arial" w:cs="Arial"/>
        </w:rPr>
      </w:pPr>
      <w:r>
        <w:rPr>
          <w:rFonts w:ascii="Arial" w:hAnsi="Arial" w:cs="Arial"/>
        </w:rPr>
        <w:t>ANTECEDENTES</w:t>
      </w:r>
      <w:r w:rsidR="004B4F54">
        <w:rPr>
          <w:rFonts w:ascii="Arial" w:hAnsi="Arial" w:cs="Arial"/>
        </w:rPr>
        <w:t>…………………………………………………………………..1</w:t>
      </w:r>
    </w:p>
    <w:p w:rsidR="00E30732" w:rsidRDefault="00E30732" w:rsidP="00E30732">
      <w:pPr>
        <w:spacing w:line="360" w:lineRule="auto"/>
        <w:rPr>
          <w:rFonts w:ascii="Arial" w:hAnsi="Arial" w:cs="Arial"/>
          <w:b/>
        </w:rPr>
      </w:pPr>
    </w:p>
    <w:p w:rsidR="00DA7153" w:rsidRDefault="00E30732" w:rsidP="00DA7153">
      <w:pPr>
        <w:spacing w:line="360" w:lineRule="auto"/>
        <w:rPr>
          <w:rFonts w:ascii="Arial" w:hAnsi="Arial" w:cs="Arial"/>
        </w:rPr>
      </w:pPr>
      <w:r>
        <w:rPr>
          <w:rFonts w:ascii="Arial" w:hAnsi="Arial" w:cs="Arial"/>
        </w:rPr>
        <w:t>CAPITULO 1</w:t>
      </w:r>
    </w:p>
    <w:p w:rsidR="00DA7153" w:rsidRDefault="00E30732" w:rsidP="00DA7153">
      <w:pPr>
        <w:numPr>
          <w:ilvl w:val="0"/>
          <w:numId w:val="1"/>
        </w:numPr>
        <w:tabs>
          <w:tab w:val="clear" w:pos="720"/>
          <w:tab w:val="num" w:pos="360"/>
        </w:tabs>
        <w:spacing w:line="360" w:lineRule="auto"/>
        <w:ind w:left="360"/>
        <w:jc w:val="both"/>
        <w:rPr>
          <w:rFonts w:ascii="Arial" w:hAnsi="Arial" w:cs="Arial"/>
        </w:rPr>
      </w:pPr>
      <w:r>
        <w:rPr>
          <w:rFonts w:ascii="Arial" w:hAnsi="Arial" w:cs="Arial"/>
        </w:rPr>
        <w:t>DESCRIPCIÓN GEN</w:t>
      </w:r>
      <w:r w:rsidR="00DA7153">
        <w:rPr>
          <w:rFonts w:ascii="Arial" w:hAnsi="Arial" w:cs="Arial"/>
        </w:rPr>
        <w:t>E</w:t>
      </w:r>
      <w:r>
        <w:rPr>
          <w:rFonts w:ascii="Arial" w:hAnsi="Arial" w:cs="Arial"/>
        </w:rPr>
        <w:t xml:space="preserve">RAL DE LOS PRINCIPALES SISTEMAS </w:t>
      </w:r>
      <w:r w:rsidR="004B4F54">
        <w:rPr>
          <w:rFonts w:ascii="Arial" w:hAnsi="Arial" w:cs="Arial"/>
        </w:rPr>
        <w:t xml:space="preserve">    </w:t>
      </w:r>
      <w:r w:rsidR="00DA7153">
        <w:rPr>
          <w:rFonts w:ascii="Arial" w:hAnsi="Arial" w:cs="Arial"/>
        </w:rPr>
        <w:t xml:space="preserve"> </w:t>
      </w:r>
      <w:r>
        <w:rPr>
          <w:rFonts w:ascii="Arial" w:hAnsi="Arial" w:cs="Arial"/>
        </w:rPr>
        <w:t>MECÁNICOS DEL BUQUE</w:t>
      </w:r>
      <w:r w:rsidR="00DA7153">
        <w:rPr>
          <w:rFonts w:ascii="Arial" w:hAnsi="Arial" w:cs="Arial"/>
        </w:rPr>
        <w:t>………………………………………………….…</w:t>
      </w:r>
      <w:r>
        <w:rPr>
          <w:rFonts w:ascii="Arial" w:hAnsi="Arial" w:cs="Arial"/>
        </w:rPr>
        <w:t>3</w:t>
      </w:r>
    </w:p>
    <w:p w:rsidR="00DA7153" w:rsidRDefault="00DA7153" w:rsidP="00DA7153">
      <w:pPr>
        <w:ind w:left="180" w:hanging="180"/>
        <w:jc w:val="both"/>
        <w:rPr>
          <w:rFonts w:ascii="Arial" w:hAnsi="Arial" w:cs="Arial"/>
        </w:rPr>
      </w:pPr>
    </w:p>
    <w:p w:rsidR="00E30732" w:rsidRDefault="00E30732" w:rsidP="004B4F54">
      <w:pPr>
        <w:spacing w:line="360" w:lineRule="auto"/>
        <w:ind w:firstLine="360"/>
        <w:rPr>
          <w:rFonts w:ascii="Arial" w:hAnsi="Arial" w:cs="Arial"/>
        </w:rPr>
      </w:pPr>
      <w:r>
        <w:rPr>
          <w:rFonts w:ascii="Arial" w:hAnsi="Arial" w:cs="Arial"/>
        </w:rPr>
        <w:t>1.1 Sistema de propulsión</w:t>
      </w:r>
      <w:r w:rsidR="00DA7153">
        <w:rPr>
          <w:rFonts w:ascii="Arial" w:hAnsi="Arial" w:cs="Arial"/>
        </w:rPr>
        <w:t>……………………………………………………...</w:t>
      </w:r>
      <w:r>
        <w:rPr>
          <w:rFonts w:ascii="Arial" w:hAnsi="Arial" w:cs="Arial"/>
        </w:rPr>
        <w:t>6</w:t>
      </w:r>
    </w:p>
    <w:p w:rsidR="00DA7153" w:rsidRDefault="00E30732" w:rsidP="00DA7153">
      <w:pPr>
        <w:spacing w:line="360" w:lineRule="auto"/>
        <w:ind w:firstLine="360"/>
        <w:rPr>
          <w:rFonts w:ascii="Arial" w:hAnsi="Arial" w:cs="Arial"/>
        </w:rPr>
      </w:pPr>
      <w:r>
        <w:rPr>
          <w:rFonts w:ascii="Arial" w:hAnsi="Arial" w:cs="Arial"/>
        </w:rPr>
        <w:t>1.2 Sistema de Generación</w:t>
      </w:r>
      <w:r w:rsidR="00DA7153">
        <w:rPr>
          <w:rFonts w:ascii="Arial" w:hAnsi="Arial" w:cs="Arial"/>
        </w:rPr>
        <w:t>…………………………………………………….</w:t>
      </w:r>
      <w:r>
        <w:rPr>
          <w:rFonts w:ascii="Arial" w:hAnsi="Arial" w:cs="Arial"/>
        </w:rPr>
        <w:t>9</w:t>
      </w:r>
    </w:p>
    <w:p w:rsidR="00DA7153" w:rsidRDefault="00DA7153" w:rsidP="00DA7153">
      <w:pPr>
        <w:spacing w:line="360" w:lineRule="auto"/>
        <w:ind w:left="360"/>
        <w:rPr>
          <w:rFonts w:ascii="Arial" w:hAnsi="Arial" w:cs="Arial"/>
        </w:rPr>
      </w:pPr>
      <w:r>
        <w:rPr>
          <w:rFonts w:ascii="Arial" w:hAnsi="Arial" w:cs="Arial"/>
        </w:rPr>
        <w:t xml:space="preserve">1.3 </w:t>
      </w:r>
      <w:r w:rsidR="00E30732">
        <w:rPr>
          <w:rFonts w:ascii="Arial" w:hAnsi="Arial" w:cs="Arial"/>
        </w:rPr>
        <w:t>Sistema de Climatización</w:t>
      </w:r>
      <w:r>
        <w:rPr>
          <w:rFonts w:ascii="Arial" w:hAnsi="Arial" w:cs="Arial"/>
        </w:rPr>
        <w:t>……………….…………………………...…...</w:t>
      </w:r>
      <w:r w:rsidR="00E30732">
        <w:rPr>
          <w:rFonts w:ascii="Arial" w:hAnsi="Arial" w:cs="Arial"/>
        </w:rPr>
        <w:t>11</w:t>
      </w:r>
    </w:p>
    <w:p w:rsidR="00E30732" w:rsidRDefault="00DA7153" w:rsidP="00DA7153">
      <w:pPr>
        <w:spacing w:line="360" w:lineRule="auto"/>
        <w:ind w:left="360"/>
        <w:rPr>
          <w:rFonts w:ascii="Arial" w:hAnsi="Arial" w:cs="Arial"/>
        </w:rPr>
      </w:pPr>
      <w:r>
        <w:rPr>
          <w:rFonts w:ascii="Arial" w:hAnsi="Arial" w:cs="Arial"/>
        </w:rPr>
        <w:t xml:space="preserve">1.4  </w:t>
      </w:r>
      <w:r w:rsidR="00E30732">
        <w:rPr>
          <w:rFonts w:ascii="Arial" w:hAnsi="Arial" w:cs="Arial"/>
        </w:rPr>
        <w:t>Sistema de Aire Comprimido</w:t>
      </w:r>
      <w:r>
        <w:rPr>
          <w:rFonts w:ascii="Arial" w:hAnsi="Arial" w:cs="Arial"/>
        </w:rPr>
        <w:t>………………………………………...….</w:t>
      </w:r>
      <w:r w:rsidR="00E30732">
        <w:rPr>
          <w:rFonts w:ascii="Arial" w:hAnsi="Arial" w:cs="Arial"/>
        </w:rPr>
        <w:t>14</w:t>
      </w:r>
    </w:p>
    <w:p w:rsidR="005B4F39" w:rsidRDefault="005B4F39" w:rsidP="00E30732">
      <w:pPr>
        <w:spacing w:line="360" w:lineRule="auto"/>
        <w:rPr>
          <w:rFonts w:ascii="Arial" w:hAnsi="Arial" w:cs="Arial"/>
        </w:rPr>
      </w:pPr>
    </w:p>
    <w:p w:rsidR="005B4F39" w:rsidRDefault="005B4F39" w:rsidP="00E30732">
      <w:pPr>
        <w:spacing w:line="360" w:lineRule="auto"/>
        <w:rPr>
          <w:rFonts w:ascii="Arial" w:hAnsi="Arial" w:cs="Arial"/>
        </w:rPr>
      </w:pPr>
      <w:r>
        <w:rPr>
          <w:rFonts w:ascii="Arial" w:hAnsi="Arial" w:cs="Arial"/>
        </w:rPr>
        <w:t>CAPÍTULO 2</w:t>
      </w:r>
    </w:p>
    <w:p w:rsidR="005B4F39" w:rsidRDefault="005B4F39" w:rsidP="00DA7153">
      <w:pPr>
        <w:numPr>
          <w:ilvl w:val="0"/>
          <w:numId w:val="1"/>
        </w:numPr>
        <w:tabs>
          <w:tab w:val="clear" w:pos="720"/>
          <w:tab w:val="num" w:pos="360"/>
        </w:tabs>
        <w:spacing w:line="360" w:lineRule="auto"/>
        <w:ind w:left="360"/>
        <w:rPr>
          <w:rFonts w:ascii="Arial" w:hAnsi="Arial" w:cs="Arial"/>
        </w:rPr>
      </w:pPr>
      <w:r>
        <w:rPr>
          <w:rFonts w:ascii="Arial" w:hAnsi="Arial" w:cs="Arial"/>
        </w:rPr>
        <w:t>GENERALIDADES</w:t>
      </w:r>
      <w:r w:rsidR="00DA7153">
        <w:rPr>
          <w:rFonts w:ascii="Arial" w:hAnsi="Arial" w:cs="Arial"/>
        </w:rPr>
        <w:t>…………………………………………………………….</w:t>
      </w:r>
      <w:r>
        <w:rPr>
          <w:rFonts w:ascii="Arial" w:hAnsi="Arial" w:cs="Arial"/>
        </w:rPr>
        <w:t>17</w:t>
      </w:r>
    </w:p>
    <w:p w:rsidR="005B4F39" w:rsidRDefault="00DA7153" w:rsidP="0022772A">
      <w:pPr>
        <w:numPr>
          <w:ilvl w:val="1"/>
          <w:numId w:val="1"/>
        </w:numPr>
        <w:spacing w:line="360" w:lineRule="auto"/>
        <w:rPr>
          <w:rFonts w:ascii="Arial" w:hAnsi="Arial" w:cs="Arial"/>
        </w:rPr>
      </w:pPr>
      <w:r>
        <w:rPr>
          <w:rFonts w:ascii="Arial" w:hAnsi="Arial" w:cs="Arial"/>
        </w:rPr>
        <w:t xml:space="preserve"> </w:t>
      </w:r>
      <w:r w:rsidR="005B4F39">
        <w:rPr>
          <w:rFonts w:ascii="Arial" w:hAnsi="Arial" w:cs="Arial"/>
        </w:rPr>
        <w:t>Fundamentos Teóricos</w:t>
      </w:r>
      <w:r>
        <w:rPr>
          <w:rFonts w:ascii="Arial" w:hAnsi="Arial" w:cs="Arial"/>
        </w:rPr>
        <w:t>……………………………………...……………</w:t>
      </w:r>
      <w:r w:rsidR="005B4F39">
        <w:rPr>
          <w:rFonts w:ascii="Arial" w:hAnsi="Arial" w:cs="Arial"/>
        </w:rPr>
        <w:t>17</w:t>
      </w:r>
    </w:p>
    <w:p w:rsidR="00DA7153" w:rsidRDefault="00DA7153" w:rsidP="003D14C3">
      <w:pPr>
        <w:spacing w:line="360" w:lineRule="auto"/>
        <w:ind w:firstLine="720"/>
        <w:rPr>
          <w:rFonts w:ascii="Arial" w:hAnsi="Arial" w:cs="Arial"/>
        </w:rPr>
      </w:pPr>
      <w:r>
        <w:rPr>
          <w:rFonts w:ascii="Arial" w:hAnsi="Arial" w:cs="Arial"/>
        </w:rPr>
        <w:t xml:space="preserve">2.1.1 </w:t>
      </w:r>
      <w:r w:rsidR="0022772A">
        <w:rPr>
          <w:rFonts w:ascii="Arial" w:hAnsi="Arial" w:cs="Arial"/>
        </w:rPr>
        <w:t xml:space="preserve">Ciclo de </w:t>
      </w:r>
      <w:r w:rsidR="005B4F39">
        <w:rPr>
          <w:rFonts w:ascii="Arial" w:hAnsi="Arial" w:cs="Arial"/>
        </w:rPr>
        <w:t>Refrigeración</w:t>
      </w:r>
      <w:r>
        <w:rPr>
          <w:rFonts w:ascii="Arial" w:hAnsi="Arial" w:cs="Arial"/>
        </w:rPr>
        <w:t>……………………………………</w:t>
      </w:r>
      <w:r w:rsidR="003D14C3">
        <w:rPr>
          <w:rFonts w:ascii="Arial" w:hAnsi="Arial" w:cs="Arial"/>
        </w:rPr>
        <w:t>..</w:t>
      </w:r>
      <w:r w:rsidR="0022772A">
        <w:rPr>
          <w:rFonts w:ascii="Arial" w:hAnsi="Arial" w:cs="Arial"/>
        </w:rPr>
        <w:t>.</w:t>
      </w:r>
      <w:r>
        <w:rPr>
          <w:rFonts w:ascii="Arial" w:hAnsi="Arial" w:cs="Arial"/>
        </w:rPr>
        <w:t>………</w:t>
      </w:r>
      <w:r w:rsidR="005B4F39">
        <w:rPr>
          <w:rFonts w:ascii="Arial" w:hAnsi="Arial" w:cs="Arial"/>
        </w:rPr>
        <w:t>18</w:t>
      </w:r>
    </w:p>
    <w:p w:rsidR="005B4F39" w:rsidRDefault="00DA7153" w:rsidP="003D14C3">
      <w:pPr>
        <w:spacing w:line="360" w:lineRule="auto"/>
        <w:ind w:firstLine="720"/>
        <w:rPr>
          <w:rFonts w:ascii="Arial" w:hAnsi="Arial" w:cs="Arial"/>
        </w:rPr>
      </w:pPr>
      <w:r>
        <w:rPr>
          <w:rFonts w:ascii="Arial" w:hAnsi="Arial" w:cs="Arial"/>
        </w:rPr>
        <w:t xml:space="preserve">2.1.2 </w:t>
      </w:r>
      <w:r w:rsidR="005B4F39">
        <w:rPr>
          <w:rFonts w:ascii="Arial" w:hAnsi="Arial" w:cs="Arial"/>
        </w:rPr>
        <w:t>Tipos de Refrigerantes</w:t>
      </w:r>
      <w:r>
        <w:rPr>
          <w:rFonts w:ascii="Arial" w:hAnsi="Arial" w:cs="Arial"/>
        </w:rPr>
        <w:t>………..</w:t>
      </w:r>
      <w:r w:rsidR="0022772A">
        <w:rPr>
          <w:rFonts w:ascii="Arial" w:hAnsi="Arial" w:cs="Arial"/>
        </w:rPr>
        <w:t>.</w:t>
      </w:r>
      <w:r>
        <w:rPr>
          <w:rFonts w:ascii="Arial" w:hAnsi="Arial" w:cs="Arial"/>
        </w:rPr>
        <w:t>………………………………</w:t>
      </w:r>
      <w:r w:rsidR="003D14C3">
        <w:rPr>
          <w:rFonts w:ascii="Arial" w:hAnsi="Arial" w:cs="Arial"/>
        </w:rPr>
        <w:t>...</w:t>
      </w:r>
      <w:r>
        <w:rPr>
          <w:rFonts w:ascii="Arial" w:hAnsi="Arial" w:cs="Arial"/>
        </w:rPr>
        <w:t>…</w:t>
      </w:r>
      <w:r w:rsidR="005B4F39">
        <w:rPr>
          <w:rFonts w:ascii="Arial" w:hAnsi="Arial" w:cs="Arial"/>
        </w:rPr>
        <w:t>21</w:t>
      </w:r>
    </w:p>
    <w:p w:rsidR="005B4F39" w:rsidRDefault="00937389" w:rsidP="00937389">
      <w:pPr>
        <w:spacing w:line="360" w:lineRule="auto"/>
        <w:ind w:firstLine="360"/>
        <w:rPr>
          <w:rFonts w:ascii="Arial" w:hAnsi="Arial" w:cs="Arial"/>
        </w:rPr>
      </w:pPr>
      <w:r>
        <w:rPr>
          <w:rFonts w:ascii="Arial" w:hAnsi="Arial" w:cs="Arial"/>
        </w:rPr>
        <w:t xml:space="preserve">2.2 </w:t>
      </w:r>
      <w:r w:rsidR="005B4F39">
        <w:rPr>
          <w:rFonts w:ascii="Arial" w:hAnsi="Arial" w:cs="Arial"/>
        </w:rPr>
        <w:t>Tipos de Sistemas de Climatización</w:t>
      </w:r>
      <w:r>
        <w:rPr>
          <w:rFonts w:ascii="Arial" w:hAnsi="Arial" w:cs="Arial"/>
        </w:rPr>
        <w:t>…………………………………….</w:t>
      </w:r>
      <w:r w:rsidR="005B4F39">
        <w:rPr>
          <w:rFonts w:ascii="Arial" w:hAnsi="Arial" w:cs="Arial"/>
        </w:rPr>
        <w:t>23</w:t>
      </w:r>
    </w:p>
    <w:p w:rsidR="003D14C3" w:rsidRDefault="005B4F39" w:rsidP="003D14C3">
      <w:pPr>
        <w:spacing w:line="360" w:lineRule="auto"/>
        <w:ind w:left="900" w:hanging="180"/>
        <w:rPr>
          <w:rFonts w:ascii="Arial" w:hAnsi="Arial" w:cs="Arial"/>
        </w:rPr>
      </w:pPr>
      <w:r>
        <w:rPr>
          <w:rFonts w:ascii="Arial" w:hAnsi="Arial" w:cs="Arial"/>
        </w:rPr>
        <w:t>2.2.1 Sistema Todo-Aire</w:t>
      </w:r>
      <w:r w:rsidR="00937389">
        <w:rPr>
          <w:rFonts w:ascii="Arial" w:hAnsi="Arial" w:cs="Arial"/>
        </w:rPr>
        <w:t>……………………………………</w:t>
      </w:r>
      <w:r w:rsidR="0022772A">
        <w:rPr>
          <w:rFonts w:ascii="Arial" w:hAnsi="Arial" w:cs="Arial"/>
        </w:rPr>
        <w:t>.</w:t>
      </w:r>
      <w:r w:rsidR="00937389">
        <w:rPr>
          <w:rFonts w:ascii="Arial" w:hAnsi="Arial" w:cs="Arial"/>
        </w:rPr>
        <w:t>………</w:t>
      </w:r>
      <w:r w:rsidR="003D14C3">
        <w:rPr>
          <w:rFonts w:ascii="Arial" w:hAnsi="Arial" w:cs="Arial"/>
        </w:rPr>
        <w:t>..</w:t>
      </w:r>
      <w:r w:rsidR="00937389">
        <w:rPr>
          <w:rFonts w:ascii="Arial" w:hAnsi="Arial" w:cs="Arial"/>
        </w:rPr>
        <w:t>…..</w:t>
      </w:r>
      <w:r>
        <w:rPr>
          <w:rFonts w:ascii="Arial" w:hAnsi="Arial" w:cs="Arial"/>
        </w:rPr>
        <w:t>24</w:t>
      </w:r>
    </w:p>
    <w:p w:rsidR="005B4F39" w:rsidRDefault="0022772A" w:rsidP="003D14C3">
      <w:pPr>
        <w:spacing w:line="360" w:lineRule="auto"/>
        <w:ind w:left="900" w:hanging="180"/>
        <w:rPr>
          <w:rFonts w:ascii="Arial" w:hAnsi="Arial" w:cs="Arial"/>
        </w:rPr>
      </w:pPr>
      <w:r>
        <w:rPr>
          <w:rFonts w:ascii="Arial" w:hAnsi="Arial" w:cs="Arial"/>
        </w:rPr>
        <w:t xml:space="preserve">2.2.2 </w:t>
      </w:r>
      <w:r w:rsidR="005B4F39">
        <w:rPr>
          <w:rFonts w:ascii="Arial" w:hAnsi="Arial" w:cs="Arial"/>
        </w:rPr>
        <w:t>Sistema Agua-Aire</w:t>
      </w:r>
      <w:r w:rsidR="00937389">
        <w:rPr>
          <w:rFonts w:ascii="Arial" w:hAnsi="Arial" w:cs="Arial"/>
        </w:rPr>
        <w:t>……………</w:t>
      </w:r>
      <w:r>
        <w:rPr>
          <w:rFonts w:ascii="Arial" w:hAnsi="Arial" w:cs="Arial"/>
        </w:rPr>
        <w:t>.</w:t>
      </w:r>
      <w:r w:rsidR="00937389">
        <w:rPr>
          <w:rFonts w:ascii="Arial" w:hAnsi="Arial" w:cs="Arial"/>
        </w:rPr>
        <w:t>………</w:t>
      </w:r>
      <w:r>
        <w:rPr>
          <w:rFonts w:ascii="Arial" w:hAnsi="Arial" w:cs="Arial"/>
        </w:rPr>
        <w:t>...</w:t>
      </w:r>
      <w:r w:rsidR="00937389">
        <w:rPr>
          <w:rFonts w:ascii="Arial" w:hAnsi="Arial" w:cs="Arial"/>
        </w:rPr>
        <w:t>………</w:t>
      </w:r>
      <w:r>
        <w:rPr>
          <w:rFonts w:ascii="Arial" w:hAnsi="Arial" w:cs="Arial"/>
        </w:rPr>
        <w:t>.</w:t>
      </w:r>
      <w:r w:rsidR="00937389">
        <w:rPr>
          <w:rFonts w:ascii="Arial" w:hAnsi="Arial" w:cs="Arial"/>
        </w:rPr>
        <w:t>……</w:t>
      </w:r>
      <w:r w:rsidR="003D14C3">
        <w:rPr>
          <w:rFonts w:ascii="Arial" w:hAnsi="Arial" w:cs="Arial"/>
        </w:rPr>
        <w:t>….</w:t>
      </w:r>
      <w:r w:rsidR="00937389">
        <w:rPr>
          <w:rFonts w:ascii="Arial" w:hAnsi="Arial" w:cs="Arial"/>
        </w:rPr>
        <w:t>…</w:t>
      </w:r>
      <w:r>
        <w:rPr>
          <w:rFonts w:ascii="Arial" w:hAnsi="Arial" w:cs="Arial"/>
        </w:rPr>
        <w:t>..</w:t>
      </w:r>
      <w:r w:rsidR="00937389">
        <w:rPr>
          <w:rFonts w:ascii="Arial" w:hAnsi="Arial" w:cs="Arial"/>
        </w:rPr>
        <w:t>…....</w:t>
      </w:r>
      <w:r w:rsidR="005B4F39">
        <w:rPr>
          <w:rFonts w:ascii="Arial" w:hAnsi="Arial" w:cs="Arial"/>
        </w:rPr>
        <w:t>33</w:t>
      </w:r>
    </w:p>
    <w:p w:rsidR="005B4F39" w:rsidRDefault="005B4F39" w:rsidP="003D14C3">
      <w:pPr>
        <w:spacing w:line="360" w:lineRule="auto"/>
        <w:ind w:left="900" w:hanging="180"/>
        <w:rPr>
          <w:rFonts w:ascii="Arial" w:hAnsi="Arial" w:cs="Arial"/>
        </w:rPr>
      </w:pPr>
      <w:r>
        <w:rPr>
          <w:rFonts w:ascii="Arial" w:hAnsi="Arial" w:cs="Arial"/>
        </w:rPr>
        <w:t>2.2.3 Sistema de Agua y de Expansión Directa</w:t>
      </w:r>
      <w:r w:rsidR="00937389">
        <w:rPr>
          <w:rFonts w:ascii="Arial" w:hAnsi="Arial" w:cs="Arial"/>
        </w:rPr>
        <w:t>……………</w:t>
      </w:r>
      <w:r w:rsidR="0022772A">
        <w:rPr>
          <w:rFonts w:ascii="Arial" w:hAnsi="Arial" w:cs="Arial"/>
        </w:rPr>
        <w:t>...</w:t>
      </w:r>
      <w:r w:rsidR="003D14C3">
        <w:rPr>
          <w:rFonts w:ascii="Arial" w:hAnsi="Arial" w:cs="Arial"/>
        </w:rPr>
        <w:t>....</w:t>
      </w:r>
      <w:r w:rsidR="00937389">
        <w:rPr>
          <w:rFonts w:ascii="Arial" w:hAnsi="Arial" w:cs="Arial"/>
        </w:rPr>
        <w:t>……..</w:t>
      </w:r>
      <w:r>
        <w:rPr>
          <w:rFonts w:ascii="Arial" w:hAnsi="Arial" w:cs="Arial"/>
        </w:rPr>
        <w:t>35</w:t>
      </w:r>
    </w:p>
    <w:p w:rsidR="005B4F39" w:rsidRDefault="003D14C3" w:rsidP="0022772A">
      <w:pPr>
        <w:spacing w:line="360" w:lineRule="auto"/>
        <w:ind w:firstLine="360"/>
        <w:rPr>
          <w:rFonts w:ascii="Arial" w:hAnsi="Arial" w:cs="Arial"/>
        </w:rPr>
      </w:pPr>
      <w:r>
        <w:rPr>
          <w:rFonts w:ascii="Arial" w:hAnsi="Arial" w:cs="Arial"/>
        </w:rPr>
        <w:lastRenderedPageBreak/>
        <w:t>2.3</w:t>
      </w:r>
      <w:r w:rsidR="0022772A">
        <w:rPr>
          <w:rFonts w:ascii="Arial" w:hAnsi="Arial" w:cs="Arial"/>
        </w:rPr>
        <w:t xml:space="preserve"> </w:t>
      </w:r>
      <w:r w:rsidR="005B4F39">
        <w:rPr>
          <w:rFonts w:ascii="Arial" w:hAnsi="Arial" w:cs="Arial"/>
        </w:rPr>
        <w:t>Sistema de Climatización Instalado en el Buque</w:t>
      </w:r>
      <w:r w:rsidR="0022772A">
        <w:rPr>
          <w:rFonts w:ascii="Arial" w:hAnsi="Arial" w:cs="Arial"/>
        </w:rPr>
        <w:t>……………………</w:t>
      </w:r>
      <w:r>
        <w:rPr>
          <w:rFonts w:ascii="Arial" w:hAnsi="Arial" w:cs="Arial"/>
        </w:rPr>
        <w:t>.</w:t>
      </w:r>
      <w:r w:rsidR="0022772A">
        <w:rPr>
          <w:rFonts w:ascii="Arial" w:hAnsi="Arial" w:cs="Arial"/>
        </w:rPr>
        <w:t>..</w:t>
      </w:r>
      <w:r w:rsidR="005B4F39">
        <w:rPr>
          <w:rFonts w:ascii="Arial" w:hAnsi="Arial" w:cs="Arial"/>
        </w:rPr>
        <w:t>38</w:t>
      </w:r>
    </w:p>
    <w:p w:rsidR="005B4F39" w:rsidRDefault="005B4F39" w:rsidP="003D14C3">
      <w:pPr>
        <w:spacing w:line="360" w:lineRule="auto"/>
        <w:ind w:firstLine="720"/>
        <w:rPr>
          <w:rFonts w:ascii="Arial" w:hAnsi="Arial" w:cs="Arial"/>
        </w:rPr>
      </w:pPr>
      <w:r>
        <w:rPr>
          <w:rFonts w:ascii="Arial" w:hAnsi="Arial" w:cs="Arial"/>
        </w:rPr>
        <w:t>2.3.1 Circuito del Refrigerante</w:t>
      </w:r>
      <w:r w:rsidR="003D14C3">
        <w:rPr>
          <w:rFonts w:ascii="Arial" w:hAnsi="Arial" w:cs="Arial"/>
        </w:rPr>
        <w:t>……………………………………………</w:t>
      </w:r>
      <w:r>
        <w:rPr>
          <w:rFonts w:ascii="Arial" w:hAnsi="Arial" w:cs="Arial"/>
        </w:rPr>
        <w:t>41</w:t>
      </w:r>
    </w:p>
    <w:p w:rsidR="005B4F39" w:rsidRDefault="005B4F39" w:rsidP="003D14C3">
      <w:pPr>
        <w:spacing w:line="360" w:lineRule="auto"/>
        <w:ind w:firstLine="720"/>
        <w:rPr>
          <w:rFonts w:ascii="Arial" w:hAnsi="Arial" w:cs="Arial"/>
        </w:rPr>
      </w:pPr>
      <w:r>
        <w:rPr>
          <w:rFonts w:ascii="Arial" w:hAnsi="Arial" w:cs="Arial"/>
        </w:rPr>
        <w:t>2.3.2 Circuito de Agua Refrigerada</w:t>
      </w:r>
      <w:r w:rsidR="003D14C3">
        <w:rPr>
          <w:rFonts w:ascii="Arial" w:hAnsi="Arial" w:cs="Arial"/>
        </w:rPr>
        <w:t>……………………………………...</w:t>
      </w:r>
      <w:r>
        <w:rPr>
          <w:rFonts w:ascii="Arial" w:hAnsi="Arial" w:cs="Arial"/>
        </w:rPr>
        <w:t>43</w:t>
      </w:r>
    </w:p>
    <w:p w:rsidR="005B4F39" w:rsidRDefault="005B4F39" w:rsidP="003D14C3">
      <w:pPr>
        <w:spacing w:line="360" w:lineRule="auto"/>
        <w:ind w:firstLine="720"/>
        <w:rPr>
          <w:rFonts w:ascii="Arial" w:hAnsi="Arial" w:cs="Arial"/>
        </w:rPr>
      </w:pPr>
      <w:r>
        <w:rPr>
          <w:rFonts w:ascii="Arial" w:hAnsi="Arial" w:cs="Arial"/>
        </w:rPr>
        <w:t>2.3.3 Circuito de Agua de Mar</w:t>
      </w:r>
      <w:r w:rsidR="003D14C3">
        <w:rPr>
          <w:rFonts w:ascii="Arial" w:hAnsi="Arial" w:cs="Arial"/>
        </w:rPr>
        <w:t>……………………………………………</w:t>
      </w:r>
      <w:r>
        <w:rPr>
          <w:rFonts w:ascii="Arial" w:hAnsi="Arial" w:cs="Arial"/>
        </w:rPr>
        <w:t>44</w:t>
      </w:r>
    </w:p>
    <w:p w:rsidR="005B4F39" w:rsidRDefault="005B4F39" w:rsidP="003D14C3">
      <w:pPr>
        <w:spacing w:line="360" w:lineRule="auto"/>
        <w:ind w:firstLine="720"/>
        <w:rPr>
          <w:rFonts w:ascii="Arial" w:hAnsi="Arial" w:cs="Arial"/>
        </w:rPr>
      </w:pPr>
      <w:r>
        <w:rPr>
          <w:rFonts w:ascii="Arial" w:hAnsi="Arial" w:cs="Arial"/>
        </w:rPr>
        <w:t>2.3.4 Características Técnicas del Sistema Climatización Instalado.</w:t>
      </w:r>
      <w:r w:rsidR="003D14C3">
        <w:rPr>
          <w:rFonts w:ascii="Arial" w:hAnsi="Arial" w:cs="Arial"/>
        </w:rPr>
        <w:t>..</w:t>
      </w:r>
      <w:r>
        <w:rPr>
          <w:rFonts w:ascii="Arial" w:hAnsi="Arial" w:cs="Arial"/>
        </w:rPr>
        <w:t>45</w:t>
      </w:r>
    </w:p>
    <w:p w:rsidR="005B4F39" w:rsidRDefault="005B4F39" w:rsidP="00E30732">
      <w:pPr>
        <w:spacing w:line="360" w:lineRule="auto"/>
        <w:rPr>
          <w:rFonts w:ascii="Arial" w:hAnsi="Arial" w:cs="Arial"/>
        </w:rPr>
      </w:pPr>
    </w:p>
    <w:p w:rsidR="005B4F39" w:rsidRDefault="005B4F39" w:rsidP="003D14C3">
      <w:pPr>
        <w:spacing w:line="360" w:lineRule="auto"/>
        <w:rPr>
          <w:rFonts w:ascii="Arial" w:hAnsi="Arial" w:cs="Arial"/>
        </w:rPr>
      </w:pPr>
      <w:r>
        <w:rPr>
          <w:rFonts w:ascii="Arial" w:hAnsi="Arial" w:cs="Arial"/>
        </w:rPr>
        <w:t>CAPÍTULO 3</w:t>
      </w:r>
    </w:p>
    <w:p w:rsidR="005B4F39" w:rsidRDefault="005B4F39" w:rsidP="00E30732">
      <w:pPr>
        <w:spacing w:line="360" w:lineRule="auto"/>
        <w:rPr>
          <w:rFonts w:ascii="Arial" w:hAnsi="Arial" w:cs="Arial"/>
        </w:rPr>
      </w:pPr>
      <w:r>
        <w:rPr>
          <w:rFonts w:ascii="Arial" w:hAnsi="Arial" w:cs="Arial"/>
        </w:rPr>
        <w:t>3. SELECCIÓN DE EQUIPOS Y METODOLOGÍA DE INSPECCIÓN</w:t>
      </w:r>
      <w:r w:rsidR="003D14C3">
        <w:rPr>
          <w:rFonts w:ascii="Arial" w:hAnsi="Arial" w:cs="Arial"/>
        </w:rPr>
        <w:t>………</w:t>
      </w:r>
      <w:r w:rsidR="00804B5C">
        <w:rPr>
          <w:rFonts w:ascii="Arial" w:hAnsi="Arial" w:cs="Arial"/>
        </w:rPr>
        <w:t>60</w:t>
      </w:r>
    </w:p>
    <w:p w:rsidR="005B4F39" w:rsidRDefault="005B4F39" w:rsidP="003D14C3">
      <w:pPr>
        <w:spacing w:line="360" w:lineRule="auto"/>
        <w:ind w:firstLine="360"/>
        <w:rPr>
          <w:rFonts w:ascii="Arial" w:hAnsi="Arial" w:cs="Arial"/>
        </w:rPr>
      </w:pPr>
      <w:r>
        <w:rPr>
          <w:rFonts w:ascii="Arial" w:hAnsi="Arial" w:cs="Arial"/>
        </w:rPr>
        <w:t xml:space="preserve">3.1 Selección de Equipos para </w:t>
      </w:r>
      <w:smartTag w:uri="urn:schemas-microsoft-com:office:smarttags" w:element="PersonName">
        <w:smartTagPr>
          <w:attr w:name="ProductID" w:val="la Inspecci￳n"/>
        </w:smartTagPr>
        <w:r>
          <w:rPr>
            <w:rFonts w:ascii="Arial" w:hAnsi="Arial" w:cs="Arial"/>
          </w:rPr>
          <w:t>la Inspección</w:t>
        </w:r>
      </w:smartTag>
      <w:r w:rsidR="003D14C3">
        <w:rPr>
          <w:rFonts w:ascii="Arial" w:hAnsi="Arial" w:cs="Arial"/>
        </w:rPr>
        <w:t>………………………………</w:t>
      </w:r>
      <w:r w:rsidR="00804B5C">
        <w:rPr>
          <w:rFonts w:ascii="Arial" w:hAnsi="Arial" w:cs="Arial"/>
        </w:rPr>
        <w:t>60</w:t>
      </w:r>
    </w:p>
    <w:p w:rsidR="005B4F39" w:rsidRDefault="005B4F39" w:rsidP="003D14C3">
      <w:pPr>
        <w:spacing w:line="360" w:lineRule="auto"/>
        <w:ind w:firstLine="360"/>
        <w:rPr>
          <w:rFonts w:ascii="Arial" w:hAnsi="Arial" w:cs="Arial"/>
        </w:rPr>
      </w:pPr>
      <w:r>
        <w:rPr>
          <w:rFonts w:ascii="Arial" w:hAnsi="Arial" w:cs="Arial"/>
        </w:rPr>
        <w:t>3.2 Metodología de Inspección para los Equipos Seleccionados</w:t>
      </w:r>
      <w:r w:rsidR="003D14C3">
        <w:rPr>
          <w:rFonts w:ascii="Arial" w:hAnsi="Arial" w:cs="Arial"/>
        </w:rPr>
        <w:t>………..</w:t>
      </w:r>
      <w:r w:rsidR="00804B5C">
        <w:rPr>
          <w:rFonts w:ascii="Arial" w:hAnsi="Arial" w:cs="Arial"/>
        </w:rPr>
        <w:t>63</w:t>
      </w:r>
    </w:p>
    <w:p w:rsidR="005B4F39" w:rsidRDefault="005B4F39" w:rsidP="003D14C3">
      <w:pPr>
        <w:spacing w:line="360" w:lineRule="auto"/>
        <w:ind w:left="720"/>
        <w:rPr>
          <w:rFonts w:ascii="Arial" w:hAnsi="Arial" w:cs="Arial"/>
        </w:rPr>
      </w:pPr>
      <w:r>
        <w:rPr>
          <w:rFonts w:ascii="Arial" w:hAnsi="Arial" w:cs="Arial"/>
        </w:rPr>
        <w:t>3.2.1 Metodología de Inspección para los Compresores</w:t>
      </w:r>
      <w:r w:rsidR="003D14C3">
        <w:rPr>
          <w:rFonts w:ascii="Arial" w:hAnsi="Arial" w:cs="Arial"/>
        </w:rPr>
        <w:t>…………….</w:t>
      </w:r>
      <w:r>
        <w:rPr>
          <w:rFonts w:ascii="Arial" w:hAnsi="Arial" w:cs="Arial"/>
        </w:rPr>
        <w:t>.</w:t>
      </w:r>
      <w:r w:rsidR="00804B5C">
        <w:rPr>
          <w:rFonts w:ascii="Arial" w:hAnsi="Arial" w:cs="Arial"/>
        </w:rPr>
        <w:t>63</w:t>
      </w:r>
    </w:p>
    <w:p w:rsidR="005B4F39" w:rsidRDefault="005B4F39" w:rsidP="003D14C3">
      <w:pPr>
        <w:spacing w:line="360" w:lineRule="auto"/>
        <w:ind w:left="1440" w:hanging="720"/>
        <w:rPr>
          <w:rFonts w:ascii="Arial" w:hAnsi="Arial" w:cs="Arial"/>
        </w:rPr>
      </w:pPr>
      <w:r>
        <w:rPr>
          <w:rFonts w:ascii="Arial" w:hAnsi="Arial" w:cs="Arial"/>
        </w:rPr>
        <w:t>3.2.2 Metodología de Inspección para los</w:t>
      </w:r>
      <w:r w:rsidR="00804B5C">
        <w:rPr>
          <w:rFonts w:ascii="Arial" w:hAnsi="Arial" w:cs="Arial"/>
        </w:rPr>
        <w:t xml:space="preserve"> Condensadores y Evaporadores</w:t>
      </w:r>
      <w:r w:rsidR="003D14C3">
        <w:rPr>
          <w:rFonts w:ascii="Arial" w:hAnsi="Arial" w:cs="Arial"/>
        </w:rPr>
        <w:t>………………………………………………………</w:t>
      </w:r>
      <w:r w:rsidR="00804B5C">
        <w:rPr>
          <w:rFonts w:ascii="Arial" w:hAnsi="Arial" w:cs="Arial"/>
        </w:rPr>
        <w:t>68</w:t>
      </w:r>
    </w:p>
    <w:p w:rsidR="00804B5C" w:rsidRDefault="00804B5C" w:rsidP="003D14C3">
      <w:pPr>
        <w:spacing w:line="360" w:lineRule="auto"/>
        <w:ind w:left="720"/>
        <w:rPr>
          <w:rFonts w:ascii="Arial" w:hAnsi="Arial" w:cs="Arial"/>
        </w:rPr>
      </w:pPr>
      <w:r>
        <w:rPr>
          <w:rFonts w:ascii="Arial" w:hAnsi="Arial" w:cs="Arial"/>
        </w:rPr>
        <w:t>3.2.3 Metodología de Inspección para las Bombas de Agua</w:t>
      </w:r>
      <w:r w:rsidR="003D14C3">
        <w:rPr>
          <w:rFonts w:ascii="Arial" w:hAnsi="Arial" w:cs="Arial"/>
        </w:rPr>
        <w:t>…………</w:t>
      </w:r>
      <w:r>
        <w:rPr>
          <w:rFonts w:ascii="Arial" w:hAnsi="Arial" w:cs="Arial"/>
        </w:rPr>
        <w:t>72</w:t>
      </w:r>
    </w:p>
    <w:p w:rsidR="00804B5C" w:rsidRDefault="00804B5C" w:rsidP="003D14C3">
      <w:pPr>
        <w:spacing w:line="360" w:lineRule="auto"/>
        <w:ind w:left="720"/>
        <w:rPr>
          <w:rFonts w:ascii="Arial" w:hAnsi="Arial" w:cs="Arial"/>
        </w:rPr>
      </w:pPr>
      <w:r>
        <w:rPr>
          <w:rFonts w:ascii="Arial" w:hAnsi="Arial" w:cs="Arial"/>
        </w:rPr>
        <w:t>3.2.4 Metodología de Inspección para los Motores Eléctricos</w:t>
      </w:r>
      <w:r w:rsidR="003D14C3">
        <w:rPr>
          <w:rFonts w:ascii="Arial" w:hAnsi="Arial" w:cs="Arial"/>
        </w:rPr>
        <w:t>………..</w:t>
      </w:r>
      <w:r w:rsidR="004B4F54">
        <w:rPr>
          <w:rFonts w:ascii="Arial" w:hAnsi="Arial" w:cs="Arial"/>
        </w:rPr>
        <w:t>75</w:t>
      </w:r>
    </w:p>
    <w:p w:rsidR="00804B5C" w:rsidRDefault="00804B5C" w:rsidP="003D14C3">
      <w:pPr>
        <w:spacing w:line="360" w:lineRule="auto"/>
        <w:ind w:left="720"/>
        <w:rPr>
          <w:rFonts w:ascii="Arial" w:hAnsi="Arial" w:cs="Arial"/>
        </w:rPr>
      </w:pPr>
      <w:r>
        <w:rPr>
          <w:rFonts w:ascii="Arial" w:hAnsi="Arial" w:cs="Arial"/>
        </w:rPr>
        <w:t>3.2.5 Metodología de Inspección para las Tuberías</w:t>
      </w:r>
      <w:r w:rsidR="003D14C3">
        <w:rPr>
          <w:rFonts w:ascii="Arial" w:hAnsi="Arial" w:cs="Arial"/>
        </w:rPr>
        <w:t>…………………...</w:t>
      </w:r>
      <w:r w:rsidR="004B4F54">
        <w:rPr>
          <w:rFonts w:ascii="Arial" w:hAnsi="Arial" w:cs="Arial"/>
        </w:rPr>
        <w:t>88</w:t>
      </w:r>
    </w:p>
    <w:p w:rsidR="00804B5C" w:rsidRDefault="00804B5C" w:rsidP="003D14C3">
      <w:pPr>
        <w:spacing w:line="360" w:lineRule="auto"/>
        <w:ind w:firstLine="360"/>
        <w:rPr>
          <w:rFonts w:ascii="Arial" w:hAnsi="Arial" w:cs="Arial"/>
        </w:rPr>
      </w:pPr>
      <w:r>
        <w:rPr>
          <w:rFonts w:ascii="Arial" w:hAnsi="Arial" w:cs="Arial"/>
        </w:rPr>
        <w:t>3.3 Metodología de Análisis para los Fluidos presentes en el Sistema</w:t>
      </w:r>
      <w:r w:rsidR="003D14C3">
        <w:rPr>
          <w:rFonts w:ascii="Arial" w:hAnsi="Arial" w:cs="Arial"/>
        </w:rPr>
        <w:t>..</w:t>
      </w:r>
      <w:r w:rsidR="004B4F54">
        <w:rPr>
          <w:rFonts w:ascii="Arial" w:hAnsi="Arial" w:cs="Arial"/>
        </w:rPr>
        <w:t>106</w:t>
      </w:r>
    </w:p>
    <w:p w:rsidR="00804B5C" w:rsidRDefault="00804B5C" w:rsidP="003D14C3">
      <w:pPr>
        <w:spacing w:line="360" w:lineRule="auto"/>
        <w:ind w:firstLine="720"/>
        <w:rPr>
          <w:rFonts w:ascii="Arial" w:hAnsi="Arial" w:cs="Arial"/>
        </w:rPr>
      </w:pPr>
      <w:r>
        <w:rPr>
          <w:rFonts w:ascii="Arial" w:hAnsi="Arial" w:cs="Arial"/>
        </w:rPr>
        <w:t>3.3.1 Metodología de Análisis para el Freón 22</w:t>
      </w:r>
      <w:r w:rsidR="003D14C3">
        <w:rPr>
          <w:rFonts w:ascii="Arial" w:hAnsi="Arial" w:cs="Arial"/>
        </w:rPr>
        <w:t>………………………</w:t>
      </w:r>
      <w:r w:rsidR="004B4F54">
        <w:rPr>
          <w:rFonts w:ascii="Arial" w:hAnsi="Arial" w:cs="Arial"/>
        </w:rPr>
        <w:t>106</w:t>
      </w:r>
    </w:p>
    <w:p w:rsidR="00804B5C" w:rsidRDefault="00804B5C" w:rsidP="003D14C3">
      <w:pPr>
        <w:spacing w:line="360" w:lineRule="auto"/>
        <w:ind w:left="1440" w:hanging="720"/>
        <w:rPr>
          <w:rFonts w:ascii="Arial" w:hAnsi="Arial" w:cs="Arial"/>
        </w:rPr>
      </w:pPr>
      <w:r>
        <w:rPr>
          <w:rFonts w:ascii="Arial" w:hAnsi="Arial" w:cs="Arial"/>
        </w:rPr>
        <w:t>3.3.2 Metodología de Análisis para el Agua de Mar y Agua Refrigerada</w:t>
      </w:r>
      <w:r w:rsidR="003D14C3">
        <w:rPr>
          <w:rFonts w:ascii="Arial" w:hAnsi="Arial" w:cs="Arial"/>
        </w:rPr>
        <w:t>………………………………………………………..</w:t>
      </w:r>
      <w:r w:rsidR="004B4F54">
        <w:rPr>
          <w:rFonts w:ascii="Arial" w:hAnsi="Arial" w:cs="Arial"/>
        </w:rPr>
        <w:t>110</w:t>
      </w:r>
    </w:p>
    <w:p w:rsidR="00804B5C" w:rsidRDefault="00804B5C" w:rsidP="003D14C3">
      <w:pPr>
        <w:spacing w:line="360" w:lineRule="auto"/>
        <w:rPr>
          <w:rFonts w:ascii="Arial" w:hAnsi="Arial" w:cs="Arial"/>
        </w:rPr>
      </w:pPr>
    </w:p>
    <w:p w:rsidR="00804B5C" w:rsidRDefault="00804B5C" w:rsidP="003D14C3">
      <w:pPr>
        <w:spacing w:line="360" w:lineRule="auto"/>
        <w:rPr>
          <w:rFonts w:ascii="Arial" w:hAnsi="Arial" w:cs="Arial"/>
        </w:rPr>
      </w:pPr>
      <w:r>
        <w:rPr>
          <w:rFonts w:ascii="Arial" w:hAnsi="Arial" w:cs="Arial"/>
        </w:rPr>
        <w:t>CAPÍTULO 4</w:t>
      </w:r>
    </w:p>
    <w:p w:rsidR="00804B5C" w:rsidRDefault="00804B5C" w:rsidP="00E30732">
      <w:pPr>
        <w:spacing w:line="360" w:lineRule="auto"/>
        <w:rPr>
          <w:rFonts w:ascii="Arial" w:hAnsi="Arial" w:cs="Arial"/>
        </w:rPr>
      </w:pPr>
      <w:r>
        <w:rPr>
          <w:rFonts w:ascii="Arial" w:hAnsi="Arial" w:cs="Arial"/>
        </w:rPr>
        <w:t>4. INSPECCIÓN Y ANÁLISIS DE RESULTADOS</w:t>
      </w:r>
      <w:r w:rsidR="003D14C3">
        <w:rPr>
          <w:rFonts w:ascii="Arial" w:hAnsi="Arial" w:cs="Arial"/>
        </w:rPr>
        <w:t>……………………………</w:t>
      </w:r>
      <w:r w:rsidR="004B4F54">
        <w:rPr>
          <w:rFonts w:ascii="Arial" w:hAnsi="Arial" w:cs="Arial"/>
        </w:rPr>
        <w:t>127</w:t>
      </w:r>
    </w:p>
    <w:p w:rsidR="00804B5C" w:rsidRDefault="00804B5C" w:rsidP="003D14C3">
      <w:pPr>
        <w:spacing w:line="360" w:lineRule="auto"/>
        <w:ind w:firstLine="360"/>
        <w:rPr>
          <w:rFonts w:ascii="Arial" w:hAnsi="Arial" w:cs="Arial"/>
        </w:rPr>
      </w:pPr>
      <w:r>
        <w:rPr>
          <w:rFonts w:ascii="Arial" w:hAnsi="Arial" w:cs="Arial"/>
        </w:rPr>
        <w:t>4.1 Inspección y Análisis de Resultados de Equip</w:t>
      </w:r>
      <w:r w:rsidR="003D14C3">
        <w:rPr>
          <w:rFonts w:ascii="Arial" w:hAnsi="Arial" w:cs="Arial"/>
        </w:rPr>
        <w:t>os………...................</w:t>
      </w:r>
      <w:r w:rsidR="004B4F54">
        <w:rPr>
          <w:rFonts w:ascii="Arial" w:hAnsi="Arial" w:cs="Arial"/>
        </w:rPr>
        <w:t>127</w:t>
      </w:r>
    </w:p>
    <w:p w:rsidR="00804B5C" w:rsidRDefault="00804B5C" w:rsidP="003D14C3">
      <w:pPr>
        <w:spacing w:line="360" w:lineRule="auto"/>
        <w:ind w:firstLine="720"/>
        <w:rPr>
          <w:rFonts w:ascii="Arial" w:hAnsi="Arial" w:cs="Arial"/>
        </w:rPr>
      </w:pPr>
      <w:r>
        <w:rPr>
          <w:rFonts w:ascii="Arial" w:hAnsi="Arial" w:cs="Arial"/>
        </w:rPr>
        <w:t>4.1.1 Compresores</w:t>
      </w:r>
      <w:r w:rsidR="003D14C3">
        <w:rPr>
          <w:rFonts w:ascii="Arial" w:hAnsi="Arial" w:cs="Arial"/>
        </w:rPr>
        <w:t>……………………………………………………….</w:t>
      </w:r>
      <w:r w:rsidR="004B4F54">
        <w:rPr>
          <w:rFonts w:ascii="Arial" w:hAnsi="Arial" w:cs="Arial"/>
        </w:rPr>
        <w:t>129</w:t>
      </w:r>
    </w:p>
    <w:p w:rsidR="00804B5C" w:rsidRDefault="00804B5C" w:rsidP="003D14C3">
      <w:pPr>
        <w:spacing w:line="360" w:lineRule="auto"/>
        <w:ind w:firstLine="720"/>
        <w:rPr>
          <w:rFonts w:ascii="Arial" w:hAnsi="Arial" w:cs="Arial"/>
        </w:rPr>
      </w:pPr>
      <w:r>
        <w:rPr>
          <w:rFonts w:ascii="Arial" w:hAnsi="Arial" w:cs="Arial"/>
        </w:rPr>
        <w:t>4.1.2 Condensadores y Evaporadores</w:t>
      </w:r>
      <w:r w:rsidR="003D14C3">
        <w:rPr>
          <w:rFonts w:ascii="Arial" w:hAnsi="Arial" w:cs="Arial"/>
        </w:rPr>
        <w:t>………………………………...</w:t>
      </w:r>
      <w:r w:rsidR="004B4F54">
        <w:rPr>
          <w:rFonts w:ascii="Arial" w:hAnsi="Arial" w:cs="Arial"/>
        </w:rPr>
        <w:t>138</w:t>
      </w:r>
    </w:p>
    <w:p w:rsidR="00804B5C" w:rsidRDefault="00804B5C" w:rsidP="003D14C3">
      <w:pPr>
        <w:spacing w:line="360" w:lineRule="auto"/>
        <w:ind w:firstLine="720"/>
        <w:rPr>
          <w:rFonts w:ascii="Arial" w:hAnsi="Arial" w:cs="Arial"/>
        </w:rPr>
      </w:pPr>
      <w:r>
        <w:rPr>
          <w:rFonts w:ascii="Arial" w:hAnsi="Arial" w:cs="Arial"/>
        </w:rPr>
        <w:t>4.1.3 Bombas de Agua</w:t>
      </w:r>
      <w:r w:rsidR="003D14C3">
        <w:rPr>
          <w:rFonts w:ascii="Arial" w:hAnsi="Arial" w:cs="Arial"/>
        </w:rPr>
        <w:t>…………………………………………………..</w:t>
      </w:r>
      <w:r w:rsidR="004B4F54">
        <w:rPr>
          <w:rFonts w:ascii="Arial" w:hAnsi="Arial" w:cs="Arial"/>
        </w:rPr>
        <w:t>144</w:t>
      </w:r>
    </w:p>
    <w:p w:rsidR="00804B5C" w:rsidRDefault="00804B5C" w:rsidP="003D14C3">
      <w:pPr>
        <w:spacing w:line="360" w:lineRule="auto"/>
        <w:ind w:firstLine="720"/>
        <w:rPr>
          <w:rFonts w:ascii="Arial" w:hAnsi="Arial" w:cs="Arial"/>
        </w:rPr>
      </w:pPr>
      <w:r>
        <w:rPr>
          <w:rFonts w:ascii="Arial" w:hAnsi="Arial" w:cs="Arial"/>
        </w:rPr>
        <w:t>4.1.4 Motores Eléctricos</w:t>
      </w:r>
      <w:r w:rsidR="003D14C3">
        <w:rPr>
          <w:rFonts w:ascii="Arial" w:hAnsi="Arial" w:cs="Arial"/>
        </w:rPr>
        <w:t>…………………………………………………</w:t>
      </w:r>
      <w:r w:rsidR="004B4F54">
        <w:rPr>
          <w:rFonts w:ascii="Arial" w:hAnsi="Arial" w:cs="Arial"/>
        </w:rPr>
        <w:t>148</w:t>
      </w:r>
    </w:p>
    <w:p w:rsidR="00804B5C" w:rsidRDefault="00804B5C" w:rsidP="003D14C3">
      <w:pPr>
        <w:spacing w:line="360" w:lineRule="auto"/>
        <w:ind w:firstLine="720"/>
        <w:rPr>
          <w:rFonts w:ascii="Arial" w:hAnsi="Arial" w:cs="Arial"/>
        </w:rPr>
      </w:pPr>
      <w:r>
        <w:rPr>
          <w:rFonts w:ascii="Arial" w:hAnsi="Arial" w:cs="Arial"/>
        </w:rPr>
        <w:t>4.1.5 Tuberías</w:t>
      </w:r>
      <w:r w:rsidR="003D14C3">
        <w:rPr>
          <w:rFonts w:ascii="Arial" w:hAnsi="Arial" w:cs="Arial"/>
        </w:rPr>
        <w:t>…………………………………………………………….</w:t>
      </w:r>
      <w:r w:rsidR="004B4F54">
        <w:rPr>
          <w:rFonts w:ascii="Arial" w:hAnsi="Arial" w:cs="Arial"/>
        </w:rPr>
        <w:t>158</w:t>
      </w:r>
    </w:p>
    <w:p w:rsidR="003D14C3" w:rsidRDefault="003D14C3" w:rsidP="00E30732">
      <w:pPr>
        <w:spacing w:line="360" w:lineRule="auto"/>
        <w:rPr>
          <w:rFonts w:ascii="Arial" w:hAnsi="Arial" w:cs="Arial"/>
        </w:rPr>
      </w:pPr>
    </w:p>
    <w:p w:rsidR="00804B5C" w:rsidRDefault="00804B5C" w:rsidP="003D14C3">
      <w:pPr>
        <w:spacing w:line="360" w:lineRule="auto"/>
        <w:ind w:firstLine="360"/>
        <w:rPr>
          <w:rFonts w:ascii="Arial" w:hAnsi="Arial" w:cs="Arial"/>
        </w:rPr>
      </w:pPr>
      <w:r>
        <w:rPr>
          <w:rFonts w:ascii="Arial" w:hAnsi="Arial" w:cs="Arial"/>
        </w:rPr>
        <w:lastRenderedPageBreak/>
        <w:t>4.2 Análisis de Fluidos Presentes en el Sistema</w:t>
      </w:r>
      <w:r w:rsidR="003D14C3">
        <w:rPr>
          <w:rFonts w:ascii="Arial" w:hAnsi="Arial" w:cs="Arial"/>
        </w:rPr>
        <w:t>…………………………</w:t>
      </w:r>
      <w:r w:rsidR="004B4F54">
        <w:rPr>
          <w:rFonts w:ascii="Arial" w:hAnsi="Arial" w:cs="Arial"/>
        </w:rPr>
        <w:t>171</w:t>
      </w:r>
    </w:p>
    <w:p w:rsidR="00804B5C" w:rsidRDefault="00804B5C" w:rsidP="003D14C3">
      <w:pPr>
        <w:spacing w:line="360" w:lineRule="auto"/>
        <w:ind w:firstLine="720"/>
        <w:rPr>
          <w:rFonts w:ascii="Arial" w:hAnsi="Arial" w:cs="Arial"/>
        </w:rPr>
      </w:pPr>
      <w:r>
        <w:rPr>
          <w:rFonts w:ascii="Arial" w:hAnsi="Arial" w:cs="Arial"/>
        </w:rPr>
        <w:t>4.2.1 Resultados obtenidos del Freón 22</w:t>
      </w:r>
      <w:r w:rsidR="003D14C3">
        <w:rPr>
          <w:rFonts w:ascii="Arial" w:hAnsi="Arial" w:cs="Arial"/>
        </w:rPr>
        <w:t>……………………………..</w:t>
      </w:r>
      <w:r w:rsidR="004B4F54">
        <w:rPr>
          <w:rFonts w:ascii="Arial" w:hAnsi="Arial" w:cs="Arial"/>
        </w:rPr>
        <w:t>171</w:t>
      </w:r>
    </w:p>
    <w:p w:rsidR="00804B5C" w:rsidRDefault="00804B5C" w:rsidP="003D14C3">
      <w:pPr>
        <w:spacing w:line="360" w:lineRule="auto"/>
        <w:ind w:firstLine="720"/>
        <w:rPr>
          <w:rFonts w:ascii="Arial" w:hAnsi="Arial" w:cs="Arial"/>
        </w:rPr>
      </w:pPr>
      <w:r>
        <w:rPr>
          <w:rFonts w:ascii="Arial" w:hAnsi="Arial" w:cs="Arial"/>
        </w:rPr>
        <w:t>4.2.2 Resultados obtenidos del Agua de Mar y Agua Refrigerada</w:t>
      </w:r>
      <w:r w:rsidR="003D14C3">
        <w:rPr>
          <w:rFonts w:ascii="Arial" w:hAnsi="Arial" w:cs="Arial"/>
        </w:rPr>
        <w:t>…</w:t>
      </w:r>
      <w:r w:rsidR="004B4F54">
        <w:rPr>
          <w:rFonts w:ascii="Arial" w:hAnsi="Arial" w:cs="Arial"/>
        </w:rPr>
        <w:t>173</w:t>
      </w:r>
    </w:p>
    <w:p w:rsidR="003D14C3" w:rsidRDefault="003D14C3" w:rsidP="003D14C3">
      <w:pPr>
        <w:spacing w:line="360" w:lineRule="auto"/>
        <w:ind w:firstLine="720"/>
        <w:rPr>
          <w:rFonts w:ascii="Arial" w:hAnsi="Arial" w:cs="Arial"/>
        </w:rPr>
      </w:pPr>
    </w:p>
    <w:p w:rsidR="00804B5C" w:rsidRDefault="00804B5C" w:rsidP="00E30732">
      <w:pPr>
        <w:spacing w:line="360" w:lineRule="auto"/>
        <w:rPr>
          <w:rFonts w:ascii="Arial" w:hAnsi="Arial" w:cs="Arial"/>
        </w:rPr>
      </w:pPr>
      <w:r>
        <w:rPr>
          <w:rFonts w:ascii="Arial" w:hAnsi="Arial" w:cs="Arial"/>
        </w:rPr>
        <w:t>CAPÍTULO 5</w:t>
      </w:r>
    </w:p>
    <w:p w:rsidR="00804B5C" w:rsidRDefault="00804B5C" w:rsidP="00E30732">
      <w:pPr>
        <w:spacing w:line="360" w:lineRule="auto"/>
        <w:rPr>
          <w:rFonts w:ascii="Arial" w:hAnsi="Arial" w:cs="Arial"/>
        </w:rPr>
      </w:pPr>
      <w:r>
        <w:rPr>
          <w:rFonts w:ascii="Arial" w:hAnsi="Arial" w:cs="Arial"/>
        </w:rPr>
        <w:t>5. PLANTEAMIENTO DE POSIBLES MEJORAS AL SISTEMA</w:t>
      </w:r>
      <w:r w:rsidR="00D00A36">
        <w:rPr>
          <w:rFonts w:ascii="Arial" w:hAnsi="Arial" w:cs="Arial"/>
        </w:rPr>
        <w:t>……………</w:t>
      </w:r>
      <w:r w:rsidR="004B4F54">
        <w:rPr>
          <w:rFonts w:ascii="Arial" w:hAnsi="Arial" w:cs="Arial"/>
        </w:rPr>
        <w:t>178</w:t>
      </w:r>
    </w:p>
    <w:p w:rsidR="00804B5C" w:rsidRDefault="00804B5C" w:rsidP="00D00A36">
      <w:pPr>
        <w:spacing w:line="360" w:lineRule="auto"/>
        <w:rPr>
          <w:rFonts w:ascii="Arial" w:hAnsi="Arial" w:cs="Arial"/>
        </w:rPr>
      </w:pPr>
    </w:p>
    <w:p w:rsidR="00804B5C" w:rsidRDefault="00804B5C" w:rsidP="00E30732">
      <w:pPr>
        <w:spacing w:line="360" w:lineRule="auto"/>
        <w:rPr>
          <w:rFonts w:ascii="Arial" w:hAnsi="Arial" w:cs="Arial"/>
        </w:rPr>
      </w:pPr>
      <w:r>
        <w:rPr>
          <w:rFonts w:ascii="Arial" w:hAnsi="Arial" w:cs="Arial"/>
        </w:rPr>
        <w:t>CAPÍTULO 6</w:t>
      </w:r>
    </w:p>
    <w:p w:rsidR="00804B5C" w:rsidRDefault="00804B5C" w:rsidP="00E30732">
      <w:pPr>
        <w:spacing w:line="360" w:lineRule="auto"/>
        <w:rPr>
          <w:rFonts w:ascii="Arial" w:hAnsi="Arial" w:cs="Arial"/>
        </w:rPr>
      </w:pPr>
      <w:r>
        <w:rPr>
          <w:rFonts w:ascii="Arial" w:hAnsi="Arial" w:cs="Arial"/>
        </w:rPr>
        <w:t>6. ANÁLISIS ECONÓMICO</w:t>
      </w:r>
      <w:r w:rsidR="00D00A36">
        <w:rPr>
          <w:rFonts w:ascii="Arial" w:hAnsi="Arial" w:cs="Arial"/>
        </w:rPr>
        <w:t>……………………………………………………..</w:t>
      </w:r>
      <w:r w:rsidR="004B4F54">
        <w:rPr>
          <w:rFonts w:ascii="Arial" w:hAnsi="Arial" w:cs="Arial"/>
        </w:rPr>
        <w:t>205</w:t>
      </w:r>
    </w:p>
    <w:p w:rsidR="00804B5C" w:rsidRDefault="00804B5C" w:rsidP="00E30732">
      <w:pPr>
        <w:spacing w:line="360" w:lineRule="auto"/>
        <w:rPr>
          <w:rFonts w:ascii="Arial" w:hAnsi="Arial" w:cs="Arial"/>
        </w:rPr>
      </w:pPr>
    </w:p>
    <w:p w:rsidR="00804B5C" w:rsidRDefault="00804B5C" w:rsidP="00E30732">
      <w:pPr>
        <w:spacing w:line="360" w:lineRule="auto"/>
        <w:rPr>
          <w:rFonts w:ascii="Arial" w:hAnsi="Arial" w:cs="Arial"/>
        </w:rPr>
      </w:pPr>
      <w:r>
        <w:rPr>
          <w:rFonts w:ascii="Arial" w:hAnsi="Arial" w:cs="Arial"/>
        </w:rPr>
        <w:t>CAPÍTULO 7</w:t>
      </w:r>
    </w:p>
    <w:p w:rsidR="00804B5C" w:rsidRDefault="00804B5C" w:rsidP="00E30732">
      <w:pPr>
        <w:spacing w:line="360" w:lineRule="auto"/>
        <w:rPr>
          <w:rFonts w:ascii="Arial" w:hAnsi="Arial" w:cs="Arial"/>
        </w:rPr>
      </w:pPr>
      <w:r>
        <w:rPr>
          <w:rFonts w:ascii="Arial" w:hAnsi="Arial" w:cs="Arial"/>
        </w:rPr>
        <w:t>7. CONCLUSIONES Y RECOMENDACIONES</w:t>
      </w:r>
      <w:r w:rsidR="00D00A36">
        <w:rPr>
          <w:rFonts w:ascii="Arial" w:hAnsi="Arial" w:cs="Arial"/>
        </w:rPr>
        <w:t>………………………………</w:t>
      </w:r>
      <w:r w:rsidR="004B4F54">
        <w:rPr>
          <w:rFonts w:ascii="Arial" w:hAnsi="Arial" w:cs="Arial"/>
        </w:rPr>
        <w:t>212</w:t>
      </w:r>
    </w:p>
    <w:p w:rsidR="00804B5C" w:rsidRDefault="00804B5C" w:rsidP="00E30732">
      <w:pPr>
        <w:spacing w:line="360" w:lineRule="auto"/>
        <w:rPr>
          <w:rFonts w:ascii="Arial" w:hAnsi="Arial" w:cs="Arial"/>
        </w:rPr>
      </w:pPr>
    </w:p>
    <w:p w:rsidR="00804B5C" w:rsidRDefault="00804B5C" w:rsidP="00E30732">
      <w:pPr>
        <w:spacing w:line="360" w:lineRule="auto"/>
        <w:rPr>
          <w:rFonts w:ascii="Arial" w:hAnsi="Arial" w:cs="Arial"/>
        </w:rPr>
      </w:pPr>
      <w:r>
        <w:rPr>
          <w:rFonts w:ascii="Arial" w:hAnsi="Arial" w:cs="Arial"/>
        </w:rPr>
        <w:t>APÉNDICES.</w:t>
      </w:r>
    </w:p>
    <w:p w:rsidR="00804B5C" w:rsidRDefault="00804B5C" w:rsidP="00E30732">
      <w:pPr>
        <w:spacing w:line="360" w:lineRule="auto"/>
        <w:rPr>
          <w:rFonts w:ascii="Arial" w:hAnsi="Arial" w:cs="Arial"/>
        </w:rPr>
      </w:pPr>
    </w:p>
    <w:p w:rsidR="00804B5C" w:rsidRDefault="00804B5C" w:rsidP="00E30732">
      <w:pPr>
        <w:spacing w:line="360" w:lineRule="auto"/>
        <w:rPr>
          <w:rFonts w:ascii="Arial" w:hAnsi="Arial" w:cs="Arial"/>
        </w:rPr>
      </w:pPr>
      <w:r>
        <w:rPr>
          <w:rFonts w:ascii="Arial" w:hAnsi="Arial" w:cs="Arial"/>
        </w:rPr>
        <w:t>BIBLIOGRAFÍA.</w:t>
      </w:r>
    </w:p>
    <w:p w:rsidR="006C1475" w:rsidRDefault="006C1475" w:rsidP="00E30732">
      <w:pPr>
        <w:spacing w:line="360" w:lineRule="auto"/>
        <w:rPr>
          <w:rFonts w:ascii="Arial" w:hAnsi="Arial" w:cs="Arial"/>
        </w:rPr>
      </w:pPr>
    </w:p>
    <w:p w:rsidR="006C1475" w:rsidRDefault="006C1475" w:rsidP="00E30732">
      <w:pPr>
        <w:spacing w:line="360" w:lineRule="auto"/>
        <w:rPr>
          <w:rFonts w:ascii="Arial" w:hAnsi="Arial" w:cs="Arial"/>
        </w:rPr>
      </w:pPr>
    </w:p>
    <w:p w:rsidR="006C1475" w:rsidRDefault="006C1475" w:rsidP="00E30732">
      <w:pPr>
        <w:spacing w:line="360" w:lineRule="auto"/>
        <w:rPr>
          <w:rFonts w:ascii="Arial" w:hAnsi="Arial" w:cs="Arial"/>
        </w:rPr>
      </w:pPr>
    </w:p>
    <w:p w:rsidR="006C1475" w:rsidRDefault="006C1475" w:rsidP="00E30732">
      <w:pPr>
        <w:spacing w:line="360" w:lineRule="auto"/>
        <w:rPr>
          <w:rFonts w:ascii="Arial" w:hAnsi="Arial" w:cs="Arial"/>
        </w:rPr>
      </w:pPr>
    </w:p>
    <w:p w:rsidR="006C1475" w:rsidRDefault="006C1475" w:rsidP="00E30732">
      <w:pPr>
        <w:spacing w:line="360" w:lineRule="auto"/>
        <w:rPr>
          <w:rFonts w:ascii="Arial" w:hAnsi="Arial" w:cs="Arial"/>
        </w:rPr>
      </w:pPr>
    </w:p>
    <w:p w:rsidR="006C1475" w:rsidRDefault="006C1475" w:rsidP="00E30732">
      <w:pPr>
        <w:spacing w:line="360" w:lineRule="auto"/>
        <w:rPr>
          <w:rFonts w:ascii="Arial" w:hAnsi="Arial" w:cs="Arial"/>
        </w:rPr>
      </w:pPr>
    </w:p>
    <w:p w:rsidR="006C1475" w:rsidRDefault="006C1475" w:rsidP="00E30732">
      <w:pPr>
        <w:spacing w:line="360" w:lineRule="auto"/>
        <w:rPr>
          <w:rFonts w:ascii="Arial" w:hAnsi="Arial" w:cs="Arial"/>
        </w:rPr>
      </w:pPr>
    </w:p>
    <w:p w:rsidR="006C1475" w:rsidRDefault="006C1475" w:rsidP="00E30732">
      <w:pPr>
        <w:spacing w:line="360" w:lineRule="auto"/>
        <w:rPr>
          <w:rFonts w:ascii="Arial" w:hAnsi="Arial" w:cs="Arial"/>
        </w:rPr>
      </w:pPr>
    </w:p>
    <w:p w:rsidR="006C1475" w:rsidRDefault="006C1475" w:rsidP="00E30732">
      <w:pPr>
        <w:spacing w:line="360" w:lineRule="auto"/>
        <w:rPr>
          <w:rFonts w:ascii="Arial" w:hAnsi="Arial" w:cs="Arial"/>
        </w:rPr>
      </w:pPr>
    </w:p>
    <w:p w:rsidR="006C1475" w:rsidRDefault="006C1475" w:rsidP="00E30732">
      <w:pPr>
        <w:spacing w:line="360" w:lineRule="auto"/>
        <w:rPr>
          <w:rFonts w:ascii="Arial" w:hAnsi="Arial" w:cs="Arial"/>
        </w:rPr>
      </w:pPr>
    </w:p>
    <w:p w:rsidR="006C1475" w:rsidRDefault="006C1475" w:rsidP="00E30732">
      <w:pPr>
        <w:spacing w:line="360" w:lineRule="auto"/>
        <w:rPr>
          <w:rFonts w:ascii="Arial" w:hAnsi="Arial" w:cs="Arial"/>
        </w:rPr>
      </w:pPr>
    </w:p>
    <w:p w:rsidR="006C1475" w:rsidRDefault="006C1475" w:rsidP="00E30732">
      <w:pPr>
        <w:spacing w:line="360" w:lineRule="auto"/>
        <w:rPr>
          <w:rFonts w:ascii="Arial" w:hAnsi="Arial" w:cs="Arial"/>
        </w:rPr>
      </w:pPr>
    </w:p>
    <w:p w:rsidR="006C1475" w:rsidRDefault="006C1475" w:rsidP="00E30732">
      <w:pPr>
        <w:spacing w:line="360" w:lineRule="auto"/>
        <w:rPr>
          <w:rFonts w:ascii="Arial" w:hAnsi="Arial" w:cs="Arial"/>
        </w:rPr>
      </w:pPr>
    </w:p>
    <w:p w:rsidR="006C1475" w:rsidRDefault="006C1475" w:rsidP="00E30732">
      <w:pPr>
        <w:spacing w:line="360" w:lineRule="auto"/>
        <w:rPr>
          <w:rFonts w:ascii="Arial" w:hAnsi="Arial" w:cs="Arial"/>
        </w:rPr>
      </w:pPr>
    </w:p>
    <w:p w:rsidR="006C1475" w:rsidRDefault="006C1475" w:rsidP="006C1475">
      <w:pPr>
        <w:spacing w:line="360" w:lineRule="auto"/>
        <w:jc w:val="center"/>
        <w:rPr>
          <w:rFonts w:ascii="Arial" w:hAnsi="Arial" w:cs="Arial"/>
        </w:rPr>
      </w:pPr>
    </w:p>
    <w:p w:rsidR="006C1475" w:rsidRDefault="006C1475" w:rsidP="00717DF6">
      <w:pPr>
        <w:jc w:val="center"/>
        <w:rPr>
          <w:rFonts w:ascii="Arial" w:hAnsi="Arial" w:cs="Arial"/>
        </w:rPr>
      </w:pPr>
    </w:p>
    <w:p w:rsidR="006C1475" w:rsidRDefault="006C1475" w:rsidP="00717DF6">
      <w:pPr>
        <w:jc w:val="center"/>
        <w:rPr>
          <w:rFonts w:ascii="Arial" w:hAnsi="Arial" w:cs="Arial"/>
        </w:rPr>
      </w:pPr>
    </w:p>
    <w:p w:rsidR="006C1475" w:rsidRDefault="006C1475" w:rsidP="00717DF6">
      <w:pPr>
        <w:jc w:val="center"/>
        <w:rPr>
          <w:rFonts w:ascii="Arial" w:hAnsi="Arial" w:cs="Arial"/>
        </w:rPr>
      </w:pPr>
    </w:p>
    <w:p w:rsidR="006C1475" w:rsidRDefault="006C1475" w:rsidP="00717DF6">
      <w:pPr>
        <w:jc w:val="center"/>
        <w:rPr>
          <w:rFonts w:ascii="Arial" w:hAnsi="Arial" w:cs="Arial"/>
        </w:rPr>
      </w:pPr>
    </w:p>
    <w:p w:rsidR="006C1475" w:rsidRDefault="006C1475" w:rsidP="00717DF6">
      <w:pPr>
        <w:jc w:val="center"/>
        <w:rPr>
          <w:rFonts w:ascii="Arial" w:hAnsi="Arial" w:cs="Arial"/>
        </w:rPr>
      </w:pPr>
    </w:p>
    <w:p w:rsidR="006C1475" w:rsidRDefault="006C1475" w:rsidP="00717DF6">
      <w:pPr>
        <w:jc w:val="center"/>
        <w:rPr>
          <w:rFonts w:ascii="Arial" w:hAnsi="Arial" w:cs="Arial"/>
        </w:rPr>
      </w:pPr>
    </w:p>
    <w:p w:rsidR="006C1475" w:rsidRDefault="006C1475" w:rsidP="006C1475">
      <w:pPr>
        <w:spacing w:line="360" w:lineRule="auto"/>
        <w:jc w:val="center"/>
        <w:rPr>
          <w:rFonts w:ascii="Arial" w:hAnsi="Arial" w:cs="Arial"/>
          <w:b/>
          <w:sz w:val="32"/>
          <w:szCs w:val="32"/>
        </w:rPr>
      </w:pPr>
      <w:r w:rsidRPr="006C1475">
        <w:rPr>
          <w:rFonts w:ascii="Arial" w:hAnsi="Arial" w:cs="Arial"/>
          <w:b/>
          <w:sz w:val="32"/>
          <w:szCs w:val="32"/>
        </w:rPr>
        <w:t>ABREVIATURAS</w:t>
      </w:r>
    </w:p>
    <w:p w:rsidR="00030569" w:rsidRPr="00030569" w:rsidRDefault="00030569" w:rsidP="00030569">
      <w:pPr>
        <w:spacing w:line="480" w:lineRule="auto"/>
        <w:jc w:val="center"/>
        <w:rPr>
          <w:rFonts w:ascii="Arial" w:hAnsi="Arial" w:cs="Arial"/>
          <w:b/>
        </w:rPr>
      </w:pPr>
    </w:p>
    <w:p w:rsidR="004C74A9" w:rsidRDefault="004C74A9" w:rsidP="00F34A50">
      <w:pPr>
        <w:ind w:left="1260" w:hanging="1260"/>
        <w:rPr>
          <w:rFonts w:ascii="Arial" w:hAnsi="Arial" w:cs="Arial"/>
          <w:lang w:val="en-GB"/>
        </w:rPr>
      </w:pPr>
      <w:r>
        <w:rPr>
          <w:rFonts w:ascii="Arial" w:hAnsi="Arial" w:cs="Arial"/>
          <w:lang w:val="en-GB"/>
        </w:rPr>
        <w:t>API             American Petroleum Institute.</w:t>
      </w:r>
    </w:p>
    <w:p w:rsidR="006C1475" w:rsidRDefault="00CA481E" w:rsidP="00F34A50">
      <w:pPr>
        <w:ind w:left="1260" w:hanging="1260"/>
        <w:rPr>
          <w:rFonts w:ascii="Arial" w:hAnsi="Arial" w:cs="Arial"/>
          <w:lang w:val="en-GB"/>
        </w:rPr>
      </w:pPr>
      <w:r w:rsidRPr="004C74A9">
        <w:rPr>
          <w:rFonts w:ascii="Arial" w:hAnsi="Arial" w:cs="Arial"/>
          <w:lang w:val="en-GB"/>
        </w:rPr>
        <w:t xml:space="preserve">ASHRAE   </w:t>
      </w:r>
      <w:r w:rsidR="004C74A9">
        <w:rPr>
          <w:rFonts w:ascii="Arial" w:hAnsi="Arial" w:cs="Arial"/>
          <w:lang w:val="en-GB"/>
        </w:rPr>
        <w:t xml:space="preserve"> </w:t>
      </w:r>
      <w:r w:rsidR="004C74A9" w:rsidRPr="004C74A9">
        <w:rPr>
          <w:rFonts w:ascii="Arial" w:hAnsi="Arial" w:cs="Arial"/>
          <w:lang w:val="en-GB"/>
        </w:rPr>
        <w:t>American Society of Heating, Refrigerating and Air-Conditioning Engineers</w:t>
      </w:r>
      <w:r w:rsidR="004C74A9">
        <w:rPr>
          <w:rFonts w:ascii="Arial" w:hAnsi="Arial" w:cs="Arial"/>
          <w:lang w:val="en-GB"/>
        </w:rPr>
        <w:t>.</w:t>
      </w:r>
    </w:p>
    <w:p w:rsidR="004C74A9" w:rsidRDefault="004C74A9" w:rsidP="00F34A50">
      <w:pPr>
        <w:ind w:left="1260" w:hanging="1260"/>
        <w:rPr>
          <w:rFonts w:ascii="Arial" w:hAnsi="Arial" w:cs="Arial"/>
          <w:lang w:val="en-GB"/>
        </w:rPr>
      </w:pPr>
      <w:r>
        <w:rPr>
          <w:rFonts w:ascii="Arial" w:hAnsi="Arial" w:cs="Arial"/>
          <w:lang w:val="en-GB"/>
        </w:rPr>
        <w:t xml:space="preserve">ASME         American </w:t>
      </w:r>
      <w:r w:rsidRPr="00EF3951">
        <w:rPr>
          <w:rFonts w:ascii="Arial" w:hAnsi="Arial" w:cs="Arial"/>
        </w:rPr>
        <w:t>Society</w:t>
      </w:r>
      <w:r>
        <w:rPr>
          <w:rFonts w:ascii="Arial" w:hAnsi="Arial" w:cs="Arial"/>
          <w:lang w:val="en-GB"/>
        </w:rPr>
        <w:t xml:space="preserve"> of Mechanical Engineers.</w:t>
      </w:r>
    </w:p>
    <w:p w:rsidR="00EF3951" w:rsidRPr="00EF3951" w:rsidRDefault="00EF3951" w:rsidP="00F34A50">
      <w:pPr>
        <w:ind w:left="1260" w:hanging="1260"/>
        <w:rPr>
          <w:rFonts w:ascii="Arial" w:hAnsi="Arial" w:cs="Arial"/>
        </w:rPr>
      </w:pPr>
      <w:r w:rsidRPr="00EF3951">
        <w:rPr>
          <w:rFonts w:ascii="Arial" w:hAnsi="Arial" w:cs="Arial"/>
        </w:rPr>
        <w:t>BASUIL      Base Naval de Guayaquil.</w:t>
      </w:r>
    </w:p>
    <w:p w:rsidR="004C74A9" w:rsidRDefault="00030569" w:rsidP="00F34A50">
      <w:pPr>
        <w:ind w:left="1260" w:hanging="1260"/>
        <w:rPr>
          <w:rFonts w:ascii="Arial" w:hAnsi="Arial" w:cs="Arial"/>
          <w:lang w:val="en-GB"/>
        </w:rPr>
      </w:pPr>
      <w:r>
        <w:rPr>
          <w:rFonts w:ascii="Arial" w:hAnsi="Arial" w:cs="Arial"/>
          <w:lang w:val="en-GB"/>
        </w:rPr>
        <w:t xml:space="preserve">CFC           </w:t>
      </w:r>
      <w:r w:rsidR="004C74A9">
        <w:rPr>
          <w:rFonts w:ascii="Arial" w:hAnsi="Arial" w:cs="Arial"/>
          <w:lang w:val="en-GB"/>
        </w:rPr>
        <w:t>Clorofluorocarburos</w:t>
      </w:r>
    </w:p>
    <w:p w:rsidR="00EF3951" w:rsidRDefault="00030569" w:rsidP="00F34A50">
      <w:pPr>
        <w:ind w:left="1260" w:hanging="1260"/>
        <w:rPr>
          <w:rFonts w:ascii="Arial" w:hAnsi="Arial" w:cs="Arial"/>
          <w:lang w:val="es-ES_tradnl"/>
        </w:rPr>
      </w:pPr>
      <w:r>
        <w:rPr>
          <w:rFonts w:ascii="Arial" w:hAnsi="Arial" w:cs="Arial"/>
          <w:lang w:val="es-ES_tradnl"/>
        </w:rPr>
        <w:t xml:space="preserve">CFM           </w:t>
      </w:r>
      <w:r w:rsidR="00EF3951">
        <w:rPr>
          <w:rFonts w:ascii="Arial" w:hAnsi="Arial" w:cs="Arial"/>
          <w:lang w:val="es-ES_tradnl"/>
        </w:rPr>
        <w:t>Pies cúbicos por minuto</w:t>
      </w:r>
    </w:p>
    <w:p w:rsidR="00EF3951" w:rsidRDefault="00030569" w:rsidP="00F34A50">
      <w:pPr>
        <w:ind w:left="1260" w:hanging="1260"/>
        <w:rPr>
          <w:rFonts w:ascii="Arial" w:hAnsi="Arial" w:cs="Arial"/>
          <w:lang w:val="es-ES_tradnl"/>
        </w:rPr>
      </w:pPr>
      <w:r>
        <w:rPr>
          <w:rFonts w:ascii="Arial" w:hAnsi="Arial" w:cs="Arial"/>
          <w:lang w:val="es-ES_tradnl"/>
        </w:rPr>
        <w:t xml:space="preserve">COV           </w:t>
      </w:r>
      <w:r w:rsidR="00EF3951">
        <w:rPr>
          <w:rFonts w:ascii="Arial" w:hAnsi="Arial" w:cs="Arial"/>
          <w:lang w:val="es-ES_tradnl"/>
        </w:rPr>
        <w:t>Coeficiente de Variación</w:t>
      </w:r>
    </w:p>
    <w:p w:rsidR="00EF3951" w:rsidRDefault="00030569" w:rsidP="00F34A50">
      <w:pPr>
        <w:ind w:left="1260" w:hanging="1260"/>
        <w:rPr>
          <w:rFonts w:ascii="Arial" w:hAnsi="Arial" w:cs="Arial"/>
        </w:rPr>
      </w:pPr>
      <w:r>
        <w:rPr>
          <w:rFonts w:ascii="Arial" w:hAnsi="Arial" w:cs="Arial"/>
        </w:rPr>
        <w:t xml:space="preserve">CTP            </w:t>
      </w:r>
      <w:r w:rsidR="00EF3951">
        <w:rPr>
          <w:rFonts w:ascii="Arial" w:hAnsi="Arial" w:cs="Arial"/>
        </w:rPr>
        <w:t>Perfil de espesores crítico</w:t>
      </w:r>
    </w:p>
    <w:p w:rsidR="00EF3951" w:rsidRDefault="00030569" w:rsidP="00F34A50">
      <w:pPr>
        <w:ind w:left="1260" w:hanging="1260"/>
        <w:rPr>
          <w:rFonts w:ascii="Arial" w:hAnsi="Arial" w:cs="Arial"/>
          <w:lang w:val="es-ES_tradnl"/>
        </w:rPr>
      </w:pPr>
      <w:r>
        <w:rPr>
          <w:rFonts w:ascii="Arial" w:hAnsi="Arial" w:cs="Arial"/>
          <w:lang w:val="es-ES_tradnl"/>
        </w:rPr>
        <w:t xml:space="preserve">FCA            </w:t>
      </w:r>
      <w:r w:rsidR="00EF3951">
        <w:rPr>
          <w:rFonts w:ascii="Arial" w:hAnsi="Arial" w:cs="Arial"/>
          <w:lang w:val="es-ES_tradnl"/>
        </w:rPr>
        <w:t>Futura corrosión admitida</w:t>
      </w:r>
    </w:p>
    <w:p w:rsidR="00EF3951" w:rsidRPr="00EF3951" w:rsidRDefault="00030569" w:rsidP="00F34A50">
      <w:pPr>
        <w:ind w:left="1260" w:hanging="1260"/>
        <w:rPr>
          <w:rFonts w:ascii="Arial" w:hAnsi="Arial" w:cs="Arial"/>
          <w:lang w:val="es-ES_tradnl"/>
        </w:rPr>
      </w:pPr>
      <w:r>
        <w:rPr>
          <w:rFonts w:ascii="Arial" w:hAnsi="Arial" w:cs="Arial"/>
          <w:lang w:val="es-ES_tradnl"/>
        </w:rPr>
        <w:t xml:space="preserve">FFS            </w:t>
      </w:r>
      <w:r w:rsidR="00EF3951">
        <w:rPr>
          <w:rFonts w:ascii="Arial" w:hAnsi="Arial" w:cs="Arial"/>
          <w:lang w:val="es-ES_tradnl"/>
        </w:rPr>
        <w:t>Fitness For Service</w:t>
      </w:r>
    </w:p>
    <w:p w:rsidR="004C74A9" w:rsidRPr="00030569" w:rsidRDefault="00030569" w:rsidP="00F34A50">
      <w:pPr>
        <w:ind w:left="1260" w:hanging="1260"/>
        <w:rPr>
          <w:rFonts w:ascii="Arial" w:hAnsi="Arial" w:cs="Arial"/>
        </w:rPr>
      </w:pPr>
      <w:r>
        <w:rPr>
          <w:rFonts w:ascii="Arial" w:hAnsi="Arial" w:cs="Arial"/>
        </w:rPr>
        <w:t xml:space="preserve">HCFC         </w:t>
      </w:r>
      <w:r w:rsidR="004C74A9" w:rsidRPr="00030569">
        <w:rPr>
          <w:rFonts w:ascii="Arial" w:hAnsi="Arial" w:cs="Arial"/>
        </w:rPr>
        <w:t>Hidroclorofluorocarburo</w:t>
      </w:r>
    </w:p>
    <w:p w:rsidR="004C74A9" w:rsidRPr="00030569" w:rsidRDefault="00030569" w:rsidP="00F34A50">
      <w:pPr>
        <w:ind w:left="1260" w:hanging="1260"/>
        <w:rPr>
          <w:rFonts w:ascii="Arial" w:hAnsi="Arial" w:cs="Arial"/>
        </w:rPr>
      </w:pPr>
      <w:r w:rsidRPr="00030569">
        <w:rPr>
          <w:rFonts w:ascii="Arial" w:hAnsi="Arial" w:cs="Arial"/>
        </w:rPr>
        <w:t xml:space="preserve">HFC            </w:t>
      </w:r>
      <w:r w:rsidR="00EF3951" w:rsidRPr="00030569">
        <w:rPr>
          <w:rFonts w:ascii="Arial" w:hAnsi="Arial" w:cs="Arial"/>
        </w:rPr>
        <w:t>Hidrofluorocarburo</w:t>
      </w:r>
    </w:p>
    <w:p w:rsidR="00EF3951" w:rsidRPr="00EF3951" w:rsidRDefault="00030569" w:rsidP="00F34A50">
      <w:pPr>
        <w:ind w:left="1260" w:hanging="1260"/>
        <w:rPr>
          <w:rFonts w:ascii="Arial" w:hAnsi="Arial" w:cs="Arial"/>
        </w:rPr>
      </w:pPr>
      <w:r>
        <w:rPr>
          <w:rFonts w:ascii="Arial" w:hAnsi="Arial" w:cs="Arial"/>
        </w:rPr>
        <w:t xml:space="preserve">LSI              </w:t>
      </w:r>
      <w:r w:rsidR="00EF3951">
        <w:rPr>
          <w:rFonts w:ascii="Arial" w:hAnsi="Arial" w:cs="Arial"/>
        </w:rPr>
        <w:t>Índice de Saturación de Langelier</w:t>
      </w:r>
    </w:p>
    <w:p w:rsidR="00EF3951" w:rsidRDefault="00EF3951" w:rsidP="00F34A50">
      <w:pPr>
        <w:ind w:left="1260" w:hanging="1260"/>
        <w:rPr>
          <w:rFonts w:ascii="Arial" w:hAnsi="Arial" w:cs="Arial"/>
        </w:rPr>
      </w:pPr>
      <w:r>
        <w:rPr>
          <w:rFonts w:ascii="Arial" w:hAnsi="Arial" w:cs="Arial"/>
        </w:rPr>
        <w:t>MAWP</w:t>
      </w:r>
      <w:r w:rsidR="00030569">
        <w:rPr>
          <w:rFonts w:ascii="Arial" w:hAnsi="Arial" w:cs="Arial"/>
        </w:rPr>
        <w:t xml:space="preserve">       </w:t>
      </w:r>
      <w:r>
        <w:rPr>
          <w:rFonts w:ascii="Arial" w:hAnsi="Arial" w:cs="Arial"/>
        </w:rPr>
        <w:t xml:space="preserve"> Máxima Presión de Trabajo Permitida</w:t>
      </w:r>
    </w:p>
    <w:p w:rsidR="00EF3951" w:rsidRDefault="00030569" w:rsidP="00F34A50">
      <w:pPr>
        <w:ind w:left="1260" w:hanging="1260"/>
        <w:rPr>
          <w:rFonts w:ascii="Arial" w:hAnsi="Arial" w:cs="Arial"/>
        </w:rPr>
      </w:pPr>
      <w:r>
        <w:rPr>
          <w:rFonts w:ascii="Arial" w:hAnsi="Arial" w:cs="Arial"/>
        </w:rPr>
        <w:t xml:space="preserve">PAO            </w:t>
      </w:r>
      <w:r w:rsidR="00EF3951">
        <w:rPr>
          <w:rFonts w:ascii="Arial" w:hAnsi="Arial" w:cs="Arial"/>
        </w:rPr>
        <w:t>Potencial de Agotamiento del Ozono</w:t>
      </w:r>
    </w:p>
    <w:p w:rsidR="00EF3951" w:rsidRDefault="00030569" w:rsidP="00F34A50">
      <w:pPr>
        <w:ind w:left="1260" w:hanging="1260"/>
        <w:rPr>
          <w:rFonts w:ascii="Arial" w:hAnsi="Arial" w:cs="Arial"/>
        </w:rPr>
      </w:pPr>
      <w:r>
        <w:rPr>
          <w:rFonts w:ascii="Arial" w:hAnsi="Arial" w:cs="Arial"/>
        </w:rPr>
        <w:t xml:space="preserve">POE            </w:t>
      </w:r>
      <w:r w:rsidR="00EF3951">
        <w:rPr>
          <w:rFonts w:ascii="Arial" w:hAnsi="Arial" w:cs="Arial"/>
        </w:rPr>
        <w:t>Poli</w:t>
      </w:r>
      <w:r>
        <w:rPr>
          <w:rFonts w:ascii="Arial" w:hAnsi="Arial" w:cs="Arial"/>
        </w:rPr>
        <w:t>ol</w:t>
      </w:r>
      <w:r w:rsidR="00EF3951">
        <w:rPr>
          <w:rFonts w:ascii="Arial" w:hAnsi="Arial" w:cs="Arial"/>
        </w:rPr>
        <w:t>esteres</w:t>
      </w:r>
    </w:p>
    <w:p w:rsidR="00EF3951" w:rsidRPr="00030569" w:rsidRDefault="00030569" w:rsidP="00F34A50">
      <w:pPr>
        <w:ind w:left="1260" w:hanging="1260"/>
        <w:rPr>
          <w:rFonts w:ascii="Arial" w:hAnsi="Arial" w:cs="Arial"/>
        </w:rPr>
      </w:pPr>
      <w:r>
        <w:rPr>
          <w:rFonts w:ascii="Arial" w:hAnsi="Arial" w:cs="Arial"/>
        </w:rPr>
        <w:t xml:space="preserve">RPM           </w:t>
      </w:r>
      <w:r w:rsidR="00EF3951" w:rsidRPr="00030569">
        <w:rPr>
          <w:rFonts w:ascii="Arial" w:hAnsi="Arial" w:cs="Arial"/>
        </w:rPr>
        <w:t>Revoluciones por minuto</w:t>
      </w:r>
    </w:p>
    <w:p w:rsidR="00EF3951" w:rsidRDefault="00030569" w:rsidP="00F34A50">
      <w:pPr>
        <w:ind w:left="1260" w:hanging="1260"/>
        <w:rPr>
          <w:rFonts w:ascii="Arial" w:hAnsi="Arial" w:cs="Arial"/>
        </w:rPr>
      </w:pPr>
      <w:r>
        <w:rPr>
          <w:rFonts w:ascii="Arial" w:hAnsi="Arial" w:cs="Arial"/>
        </w:rPr>
        <w:t xml:space="preserve">RSI            </w:t>
      </w:r>
      <w:r w:rsidR="00EF3951" w:rsidRPr="00EF3951">
        <w:rPr>
          <w:rFonts w:ascii="Arial" w:hAnsi="Arial" w:cs="Arial"/>
        </w:rPr>
        <w:t xml:space="preserve"> Índice de Saturación de Ryznar</w:t>
      </w:r>
    </w:p>
    <w:p w:rsidR="00EF3951" w:rsidRDefault="00EF3951" w:rsidP="00F34A50">
      <w:pPr>
        <w:ind w:left="1260" w:hanging="1260"/>
        <w:rPr>
          <w:rFonts w:ascii="Arial" w:hAnsi="Arial" w:cs="Arial"/>
        </w:rPr>
      </w:pPr>
    </w:p>
    <w:p w:rsidR="008949BD" w:rsidRDefault="008949BD" w:rsidP="008949BD">
      <w:pPr>
        <w:spacing w:line="360" w:lineRule="auto"/>
        <w:ind w:left="1260" w:hanging="1260"/>
        <w:jc w:val="center"/>
        <w:rPr>
          <w:rFonts w:ascii="Arial" w:hAnsi="Arial" w:cs="Arial"/>
          <w:b/>
        </w:rPr>
      </w:pPr>
    </w:p>
    <w:p w:rsidR="008949BD" w:rsidRDefault="008949BD" w:rsidP="008949BD">
      <w:pPr>
        <w:spacing w:line="360" w:lineRule="auto"/>
        <w:ind w:left="1260" w:hanging="1260"/>
        <w:jc w:val="center"/>
        <w:rPr>
          <w:rFonts w:ascii="Arial" w:hAnsi="Arial" w:cs="Arial"/>
          <w:b/>
        </w:rPr>
      </w:pPr>
    </w:p>
    <w:p w:rsidR="008949BD" w:rsidRDefault="008949BD" w:rsidP="008949BD">
      <w:pPr>
        <w:spacing w:line="360" w:lineRule="auto"/>
        <w:ind w:left="1260" w:hanging="1260"/>
        <w:jc w:val="center"/>
        <w:rPr>
          <w:rFonts w:ascii="Arial" w:hAnsi="Arial" w:cs="Arial"/>
          <w:b/>
        </w:rPr>
      </w:pPr>
    </w:p>
    <w:p w:rsidR="008949BD" w:rsidRDefault="008949BD" w:rsidP="008949BD">
      <w:pPr>
        <w:spacing w:line="360" w:lineRule="auto"/>
        <w:ind w:left="1260" w:hanging="1260"/>
        <w:jc w:val="center"/>
        <w:rPr>
          <w:rFonts w:ascii="Arial" w:hAnsi="Arial" w:cs="Arial"/>
          <w:b/>
        </w:rPr>
      </w:pPr>
    </w:p>
    <w:p w:rsidR="008949BD" w:rsidRDefault="008949BD" w:rsidP="008949BD">
      <w:pPr>
        <w:spacing w:line="360" w:lineRule="auto"/>
        <w:ind w:left="1260" w:hanging="1260"/>
        <w:jc w:val="center"/>
        <w:rPr>
          <w:rFonts w:ascii="Arial" w:hAnsi="Arial" w:cs="Arial"/>
          <w:b/>
        </w:rPr>
      </w:pPr>
    </w:p>
    <w:p w:rsidR="008949BD" w:rsidRDefault="008949BD" w:rsidP="008949BD">
      <w:pPr>
        <w:spacing w:line="360" w:lineRule="auto"/>
        <w:ind w:left="1260" w:hanging="1260"/>
        <w:jc w:val="center"/>
        <w:rPr>
          <w:rFonts w:ascii="Arial" w:hAnsi="Arial" w:cs="Arial"/>
          <w:b/>
        </w:rPr>
      </w:pPr>
    </w:p>
    <w:p w:rsidR="008949BD" w:rsidRDefault="008949BD" w:rsidP="008949BD">
      <w:pPr>
        <w:spacing w:line="360" w:lineRule="auto"/>
        <w:ind w:left="1260" w:hanging="1260"/>
        <w:jc w:val="center"/>
        <w:rPr>
          <w:rFonts w:ascii="Arial" w:hAnsi="Arial" w:cs="Arial"/>
          <w:b/>
        </w:rPr>
      </w:pPr>
    </w:p>
    <w:p w:rsidR="0035459E" w:rsidRDefault="0035459E" w:rsidP="005139C6">
      <w:pPr>
        <w:ind w:left="1260" w:hanging="1260"/>
        <w:jc w:val="center"/>
        <w:rPr>
          <w:rFonts w:ascii="Arial" w:hAnsi="Arial" w:cs="Arial"/>
        </w:rPr>
      </w:pPr>
    </w:p>
    <w:p w:rsidR="0035459E" w:rsidRDefault="0035459E" w:rsidP="005139C6">
      <w:pPr>
        <w:ind w:left="1260" w:hanging="1260"/>
        <w:jc w:val="center"/>
        <w:rPr>
          <w:rFonts w:ascii="Arial" w:hAnsi="Arial" w:cs="Arial"/>
        </w:rPr>
      </w:pPr>
    </w:p>
    <w:p w:rsidR="0035459E" w:rsidRDefault="0035459E" w:rsidP="00717DF6">
      <w:pPr>
        <w:ind w:left="1260" w:hanging="1260"/>
        <w:jc w:val="center"/>
        <w:rPr>
          <w:rFonts w:ascii="Arial" w:hAnsi="Arial" w:cs="Arial"/>
        </w:rPr>
      </w:pPr>
    </w:p>
    <w:p w:rsidR="0035459E" w:rsidRDefault="0035459E" w:rsidP="00717DF6">
      <w:pPr>
        <w:ind w:left="1260" w:hanging="1260"/>
        <w:jc w:val="center"/>
        <w:rPr>
          <w:rFonts w:ascii="Arial" w:hAnsi="Arial" w:cs="Arial"/>
        </w:rPr>
      </w:pPr>
    </w:p>
    <w:p w:rsidR="0035459E" w:rsidRDefault="0035459E" w:rsidP="00717DF6">
      <w:pPr>
        <w:ind w:left="1260" w:hanging="1260"/>
        <w:jc w:val="center"/>
        <w:rPr>
          <w:rFonts w:ascii="Arial" w:hAnsi="Arial" w:cs="Arial"/>
        </w:rPr>
      </w:pPr>
    </w:p>
    <w:p w:rsidR="0035459E" w:rsidRDefault="0035459E" w:rsidP="00717DF6">
      <w:pPr>
        <w:ind w:left="1260" w:hanging="1260"/>
        <w:jc w:val="center"/>
        <w:rPr>
          <w:rFonts w:ascii="Arial" w:hAnsi="Arial" w:cs="Arial"/>
        </w:rPr>
      </w:pPr>
    </w:p>
    <w:p w:rsidR="0035459E" w:rsidRDefault="0035459E" w:rsidP="00717DF6">
      <w:pPr>
        <w:ind w:left="1260" w:hanging="1260"/>
        <w:jc w:val="center"/>
        <w:rPr>
          <w:rFonts w:ascii="Arial" w:hAnsi="Arial" w:cs="Arial"/>
        </w:rPr>
      </w:pPr>
    </w:p>
    <w:p w:rsidR="00717DF6" w:rsidRDefault="00717DF6" w:rsidP="00717DF6">
      <w:pPr>
        <w:ind w:left="1260" w:hanging="1260"/>
        <w:jc w:val="center"/>
        <w:rPr>
          <w:rFonts w:ascii="Arial" w:hAnsi="Arial" w:cs="Arial"/>
        </w:rPr>
      </w:pPr>
    </w:p>
    <w:p w:rsidR="00717DF6" w:rsidRPr="0035459E" w:rsidRDefault="00717DF6" w:rsidP="00717DF6">
      <w:pPr>
        <w:ind w:left="1260" w:hanging="1260"/>
        <w:jc w:val="center"/>
        <w:rPr>
          <w:rFonts w:ascii="Arial" w:hAnsi="Arial" w:cs="Arial"/>
        </w:rPr>
      </w:pPr>
    </w:p>
    <w:p w:rsidR="008949BD" w:rsidRPr="00E407EF" w:rsidRDefault="008949BD" w:rsidP="008949BD">
      <w:pPr>
        <w:spacing w:line="360" w:lineRule="auto"/>
        <w:ind w:left="1260" w:hanging="1260"/>
        <w:jc w:val="center"/>
        <w:rPr>
          <w:rFonts w:ascii="Arial" w:hAnsi="Arial" w:cs="Arial"/>
          <w:b/>
          <w:sz w:val="32"/>
          <w:szCs w:val="32"/>
        </w:rPr>
      </w:pPr>
      <w:r w:rsidRPr="00E407EF">
        <w:rPr>
          <w:rFonts w:ascii="Arial" w:hAnsi="Arial" w:cs="Arial"/>
          <w:b/>
          <w:sz w:val="32"/>
          <w:szCs w:val="32"/>
        </w:rPr>
        <w:t>SIMBOLOGÍA</w:t>
      </w:r>
    </w:p>
    <w:p w:rsidR="00EF3951" w:rsidRDefault="00EF3951" w:rsidP="00EF3951">
      <w:pPr>
        <w:spacing w:line="360" w:lineRule="auto"/>
        <w:ind w:left="1260" w:hanging="1260"/>
        <w:rPr>
          <w:rFonts w:ascii="Arial" w:hAnsi="Arial" w:cs="Arial"/>
        </w:rPr>
      </w:pPr>
    </w:p>
    <w:p w:rsidR="008949BD" w:rsidRDefault="00FF7A31" w:rsidP="00920FE9">
      <w:pPr>
        <w:rPr>
          <w:rFonts w:ascii="Arial" w:hAnsi="Arial" w:cs="Arial"/>
        </w:rPr>
      </w:pPr>
      <w:r>
        <w:rPr>
          <w:rFonts w:ascii="Arial" w:hAnsi="Arial" w:cs="Arial"/>
        </w:rPr>
        <w:t>C</w:t>
      </w:r>
      <w:r>
        <w:rPr>
          <w:rFonts w:ascii="Arial" w:hAnsi="Arial" w:cs="Arial"/>
          <w:vertAlign w:val="subscript"/>
        </w:rPr>
        <w:t>rate</w:t>
      </w:r>
      <w:r>
        <w:rPr>
          <w:rFonts w:ascii="Arial" w:hAnsi="Arial" w:cs="Arial"/>
        </w:rPr>
        <w:t xml:space="preserve">            Tasa de Corrosión</w:t>
      </w:r>
    </w:p>
    <w:p w:rsidR="00FF7A31" w:rsidRDefault="00FF7A31" w:rsidP="00920FE9">
      <w:pPr>
        <w:rPr>
          <w:rFonts w:ascii="Arial" w:hAnsi="Arial" w:cs="Arial"/>
        </w:rPr>
      </w:pPr>
      <w:r>
        <w:rPr>
          <w:rFonts w:ascii="Arial" w:hAnsi="Arial" w:cs="Arial"/>
        </w:rPr>
        <w:t xml:space="preserve">Cos </w:t>
      </w:r>
      <w:r>
        <w:rPr>
          <w:rFonts w:ascii="Arial" w:hAnsi="Arial" w:cs="Arial"/>
        </w:rPr>
        <w:sym w:font="Symbol" w:char="F071"/>
      </w:r>
      <w:r>
        <w:rPr>
          <w:rFonts w:ascii="Arial" w:hAnsi="Arial" w:cs="Arial"/>
        </w:rPr>
        <w:t xml:space="preserve">        </w:t>
      </w:r>
      <w:r w:rsidR="00920FE9">
        <w:rPr>
          <w:rFonts w:ascii="Arial" w:hAnsi="Arial" w:cs="Arial"/>
        </w:rPr>
        <w:t xml:space="preserve"> </w:t>
      </w:r>
      <w:r>
        <w:rPr>
          <w:rFonts w:ascii="Arial" w:hAnsi="Arial" w:cs="Arial"/>
        </w:rPr>
        <w:t xml:space="preserve"> Factor de Potencia</w:t>
      </w:r>
    </w:p>
    <w:p w:rsidR="00FF7A31" w:rsidRDefault="00FF7A31" w:rsidP="00920FE9">
      <w:pPr>
        <w:rPr>
          <w:rFonts w:ascii="Arial" w:hAnsi="Arial" w:cs="Arial"/>
        </w:rPr>
      </w:pPr>
      <w:r>
        <w:rPr>
          <w:rFonts w:ascii="Arial" w:hAnsi="Arial" w:cs="Arial"/>
        </w:rPr>
        <w:t xml:space="preserve">D                </w:t>
      </w:r>
      <w:r w:rsidR="00920FE9">
        <w:rPr>
          <w:rFonts w:ascii="Arial" w:hAnsi="Arial" w:cs="Arial"/>
        </w:rPr>
        <w:t xml:space="preserve"> </w:t>
      </w:r>
      <w:r>
        <w:rPr>
          <w:rFonts w:ascii="Arial" w:hAnsi="Arial" w:cs="Arial"/>
        </w:rPr>
        <w:t>Diámetro externo de tubería</w:t>
      </w:r>
    </w:p>
    <w:p w:rsidR="00FF7A31" w:rsidRPr="00FF7A31" w:rsidRDefault="00FF7A31" w:rsidP="00920FE9">
      <w:pPr>
        <w:rPr>
          <w:rFonts w:ascii="Arial" w:hAnsi="Arial" w:cs="Arial"/>
        </w:rPr>
      </w:pPr>
      <w:r>
        <w:rPr>
          <w:rFonts w:ascii="Arial" w:hAnsi="Arial" w:cs="Arial"/>
        </w:rPr>
        <w:t>d                 Diámetro interno de tubería</w:t>
      </w:r>
    </w:p>
    <w:p w:rsidR="00EF3951" w:rsidRDefault="00FF7A31" w:rsidP="00920FE9">
      <w:pPr>
        <w:rPr>
          <w:rFonts w:ascii="Arial" w:hAnsi="Arial" w:cs="Arial"/>
        </w:rPr>
      </w:pPr>
      <w:r>
        <w:rPr>
          <w:rFonts w:ascii="Arial" w:hAnsi="Arial" w:cs="Arial"/>
        </w:rPr>
        <w:t xml:space="preserve">E                 Eficiencia de </w:t>
      </w:r>
      <w:smartTag w:uri="urn:schemas-microsoft-com:office:smarttags" w:element="PersonName">
        <w:smartTagPr>
          <w:attr w:name="ProductID" w:val="la Soldadura"/>
        </w:smartTagPr>
        <w:r>
          <w:rPr>
            <w:rFonts w:ascii="Arial" w:hAnsi="Arial" w:cs="Arial"/>
          </w:rPr>
          <w:t>la Soldadura</w:t>
        </w:r>
      </w:smartTag>
    </w:p>
    <w:p w:rsidR="00FF7A31" w:rsidRPr="00EF3951" w:rsidRDefault="00FF7A31" w:rsidP="00920FE9">
      <w:pPr>
        <w:rPr>
          <w:rFonts w:ascii="Arial" w:hAnsi="Arial" w:cs="Arial"/>
        </w:rPr>
      </w:pPr>
      <w:r>
        <w:rPr>
          <w:rFonts w:ascii="Arial" w:hAnsi="Arial" w:cs="Arial"/>
        </w:rPr>
        <w:t>f                  Frecuencia</w:t>
      </w:r>
    </w:p>
    <w:p w:rsidR="00EF3951" w:rsidRDefault="00FF7A31" w:rsidP="00920FE9">
      <w:pPr>
        <w:rPr>
          <w:rFonts w:ascii="Arial" w:hAnsi="Arial" w:cs="Arial"/>
        </w:rPr>
      </w:pPr>
      <w:r>
        <w:rPr>
          <w:rFonts w:ascii="Arial" w:hAnsi="Arial" w:cs="Arial"/>
        </w:rPr>
        <w:t>I                  Corriente de línea</w:t>
      </w:r>
    </w:p>
    <w:p w:rsidR="00FF7A31" w:rsidRDefault="00FF7A31" w:rsidP="00920FE9">
      <w:pPr>
        <w:rPr>
          <w:rFonts w:ascii="Arial" w:hAnsi="Arial" w:cs="Arial"/>
        </w:rPr>
      </w:pPr>
      <w:r>
        <w:rPr>
          <w:rFonts w:ascii="Arial" w:hAnsi="Arial" w:cs="Arial"/>
        </w:rPr>
        <w:t xml:space="preserve">K                 </w:t>
      </w:r>
      <w:r w:rsidR="00F34A50">
        <w:rPr>
          <w:rFonts w:ascii="Arial" w:hAnsi="Arial" w:cs="Arial"/>
        </w:rPr>
        <w:t>Coeficiente de Resistencia de Aislamiento</w:t>
      </w:r>
    </w:p>
    <w:p w:rsidR="00920FE9" w:rsidRDefault="00920FE9" w:rsidP="00920FE9">
      <w:pPr>
        <w:rPr>
          <w:rFonts w:ascii="Arial" w:hAnsi="Arial" w:cs="Arial"/>
        </w:rPr>
      </w:pPr>
      <w:r>
        <w:rPr>
          <w:rFonts w:ascii="Arial" w:hAnsi="Arial" w:cs="Arial"/>
        </w:rPr>
        <w:t>Nop             No operativo</w:t>
      </w:r>
    </w:p>
    <w:p w:rsidR="00920FE9" w:rsidRDefault="00920FE9" w:rsidP="00920FE9">
      <w:pPr>
        <w:rPr>
          <w:rFonts w:ascii="Arial" w:hAnsi="Arial" w:cs="Arial"/>
        </w:rPr>
      </w:pPr>
      <w:r>
        <w:rPr>
          <w:rFonts w:ascii="Arial" w:hAnsi="Arial" w:cs="Arial"/>
        </w:rPr>
        <w:sym w:font="Symbol" w:char="F068"/>
      </w:r>
      <w:r>
        <w:rPr>
          <w:rFonts w:ascii="Arial" w:hAnsi="Arial" w:cs="Arial"/>
        </w:rPr>
        <w:t xml:space="preserve">                 Velocidad del eje motor</w:t>
      </w:r>
    </w:p>
    <w:p w:rsidR="00920FE9" w:rsidRDefault="00920FE9" w:rsidP="00920FE9">
      <w:pPr>
        <w:rPr>
          <w:rFonts w:ascii="Arial" w:hAnsi="Arial" w:cs="Arial"/>
        </w:rPr>
      </w:pPr>
      <w:r>
        <w:rPr>
          <w:rFonts w:ascii="Arial" w:hAnsi="Arial" w:cs="Arial"/>
        </w:rPr>
        <w:t>Op              Operativo</w:t>
      </w:r>
    </w:p>
    <w:p w:rsidR="00F34A50" w:rsidRDefault="00F34A50" w:rsidP="00920FE9">
      <w:pPr>
        <w:rPr>
          <w:rFonts w:ascii="Arial" w:hAnsi="Arial" w:cs="Arial"/>
        </w:rPr>
      </w:pPr>
      <w:r>
        <w:rPr>
          <w:rFonts w:ascii="Arial" w:hAnsi="Arial" w:cs="Arial"/>
        </w:rPr>
        <w:t>p                 Número de polos</w:t>
      </w:r>
    </w:p>
    <w:p w:rsidR="00F34A50" w:rsidRDefault="00F34A50" w:rsidP="00920FE9">
      <w:pPr>
        <w:rPr>
          <w:rFonts w:ascii="Arial" w:hAnsi="Arial" w:cs="Arial"/>
        </w:rPr>
      </w:pPr>
      <w:r>
        <w:rPr>
          <w:rFonts w:ascii="Arial" w:hAnsi="Arial" w:cs="Arial"/>
        </w:rPr>
        <w:t>P                 Potencia del entrehierro</w:t>
      </w:r>
    </w:p>
    <w:p w:rsidR="00F34A50" w:rsidRDefault="00F34A50" w:rsidP="00920FE9">
      <w:pPr>
        <w:rPr>
          <w:rFonts w:ascii="Arial" w:hAnsi="Arial" w:cs="Arial"/>
        </w:rPr>
      </w:pPr>
      <w:r>
        <w:rPr>
          <w:rFonts w:ascii="Arial" w:hAnsi="Arial" w:cs="Arial"/>
        </w:rPr>
        <w:t>P</w:t>
      </w:r>
      <w:r>
        <w:rPr>
          <w:rFonts w:ascii="Arial" w:hAnsi="Arial" w:cs="Arial"/>
          <w:vertAlign w:val="superscript"/>
        </w:rPr>
        <w:t>’</w:t>
      </w:r>
      <w:r>
        <w:rPr>
          <w:rFonts w:ascii="Arial" w:hAnsi="Arial" w:cs="Arial"/>
        </w:rPr>
        <w:t xml:space="preserve">                Potencia eléctrica absorbida</w:t>
      </w:r>
    </w:p>
    <w:p w:rsidR="00F34A50" w:rsidRDefault="00F34A50" w:rsidP="00920FE9">
      <w:pPr>
        <w:rPr>
          <w:rFonts w:ascii="Arial" w:hAnsi="Arial" w:cs="Arial"/>
        </w:rPr>
      </w:pPr>
      <w:r>
        <w:rPr>
          <w:rFonts w:ascii="Arial" w:hAnsi="Arial" w:cs="Arial"/>
        </w:rPr>
        <w:t>P</w:t>
      </w:r>
      <w:r>
        <w:rPr>
          <w:rFonts w:ascii="Arial" w:hAnsi="Arial" w:cs="Arial"/>
          <w:vertAlign w:val="superscript"/>
        </w:rPr>
        <w:t>’’</w:t>
      </w:r>
      <w:r>
        <w:rPr>
          <w:rFonts w:ascii="Arial" w:hAnsi="Arial" w:cs="Arial"/>
        </w:rPr>
        <w:t xml:space="preserve">             </w:t>
      </w:r>
      <w:r w:rsidR="00920FE9">
        <w:rPr>
          <w:rFonts w:ascii="Arial" w:hAnsi="Arial" w:cs="Arial"/>
        </w:rPr>
        <w:t xml:space="preserve"> </w:t>
      </w:r>
      <w:r>
        <w:rPr>
          <w:rFonts w:ascii="Arial" w:hAnsi="Arial" w:cs="Arial"/>
        </w:rPr>
        <w:t xml:space="preserve">  Pérdida de cobre</w:t>
      </w:r>
    </w:p>
    <w:p w:rsidR="00F34A50" w:rsidRDefault="00F34A50" w:rsidP="00920FE9">
      <w:pPr>
        <w:rPr>
          <w:rFonts w:ascii="Arial" w:hAnsi="Arial" w:cs="Arial"/>
        </w:rPr>
      </w:pPr>
      <w:r>
        <w:rPr>
          <w:rFonts w:ascii="Arial" w:hAnsi="Arial" w:cs="Arial"/>
        </w:rPr>
        <w:t>P</w:t>
      </w:r>
      <w:r>
        <w:rPr>
          <w:rFonts w:ascii="Arial" w:hAnsi="Arial" w:cs="Arial"/>
          <w:vertAlign w:val="subscript"/>
        </w:rPr>
        <w:t>c</w:t>
      </w:r>
      <w:r>
        <w:rPr>
          <w:rFonts w:ascii="Arial" w:hAnsi="Arial" w:cs="Arial"/>
        </w:rPr>
        <w:t xml:space="preserve">               </w:t>
      </w:r>
      <w:r w:rsidR="00920FE9">
        <w:rPr>
          <w:rFonts w:ascii="Arial" w:hAnsi="Arial" w:cs="Arial"/>
        </w:rPr>
        <w:t xml:space="preserve"> </w:t>
      </w:r>
      <w:r>
        <w:rPr>
          <w:rFonts w:ascii="Arial" w:hAnsi="Arial" w:cs="Arial"/>
        </w:rPr>
        <w:t>Potencia Convertida</w:t>
      </w:r>
    </w:p>
    <w:p w:rsidR="00F34A50" w:rsidRDefault="00F34A50" w:rsidP="00920FE9">
      <w:pPr>
        <w:rPr>
          <w:rFonts w:ascii="Arial" w:hAnsi="Arial" w:cs="Arial"/>
        </w:rPr>
      </w:pPr>
      <w:r>
        <w:rPr>
          <w:rFonts w:ascii="Arial" w:hAnsi="Arial" w:cs="Arial"/>
        </w:rPr>
        <w:t>P</w:t>
      </w:r>
      <w:r>
        <w:rPr>
          <w:rFonts w:ascii="Arial" w:hAnsi="Arial" w:cs="Arial"/>
          <w:vertAlign w:val="subscript"/>
        </w:rPr>
        <w:t>r</w:t>
      </w:r>
      <w:r>
        <w:rPr>
          <w:rFonts w:ascii="Arial" w:hAnsi="Arial" w:cs="Arial"/>
        </w:rPr>
        <w:t xml:space="preserve">                Pérdidas rotacionales </w:t>
      </w:r>
    </w:p>
    <w:p w:rsidR="00F34A50" w:rsidRDefault="00F34A50" w:rsidP="00920FE9">
      <w:pPr>
        <w:rPr>
          <w:rFonts w:ascii="Arial" w:hAnsi="Arial" w:cs="Arial"/>
        </w:rPr>
      </w:pPr>
      <w:r>
        <w:rPr>
          <w:rFonts w:ascii="Arial" w:hAnsi="Arial" w:cs="Arial"/>
        </w:rPr>
        <w:t>P</w:t>
      </w:r>
      <w:r>
        <w:rPr>
          <w:rFonts w:ascii="Arial" w:hAnsi="Arial" w:cs="Arial"/>
          <w:vertAlign w:val="subscript"/>
        </w:rPr>
        <w:t>m</w:t>
      </w:r>
      <w:r>
        <w:rPr>
          <w:rFonts w:ascii="Arial" w:hAnsi="Arial" w:cs="Arial"/>
        </w:rPr>
        <w:t xml:space="preserve">               Potencia mecánica o de salida</w:t>
      </w:r>
    </w:p>
    <w:p w:rsidR="00F34A50" w:rsidRDefault="00920FE9" w:rsidP="00920FE9">
      <w:pPr>
        <w:rPr>
          <w:rFonts w:ascii="Arial" w:hAnsi="Arial" w:cs="Arial"/>
        </w:rPr>
      </w:pPr>
      <w:r>
        <w:rPr>
          <w:rFonts w:ascii="Arial" w:hAnsi="Arial" w:cs="Arial"/>
        </w:rPr>
        <w:t xml:space="preserve">R                </w:t>
      </w:r>
      <w:r w:rsidR="00F34A50">
        <w:rPr>
          <w:rFonts w:ascii="Arial" w:hAnsi="Arial" w:cs="Arial"/>
        </w:rPr>
        <w:t>Rendimiento</w:t>
      </w:r>
    </w:p>
    <w:p w:rsidR="00F34A50" w:rsidRDefault="00F34A50" w:rsidP="00920FE9">
      <w:pPr>
        <w:rPr>
          <w:rFonts w:ascii="Arial" w:hAnsi="Arial" w:cs="Arial"/>
        </w:rPr>
      </w:pPr>
      <w:r>
        <w:rPr>
          <w:rFonts w:ascii="Arial" w:hAnsi="Arial" w:cs="Arial"/>
        </w:rPr>
        <w:t>R</w:t>
      </w:r>
      <w:r>
        <w:rPr>
          <w:rFonts w:ascii="Arial" w:hAnsi="Arial" w:cs="Arial"/>
          <w:vertAlign w:val="subscript"/>
        </w:rPr>
        <w:t>e</w:t>
      </w:r>
      <w:r w:rsidR="00920FE9">
        <w:rPr>
          <w:rFonts w:ascii="Arial" w:hAnsi="Arial" w:cs="Arial"/>
        </w:rPr>
        <w:t xml:space="preserve">               </w:t>
      </w:r>
      <w:r>
        <w:rPr>
          <w:rFonts w:ascii="Arial" w:hAnsi="Arial" w:cs="Arial"/>
        </w:rPr>
        <w:t>Resistencia de devanados del estator</w:t>
      </w:r>
    </w:p>
    <w:p w:rsidR="00F34A50" w:rsidRDefault="00F34A50" w:rsidP="00920FE9">
      <w:pPr>
        <w:rPr>
          <w:rFonts w:ascii="Arial" w:hAnsi="Arial" w:cs="Arial"/>
        </w:rPr>
      </w:pPr>
      <w:r>
        <w:rPr>
          <w:rFonts w:ascii="Arial" w:hAnsi="Arial" w:cs="Arial"/>
        </w:rPr>
        <w:t>R</w:t>
      </w:r>
      <w:r>
        <w:rPr>
          <w:rFonts w:ascii="Arial" w:hAnsi="Arial" w:cs="Arial"/>
          <w:vertAlign w:val="subscript"/>
        </w:rPr>
        <w:t>life</w:t>
      </w:r>
      <w:r w:rsidR="00920FE9">
        <w:rPr>
          <w:rFonts w:ascii="Arial" w:hAnsi="Arial" w:cs="Arial"/>
        </w:rPr>
        <w:t xml:space="preserve">             </w:t>
      </w:r>
      <w:r>
        <w:rPr>
          <w:rFonts w:ascii="Arial" w:hAnsi="Arial" w:cs="Arial"/>
        </w:rPr>
        <w:t>Vida restante</w:t>
      </w:r>
    </w:p>
    <w:p w:rsidR="00F34A50" w:rsidRDefault="00F34A50" w:rsidP="00920FE9">
      <w:pPr>
        <w:rPr>
          <w:rFonts w:ascii="Arial" w:hAnsi="Arial" w:cs="Arial"/>
        </w:rPr>
      </w:pPr>
      <w:r>
        <w:rPr>
          <w:rFonts w:ascii="Arial" w:hAnsi="Arial" w:cs="Arial"/>
        </w:rPr>
        <w:t>R</w:t>
      </w:r>
      <w:r>
        <w:rPr>
          <w:rFonts w:ascii="Arial" w:hAnsi="Arial" w:cs="Arial"/>
          <w:vertAlign w:val="subscript"/>
        </w:rPr>
        <w:t>t</w:t>
      </w:r>
      <w:r>
        <w:rPr>
          <w:rFonts w:ascii="Arial" w:hAnsi="Arial" w:cs="Arial"/>
        </w:rPr>
        <w:t xml:space="preserve">               </w:t>
      </w:r>
      <w:r w:rsidR="00920FE9">
        <w:rPr>
          <w:rFonts w:ascii="Arial" w:hAnsi="Arial" w:cs="Arial"/>
        </w:rPr>
        <w:t xml:space="preserve"> </w:t>
      </w:r>
      <w:r>
        <w:rPr>
          <w:rFonts w:ascii="Arial" w:hAnsi="Arial" w:cs="Arial"/>
        </w:rPr>
        <w:t>Radio de espesor restante</w:t>
      </w:r>
    </w:p>
    <w:p w:rsidR="00F34A50" w:rsidRDefault="00920FE9" w:rsidP="00F34A50">
      <w:pPr>
        <w:ind w:left="1260" w:hanging="1260"/>
        <w:rPr>
          <w:rFonts w:ascii="Arial" w:hAnsi="Arial" w:cs="Arial"/>
        </w:rPr>
      </w:pPr>
      <w:r>
        <w:rPr>
          <w:rFonts w:ascii="Arial" w:hAnsi="Arial" w:cs="Arial"/>
        </w:rPr>
        <w:t>S                 Esfuerzo admisible del material de trabajo</w:t>
      </w:r>
    </w:p>
    <w:p w:rsidR="00920FE9" w:rsidRDefault="00920FE9" w:rsidP="00F34A50">
      <w:pPr>
        <w:ind w:left="1260" w:hanging="1260"/>
        <w:rPr>
          <w:rFonts w:ascii="Arial" w:hAnsi="Arial" w:cs="Arial"/>
        </w:rPr>
      </w:pPr>
      <w:r>
        <w:rPr>
          <w:rFonts w:ascii="Arial" w:hAnsi="Arial" w:cs="Arial"/>
        </w:rPr>
        <w:t>s                 Deslizamiento</w:t>
      </w:r>
    </w:p>
    <w:p w:rsidR="00920FE9" w:rsidRDefault="00920FE9" w:rsidP="00F34A50">
      <w:pPr>
        <w:ind w:left="1260" w:hanging="1260"/>
        <w:rPr>
          <w:rFonts w:ascii="Arial" w:hAnsi="Arial" w:cs="Arial"/>
        </w:rPr>
      </w:pPr>
      <w:r>
        <w:rPr>
          <w:rFonts w:ascii="Arial" w:hAnsi="Arial" w:cs="Arial"/>
        </w:rPr>
        <w:t>t                  Espesor de diseño menos dos veces la pérdida por corrosión</w:t>
      </w:r>
    </w:p>
    <w:p w:rsidR="00F34A50" w:rsidRDefault="00920FE9" w:rsidP="00920FE9">
      <w:pPr>
        <w:ind w:left="1260" w:hanging="1260"/>
        <w:rPr>
          <w:rFonts w:ascii="Arial" w:hAnsi="Arial" w:cs="Arial"/>
        </w:rPr>
      </w:pPr>
      <w:r>
        <w:rPr>
          <w:rFonts w:ascii="Arial" w:hAnsi="Arial" w:cs="Arial"/>
        </w:rPr>
        <w:t>T                 Años</w:t>
      </w:r>
    </w:p>
    <w:p w:rsidR="00920FE9" w:rsidRDefault="00920FE9" w:rsidP="00920FE9">
      <w:pPr>
        <w:ind w:left="1260" w:hanging="1260"/>
        <w:rPr>
          <w:rFonts w:ascii="Arial" w:hAnsi="Arial" w:cs="Arial"/>
        </w:rPr>
      </w:pPr>
      <w:r>
        <w:rPr>
          <w:rFonts w:ascii="Arial" w:hAnsi="Arial" w:cs="Arial"/>
        </w:rPr>
        <w:t>t</w:t>
      </w:r>
      <w:r>
        <w:rPr>
          <w:rFonts w:ascii="Arial" w:hAnsi="Arial" w:cs="Arial"/>
          <w:vertAlign w:val="subscript"/>
        </w:rPr>
        <w:t>mm</w:t>
      </w:r>
      <w:r>
        <w:rPr>
          <w:rFonts w:ascii="Arial" w:hAnsi="Arial" w:cs="Arial"/>
        </w:rPr>
        <w:t xml:space="preserve">              Mínimo espesor medido</w:t>
      </w:r>
    </w:p>
    <w:p w:rsidR="00920FE9" w:rsidRDefault="00920FE9" w:rsidP="00920FE9">
      <w:pPr>
        <w:ind w:left="1260" w:hanging="1260"/>
        <w:rPr>
          <w:rFonts w:ascii="Arial" w:hAnsi="Arial" w:cs="Arial"/>
        </w:rPr>
      </w:pPr>
      <w:r>
        <w:rPr>
          <w:rFonts w:ascii="Arial" w:hAnsi="Arial" w:cs="Arial"/>
        </w:rPr>
        <w:t>t</w:t>
      </w:r>
      <w:r>
        <w:rPr>
          <w:rFonts w:ascii="Arial" w:hAnsi="Arial" w:cs="Arial"/>
          <w:vertAlign w:val="subscript"/>
        </w:rPr>
        <w:t>min</w:t>
      </w:r>
      <w:r>
        <w:rPr>
          <w:rFonts w:ascii="Arial" w:hAnsi="Arial" w:cs="Arial"/>
        </w:rPr>
        <w:t xml:space="preserve">              Mínimo espesor requerido</w:t>
      </w:r>
    </w:p>
    <w:p w:rsidR="00920FE9" w:rsidRDefault="00920FE9" w:rsidP="00920FE9">
      <w:pPr>
        <w:ind w:left="1260" w:hanging="1260"/>
        <w:rPr>
          <w:rFonts w:ascii="Arial" w:hAnsi="Arial" w:cs="Arial"/>
        </w:rPr>
      </w:pPr>
      <w:r>
        <w:rPr>
          <w:rFonts w:ascii="Arial" w:hAnsi="Arial" w:cs="Arial"/>
        </w:rPr>
        <w:t>t</w:t>
      </w:r>
      <w:r>
        <w:rPr>
          <w:rFonts w:ascii="Arial" w:hAnsi="Arial" w:cs="Arial"/>
          <w:vertAlign w:val="subscript"/>
        </w:rPr>
        <w:t>am</w:t>
      </w:r>
      <w:r>
        <w:rPr>
          <w:rFonts w:ascii="Arial" w:hAnsi="Arial" w:cs="Arial"/>
        </w:rPr>
        <w:t xml:space="preserve">               Espesor promedio medido</w:t>
      </w:r>
    </w:p>
    <w:p w:rsidR="00E407EF" w:rsidRDefault="00920FE9" w:rsidP="0035459E">
      <w:pPr>
        <w:ind w:left="1260" w:hanging="1260"/>
        <w:rPr>
          <w:rFonts w:ascii="Arial" w:hAnsi="Arial" w:cs="Arial"/>
        </w:rPr>
      </w:pPr>
      <w:r>
        <w:rPr>
          <w:rFonts w:ascii="Arial" w:hAnsi="Arial" w:cs="Arial"/>
        </w:rPr>
        <w:sym w:font="Symbol" w:char="F077"/>
      </w:r>
      <w:r>
        <w:rPr>
          <w:rFonts w:ascii="Arial" w:hAnsi="Arial" w:cs="Arial"/>
          <w:vertAlign w:val="subscript"/>
        </w:rPr>
        <w:t>s</w:t>
      </w:r>
      <w:r>
        <w:rPr>
          <w:rFonts w:ascii="Arial" w:hAnsi="Arial" w:cs="Arial"/>
        </w:rPr>
        <w:t xml:space="preserve">               Velocidad Sincrónica</w:t>
      </w:r>
    </w:p>
    <w:p w:rsidR="0035459E" w:rsidRDefault="0035459E" w:rsidP="00E407EF">
      <w:pPr>
        <w:jc w:val="center"/>
        <w:rPr>
          <w:rFonts w:ascii="Arial" w:hAnsi="Arial" w:cs="Arial"/>
          <w:b/>
        </w:rPr>
      </w:pPr>
    </w:p>
    <w:p w:rsidR="0035459E" w:rsidRDefault="0035459E" w:rsidP="00E407EF">
      <w:pPr>
        <w:jc w:val="center"/>
        <w:rPr>
          <w:rFonts w:ascii="Arial" w:hAnsi="Arial" w:cs="Arial"/>
          <w:b/>
        </w:rPr>
      </w:pPr>
    </w:p>
    <w:p w:rsidR="0035459E" w:rsidRDefault="0035459E" w:rsidP="00E407EF">
      <w:pPr>
        <w:jc w:val="center"/>
        <w:rPr>
          <w:rFonts w:ascii="Arial" w:hAnsi="Arial" w:cs="Arial"/>
          <w:b/>
        </w:rPr>
      </w:pPr>
    </w:p>
    <w:p w:rsidR="0035459E" w:rsidRDefault="0035459E" w:rsidP="00420F46">
      <w:pPr>
        <w:jc w:val="center"/>
        <w:rPr>
          <w:rFonts w:ascii="Arial" w:hAnsi="Arial" w:cs="Arial"/>
          <w:b/>
        </w:rPr>
      </w:pPr>
    </w:p>
    <w:p w:rsidR="0035459E" w:rsidRDefault="0035459E" w:rsidP="00420F46">
      <w:pPr>
        <w:jc w:val="center"/>
        <w:rPr>
          <w:rFonts w:ascii="Arial" w:hAnsi="Arial" w:cs="Arial"/>
          <w:b/>
        </w:rPr>
      </w:pPr>
    </w:p>
    <w:p w:rsidR="0035459E" w:rsidRDefault="0035459E" w:rsidP="00420F46">
      <w:pPr>
        <w:jc w:val="center"/>
        <w:rPr>
          <w:rFonts w:ascii="Arial" w:hAnsi="Arial" w:cs="Arial"/>
          <w:b/>
        </w:rPr>
      </w:pPr>
    </w:p>
    <w:p w:rsidR="0035459E" w:rsidRDefault="0035459E" w:rsidP="00420F46">
      <w:pPr>
        <w:jc w:val="center"/>
        <w:rPr>
          <w:rFonts w:ascii="Arial" w:hAnsi="Arial" w:cs="Arial"/>
          <w:b/>
        </w:rPr>
      </w:pPr>
    </w:p>
    <w:p w:rsidR="005139C6" w:rsidRDefault="005139C6" w:rsidP="00420F46">
      <w:pPr>
        <w:jc w:val="center"/>
        <w:rPr>
          <w:rFonts w:ascii="Arial" w:hAnsi="Arial" w:cs="Arial"/>
          <w:b/>
        </w:rPr>
      </w:pPr>
    </w:p>
    <w:p w:rsidR="005139C6" w:rsidRDefault="005139C6" w:rsidP="00420F46">
      <w:pPr>
        <w:jc w:val="center"/>
        <w:rPr>
          <w:rFonts w:ascii="Arial" w:hAnsi="Arial" w:cs="Arial"/>
          <w:b/>
        </w:rPr>
      </w:pPr>
    </w:p>
    <w:p w:rsidR="005139C6" w:rsidRDefault="005139C6" w:rsidP="00420F46">
      <w:pPr>
        <w:jc w:val="center"/>
        <w:rPr>
          <w:rFonts w:ascii="Arial" w:hAnsi="Arial" w:cs="Arial"/>
          <w:b/>
        </w:rPr>
      </w:pPr>
    </w:p>
    <w:p w:rsidR="00920FE9" w:rsidRPr="0035459E" w:rsidRDefault="00E407EF" w:rsidP="00E407EF">
      <w:pPr>
        <w:jc w:val="center"/>
        <w:rPr>
          <w:rFonts w:ascii="Arial" w:hAnsi="Arial" w:cs="Arial"/>
          <w:b/>
          <w:sz w:val="32"/>
          <w:szCs w:val="32"/>
        </w:rPr>
      </w:pPr>
      <w:r w:rsidRPr="0035459E">
        <w:rPr>
          <w:rFonts w:ascii="Arial" w:hAnsi="Arial" w:cs="Arial"/>
          <w:b/>
          <w:sz w:val="32"/>
          <w:szCs w:val="32"/>
        </w:rPr>
        <w:t>ÍNDICE DE FIGURAS</w:t>
      </w:r>
    </w:p>
    <w:p w:rsidR="00F34A50" w:rsidRDefault="00F34A50" w:rsidP="004D0FAB">
      <w:pPr>
        <w:spacing w:line="360" w:lineRule="auto"/>
        <w:rPr>
          <w:rFonts w:ascii="Arial" w:hAnsi="Arial" w:cs="Arial"/>
        </w:rPr>
      </w:pPr>
    </w:p>
    <w:p w:rsidR="00E82B6C" w:rsidRDefault="00E82B6C" w:rsidP="00E82B6C">
      <w:pPr>
        <w:spacing w:line="360" w:lineRule="auto"/>
        <w:jc w:val="right"/>
        <w:rPr>
          <w:rFonts w:ascii="Arial" w:hAnsi="Arial" w:cs="Arial"/>
          <w:b/>
        </w:rPr>
      </w:pPr>
      <w:r w:rsidRPr="00E82B6C">
        <w:rPr>
          <w:rFonts w:ascii="Arial" w:hAnsi="Arial" w:cs="Arial"/>
          <w:b/>
        </w:rPr>
        <w:t>Pág</w:t>
      </w:r>
      <w:r>
        <w:rPr>
          <w:rFonts w:ascii="Arial" w:hAnsi="Arial" w:cs="Arial"/>
          <w:b/>
        </w:rPr>
        <w:t>.</w:t>
      </w:r>
    </w:p>
    <w:p w:rsidR="00E82B6C" w:rsidRDefault="00E82B6C" w:rsidP="004D0FAB">
      <w:pPr>
        <w:jc w:val="right"/>
        <w:rPr>
          <w:rFonts w:ascii="Arial" w:hAnsi="Arial" w:cs="Arial"/>
          <w:b/>
        </w:rPr>
      </w:pPr>
    </w:p>
    <w:p w:rsidR="00911C87" w:rsidRDefault="00E82B6C" w:rsidP="00911C87">
      <w:pPr>
        <w:spacing w:line="360" w:lineRule="auto"/>
        <w:ind w:left="1260" w:hanging="1260"/>
        <w:rPr>
          <w:rFonts w:ascii="Arial" w:hAnsi="Arial" w:cs="Arial"/>
        </w:rPr>
      </w:pPr>
      <w:r>
        <w:rPr>
          <w:rFonts w:ascii="Arial" w:hAnsi="Arial" w:cs="Arial"/>
        </w:rPr>
        <w:t xml:space="preserve">Figura 1.1  </w:t>
      </w:r>
      <w:r w:rsidR="00E47B8B">
        <w:rPr>
          <w:rFonts w:ascii="Arial" w:hAnsi="Arial" w:cs="Arial"/>
        </w:rPr>
        <w:t xml:space="preserve"> </w:t>
      </w:r>
      <w:r w:rsidRPr="00E82B6C">
        <w:rPr>
          <w:rFonts w:ascii="Arial" w:hAnsi="Arial" w:cs="Arial"/>
        </w:rPr>
        <w:t xml:space="preserve">Diagrama de bloques de la iteración de los principales </w:t>
      </w:r>
    </w:p>
    <w:p w:rsidR="00E82B6C" w:rsidRDefault="00E82B6C" w:rsidP="00911C87">
      <w:pPr>
        <w:spacing w:line="360" w:lineRule="auto"/>
        <w:ind w:left="1260"/>
        <w:rPr>
          <w:rFonts w:ascii="Arial" w:hAnsi="Arial" w:cs="Arial"/>
        </w:rPr>
      </w:pPr>
      <w:r w:rsidRPr="00E82B6C">
        <w:rPr>
          <w:rFonts w:ascii="Arial" w:hAnsi="Arial" w:cs="Arial"/>
        </w:rPr>
        <w:t xml:space="preserve">sistemas </w:t>
      </w:r>
      <w:r>
        <w:rPr>
          <w:rFonts w:ascii="Arial" w:hAnsi="Arial" w:cs="Arial"/>
        </w:rPr>
        <w:t xml:space="preserve"> </w:t>
      </w:r>
      <w:r w:rsidRPr="00E82B6C">
        <w:rPr>
          <w:rFonts w:ascii="Arial" w:hAnsi="Arial" w:cs="Arial"/>
        </w:rPr>
        <w:t>mecánicos del buque</w:t>
      </w:r>
      <w:r w:rsidR="00E47B8B">
        <w:rPr>
          <w:rFonts w:ascii="Arial" w:hAnsi="Arial" w:cs="Arial"/>
        </w:rPr>
        <w:t>……………………………</w:t>
      </w:r>
      <w:r w:rsidR="00911C87">
        <w:rPr>
          <w:rFonts w:ascii="Arial" w:hAnsi="Arial" w:cs="Arial"/>
        </w:rPr>
        <w:t>……..</w:t>
      </w:r>
      <w:r w:rsidR="00E47B8B">
        <w:rPr>
          <w:rFonts w:ascii="Arial" w:hAnsi="Arial" w:cs="Arial"/>
        </w:rPr>
        <w:t>…</w:t>
      </w:r>
      <w:r>
        <w:rPr>
          <w:rFonts w:ascii="Arial" w:hAnsi="Arial" w:cs="Arial"/>
        </w:rPr>
        <w:t>5</w:t>
      </w:r>
    </w:p>
    <w:p w:rsidR="00CB6744" w:rsidRDefault="00E82B6C" w:rsidP="00911C87">
      <w:pPr>
        <w:spacing w:line="360" w:lineRule="auto"/>
        <w:rPr>
          <w:rFonts w:ascii="Arial" w:hAnsi="Arial" w:cs="Arial"/>
        </w:rPr>
      </w:pPr>
      <w:r w:rsidRPr="00E82B6C">
        <w:rPr>
          <w:rFonts w:ascii="Arial" w:hAnsi="Arial" w:cs="Arial"/>
        </w:rPr>
        <w:t xml:space="preserve">Figura 1.2  </w:t>
      </w:r>
      <w:r w:rsidR="00E47B8B">
        <w:rPr>
          <w:rFonts w:ascii="Arial" w:hAnsi="Arial" w:cs="Arial"/>
        </w:rPr>
        <w:t xml:space="preserve"> </w:t>
      </w:r>
      <w:r w:rsidRPr="00E82B6C">
        <w:rPr>
          <w:rFonts w:ascii="Arial" w:hAnsi="Arial" w:cs="Arial"/>
        </w:rPr>
        <w:t>Diagrama de Bloques del Sistema de Propulsión de un</w:t>
      </w:r>
    </w:p>
    <w:p w:rsidR="00E82B6C" w:rsidRPr="00E82B6C" w:rsidRDefault="00CB6744" w:rsidP="00CB6744">
      <w:pPr>
        <w:spacing w:line="360" w:lineRule="auto"/>
        <w:ind w:left="1260" w:hanging="1260"/>
        <w:rPr>
          <w:rFonts w:ascii="Arial" w:hAnsi="Arial" w:cs="Arial"/>
        </w:rPr>
      </w:pPr>
      <w:r>
        <w:rPr>
          <w:rFonts w:ascii="Arial" w:hAnsi="Arial" w:cs="Arial"/>
        </w:rPr>
        <w:t xml:space="preserve">                   </w:t>
      </w:r>
      <w:r w:rsidR="00E82B6C" w:rsidRPr="00E82B6C">
        <w:rPr>
          <w:rFonts w:ascii="Arial" w:hAnsi="Arial" w:cs="Arial"/>
        </w:rPr>
        <w:t xml:space="preserve"> Buque</w:t>
      </w:r>
      <w:r w:rsidR="00E47B8B">
        <w:rPr>
          <w:rFonts w:ascii="Arial" w:hAnsi="Arial" w:cs="Arial"/>
        </w:rPr>
        <w:t>…</w:t>
      </w:r>
      <w:r>
        <w:rPr>
          <w:rFonts w:ascii="Arial" w:hAnsi="Arial" w:cs="Arial"/>
        </w:rPr>
        <w:t>……………………………………………………………….</w:t>
      </w:r>
      <w:r w:rsidR="00E82B6C" w:rsidRPr="00E82B6C">
        <w:rPr>
          <w:rFonts w:ascii="Arial" w:hAnsi="Arial" w:cs="Arial"/>
        </w:rPr>
        <w:t>8</w:t>
      </w:r>
    </w:p>
    <w:p w:rsidR="00E82B6C" w:rsidRPr="00E82B6C" w:rsidRDefault="00E82B6C" w:rsidP="00911C87">
      <w:pPr>
        <w:spacing w:line="360" w:lineRule="auto"/>
        <w:ind w:left="1260" w:hanging="1260"/>
        <w:rPr>
          <w:rFonts w:ascii="Arial" w:hAnsi="Arial" w:cs="Arial"/>
        </w:rPr>
      </w:pPr>
      <w:r w:rsidRPr="00E82B6C">
        <w:rPr>
          <w:rFonts w:ascii="Arial" w:hAnsi="Arial" w:cs="Arial"/>
        </w:rPr>
        <w:t xml:space="preserve">Figura 1.3  </w:t>
      </w:r>
      <w:r w:rsidR="00E47B8B">
        <w:rPr>
          <w:rFonts w:ascii="Arial" w:hAnsi="Arial" w:cs="Arial"/>
        </w:rPr>
        <w:t xml:space="preserve"> </w:t>
      </w:r>
      <w:r w:rsidRPr="00E82B6C">
        <w:rPr>
          <w:rFonts w:ascii="Arial" w:hAnsi="Arial" w:cs="Arial"/>
        </w:rPr>
        <w:t>Diagrama de Bloques del Sistema de Generación de un Buque</w:t>
      </w:r>
      <w:r w:rsidR="00E47B8B">
        <w:rPr>
          <w:rFonts w:ascii="Arial" w:hAnsi="Arial" w:cs="Arial"/>
        </w:rPr>
        <w:t>…………………………………………………………………</w:t>
      </w:r>
      <w:r w:rsidRPr="00E82B6C">
        <w:rPr>
          <w:rFonts w:ascii="Arial" w:hAnsi="Arial" w:cs="Arial"/>
        </w:rPr>
        <w:t>10</w:t>
      </w:r>
    </w:p>
    <w:p w:rsidR="00911C87" w:rsidRDefault="00E82B6C" w:rsidP="00911C87">
      <w:pPr>
        <w:spacing w:line="360" w:lineRule="auto"/>
        <w:ind w:left="1260" w:hanging="1260"/>
        <w:rPr>
          <w:rFonts w:ascii="Arial" w:hAnsi="Arial" w:cs="Arial"/>
        </w:rPr>
      </w:pPr>
      <w:r w:rsidRPr="00E82B6C">
        <w:rPr>
          <w:rFonts w:ascii="Arial" w:hAnsi="Arial" w:cs="Arial"/>
        </w:rPr>
        <w:t xml:space="preserve">Figura 1.4 </w:t>
      </w:r>
      <w:r w:rsidR="00E47B8B">
        <w:rPr>
          <w:rFonts w:ascii="Arial" w:hAnsi="Arial" w:cs="Arial"/>
        </w:rPr>
        <w:t xml:space="preserve"> </w:t>
      </w:r>
      <w:r w:rsidRPr="00E82B6C">
        <w:rPr>
          <w:rFonts w:ascii="Arial" w:hAnsi="Arial" w:cs="Arial"/>
        </w:rPr>
        <w:t xml:space="preserve"> Diagrama de Bloques del Sistema de Climatización </w:t>
      </w:r>
    </w:p>
    <w:p w:rsidR="00E82B6C" w:rsidRDefault="00E82B6C" w:rsidP="00911C87">
      <w:pPr>
        <w:spacing w:line="360" w:lineRule="auto"/>
        <w:ind w:left="1260"/>
        <w:rPr>
          <w:rFonts w:ascii="Arial" w:hAnsi="Arial" w:cs="Arial"/>
        </w:rPr>
      </w:pPr>
      <w:r w:rsidRPr="00E82B6C">
        <w:rPr>
          <w:rFonts w:ascii="Arial" w:hAnsi="Arial" w:cs="Arial"/>
        </w:rPr>
        <w:t>de un Buque</w:t>
      </w:r>
      <w:r w:rsidR="00E47B8B">
        <w:rPr>
          <w:rFonts w:ascii="Arial" w:hAnsi="Arial" w:cs="Arial"/>
        </w:rPr>
        <w:t>…………………………………………………</w:t>
      </w:r>
      <w:r w:rsidR="00911C87">
        <w:rPr>
          <w:rFonts w:ascii="Arial" w:hAnsi="Arial" w:cs="Arial"/>
        </w:rPr>
        <w:t>…….</w:t>
      </w:r>
      <w:r w:rsidR="00E47B8B">
        <w:rPr>
          <w:rFonts w:ascii="Arial" w:hAnsi="Arial" w:cs="Arial"/>
        </w:rPr>
        <w:t>…</w:t>
      </w:r>
      <w:r w:rsidRPr="00E82B6C">
        <w:rPr>
          <w:rFonts w:ascii="Arial" w:hAnsi="Arial" w:cs="Arial"/>
        </w:rPr>
        <w:t>13</w:t>
      </w:r>
    </w:p>
    <w:p w:rsidR="00911C87" w:rsidRDefault="00E82B6C" w:rsidP="00911C87">
      <w:pPr>
        <w:spacing w:line="360" w:lineRule="auto"/>
        <w:ind w:left="1260" w:hanging="1260"/>
        <w:rPr>
          <w:rFonts w:ascii="Arial" w:hAnsi="Arial" w:cs="Arial"/>
        </w:rPr>
      </w:pPr>
      <w:r w:rsidRPr="00E82B6C">
        <w:rPr>
          <w:rFonts w:ascii="Arial" w:hAnsi="Arial" w:cs="Arial"/>
        </w:rPr>
        <w:t xml:space="preserve">Figura 1.5  </w:t>
      </w:r>
      <w:r w:rsidR="00E47B8B">
        <w:rPr>
          <w:rFonts w:ascii="Arial" w:hAnsi="Arial" w:cs="Arial"/>
        </w:rPr>
        <w:t xml:space="preserve"> </w:t>
      </w:r>
      <w:r w:rsidRPr="00E82B6C">
        <w:rPr>
          <w:rFonts w:ascii="Arial" w:hAnsi="Arial" w:cs="Arial"/>
        </w:rPr>
        <w:t>Diagrama de Bloques del S</w:t>
      </w:r>
      <w:r w:rsidR="00E47B8B">
        <w:rPr>
          <w:rFonts w:ascii="Arial" w:hAnsi="Arial" w:cs="Arial"/>
        </w:rPr>
        <w:t xml:space="preserve">istema de Aire Comprimido </w:t>
      </w:r>
    </w:p>
    <w:p w:rsidR="00E82B6C" w:rsidRDefault="00E47B8B" w:rsidP="00911C87">
      <w:pPr>
        <w:spacing w:line="360" w:lineRule="auto"/>
        <w:ind w:left="1260"/>
        <w:rPr>
          <w:rFonts w:ascii="Arial" w:hAnsi="Arial" w:cs="Arial"/>
        </w:rPr>
      </w:pPr>
      <w:r>
        <w:rPr>
          <w:rFonts w:ascii="Arial" w:hAnsi="Arial" w:cs="Arial"/>
        </w:rPr>
        <w:t>de un Buque………………………………………………</w:t>
      </w:r>
      <w:r w:rsidR="00911C87">
        <w:rPr>
          <w:rFonts w:ascii="Arial" w:hAnsi="Arial" w:cs="Arial"/>
        </w:rPr>
        <w:t>…….</w:t>
      </w:r>
      <w:r>
        <w:rPr>
          <w:rFonts w:ascii="Arial" w:hAnsi="Arial" w:cs="Arial"/>
        </w:rPr>
        <w:t>……</w:t>
      </w:r>
      <w:r w:rsidR="00E82B6C" w:rsidRPr="00E82B6C">
        <w:rPr>
          <w:rFonts w:ascii="Arial" w:hAnsi="Arial" w:cs="Arial"/>
        </w:rPr>
        <w:t>16</w:t>
      </w:r>
    </w:p>
    <w:p w:rsidR="00911C87" w:rsidRDefault="00E82B6C" w:rsidP="00911C87">
      <w:pPr>
        <w:spacing w:line="360" w:lineRule="auto"/>
        <w:ind w:left="1260" w:hanging="1260"/>
        <w:rPr>
          <w:rFonts w:ascii="Arial" w:hAnsi="Arial" w:cs="Arial"/>
        </w:rPr>
      </w:pPr>
      <w:r w:rsidRPr="001C3692">
        <w:rPr>
          <w:rFonts w:ascii="Arial" w:hAnsi="Arial" w:cs="Arial"/>
        </w:rPr>
        <w:t>Figura 2.1</w:t>
      </w:r>
      <w:r w:rsidR="00E47B8B">
        <w:rPr>
          <w:rFonts w:ascii="Arial" w:hAnsi="Arial" w:cs="Arial"/>
        </w:rPr>
        <w:t xml:space="preserve"> </w:t>
      </w:r>
      <w:r w:rsidRPr="001C3692">
        <w:rPr>
          <w:rFonts w:ascii="Arial" w:hAnsi="Arial" w:cs="Arial"/>
        </w:rPr>
        <w:t xml:space="preserve">  </w:t>
      </w:r>
      <w:r w:rsidR="001C3692" w:rsidRPr="001C3692">
        <w:rPr>
          <w:rFonts w:ascii="Arial" w:hAnsi="Arial" w:cs="Arial"/>
        </w:rPr>
        <w:t xml:space="preserve">Diagrama Presión-Entalpía para el Ciclo de Refrigeración </w:t>
      </w:r>
    </w:p>
    <w:p w:rsidR="001C3692" w:rsidRDefault="001C3692" w:rsidP="00911C87">
      <w:pPr>
        <w:spacing w:line="360" w:lineRule="auto"/>
        <w:ind w:left="1260"/>
        <w:rPr>
          <w:rFonts w:ascii="Arial" w:hAnsi="Arial" w:cs="Arial"/>
        </w:rPr>
      </w:pPr>
      <w:r w:rsidRPr="001C3692">
        <w:rPr>
          <w:rFonts w:ascii="Arial" w:hAnsi="Arial" w:cs="Arial"/>
        </w:rPr>
        <w:t>por Compresión</w:t>
      </w:r>
      <w:r w:rsidR="00E47B8B">
        <w:rPr>
          <w:rFonts w:ascii="Arial" w:hAnsi="Arial" w:cs="Arial"/>
        </w:rPr>
        <w:t>…………………………………………</w:t>
      </w:r>
      <w:r w:rsidR="00911C87">
        <w:rPr>
          <w:rFonts w:ascii="Arial" w:hAnsi="Arial" w:cs="Arial"/>
        </w:rPr>
        <w:t>…….</w:t>
      </w:r>
      <w:r w:rsidR="00E47B8B">
        <w:rPr>
          <w:rFonts w:ascii="Arial" w:hAnsi="Arial" w:cs="Arial"/>
        </w:rPr>
        <w:t>……..</w:t>
      </w:r>
      <w:r w:rsidRPr="001C3692">
        <w:rPr>
          <w:rFonts w:ascii="Arial" w:hAnsi="Arial" w:cs="Arial"/>
        </w:rPr>
        <w:t>19</w:t>
      </w:r>
    </w:p>
    <w:p w:rsidR="00911C87" w:rsidRDefault="001C3692" w:rsidP="00911C87">
      <w:pPr>
        <w:spacing w:line="360" w:lineRule="auto"/>
        <w:ind w:left="1260" w:hanging="1260"/>
        <w:rPr>
          <w:rFonts w:ascii="Arial" w:hAnsi="Arial" w:cs="Arial"/>
        </w:rPr>
      </w:pPr>
      <w:r>
        <w:rPr>
          <w:rFonts w:ascii="Arial" w:hAnsi="Arial" w:cs="Arial"/>
        </w:rPr>
        <w:t xml:space="preserve">Figura 2.2  </w:t>
      </w:r>
      <w:r w:rsidR="00E47B8B">
        <w:rPr>
          <w:rFonts w:ascii="Arial" w:hAnsi="Arial" w:cs="Arial"/>
        </w:rPr>
        <w:t xml:space="preserve"> </w:t>
      </w:r>
      <w:r>
        <w:rPr>
          <w:rFonts w:ascii="Arial" w:hAnsi="Arial" w:cs="Arial"/>
        </w:rPr>
        <w:t xml:space="preserve">Diagrama </w:t>
      </w:r>
      <w:r w:rsidR="00911C87">
        <w:rPr>
          <w:rFonts w:ascii="Arial" w:hAnsi="Arial" w:cs="Arial"/>
        </w:rPr>
        <w:t xml:space="preserve"> </w:t>
      </w:r>
      <w:r>
        <w:rPr>
          <w:rFonts w:ascii="Arial" w:hAnsi="Arial" w:cs="Arial"/>
        </w:rPr>
        <w:t xml:space="preserve">del </w:t>
      </w:r>
      <w:r w:rsidR="00911C87">
        <w:rPr>
          <w:rFonts w:ascii="Arial" w:hAnsi="Arial" w:cs="Arial"/>
        </w:rPr>
        <w:t xml:space="preserve"> </w:t>
      </w:r>
      <w:r>
        <w:rPr>
          <w:rFonts w:ascii="Arial" w:hAnsi="Arial" w:cs="Arial"/>
        </w:rPr>
        <w:t>Sistema</w:t>
      </w:r>
      <w:r w:rsidR="00911C87">
        <w:rPr>
          <w:rFonts w:ascii="Arial" w:hAnsi="Arial" w:cs="Arial"/>
        </w:rPr>
        <w:t xml:space="preserve"> </w:t>
      </w:r>
      <w:r>
        <w:rPr>
          <w:rFonts w:ascii="Arial" w:hAnsi="Arial" w:cs="Arial"/>
        </w:rPr>
        <w:t xml:space="preserve"> de </w:t>
      </w:r>
      <w:r w:rsidR="00911C87">
        <w:rPr>
          <w:rFonts w:ascii="Arial" w:hAnsi="Arial" w:cs="Arial"/>
        </w:rPr>
        <w:t xml:space="preserve"> </w:t>
      </w:r>
      <w:r>
        <w:rPr>
          <w:rFonts w:ascii="Arial" w:hAnsi="Arial" w:cs="Arial"/>
        </w:rPr>
        <w:t xml:space="preserve">Climatización </w:t>
      </w:r>
      <w:r w:rsidR="00911C87">
        <w:rPr>
          <w:rFonts w:ascii="Arial" w:hAnsi="Arial" w:cs="Arial"/>
        </w:rPr>
        <w:t xml:space="preserve"> </w:t>
      </w:r>
      <w:r>
        <w:rPr>
          <w:rFonts w:ascii="Arial" w:hAnsi="Arial" w:cs="Arial"/>
        </w:rPr>
        <w:t xml:space="preserve">Instalado </w:t>
      </w:r>
    </w:p>
    <w:p w:rsidR="001C3692" w:rsidRDefault="001C3692" w:rsidP="00911C87">
      <w:pPr>
        <w:spacing w:line="360" w:lineRule="auto"/>
        <w:ind w:left="1260"/>
        <w:rPr>
          <w:rFonts w:ascii="Arial" w:hAnsi="Arial" w:cs="Arial"/>
        </w:rPr>
      </w:pPr>
      <w:r>
        <w:rPr>
          <w:rFonts w:ascii="Arial" w:hAnsi="Arial" w:cs="Arial"/>
        </w:rPr>
        <w:t>en el Buque</w:t>
      </w:r>
      <w:r w:rsidR="00911C87">
        <w:rPr>
          <w:rFonts w:ascii="Arial" w:hAnsi="Arial" w:cs="Arial"/>
        </w:rPr>
        <w:t>…………..………………………………………………</w:t>
      </w:r>
      <w:r>
        <w:rPr>
          <w:rFonts w:ascii="Arial" w:hAnsi="Arial" w:cs="Arial"/>
        </w:rPr>
        <w:t>39</w:t>
      </w:r>
    </w:p>
    <w:p w:rsidR="001C3692" w:rsidRDefault="001C3692" w:rsidP="00911C87">
      <w:pPr>
        <w:spacing w:line="360" w:lineRule="auto"/>
        <w:rPr>
          <w:rFonts w:ascii="Arial" w:hAnsi="Arial" w:cs="Arial"/>
        </w:rPr>
      </w:pPr>
      <w:r w:rsidRPr="001C3692">
        <w:rPr>
          <w:rFonts w:ascii="Arial" w:hAnsi="Arial" w:cs="Arial"/>
        </w:rPr>
        <w:t xml:space="preserve">Figura 3.1  </w:t>
      </w:r>
      <w:r w:rsidR="00E47B8B">
        <w:rPr>
          <w:rFonts w:ascii="Arial" w:hAnsi="Arial" w:cs="Arial"/>
        </w:rPr>
        <w:t xml:space="preserve"> </w:t>
      </w:r>
      <w:r w:rsidRPr="001C3692">
        <w:rPr>
          <w:rFonts w:ascii="Arial" w:hAnsi="Arial" w:cs="Arial"/>
        </w:rPr>
        <w:t>Diagrama de Instalación del Multímetro</w:t>
      </w:r>
      <w:r w:rsidR="00911C87">
        <w:rPr>
          <w:rFonts w:ascii="Arial" w:hAnsi="Arial" w:cs="Arial"/>
        </w:rPr>
        <w:t>……………………</w:t>
      </w:r>
      <w:r w:rsidR="00E47B8B">
        <w:rPr>
          <w:rFonts w:ascii="Arial" w:hAnsi="Arial" w:cs="Arial"/>
        </w:rPr>
        <w:t>……..</w:t>
      </w:r>
      <w:r w:rsidRPr="001C3692">
        <w:rPr>
          <w:rFonts w:ascii="Arial" w:hAnsi="Arial" w:cs="Arial"/>
        </w:rPr>
        <w:t>77</w:t>
      </w:r>
    </w:p>
    <w:p w:rsidR="001C3692" w:rsidRDefault="001C3692" w:rsidP="00911C87">
      <w:pPr>
        <w:spacing w:line="360" w:lineRule="auto"/>
        <w:rPr>
          <w:rFonts w:ascii="Arial" w:hAnsi="Arial" w:cs="Arial"/>
        </w:rPr>
      </w:pPr>
      <w:r w:rsidRPr="001C3692">
        <w:rPr>
          <w:rFonts w:ascii="Arial" w:hAnsi="Arial" w:cs="Arial"/>
        </w:rPr>
        <w:t xml:space="preserve">Figura 3.2 </w:t>
      </w:r>
      <w:r w:rsidR="00E47B8B">
        <w:rPr>
          <w:rFonts w:ascii="Arial" w:hAnsi="Arial" w:cs="Arial"/>
        </w:rPr>
        <w:t xml:space="preserve"> </w:t>
      </w:r>
      <w:r w:rsidRPr="001C3692">
        <w:rPr>
          <w:rFonts w:ascii="Arial" w:hAnsi="Arial" w:cs="Arial"/>
        </w:rPr>
        <w:t xml:space="preserve"> Diagrama de Instalación del Meger</w:t>
      </w:r>
      <w:r w:rsidR="00E47B8B">
        <w:rPr>
          <w:rFonts w:ascii="Arial" w:hAnsi="Arial" w:cs="Arial"/>
        </w:rPr>
        <w:t>……………………………….</w:t>
      </w:r>
      <w:r w:rsidRPr="001C3692">
        <w:rPr>
          <w:rFonts w:ascii="Arial" w:hAnsi="Arial" w:cs="Arial"/>
        </w:rPr>
        <w:t>79</w:t>
      </w:r>
    </w:p>
    <w:p w:rsidR="001C3692" w:rsidRDefault="001C3692" w:rsidP="00911C87">
      <w:pPr>
        <w:spacing w:line="360" w:lineRule="auto"/>
        <w:rPr>
          <w:rFonts w:ascii="Arial" w:hAnsi="Arial" w:cs="Arial"/>
        </w:rPr>
      </w:pPr>
      <w:r w:rsidRPr="001C3692">
        <w:rPr>
          <w:rFonts w:ascii="Arial" w:hAnsi="Arial" w:cs="Arial"/>
        </w:rPr>
        <w:t xml:space="preserve">Figura 3.3  </w:t>
      </w:r>
      <w:r w:rsidR="00E47B8B">
        <w:rPr>
          <w:rFonts w:ascii="Arial" w:hAnsi="Arial" w:cs="Arial"/>
        </w:rPr>
        <w:t xml:space="preserve"> </w:t>
      </w:r>
      <w:r w:rsidRPr="001C3692">
        <w:rPr>
          <w:rFonts w:ascii="Arial" w:hAnsi="Arial" w:cs="Arial"/>
        </w:rPr>
        <w:t>Gráfico para hallar el coeficiente K</w:t>
      </w:r>
      <w:r w:rsidR="00E47B8B">
        <w:rPr>
          <w:rFonts w:ascii="Arial" w:hAnsi="Arial" w:cs="Arial"/>
        </w:rPr>
        <w:t>……………………………….</w:t>
      </w:r>
      <w:r w:rsidRPr="001C3692">
        <w:rPr>
          <w:rFonts w:ascii="Arial" w:hAnsi="Arial" w:cs="Arial"/>
        </w:rPr>
        <w:t>.80</w:t>
      </w:r>
    </w:p>
    <w:p w:rsidR="001C3692" w:rsidRDefault="001C3692" w:rsidP="00911C87">
      <w:pPr>
        <w:spacing w:line="360" w:lineRule="auto"/>
        <w:rPr>
          <w:rFonts w:ascii="Arial" w:hAnsi="Arial" w:cs="Arial"/>
        </w:rPr>
      </w:pPr>
      <w:r w:rsidRPr="001C3692">
        <w:rPr>
          <w:rFonts w:ascii="Arial" w:hAnsi="Arial" w:cs="Arial"/>
        </w:rPr>
        <w:t xml:space="preserve">Figura 3.4  </w:t>
      </w:r>
      <w:r w:rsidR="00E47B8B">
        <w:rPr>
          <w:rFonts w:ascii="Arial" w:hAnsi="Arial" w:cs="Arial"/>
        </w:rPr>
        <w:t xml:space="preserve"> </w:t>
      </w:r>
      <w:r w:rsidRPr="001C3692">
        <w:rPr>
          <w:rFonts w:ascii="Arial" w:hAnsi="Arial" w:cs="Arial"/>
        </w:rPr>
        <w:t>Analizador de Potencia ION 7600</w:t>
      </w:r>
      <w:r>
        <w:rPr>
          <w:rFonts w:ascii="Arial" w:hAnsi="Arial" w:cs="Arial"/>
        </w:rPr>
        <w:t>…</w:t>
      </w:r>
      <w:r w:rsidR="00E47B8B">
        <w:rPr>
          <w:rFonts w:ascii="Arial" w:hAnsi="Arial" w:cs="Arial"/>
        </w:rPr>
        <w:t>………………………………</w:t>
      </w:r>
      <w:r w:rsidRPr="001C3692">
        <w:rPr>
          <w:rFonts w:ascii="Arial" w:hAnsi="Arial" w:cs="Arial"/>
        </w:rPr>
        <w:t>83</w:t>
      </w:r>
    </w:p>
    <w:p w:rsidR="00911C87" w:rsidRDefault="001C3692" w:rsidP="00911C87">
      <w:pPr>
        <w:spacing w:line="360" w:lineRule="auto"/>
        <w:ind w:left="1260" w:hanging="1260"/>
        <w:rPr>
          <w:rFonts w:ascii="Arial" w:hAnsi="Arial" w:cs="Arial"/>
        </w:rPr>
      </w:pPr>
      <w:r w:rsidRPr="001C3692">
        <w:rPr>
          <w:rFonts w:ascii="Arial" w:hAnsi="Arial" w:cs="Arial"/>
        </w:rPr>
        <w:t xml:space="preserve">Figura 3.5  </w:t>
      </w:r>
      <w:r w:rsidR="00E47B8B">
        <w:rPr>
          <w:rFonts w:ascii="Arial" w:hAnsi="Arial" w:cs="Arial"/>
        </w:rPr>
        <w:t xml:space="preserve"> </w:t>
      </w:r>
      <w:r w:rsidRPr="001C3692">
        <w:rPr>
          <w:rFonts w:ascii="Arial" w:hAnsi="Arial" w:cs="Arial"/>
        </w:rPr>
        <w:t>Modelo para la toma de datos de la velocidad</w:t>
      </w:r>
      <w:r w:rsidR="00911C87">
        <w:rPr>
          <w:rFonts w:ascii="Arial" w:hAnsi="Arial" w:cs="Arial"/>
        </w:rPr>
        <w:t xml:space="preserve">  </w:t>
      </w:r>
    </w:p>
    <w:p w:rsidR="001C3692" w:rsidRDefault="001C3692" w:rsidP="00911C87">
      <w:pPr>
        <w:spacing w:line="360" w:lineRule="auto"/>
        <w:ind w:left="1260"/>
        <w:rPr>
          <w:rFonts w:ascii="Arial" w:hAnsi="Arial" w:cs="Arial"/>
        </w:rPr>
      </w:pPr>
      <w:r w:rsidRPr="001C3692">
        <w:rPr>
          <w:rFonts w:ascii="Arial" w:hAnsi="Arial" w:cs="Arial"/>
        </w:rPr>
        <w:t>del motor eléctrico</w:t>
      </w:r>
      <w:r w:rsidR="00E47B8B">
        <w:rPr>
          <w:rFonts w:ascii="Arial" w:hAnsi="Arial" w:cs="Arial"/>
        </w:rPr>
        <w:t>………………</w:t>
      </w:r>
      <w:r w:rsidR="00911C87">
        <w:rPr>
          <w:rFonts w:ascii="Arial" w:hAnsi="Arial" w:cs="Arial"/>
        </w:rPr>
        <w:t>..</w:t>
      </w:r>
      <w:r w:rsidR="00E47B8B">
        <w:rPr>
          <w:rFonts w:ascii="Arial" w:hAnsi="Arial" w:cs="Arial"/>
        </w:rPr>
        <w:t>………………………………….</w:t>
      </w:r>
      <w:r w:rsidRPr="001C3692">
        <w:rPr>
          <w:rFonts w:ascii="Arial" w:hAnsi="Arial" w:cs="Arial"/>
        </w:rPr>
        <w:t>85</w:t>
      </w:r>
    </w:p>
    <w:p w:rsidR="001C3692" w:rsidRDefault="001C3692" w:rsidP="00911C87">
      <w:pPr>
        <w:spacing w:line="360" w:lineRule="auto"/>
        <w:rPr>
          <w:rFonts w:ascii="Arial" w:hAnsi="Arial" w:cs="Arial"/>
        </w:rPr>
      </w:pPr>
      <w:r w:rsidRPr="001C3692">
        <w:rPr>
          <w:rFonts w:ascii="Arial" w:hAnsi="Arial" w:cs="Arial"/>
        </w:rPr>
        <w:t xml:space="preserve">Figura 3.6  </w:t>
      </w:r>
      <w:r w:rsidR="00E47B8B">
        <w:rPr>
          <w:rFonts w:ascii="Arial" w:hAnsi="Arial" w:cs="Arial"/>
        </w:rPr>
        <w:t xml:space="preserve"> </w:t>
      </w:r>
      <w:r w:rsidRPr="001C3692">
        <w:rPr>
          <w:rFonts w:ascii="Arial" w:hAnsi="Arial" w:cs="Arial"/>
        </w:rPr>
        <w:t>Medidor de espesores de ultrasonido</w:t>
      </w:r>
      <w:r w:rsidR="00E47B8B">
        <w:rPr>
          <w:rFonts w:ascii="Arial" w:hAnsi="Arial" w:cs="Arial"/>
        </w:rPr>
        <w:t>……………………………..</w:t>
      </w:r>
      <w:r w:rsidRPr="001C3692">
        <w:rPr>
          <w:rFonts w:ascii="Arial" w:hAnsi="Arial" w:cs="Arial"/>
        </w:rPr>
        <w:t>94</w:t>
      </w:r>
    </w:p>
    <w:p w:rsidR="002E1405" w:rsidRPr="002E1405" w:rsidRDefault="001C3692" w:rsidP="00911C87">
      <w:pPr>
        <w:spacing w:line="360" w:lineRule="auto"/>
        <w:rPr>
          <w:rFonts w:ascii="Arial" w:hAnsi="Arial" w:cs="Arial"/>
        </w:rPr>
      </w:pPr>
      <w:r w:rsidRPr="002E1405">
        <w:rPr>
          <w:rFonts w:ascii="Arial" w:hAnsi="Arial" w:cs="Arial"/>
        </w:rPr>
        <w:lastRenderedPageBreak/>
        <w:t xml:space="preserve">Figura 4.1  </w:t>
      </w:r>
      <w:r w:rsidR="00E47B8B">
        <w:rPr>
          <w:rFonts w:ascii="Arial" w:hAnsi="Arial" w:cs="Arial"/>
        </w:rPr>
        <w:t xml:space="preserve"> </w:t>
      </w:r>
      <w:r w:rsidR="002E1405" w:rsidRPr="002E1405">
        <w:rPr>
          <w:rFonts w:ascii="Arial" w:hAnsi="Arial" w:cs="Arial"/>
        </w:rPr>
        <w:t>Monitoreo de presiones al compresor # 1 en muelle</w:t>
      </w:r>
      <w:r w:rsidR="00E47B8B">
        <w:rPr>
          <w:rFonts w:ascii="Arial" w:hAnsi="Arial" w:cs="Arial"/>
        </w:rPr>
        <w:t>…………..</w:t>
      </w:r>
      <w:r w:rsidR="002E1405" w:rsidRPr="002E1405">
        <w:rPr>
          <w:rFonts w:ascii="Arial" w:hAnsi="Arial" w:cs="Arial"/>
        </w:rPr>
        <w:t>130</w:t>
      </w:r>
    </w:p>
    <w:p w:rsidR="002E1405" w:rsidRDefault="00E47B8B" w:rsidP="00911C87">
      <w:pPr>
        <w:spacing w:line="360" w:lineRule="auto"/>
        <w:ind w:left="1260" w:hanging="1260"/>
        <w:rPr>
          <w:rFonts w:ascii="Arial" w:hAnsi="Arial" w:cs="Arial"/>
        </w:rPr>
      </w:pPr>
      <w:r>
        <w:rPr>
          <w:rFonts w:ascii="Arial" w:hAnsi="Arial" w:cs="Arial"/>
        </w:rPr>
        <w:t xml:space="preserve">Figura 4.2   </w:t>
      </w:r>
      <w:r w:rsidR="002E1405" w:rsidRPr="002E1405">
        <w:rPr>
          <w:rFonts w:ascii="Arial" w:hAnsi="Arial" w:cs="Arial"/>
        </w:rPr>
        <w:t xml:space="preserve">Comportamiento de la resistencia real de aislamiento con relación a la norma dada por </w:t>
      </w:r>
      <w:smartTag w:uri="urn:schemas-microsoft-com:office:smarttags" w:element="PersonName">
        <w:smartTagPr>
          <w:attr w:name="ProductID" w:val="la IEEE"/>
        </w:smartTagPr>
        <w:r w:rsidR="002E1405" w:rsidRPr="002E1405">
          <w:rPr>
            <w:rFonts w:ascii="Arial" w:hAnsi="Arial" w:cs="Arial"/>
          </w:rPr>
          <w:t>la IEEE</w:t>
        </w:r>
      </w:smartTag>
      <w:r w:rsidR="002E1405" w:rsidRPr="002E1405">
        <w:rPr>
          <w:rFonts w:ascii="Arial" w:hAnsi="Arial" w:cs="Arial"/>
        </w:rPr>
        <w:t xml:space="preserve"> para compresor # 1…</w:t>
      </w:r>
      <w:r>
        <w:rPr>
          <w:rFonts w:ascii="Arial" w:hAnsi="Arial" w:cs="Arial"/>
        </w:rPr>
        <w:t>…</w:t>
      </w:r>
      <w:r w:rsidR="002E1405" w:rsidRPr="002E1405">
        <w:rPr>
          <w:rFonts w:ascii="Arial" w:hAnsi="Arial" w:cs="Arial"/>
        </w:rPr>
        <w:t>151</w:t>
      </w:r>
    </w:p>
    <w:p w:rsidR="002E1405" w:rsidRDefault="002E1405" w:rsidP="00911C87">
      <w:pPr>
        <w:spacing w:line="360" w:lineRule="auto"/>
        <w:ind w:left="1260" w:hanging="1260"/>
        <w:rPr>
          <w:rFonts w:ascii="Arial" w:hAnsi="Arial" w:cs="Arial"/>
        </w:rPr>
      </w:pPr>
      <w:r w:rsidRPr="002E1405">
        <w:rPr>
          <w:rFonts w:ascii="Arial" w:hAnsi="Arial" w:cs="Arial"/>
        </w:rPr>
        <w:t>Figura 4.3</w:t>
      </w:r>
      <w:r w:rsidR="00E47B8B">
        <w:rPr>
          <w:rFonts w:ascii="Arial" w:hAnsi="Arial" w:cs="Arial"/>
        </w:rPr>
        <w:t xml:space="preserve">   </w:t>
      </w:r>
      <w:r w:rsidRPr="002E1405">
        <w:rPr>
          <w:rFonts w:ascii="Arial" w:hAnsi="Arial" w:cs="Arial"/>
        </w:rPr>
        <w:t xml:space="preserve">Comportamiento de la resistencia real de aislamiento con relación a la norma dada por </w:t>
      </w:r>
      <w:smartTag w:uri="urn:schemas-microsoft-com:office:smarttags" w:element="PersonName">
        <w:smartTagPr>
          <w:attr w:name="ProductID" w:val="la IEEE"/>
        </w:smartTagPr>
        <w:r w:rsidRPr="002E1405">
          <w:rPr>
            <w:rFonts w:ascii="Arial" w:hAnsi="Arial" w:cs="Arial"/>
          </w:rPr>
          <w:t>la IEEE</w:t>
        </w:r>
      </w:smartTag>
      <w:r w:rsidRPr="002E1405">
        <w:rPr>
          <w:rFonts w:ascii="Arial" w:hAnsi="Arial" w:cs="Arial"/>
        </w:rPr>
        <w:t xml:space="preserve"> para compresor # 2…</w:t>
      </w:r>
      <w:r w:rsidR="00E47B8B">
        <w:rPr>
          <w:rFonts w:ascii="Arial" w:hAnsi="Arial" w:cs="Arial"/>
        </w:rPr>
        <w:t xml:space="preserve">    </w:t>
      </w:r>
      <w:r w:rsidRPr="002E1405">
        <w:rPr>
          <w:rFonts w:ascii="Arial" w:hAnsi="Arial" w:cs="Arial"/>
        </w:rPr>
        <w:t>151</w:t>
      </w:r>
    </w:p>
    <w:p w:rsidR="002E1405" w:rsidRDefault="002E1405" w:rsidP="00911C87">
      <w:pPr>
        <w:spacing w:line="360" w:lineRule="auto"/>
        <w:ind w:left="1260" w:hanging="1260"/>
        <w:rPr>
          <w:rFonts w:ascii="Arial" w:hAnsi="Arial" w:cs="Arial"/>
        </w:rPr>
      </w:pPr>
      <w:r w:rsidRPr="002E1405">
        <w:rPr>
          <w:rFonts w:ascii="Arial" w:hAnsi="Arial" w:cs="Arial"/>
        </w:rPr>
        <w:t xml:space="preserve">Figura </w:t>
      </w:r>
      <w:r w:rsidR="00E47B8B">
        <w:rPr>
          <w:rFonts w:ascii="Arial" w:hAnsi="Arial" w:cs="Arial"/>
        </w:rPr>
        <w:t xml:space="preserve">4.4   </w:t>
      </w:r>
      <w:r w:rsidRPr="002E1405">
        <w:rPr>
          <w:rFonts w:ascii="Arial" w:hAnsi="Arial" w:cs="Arial"/>
        </w:rPr>
        <w:t xml:space="preserve">Comportamiento de la resistencia real de aislamiento con relación a la norma dada por </w:t>
      </w:r>
      <w:smartTag w:uri="urn:schemas-microsoft-com:office:smarttags" w:element="PersonName">
        <w:smartTagPr>
          <w:attr w:name="ProductID" w:val="la IEEE"/>
        </w:smartTagPr>
        <w:r w:rsidRPr="002E1405">
          <w:rPr>
            <w:rFonts w:ascii="Arial" w:hAnsi="Arial" w:cs="Arial"/>
          </w:rPr>
          <w:t>la IEEE</w:t>
        </w:r>
      </w:smartTag>
      <w:r w:rsidRPr="002E1405">
        <w:rPr>
          <w:rFonts w:ascii="Arial" w:hAnsi="Arial" w:cs="Arial"/>
        </w:rPr>
        <w:t xml:space="preserve"> para bomba de agua refrigerada # 1 y # </w:t>
      </w:r>
      <w:r w:rsidR="00E47B8B">
        <w:rPr>
          <w:rFonts w:ascii="Arial" w:hAnsi="Arial" w:cs="Arial"/>
        </w:rPr>
        <w:t>2………………………………………………..</w:t>
      </w:r>
      <w:r w:rsidRPr="002E1405">
        <w:rPr>
          <w:rFonts w:ascii="Arial" w:hAnsi="Arial" w:cs="Arial"/>
        </w:rPr>
        <w:t>152</w:t>
      </w:r>
    </w:p>
    <w:p w:rsidR="00515E49" w:rsidRDefault="002E1405" w:rsidP="00911C87">
      <w:pPr>
        <w:spacing w:line="360" w:lineRule="auto"/>
        <w:ind w:left="1260" w:hanging="1260"/>
        <w:jc w:val="both"/>
        <w:rPr>
          <w:rFonts w:ascii="Arial" w:hAnsi="Arial" w:cs="Arial"/>
        </w:rPr>
      </w:pPr>
      <w:r w:rsidRPr="002E1405">
        <w:rPr>
          <w:rFonts w:ascii="Arial" w:hAnsi="Arial" w:cs="Arial"/>
        </w:rPr>
        <w:t xml:space="preserve">Figura </w:t>
      </w:r>
      <w:r w:rsidR="00E47B8B">
        <w:rPr>
          <w:rFonts w:ascii="Arial" w:hAnsi="Arial" w:cs="Arial"/>
        </w:rPr>
        <w:t xml:space="preserve">4.5  </w:t>
      </w:r>
      <w:r w:rsidRPr="002E1405">
        <w:rPr>
          <w:rFonts w:ascii="Arial" w:hAnsi="Arial" w:cs="Arial"/>
        </w:rPr>
        <w:t xml:space="preserve">Comportamiento de la resistencia real de aislamiento </w:t>
      </w:r>
    </w:p>
    <w:p w:rsidR="00515E49" w:rsidRDefault="002E1405" w:rsidP="00515E49">
      <w:pPr>
        <w:spacing w:line="360" w:lineRule="auto"/>
        <w:ind w:left="1260"/>
        <w:jc w:val="both"/>
        <w:rPr>
          <w:rFonts w:ascii="Arial" w:hAnsi="Arial" w:cs="Arial"/>
        </w:rPr>
      </w:pPr>
      <w:r w:rsidRPr="002E1405">
        <w:rPr>
          <w:rFonts w:ascii="Arial" w:hAnsi="Arial" w:cs="Arial"/>
        </w:rPr>
        <w:t xml:space="preserve">con relación a la norma dada por </w:t>
      </w:r>
      <w:smartTag w:uri="urn:schemas-microsoft-com:office:smarttags" w:element="PersonName">
        <w:smartTagPr>
          <w:attr w:name="ProductID" w:val="la IEEE"/>
        </w:smartTagPr>
        <w:r w:rsidRPr="002E1405">
          <w:rPr>
            <w:rFonts w:ascii="Arial" w:hAnsi="Arial" w:cs="Arial"/>
          </w:rPr>
          <w:t>la IEEE</w:t>
        </w:r>
      </w:smartTag>
      <w:r w:rsidRPr="002E1405">
        <w:rPr>
          <w:rFonts w:ascii="Arial" w:hAnsi="Arial" w:cs="Arial"/>
        </w:rPr>
        <w:t xml:space="preserve"> para bomba de</w:t>
      </w:r>
    </w:p>
    <w:p w:rsidR="002E1405" w:rsidRDefault="002E1405" w:rsidP="00515E49">
      <w:pPr>
        <w:spacing w:line="360" w:lineRule="auto"/>
        <w:ind w:left="1260" w:hanging="1260"/>
        <w:jc w:val="both"/>
        <w:rPr>
          <w:rFonts w:ascii="Arial" w:hAnsi="Arial" w:cs="Arial"/>
        </w:rPr>
      </w:pPr>
      <w:r w:rsidRPr="002E1405">
        <w:rPr>
          <w:rFonts w:ascii="Arial" w:hAnsi="Arial" w:cs="Arial"/>
        </w:rPr>
        <w:t xml:space="preserve"> </w:t>
      </w:r>
      <w:r w:rsidR="00515E49">
        <w:rPr>
          <w:rFonts w:ascii="Arial" w:hAnsi="Arial" w:cs="Arial"/>
        </w:rPr>
        <w:tab/>
      </w:r>
      <w:r w:rsidRPr="002E1405">
        <w:rPr>
          <w:rFonts w:ascii="Arial" w:hAnsi="Arial" w:cs="Arial"/>
        </w:rPr>
        <w:t>agua salada…</w:t>
      </w:r>
      <w:r w:rsidR="00E47B8B">
        <w:rPr>
          <w:rFonts w:ascii="Arial" w:hAnsi="Arial" w:cs="Arial"/>
        </w:rPr>
        <w:t>…………………………………………</w:t>
      </w:r>
      <w:r w:rsidR="00515E49">
        <w:rPr>
          <w:rFonts w:ascii="Arial" w:hAnsi="Arial" w:cs="Arial"/>
        </w:rPr>
        <w:t>………..</w:t>
      </w:r>
      <w:r w:rsidR="00E47B8B">
        <w:rPr>
          <w:rFonts w:ascii="Arial" w:hAnsi="Arial" w:cs="Arial"/>
        </w:rPr>
        <w:t>…..</w:t>
      </w:r>
      <w:r w:rsidRPr="002E1405">
        <w:rPr>
          <w:rFonts w:ascii="Arial" w:hAnsi="Arial" w:cs="Arial"/>
        </w:rPr>
        <w:t>152</w:t>
      </w:r>
    </w:p>
    <w:p w:rsidR="00515E49" w:rsidRDefault="002E1405" w:rsidP="00911C87">
      <w:pPr>
        <w:spacing w:line="360" w:lineRule="auto"/>
        <w:ind w:left="1260" w:hanging="1260"/>
        <w:rPr>
          <w:rFonts w:ascii="Arial" w:hAnsi="Arial" w:cs="Arial"/>
        </w:rPr>
      </w:pPr>
      <w:r w:rsidRPr="002E1405">
        <w:rPr>
          <w:rFonts w:ascii="Arial" w:hAnsi="Arial" w:cs="Arial"/>
        </w:rPr>
        <w:t xml:space="preserve">Figura </w:t>
      </w:r>
      <w:r w:rsidR="00E47B8B">
        <w:rPr>
          <w:rFonts w:ascii="Arial" w:hAnsi="Arial" w:cs="Arial"/>
        </w:rPr>
        <w:t xml:space="preserve">4.6   </w:t>
      </w:r>
      <w:r w:rsidRPr="002E1405">
        <w:rPr>
          <w:rFonts w:ascii="Arial" w:hAnsi="Arial" w:cs="Arial"/>
        </w:rPr>
        <w:t xml:space="preserve">Comportamiento entre el rendimiento real y rendimiento </w:t>
      </w:r>
    </w:p>
    <w:p w:rsidR="005139C6" w:rsidRDefault="002E1405" w:rsidP="00515E49">
      <w:pPr>
        <w:spacing w:line="360" w:lineRule="auto"/>
        <w:ind w:left="1260"/>
        <w:rPr>
          <w:rFonts w:ascii="Arial" w:hAnsi="Arial" w:cs="Arial"/>
        </w:rPr>
      </w:pPr>
      <w:r w:rsidRPr="002E1405">
        <w:rPr>
          <w:rFonts w:ascii="Arial" w:hAnsi="Arial" w:cs="Arial"/>
        </w:rPr>
        <w:t>nominal del motor eléctrico del compresor # 1</w:t>
      </w:r>
      <w:r w:rsidR="00E47B8B">
        <w:rPr>
          <w:rFonts w:ascii="Arial" w:hAnsi="Arial" w:cs="Arial"/>
        </w:rPr>
        <w:t>......................</w:t>
      </w:r>
      <w:r w:rsidR="00515E49">
        <w:rPr>
          <w:rFonts w:ascii="Arial" w:hAnsi="Arial" w:cs="Arial"/>
        </w:rPr>
        <w:t>...</w:t>
      </w:r>
      <w:r w:rsidR="00E47B8B">
        <w:rPr>
          <w:rFonts w:ascii="Arial" w:hAnsi="Arial" w:cs="Arial"/>
        </w:rPr>
        <w:t>.</w:t>
      </w:r>
      <w:r w:rsidRPr="002E1405">
        <w:rPr>
          <w:rFonts w:ascii="Arial" w:hAnsi="Arial" w:cs="Arial"/>
        </w:rPr>
        <w:t>155</w:t>
      </w:r>
    </w:p>
    <w:p w:rsidR="00515E49" w:rsidRDefault="002E1405" w:rsidP="00911C87">
      <w:pPr>
        <w:spacing w:line="360" w:lineRule="auto"/>
        <w:ind w:left="1260" w:hanging="1260"/>
        <w:rPr>
          <w:rFonts w:ascii="Arial" w:hAnsi="Arial" w:cs="Arial"/>
        </w:rPr>
      </w:pPr>
      <w:r w:rsidRPr="002E1405">
        <w:rPr>
          <w:rFonts w:ascii="Arial" w:hAnsi="Arial" w:cs="Arial"/>
        </w:rPr>
        <w:t xml:space="preserve">Figura </w:t>
      </w:r>
      <w:r w:rsidR="00E47B8B">
        <w:rPr>
          <w:rFonts w:ascii="Arial" w:hAnsi="Arial" w:cs="Arial"/>
        </w:rPr>
        <w:t xml:space="preserve">4.7   </w:t>
      </w:r>
      <w:r w:rsidRPr="002E1405">
        <w:rPr>
          <w:rFonts w:ascii="Arial" w:hAnsi="Arial" w:cs="Arial"/>
        </w:rPr>
        <w:t xml:space="preserve">Comportamiento entre el  rendimiento real y rendimiento </w:t>
      </w:r>
    </w:p>
    <w:p w:rsidR="002E1405" w:rsidRDefault="002E1405" w:rsidP="00515E49">
      <w:pPr>
        <w:spacing w:line="360" w:lineRule="auto"/>
        <w:ind w:left="1260"/>
        <w:rPr>
          <w:rFonts w:ascii="Arial" w:hAnsi="Arial" w:cs="Arial"/>
        </w:rPr>
      </w:pPr>
      <w:r w:rsidRPr="002E1405">
        <w:rPr>
          <w:rFonts w:ascii="Arial" w:hAnsi="Arial" w:cs="Arial"/>
        </w:rPr>
        <w:t>nominal del motor eléctrico del compresor # 2…</w:t>
      </w:r>
      <w:r w:rsidR="00E47B8B">
        <w:rPr>
          <w:rFonts w:ascii="Arial" w:hAnsi="Arial" w:cs="Arial"/>
        </w:rPr>
        <w:t>………………</w:t>
      </w:r>
      <w:r w:rsidRPr="002E1405">
        <w:rPr>
          <w:rFonts w:ascii="Arial" w:hAnsi="Arial" w:cs="Arial"/>
        </w:rPr>
        <w:t>155</w:t>
      </w:r>
    </w:p>
    <w:p w:rsidR="005072F3" w:rsidRDefault="002E1405" w:rsidP="00911C87">
      <w:pPr>
        <w:spacing w:line="360" w:lineRule="auto"/>
        <w:ind w:left="1260" w:hanging="1260"/>
        <w:rPr>
          <w:rFonts w:ascii="Arial" w:hAnsi="Arial" w:cs="Arial"/>
        </w:rPr>
      </w:pPr>
      <w:r w:rsidRPr="002E1405">
        <w:rPr>
          <w:rFonts w:ascii="Arial" w:hAnsi="Arial" w:cs="Arial"/>
        </w:rPr>
        <w:t xml:space="preserve">Figura </w:t>
      </w:r>
      <w:r w:rsidR="00E47B8B">
        <w:rPr>
          <w:rFonts w:ascii="Arial" w:hAnsi="Arial" w:cs="Arial"/>
        </w:rPr>
        <w:t xml:space="preserve">4.8   </w:t>
      </w:r>
      <w:r w:rsidRPr="002E1405">
        <w:rPr>
          <w:rFonts w:ascii="Arial" w:hAnsi="Arial" w:cs="Arial"/>
        </w:rPr>
        <w:t xml:space="preserve">Comportamiento entre el  rendimiento real y rendimiento </w:t>
      </w:r>
    </w:p>
    <w:p w:rsidR="005072F3" w:rsidRDefault="002E1405" w:rsidP="005072F3">
      <w:pPr>
        <w:spacing w:line="360" w:lineRule="auto"/>
        <w:ind w:left="1260"/>
        <w:rPr>
          <w:rFonts w:ascii="Arial" w:hAnsi="Arial" w:cs="Arial"/>
        </w:rPr>
      </w:pPr>
      <w:r w:rsidRPr="002E1405">
        <w:rPr>
          <w:rFonts w:ascii="Arial" w:hAnsi="Arial" w:cs="Arial"/>
        </w:rPr>
        <w:t xml:space="preserve">nominal del motor eléctrico de las bombas de </w:t>
      </w:r>
    </w:p>
    <w:p w:rsidR="002E1405" w:rsidRDefault="002E1405" w:rsidP="005072F3">
      <w:pPr>
        <w:spacing w:line="360" w:lineRule="auto"/>
        <w:ind w:left="1260"/>
        <w:rPr>
          <w:rFonts w:ascii="Arial" w:hAnsi="Arial" w:cs="Arial"/>
        </w:rPr>
      </w:pPr>
      <w:r w:rsidRPr="002E1405">
        <w:rPr>
          <w:rFonts w:ascii="Arial" w:hAnsi="Arial" w:cs="Arial"/>
        </w:rPr>
        <w:t>agua refrigerada # 1 y # 2…</w:t>
      </w:r>
      <w:r w:rsidR="00E47B8B">
        <w:rPr>
          <w:rFonts w:ascii="Arial" w:hAnsi="Arial" w:cs="Arial"/>
        </w:rPr>
        <w:t>……………</w:t>
      </w:r>
      <w:r w:rsidR="005072F3">
        <w:rPr>
          <w:rFonts w:ascii="Arial" w:hAnsi="Arial" w:cs="Arial"/>
        </w:rPr>
        <w:t>……</w:t>
      </w:r>
      <w:r w:rsidR="00E47B8B">
        <w:rPr>
          <w:rFonts w:ascii="Arial" w:hAnsi="Arial" w:cs="Arial"/>
        </w:rPr>
        <w:t>……………………</w:t>
      </w:r>
      <w:r w:rsidRPr="002E1405">
        <w:rPr>
          <w:rFonts w:ascii="Arial" w:hAnsi="Arial" w:cs="Arial"/>
        </w:rPr>
        <w:t>156</w:t>
      </w:r>
    </w:p>
    <w:p w:rsidR="00CB6744" w:rsidRDefault="002E1405" w:rsidP="00911C87">
      <w:pPr>
        <w:spacing w:line="360" w:lineRule="auto"/>
        <w:ind w:left="1260" w:hanging="1260"/>
        <w:rPr>
          <w:rFonts w:ascii="Arial" w:hAnsi="Arial" w:cs="Arial"/>
        </w:rPr>
      </w:pPr>
      <w:r w:rsidRPr="002E1405">
        <w:rPr>
          <w:rFonts w:ascii="Arial" w:hAnsi="Arial" w:cs="Arial"/>
        </w:rPr>
        <w:t xml:space="preserve">Figura </w:t>
      </w:r>
      <w:r w:rsidR="00E47B8B">
        <w:rPr>
          <w:rFonts w:ascii="Arial" w:hAnsi="Arial" w:cs="Arial"/>
        </w:rPr>
        <w:t xml:space="preserve">4.9   </w:t>
      </w:r>
      <w:r w:rsidRPr="002E1405">
        <w:rPr>
          <w:rFonts w:ascii="Arial" w:hAnsi="Arial" w:cs="Arial"/>
        </w:rPr>
        <w:t xml:space="preserve">Comportamiento entre el  rendimiento real y rendimiento </w:t>
      </w:r>
    </w:p>
    <w:p w:rsidR="002E1405" w:rsidRPr="002E1405" w:rsidRDefault="00CB6744" w:rsidP="00911C87">
      <w:pPr>
        <w:spacing w:line="360" w:lineRule="auto"/>
        <w:ind w:left="1260" w:hanging="1260"/>
        <w:rPr>
          <w:rFonts w:ascii="Arial" w:hAnsi="Arial" w:cs="Arial"/>
        </w:rPr>
      </w:pPr>
      <w:r>
        <w:rPr>
          <w:rFonts w:ascii="Arial" w:hAnsi="Arial" w:cs="Arial"/>
        </w:rPr>
        <w:t xml:space="preserve">                    </w:t>
      </w:r>
      <w:r w:rsidR="002E1405" w:rsidRPr="002E1405">
        <w:rPr>
          <w:rFonts w:ascii="Arial" w:hAnsi="Arial" w:cs="Arial"/>
        </w:rPr>
        <w:t>nominal del motor eléct</w:t>
      </w:r>
      <w:r>
        <w:rPr>
          <w:rFonts w:ascii="Arial" w:hAnsi="Arial" w:cs="Arial"/>
        </w:rPr>
        <w:t>rico de la bomba de agua de mar...</w:t>
      </w:r>
      <w:r w:rsidR="00E47B8B">
        <w:rPr>
          <w:rFonts w:ascii="Arial" w:hAnsi="Arial" w:cs="Arial"/>
        </w:rPr>
        <w:t>….</w:t>
      </w:r>
      <w:r w:rsidR="002E1405" w:rsidRPr="002E1405">
        <w:rPr>
          <w:rFonts w:ascii="Arial" w:hAnsi="Arial" w:cs="Arial"/>
        </w:rPr>
        <w:t>156</w:t>
      </w:r>
    </w:p>
    <w:p w:rsidR="00CB6744" w:rsidRDefault="002E1405" w:rsidP="00911C87">
      <w:pPr>
        <w:spacing w:line="360" w:lineRule="auto"/>
        <w:ind w:left="1440" w:hanging="1440"/>
        <w:rPr>
          <w:rFonts w:ascii="Arial" w:hAnsi="Arial" w:cs="Arial"/>
        </w:rPr>
      </w:pPr>
      <w:r w:rsidRPr="002E1405">
        <w:rPr>
          <w:rFonts w:ascii="Arial" w:hAnsi="Arial" w:cs="Arial"/>
        </w:rPr>
        <w:t xml:space="preserve">Figura </w:t>
      </w:r>
      <w:r w:rsidR="00CB6744">
        <w:rPr>
          <w:rFonts w:ascii="Arial" w:hAnsi="Arial" w:cs="Arial"/>
        </w:rPr>
        <w:t xml:space="preserve">4.10  </w:t>
      </w:r>
      <w:r w:rsidRPr="002E1405">
        <w:rPr>
          <w:rFonts w:ascii="Arial" w:hAnsi="Arial" w:cs="Arial"/>
        </w:rPr>
        <w:t xml:space="preserve">Fallas en los cordones de soldadura debido a corrosión </w:t>
      </w:r>
    </w:p>
    <w:p w:rsidR="002E1405" w:rsidRDefault="00CB6744" w:rsidP="00911C87">
      <w:pPr>
        <w:spacing w:line="360" w:lineRule="auto"/>
        <w:ind w:left="1440" w:hanging="1440"/>
        <w:rPr>
          <w:rFonts w:ascii="Arial" w:hAnsi="Arial" w:cs="Arial"/>
        </w:rPr>
      </w:pPr>
      <w:r>
        <w:rPr>
          <w:rFonts w:ascii="Arial" w:hAnsi="Arial" w:cs="Arial"/>
        </w:rPr>
        <w:t xml:space="preserve">                    en tubería de agua de </w:t>
      </w:r>
      <w:r w:rsidR="002E1405" w:rsidRPr="002E1405">
        <w:rPr>
          <w:rFonts w:ascii="Arial" w:hAnsi="Arial" w:cs="Arial"/>
        </w:rPr>
        <w:t>mar…</w:t>
      </w:r>
      <w:r>
        <w:rPr>
          <w:rFonts w:ascii="Arial" w:hAnsi="Arial" w:cs="Arial"/>
        </w:rPr>
        <w:t>……………</w:t>
      </w:r>
      <w:r w:rsidR="00E47B8B">
        <w:rPr>
          <w:rFonts w:ascii="Arial" w:hAnsi="Arial" w:cs="Arial"/>
        </w:rPr>
        <w:t>……………………….</w:t>
      </w:r>
      <w:r w:rsidR="002E1405" w:rsidRPr="002E1405">
        <w:rPr>
          <w:rFonts w:ascii="Arial" w:hAnsi="Arial" w:cs="Arial"/>
        </w:rPr>
        <w:t>165</w:t>
      </w:r>
    </w:p>
    <w:p w:rsidR="002E1405" w:rsidRDefault="002E1405" w:rsidP="00911C87">
      <w:pPr>
        <w:spacing w:line="360" w:lineRule="auto"/>
        <w:rPr>
          <w:rFonts w:ascii="Arial" w:hAnsi="Arial" w:cs="Arial"/>
        </w:rPr>
      </w:pPr>
      <w:r w:rsidRPr="002E1405">
        <w:rPr>
          <w:rFonts w:ascii="Arial" w:hAnsi="Arial" w:cs="Arial"/>
        </w:rPr>
        <w:t xml:space="preserve">Figura 4.11  </w:t>
      </w:r>
      <w:r w:rsidR="00E47B8B">
        <w:rPr>
          <w:rFonts w:ascii="Arial" w:hAnsi="Arial" w:cs="Arial"/>
        </w:rPr>
        <w:t xml:space="preserve"> </w:t>
      </w:r>
      <w:r w:rsidRPr="002E1405">
        <w:rPr>
          <w:rFonts w:ascii="Arial" w:hAnsi="Arial" w:cs="Arial"/>
        </w:rPr>
        <w:t>Bases de ánodos de zinc vacías……</w:t>
      </w:r>
      <w:r w:rsidR="00E47B8B">
        <w:rPr>
          <w:rFonts w:ascii="Arial" w:hAnsi="Arial" w:cs="Arial"/>
        </w:rPr>
        <w:t>…………………………..</w:t>
      </w:r>
      <w:r w:rsidRPr="002E1405">
        <w:rPr>
          <w:rFonts w:ascii="Arial" w:hAnsi="Arial" w:cs="Arial"/>
        </w:rPr>
        <w:t>165</w:t>
      </w:r>
    </w:p>
    <w:p w:rsidR="004D0FAB" w:rsidRDefault="002E1405" w:rsidP="00911C87">
      <w:pPr>
        <w:spacing w:line="360" w:lineRule="auto"/>
        <w:rPr>
          <w:rFonts w:ascii="Arial" w:hAnsi="Arial" w:cs="Arial"/>
        </w:rPr>
      </w:pPr>
      <w:r w:rsidRPr="004D0FAB">
        <w:rPr>
          <w:rFonts w:ascii="Arial" w:hAnsi="Arial" w:cs="Arial"/>
        </w:rPr>
        <w:t xml:space="preserve">Figura 4.12  </w:t>
      </w:r>
      <w:r w:rsidR="00E47B8B">
        <w:rPr>
          <w:rFonts w:ascii="Arial" w:hAnsi="Arial" w:cs="Arial"/>
        </w:rPr>
        <w:t xml:space="preserve"> </w:t>
      </w:r>
      <w:r w:rsidR="004D0FAB" w:rsidRPr="004D0FAB">
        <w:rPr>
          <w:rFonts w:ascii="Arial" w:hAnsi="Arial" w:cs="Arial"/>
        </w:rPr>
        <w:t>Corrosión en alrededores de base porta-ánodos…</w:t>
      </w:r>
      <w:r w:rsidR="00E47B8B">
        <w:rPr>
          <w:rFonts w:ascii="Arial" w:hAnsi="Arial" w:cs="Arial"/>
        </w:rPr>
        <w:t>…………..</w:t>
      </w:r>
      <w:r w:rsidR="004D0FAB" w:rsidRPr="004D0FAB">
        <w:rPr>
          <w:rFonts w:ascii="Arial" w:hAnsi="Arial" w:cs="Arial"/>
        </w:rPr>
        <w:t>166</w:t>
      </w:r>
    </w:p>
    <w:p w:rsidR="004D0FAB" w:rsidRDefault="004D0FAB" w:rsidP="00911C87">
      <w:pPr>
        <w:spacing w:line="360" w:lineRule="auto"/>
        <w:ind w:left="1440" w:hanging="1440"/>
        <w:rPr>
          <w:rFonts w:ascii="Arial" w:hAnsi="Arial" w:cs="Arial"/>
        </w:rPr>
      </w:pPr>
      <w:r w:rsidRPr="004D0FAB">
        <w:rPr>
          <w:rFonts w:ascii="Arial" w:hAnsi="Arial" w:cs="Arial"/>
        </w:rPr>
        <w:t xml:space="preserve">Figura 4.13  </w:t>
      </w:r>
      <w:r w:rsidR="00E47B8B">
        <w:rPr>
          <w:rFonts w:ascii="Arial" w:hAnsi="Arial" w:cs="Arial"/>
        </w:rPr>
        <w:t xml:space="preserve"> </w:t>
      </w:r>
      <w:r w:rsidRPr="004D0FAB">
        <w:rPr>
          <w:rFonts w:ascii="Arial" w:hAnsi="Arial" w:cs="Arial"/>
        </w:rPr>
        <w:t>Depósitos orgánicos encontrados en tubería de agua de mar…</w:t>
      </w:r>
      <w:r w:rsidR="00E47B8B">
        <w:rPr>
          <w:rFonts w:ascii="Arial" w:hAnsi="Arial" w:cs="Arial"/>
        </w:rPr>
        <w:t>………………………………………………………………</w:t>
      </w:r>
      <w:r w:rsidRPr="004D0FAB">
        <w:rPr>
          <w:rFonts w:ascii="Arial" w:hAnsi="Arial" w:cs="Arial"/>
        </w:rPr>
        <w:t>166</w:t>
      </w:r>
    </w:p>
    <w:p w:rsidR="004D0FAB" w:rsidRPr="004D0FAB" w:rsidRDefault="004D0FAB" w:rsidP="00911C87">
      <w:pPr>
        <w:spacing w:line="360" w:lineRule="auto"/>
        <w:ind w:left="1440" w:hanging="1440"/>
        <w:rPr>
          <w:rFonts w:ascii="Arial" w:hAnsi="Arial" w:cs="Arial"/>
        </w:rPr>
      </w:pPr>
      <w:r w:rsidRPr="004D0FAB">
        <w:rPr>
          <w:rFonts w:ascii="Arial" w:hAnsi="Arial" w:cs="Arial"/>
        </w:rPr>
        <w:t xml:space="preserve">Figura </w:t>
      </w:r>
      <w:r>
        <w:rPr>
          <w:rFonts w:ascii="Arial" w:hAnsi="Arial" w:cs="Arial"/>
        </w:rPr>
        <w:t xml:space="preserve">4.14  </w:t>
      </w:r>
      <w:r w:rsidR="00E47B8B">
        <w:rPr>
          <w:rFonts w:ascii="Arial" w:hAnsi="Arial" w:cs="Arial"/>
        </w:rPr>
        <w:t xml:space="preserve"> </w:t>
      </w:r>
      <w:r w:rsidRPr="004D0FAB">
        <w:rPr>
          <w:rFonts w:ascii="Arial" w:hAnsi="Arial" w:cs="Arial"/>
        </w:rPr>
        <w:t>Falta de aislamiento térmico en tubería de agua refrigerada…</w:t>
      </w:r>
      <w:r w:rsidR="00E47B8B">
        <w:rPr>
          <w:rFonts w:ascii="Arial" w:hAnsi="Arial" w:cs="Arial"/>
        </w:rPr>
        <w:t>……………………………………………………...</w:t>
      </w:r>
      <w:r w:rsidRPr="004D0FAB">
        <w:rPr>
          <w:rFonts w:ascii="Arial" w:hAnsi="Arial" w:cs="Arial"/>
        </w:rPr>
        <w:t>167</w:t>
      </w:r>
    </w:p>
    <w:p w:rsidR="005072F3" w:rsidRDefault="004D0FAB" w:rsidP="00911C87">
      <w:pPr>
        <w:spacing w:line="360" w:lineRule="auto"/>
        <w:ind w:left="1440" w:hanging="1440"/>
        <w:rPr>
          <w:rFonts w:ascii="Arial" w:hAnsi="Arial" w:cs="Arial"/>
        </w:rPr>
      </w:pPr>
      <w:r w:rsidRPr="004D0FAB">
        <w:rPr>
          <w:rFonts w:ascii="Arial" w:hAnsi="Arial" w:cs="Arial"/>
        </w:rPr>
        <w:t xml:space="preserve">Figura 4.15 </w:t>
      </w:r>
      <w:r w:rsidR="00E47B8B">
        <w:rPr>
          <w:rFonts w:ascii="Arial" w:hAnsi="Arial" w:cs="Arial"/>
        </w:rPr>
        <w:t xml:space="preserve"> </w:t>
      </w:r>
      <w:r w:rsidRPr="004D0FAB">
        <w:rPr>
          <w:rFonts w:ascii="Arial" w:hAnsi="Arial" w:cs="Arial"/>
        </w:rPr>
        <w:t xml:space="preserve"> Inicio de corrosión localizada en tubería de agua </w:t>
      </w:r>
    </w:p>
    <w:p w:rsidR="004D0FAB" w:rsidRDefault="004D0FAB" w:rsidP="005072F3">
      <w:pPr>
        <w:spacing w:line="360" w:lineRule="auto"/>
        <w:ind w:left="1440" w:hanging="22"/>
        <w:rPr>
          <w:rFonts w:ascii="Arial" w:hAnsi="Arial" w:cs="Arial"/>
        </w:rPr>
      </w:pPr>
      <w:r w:rsidRPr="004D0FAB">
        <w:rPr>
          <w:rFonts w:ascii="Arial" w:hAnsi="Arial" w:cs="Arial"/>
        </w:rPr>
        <w:t>refrigerada desmontada…</w:t>
      </w:r>
      <w:r w:rsidR="00E47B8B">
        <w:rPr>
          <w:rFonts w:ascii="Arial" w:hAnsi="Arial" w:cs="Arial"/>
        </w:rPr>
        <w:t>………</w:t>
      </w:r>
      <w:r w:rsidR="005072F3">
        <w:rPr>
          <w:rFonts w:ascii="Arial" w:hAnsi="Arial" w:cs="Arial"/>
        </w:rPr>
        <w:t>………</w:t>
      </w:r>
      <w:r w:rsidR="00E47B8B">
        <w:rPr>
          <w:rFonts w:ascii="Arial" w:hAnsi="Arial" w:cs="Arial"/>
        </w:rPr>
        <w:t>……………………….</w:t>
      </w:r>
      <w:r w:rsidRPr="004D0FAB">
        <w:rPr>
          <w:rFonts w:ascii="Arial" w:hAnsi="Arial" w:cs="Arial"/>
        </w:rPr>
        <w:t>167</w:t>
      </w:r>
    </w:p>
    <w:p w:rsidR="004D0FAB" w:rsidRDefault="004D0FAB" w:rsidP="00911C87">
      <w:pPr>
        <w:spacing w:line="360" w:lineRule="auto"/>
        <w:ind w:left="1260" w:hanging="1260"/>
        <w:rPr>
          <w:rFonts w:ascii="Arial" w:hAnsi="Arial" w:cs="Arial"/>
        </w:rPr>
      </w:pPr>
      <w:r w:rsidRPr="004D0FAB">
        <w:rPr>
          <w:rFonts w:ascii="Arial" w:hAnsi="Arial" w:cs="Arial"/>
        </w:rPr>
        <w:lastRenderedPageBreak/>
        <w:t xml:space="preserve">Figura </w:t>
      </w:r>
      <w:r w:rsidR="00E47B8B">
        <w:rPr>
          <w:rFonts w:ascii="Arial" w:hAnsi="Arial" w:cs="Arial"/>
        </w:rPr>
        <w:t xml:space="preserve">5.1   </w:t>
      </w:r>
      <w:r w:rsidRPr="004D0FAB">
        <w:rPr>
          <w:rFonts w:ascii="Arial" w:hAnsi="Arial" w:cs="Arial"/>
        </w:rPr>
        <w:t xml:space="preserve">Porcentaje de fallas encontradas en el sistema de </w:t>
      </w:r>
      <w:r w:rsidR="005072F3">
        <w:rPr>
          <w:rFonts w:ascii="Arial" w:hAnsi="Arial" w:cs="Arial"/>
        </w:rPr>
        <w:t xml:space="preserve">            </w:t>
      </w:r>
      <w:r w:rsidRPr="004D0FAB">
        <w:rPr>
          <w:rFonts w:ascii="Arial" w:hAnsi="Arial" w:cs="Arial"/>
        </w:rPr>
        <w:t>climatización correspondientes al año 2001…</w:t>
      </w:r>
      <w:r w:rsidR="00E47B8B">
        <w:rPr>
          <w:rFonts w:ascii="Arial" w:hAnsi="Arial" w:cs="Arial"/>
        </w:rPr>
        <w:t>………</w:t>
      </w:r>
      <w:r w:rsidR="005072F3">
        <w:rPr>
          <w:rFonts w:ascii="Arial" w:hAnsi="Arial" w:cs="Arial"/>
        </w:rPr>
        <w:t>…...</w:t>
      </w:r>
      <w:r w:rsidR="00E47B8B">
        <w:rPr>
          <w:rFonts w:ascii="Arial" w:hAnsi="Arial" w:cs="Arial"/>
        </w:rPr>
        <w:t>……..</w:t>
      </w:r>
      <w:r w:rsidRPr="004D0FAB">
        <w:rPr>
          <w:rFonts w:ascii="Arial" w:hAnsi="Arial" w:cs="Arial"/>
        </w:rPr>
        <w:t>179</w:t>
      </w:r>
    </w:p>
    <w:p w:rsidR="005072F3" w:rsidRDefault="004D0FAB" w:rsidP="00911C87">
      <w:pPr>
        <w:spacing w:line="360" w:lineRule="auto"/>
        <w:ind w:left="1260" w:hanging="1260"/>
        <w:rPr>
          <w:rFonts w:ascii="Arial" w:hAnsi="Arial" w:cs="Arial"/>
        </w:rPr>
      </w:pPr>
      <w:r w:rsidRPr="004D0FAB">
        <w:rPr>
          <w:rFonts w:ascii="Arial" w:hAnsi="Arial" w:cs="Arial"/>
        </w:rPr>
        <w:t xml:space="preserve">Figura 5.2   Porcentaje de fallas encontradas en el sistema de </w:t>
      </w:r>
    </w:p>
    <w:p w:rsidR="004D0FAB" w:rsidRDefault="004D0FAB" w:rsidP="005072F3">
      <w:pPr>
        <w:spacing w:line="360" w:lineRule="auto"/>
        <w:ind w:left="1260"/>
        <w:rPr>
          <w:rFonts w:ascii="Arial" w:hAnsi="Arial" w:cs="Arial"/>
        </w:rPr>
      </w:pPr>
      <w:r w:rsidRPr="004D0FAB">
        <w:rPr>
          <w:rFonts w:ascii="Arial" w:hAnsi="Arial" w:cs="Arial"/>
        </w:rPr>
        <w:t>climatización correspondientes al año 2002…</w:t>
      </w:r>
      <w:r w:rsidR="00E47B8B">
        <w:rPr>
          <w:rFonts w:ascii="Arial" w:hAnsi="Arial" w:cs="Arial"/>
        </w:rPr>
        <w:t>………………….</w:t>
      </w:r>
      <w:r w:rsidRPr="004D0FAB">
        <w:rPr>
          <w:rFonts w:ascii="Arial" w:hAnsi="Arial" w:cs="Arial"/>
        </w:rPr>
        <w:t>180</w:t>
      </w:r>
    </w:p>
    <w:p w:rsidR="005072F3" w:rsidRDefault="004D0FAB" w:rsidP="00911C87">
      <w:pPr>
        <w:spacing w:line="360" w:lineRule="auto"/>
        <w:ind w:left="1260" w:hanging="1260"/>
        <w:rPr>
          <w:rFonts w:ascii="Arial" w:hAnsi="Arial" w:cs="Arial"/>
        </w:rPr>
      </w:pPr>
      <w:r w:rsidRPr="004D0FAB">
        <w:rPr>
          <w:rFonts w:ascii="Arial" w:hAnsi="Arial" w:cs="Arial"/>
        </w:rPr>
        <w:t xml:space="preserve">Figura 5.3   Porcentaje de fallas encontradas en el sistema de </w:t>
      </w:r>
    </w:p>
    <w:p w:rsidR="004D0FAB" w:rsidRDefault="004D0FAB" w:rsidP="005072F3">
      <w:pPr>
        <w:spacing w:line="360" w:lineRule="auto"/>
        <w:ind w:left="1260"/>
        <w:rPr>
          <w:rFonts w:ascii="Arial" w:hAnsi="Arial" w:cs="Arial"/>
        </w:rPr>
      </w:pPr>
      <w:r w:rsidRPr="004D0FAB">
        <w:rPr>
          <w:rFonts w:ascii="Arial" w:hAnsi="Arial" w:cs="Arial"/>
        </w:rPr>
        <w:t>climatización correspondientes al año 2003…</w:t>
      </w:r>
      <w:r w:rsidR="00E47B8B">
        <w:rPr>
          <w:rFonts w:ascii="Arial" w:hAnsi="Arial" w:cs="Arial"/>
        </w:rPr>
        <w:t>…………</w:t>
      </w:r>
      <w:r w:rsidR="005072F3">
        <w:rPr>
          <w:rFonts w:ascii="Arial" w:hAnsi="Arial" w:cs="Arial"/>
        </w:rPr>
        <w:t>…</w:t>
      </w:r>
      <w:r w:rsidR="00E47B8B">
        <w:rPr>
          <w:rFonts w:ascii="Arial" w:hAnsi="Arial" w:cs="Arial"/>
        </w:rPr>
        <w:t>…….</w:t>
      </w:r>
      <w:r w:rsidRPr="004D0FAB">
        <w:rPr>
          <w:rFonts w:ascii="Arial" w:hAnsi="Arial" w:cs="Arial"/>
        </w:rPr>
        <w:t>180</w:t>
      </w:r>
    </w:p>
    <w:p w:rsidR="005072F3" w:rsidRDefault="004D0FAB" w:rsidP="00911C87">
      <w:pPr>
        <w:spacing w:line="360" w:lineRule="auto"/>
        <w:ind w:left="1260" w:hanging="1260"/>
        <w:rPr>
          <w:rFonts w:ascii="Arial" w:hAnsi="Arial" w:cs="Arial"/>
        </w:rPr>
      </w:pPr>
      <w:r w:rsidRPr="004D0FAB">
        <w:rPr>
          <w:rFonts w:ascii="Arial" w:hAnsi="Arial" w:cs="Arial"/>
        </w:rPr>
        <w:t xml:space="preserve">Figura 5.4   Porcentaje de fallas encontradas en el sistema de </w:t>
      </w:r>
    </w:p>
    <w:p w:rsidR="004D0FAB" w:rsidRDefault="004D0FAB" w:rsidP="005072F3">
      <w:pPr>
        <w:spacing w:line="360" w:lineRule="auto"/>
        <w:ind w:left="1260"/>
        <w:rPr>
          <w:rFonts w:ascii="Arial" w:hAnsi="Arial" w:cs="Arial"/>
        </w:rPr>
      </w:pPr>
      <w:r w:rsidRPr="004D0FAB">
        <w:rPr>
          <w:rFonts w:ascii="Arial" w:hAnsi="Arial" w:cs="Arial"/>
        </w:rPr>
        <w:t>climatización correspondientes al año 2004…</w:t>
      </w:r>
      <w:r w:rsidR="00E47B8B">
        <w:rPr>
          <w:rFonts w:ascii="Arial" w:hAnsi="Arial" w:cs="Arial"/>
        </w:rPr>
        <w:t>………</w:t>
      </w:r>
      <w:r w:rsidR="005072F3">
        <w:rPr>
          <w:rFonts w:ascii="Arial" w:hAnsi="Arial" w:cs="Arial"/>
        </w:rPr>
        <w:t>…</w:t>
      </w:r>
      <w:r w:rsidR="00E47B8B">
        <w:rPr>
          <w:rFonts w:ascii="Arial" w:hAnsi="Arial" w:cs="Arial"/>
        </w:rPr>
        <w:t>………</w:t>
      </w:r>
      <w:r w:rsidRPr="004D0FAB">
        <w:rPr>
          <w:rFonts w:ascii="Arial" w:hAnsi="Arial" w:cs="Arial"/>
        </w:rPr>
        <w:t>.181</w:t>
      </w:r>
    </w:p>
    <w:p w:rsidR="005072F3" w:rsidRDefault="004D0FAB" w:rsidP="00911C87">
      <w:pPr>
        <w:spacing w:line="360" w:lineRule="auto"/>
        <w:ind w:left="1260" w:hanging="1260"/>
        <w:rPr>
          <w:rFonts w:ascii="Arial" w:hAnsi="Arial" w:cs="Arial"/>
        </w:rPr>
      </w:pPr>
      <w:r w:rsidRPr="004D0FAB">
        <w:rPr>
          <w:rFonts w:ascii="Arial" w:hAnsi="Arial" w:cs="Arial"/>
        </w:rPr>
        <w:t xml:space="preserve">Figura 5.5   Comparación de </w:t>
      </w:r>
      <w:smartTag w:uri="urn:schemas-microsoft-com:office:smarttags" w:element="PersonName">
        <w:smartTagPr>
          <w:attr w:name="ProductID" w:val="la Capacidad"/>
        </w:smartTagPr>
        <w:r w:rsidRPr="004D0FAB">
          <w:rPr>
            <w:rFonts w:ascii="Arial" w:hAnsi="Arial" w:cs="Arial"/>
          </w:rPr>
          <w:t>la Capacidad</w:t>
        </w:r>
      </w:smartTag>
      <w:r w:rsidRPr="004D0FAB">
        <w:rPr>
          <w:rFonts w:ascii="Arial" w:hAnsi="Arial" w:cs="Arial"/>
        </w:rPr>
        <w:t xml:space="preserve"> de Refrigeración entre</w:t>
      </w:r>
    </w:p>
    <w:p w:rsidR="004D0FAB" w:rsidRDefault="004D0FAB" w:rsidP="00911C87">
      <w:pPr>
        <w:spacing w:line="360" w:lineRule="auto"/>
        <w:ind w:left="1260" w:hanging="1260"/>
        <w:rPr>
          <w:rFonts w:ascii="Arial" w:hAnsi="Arial" w:cs="Arial"/>
        </w:rPr>
      </w:pPr>
      <w:r w:rsidRPr="004D0FAB">
        <w:rPr>
          <w:rFonts w:ascii="Arial" w:hAnsi="Arial" w:cs="Arial"/>
        </w:rPr>
        <w:t xml:space="preserve"> </w:t>
      </w:r>
      <w:r w:rsidR="005072F3">
        <w:rPr>
          <w:rFonts w:ascii="Arial" w:hAnsi="Arial" w:cs="Arial"/>
        </w:rPr>
        <w:tab/>
      </w:r>
      <w:r w:rsidRPr="004D0FAB">
        <w:rPr>
          <w:rFonts w:ascii="Arial" w:hAnsi="Arial" w:cs="Arial"/>
        </w:rPr>
        <w:t>el R417A y R22…</w:t>
      </w:r>
      <w:r w:rsidR="00E47B8B">
        <w:rPr>
          <w:rFonts w:ascii="Arial" w:hAnsi="Arial" w:cs="Arial"/>
        </w:rPr>
        <w:t>……………………………………</w:t>
      </w:r>
      <w:r w:rsidR="005072F3">
        <w:rPr>
          <w:rFonts w:ascii="Arial" w:hAnsi="Arial" w:cs="Arial"/>
        </w:rPr>
        <w:t>…</w:t>
      </w:r>
      <w:r w:rsidR="00E47B8B">
        <w:rPr>
          <w:rFonts w:ascii="Arial" w:hAnsi="Arial" w:cs="Arial"/>
        </w:rPr>
        <w:t>…………..</w:t>
      </w:r>
      <w:r w:rsidRPr="004D0FAB">
        <w:rPr>
          <w:rFonts w:ascii="Arial" w:hAnsi="Arial" w:cs="Arial"/>
        </w:rPr>
        <w:t>189</w:t>
      </w:r>
    </w:p>
    <w:p w:rsidR="005072F3" w:rsidRDefault="004D0FAB" w:rsidP="00911C87">
      <w:pPr>
        <w:spacing w:line="360" w:lineRule="auto"/>
        <w:ind w:left="1260" w:hanging="1260"/>
        <w:rPr>
          <w:rFonts w:ascii="Arial" w:hAnsi="Arial" w:cs="Arial"/>
        </w:rPr>
      </w:pPr>
      <w:r w:rsidRPr="004D0FAB">
        <w:rPr>
          <w:rFonts w:ascii="Arial" w:hAnsi="Arial" w:cs="Arial"/>
        </w:rPr>
        <w:t xml:space="preserve">Figura 5.6   Comparación del Consumo Energético entre el </w:t>
      </w:r>
    </w:p>
    <w:p w:rsidR="004D0FAB" w:rsidRDefault="004D0FAB" w:rsidP="005072F3">
      <w:pPr>
        <w:spacing w:line="360" w:lineRule="auto"/>
        <w:ind w:left="1260"/>
        <w:rPr>
          <w:rFonts w:ascii="Arial" w:hAnsi="Arial" w:cs="Arial"/>
        </w:rPr>
      </w:pPr>
      <w:r w:rsidRPr="004D0FAB">
        <w:rPr>
          <w:rFonts w:ascii="Arial" w:hAnsi="Arial" w:cs="Arial"/>
        </w:rPr>
        <w:t>R417A y R22…</w:t>
      </w:r>
      <w:r w:rsidR="00E47B8B">
        <w:rPr>
          <w:rFonts w:ascii="Arial" w:hAnsi="Arial" w:cs="Arial"/>
        </w:rPr>
        <w:t>………………………………</w:t>
      </w:r>
      <w:r w:rsidR="005072F3">
        <w:rPr>
          <w:rFonts w:ascii="Arial" w:hAnsi="Arial" w:cs="Arial"/>
        </w:rPr>
        <w:t>………</w:t>
      </w:r>
      <w:r w:rsidR="00E47B8B">
        <w:rPr>
          <w:rFonts w:ascii="Arial" w:hAnsi="Arial" w:cs="Arial"/>
        </w:rPr>
        <w:t>……………..</w:t>
      </w:r>
      <w:r w:rsidRPr="004D0FAB">
        <w:rPr>
          <w:rFonts w:ascii="Arial" w:hAnsi="Arial" w:cs="Arial"/>
        </w:rPr>
        <w:t>189</w:t>
      </w:r>
    </w:p>
    <w:p w:rsidR="004D0FAB" w:rsidRPr="004D0FAB" w:rsidRDefault="004D0FAB" w:rsidP="00911C87">
      <w:pPr>
        <w:spacing w:line="360" w:lineRule="auto"/>
        <w:rPr>
          <w:rFonts w:ascii="Arial" w:hAnsi="Arial" w:cs="Arial"/>
        </w:rPr>
      </w:pPr>
      <w:r w:rsidRPr="004D0FAB">
        <w:rPr>
          <w:rFonts w:ascii="Arial" w:hAnsi="Arial" w:cs="Arial"/>
        </w:rPr>
        <w:t xml:space="preserve">Figura </w:t>
      </w:r>
      <w:r>
        <w:rPr>
          <w:rFonts w:ascii="Arial" w:hAnsi="Arial" w:cs="Arial"/>
        </w:rPr>
        <w:t xml:space="preserve">6.1   </w:t>
      </w:r>
      <w:r w:rsidRPr="004D0FAB">
        <w:rPr>
          <w:rFonts w:ascii="Arial" w:hAnsi="Arial" w:cs="Arial"/>
        </w:rPr>
        <w:t>Costo de Mantenimiento por Capacidades del Buque…</w:t>
      </w:r>
      <w:r w:rsidR="00E47B8B">
        <w:rPr>
          <w:rFonts w:ascii="Arial" w:hAnsi="Arial" w:cs="Arial"/>
        </w:rPr>
        <w:t>………</w:t>
      </w:r>
      <w:r w:rsidRPr="004D0FAB">
        <w:rPr>
          <w:rFonts w:ascii="Arial" w:hAnsi="Arial" w:cs="Arial"/>
        </w:rPr>
        <w:t>206</w:t>
      </w:r>
    </w:p>
    <w:p w:rsidR="005072F3" w:rsidRDefault="004D0FAB" w:rsidP="00911C87">
      <w:pPr>
        <w:spacing w:line="360" w:lineRule="auto"/>
        <w:ind w:left="1260" w:hanging="1260"/>
        <w:rPr>
          <w:rFonts w:ascii="Arial" w:hAnsi="Arial" w:cs="Arial"/>
        </w:rPr>
      </w:pPr>
      <w:r w:rsidRPr="004D0FAB">
        <w:rPr>
          <w:rFonts w:ascii="Arial" w:hAnsi="Arial" w:cs="Arial"/>
        </w:rPr>
        <w:t xml:space="preserve">Figura 6.2   Costo de Mantenimiento por Tipo de Sistema Existente </w:t>
      </w:r>
    </w:p>
    <w:p w:rsidR="004D0FAB" w:rsidRPr="004D0FAB" w:rsidRDefault="004D0FAB" w:rsidP="005072F3">
      <w:pPr>
        <w:spacing w:line="360" w:lineRule="auto"/>
        <w:ind w:left="1260"/>
        <w:rPr>
          <w:rFonts w:ascii="Arial" w:hAnsi="Arial" w:cs="Arial"/>
        </w:rPr>
      </w:pPr>
      <w:r w:rsidRPr="004D0FAB">
        <w:rPr>
          <w:rFonts w:ascii="Arial" w:hAnsi="Arial" w:cs="Arial"/>
        </w:rPr>
        <w:t>en el Buque…</w:t>
      </w:r>
      <w:r w:rsidR="00E47B8B">
        <w:rPr>
          <w:rFonts w:ascii="Arial" w:hAnsi="Arial" w:cs="Arial"/>
        </w:rPr>
        <w:t>………………………………………………</w:t>
      </w:r>
      <w:r w:rsidR="005072F3">
        <w:rPr>
          <w:rFonts w:ascii="Arial" w:hAnsi="Arial" w:cs="Arial"/>
        </w:rPr>
        <w:t>..</w:t>
      </w:r>
      <w:r w:rsidR="00E47B8B">
        <w:rPr>
          <w:rFonts w:ascii="Arial" w:hAnsi="Arial" w:cs="Arial"/>
        </w:rPr>
        <w:t>……..</w:t>
      </w:r>
      <w:r w:rsidRPr="004D0FAB">
        <w:rPr>
          <w:rFonts w:ascii="Arial" w:hAnsi="Arial" w:cs="Arial"/>
        </w:rPr>
        <w:t>207</w:t>
      </w:r>
    </w:p>
    <w:p w:rsidR="004D0FAB" w:rsidRDefault="004D0FAB" w:rsidP="00911C87">
      <w:pPr>
        <w:spacing w:line="360" w:lineRule="auto"/>
        <w:ind w:left="1260" w:hanging="1260"/>
        <w:rPr>
          <w:rFonts w:ascii="Arial" w:hAnsi="Arial" w:cs="Arial"/>
        </w:rPr>
      </w:pPr>
      <w:r w:rsidRPr="004D0FAB">
        <w:rPr>
          <w:rFonts w:ascii="Arial" w:hAnsi="Arial" w:cs="Arial"/>
        </w:rPr>
        <w:t>Figura 6.3   Costo de Mantenimiento de los Principales Sistemas de Ingeniería…</w:t>
      </w:r>
      <w:r w:rsidR="00E47B8B">
        <w:rPr>
          <w:rFonts w:ascii="Arial" w:hAnsi="Arial" w:cs="Arial"/>
        </w:rPr>
        <w:t>…………………………………………………………</w:t>
      </w:r>
      <w:r w:rsidRPr="004D0FAB">
        <w:rPr>
          <w:rFonts w:ascii="Arial" w:hAnsi="Arial" w:cs="Arial"/>
        </w:rPr>
        <w:t>208</w:t>
      </w:r>
    </w:p>
    <w:p w:rsidR="00E30732" w:rsidRDefault="004D0FAB" w:rsidP="00911C87">
      <w:pPr>
        <w:spacing w:line="360" w:lineRule="auto"/>
        <w:ind w:left="1260" w:hanging="1260"/>
        <w:rPr>
          <w:rFonts w:ascii="Arial" w:hAnsi="Arial" w:cs="Arial"/>
        </w:rPr>
      </w:pPr>
      <w:r w:rsidRPr="004D0FAB">
        <w:rPr>
          <w:rFonts w:ascii="Arial" w:hAnsi="Arial" w:cs="Arial"/>
        </w:rPr>
        <w:t>Figura 6.4   Porcentaje Acumulado de Costos de Mantenimiento de los Principales Sistemas de Ingeniería…</w:t>
      </w:r>
      <w:r w:rsidR="00E47B8B">
        <w:rPr>
          <w:rFonts w:ascii="Arial" w:hAnsi="Arial" w:cs="Arial"/>
        </w:rPr>
        <w:t>…………………………...</w:t>
      </w:r>
      <w:r w:rsidRPr="004D0FAB">
        <w:rPr>
          <w:rFonts w:ascii="Arial" w:hAnsi="Arial" w:cs="Arial"/>
        </w:rPr>
        <w:t>.209</w:t>
      </w:r>
    </w:p>
    <w:p w:rsidR="0035459E" w:rsidRDefault="0035459E" w:rsidP="00911C87">
      <w:pPr>
        <w:spacing w:line="360" w:lineRule="auto"/>
        <w:ind w:left="1260" w:hanging="1260"/>
        <w:rPr>
          <w:rFonts w:ascii="Arial" w:hAnsi="Arial" w:cs="Arial"/>
        </w:rPr>
      </w:pPr>
    </w:p>
    <w:p w:rsidR="0067616F" w:rsidRDefault="0067616F" w:rsidP="00911C87">
      <w:pPr>
        <w:spacing w:line="360" w:lineRule="auto"/>
        <w:ind w:left="1260" w:hanging="1260"/>
        <w:jc w:val="center"/>
        <w:rPr>
          <w:rFonts w:ascii="Arial" w:hAnsi="Arial" w:cs="Arial"/>
        </w:rPr>
      </w:pPr>
    </w:p>
    <w:p w:rsidR="0067616F" w:rsidRDefault="0067616F" w:rsidP="00911C87">
      <w:pPr>
        <w:spacing w:line="360" w:lineRule="auto"/>
        <w:ind w:left="1260" w:hanging="1260"/>
        <w:jc w:val="center"/>
        <w:rPr>
          <w:rFonts w:ascii="Arial" w:hAnsi="Arial" w:cs="Arial"/>
        </w:rPr>
      </w:pPr>
    </w:p>
    <w:p w:rsidR="0067616F" w:rsidRDefault="0067616F" w:rsidP="00911C87">
      <w:pPr>
        <w:spacing w:line="360" w:lineRule="auto"/>
        <w:ind w:left="1260" w:hanging="1260"/>
        <w:jc w:val="center"/>
        <w:rPr>
          <w:rFonts w:ascii="Arial" w:hAnsi="Arial" w:cs="Arial"/>
        </w:rPr>
      </w:pPr>
    </w:p>
    <w:p w:rsidR="0067616F" w:rsidRDefault="0067616F" w:rsidP="00911C87">
      <w:pPr>
        <w:spacing w:line="360" w:lineRule="auto"/>
        <w:ind w:left="1260" w:hanging="1260"/>
        <w:jc w:val="center"/>
        <w:rPr>
          <w:rFonts w:ascii="Arial" w:hAnsi="Arial" w:cs="Arial"/>
        </w:rPr>
      </w:pPr>
    </w:p>
    <w:p w:rsidR="0067616F" w:rsidRDefault="0067616F" w:rsidP="00911C87">
      <w:pPr>
        <w:spacing w:line="360" w:lineRule="auto"/>
        <w:ind w:left="1260" w:hanging="1260"/>
        <w:jc w:val="center"/>
        <w:rPr>
          <w:rFonts w:ascii="Arial" w:hAnsi="Arial" w:cs="Arial"/>
        </w:rPr>
      </w:pPr>
    </w:p>
    <w:p w:rsidR="0067616F" w:rsidRDefault="0067616F" w:rsidP="00911C87">
      <w:pPr>
        <w:spacing w:line="360" w:lineRule="auto"/>
        <w:ind w:left="1260" w:hanging="1260"/>
        <w:jc w:val="center"/>
        <w:rPr>
          <w:rFonts w:ascii="Arial" w:hAnsi="Arial" w:cs="Arial"/>
        </w:rPr>
      </w:pPr>
    </w:p>
    <w:p w:rsidR="0067616F" w:rsidRDefault="0067616F" w:rsidP="00911C87">
      <w:pPr>
        <w:spacing w:line="360" w:lineRule="auto"/>
        <w:ind w:left="1260" w:hanging="1260"/>
        <w:jc w:val="center"/>
        <w:rPr>
          <w:rFonts w:ascii="Arial" w:hAnsi="Arial" w:cs="Arial"/>
        </w:rPr>
      </w:pPr>
    </w:p>
    <w:p w:rsidR="0067616F" w:rsidRDefault="0067616F" w:rsidP="00911C87">
      <w:pPr>
        <w:spacing w:line="360" w:lineRule="auto"/>
        <w:ind w:left="1260" w:hanging="1260"/>
        <w:jc w:val="center"/>
        <w:rPr>
          <w:rFonts w:ascii="Arial" w:hAnsi="Arial" w:cs="Arial"/>
        </w:rPr>
      </w:pPr>
    </w:p>
    <w:p w:rsidR="0067616F" w:rsidRDefault="0067616F" w:rsidP="00911C87">
      <w:pPr>
        <w:spacing w:line="360" w:lineRule="auto"/>
        <w:ind w:left="1260" w:hanging="1260"/>
        <w:jc w:val="center"/>
        <w:rPr>
          <w:rFonts w:ascii="Arial" w:hAnsi="Arial" w:cs="Arial"/>
        </w:rPr>
      </w:pPr>
    </w:p>
    <w:p w:rsidR="0067616F" w:rsidRDefault="0067616F" w:rsidP="00911C87">
      <w:pPr>
        <w:spacing w:line="360" w:lineRule="auto"/>
        <w:ind w:left="1260" w:hanging="1260"/>
        <w:jc w:val="center"/>
        <w:rPr>
          <w:rFonts w:ascii="Arial" w:hAnsi="Arial" w:cs="Arial"/>
        </w:rPr>
      </w:pPr>
    </w:p>
    <w:p w:rsidR="0067616F" w:rsidRDefault="0067616F" w:rsidP="00420F46">
      <w:pPr>
        <w:ind w:left="1260" w:hanging="1260"/>
        <w:jc w:val="center"/>
        <w:rPr>
          <w:rFonts w:ascii="Arial" w:hAnsi="Arial" w:cs="Arial"/>
        </w:rPr>
      </w:pPr>
    </w:p>
    <w:p w:rsidR="0067616F" w:rsidRDefault="0067616F" w:rsidP="00420F46">
      <w:pPr>
        <w:ind w:left="1260" w:hanging="1260"/>
        <w:jc w:val="center"/>
        <w:rPr>
          <w:rFonts w:ascii="Arial" w:hAnsi="Arial" w:cs="Arial"/>
        </w:rPr>
      </w:pPr>
    </w:p>
    <w:p w:rsidR="0067616F" w:rsidRDefault="0067616F" w:rsidP="00420F46">
      <w:pPr>
        <w:ind w:left="1260" w:hanging="1260"/>
        <w:jc w:val="center"/>
        <w:rPr>
          <w:rFonts w:ascii="Arial" w:hAnsi="Arial" w:cs="Arial"/>
        </w:rPr>
      </w:pPr>
    </w:p>
    <w:p w:rsidR="0067616F" w:rsidRDefault="0067616F" w:rsidP="00420F46">
      <w:pPr>
        <w:ind w:left="1260" w:hanging="1260"/>
        <w:jc w:val="center"/>
        <w:rPr>
          <w:rFonts w:ascii="Arial" w:hAnsi="Arial" w:cs="Arial"/>
        </w:rPr>
      </w:pPr>
    </w:p>
    <w:p w:rsidR="00420F46" w:rsidRDefault="00420F46" w:rsidP="00420F46">
      <w:pPr>
        <w:ind w:left="1260" w:hanging="1260"/>
        <w:jc w:val="center"/>
        <w:rPr>
          <w:rFonts w:ascii="Arial" w:hAnsi="Arial" w:cs="Arial"/>
        </w:rPr>
      </w:pPr>
    </w:p>
    <w:p w:rsidR="00420F46" w:rsidRDefault="00420F46" w:rsidP="00420F46">
      <w:pPr>
        <w:ind w:left="1260" w:hanging="1260"/>
        <w:jc w:val="center"/>
        <w:rPr>
          <w:rFonts w:ascii="Arial" w:hAnsi="Arial" w:cs="Arial"/>
        </w:rPr>
      </w:pPr>
    </w:p>
    <w:p w:rsidR="00420F46" w:rsidRDefault="00420F46" w:rsidP="00420F46">
      <w:pPr>
        <w:ind w:left="1260" w:hanging="1260"/>
        <w:jc w:val="center"/>
        <w:rPr>
          <w:rFonts w:ascii="Arial" w:hAnsi="Arial" w:cs="Arial"/>
        </w:rPr>
      </w:pPr>
    </w:p>
    <w:p w:rsidR="0035459E" w:rsidRDefault="00381D67" w:rsidP="00911C87">
      <w:pPr>
        <w:spacing w:line="360" w:lineRule="auto"/>
        <w:ind w:left="1260" w:hanging="1260"/>
        <w:jc w:val="center"/>
        <w:rPr>
          <w:rFonts w:ascii="Arial" w:hAnsi="Arial" w:cs="Arial"/>
          <w:b/>
          <w:sz w:val="32"/>
          <w:szCs w:val="32"/>
        </w:rPr>
      </w:pPr>
      <w:r w:rsidRPr="0067616F">
        <w:rPr>
          <w:rFonts w:ascii="Arial" w:hAnsi="Arial" w:cs="Arial"/>
          <w:b/>
          <w:sz w:val="32"/>
          <w:szCs w:val="32"/>
        </w:rPr>
        <w:t>ÍNDICE DE TABLAS</w:t>
      </w:r>
    </w:p>
    <w:p w:rsidR="0067616F" w:rsidRDefault="0067616F" w:rsidP="00911C87">
      <w:pPr>
        <w:spacing w:line="360" w:lineRule="auto"/>
        <w:ind w:left="1260" w:hanging="1260"/>
        <w:jc w:val="center"/>
        <w:rPr>
          <w:rFonts w:ascii="Arial" w:hAnsi="Arial" w:cs="Arial"/>
        </w:rPr>
      </w:pPr>
    </w:p>
    <w:p w:rsidR="0067616F" w:rsidRDefault="0067616F" w:rsidP="00911C87">
      <w:pPr>
        <w:spacing w:line="360" w:lineRule="auto"/>
        <w:ind w:left="1260" w:hanging="1260"/>
        <w:jc w:val="right"/>
        <w:rPr>
          <w:rFonts w:ascii="Arial" w:hAnsi="Arial" w:cs="Arial"/>
          <w:b/>
        </w:rPr>
      </w:pPr>
      <w:r w:rsidRPr="0067616F">
        <w:rPr>
          <w:rFonts w:ascii="Arial" w:hAnsi="Arial" w:cs="Arial"/>
          <w:b/>
        </w:rPr>
        <w:t>Pág.</w:t>
      </w:r>
    </w:p>
    <w:p w:rsidR="002A08F8" w:rsidRDefault="002A08F8" w:rsidP="00911C87">
      <w:pPr>
        <w:spacing w:line="360" w:lineRule="auto"/>
        <w:ind w:left="1260" w:hanging="1260"/>
        <w:jc w:val="right"/>
        <w:rPr>
          <w:rFonts w:ascii="Arial" w:hAnsi="Arial" w:cs="Arial"/>
          <w:b/>
        </w:rPr>
      </w:pPr>
    </w:p>
    <w:p w:rsidR="0067616F" w:rsidRDefault="0067616F" w:rsidP="00911C87">
      <w:pPr>
        <w:spacing w:line="360" w:lineRule="auto"/>
        <w:ind w:left="1080" w:hanging="1080"/>
        <w:rPr>
          <w:rFonts w:ascii="Arial" w:hAnsi="Arial" w:cs="Arial"/>
        </w:rPr>
      </w:pPr>
      <w:r w:rsidRPr="0067616F">
        <w:rPr>
          <w:rFonts w:ascii="Arial" w:hAnsi="Arial" w:cs="Arial"/>
        </w:rPr>
        <w:t xml:space="preserve">Tabla </w:t>
      </w:r>
      <w:r>
        <w:rPr>
          <w:rFonts w:ascii="Arial" w:hAnsi="Arial" w:cs="Arial"/>
        </w:rPr>
        <w:t xml:space="preserve">1   </w:t>
      </w:r>
      <w:r w:rsidRPr="0067616F">
        <w:rPr>
          <w:rFonts w:ascii="Arial" w:hAnsi="Arial" w:cs="Arial"/>
        </w:rPr>
        <w:t>Descripción de elementos y equipos del sistema de climatización</w:t>
      </w:r>
      <w:r w:rsidR="00D14FA0">
        <w:rPr>
          <w:rFonts w:ascii="Arial" w:hAnsi="Arial" w:cs="Arial"/>
        </w:rPr>
        <w:t>……………………………………………………………</w:t>
      </w:r>
      <w:r w:rsidRPr="0067616F">
        <w:rPr>
          <w:rFonts w:ascii="Arial" w:hAnsi="Arial" w:cs="Arial"/>
        </w:rPr>
        <w:t>40</w:t>
      </w:r>
    </w:p>
    <w:p w:rsidR="0067616F" w:rsidRPr="0067616F" w:rsidRDefault="0067616F" w:rsidP="00911C87">
      <w:pPr>
        <w:spacing w:line="360" w:lineRule="auto"/>
        <w:rPr>
          <w:rFonts w:ascii="Arial" w:hAnsi="Arial" w:cs="Arial"/>
        </w:rPr>
      </w:pPr>
      <w:r w:rsidRPr="0067616F">
        <w:rPr>
          <w:rFonts w:ascii="Arial" w:hAnsi="Arial" w:cs="Arial"/>
        </w:rPr>
        <w:t>Tabla 2   Componentes Principales del Sistema de Climatización…</w:t>
      </w:r>
      <w:r w:rsidR="00D14FA0">
        <w:rPr>
          <w:rFonts w:ascii="Arial" w:hAnsi="Arial" w:cs="Arial"/>
        </w:rPr>
        <w:t>………..</w:t>
      </w:r>
      <w:r w:rsidRPr="0067616F">
        <w:rPr>
          <w:rFonts w:ascii="Arial" w:hAnsi="Arial" w:cs="Arial"/>
        </w:rPr>
        <w:t>41</w:t>
      </w:r>
    </w:p>
    <w:p w:rsidR="0067616F" w:rsidRDefault="0067616F" w:rsidP="00911C87">
      <w:pPr>
        <w:spacing w:line="360" w:lineRule="auto"/>
        <w:rPr>
          <w:rFonts w:ascii="Arial" w:hAnsi="Arial" w:cs="Arial"/>
        </w:rPr>
      </w:pPr>
      <w:r w:rsidRPr="0067616F">
        <w:rPr>
          <w:rFonts w:ascii="Arial" w:hAnsi="Arial" w:cs="Arial"/>
        </w:rPr>
        <w:t>Tabla 3   Características Físicas del Refrigerante…</w:t>
      </w:r>
      <w:r w:rsidR="00D14FA0">
        <w:rPr>
          <w:rFonts w:ascii="Arial" w:hAnsi="Arial" w:cs="Arial"/>
        </w:rPr>
        <w:t>…………………………..</w:t>
      </w:r>
      <w:r w:rsidRPr="0067616F">
        <w:rPr>
          <w:rFonts w:ascii="Arial" w:hAnsi="Arial" w:cs="Arial"/>
        </w:rPr>
        <w:t>47</w:t>
      </w:r>
    </w:p>
    <w:p w:rsidR="0067616F" w:rsidRPr="0067616F" w:rsidRDefault="0067616F" w:rsidP="00911C87">
      <w:pPr>
        <w:spacing w:line="360" w:lineRule="auto"/>
        <w:rPr>
          <w:rFonts w:ascii="Arial" w:hAnsi="Arial" w:cs="Arial"/>
        </w:rPr>
      </w:pPr>
      <w:r w:rsidRPr="0067616F">
        <w:rPr>
          <w:rFonts w:ascii="Arial" w:hAnsi="Arial" w:cs="Arial"/>
        </w:rPr>
        <w:t>Tabla 4   Características técnicas del Compresor…</w:t>
      </w:r>
      <w:r w:rsidR="00D14FA0">
        <w:rPr>
          <w:rFonts w:ascii="Arial" w:hAnsi="Arial" w:cs="Arial"/>
        </w:rPr>
        <w:t>…………………………..</w:t>
      </w:r>
      <w:r w:rsidRPr="0067616F">
        <w:rPr>
          <w:rFonts w:ascii="Arial" w:hAnsi="Arial" w:cs="Arial"/>
        </w:rPr>
        <w:t>47</w:t>
      </w:r>
    </w:p>
    <w:p w:rsidR="0067616F" w:rsidRPr="0067616F" w:rsidRDefault="0067616F" w:rsidP="00911C87">
      <w:pPr>
        <w:spacing w:line="360" w:lineRule="auto"/>
        <w:rPr>
          <w:rFonts w:ascii="Arial" w:hAnsi="Arial" w:cs="Arial"/>
        </w:rPr>
      </w:pPr>
      <w:r w:rsidRPr="0067616F">
        <w:rPr>
          <w:rFonts w:ascii="Arial" w:hAnsi="Arial" w:cs="Arial"/>
        </w:rPr>
        <w:t>Tabla 5   Características técnicas del motor eléctrico del compresor…</w:t>
      </w:r>
      <w:r w:rsidR="00D14FA0">
        <w:rPr>
          <w:rFonts w:ascii="Arial" w:hAnsi="Arial" w:cs="Arial"/>
        </w:rPr>
        <w:t>…….</w:t>
      </w:r>
      <w:r w:rsidRPr="0067616F">
        <w:rPr>
          <w:rFonts w:ascii="Arial" w:hAnsi="Arial" w:cs="Arial"/>
        </w:rPr>
        <w:t>48</w:t>
      </w:r>
    </w:p>
    <w:p w:rsidR="0067616F" w:rsidRPr="0067616F" w:rsidRDefault="0067616F" w:rsidP="00911C87">
      <w:pPr>
        <w:spacing w:line="360" w:lineRule="auto"/>
        <w:rPr>
          <w:rFonts w:ascii="Arial" w:hAnsi="Arial" w:cs="Arial"/>
        </w:rPr>
      </w:pPr>
      <w:r w:rsidRPr="0067616F">
        <w:rPr>
          <w:rFonts w:ascii="Arial" w:hAnsi="Arial" w:cs="Arial"/>
        </w:rPr>
        <w:t>Tabla 6   Características técnicas del condensador…</w:t>
      </w:r>
      <w:r w:rsidR="00D14FA0">
        <w:rPr>
          <w:rFonts w:ascii="Arial" w:hAnsi="Arial" w:cs="Arial"/>
        </w:rPr>
        <w:t>………………………...</w:t>
      </w:r>
      <w:r w:rsidRPr="0067616F">
        <w:rPr>
          <w:rFonts w:ascii="Arial" w:hAnsi="Arial" w:cs="Arial"/>
        </w:rPr>
        <w:t>48</w:t>
      </w:r>
    </w:p>
    <w:p w:rsidR="0067616F" w:rsidRPr="0067616F" w:rsidRDefault="0067616F" w:rsidP="00911C87">
      <w:pPr>
        <w:spacing w:line="360" w:lineRule="auto"/>
        <w:rPr>
          <w:rFonts w:ascii="Arial" w:hAnsi="Arial" w:cs="Arial"/>
        </w:rPr>
      </w:pPr>
      <w:r w:rsidRPr="0067616F">
        <w:rPr>
          <w:rFonts w:ascii="Arial" w:hAnsi="Arial" w:cs="Arial"/>
        </w:rPr>
        <w:t>Tabla 7   Características técnicas de la válvula solenoide</w:t>
      </w:r>
      <w:r w:rsidR="00D14FA0">
        <w:rPr>
          <w:rFonts w:ascii="Arial" w:hAnsi="Arial" w:cs="Arial"/>
        </w:rPr>
        <w:t>…………………</w:t>
      </w:r>
      <w:r w:rsidRPr="0067616F">
        <w:rPr>
          <w:rFonts w:ascii="Arial" w:hAnsi="Arial" w:cs="Arial"/>
        </w:rPr>
        <w:t>…49</w:t>
      </w:r>
    </w:p>
    <w:p w:rsidR="0067616F" w:rsidRDefault="0067616F" w:rsidP="00911C87">
      <w:pPr>
        <w:spacing w:line="360" w:lineRule="auto"/>
        <w:ind w:left="1080" w:hanging="1080"/>
        <w:rPr>
          <w:rFonts w:ascii="Arial" w:hAnsi="Arial" w:cs="Arial"/>
        </w:rPr>
      </w:pPr>
      <w:r w:rsidRPr="0067616F">
        <w:rPr>
          <w:rFonts w:ascii="Arial" w:hAnsi="Arial" w:cs="Arial"/>
        </w:rPr>
        <w:t>Tabla</w:t>
      </w:r>
      <w:r w:rsidR="00D14FA0">
        <w:rPr>
          <w:rFonts w:ascii="Arial" w:hAnsi="Arial" w:cs="Arial"/>
        </w:rPr>
        <w:t xml:space="preserve"> 8   </w:t>
      </w:r>
      <w:r w:rsidRPr="0067616F">
        <w:rPr>
          <w:rFonts w:ascii="Arial" w:hAnsi="Arial" w:cs="Arial"/>
        </w:rPr>
        <w:t>Características técnicas de la</w:t>
      </w:r>
      <w:r w:rsidR="00D14FA0">
        <w:rPr>
          <w:rFonts w:ascii="Arial" w:hAnsi="Arial" w:cs="Arial"/>
        </w:rPr>
        <w:t>s</w:t>
      </w:r>
      <w:r w:rsidRPr="0067616F">
        <w:rPr>
          <w:rFonts w:ascii="Arial" w:hAnsi="Arial" w:cs="Arial"/>
        </w:rPr>
        <w:t xml:space="preserve"> válvula</w:t>
      </w:r>
      <w:r w:rsidR="00D14FA0">
        <w:rPr>
          <w:rFonts w:ascii="Arial" w:hAnsi="Arial" w:cs="Arial"/>
        </w:rPr>
        <w:t>s</w:t>
      </w:r>
      <w:r w:rsidRPr="0067616F">
        <w:rPr>
          <w:rFonts w:ascii="Arial" w:hAnsi="Arial" w:cs="Arial"/>
        </w:rPr>
        <w:t xml:space="preserve"> de expansión termostática</w:t>
      </w:r>
      <w:r w:rsidR="00D14FA0">
        <w:rPr>
          <w:rFonts w:ascii="Arial" w:hAnsi="Arial" w:cs="Arial"/>
        </w:rPr>
        <w:t>s</w:t>
      </w:r>
      <w:r w:rsidRPr="0067616F">
        <w:rPr>
          <w:rFonts w:ascii="Arial" w:hAnsi="Arial" w:cs="Arial"/>
        </w:rPr>
        <w:t>…</w:t>
      </w:r>
      <w:r w:rsidR="00D14FA0">
        <w:rPr>
          <w:rFonts w:ascii="Arial" w:hAnsi="Arial" w:cs="Arial"/>
        </w:rPr>
        <w:t>………………………………………………………...</w:t>
      </w:r>
      <w:r w:rsidRPr="0067616F">
        <w:rPr>
          <w:rFonts w:ascii="Arial" w:hAnsi="Arial" w:cs="Arial"/>
        </w:rPr>
        <w:t>49</w:t>
      </w:r>
    </w:p>
    <w:p w:rsidR="0067616F" w:rsidRDefault="0067616F" w:rsidP="00911C87">
      <w:pPr>
        <w:spacing w:line="360" w:lineRule="auto"/>
        <w:rPr>
          <w:rFonts w:ascii="Arial" w:hAnsi="Arial" w:cs="Arial"/>
        </w:rPr>
      </w:pPr>
      <w:r w:rsidRPr="0067616F">
        <w:rPr>
          <w:rFonts w:ascii="Arial" w:hAnsi="Arial" w:cs="Arial"/>
        </w:rPr>
        <w:t>Tabla 9   Características técnicas del evaporador</w:t>
      </w:r>
      <w:r w:rsidR="00D14FA0">
        <w:rPr>
          <w:rFonts w:ascii="Arial" w:hAnsi="Arial" w:cs="Arial"/>
        </w:rPr>
        <w:t>…………………………..</w:t>
      </w:r>
      <w:r w:rsidRPr="0067616F">
        <w:rPr>
          <w:rFonts w:ascii="Arial" w:hAnsi="Arial" w:cs="Arial"/>
        </w:rPr>
        <w:t>…49</w:t>
      </w:r>
    </w:p>
    <w:p w:rsidR="0067616F" w:rsidRDefault="0067616F" w:rsidP="00911C87">
      <w:pPr>
        <w:spacing w:line="360" w:lineRule="auto"/>
        <w:rPr>
          <w:rFonts w:ascii="Arial" w:hAnsi="Arial" w:cs="Arial"/>
        </w:rPr>
      </w:pPr>
      <w:r w:rsidRPr="0067616F">
        <w:rPr>
          <w:rFonts w:ascii="Arial" w:hAnsi="Arial" w:cs="Arial"/>
        </w:rPr>
        <w:t>Tabla 10   Características técnicas de la bomba de agua refrigerada…</w:t>
      </w:r>
      <w:r w:rsidR="00D14FA0">
        <w:rPr>
          <w:rFonts w:ascii="Arial" w:hAnsi="Arial" w:cs="Arial"/>
        </w:rPr>
        <w:t>……</w:t>
      </w:r>
      <w:r w:rsidRPr="0067616F">
        <w:rPr>
          <w:rFonts w:ascii="Arial" w:hAnsi="Arial" w:cs="Arial"/>
        </w:rPr>
        <w:t>50</w:t>
      </w:r>
    </w:p>
    <w:p w:rsidR="0067616F" w:rsidRDefault="0067616F" w:rsidP="00911C87">
      <w:pPr>
        <w:spacing w:line="360" w:lineRule="auto"/>
        <w:rPr>
          <w:rFonts w:ascii="Arial" w:hAnsi="Arial" w:cs="Arial"/>
        </w:rPr>
      </w:pPr>
      <w:r w:rsidRPr="0067616F">
        <w:rPr>
          <w:rFonts w:ascii="Arial" w:hAnsi="Arial" w:cs="Arial"/>
        </w:rPr>
        <w:t>Tabla 11   Características técnicas del motor eléctrico (B.A.R.)…</w:t>
      </w:r>
      <w:r w:rsidR="00D14FA0">
        <w:rPr>
          <w:rFonts w:ascii="Arial" w:hAnsi="Arial" w:cs="Arial"/>
        </w:rPr>
        <w:t>……….</w:t>
      </w:r>
      <w:r w:rsidRPr="0067616F">
        <w:rPr>
          <w:rFonts w:ascii="Arial" w:hAnsi="Arial" w:cs="Arial"/>
        </w:rPr>
        <w:t>….51</w:t>
      </w:r>
    </w:p>
    <w:p w:rsidR="0067616F" w:rsidRDefault="0067616F" w:rsidP="00911C87">
      <w:pPr>
        <w:spacing w:line="360" w:lineRule="auto"/>
        <w:rPr>
          <w:rFonts w:ascii="Arial" w:hAnsi="Arial" w:cs="Arial"/>
        </w:rPr>
      </w:pPr>
      <w:r w:rsidRPr="0067616F">
        <w:rPr>
          <w:rFonts w:ascii="Arial" w:hAnsi="Arial" w:cs="Arial"/>
        </w:rPr>
        <w:t>Tabla 12   Características técnicas de las unidades manejadoras de aire…</w:t>
      </w:r>
      <w:r w:rsidR="00D14FA0">
        <w:rPr>
          <w:rFonts w:ascii="Arial" w:hAnsi="Arial" w:cs="Arial"/>
        </w:rPr>
        <w:t>.</w:t>
      </w:r>
      <w:r w:rsidRPr="0067616F">
        <w:rPr>
          <w:rFonts w:ascii="Arial" w:hAnsi="Arial" w:cs="Arial"/>
        </w:rPr>
        <w:t>51</w:t>
      </w:r>
    </w:p>
    <w:p w:rsidR="0067616F" w:rsidRDefault="0067616F" w:rsidP="00911C87">
      <w:pPr>
        <w:spacing w:line="360" w:lineRule="auto"/>
        <w:ind w:left="1080" w:hanging="1080"/>
        <w:rPr>
          <w:rFonts w:ascii="Arial" w:hAnsi="Arial" w:cs="Arial"/>
        </w:rPr>
      </w:pPr>
      <w:r w:rsidRPr="0067616F">
        <w:rPr>
          <w:rFonts w:ascii="Arial" w:hAnsi="Arial" w:cs="Arial"/>
        </w:rPr>
        <w:t>Tabla 13   Características técnicas de las tuberías de transporte de agua refrigerada…</w:t>
      </w:r>
      <w:r w:rsidR="00D14FA0">
        <w:rPr>
          <w:rFonts w:ascii="Arial" w:hAnsi="Arial" w:cs="Arial"/>
        </w:rPr>
        <w:t>……………………………………………………………</w:t>
      </w:r>
      <w:r w:rsidRPr="0067616F">
        <w:rPr>
          <w:rFonts w:ascii="Arial" w:hAnsi="Arial" w:cs="Arial"/>
        </w:rPr>
        <w:t>52</w:t>
      </w:r>
    </w:p>
    <w:p w:rsidR="002A08F8" w:rsidRDefault="0067616F" w:rsidP="00911C87">
      <w:pPr>
        <w:spacing w:line="360" w:lineRule="auto"/>
        <w:rPr>
          <w:rFonts w:ascii="Arial" w:hAnsi="Arial" w:cs="Arial"/>
        </w:rPr>
      </w:pPr>
      <w:r w:rsidRPr="002A08F8">
        <w:rPr>
          <w:rFonts w:ascii="Arial" w:hAnsi="Arial" w:cs="Arial"/>
        </w:rPr>
        <w:t xml:space="preserve">Tabla 14   </w:t>
      </w:r>
      <w:r w:rsidR="002A08F8" w:rsidRPr="002A08F8">
        <w:rPr>
          <w:rFonts w:ascii="Arial" w:hAnsi="Arial" w:cs="Arial"/>
        </w:rPr>
        <w:t>Características técnicas de la bomba de agua de mar…</w:t>
      </w:r>
      <w:r w:rsidR="00D14FA0">
        <w:rPr>
          <w:rFonts w:ascii="Arial" w:hAnsi="Arial" w:cs="Arial"/>
        </w:rPr>
        <w:t>………...</w:t>
      </w:r>
      <w:r w:rsidR="002A08F8" w:rsidRPr="002A08F8">
        <w:rPr>
          <w:rFonts w:ascii="Arial" w:hAnsi="Arial" w:cs="Arial"/>
        </w:rPr>
        <w:t>53</w:t>
      </w:r>
    </w:p>
    <w:p w:rsidR="002A08F8" w:rsidRDefault="002A08F8" w:rsidP="00911C87">
      <w:pPr>
        <w:spacing w:line="360" w:lineRule="auto"/>
        <w:rPr>
          <w:rFonts w:ascii="Arial" w:hAnsi="Arial" w:cs="Arial"/>
        </w:rPr>
      </w:pPr>
      <w:r w:rsidRPr="002A08F8">
        <w:rPr>
          <w:rFonts w:ascii="Arial" w:hAnsi="Arial" w:cs="Arial"/>
        </w:rPr>
        <w:t>Tabla 15   Características técnicas del motor eléctrico (B.A.M.)…</w:t>
      </w:r>
      <w:r w:rsidR="00D14FA0">
        <w:rPr>
          <w:rFonts w:ascii="Arial" w:hAnsi="Arial" w:cs="Arial"/>
        </w:rPr>
        <w:t>…………..</w:t>
      </w:r>
      <w:r w:rsidRPr="002A08F8">
        <w:rPr>
          <w:rFonts w:ascii="Arial" w:hAnsi="Arial" w:cs="Arial"/>
        </w:rPr>
        <w:t>53</w:t>
      </w:r>
    </w:p>
    <w:p w:rsidR="002A08F8" w:rsidRPr="002A08F8" w:rsidRDefault="002A08F8" w:rsidP="00911C87">
      <w:pPr>
        <w:spacing w:line="360" w:lineRule="auto"/>
        <w:rPr>
          <w:rFonts w:ascii="Arial" w:hAnsi="Arial" w:cs="Arial"/>
        </w:rPr>
      </w:pPr>
      <w:r w:rsidRPr="002A08F8">
        <w:rPr>
          <w:rFonts w:ascii="Arial" w:hAnsi="Arial" w:cs="Arial"/>
        </w:rPr>
        <w:t>Tabla 16   Instrumentación de control…</w:t>
      </w:r>
      <w:r w:rsidR="00D14FA0">
        <w:rPr>
          <w:rFonts w:ascii="Arial" w:hAnsi="Arial" w:cs="Arial"/>
        </w:rPr>
        <w:t>………………………………………..</w:t>
      </w:r>
      <w:r w:rsidRPr="002A08F8">
        <w:rPr>
          <w:rFonts w:ascii="Arial" w:hAnsi="Arial" w:cs="Arial"/>
        </w:rPr>
        <w:t>.54</w:t>
      </w:r>
    </w:p>
    <w:p w:rsidR="005072F3" w:rsidRDefault="002A08F8" w:rsidP="00911C87">
      <w:pPr>
        <w:spacing w:line="360" w:lineRule="auto"/>
        <w:ind w:left="1080" w:hanging="1080"/>
        <w:rPr>
          <w:rFonts w:ascii="Arial" w:hAnsi="Arial" w:cs="Arial"/>
        </w:rPr>
      </w:pPr>
      <w:r w:rsidRPr="002A08F8">
        <w:rPr>
          <w:rFonts w:ascii="Arial" w:hAnsi="Arial" w:cs="Arial"/>
        </w:rPr>
        <w:t xml:space="preserve">Tabla 17   Características técnicas de las tuberías de transporte </w:t>
      </w:r>
    </w:p>
    <w:p w:rsidR="002A08F8" w:rsidRDefault="002A08F8" w:rsidP="005072F3">
      <w:pPr>
        <w:spacing w:line="360" w:lineRule="auto"/>
        <w:ind w:left="1080"/>
        <w:rPr>
          <w:rFonts w:ascii="Arial" w:hAnsi="Arial" w:cs="Arial"/>
        </w:rPr>
      </w:pPr>
      <w:r w:rsidRPr="002A08F8">
        <w:rPr>
          <w:rFonts w:ascii="Arial" w:hAnsi="Arial" w:cs="Arial"/>
        </w:rPr>
        <w:t>de agua de mar…</w:t>
      </w:r>
      <w:r w:rsidR="00D14FA0">
        <w:rPr>
          <w:rFonts w:ascii="Arial" w:hAnsi="Arial" w:cs="Arial"/>
        </w:rPr>
        <w:t>……………………………</w:t>
      </w:r>
      <w:r w:rsidR="005072F3">
        <w:rPr>
          <w:rFonts w:ascii="Arial" w:hAnsi="Arial" w:cs="Arial"/>
        </w:rPr>
        <w:t>..</w:t>
      </w:r>
      <w:r w:rsidR="00D14FA0">
        <w:rPr>
          <w:rFonts w:ascii="Arial" w:hAnsi="Arial" w:cs="Arial"/>
        </w:rPr>
        <w:t>……………………....55</w:t>
      </w:r>
    </w:p>
    <w:p w:rsidR="002A08F8" w:rsidRDefault="002A08F8" w:rsidP="00911C87">
      <w:pPr>
        <w:spacing w:line="360" w:lineRule="auto"/>
        <w:rPr>
          <w:rFonts w:ascii="Arial" w:hAnsi="Arial" w:cs="Arial"/>
        </w:rPr>
      </w:pPr>
      <w:r w:rsidRPr="002A08F8">
        <w:rPr>
          <w:rFonts w:ascii="Arial" w:hAnsi="Arial" w:cs="Arial"/>
        </w:rPr>
        <w:lastRenderedPageBreak/>
        <w:t>Tabla 18   Áreas de servicio de los acondicionadores…</w:t>
      </w:r>
      <w:r w:rsidR="00D14FA0">
        <w:rPr>
          <w:rFonts w:ascii="Arial" w:hAnsi="Arial" w:cs="Arial"/>
        </w:rPr>
        <w:t>……………………..</w:t>
      </w:r>
      <w:r w:rsidRPr="002A08F8">
        <w:rPr>
          <w:rFonts w:ascii="Arial" w:hAnsi="Arial" w:cs="Arial"/>
        </w:rPr>
        <w:t>.57</w:t>
      </w:r>
    </w:p>
    <w:p w:rsidR="002A08F8" w:rsidRPr="002A08F8" w:rsidRDefault="002A08F8" w:rsidP="00911C87">
      <w:pPr>
        <w:spacing w:line="360" w:lineRule="auto"/>
        <w:ind w:left="1080" w:hanging="1080"/>
        <w:rPr>
          <w:rFonts w:ascii="Arial" w:hAnsi="Arial" w:cs="Arial"/>
        </w:rPr>
      </w:pPr>
      <w:r w:rsidRPr="002A08F8">
        <w:rPr>
          <w:rFonts w:ascii="Arial" w:hAnsi="Arial" w:cs="Arial"/>
        </w:rPr>
        <w:t>Tabla 19   Características técnicas de los acondicionadores centralizados…</w:t>
      </w:r>
      <w:r w:rsidR="00D14FA0">
        <w:rPr>
          <w:rFonts w:ascii="Arial" w:hAnsi="Arial" w:cs="Arial"/>
        </w:rPr>
        <w:t>………………………………………………………...</w:t>
      </w:r>
      <w:r w:rsidRPr="002A08F8">
        <w:rPr>
          <w:rFonts w:ascii="Arial" w:hAnsi="Arial" w:cs="Arial"/>
        </w:rPr>
        <w:t>58</w:t>
      </w:r>
    </w:p>
    <w:p w:rsidR="002A08F8" w:rsidRPr="002A08F8" w:rsidRDefault="002A08F8" w:rsidP="00911C87">
      <w:pPr>
        <w:spacing w:line="360" w:lineRule="auto"/>
        <w:rPr>
          <w:rFonts w:ascii="Arial" w:hAnsi="Arial" w:cs="Arial"/>
        </w:rPr>
      </w:pPr>
      <w:r w:rsidRPr="002A08F8">
        <w:rPr>
          <w:rFonts w:ascii="Arial" w:hAnsi="Arial" w:cs="Arial"/>
        </w:rPr>
        <w:t>Tabla 20   Características técnicas de los acondicionadores locales…</w:t>
      </w:r>
      <w:r w:rsidR="00D14FA0">
        <w:rPr>
          <w:rFonts w:ascii="Arial" w:hAnsi="Arial" w:cs="Arial"/>
        </w:rPr>
        <w:t>……..</w:t>
      </w:r>
      <w:r w:rsidRPr="002A08F8">
        <w:rPr>
          <w:rFonts w:ascii="Arial" w:hAnsi="Arial" w:cs="Arial"/>
        </w:rPr>
        <w:t>58</w:t>
      </w:r>
    </w:p>
    <w:p w:rsidR="002A08F8" w:rsidRPr="002A08F8" w:rsidRDefault="002A08F8" w:rsidP="00911C87">
      <w:pPr>
        <w:spacing w:line="360" w:lineRule="auto"/>
        <w:rPr>
          <w:rFonts w:ascii="Arial" w:hAnsi="Arial" w:cs="Arial"/>
        </w:rPr>
      </w:pPr>
      <w:r w:rsidRPr="002A08F8">
        <w:rPr>
          <w:rFonts w:ascii="Arial" w:hAnsi="Arial" w:cs="Arial"/>
        </w:rPr>
        <w:t>Tabla 21   Características técnicas de los mobiletos integradores…</w:t>
      </w:r>
      <w:r w:rsidR="00D14FA0">
        <w:rPr>
          <w:rFonts w:ascii="Arial" w:hAnsi="Arial" w:cs="Arial"/>
        </w:rPr>
        <w:t>………..</w:t>
      </w:r>
      <w:r w:rsidRPr="002A08F8">
        <w:rPr>
          <w:rFonts w:ascii="Arial" w:hAnsi="Arial" w:cs="Arial"/>
        </w:rPr>
        <w:t>58</w:t>
      </w:r>
    </w:p>
    <w:p w:rsidR="005072F3" w:rsidRDefault="002A08F8" w:rsidP="00911C87">
      <w:pPr>
        <w:spacing w:line="360" w:lineRule="auto"/>
        <w:ind w:left="1080" w:hanging="1080"/>
        <w:rPr>
          <w:rFonts w:ascii="Arial" w:hAnsi="Arial" w:cs="Arial"/>
        </w:rPr>
      </w:pPr>
      <w:r w:rsidRPr="002A08F8">
        <w:rPr>
          <w:rFonts w:ascii="Arial" w:hAnsi="Arial" w:cs="Arial"/>
        </w:rPr>
        <w:t xml:space="preserve">Tabla 22   Equipos principales seleccionados para la evaluación </w:t>
      </w:r>
    </w:p>
    <w:p w:rsidR="002A08F8" w:rsidRPr="002A08F8" w:rsidRDefault="002A08F8" w:rsidP="005072F3">
      <w:pPr>
        <w:spacing w:line="360" w:lineRule="auto"/>
        <w:ind w:left="1080"/>
        <w:rPr>
          <w:rFonts w:ascii="Arial" w:hAnsi="Arial" w:cs="Arial"/>
        </w:rPr>
      </w:pPr>
      <w:r w:rsidRPr="002A08F8">
        <w:rPr>
          <w:rFonts w:ascii="Arial" w:hAnsi="Arial" w:cs="Arial"/>
        </w:rPr>
        <w:t>de las condiciones actuales de operación…</w:t>
      </w:r>
      <w:r w:rsidR="00D14FA0">
        <w:rPr>
          <w:rFonts w:ascii="Arial" w:hAnsi="Arial" w:cs="Arial"/>
        </w:rPr>
        <w:t>……………………</w:t>
      </w:r>
      <w:r w:rsidR="005072F3">
        <w:rPr>
          <w:rFonts w:ascii="Arial" w:hAnsi="Arial" w:cs="Arial"/>
        </w:rPr>
        <w:t>.</w:t>
      </w:r>
      <w:r w:rsidR="00D14FA0">
        <w:rPr>
          <w:rFonts w:ascii="Arial" w:hAnsi="Arial" w:cs="Arial"/>
        </w:rPr>
        <w:t>….</w:t>
      </w:r>
      <w:r w:rsidRPr="002A08F8">
        <w:rPr>
          <w:rFonts w:ascii="Arial" w:hAnsi="Arial" w:cs="Arial"/>
        </w:rPr>
        <w:t>62</w:t>
      </w:r>
    </w:p>
    <w:p w:rsidR="005072F3" w:rsidRDefault="002A08F8" w:rsidP="00911C87">
      <w:pPr>
        <w:spacing w:line="360" w:lineRule="auto"/>
        <w:ind w:left="1080" w:hanging="1080"/>
        <w:rPr>
          <w:rFonts w:ascii="Arial" w:hAnsi="Arial" w:cs="Arial"/>
        </w:rPr>
      </w:pPr>
      <w:r w:rsidRPr="002A08F8">
        <w:rPr>
          <w:rFonts w:ascii="Arial" w:hAnsi="Arial" w:cs="Arial"/>
        </w:rPr>
        <w:t xml:space="preserve">Tabla 23   Rango de presiones de succión y descarga de freón </w:t>
      </w:r>
    </w:p>
    <w:p w:rsidR="002A08F8" w:rsidRPr="002A08F8" w:rsidRDefault="002A08F8" w:rsidP="005072F3">
      <w:pPr>
        <w:spacing w:line="360" w:lineRule="auto"/>
        <w:ind w:left="1080"/>
        <w:rPr>
          <w:rFonts w:ascii="Arial" w:hAnsi="Arial" w:cs="Arial"/>
        </w:rPr>
      </w:pPr>
      <w:r w:rsidRPr="002A08F8">
        <w:rPr>
          <w:rFonts w:ascii="Arial" w:hAnsi="Arial" w:cs="Arial"/>
        </w:rPr>
        <w:t>permitidos en el compresor…</w:t>
      </w:r>
      <w:r w:rsidR="00D14FA0">
        <w:rPr>
          <w:rFonts w:ascii="Arial" w:hAnsi="Arial" w:cs="Arial"/>
        </w:rPr>
        <w:t>…</w:t>
      </w:r>
      <w:r w:rsidR="005072F3">
        <w:rPr>
          <w:rFonts w:ascii="Arial" w:hAnsi="Arial" w:cs="Arial"/>
        </w:rPr>
        <w:t>..</w:t>
      </w:r>
      <w:r w:rsidR="00D14FA0">
        <w:rPr>
          <w:rFonts w:ascii="Arial" w:hAnsi="Arial" w:cs="Arial"/>
        </w:rPr>
        <w:t>……………………………………</w:t>
      </w:r>
      <w:r w:rsidRPr="002A08F8">
        <w:rPr>
          <w:rFonts w:ascii="Arial" w:hAnsi="Arial" w:cs="Arial"/>
        </w:rPr>
        <w:t>65</w:t>
      </w:r>
    </w:p>
    <w:p w:rsidR="002A08F8" w:rsidRPr="002A08F8" w:rsidRDefault="002A08F8" w:rsidP="00911C87">
      <w:pPr>
        <w:spacing w:line="360" w:lineRule="auto"/>
        <w:rPr>
          <w:rFonts w:ascii="Arial" w:hAnsi="Arial" w:cs="Arial"/>
        </w:rPr>
      </w:pPr>
      <w:r w:rsidRPr="002A08F8">
        <w:rPr>
          <w:rFonts w:ascii="Arial" w:hAnsi="Arial" w:cs="Arial"/>
        </w:rPr>
        <w:t>Tabla 24   Rango de presión de aceite permitido en el compresor…</w:t>
      </w:r>
      <w:r w:rsidR="00D14FA0">
        <w:rPr>
          <w:rFonts w:ascii="Arial" w:hAnsi="Arial" w:cs="Arial"/>
        </w:rPr>
        <w:t>………..</w:t>
      </w:r>
      <w:r w:rsidRPr="002A08F8">
        <w:rPr>
          <w:rFonts w:ascii="Arial" w:hAnsi="Arial" w:cs="Arial"/>
        </w:rPr>
        <w:t>66</w:t>
      </w:r>
    </w:p>
    <w:p w:rsidR="002A08F8" w:rsidRPr="002A08F8" w:rsidRDefault="002A08F8" w:rsidP="00911C87">
      <w:pPr>
        <w:spacing w:line="360" w:lineRule="auto"/>
        <w:rPr>
          <w:rFonts w:ascii="Arial" w:hAnsi="Arial" w:cs="Arial"/>
        </w:rPr>
      </w:pPr>
      <w:r w:rsidRPr="002A08F8">
        <w:rPr>
          <w:rFonts w:ascii="Arial" w:hAnsi="Arial" w:cs="Arial"/>
        </w:rPr>
        <w:t>Tabla 25   Temperatura de descarga de freón permitida en el compresor…</w:t>
      </w:r>
      <w:r w:rsidR="00D14FA0">
        <w:rPr>
          <w:rFonts w:ascii="Arial" w:hAnsi="Arial" w:cs="Arial"/>
        </w:rPr>
        <w:t>.</w:t>
      </w:r>
      <w:r w:rsidRPr="002A08F8">
        <w:rPr>
          <w:rFonts w:ascii="Arial" w:hAnsi="Arial" w:cs="Arial"/>
        </w:rPr>
        <w:t>66</w:t>
      </w:r>
    </w:p>
    <w:p w:rsidR="002A08F8" w:rsidRPr="002A08F8" w:rsidRDefault="002A08F8" w:rsidP="00911C87">
      <w:pPr>
        <w:spacing w:line="360" w:lineRule="auto"/>
        <w:rPr>
          <w:rFonts w:ascii="Arial" w:hAnsi="Arial" w:cs="Arial"/>
        </w:rPr>
      </w:pPr>
      <w:r w:rsidRPr="002A08F8">
        <w:rPr>
          <w:rFonts w:ascii="Arial" w:hAnsi="Arial" w:cs="Arial"/>
        </w:rPr>
        <w:t>Tabla 26   Factor “C”…</w:t>
      </w:r>
      <w:r w:rsidR="00D14FA0">
        <w:rPr>
          <w:rFonts w:ascii="Arial" w:hAnsi="Arial" w:cs="Arial"/>
        </w:rPr>
        <w:t>…………………………………………………………...</w:t>
      </w:r>
      <w:r w:rsidRPr="002A08F8">
        <w:rPr>
          <w:rFonts w:ascii="Arial" w:hAnsi="Arial" w:cs="Arial"/>
        </w:rPr>
        <w:t>.67</w:t>
      </w:r>
    </w:p>
    <w:p w:rsidR="005072F3" w:rsidRDefault="002A08F8" w:rsidP="00911C87">
      <w:pPr>
        <w:spacing w:line="360" w:lineRule="auto"/>
        <w:ind w:left="1080" w:hanging="1080"/>
        <w:rPr>
          <w:rFonts w:ascii="Arial" w:hAnsi="Arial" w:cs="Arial"/>
        </w:rPr>
      </w:pPr>
      <w:r w:rsidRPr="002A08F8">
        <w:rPr>
          <w:rFonts w:ascii="Arial" w:hAnsi="Arial" w:cs="Arial"/>
        </w:rPr>
        <w:t xml:space="preserve">Tabla 27   Rango de temperaturas de entrada y salida permitidas </w:t>
      </w:r>
    </w:p>
    <w:p w:rsidR="002A08F8" w:rsidRPr="002A08F8" w:rsidRDefault="002A08F8" w:rsidP="005072F3">
      <w:pPr>
        <w:spacing w:line="360" w:lineRule="auto"/>
        <w:ind w:left="1080"/>
        <w:rPr>
          <w:rFonts w:ascii="Arial" w:hAnsi="Arial" w:cs="Arial"/>
        </w:rPr>
      </w:pPr>
      <w:r w:rsidRPr="002A08F8">
        <w:rPr>
          <w:rFonts w:ascii="Arial" w:hAnsi="Arial" w:cs="Arial"/>
        </w:rPr>
        <w:t>en los condensadores y evaporadores…</w:t>
      </w:r>
      <w:r w:rsidR="00D14FA0">
        <w:rPr>
          <w:rFonts w:ascii="Arial" w:hAnsi="Arial" w:cs="Arial"/>
        </w:rPr>
        <w:t>…………………………...</w:t>
      </w:r>
      <w:r w:rsidRPr="002A08F8">
        <w:rPr>
          <w:rFonts w:ascii="Arial" w:hAnsi="Arial" w:cs="Arial"/>
        </w:rPr>
        <w:t>70</w:t>
      </w:r>
    </w:p>
    <w:p w:rsidR="002A08F8" w:rsidRDefault="002A08F8" w:rsidP="00911C87">
      <w:pPr>
        <w:spacing w:line="360" w:lineRule="auto"/>
        <w:rPr>
          <w:rFonts w:ascii="Arial" w:hAnsi="Arial" w:cs="Arial"/>
        </w:rPr>
      </w:pPr>
      <w:r w:rsidRPr="002A08F8">
        <w:rPr>
          <w:rFonts w:ascii="Arial" w:hAnsi="Arial" w:cs="Arial"/>
        </w:rPr>
        <w:t>Tabla 28   Presión de descarga requerida para las bombas…</w:t>
      </w:r>
      <w:r w:rsidR="00D14FA0">
        <w:rPr>
          <w:rFonts w:ascii="Arial" w:hAnsi="Arial" w:cs="Arial"/>
        </w:rPr>
        <w:t>……………….</w:t>
      </w:r>
      <w:r w:rsidRPr="002A08F8">
        <w:rPr>
          <w:rFonts w:ascii="Arial" w:hAnsi="Arial" w:cs="Arial"/>
        </w:rPr>
        <w:t>74</w:t>
      </w:r>
    </w:p>
    <w:p w:rsidR="002A08F8" w:rsidRPr="00D14FA0" w:rsidRDefault="002A08F8" w:rsidP="00911C87">
      <w:pPr>
        <w:spacing w:line="360" w:lineRule="auto"/>
        <w:ind w:left="1080" w:hanging="1080"/>
        <w:rPr>
          <w:rFonts w:ascii="Arial" w:hAnsi="Arial" w:cs="Arial"/>
        </w:rPr>
      </w:pPr>
      <w:r w:rsidRPr="00D14FA0">
        <w:rPr>
          <w:rFonts w:ascii="Arial" w:hAnsi="Arial" w:cs="Arial"/>
        </w:rPr>
        <w:t>Tabla 29   Mínima Resistencia de Aislamiento Recomendada (Megohms)…</w:t>
      </w:r>
      <w:r w:rsidR="00D14FA0">
        <w:rPr>
          <w:rFonts w:ascii="Arial" w:hAnsi="Arial" w:cs="Arial"/>
        </w:rPr>
        <w:t>…………………………………………………………..</w:t>
      </w:r>
      <w:r w:rsidRPr="00D14FA0">
        <w:rPr>
          <w:rFonts w:ascii="Arial" w:hAnsi="Arial" w:cs="Arial"/>
        </w:rPr>
        <w:t>76</w:t>
      </w:r>
    </w:p>
    <w:p w:rsidR="00A23B5B" w:rsidRPr="00D14FA0" w:rsidRDefault="002A08F8" w:rsidP="00911C87">
      <w:pPr>
        <w:spacing w:line="360" w:lineRule="auto"/>
        <w:ind w:left="1080" w:hanging="1080"/>
        <w:rPr>
          <w:rFonts w:ascii="Arial" w:hAnsi="Arial" w:cs="Arial"/>
        </w:rPr>
      </w:pPr>
      <w:r w:rsidRPr="00D14FA0">
        <w:rPr>
          <w:rFonts w:ascii="Arial" w:hAnsi="Arial" w:cs="Arial"/>
        </w:rPr>
        <w:t xml:space="preserve">Tabla 30   </w:t>
      </w:r>
      <w:r w:rsidR="00A23B5B" w:rsidRPr="00D14FA0">
        <w:rPr>
          <w:rFonts w:ascii="Arial" w:hAnsi="Arial" w:cs="Arial"/>
        </w:rPr>
        <w:t xml:space="preserve">Nomenclatura utilizada en la clasificación de seguridad del Estándar 34 de </w:t>
      </w:r>
      <w:smartTag w:uri="urn:schemas-microsoft-com:office:smarttags" w:element="PersonName">
        <w:smartTagPr>
          <w:attr w:name="ProductID" w:val="la ASHRAE"/>
        </w:smartTagPr>
        <w:r w:rsidR="00A23B5B" w:rsidRPr="00D14FA0">
          <w:rPr>
            <w:rFonts w:ascii="Arial" w:hAnsi="Arial" w:cs="Arial"/>
          </w:rPr>
          <w:t>la ASHRAE</w:t>
        </w:r>
      </w:smartTag>
      <w:r w:rsidR="00A23B5B" w:rsidRPr="00D14FA0">
        <w:rPr>
          <w:rFonts w:ascii="Arial" w:hAnsi="Arial" w:cs="Arial"/>
        </w:rPr>
        <w:t>…</w:t>
      </w:r>
      <w:r w:rsidR="00D14FA0">
        <w:rPr>
          <w:rFonts w:ascii="Arial" w:hAnsi="Arial" w:cs="Arial"/>
        </w:rPr>
        <w:t>………………………………………</w:t>
      </w:r>
      <w:r w:rsidR="00A23B5B" w:rsidRPr="00D14FA0">
        <w:rPr>
          <w:rFonts w:ascii="Arial" w:hAnsi="Arial" w:cs="Arial"/>
        </w:rPr>
        <w:t>108</w:t>
      </w:r>
    </w:p>
    <w:p w:rsidR="00A23B5B" w:rsidRPr="00D14FA0" w:rsidRDefault="00A23B5B" w:rsidP="00911C87">
      <w:pPr>
        <w:spacing w:line="360" w:lineRule="auto"/>
        <w:ind w:left="1080" w:hanging="1080"/>
        <w:rPr>
          <w:rFonts w:ascii="Arial" w:hAnsi="Arial" w:cs="Arial"/>
        </w:rPr>
      </w:pPr>
      <w:r w:rsidRPr="00D14FA0">
        <w:rPr>
          <w:rFonts w:ascii="Arial" w:hAnsi="Arial" w:cs="Arial"/>
        </w:rPr>
        <w:t>Tabla 31   Potencial de agotamiento de ozono de diferentes refrigerantes…</w:t>
      </w:r>
      <w:r w:rsidR="00D14FA0">
        <w:rPr>
          <w:rFonts w:ascii="Arial" w:hAnsi="Arial" w:cs="Arial"/>
        </w:rPr>
        <w:t>………………………………………………………..</w:t>
      </w:r>
      <w:r w:rsidRPr="00D14FA0">
        <w:rPr>
          <w:rFonts w:ascii="Arial" w:hAnsi="Arial" w:cs="Arial"/>
        </w:rPr>
        <w:t>109</w:t>
      </w:r>
    </w:p>
    <w:p w:rsidR="00A23B5B" w:rsidRPr="00D14FA0" w:rsidRDefault="00A23B5B" w:rsidP="00911C87">
      <w:pPr>
        <w:spacing w:line="360" w:lineRule="auto"/>
        <w:ind w:left="1080" w:hanging="1080"/>
        <w:rPr>
          <w:rFonts w:ascii="Arial" w:hAnsi="Arial" w:cs="Arial"/>
        </w:rPr>
      </w:pPr>
      <w:r w:rsidRPr="00D14FA0">
        <w:rPr>
          <w:rFonts w:ascii="Arial" w:hAnsi="Arial" w:cs="Arial"/>
        </w:rPr>
        <w:t>Tabla 32   Predicción de las Características del Agua por el Índice de Saturación de Langelier…</w:t>
      </w:r>
      <w:r w:rsidR="00D14FA0">
        <w:rPr>
          <w:rFonts w:ascii="Arial" w:hAnsi="Arial" w:cs="Arial"/>
        </w:rPr>
        <w:t>…………………………………………..</w:t>
      </w:r>
      <w:r w:rsidRPr="00D14FA0">
        <w:rPr>
          <w:rFonts w:ascii="Arial" w:hAnsi="Arial" w:cs="Arial"/>
        </w:rPr>
        <w:t>123</w:t>
      </w:r>
    </w:p>
    <w:p w:rsidR="005072F3" w:rsidRDefault="00A23B5B" w:rsidP="00911C87">
      <w:pPr>
        <w:spacing w:line="360" w:lineRule="auto"/>
        <w:ind w:left="1080" w:hanging="1080"/>
        <w:rPr>
          <w:rFonts w:ascii="Arial" w:hAnsi="Arial" w:cs="Arial"/>
        </w:rPr>
      </w:pPr>
      <w:r w:rsidRPr="00D14FA0">
        <w:rPr>
          <w:rFonts w:ascii="Arial" w:hAnsi="Arial" w:cs="Arial"/>
        </w:rPr>
        <w:t xml:space="preserve">Tabla 33   Valores numéricos para reemplazar en ecuación y </w:t>
      </w:r>
    </w:p>
    <w:p w:rsidR="00A23B5B" w:rsidRPr="00D14FA0" w:rsidRDefault="00A23B5B" w:rsidP="005072F3">
      <w:pPr>
        <w:spacing w:line="360" w:lineRule="auto"/>
        <w:ind w:left="1080"/>
        <w:rPr>
          <w:rFonts w:ascii="Arial" w:hAnsi="Arial" w:cs="Arial"/>
        </w:rPr>
      </w:pPr>
      <w:r w:rsidRPr="00D14FA0">
        <w:rPr>
          <w:rFonts w:ascii="Arial" w:hAnsi="Arial" w:cs="Arial"/>
        </w:rPr>
        <w:t>encontrar PHs de saturación para el agua…</w:t>
      </w:r>
      <w:r w:rsidR="00D14FA0">
        <w:rPr>
          <w:rFonts w:ascii="Arial" w:hAnsi="Arial" w:cs="Arial"/>
        </w:rPr>
        <w:t>……</w:t>
      </w:r>
      <w:r w:rsidR="005072F3">
        <w:rPr>
          <w:rFonts w:ascii="Arial" w:hAnsi="Arial" w:cs="Arial"/>
        </w:rPr>
        <w:t>.</w:t>
      </w:r>
      <w:r w:rsidR="00D14FA0">
        <w:rPr>
          <w:rFonts w:ascii="Arial" w:hAnsi="Arial" w:cs="Arial"/>
        </w:rPr>
        <w:t>……………….</w:t>
      </w:r>
      <w:r w:rsidRPr="00D14FA0">
        <w:rPr>
          <w:rFonts w:ascii="Arial" w:hAnsi="Arial" w:cs="Arial"/>
        </w:rPr>
        <w:t>124</w:t>
      </w:r>
    </w:p>
    <w:p w:rsidR="00A23B5B" w:rsidRPr="00D14FA0" w:rsidRDefault="00A23B5B" w:rsidP="00911C87">
      <w:pPr>
        <w:spacing w:line="360" w:lineRule="auto"/>
        <w:ind w:left="1080" w:hanging="1080"/>
        <w:rPr>
          <w:rFonts w:ascii="Arial" w:hAnsi="Arial" w:cs="Arial"/>
        </w:rPr>
      </w:pPr>
      <w:r w:rsidRPr="00D14FA0">
        <w:rPr>
          <w:rFonts w:ascii="Arial" w:hAnsi="Arial" w:cs="Arial"/>
        </w:rPr>
        <w:t>Tabla 34   Predicción de la tendencia del agua usando el índice de estabilidad de Ryznar…</w:t>
      </w:r>
      <w:r w:rsidR="00D14FA0">
        <w:rPr>
          <w:rFonts w:ascii="Arial" w:hAnsi="Arial" w:cs="Arial"/>
        </w:rPr>
        <w:t>……………………………………………..</w:t>
      </w:r>
      <w:r w:rsidRPr="00D14FA0">
        <w:rPr>
          <w:rFonts w:ascii="Arial" w:hAnsi="Arial" w:cs="Arial"/>
        </w:rPr>
        <w:t>125</w:t>
      </w:r>
    </w:p>
    <w:p w:rsidR="00A23B5B" w:rsidRPr="00D14FA0" w:rsidRDefault="00A23B5B" w:rsidP="00911C87">
      <w:pPr>
        <w:spacing w:line="360" w:lineRule="auto"/>
        <w:ind w:left="1080" w:hanging="1080"/>
        <w:rPr>
          <w:rFonts w:ascii="Arial" w:hAnsi="Arial" w:cs="Arial"/>
        </w:rPr>
      </w:pPr>
      <w:r w:rsidRPr="00D14FA0">
        <w:rPr>
          <w:rFonts w:ascii="Arial" w:hAnsi="Arial" w:cs="Arial"/>
        </w:rPr>
        <w:t>Tabla 35   Resultados obtenidos en la inspección a los equipos secundarios…</w:t>
      </w:r>
      <w:r w:rsidR="00D14FA0">
        <w:rPr>
          <w:rFonts w:ascii="Arial" w:hAnsi="Arial" w:cs="Arial"/>
        </w:rPr>
        <w:t>………………………………………………………...</w:t>
      </w:r>
      <w:r w:rsidRPr="00D14FA0">
        <w:rPr>
          <w:rFonts w:ascii="Arial" w:hAnsi="Arial" w:cs="Arial"/>
        </w:rPr>
        <w:t>128</w:t>
      </w:r>
    </w:p>
    <w:p w:rsidR="005072F3" w:rsidRDefault="00A23B5B" w:rsidP="00911C87">
      <w:pPr>
        <w:spacing w:line="360" w:lineRule="auto"/>
        <w:ind w:left="1080" w:hanging="1080"/>
        <w:rPr>
          <w:rFonts w:ascii="Arial" w:hAnsi="Arial" w:cs="Arial"/>
        </w:rPr>
      </w:pPr>
      <w:r w:rsidRPr="00D14FA0">
        <w:rPr>
          <w:rFonts w:ascii="Arial" w:hAnsi="Arial" w:cs="Arial"/>
        </w:rPr>
        <w:t xml:space="preserve">Tabla 36   Inspección de los controles de seguridad de los </w:t>
      </w:r>
    </w:p>
    <w:p w:rsidR="00A23B5B" w:rsidRPr="00D14FA0" w:rsidRDefault="00A23B5B" w:rsidP="005072F3">
      <w:pPr>
        <w:spacing w:line="360" w:lineRule="auto"/>
        <w:ind w:left="1080"/>
        <w:rPr>
          <w:rFonts w:ascii="Arial" w:hAnsi="Arial" w:cs="Arial"/>
        </w:rPr>
      </w:pPr>
      <w:r w:rsidRPr="00D14FA0">
        <w:rPr>
          <w:rFonts w:ascii="Arial" w:hAnsi="Arial" w:cs="Arial"/>
        </w:rPr>
        <w:lastRenderedPageBreak/>
        <w:t>compresores #1 y #2…</w:t>
      </w:r>
      <w:r w:rsidR="00D14FA0">
        <w:rPr>
          <w:rFonts w:ascii="Arial" w:hAnsi="Arial" w:cs="Arial"/>
        </w:rPr>
        <w:t>………………………</w:t>
      </w:r>
      <w:r w:rsidR="005072F3">
        <w:rPr>
          <w:rFonts w:ascii="Arial" w:hAnsi="Arial" w:cs="Arial"/>
        </w:rPr>
        <w:t>...</w:t>
      </w:r>
      <w:r w:rsidR="00D14FA0">
        <w:rPr>
          <w:rFonts w:ascii="Arial" w:hAnsi="Arial" w:cs="Arial"/>
        </w:rPr>
        <w:t>……………………</w:t>
      </w:r>
      <w:r w:rsidRPr="00D14FA0">
        <w:rPr>
          <w:rFonts w:ascii="Arial" w:hAnsi="Arial" w:cs="Arial"/>
        </w:rPr>
        <w:t>129</w:t>
      </w:r>
    </w:p>
    <w:p w:rsidR="005072F3" w:rsidRDefault="00A23B5B" w:rsidP="00911C87">
      <w:pPr>
        <w:spacing w:line="360" w:lineRule="auto"/>
        <w:ind w:left="1080" w:hanging="1080"/>
        <w:rPr>
          <w:rFonts w:ascii="Arial" w:hAnsi="Arial" w:cs="Arial"/>
        </w:rPr>
      </w:pPr>
      <w:r w:rsidRPr="00D14FA0">
        <w:rPr>
          <w:rFonts w:ascii="Arial" w:hAnsi="Arial" w:cs="Arial"/>
        </w:rPr>
        <w:t>Tabla 37   Relación de compresión, presiones de succión y descarga</w:t>
      </w:r>
    </w:p>
    <w:p w:rsidR="00A23B5B" w:rsidRPr="00D14FA0" w:rsidRDefault="00A23B5B" w:rsidP="005072F3">
      <w:pPr>
        <w:spacing w:line="360" w:lineRule="auto"/>
        <w:ind w:left="1080"/>
        <w:rPr>
          <w:rFonts w:ascii="Arial" w:hAnsi="Arial" w:cs="Arial"/>
        </w:rPr>
      </w:pPr>
      <w:r w:rsidRPr="00D14FA0">
        <w:rPr>
          <w:rFonts w:ascii="Arial" w:hAnsi="Arial" w:cs="Arial"/>
        </w:rPr>
        <w:t xml:space="preserve"> para compresor # 1 (Valores tomados en muelle)…</w:t>
      </w:r>
      <w:r w:rsidR="00D14FA0">
        <w:rPr>
          <w:rFonts w:ascii="Arial" w:hAnsi="Arial" w:cs="Arial"/>
        </w:rPr>
        <w:t>…………</w:t>
      </w:r>
      <w:r w:rsidR="005072F3">
        <w:rPr>
          <w:rFonts w:ascii="Arial" w:hAnsi="Arial" w:cs="Arial"/>
        </w:rPr>
        <w:t>…</w:t>
      </w:r>
      <w:r w:rsidRPr="00D14FA0">
        <w:rPr>
          <w:rFonts w:ascii="Arial" w:hAnsi="Arial" w:cs="Arial"/>
        </w:rPr>
        <w:t>.131</w:t>
      </w:r>
    </w:p>
    <w:p w:rsidR="005072F3" w:rsidRDefault="00A23B5B" w:rsidP="00911C87">
      <w:pPr>
        <w:spacing w:line="360" w:lineRule="auto"/>
        <w:ind w:left="1080" w:hanging="1080"/>
        <w:rPr>
          <w:rFonts w:ascii="Arial" w:hAnsi="Arial" w:cs="Arial"/>
        </w:rPr>
      </w:pPr>
      <w:r w:rsidRPr="00D14FA0">
        <w:rPr>
          <w:rFonts w:ascii="Arial" w:hAnsi="Arial" w:cs="Arial"/>
        </w:rPr>
        <w:t xml:space="preserve">Tabla 38   </w:t>
      </w:r>
      <w:bookmarkStart w:id="0" w:name="OLE_LINK11"/>
      <w:bookmarkStart w:id="1" w:name="OLE_LINK12"/>
      <w:r w:rsidRPr="00D14FA0">
        <w:rPr>
          <w:rFonts w:ascii="Arial" w:hAnsi="Arial" w:cs="Arial"/>
        </w:rPr>
        <w:t>Relación de compresión, presiones de succión y descarga</w:t>
      </w:r>
    </w:p>
    <w:p w:rsidR="00A23B5B" w:rsidRPr="00D14FA0" w:rsidRDefault="00A23B5B" w:rsidP="005072F3">
      <w:pPr>
        <w:spacing w:line="360" w:lineRule="auto"/>
        <w:ind w:left="1080"/>
        <w:rPr>
          <w:rFonts w:ascii="Arial" w:hAnsi="Arial" w:cs="Arial"/>
        </w:rPr>
      </w:pPr>
      <w:r w:rsidRPr="00D14FA0">
        <w:rPr>
          <w:rFonts w:ascii="Arial" w:hAnsi="Arial" w:cs="Arial"/>
        </w:rPr>
        <w:t>para compresor # 2 (Valores tomados en muelle)…</w:t>
      </w:r>
      <w:r w:rsidR="00D14FA0">
        <w:rPr>
          <w:rFonts w:ascii="Arial" w:hAnsi="Arial" w:cs="Arial"/>
        </w:rPr>
        <w:t>……</w:t>
      </w:r>
      <w:r w:rsidR="005072F3">
        <w:rPr>
          <w:rFonts w:ascii="Arial" w:hAnsi="Arial" w:cs="Arial"/>
        </w:rPr>
        <w:t xml:space="preserve"> </w:t>
      </w:r>
      <w:r w:rsidR="00D14FA0">
        <w:rPr>
          <w:rFonts w:ascii="Arial" w:hAnsi="Arial" w:cs="Arial"/>
        </w:rPr>
        <w:t>……</w:t>
      </w:r>
      <w:r w:rsidR="005072F3">
        <w:rPr>
          <w:rFonts w:ascii="Arial" w:hAnsi="Arial" w:cs="Arial"/>
        </w:rPr>
        <w:t>.</w:t>
      </w:r>
      <w:r w:rsidR="00D14FA0">
        <w:rPr>
          <w:rFonts w:ascii="Arial" w:hAnsi="Arial" w:cs="Arial"/>
        </w:rPr>
        <w:t>...</w:t>
      </w:r>
      <w:r w:rsidRPr="00D14FA0">
        <w:rPr>
          <w:rFonts w:ascii="Arial" w:hAnsi="Arial" w:cs="Arial"/>
        </w:rPr>
        <w:t>131</w:t>
      </w:r>
    </w:p>
    <w:p w:rsidR="005072F3" w:rsidRDefault="00A23B5B" w:rsidP="00911C87">
      <w:pPr>
        <w:spacing w:line="360" w:lineRule="auto"/>
        <w:ind w:left="1080" w:hanging="1080"/>
        <w:rPr>
          <w:rFonts w:ascii="Arial" w:hAnsi="Arial" w:cs="Arial"/>
        </w:rPr>
      </w:pPr>
      <w:r w:rsidRPr="00D14FA0">
        <w:rPr>
          <w:rFonts w:ascii="Arial" w:hAnsi="Arial" w:cs="Arial"/>
        </w:rPr>
        <w:t xml:space="preserve">Tabla 39   Presión de aceite del compresor # 1 (Valores tomados </w:t>
      </w:r>
    </w:p>
    <w:p w:rsidR="00A23B5B" w:rsidRPr="00D14FA0" w:rsidRDefault="00A23B5B" w:rsidP="005072F3">
      <w:pPr>
        <w:spacing w:line="360" w:lineRule="auto"/>
        <w:ind w:left="1080"/>
        <w:rPr>
          <w:rFonts w:ascii="Arial" w:hAnsi="Arial" w:cs="Arial"/>
        </w:rPr>
      </w:pPr>
      <w:r w:rsidRPr="00D14FA0">
        <w:rPr>
          <w:rFonts w:ascii="Arial" w:hAnsi="Arial" w:cs="Arial"/>
        </w:rPr>
        <w:t>en muelle)…</w:t>
      </w:r>
      <w:r w:rsidR="00D14FA0">
        <w:rPr>
          <w:rFonts w:ascii="Arial" w:hAnsi="Arial" w:cs="Arial"/>
        </w:rPr>
        <w:t>…………………………………………………</w:t>
      </w:r>
      <w:r w:rsidR="005072F3">
        <w:rPr>
          <w:rFonts w:ascii="Arial" w:hAnsi="Arial" w:cs="Arial"/>
        </w:rPr>
        <w:t xml:space="preserve"> </w:t>
      </w:r>
      <w:r w:rsidR="00D14FA0">
        <w:rPr>
          <w:rFonts w:ascii="Arial" w:hAnsi="Arial" w:cs="Arial"/>
        </w:rPr>
        <w:t>………</w:t>
      </w:r>
      <w:r w:rsidRPr="00D14FA0">
        <w:rPr>
          <w:rFonts w:ascii="Arial" w:hAnsi="Arial" w:cs="Arial"/>
        </w:rPr>
        <w:t>132</w:t>
      </w:r>
    </w:p>
    <w:p w:rsidR="00A23B5B" w:rsidRPr="00D14FA0" w:rsidRDefault="00A23B5B" w:rsidP="00911C87">
      <w:pPr>
        <w:spacing w:line="360" w:lineRule="auto"/>
        <w:ind w:left="1080" w:hanging="1080"/>
        <w:rPr>
          <w:rFonts w:ascii="Arial" w:hAnsi="Arial" w:cs="Arial"/>
        </w:rPr>
      </w:pPr>
      <w:r w:rsidRPr="00D14FA0">
        <w:rPr>
          <w:rFonts w:ascii="Arial" w:hAnsi="Arial" w:cs="Arial"/>
        </w:rPr>
        <w:t>Tabla 40   Presión de aceite del compresor # 2 (Valores tomados en muelle)…</w:t>
      </w:r>
      <w:r w:rsidR="00D14FA0">
        <w:rPr>
          <w:rFonts w:ascii="Arial" w:hAnsi="Arial" w:cs="Arial"/>
        </w:rPr>
        <w:t>………………………………………………………………</w:t>
      </w:r>
      <w:r w:rsidRPr="00D14FA0">
        <w:rPr>
          <w:rFonts w:ascii="Arial" w:hAnsi="Arial" w:cs="Arial"/>
        </w:rPr>
        <w:t>133</w:t>
      </w:r>
    </w:p>
    <w:p w:rsidR="005072F3" w:rsidRDefault="00A23B5B" w:rsidP="00911C87">
      <w:pPr>
        <w:spacing w:line="360" w:lineRule="auto"/>
        <w:ind w:left="1080" w:hanging="1080"/>
        <w:rPr>
          <w:rFonts w:ascii="Arial" w:hAnsi="Arial" w:cs="Arial"/>
        </w:rPr>
      </w:pPr>
      <w:r w:rsidRPr="00D14FA0">
        <w:rPr>
          <w:rFonts w:ascii="Arial" w:hAnsi="Arial" w:cs="Arial"/>
        </w:rPr>
        <w:t>Tabla 41   Inspección de temperatura de descarga de Freón 22 en</w:t>
      </w:r>
    </w:p>
    <w:p w:rsidR="00A23B5B" w:rsidRPr="00D14FA0" w:rsidRDefault="00A23B5B" w:rsidP="00911C87">
      <w:pPr>
        <w:spacing w:line="360" w:lineRule="auto"/>
        <w:ind w:left="1080" w:hanging="1080"/>
        <w:rPr>
          <w:rFonts w:ascii="Arial" w:hAnsi="Arial" w:cs="Arial"/>
        </w:rPr>
      </w:pPr>
      <w:r w:rsidRPr="00D14FA0">
        <w:rPr>
          <w:rFonts w:ascii="Arial" w:hAnsi="Arial" w:cs="Arial"/>
        </w:rPr>
        <w:t xml:space="preserve"> </w:t>
      </w:r>
      <w:r w:rsidR="005072F3">
        <w:rPr>
          <w:rFonts w:ascii="Arial" w:hAnsi="Arial" w:cs="Arial"/>
        </w:rPr>
        <w:tab/>
      </w:r>
      <w:r w:rsidRPr="00D14FA0">
        <w:rPr>
          <w:rFonts w:ascii="Arial" w:hAnsi="Arial" w:cs="Arial"/>
        </w:rPr>
        <w:t>compresor # 1…</w:t>
      </w:r>
      <w:r w:rsidR="00D14FA0">
        <w:rPr>
          <w:rFonts w:ascii="Arial" w:hAnsi="Arial" w:cs="Arial"/>
        </w:rPr>
        <w:t>……………………………………………………...</w:t>
      </w:r>
      <w:r w:rsidRPr="00D14FA0">
        <w:rPr>
          <w:rFonts w:ascii="Arial" w:hAnsi="Arial" w:cs="Arial"/>
        </w:rPr>
        <w:t>134</w:t>
      </w:r>
    </w:p>
    <w:p w:rsidR="005072F3" w:rsidRDefault="00A23B5B" w:rsidP="00911C87">
      <w:pPr>
        <w:spacing w:line="360" w:lineRule="auto"/>
        <w:ind w:left="1080" w:hanging="1080"/>
        <w:rPr>
          <w:rFonts w:ascii="Arial" w:hAnsi="Arial" w:cs="Arial"/>
        </w:rPr>
      </w:pPr>
      <w:r w:rsidRPr="00D14FA0">
        <w:rPr>
          <w:rFonts w:ascii="Arial" w:hAnsi="Arial" w:cs="Arial"/>
        </w:rPr>
        <w:t xml:space="preserve">Tabla 42   Inspección de temperatura de descarga de Freón 22 en </w:t>
      </w:r>
    </w:p>
    <w:p w:rsidR="00A23B5B" w:rsidRPr="00D14FA0" w:rsidRDefault="00A23B5B" w:rsidP="005072F3">
      <w:pPr>
        <w:spacing w:line="360" w:lineRule="auto"/>
        <w:ind w:left="1080"/>
        <w:rPr>
          <w:rFonts w:ascii="Arial" w:hAnsi="Arial" w:cs="Arial"/>
        </w:rPr>
      </w:pPr>
      <w:r w:rsidRPr="00D14FA0">
        <w:rPr>
          <w:rFonts w:ascii="Arial" w:hAnsi="Arial" w:cs="Arial"/>
        </w:rPr>
        <w:t>compresor # 2…</w:t>
      </w:r>
      <w:r w:rsidR="00AF0F90">
        <w:rPr>
          <w:rFonts w:ascii="Arial" w:hAnsi="Arial" w:cs="Arial"/>
        </w:rPr>
        <w:t>…………………………</w:t>
      </w:r>
      <w:r w:rsidR="005072F3">
        <w:rPr>
          <w:rFonts w:ascii="Arial" w:hAnsi="Arial" w:cs="Arial"/>
        </w:rPr>
        <w:t>……</w:t>
      </w:r>
      <w:r w:rsidR="00AF0F90">
        <w:rPr>
          <w:rFonts w:ascii="Arial" w:hAnsi="Arial" w:cs="Arial"/>
        </w:rPr>
        <w:t>……………………...</w:t>
      </w:r>
      <w:r w:rsidRPr="00D14FA0">
        <w:rPr>
          <w:rFonts w:ascii="Arial" w:hAnsi="Arial" w:cs="Arial"/>
        </w:rPr>
        <w:t>134</w:t>
      </w:r>
    </w:p>
    <w:p w:rsidR="00A23B5B" w:rsidRPr="00D14FA0" w:rsidRDefault="00A23B5B" w:rsidP="00911C87">
      <w:pPr>
        <w:spacing w:line="360" w:lineRule="auto"/>
        <w:ind w:left="1080" w:hanging="1080"/>
        <w:rPr>
          <w:rFonts w:ascii="Arial" w:hAnsi="Arial" w:cs="Arial"/>
        </w:rPr>
      </w:pPr>
      <w:r w:rsidRPr="00D14FA0">
        <w:rPr>
          <w:rFonts w:ascii="Arial" w:hAnsi="Arial" w:cs="Arial"/>
        </w:rPr>
        <w:t>Tabla 43   Inspección de los equipos de control de capacidad de los compresores # 1 y # 2…</w:t>
      </w:r>
      <w:r w:rsidR="00AF0F90">
        <w:rPr>
          <w:rFonts w:ascii="Arial" w:hAnsi="Arial" w:cs="Arial"/>
        </w:rPr>
        <w:t>…………………………………………….</w:t>
      </w:r>
      <w:r w:rsidRPr="00D14FA0">
        <w:rPr>
          <w:rFonts w:ascii="Arial" w:hAnsi="Arial" w:cs="Arial"/>
        </w:rPr>
        <w:t>136</w:t>
      </w:r>
    </w:p>
    <w:p w:rsidR="00A23B5B" w:rsidRPr="00D14FA0" w:rsidRDefault="00A23B5B" w:rsidP="00911C87">
      <w:pPr>
        <w:spacing w:line="360" w:lineRule="auto"/>
        <w:rPr>
          <w:rFonts w:ascii="Arial" w:hAnsi="Arial" w:cs="Arial"/>
        </w:rPr>
      </w:pPr>
      <w:r w:rsidRPr="00D14FA0">
        <w:rPr>
          <w:rFonts w:ascii="Arial" w:hAnsi="Arial" w:cs="Arial"/>
        </w:rPr>
        <w:t>Tabla 44   Tiempo de servicio de los compresores # 1 y # 2…</w:t>
      </w:r>
      <w:r w:rsidR="00AF0F90">
        <w:rPr>
          <w:rFonts w:ascii="Arial" w:hAnsi="Arial" w:cs="Arial"/>
        </w:rPr>
        <w:t>……………..</w:t>
      </w:r>
      <w:r w:rsidRPr="00D14FA0">
        <w:rPr>
          <w:rFonts w:ascii="Arial" w:hAnsi="Arial" w:cs="Arial"/>
        </w:rPr>
        <w:t>136</w:t>
      </w:r>
    </w:p>
    <w:p w:rsidR="005072F3" w:rsidRDefault="00A23B5B" w:rsidP="00911C87">
      <w:pPr>
        <w:spacing w:line="360" w:lineRule="auto"/>
        <w:ind w:left="1080" w:hanging="1080"/>
        <w:rPr>
          <w:rFonts w:ascii="Arial" w:hAnsi="Arial" w:cs="Arial"/>
        </w:rPr>
      </w:pPr>
      <w:r w:rsidRPr="00D14FA0">
        <w:rPr>
          <w:rFonts w:ascii="Arial" w:hAnsi="Arial" w:cs="Arial"/>
        </w:rPr>
        <w:t xml:space="preserve">Tabla 45   Inspección de los controles de seguridad de los </w:t>
      </w:r>
    </w:p>
    <w:p w:rsidR="00A23B5B" w:rsidRPr="00D14FA0" w:rsidRDefault="00A23B5B" w:rsidP="005072F3">
      <w:pPr>
        <w:spacing w:line="360" w:lineRule="auto"/>
        <w:ind w:left="1080"/>
        <w:rPr>
          <w:rFonts w:ascii="Arial" w:hAnsi="Arial" w:cs="Arial"/>
        </w:rPr>
      </w:pPr>
      <w:r w:rsidRPr="00D14FA0">
        <w:rPr>
          <w:rFonts w:ascii="Arial" w:hAnsi="Arial" w:cs="Arial"/>
        </w:rPr>
        <w:t>evaporadores #1 y #2…</w:t>
      </w:r>
      <w:r w:rsidR="00AF0F90">
        <w:rPr>
          <w:rFonts w:ascii="Arial" w:hAnsi="Arial" w:cs="Arial"/>
        </w:rPr>
        <w:t>…………</w:t>
      </w:r>
      <w:r w:rsidR="005072F3">
        <w:rPr>
          <w:rFonts w:ascii="Arial" w:hAnsi="Arial" w:cs="Arial"/>
        </w:rPr>
        <w:t>..</w:t>
      </w:r>
      <w:r w:rsidR="00AF0F90">
        <w:rPr>
          <w:rFonts w:ascii="Arial" w:hAnsi="Arial" w:cs="Arial"/>
        </w:rPr>
        <w:t>…………………………………</w:t>
      </w:r>
      <w:r w:rsidRPr="00D14FA0">
        <w:rPr>
          <w:rFonts w:ascii="Arial" w:hAnsi="Arial" w:cs="Arial"/>
        </w:rPr>
        <w:t>139</w:t>
      </w:r>
    </w:p>
    <w:p w:rsidR="005072F3" w:rsidRDefault="00A23B5B" w:rsidP="00911C87">
      <w:pPr>
        <w:spacing w:line="360" w:lineRule="auto"/>
        <w:ind w:left="1080" w:hanging="1080"/>
        <w:rPr>
          <w:rFonts w:ascii="Arial" w:hAnsi="Arial" w:cs="Arial"/>
        </w:rPr>
      </w:pPr>
      <w:r w:rsidRPr="00D14FA0">
        <w:rPr>
          <w:rFonts w:ascii="Arial" w:hAnsi="Arial" w:cs="Arial"/>
        </w:rPr>
        <w:t xml:space="preserve">Tabla 46   Temperaturas de entrada y salida del condensador # 1 </w:t>
      </w:r>
    </w:p>
    <w:p w:rsidR="00A23B5B" w:rsidRPr="00D14FA0" w:rsidRDefault="00A23B5B" w:rsidP="005072F3">
      <w:pPr>
        <w:spacing w:line="360" w:lineRule="auto"/>
        <w:ind w:left="1080"/>
        <w:rPr>
          <w:rFonts w:ascii="Arial" w:hAnsi="Arial" w:cs="Arial"/>
        </w:rPr>
      </w:pPr>
      <w:r w:rsidRPr="00D14FA0">
        <w:rPr>
          <w:rFonts w:ascii="Arial" w:hAnsi="Arial" w:cs="Arial"/>
        </w:rPr>
        <w:t>(valores tomados en muelle)…</w:t>
      </w:r>
      <w:r w:rsidR="00AF0F90">
        <w:rPr>
          <w:rFonts w:ascii="Arial" w:hAnsi="Arial" w:cs="Arial"/>
        </w:rPr>
        <w:t>…………………</w:t>
      </w:r>
      <w:r w:rsidR="005072F3">
        <w:rPr>
          <w:rFonts w:ascii="Arial" w:hAnsi="Arial" w:cs="Arial"/>
        </w:rPr>
        <w:t xml:space="preserve"> </w:t>
      </w:r>
      <w:r w:rsidR="00AF0F90">
        <w:rPr>
          <w:rFonts w:ascii="Arial" w:hAnsi="Arial" w:cs="Arial"/>
        </w:rPr>
        <w:t>………………….</w:t>
      </w:r>
      <w:r w:rsidRPr="00D14FA0">
        <w:rPr>
          <w:rFonts w:ascii="Arial" w:hAnsi="Arial" w:cs="Arial"/>
        </w:rPr>
        <w:t>140</w:t>
      </w:r>
    </w:p>
    <w:p w:rsidR="005072F3" w:rsidRDefault="00A23B5B" w:rsidP="00911C87">
      <w:pPr>
        <w:spacing w:line="360" w:lineRule="auto"/>
        <w:ind w:left="1080" w:hanging="1080"/>
        <w:rPr>
          <w:rFonts w:ascii="Arial" w:hAnsi="Arial" w:cs="Arial"/>
        </w:rPr>
      </w:pPr>
      <w:r w:rsidRPr="00D14FA0">
        <w:rPr>
          <w:rFonts w:ascii="Arial" w:hAnsi="Arial" w:cs="Arial"/>
        </w:rPr>
        <w:t xml:space="preserve">Tabla 47   Temperaturas de entrada y salida del evaporador # 1 </w:t>
      </w:r>
    </w:p>
    <w:p w:rsidR="00A23B5B" w:rsidRPr="00D14FA0" w:rsidRDefault="00A23B5B" w:rsidP="005072F3">
      <w:pPr>
        <w:spacing w:line="360" w:lineRule="auto"/>
        <w:ind w:left="1080"/>
        <w:rPr>
          <w:rFonts w:ascii="Arial" w:hAnsi="Arial" w:cs="Arial"/>
        </w:rPr>
      </w:pPr>
      <w:r w:rsidRPr="00D14FA0">
        <w:rPr>
          <w:rFonts w:ascii="Arial" w:hAnsi="Arial" w:cs="Arial"/>
        </w:rPr>
        <w:t>(valores tomados en muelle)…</w:t>
      </w:r>
      <w:r w:rsidR="00AF0F90">
        <w:rPr>
          <w:rFonts w:ascii="Arial" w:hAnsi="Arial" w:cs="Arial"/>
        </w:rPr>
        <w:t>…………</w:t>
      </w:r>
      <w:r w:rsidR="005072F3">
        <w:rPr>
          <w:rFonts w:ascii="Arial" w:hAnsi="Arial" w:cs="Arial"/>
        </w:rPr>
        <w:t xml:space="preserve"> </w:t>
      </w:r>
      <w:r w:rsidR="00AF0F90">
        <w:rPr>
          <w:rFonts w:ascii="Arial" w:hAnsi="Arial" w:cs="Arial"/>
        </w:rPr>
        <w:t>………………………….</w:t>
      </w:r>
      <w:r w:rsidRPr="00D14FA0">
        <w:rPr>
          <w:rFonts w:ascii="Arial" w:hAnsi="Arial" w:cs="Arial"/>
        </w:rPr>
        <w:t>141</w:t>
      </w:r>
    </w:p>
    <w:p w:rsidR="005072F3" w:rsidRDefault="00A23B5B" w:rsidP="00911C87">
      <w:pPr>
        <w:spacing w:line="360" w:lineRule="auto"/>
        <w:ind w:left="1080" w:hanging="1080"/>
        <w:rPr>
          <w:rFonts w:ascii="Arial" w:hAnsi="Arial" w:cs="Arial"/>
        </w:rPr>
      </w:pPr>
      <w:r w:rsidRPr="00D14FA0">
        <w:rPr>
          <w:rFonts w:ascii="Arial" w:hAnsi="Arial" w:cs="Arial"/>
        </w:rPr>
        <w:t>Tabla 48   Tiempo de servicio de los condensadores y evaporadores</w:t>
      </w:r>
    </w:p>
    <w:p w:rsidR="00A23B5B" w:rsidRPr="00D14FA0" w:rsidRDefault="00A23B5B" w:rsidP="005072F3">
      <w:pPr>
        <w:spacing w:line="360" w:lineRule="auto"/>
        <w:ind w:left="1080"/>
        <w:rPr>
          <w:rFonts w:ascii="Arial" w:hAnsi="Arial" w:cs="Arial"/>
        </w:rPr>
      </w:pPr>
      <w:r w:rsidRPr="00D14FA0">
        <w:rPr>
          <w:rFonts w:ascii="Arial" w:hAnsi="Arial" w:cs="Arial"/>
        </w:rPr>
        <w:t xml:space="preserve"> # 1 y # 2…</w:t>
      </w:r>
      <w:r w:rsidR="00AF0F90">
        <w:rPr>
          <w:rFonts w:ascii="Arial" w:hAnsi="Arial" w:cs="Arial"/>
        </w:rPr>
        <w:t>……………</w:t>
      </w:r>
      <w:r w:rsidR="005072F3">
        <w:rPr>
          <w:rFonts w:ascii="Arial" w:hAnsi="Arial" w:cs="Arial"/>
        </w:rPr>
        <w:t>……….</w:t>
      </w:r>
      <w:r w:rsidR="00AF0F90">
        <w:rPr>
          <w:rFonts w:ascii="Arial" w:hAnsi="Arial" w:cs="Arial"/>
        </w:rPr>
        <w:t>……………………………………...</w:t>
      </w:r>
      <w:r w:rsidRPr="00D14FA0">
        <w:rPr>
          <w:rFonts w:ascii="Arial" w:hAnsi="Arial" w:cs="Arial"/>
        </w:rPr>
        <w:t>142</w:t>
      </w:r>
    </w:p>
    <w:p w:rsidR="005072F3" w:rsidRDefault="00A23B5B" w:rsidP="00911C87">
      <w:pPr>
        <w:spacing w:line="360" w:lineRule="auto"/>
        <w:ind w:left="1080" w:hanging="1080"/>
        <w:rPr>
          <w:rFonts w:ascii="Arial" w:hAnsi="Arial" w:cs="Arial"/>
        </w:rPr>
      </w:pPr>
      <w:r w:rsidRPr="00D14FA0">
        <w:rPr>
          <w:rFonts w:ascii="Arial" w:hAnsi="Arial" w:cs="Arial"/>
        </w:rPr>
        <w:t xml:space="preserve">Tabla 49   Inspección de los controles de seguridad de las bombas </w:t>
      </w:r>
    </w:p>
    <w:p w:rsidR="00A23B5B" w:rsidRPr="00D14FA0" w:rsidRDefault="00A23B5B" w:rsidP="005072F3">
      <w:pPr>
        <w:spacing w:line="360" w:lineRule="auto"/>
        <w:ind w:left="1080"/>
        <w:rPr>
          <w:rFonts w:ascii="Arial" w:hAnsi="Arial" w:cs="Arial"/>
        </w:rPr>
      </w:pPr>
      <w:r w:rsidRPr="00D14FA0">
        <w:rPr>
          <w:rFonts w:ascii="Arial" w:hAnsi="Arial" w:cs="Arial"/>
        </w:rPr>
        <w:t>de agua…</w:t>
      </w:r>
      <w:r w:rsidR="005072F3">
        <w:rPr>
          <w:rFonts w:ascii="Arial" w:hAnsi="Arial" w:cs="Arial"/>
        </w:rPr>
        <w:t>……………………………………………………..…</w:t>
      </w:r>
      <w:r w:rsidR="00AF0F90">
        <w:rPr>
          <w:rFonts w:ascii="Arial" w:hAnsi="Arial" w:cs="Arial"/>
        </w:rPr>
        <w:t>……</w:t>
      </w:r>
      <w:r w:rsidRPr="00D14FA0">
        <w:rPr>
          <w:rFonts w:ascii="Arial" w:hAnsi="Arial" w:cs="Arial"/>
        </w:rPr>
        <w:t>144</w:t>
      </w:r>
    </w:p>
    <w:p w:rsidR="005072F3" w:rsidRDefault="00A23B5B" w:rsidP="00911C87">
      <w:pPr>
        <w:spacing w:line="360" w:lineRule="auto"/>
        <w:ind w:left="1080" w:hanging="1080"/>
        <w:rPr>
          <w:rFonts w:ascii="Arial" w:hAnsi="Arial" w:cs="Arial"/>
        </w:rPr>
      </w:pPr>
      <w:r w:rsidRPr="00D14FA0">
        <w:rPr>
          <w:rFonts w:ascii="Arial" w:hAnsi="Arial" w:cs="Arial"/>
        </w:rPr>
        <w:t>Tabla 50   Presión de descarga de la bomba de agua refrigerada # 1</w:t>
      </w:r>
    </w:p>
    <w:p w:rsidR="00A23B5B" w:rsidRPr="00D14FA0" w:rsidRDefault="00A23B5B" w:rsidP="00911C87">
      <w:pPr>
        <w:spacing w:line="360" w:lineRule="auto"/>
        <w:ind w:left="1080" w:hanging="1080"/>
        <w:rPr>
          <w:rFonts w:ascii="Arial" w:hAnsi="Arial" w:cs="Arial"/>
        </w:rPr>
      </w:pPr>
      <w:r w:rsidRPr="00D14FA0">
        <w:rPr>
          <w:rFonts w:ascii="Arial" w:hAnsi="Arial" w:cs="Arial"/>
        </w:rPr>
        <w:t xml:space="preserve"> </w:t>
      </w:r>
      <w:r w:rsidR="00CB053E">
        <w:rPr>
          <w:rFonts w:ascii="Arial" w:hAnsi="Arial" w:cs="Arial"/>
        </w:rPr>
        <w:tab/>
      </w:r>
      <w:r w:rsidRPr="00D14FA0">
        <w:rPr>
          <w:rFonts w:ascii="Arial" w:hAnsi="Arial" w:cs="Arial"/>
        </w:rPr>
        <w:t>(valores tomados en muelle)…</w:t>
      </w:r>
      <w:r w:rsidR="00AF0F90">
        <w:rPr>
          <w:rFonts w:ascii="Arial" w:hAnsi="Arial" w:cs="Arial"/>
        </w:rPr>
        <w:t>………………</w:t>
      </w:r>
      <w:r w:rsidR="005072F3">
        <w:rPr>
          <w:rFonts w:ascii="Arial" w:hAnsi="Arial" w:cs="Arial"/>
        </w:rPr>
        <w:t xml:space="preserve"> </w:t>
      </w:r>
      <w:r w:rsidR="00AF0F90">
        <w:rPr>
          <w:rFonts w:ascii="Arial" w:hAnsi="Arial" w:cs="Arial"/>
        </w:rPr>
        <w:t>………</w:t>
      </w:r>
      <w:r w:rsidR="00CB053E">
        <w:rPr>
          <w:rFonts w:ascii="Arial" w:hAnsi="Arial" w:cs="Arial"/>
        </w:rPr>
        <w:t>…</w:t>
      </w:r>
      <w:r w:rsidR="00AF0F90">
        <w:rPr>
          <w:rFonts w:ascii="Arial" w:hAnsi="Arial" w:cs="Arial"/>
        </w:rPr>
        <w:t>………….</w:t>
      </w:r>
      <w:r w:rsidRPr="00D14FA0">
        <w:rPr>
          <w:rFonts w:ascii="Arial" w:hAnsi="Arial" w:cs="Arial"/>
        </w:rPr>
        <w:t>145</w:t>
      </w:r>
    </w:p>
    <w:p w:rsidR="00CB053E" w:rsidRDefault="00A23B5B" w:rsidP="00911C87">
      <w:pPr>
        <w:spacing w:line="360" w:lineRule="auto"/>
        <w:ind w:left="1080" w:hanging="1080"/>
        <w:rPr>
          <w:rFonts w:ascii="Arial" w:hAnsi="Arial" w:cs="Arial"/>
        </w:rPr>
      </w:pPr>
      <w:r w:rsidRPr="00D14FA0">
        <w:rPr>
          <w:rFonts w:ascii="Arial" w:hAnsi="Arial" w:cs="Arial"/>
        </w:rPr>
        <w:t xml:space="preserve">Tabla 51   Presión de descarga de la bomba de agua de mar </w:t>
      </w:r>
    </w:p>
    <w:p w:rsidR="00A23B5B" w:rsidRPr="00D14FA0" w:rsidRDefault="00A23B5B" w:rsidP="00CB053E">
      <w:pPr>
        <w:spacing w:line="360" w:lineRule="auto"/>
        <w:ind w:left="1080"/>
        <w:rPr>
          <w:rFonts w:ascii="Arial" w:hAnsi="Arial" w:cs="Arial"/>
        </w:rPr>
      </w:pPr>
      <w:r w:rsidRPr="00D14FA0">
        <w:rPr>
          <w:rFonts w:ascii="Arial" w:hAnsi="Arial" w:cs="Arial"/>
        </w:rPr>
        <w:t>(valores tomados en muelle)…</w:t>
      </w:r>
      <w:r w:rsidR="00AF0F90">
        <w:rPr>
          <w:rFonts w:ascii="Arial" w:hAnsi="Arial" w:cs="Arial"/>
        </w:rPr>
        <w:t>……………</w:t>
      </w:r>
      <w:r w:rsidR="00CB053E">
        <w:rPr>
          <w:rFonts w:ascii="Arial" w:hAnsi="Arial" w:cs="Arial"/>
        </w:rPr>
        <w:t xml:space="preserve"> </w:t>
      </w:r>
      <w:r w:rsidR="00AF0F90">
        <w:rPr>
          <w:rFonts w:ascii="Arial" w:hAnsi="Arial" w:cs="Arial"/>
        </w:rPr>
        <w:t>……………………….</w:t>
      </w:r>
      <w:r w:rsidRPr="00D14FA0">
        <w:rPr>
          <w:rFonts w:ascii="Arial" w:hAnsi="Arial" w:cs="Arial"/>
        </w:rPr>
        <w:t>146</w:t>
      </w:r>
    </w:p>
    <w:p w:rsidR="00A23B5B" w:rsidRPr="00D14FA0" w:rsidRDefault="00A23B5B" w:rsidP="00911C87">
      <w:pPr>
        <w:spacing w:line="360" w:lineRule="auto"/>
        <w:rPr>
          <w:rFonts w:ascii="Arial" w:hAnsi="Arial" w:cs="Arial"/>
        </w:rPr>
      </w:pPr>
      <w:r w:rsidRPr="00D14FA0">
        <w:rPr>
          <w:rFonts w:ascii="Arial" w:hAnsi="Arial" w:cs="Arial"/>
        </w:rPr>
        <w:lastRenderedPageBreak/>
        <w:t>Tabla 52   Tiempo de servicio de las bombas de agua de mar…</w:t>
      </w:r>
      <w:r w:rsidR="00AF0F90">
        <w:rPr>
          <w:rFonts w:ascii="Arial" w:hAnsi="Arial" w:cs="Arial"/>
        </w:rPr>
        <w:t>…………..</w:t>
      </w:r>
      <w:r w:rsidRPr="00D14FA0">
        <w:rPr>
          <w:rFonts w:ascii="Arial" w:hAnsi="Arial" w:cs="Arial"/>
        </w:rPr>
        <w:t>147</w:t>
      </w:r>
    </w:p>
    <w:p w:rsidR="00CB053E" w:rsidRDefault="00A23B5B" w:rsidP="00911C87">
      <w:pPr>
        <w:spacing w:line="360" w:lineRule="auto"/>
        <w:ind w:left="1080" w:hanging="1080"/>
        <w:rPr>
          <w:rFonts w:ascii="Arial" w:hAnsi="Arial" w:cs="Arial"/>
        </w:rPr>
      </w:pPr>
      <w:r w:rsidRPr="00D14FA0">
        <w:rPr>
          <w:rFonts w:ascii="Arial" w:hAnsi="Arial" w:cs="Arial"/>
        </w:rPr>
        <w:t xml:space="preserve">Tabla 53   </w:t>
      </w:r>
      <w:r w:rsidR="005A506F" w:rsidRPr="00D14FA0">
        <w:rPr>
          <w:rFonts w:ascii="Arial" w:hAnsi="Arial" w:cs="Arial"/>
        </w:rPr>
        <w:t xml:space="preserve">Parámetros calculados o medidos para la evaluación </w:t>
      </w:r>
    </w:p>
    <w:p w:rsidR="005A506F" w:rsidRPr="00D14FA0" w:rsidRDefault="005A506F" w:rsidP="00CB053E">
      <w:pPr>
        <w:spacing w:line="360" w:lineRule="auto"/>
        <w:ind w:left="1080"/>
        <w:rPr>
          <w:rFonts w:ascii="Arial" w:hAnsi="Arial" w:cs="Arial"/>
        </w:rPr>
      </w:pPr>
      <w:r w:rsidRPr="00D14FA0">
        <w:rPr>
          <w:rFonts w:ascii="Arial" w:hAnsi="Arial" w:cs="Arial"/>
        </w:rPr>
        <w:t>del estado del material de los motores…</w:t>
      </w:r>
      <w:r w:rsidR="00AF0F90">
        <w:rPr>
          <w:rFonts w:ascii="Arial" w:hAnsi="Arial" w:cs="Arial"/>
        </w:rPr>
        <w:t>………………………….</w:t>
      </w:r>
      <w:r w:rsidRPr="00D14FA0">
        <w:rPr>
          <w:rFonts w:ascii="Arial" w:hAnsi="Arial" w:cs="Arial"/>
        </w:rPr>
        <w:t>150</w:t>
      </w:r>
    </w:p>
    <w:p w:rsidR="005A506F" w:rsidRPr="00D14FA0" w:rsidRDefault="005A506F" w:rsidP="00911C87">
      <w:pPr>
        <w:spacing w:line="360" w:lineRule="auto"/>
        <w:ind w:left="1080" w:hanging="1080"/>
        <w:rPr>
          <w:rFonts w:ascii="Arial" w:hAnsi="Arial" w:cs="Arial"/>
        </w:rPr>
      </w:pPr>
      <w:r w:rsidRPr="00D14FA0">
        <w:rPr>
          <w:rFonts w:ascii="Arial" w:hAnsi="Arial" w:cs="Arial"/>
        </w:rPr>
        <w:t>Tabla 54   Parámetros calculados o medidos para la evaluación del rendimiento de los motores eléctricos…</w:t>
      </w:r>
      <w:r w:rsidR="00AF0F90">
        <w:rPr>
          <w:rFonts w:ascii="Arial" w:hAnsi="Arial" w:cs="Arial"/>
        </w:rPr>
        <w:t>…………………………..</w:t>
      </w:r>
      <w:r w:rsidRPr="00D14FA0">
        <w:rPr>
          <w:rFonts w:ascii="Arial" w:hAnsi="Arial" w:cs="Arial"/>
        </w:rPr>
        <w:t>154</w:t>
      </w:r>
    </w:p>
    <w:p w:rsidR="00CB053E" w:rsidRDefault="00410612" w:rsidP="00911C87">
      <w:pPr>
        <w:spacing w:line="360" w:lineRule="auto"/>
        <w:ind w:left="1080" w:hanging="1080"/>
        <w:rPr>
          <w:rFonts w:ascii="Arial" w:hAnsi="Arial" w:cs="Arial"/>
        </w:rPr>
      </w:pPr>
      <w:r w:rsidRPr="00D14FA0">
        <w:rPr>
          <w:rFonts w:ascii="Arial" w:hAnsi="Arial" w:cs="Arial"/>
        </w:rPr>
        <w:t xml:space="preserve">Tabla 55   Espesores tomados a secciones de tuberías de transporte </w:t>
      </w:r>
    </w:p>
    <w:p w:rsidR="00410612" w:rsidRPr="00D14FA0" w:rsidRDefault="00410612" w:rsidP="00CB053E">
      <w:pPr>
        <w:spacing w:line="360" w:lineRule="auto"/>
        <w:ind w:left="1080"/>
        <w:rPr>
          <w:rFonts w:ascii="Arial" w:hAnsi="Arial" w:cs="Arial"/>
        </w:rPr>
      </w:pPr>
      <w:r w:rsidRPr="00D14FA0">
        <w:rPr>
          <w:rFonts w:ascii="Arial" w:hAnsi="Arial" w:cs="Arial"/>
        </w:rPr>
        <w:t>de agua de mar instalada en el buque…</w:t>
      </w:r>
      <w:r w:rsidR="00AF0F90">
        <w:rPr>
          <w:rFonts w:ascii="Arial" w:hAnsi="Arial" w:cs="Arial"/>
        </w:rPr>
        <w:t>………………………….</w:t>
      </w:r>
      <w:r w:rsidRPr="00D14FA0">
        <w:rPr>
          <w:rFonts w:ascii="Arial" w:hAnsi="Arial" w:cs="Arial"/>
        </w:rPr>
        <w:t>159</w:t>
      </w:r>
    </w:p>
    <w:p w:rsidR="00CB053E" w:rsidRDefault="00410612" w:rsidP="00911C87">
      <w:pPr>
        <w:spacing w:line="360" w:lineRule="auto"/>
        <w:ind w:left="1080" w:hanging="1080"/>
        <w:rPr>
          <w:rFonts w:ascii="Arial" w:hAnsi="Arial" w:cs="Arial"/>
        </w:rPr>
      </w:pPr>
      <w:r w:rsidRPr="00D14FA0">
        <w:rPr>
          <w:rFonts w:ascii="Arial" w:hAnsi="Arial" w:cs="Arial"/>
        </w:rPr>
        <w:t xml:space="preserve">Tabla 56   Espesores tomados a sección de tubería de transporte de </w:t>
      </w:r>
    </w:p>
    <w:p w:rsidR="00410612" w:rsidRPr="00D14FA0" w:rsidRDefault="00410612" w:rsidP="00CB053E">
      <w:pPr>
        <w:spacing w:line="360" w:lineRule="auto"/>
        <w:ind w:left="1080"/>
        <w:rPr>
          <w:rFonts w:ascii="Arial" w:hAnsi="Arial" w:cs="Arial"/>
        </w:rPr>
      </w:pPr>
      <w:r w:rsidRPr="00D14FA0">
        <w:rPr>
          <w:rFonts w:ascii="Arial" w:hAnsi="Arial" w:cs="Arial"/>
        </w:rPr>
        <w:t>agua de mar desmontada…</w:t>
      </w:r>
      <w:r w:rsidR="00AF0F90">
        <w:rPr>
          <w:rFonts w:ascii="Arial" w:hAnsi="Arial" w:cs="Arial"/>
        </w:rPr>
        <w:t>……………………………………</w:t>
      </w:r>
      <w:r w:rsidR="00CB053E">
        <w:rPr>
          <w:rFonts w:ascii="Arial" w:hAnsi="Arial" w:cs="Arial"/>
        </w:rPr>
        <w:t>….</w:t>
      </w:r>
      <w:r w:rsidR="00AF0F90">
        <w:rPr>
          <w:rFonts w:ascii="Arial" w:hAnsi="Arial" w:cs="Arial"/>
        </w:rPr>
        <w:t>..</w:t>
      </w:r>
      <w:r w:rsidRPr="00D14FA0">
        <w:rPr>
          <w:rFonts w:ascii="Arial" w:hAnsi="Arial" w:cs="Arial"/>
        </w:rPr>
        <w:t>159</w:t>
      </w:r>
    </w:p>
    <w:p w:rsidR="00CB053E" w:rsidRDefault="00410612" w:rsidP="00911C87">
      <w:pPr>
        <w:spacing w:line="360" w:lineRule="auto"/>
        <w:ind w:left="1080" w:hanging="1080"/>
        <w:rPr>
          <w:rFonts w:ascii="Arial" w:hAnsi="Arial" w:cs="Arial"/>
        </w:rPr>
      </w:pPr>
      <w:r w:rsidRPr="00D14FA0">
        <w:rPr>
          <w:rFonts w:ascii="Arial" w:hAnsi="Arial" w:cs="Arial"/>
        </w:rPr>
        <w:t xml:space="preserve">Tabla 57   Resultados obtenidos en inspección de tuberías de </w:t>
      </w:r>
    </w:p>
    <w:p w:rsidR="00410612" w:rsidRPr="00D14FA0" w:rsidRDefault="00410612" w:rsidP="00CB053E">
      <w:pPr>
        <w:spacing w:line="360" w:lineRule="auto"/>
        <w:ind w:left="1080"/>
        <w:rPr>
          <w:rFonts w:ascii="Arial" w:hAnsi="Arial" w:cs="Arial"/>
        </w:rPr>
      </w:pPr>
      <w:r w:rsidRPr="00D14FA0">
        <w:rPr>
          <w:rFonts w:ascii="Arial" w:hAnsi="Arial" w:cs="Arial"/>
        </w:rPr>
        <w:t>agua de mar…</w:t>
      </w:r>
      <w:r w:rsidR="00AF0F90">
        <w:rPr>
          <w:rFonts w:ascii="Arial" w:hAnsi="Arial" w:cs="Arial"/>
        </w:rPr>
        <w:t>……………………………………</w:t>
      </w:r>
      <w:r w:rsidR="00CB053E">
        <w:rPr>
          <w:rFonts w:ascii="Arial" w:hAnsi="Arial" w:cs="Arial"/>
        </w:rPr>
        <w:t>……</w:t>
      </w:r>
      <w:r w:rsidR="00AF0F90">
        <w:rPr>
          <w:rFonts w:ascii="Arial" w:hAnsi="Arial" w:cs="Arial"/>
        </w:rPr>
        <w:t>……………..</w:t>
      </w:r>
      <w:r w:rsidRPr="00D14FA0">
        <w:rPr>
          <w:rFonts w:ascii="Arial" w:hAnsi="Arial" w:cs="Arial"/>
        </w:rPr>
        <w:t>160</w:t>
      </w:r>
    </w:p>
    <w:p w:rsidR="00CB053E" w:rsidRDefault="00410612" w:rsidP="00911C87">
      <w:pPr>
        <w:spacing w:line="360" w:lineRule="auto"/>
        <w:ind w:left="1080" w:hanging="1080"/>
        <w:rPr>
          <w:rFonts w:ascii="Arial" w:hAnsi="Arial" w:cs="Arial"/>
        </w:rPr>
      </w:pPr>
      <w:r w:rsidRPr="00D14FA0">
        <w:rPr>
          <w:rFonts w:ascii="Arial" w:hAnsi="Arial" w:cs="Arial"/>
        </w:rPr>
        <w:t xml:space="preserve">Tabla 58   Espesores tomados a secciones de tuberías de transporte </w:t>
      </w:r>
    </w:p>
    <w:p w:rsidR="00410612" w:rsidRPr="00D14FA0" w:rsidRDefault="00410612" w:rsidP="00CB053E">
      <w:pPr>
        <w:spacing w:line="360" w:lineRule="auto"/>
        <w:ind w:left="1080"/>
        <w:rPr>
          <w:rFonts w:ascii="Arial" w:hAnsi="Arial" w:cs="Arial"/>
        </w:rPr>
      </w:pPr>
      <w:r w:rsidRPr="00D14FA0">
        <w:rPr>
          <w:rFonts w:ascii="Arial" w:hAnsi="Arial" w:cs="Arial"/>
        </w:rPr>
        <w:t>de agua refrigerada  instalada en el buque…</w:t>
      </w:r>
      <w:r w:rsidR="00AF0F90">
        <w:rPr>
          <w:rFonts w:ascii="Arial" w:hAnsi="Arial" w:cs="Arial"/>
        </w:rPr>
        <w:t>…………………….</w:t>
      </w:r>
      <w:r w:rsidRPr="00D14FA0">
        <w:rPr>
          <w:rFonts w:ascii="Arial" w:hAnsi="Arial" w:cs="Arial"/>
        </w:rPr>
        <w:t>161</w:t>
      </w:r>
    </w:p>
    <w:p w:rsidR="00CB053E" w:rsidRDefault="00410612" w:rsidP="00911C87">
      <w:pPr>
        <w:spacing w:line="360" w:lineRule="auto"/>
        <w:ind w:left="1080" w:hanging="1080"/>
        <w:rPr>
          <w:rFonts w:ascii="Arial" w:hAnsi="Arial" w:cs="Arial"/>
        </w:rPr>
      </w:pPr>
      <w:r w:rsidRPr="00D14FA0">
        <w:rPr>
          <w:rFonts w:ascii="Arial" w:hAnsi="Arial" w:cs="Arial"/>
        </w:rPr>
        <w:t xml:space="preserve">Tabla 59   Espesores tomados a sección de tubería de transporte </w:t>
      </w:r>
    </w:p>
    <w:p w:rsidR="00410612" w:rsidRPr="00D14FA0" w:rsidRDefault="00410612" w:rsidP="00CB053E">
      <w:pPr>
        <w:spacing w:line="360" w:lineRule="auto"/>
        <w:ind w:left="1080"/>
        <w:rPr>
          <w:rFonts w:ascii="Arial" w:hAnsi="Arial" w:cs="Arial"/>
        </w:rPr>
      </w:pPr>
      <w:r w:rsidRPr="00D14FA0">
        <w:rPr>
          <w:rFonts w:ascii="Arial" w:hAnsi="Arial" w:cs="Arial"/>
        </w:rPr>
        <w:t>de agua refrigerada desmontada…</w:t>
      </w:r>
      <w:r w:rsidR="00AF0F90">
        <w:rPr>
          <w:rFonts w:ascii="Arial" w:hAnsi="Arial" w:cs="Arial"/>
        </w:rPr>
        <w:t>……………………</w:t>
      </w:r>
      <w:r w:rsidR="00CB053E">
        <w:rPr>
          <w:rFonts w:ascii="Arial" w:hAnsi="Arial" w:cs="Arial"/>
        </w:rPr>
        <w:t>…</w:t>
      </w:r>
      <w:r w:rsidR="00AF0F90">
        <w:rPr>
          <w:rFonts w:ascii="Arial" w:hAnsi="Arial" w:cs="Arial"/>
        </w:rPr>
        <w:t>………..</w:t>
      </w:r>
      <w:r w:rsidRPr="00D14FA0">
        <w:rPr>
          <w:rFonts w:ascii="Arial" w:hAnsi="Arial" w:cs="Arial"/>
        </w:rPr>
        <w:t>161</w:t>
      </w:r>
    </w:p>
    <w:p w:rsidR="00410612" w:rsidRPr="00D14FA0" w:rsidRDefault="00410612" w:rsidP="00911C87">
      <w:pPr>
        <w:spacing w:line="360" w:lineRule="auto"/>
        <w:ind w:left="1080" w:hanging="1080"/>
        <w:rPr>
          <w:rFonts w:ascii="Arial" w:hAnsi="Arial" w:cs="Arial"/>
        </w:rPr>
      </w:pPr>
      <w:r w:rsidRPr="00D14FA0">
        <w:rPr>
          <w:rFonts w:ascii="Arial" w:hAnsi="Arial" w:cs="Arial"/>
        </w:rPr>
        <w:t>Tabla 60   Resultados obtenidos en inspección de tuberías de agua refrigerada</w:t>
      </w:r>
      <w:r w:rsidR="00AF0F90">
        <w:rPr>
          <w:rFonts w:ascii="Arial" w:hAnsi="Arial" w:cs="Arial"/>
        </w:rPr>
        <w:t>…………………………………………………………….</w:t>
      </w:r>
      <w:r w:rsidRPr="00D14FA0">
        <w:rPr>
          <w:rFonts w:ascii="Arial" w:hAnsi="Arial" w:cs="Arial"/>
        </w:rPr>
        <w:t>162</w:t>
      </w:r>
    </w:p>
    <w:p w:rsidR="00410612" w:rsidRPr="00D14FA0" w:rsidRDefault="00410612" w:rsidP="00911C87">
      <w:pPr>
        <w:spacing w:line="360" w:lineRule="auto"/>
        <w:ind w:left="1080" w:hanging="1080"/>
        <w:rPr>
          <w:rFonts w:ascii="Arial" w:hAnsi="Arial" w:cs="Arial"/>
        </w:rPr>
      </w:pPr>
      <w:r w:rsidRPr="00D14FA0">
        <w:rPr>
          <w:rFonts w:ascii="Arial" w:hAnsi="Arial" w:cs="Arial"/>
        </w:rPr>
        <w:t>Tabla 61   Resultados obtenidos en los cálculos de corrosión y vida restante…</w:t>
      </w:r>
      <w:r w:rsidR="00AF0F90">
        <w:rPr>
          <w:rFonts w:ascii="Arial" w:hAnsi="Arial" w:cs="Arial"/>
        </w:rPr>
        <w:t>……………………………………………………………..</w:t>
      </w:r>
      <w:r w:rsidRPr="00D14FA0">
        <w:rPr>
          <w:rFonts w:ascii="Arial" w:hAnsi="Arial" w:cs="Arial"/>
        </w:rPr>
        <w:t>163</w:t>
      </w:r>
    </w:p>
    <w:p w:rsidR="00CB053E" w:rsidRDefault="00410612" w:rsidP="00911C87">
      <w:pPr>
        <w:spacing w:line="360" w:lineRule="auto"/>
        <w:ind w:left="1080" w:hanging="1080"/>
        <w:rPr>
          <w:rFonts w:ascii="Arial" w:hAnsi="Arial" w:cs="Arial"/>
        </w:rPr>
      </w:pPr>
      <w:r w:rsidRPr="00D14FA0">
        <w:rPr>
          <w:rFonts w:ascii="Arial" w:hAnsi="Arial" w:cs="Arial"/>
        </w:rPr>
        <w:t xml:space="preserve">Tabla 62   </w:t>
      </w:r>
      <w:r w:rsidR="009B10C7" w:rsidRPr="00D14FA0">
        <w:rPr>
          <w:rFonts w:ascii="Arial" w:hAnsi="Arial" w:cs="Arial"/>
        </w:rPr>
        <w:t xml:space="preserve">Resultados obtenidos en los cálculos de máxima presión </w:t>
      </w:r>
    </w:p>
    <w:p w:rsidR="009B10C7" w:rsidRPr="00D14FA0" w:rsidRDefault="009B10C7" w:rsidP="00CB053E">
      <w:pPr>
        <w:spacing w:line="360" w:lineRule="auto"/>
        <w:ind w:left="1080"/>
        <w:rPr>
          <w:rFonts w:ascii="Arial" w:hAnsi="Arial" w:cs="Arial"/>
        </w:rPr>
      </w:pPr>
      <w:r w:rsidRPr="00D14FA0">
        <w:rPr>
          <w:rFonts w:ascii="Arial" w:hAnsi="Arial" w:cs="Arial"/>
        </w:rPr>
        <w:t>de trabajo…</w:t>
      </w:r>
      <w:r w:rsidR="00AF0F90">
        <w:rPr>
          <w:rFonts w:ascii="Arial" w:hAnsi="Arial" w:cs="Arial"/>
        </w:rPr>
        <w:t>………………………………</w:t>
      </w:r>
      <w:r w:rsidR="00CB053E">
        <w:rPr>
          <w:rFonts w:ascii="Arial" w:hAnsi="Arial" w:cs="Arial"/>
        </w:rPr>
        <w:t>…...</w:t>
      </w:r>
      <w:r w:rsidR="00AF0F90">
        <w:rPr>
          <w:rFonts w:ascii="Arial" w:hAnsi="Arial" w:cs="Arial"/>
        </w:rPr>
        <w:t>………………………</w:t>
      </w:r>
      <w:r w:rsidRPr="00D14FA0">
        <w:rPr>
          <w:rFonts w:ascii="Arial" w:hAnsi="Arial" w:cs="Arial"/>
        </w:rPr>
        <w:t>164</w:t>
      </w:r>
    </w:p>
    <w:p w:rsidR="009B10C7" w:rsidRPr="00D14FA0" w:rsidRDefault="009B10C7" w:rsidP="00911C87">
      <w:pPr>
        <w:spacing w:line="360" w:lineRule="auto"/>
        <w:ind w:left="1080" w:hanging="1080"/>
        <w:rPr>
          <w:rFonts w:ascii="Arial" w:hAnsi="Arial" w:cs="Arial"/>
        </w:rPr>
      </w:pPr>
      <w:r w:rsidRPr="00D14FA0">
        <w:rPr>
          <w:rFonts w:ascii="Arial" w:hAnsi="Arial" w:cs="Arial"/>
        </w:rPr>
        <w:t>Tabla 63   Resultado de análisis químico a las agua de mar y de refrigeración…</w:t>
      </w:r>
      <w:r w:rsidR="00AF0F90">
        <w:rPr>
          <w:rFonts w:ascii="Arial" w:hAnsi="Arial" w:cs="Arial"/>
        </w:rPr>
        <w:t>………………………………………………………..</w:t>
      </w:r>
      <w:r w:rsidRPr="00D14FA0">
        <w:rPr>
          <w:rFonts w:ascii="Arial" w:hAnsi="Arial" w:cs="Arial"/>
        </w:rPr>
        <w:t>174</w:t>
      </w:r>
    </w:p>
    <w:p w:rsidR="009B10C7" w:rsidRPr="00D14FA0" w:rsidRDefault="009B10C7" w:rsidP="00911C87">
      <w:pPr>
        <w:spacing w:line="360" w:lineRule="auto"/>
        <w:ind w:left="1080" w:hanging="1080"/>
        <w:rPr>
          <w:rFonts w:ascii="Arial" w:hAnsi="Arial" w:cs="Arial"/>
        </w:rPr>
      </w:pPr>
      <w:r w:rsidRPr="00D14FA0">
        <w:rPr>
          <w:rFonts w:ascii="Arial" w:hAnsi="Arial" w:cs="Arial"/>
        </w:rPr>
        <w:t>Tabla 64   Resultados obtenidos de la predicción a la formación de incrustaciones y corrosión…</w:t>
      </w:r>
      <w:r w:rsidR="00AF0F90">
        <w:rPr>
          <w:rFonts w:ascii="Arial" w:hAnsi="Arial" w:cs="Arial"/>
        </w:rPr>
        <w:t>………………………………………..</w:t>
      </w:r>
      <w:r w:rsidRPr="00D14FA0">
        <w:rPr>
          <w:rFonts w:ascii="Arial" w:hAnsi="Arial" w:cs="Arial"/>
        </w:rPr>
        <w:t>174</w:t>
      </w:r>
    </w:p>
    <w:p w:rsidR="009B10C7" w:rsidRPr="00D14FA0" w:rsidRDefault="009B10C7" w:rsidP="00911C87">
      <w:pPr>
        <w:spacing w:line="360" w:lineRule="auto"/>
        <w:rPr>
          <w:rFonts w:ascii="Arial" w:hAnsi="Arial" w:cs="Arial"/>
        </w:rPr>
      </w:pPr>
      <w:r w:rsidRPr="00D14FA0">
        <w:rPr>
          <w:rFonts w:ascii="Arial" w:hAnsi="Arial" w:cs="Arial"/>
        </w:rPr>
        <w:t>Tabla 65   Relación de costo en tubería metálica fabricada en taller…</w:t>
      </w:r>
      <w:r w:rsidR="00AF0F90">
        <w:rPr>
          <w:rFonts w:ascii="Arial" w:hAnsi="Arial" w:cs="Arial"/>
        </w:rPr>
        <w:t>……</w:t>
      </w:r>
      <w:r w:rsidRPr="00D14FA0">
        <w:rPr>
          <w:rFonts w:ascii="Arial" w:hAnsi="Arial" w:cs="Arial"/>
        </w:rPr>
        <w:t>192</w:t>
      </w:r>
    </w:p>
    <w:p w:rsidR="00CB053E" w:rsidRDefault="009B10C7" w:rsidP="00911C87">
      <w:pPr>
        <w:spacing w:line="360" w:lineRule="auto"/>
        <w:ind w:left="1080" w:hanging="1080"/>
        <w:rPr>
          <w:rFonts w:ascii="Arial" w:hAnsi="Arial" w:cs="Arial"/>
        </w:rPr>
      </w:pPr>
      <w:r w:rsidRPr="00D14FA0">
        <w:rPr>
          <w:rFonts w:ascii="Arial" w:hAnsi="Arial" w:cs="Arial"/>
        </w:rPr>
        <w:t>Tabla 66</w:t>
      </w:r>
      <w:r w:rsidR="00C278DE" w:rsidRPr="00D14FA0">
        <w:rPr>
          <w:rFonts w:ascii="Arial" w:hAnsi="Arial" w:cs="Arial"/>
        </w:rPr>
        <w:t xml:space="preserve">   Electrodos comúnmente usados para diversos tipos de </w:t>
      </w:r>
    </w:p>
    <w:p w:rsidR="00C278DE" w:rsidRPr="00D14FA0" w:rsidRDefault="00C278DE" w:rsidP="00CB053E">
      <w:pPr>
        <w:spacing w:line="360" w:lineRule="auto"/>
        <w:ind w:left="1080"/>
        <w:rPr>
          <w:rFonts w:ascii="Arial" w:hAnsi="Arial" w:cs="Arial"/>
        </w:rPr>
      </w:pPr>
      <w:r w:rsidRPr="00D14FA0">
        <w:rPr>
          <w:rFonts w:ascii="Arial" w:hAnsi="Arial" w:cs="Arial"/>
        </w:rPr>
        <w:t>aceros inoxidables austeníticos…</w:t>
      </w:r>
      <w:r w:rsidR="00AF0F90">
        <w:rPr>
          <w:rFonts w:ascii="Arial" w:hAnsi="Arial" w:cs="Arial"/>
        </w:rPr>
        <w:t>……</w:t>
      </w:r>
      <w:r w:rsidR="00CB053E">
        <w:rPr>
          <w:rFonts w:ascii="Arial" w:hAnsi="Arial" w:cs="Arial"/>
        </w:rPr>
        <w:t>…...</w:t>
      </w:r>
      <w:r w:rsidR="00AF0F90">
        <w:rPr>
          <w:rFonts w:ascii="Arial" w:hAnsi="Arial" w:cs="Arial"/>
        </w:rPr>
        <w:t>………………………..</w:t>
      </w:r>
      <w:r w:rsidRPr="00D14FA0">
        <w:rPr>
          <w:rFonts w:ascii="Arial" w:hAnsi="Arial" w:cs="Arial"/>
        </w:rPr>
        <w:t>194</w:t>
      </w:r>
    </w:p>
    <w:p w:rsidR="00CB053E" w:rsidRDefault="00C278DE" w:rsidP="00911C87">
      <w:pPr>
        <w:spacing w:line="360" w:lineRule="auto"/>
        <w:ind w:left="1080" w:hanging="1080"/>
        <w:rPr>
          <w:rFonts w:ascii="Arial" w:hAnsi="Arial" w:cs="Arial"/>
        </w:rPr>
      </w:pPr>
      <w:r w:rsidRPr="00D14FA0">
        <w:rPr>
          <w:rFonts w:ascii="Arial" w:hAnsi="Arial" w:cs="Arial"/>
        </w:rPr>
        <w:t xml:space="preserve">Tabla 67   Cantidad de agua utilizada en el sistema de agua </w:t>
      </w:r>
    </w:p>
    <w:p w:rsidR="00C278DE" w:rsidRPr="00D14FA0" w:rsidRDefault="00C278DE" w:rsidP="00CB053E">
      <w:pPr>
        <w:spacing w:line="360" w:lineRule="auto"/>
        <w:ind w:left="1080"/>
        <w:rPr>
          <w:rFonts w:ascii="Arial" w:hAnsi="Arial" w:cs="Arial"/>
        </w:rPr>
      </w:pPr>
      <w:r w:rsidRPr="00D14FA0">
        <w:rPr>
          <w:rFonts w:ascii="Arial" w:hAnsi="Arial" w:cs="Arial"/>
        </w:rPr>
        <w:t>refrigerada del buque…</w:t>
      </w:r>
      <w:r w:rsidR="00AF0F90">
        <w:rPr>
          <w:rFonts w:ascii="Arial" w:hAnsi="Arial" w:cs="Arial"/>
        </w:rPr>
        <w:t>……………………</w:t>
      </w:r>
      <w:r w:rsidR="00CB053E">
        <w:rPr>
          <w:rFonts w:ascii="Arial" w:hAnsi="Arial" w:cs="Arial"/>
        </w:rPr>
        <w:t>.</w:t>
      </w:r>
      <w:r w:rsidR="00AF0F90">
        <w:rPr>
          <w:rFonts w:ascii="Arial" w:hAnsi="Arial" w:cs="Arial"/>
        </w:rPr>
        <w:t>……………………….</w:t>
      </w:r>
      <w:r w:rsidRPr="00D14FA0">
        <w:rPr>
          <w:rFonts w:ascii="Arial" w:hAnsi="Arial" w:cs="Arial"/>
        </w:rPr>
        <w:t>196</w:t>
      </w:r>
    </w:p>
    <w:p w:rsidR="00A07D14" w:rsidRPr="00D14FA0" w:rsidRDefault="00A07D14" w:rsidP="00911C87">
      <w:pPr>
        <w:spacing w:line="360" w:lineRule="auto"/>
        <w:rPr>
          <w:rFonts w:ascii="Arial" w:hAnsi="Arial" w:cs="Arial"/>
        </w:rPr>
      </w:pPr>
      <w:r w:rsidRPr="00D14FA0">
        <w:rPr>
          <w:rFonts w:ascii="Arial" w:hAnsi="Arial" w:cs="Arial"/>
        </w:rPr>
        <w:lastRenderedPageBreak/>
        <w:t>Tabla 68   Tabla de dosificación del Inhibidor de corrosión…</w:t>
      </w:r>
      <w:r w:rsidR="00AF0F90">
        <w:rPr>
          <w:rFonts w:ascii="Arial" w:hAnsi="Arial" w:cs="Arial"/>
        </w:rPr>
        <w:t>………………</w:t>
      </w:r>
      <w:r w:rsidRPr="00D14FA0">
        <w:rPr>
          <w:rFonts w:ascii="Arial" w:hAnsi="Arial" w:cs="Arial"/>
        </w:rPr>
        <w:t>198</w:t>
      </w:r>
    </w:p>
    <w:p w:rsidR="00A07D14" w:rsidRPr="00D14FA0" w:rsidRDefault="00A07D14" w:rsidP="00911C87">
      <w:pPr>
        <w:spacing w:line="360" w:lineRule="auto"/>
        <w:rPr>
          <w:rFonts w:ascii="Arial" w:hAnsi="Arial" w:cs="Arial"/>
        </w:rPr>
      </w:pPr>
      <w:r w:rsidRPr="00D14FA0">
        <w:rPr>
          <w:rFonts w:ascii="Arial" w:hAnsi="Arial" w:cs="Arial"/>
        </w:rPr>
        <w:t>Tabla 69   Características del Aislamiento Térmico…</w:t>
      </w:r>
      <w:r w:rsidR="00AF0F90">
        <w:rPr>
          <w:rFonts w:ascii="Arial" w:hAnsi="Arial" w:cs="Arial"/>
        </w:rPr>
        <w:t>……………………….</w:t>
      </w:r>
      <w:r w:rsidRPr="00D14FA0">
        <w:rPr>
          <w:rFonts w:ascii="Arial" w:hAnsi="Arial" w:cs="Arial"/>
        </w:rPr>
        <w:t>199</w:t>
      </w:r>
    </w:p>
    <w:p w:rsidR="00A2304D" w:rsidRDefault="00A07D14" w:rsidP="00911C87">
      <w:pPr>
        <w:spacing w:line="360" w:lineRule="auto"/>
        <w:ind w:left="1080" w:hanging="1080"/>
        <w:rPr>
          <w:rFonts w:ascii="Arial" w:hAnsi="Arial" w:cs="Arial"/>
        </w:rPr>
      </w:pPr>
      <w:r w:rsidRPr="00D14FA0">
        <w:rPr>
          <w:rFonts w:ascii="Arial" w:hAnsi="Arial" w:cs="Arial"/>
        </w:rPr>
        <w:t xml:space="preserve">Tabla 70   Cantidad de aislamiento necesario para tuberías de </w:t>
      </w:r>
    </w:p>
    <w:p w:rsidR="00A07D14" w:rsidRPr="00D14FA0" w:rsidRDefault="00A07D14" w:rsidP="00A2304D">
      <w:pPr>
        <w:spacing w:line="360" w:lineRule="auto"/>
        <w:ind w:left="1080"/>
        <w:rPr>
          <w:rFonts w:ascii="Arial" w:hAnsi="Arial" w:cs="Arial"/>
        </w:rPr>
      </w:pPr>
      <w:r w:rsidRPr="00D14FA0">
        <w:rPr>
          <w:rFonts w:ascii="Arial" w:hAnsi="Arial" w:cs="Arial"/>
        </w:rPr>
        <w:t>diferentes diámetros…</w:t>
      </w:r>
      <w:r w:rsidR="00AF0F90">
        <w:rPr>
          <w:rFonts w:ascii="Arial" w:hAnsi="Arial" w:cs="Arial"/>
        </w:rPr>
        <w:t>…………………………………</w:t>
      </w:r>
      <w:r w:rsidR="00A2304D">
        <w:rPr>
          <w:rFonts w:ascii="Arial" w:hAnsi="Arial" w:cs="Arial"/>
        </w:rPr>
        <w:t>.</w:t>
      </w:r>
      <w:r w:rsidR="00AF0F90">
        <w:rPr>
          <w:rFonts w:ascii="Arial" w:hAnsi="Arial" w:cs="Arial"/>
        </w:rPr>
        <w:t>…………...</w:t>
      </w:r>
      <w:r w:rsidRPr="00D14FA0">
        <w:rPr>
          <w:rFonts w:ascii="Arial" w:hAnsi="Arial" w:cs="Arial"/>
        </w:rPr>
        <w:t>200</w:t>
      </w:r>
    </w:p>
    <w:p w:rsidR="00A07D14" w:rsidRPr="00D14FA0" w:rsidRDefault="00A07D14" w:rsidP="00911C87">
      <w:pPr>
        <w:spacing w:line="360" w:lineRule="auto"/>
        <w:ind w:left="1080" w:hanging="1080"/>
        <w:rPr>
          <w:rFonts w:ascii="Arial" w:hAnsi="Arial" w:cs="Arial"/>
        </w:rPr>
      </w:pPr>
      <w:r w:rsidRPr="00D14FA0">
        <w:rPr>
          <w:rFonts w:ascii="Arial" w:hAnsi="Arial" w:cs="Arial"/>
        </w:rPr>
        <w:t>Tabla 71   Lista de instrumentos que deben ser reemplazados en el sistema…</w:t>
      </w:r>
      <w:r w:rsidR="00AF0F90">
        <w:rPr>
          <w:rFonts w:ascii="Arial" w:hAnsi="Arial" w:cs="Arial"/>
        </w:rPr>
        <w:t>……………………………………………………………...</w:t>
      </w:r>
      <w:r w:rsidRPr="00D14FA0">
        <w:rPr>
          <w:rFonts w:ascii="Arial" w:hAnsi="Arial" w:cs="Arial"/>
        </w:rPr>
        <w:t>202</w:t>
      </w:r>
    </w:p>
    <w:p w:rsidR="00126311" w:rsidRDefault="00A07D14" w:rsidP="00911C87">
      <w:pPr>
        <w:spacing w:line="360" w:lineRule="auto"/>
        <w:rPr>
          <w:rFonts w:ascii="Arial" w:hAnsi="Arial" w:cs="Arial"/>
        </w:rPr>
      </w:pPr>
      <w:r w:rsidRPr="00D14FA0">
        <w:rPr>
          <w:rFonts w:ascii="Arial" w:hAnsi="Arial" w:cs="Arial"/>
        </w:rPr>
        <w:t>Tabla 72   Costos de instrumentación, equipos y accesorios…</w:t>
      </w:r>
      <w:r w:rsidR="00AF0F90">
        <w:rPr>
          <w:rFonts w:ascii="Arial" w:hAnsi="Arial" w:cs="Arial"/>
        </w:rPr>
        <w:t>…………….</w:t>
      </w:r>
      <w:r w:rsidRPr="00D14FA0">
        <w:rPr>
          <w:rFonts w:ascii="Arial" w:hAnsi="Arial" w:cs="Arial"/>
        </w:rPr>
        <w:t>21</w:t>
      </w:r>
      <w:bookmarkEnd w:id="0"/>
      <w:bookmarkEnd w:id="1"/>
      <w:r w:rsidR="004D262A">
        <w:rPr>
          <w:rFonts w:ascii="Arial" w:hAnsi="Arial" w:cs="Arial"/>
        </w:rPr>
        <w:t>0</w:t>
      </w:r>
    </w:p>
    <w:p w:rsidR="004D262A" w:rsidRDefault="004D262A"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A2304D" w:rsidRDefault="00A2304D" w:rsidP="004D262A">
      <w:pPr>
        <w:rPr>
          <w:rFonts w:ascii="Arial" w:hAnsi="Arial" w:cs="Arial"/>
        </w:rPr>
      </w:pPr>
    </w:p>
    <w:p w:rsidR="00BF620F" w:rsidRDefault="00BF620F" w:rsidP="00BF620F">
      <w:pPr>
        <w:jc w:val="center"/>
        <w:rPr>
          <w:rFonts w:ascii="Arial" w:hAnsi="Arial" w:cs="Arial"/>
          <w:b/>
        </w:rPr>
      </w:pPr>
    </w:p>
    <w:p w:rsidR="00BF620F" w:rsidRDefault="00BF620F" w:rsidP="00BF620F">
      <w:pPr>
        <w:jc w:val="center"/>
        <w:rPr>
          <w:rFonts w:ascii="Arial" w:hAnsi="Arial" w:cs="Arial"/>
          <w:b/>
        </w:rPr>
      </w:pPr>
    </w:p>
    <w:p w:rsidR="00BF620F" w:rsidRDefault="00BF620F" w:rsidP="00BF620F">
      <w:pPr>
        <w:jc w:val="center"/>
        <w:rPr>
          <w:rFonts w:ascii="Arial" w:hAnsi="Arial" w:cs="Arial"/>
          <w:b/>
        </w:rPr>
      </w:pPr>
    </w:p>
    <w:p w:rsidR="00BF620F" w:rsidRDefault="00BF620F" w:rsidP="00BF620F">
      <w:pPr>
        <w:jc w:val="center"/>
        <w:rPr>
          <w:rFonts w:ascii="Arial" w:hAnsi="Arial" w:cs="Arial"/>
          <w:b/>
        </w:rPr>
      </w:pPr>
    </w:p>
    <w:p w:rsidR="00BF620F" w:rsidRDefault="00BF620F" w:rsidP="00BF620F">
      <w:pPr>
        <w:jc w:val="center"/>
        <w:rPr>
          <w:rFonts w:ascii="Arial" w:hAnsi="Arial" w:cs="Arial"/>
          <w:b/>
        </w:rPr>
      </w:pPr>
    </w:p>
    <w:p w:rsidR="00BF620F" w:rsidRDefault="00BF620F" w:rsidP="00BF620F">
      <w:pPr>
        <w:jc w:val="center"/>
        <w:rPr>
          <w:rFonts w:ascii="Arial" w:hAnsi="Arial" w:cs="Arial"/>
          <w:b/>
        </w:rPr>
      </w:pPr>
    </w:p>
    <w:p w:rsidR="00BF620F" w:rsidRDefault="00BF620F" w:rsidP="00BF620F">
      <w:pPr>
        <w:jc w:val="center"/>
        <w:rPr>
          <w:rFonts w:ascii="Arial" w:hAnsi="Arial" w:cs="Arial"/>
          <w:b/>
        </w:rPr>
      </w:pPr>
    </w:p>
    <w:p w:rsidR="00BF620F" w:rsidRPr="00926B3A" w:rsidRDefault="00BF620F" w:rsidP="00BF620F">
      <w:pPr>
        <w:jc w:val="center"/>
        <w:rPr>
          <w:rFonts w:ascii="Arial" w:hAnsi="Arial" w:cs="Arial"/>
          <w:b/>
          <w:sz w:val="32"/>
          <w:szCs w:val="32"/>
        </w:rPr>
      </w:pPr>
      <w:r w:rsidRPr="00926B3A">
        <w:rPr>
          <w:rFonts w:ascii="Arial" w:hAnsi="Arial" w:cs="Arial"/>
          <w:b/>
          <w:sz w:val="32"/>
          <w:szCs w:val="32"/>
        </w:rPr>
        <w:t>ÍNDICE DE PLANOS</w:t>
      </w:r>
    </w:p>
    <w:p w:rsidR="00BF620F" w:rsidRDefault="00BF620F" w:rsidP="00926B3A">
      <w:pPr>
        <w:spacing w:line="480" w:lineRule="auto"/>
        <w:jc w:val="center"/>
        <w:rPr>
          <w:rFonts w:ascii="Arial" w:hAnsi="Arial" w:cs="Arial"/>
          <w:b/>
        </w:rPr>
      </w:pPr>
    </w:p>
    <w:p w:rsidR="00BF620F" w:rsidRDefault="00BF620F" w:rsidP="00BF620F">
      <w:pPr>
        <w:rPr>
          <w:rFonts w:ascii="Arial" w:hAnsi="Arial" w:cs="Arial"/>
        </w:rPr>
      </w:pPr>
      <w:r>
        <w:rPr>
          <w:rFonts w:ascii="Arial" w:hAnsi="Arial" w:cs="Arial"/>
        </w:rPr>
        <w:t>Plano 1     Sistema de Climatización Instalado en el Buque.</w:t>
      </w:r>
    </w:p>
    <w:p w:rsidR="00BF620F" w:rsidRDefault="00BF620F" w:rsidP="00BF620F">
      <w:pPr>
        <w:rPr>
          <w:rFonts w:ascii="Arial" w:hAnsi="Arial" w:cs="Arial"/>
        </w:rPr>
      </w:pPr>
    </w:p>
    <w:p w:rsidR="00BF620F" w:rsidRPr="00BF620F" w:rsidRDefault="00BF620F" w:rsidP="00BF620F">
      <w:pPr>
        <w:rPr>
          <w:rFonts w:ascii="Arial" w:hAnsi="Arial" w:cs="Arial"/>
        </w:rPr>
      </w:pPr>
    </w:p>
    <w:p w:rsidR="00BF620F" w:rsidRDefault="00BF620F" w:rsidP="004D262A">
      <w:pPr>
        <w:spacing w:line="360" w:lineRule="auto"/>
        <w:jc w:val="center"/>
        <w:rPr>
          <w:rFonts w:ascii="Arial" w:hAnsi="Arial" w:cs="Arial"/>
          <w:b/>
        </w:rPr>
      </w:pPr>
    </w:p>
    <w:p w:rsidR="00BF620F" w:rsidRDefault="00BF620F" w:rsidP="004D262A">
      <w:pPr>
        <w:spacing w:line="360" w:lineRule="auto"/>
        <w:jc w:val="center"/>
        <w:rPr>
          <w:rFonts w:ascii="Arial" w:hAnsi="Arial" w:cs="Arial"/>
          <w:b/>
        </w:rPr>
      </w:pPr>
    </w:p>
    <w:p w:rsidR="00BF620F" w:rsidRDefault="00BF620F" w:rsidP="004D262A">
      <w:pPr>
        <w:spacing w:line="360" w:lineRule="auto"/>
        <w:jc w:val="center"/>
        <w:rPr>
          <w:rFonts w:ascii="Arial" w:hAnsi="Arial" w:cs="Arial"/>
          <w:b/>
        </w:rPr>
      </w:pPr>
    </w:p>
    <w:p w:rsidR="00BF620F" w:rsidRDefault="00BF620F" w:rsidP="004D262A">
      <w:pPr>
        <w:spacing w:line="360" w:lineRule="auto"/>
        <w:jc w:val="center"/>
        <w:rPr>
          <w:rFonts w:ascii="Arial" w:hAnsi="Arial" w:cs="Arial"/>
          <w:b/>
        </w:rPr>
      </w:pPr>
    </w:p>
    <w:p w:rsidR="00BF620F" w:rsidRDefault="00BF620F" w:rsidP="004D262A">
      <w:pPr>
        <w:spacing w:line="360" w:lineRule="auto"/>
        <w:jc w:val="center"/>
        <w:rPr>
          <w:rFonts w:ascii="Arial" w:hAnsi="Arial" w:cs="Arial"/>
          <w:b/>
        </w:rPr>
      </w:pPr>
    </w:p>
    <w:p w:rsidR="00BF620F" w:rsidRDefault="00BF620F" w:rsidP="004D262A">
      <w:pPr>
        <w:spacing w:line="360" w:lineRule="auto"/>
        <w:jc w:val="center"/>
        <w:rPr>
          <w:rFonts w:ascii="Arial" w:hAnsi="Arial" w:cs="Arial"/>
          <w:b/>
        </w:rPr>
      </w:pPr>
    </w:p>
    <w:p w:rsidR="00BF620F" w:rsidRDefault="00BF620F" w:rsidP="004D262A">
      <w:pPr>
        <w:spacing w:line="360" w:lineRule="auto"/>
        <w:jc w:val="center"/>
        <w:rPr>
          <w:rFonts w:ascii="Arial" w:hAnsi="Arial" w:cs="Arial"/>
          <w:b/>
        </w:rPr>
      </w:pPr>
    </w:p>
    <w:p w:rsidR="00BF620F" w:rsidRDefault="00BF620F" w:rsidP="004D262A">
      <w:pPr>
        <w:spacing w:line="360" w:lineRule="auto"/>
        <w:jc w:val="center"/>
        <w:rPr>
          <w:rFonts w:ascii="Arial" w:hAnsi="Arial" w:cs="Arial"/>
          <w:b/>
        </w:rPr>
      </w:pPr>
    </w:p>
    <w:p w:rsidR="00BF620F" w:rsidRDefault="00BF620F" w:rsidP="004D262A">
      <w:pPr>
        <w:spacing w:line="360" w:lineRule="auto"/>
        <w:jc w:val="center"/>
        <w:rPr>
          <w:rFonts w:ascii="Arial" w:hAnsi="Arial" w:cs="Arial"/>
          <w:b/>
        </w:rPr>
      </w:pPr>
    </w:p>
    <w:p w:rsidR="00BF620F" w:rsidRDefault="00BF620F" w:rsidP="004D262A">
      <w:pPr>
        <w:spacing w:line="360" w:lineRule="auto"/>
        <w:jc w:val="center"/>
        <w:rPr>
          <w:rFonts w:ascii="Arial" w:hAnsi="Arial" w:cs="Arial"/>
          <w:b/>
        </w:rPr>
      </w:pPr>
    </w:p>
    <w:p w:rsidR="00BF620F" w:rsidRDefault="00BF620F" w:rsidP="004D262A">
      <w:pPr>
        <w:spacing w:line="360" w:lineRule="auto"/>
        <w:jc w:val="center"/>
        <w:rPr>
          <w:rFonts w:ascii="Arial" w:hAnsi="Arial" w:cs="Arial"/>
          <w:b/>
        </w:rPr>
      </w:pPr>
    </w:p>
    <w:p w:rsidR="00BF620F" w:rsidRDefault="00BF620F" w:rsidP="004D262A">
      <w:pPr>
        <w:spacing w:line="360" w:lineRule="auto"/>
        <w:jc w:val="center"/>
        <w:rPr>
          <w:rFonts w:ascii="Arial" w:hAnsi="Arial" w:cs="Arial"/>
          <w:b/>
        </w:rPr>
      </w:pPr>
    </w:p>
    <w:p w:rsidR="00BF620F" w:rsidRDefault="00BF620F" w:rsidP="004D262A">
      <w:pPr>
        <w:spacing w:line="360" w:lineRule="auto"/>
        <w:jc w:val="center"/>
        <w:rPr>
          <w:rFonts w:ascii="Arial" w:hAnsi="Arial" w:cs="Arial"/>
          <w:b/>
        </w:rPr>
      </w:pPr>
    </w:p>
    <w:p w:rsidR="00BF620F" w:rsidRDefault="00BF620F" w:rsidP="004D262A">
      <w:pPr>
        <w:spacing w:line="360" w:lineRule="auto"/>
        <w:jc w:val="center"/>
        <w:rPr>
          <w:rFonts w:ascii="Arial" w:hAnsi="Arial" w:cs="Arial"/>
          <w:b/>
        </w:rPr>
      </w:pPr>
    </w:p>
    <w:p w:rsidR="00BF620F" w:rsidRDefault="00BF620F" w:rsidP="004D262A">
      <w:pPr>
        <w:spacing w:line="360" w:lineRule="auto"/>
        <w:jc w:val="center"/>
        <w:rPr>
          <w:rFonts w:ascii="Arial" w:hAnsi="Arial" w:cs="Arial"/>
          <w:b/>
        </w:rPr>
      </w:pPr>
    </w:p>
    <w:p w:rsidR="00BF620F" w:rsidRDefault="00BF620F" w:rsidP="004D262A">
      <w:pPr>
        <w:spacing w:line="360" w:lineRule="auto"/>
        <w:jc w:val="center"/>
        <w:rPr>
          <w:rFonts w:ascii="Arial" w:hAnsi="Arial" w:cs="Arial"/>
          <w:b/>
        </w:rPr>
      </w:pPr>
    </w:p>
    <w:p w:rsidR="00BF620F" w:rsidRDefault="00BF620F" w:rsidP="004D262A">
      <w:pPr>
        <w:spacing w:line="360" w:lineRule="auto"/>
        <w:jc w:val="center"/>
        <w:rPr>
          <w:rFonts w:ascii="Arial" w:hAnsi="Arial" w:cs="Arial"/>
          <w:b/>
        </w:rPr>
      </w:pPr>
    </w:p>
    <w:p w:rsidR="00BF620F" w:rsidRDefault="00BF620F" w:rsidP="004D262A">
      <w:pPr>
        <w:spacing w:line="360" w:lineRule="auto"/>
        <w:jc w:val="center"/>
        <w:rPr>
          <w:rFonts w:ascii="Arial" w:hAnsi="Arial" w:cs="Arial"/>
          <w:b/>
        </w:rPr>
      </w:pPr>
    </w:p>
    <w:p w:rsidR="00BF620F" w:rsidRDefault="00BF620F" w:rsidP="004D262A">
      <w:pPr>
        <w:spacing w:line="360" w:lineRule="auto"/>
        <w:jc w:val="center"/>
        <w:rPr>
          <w:rFonts w:ascii="Arial" w:hAnsi="Arial" w:cs="Arial"/>
          <w:b/>
        </w:rPr>
      </w:pPr>
    </w:p>
    <w:p w:rsidR="00BF620F" w:rsidRDefault="00BF620F" w:rsidP="004D262A">
      <w:pPr>
        <w:spacing w:line="360" w:lineRule="auto"/>
        <w:jc w:val="center"/>
        <w:rPr>
          <w:rFonts w:ascii="Arial" w:hAnsi="Arial" w:cs="Arial"/>
          <w:b/>
        </w:rPr>
      </w:pPr>
    </w:p>
    <w:p w:rsidR="00BF620F" w:rsidRDefault="00BF620F" w:rsidP="004D262A">
      <w:pPr>
        <w:spacing w:line="360" w:lineRule="auto"/>
        <w:jc w:val="center"/>
        <w:rPr>
          <w:rFonts w:ascii="Arial" w:hAnsi="Arial" w:cs="Arial"/>
          <w:b/>
        </w:rPr>
      </w:pPr>
    </w:p>
    <w:p w:rsidR="004D262A" w:rsidRPr="00420F46" w:rsidRDefault="004D262A" w:rsidP="004D262A">
      <w:pPr>
        <w:spacing w:line="360" w:lineRule="auto"/>
        <w:jc w:val="center"/>
        <w:rPr>
          <w:rFonts w:ascii="Arial" w:hAnsi="Arial" w:cs="Arial"/>
          <w:b/>
        </w:rPr>
      </w:pPr>
      <w:r w:rsidRPr="00420F46">
        <w:rPr>
          <w:rFonts w:ascii="Arial" w:hAnsi="Arial" w:cs="Arial"/>
          <w:b/>
        </w:rPr>
        <w:lastRenderedPageBreak/>
        <w:t>ANTECEDENTES</w:t>
      </w:r>
    </w:p>
    <w:p w:rsidR="004D262A" w:rsidRDefault="004D262A" w:rsidP="004D262A">
      <w:pPr>
        <w:spacing w:line="480" w:lineRule="auto"/>
        <w:jc w:val="center"/>
        <w:rPr>
          <w:rFonts w:ascii="Arial" w:hAnsi="Arial" w:cs="Arial"/>
          <w:b/>
        </w:rPr>
      </w:pPr>
    </w:p>
    <w:p w:rsidR="004D262A" w:rsidRDefault="004D262A" w:rsidP="004D262A">
      <w:pPr>
        <w:autoSpaceDE w:val="0"/>
        <w:autoSpaceDN w:val="0"/>
        <w:adjustRightInd w:val="0"/>
        <w:spacing w:line="480" w:lineRule="auto"/>
        <w:jc w:val="both"/>
        <w:rPr>
          <w:rFonts w:ascii="Arial" w:hAnsi="Arial" w:cs="Arial"/>
        </w:rPr>
      </w:pPr>
      <w:r>
        <w:rPr>
          <w:rFonts w:ascii="Arial" w:hAnsi="Arial" w:cs="Arial"/>
        </w:rPr>
        <w:t>Los sistemas de climatización son una necesidad para la buena operación de todas las unidades navales en general. Los beneficios de la climatización son, entre otros, la mejora de la eficiencia en los equipos industriales y electrónicos, brindar confort y salud a toda la tripulación del buque, mejorando así cada uno de los procesos asignados  de acuerdo a su función. De esta forma, no se concibe la inestabilidad operativa de algún sistema de acondicionamiento climático.</w:t>
      </w:r>
    </w:p>
    <w:p w:rsidR="004D262A" w:rsidRDefault="004D262A" w:rsidP="00A85387">
      <w:pPr>
        <w:autoSpaceDE w:val="0"/>
        <w:autoSpaceDN w:val="0"/>
        <w:adjustRightInd w:val="0"/>
        <w:spacing w:line="480" w:lineRule="auto"/>
        <w:jc w:val="both"/>
        <w:rPr>
          <w:rFonts w:ascii="Arial" w:hAnsi="Arial" w:cs="Arial"/>
        </w:rPr>
      </w:pPr>
    </w:p>
    <w:p w:rsidR="004D262A" w:rsidRDefault="004D262A" w:rsidP="004D262A">
      <w:pPr>
        <w:spacing w:line="480" w:lineRule="auto"/>
        <w:jc w:val="both"/>
        <w:rPr>
          <w:rFonts w:ascii="Arial" w:hAnsi="Arial" w:cs="Arial"/>
        </w:rPr>
      </w:pPr>
      <w:r>
        <w:rPr>
          <w:rFonts w:ascii="Arial" w:hAnsi="Arial" w:cs="Arial"/>
        </w:rPr>
        <w:t>El presente trabajo trata sobre la “Evaluación de las Condiciones Actuales de Operación y Planteamiento de Mejoras al Sistema de Climatización de un Buque Militar”, con lo cual se desea cumplir con los siguientes objetivos principales:</w:t>
      </w:r>
    </w:p>
    <w:p w:rsidR="004D262A" w:rsidRDefault="004D262A" w:rsidP="004D262A">
      <w:pPr>
        <w:spacing w:line="480" w:lineRule="auto"/>
        <w:jc w:val="both"/>
        <w:rPr>
          <w:rFonts w:ascii="Arial" w:hAnsi="Arial" w:cs="Arial"/>
        </w:rPr>
      </w:pPr>
    </w:p>
    <w:p w:rsidR="004D262A" w:rsidRDefault="004D262A" w:rsidP="004D262A">
      <w:pPr>
        <w:numPr>
          <w:ilvl w:val="0"/>
          <w:numId w:val="2"/>
        </w:numPr>
        <w:spacing w:line="480" w:lineRule="auto"/>
        <w:jc w:val="both"/>
        <w:rPr>
          <w:rFonts w:ascii="Arial" w:hAnsi="Arial" w:cs="Arial"/>
        </w:rPr>
      </w:pPr>
      <w:r>
        <w:rPr>
          <w:rFonts w:ascii="Arial" w:hAnsi="Arial" w:cs="Arial"/>
        </w:rPr>
        <w:t>Determinar la continuidad, reparación o cambio del o de los equipos que forman parte del sistema de climatización.</w:t>
      </w:r>
    </w:p>
    <w:p w:rsidR="004D262A" w:rsidRDefault="004D262A" w:rsidP="004D262A">
      <w:pPr>
        <w:spacing w:line="480" w:lineRule="auto"/>
        <w:jc w:val="both"/>
        <w:rPr>
          <w:rFonts w:ascii="Arial" w:hAnsi="Arial" w:cs="Arial"/>
        </w:rPr>
      </w:pPr>
    </w:p>
    <w:p w:rsidR="004D262A" w:rsidRDefault="004D262A" w:rsidP="004D262A">
      <w:pPr>
        <w:numPr>
          <w:ilvl w:val="0"/>
          <w:numId w:val="2"/>
        </w:numPr>
        <w:spacing w:line="480" w:lineRule="auto"/>
        <w:jc w:val="both"/>
        <w:rPr>
          <w:rFonts w:ascii="Arial" w:hAnsi="Arial" w:cs="Arial"/>
        </w:rPr>
      </w:pPr>
      <w:r>
        <w:rPr>
          <w:rFonts w:ascii="Arial" w:hAnsi="Arial" w:cs="Arial"/>
        </w:rPr>
        <w:t>Determinar las mejoras necesarias en caso de que se concluya la continuidad o reparación de los equipos para de esta manera poder alargar la vida útil de los mismos.</w:t>
      </w:r>
    </w:p>
    <w:p w:rsidR="004D262A" w:rsidRDefault="004D262A" w:rsidP="004D262A">
      <w:pPr>
        <w:spacing w:line="480" w:lineRule="auto"/>
        <w:jc w:val="both"/>
        <w:rPr>
          <w:rFonts w:ascii="Arial" w:hAnsi="Arial" w:cs="Arial"/>
        </w:rPr>
      </w:pPr>
      <w:r>
        <w:rPr>
          <w:rFonts w:ascii="Arial" w:hAnsi="Arial" w:cs="Arial"/>
        </w:rPr>
        <w:lastRenderedPageBreak/>
        <w:t>En el proyecto se procede primeramente a seleccionar los principales equipos dentro del sistema, luego a determinar y describir la metodología de inspección más adecuada para de esta manera realizar la inspección a los equipos ya seleccionados y determinar su condición actual dentro del sistema y por ende dentro del buque. También se presentan las mejoras necesarias que deberán ser aplicadas para alargar la vida útil del sistema y sus equipos. Finalmente se realiza un análisis económico entre los costos de mantenimiento generados por el sistema en un determinado año y el costo que se generará con la implementación de las mejoras propuestas con la intensión de reducir dichos costos de mantenimiento en el futuro.</w:t>
      </w:r>
    </w:p>
    <w:p w:rsidR="004D262A" w:rsidRDefault="004D262A" w:rsidP="004D262A">
      <w:pPr>
        <w:spacing w:line="480" w:lineRule="auto"/>
        <w:jc w:val="both"/>
        <w:rPr>
          <w:rFonts w:ascii="Arial" w:hAnsi="Arial" w:cs="Arial"/>
        </w:rPr>
      </w:pPr>
    </w:p>
    <w:p w:rsidR="004D262A" w:rsidRDefault="004D262A" w:rsidP="004D262A">
      <w:pPr>
        <w:spacing w:line="480" w:lineRule="auto"/>
        <w:jc w:val="both"/>
        <w:rPr>
          <w:rFonts w:ascii="Arial" w:hAnsi="Arial" w:cs="Arial"/>
        </w:rPr>
      </w:pPr>
    </w:p>
    <w:p w:rsidR="004D262A" w:rsidRDefault="004D262A" w:rsidP="004D262A">
      <w:pPr>
        <w:spacing w:line="480" w:lineRule="auto"/>
        <w:jc w:val="both"/>
        <w:rPr>
          <w:rFonts w:ascii="Arial" w:hAnsi="Arial" w:cs="Arial"/>
        </w:rPr>
      </w:pPr>
    </w:p>
    <w:p w:rsidR="004D262A" w:rsidRDefault="004D262A" w:rsidP="004D262A">
      <w:pPr>
        <w:spacing w:line="720" w:lineRule="auto"/>
        <w:ind w:left="360"/>
        <w:jc w:val="both"/>
        <w:rPr>
          <w:rFonts w:ascii="Arial" w:hAnsi="Arial" w:cs="Arial"/>
        </w:rPr>
      </w:pPr>
    </w:p>
    <w:p w:rsidR="004D262A" w:rsidRDefault="004D262A" w:rsidP="004D262A">
      <w:pPr>
        <w:spacing w:line="720" w:lineRule="auto"/>
        <w:jc w:val="both"/>
        <w:rPr>
          <w:rFonts w:ascii="Arial" w:hAnsi="Arial" w:cs="Arial"/>
        </w:rPr>
      </w:pPr>
    </w:p>
    <w:p w:rsidR="004D262A" w:rsidRDefault="004D262A" w:rsidP="004D262A">
      <w:pPr>
        <w:spacing w:line="480" w:lineRule="auto"/>
        <w:jc w:val="both"/>
        <w:rPr>
          <w:rFonts w:ascii="Arial" w:hAnsi="Arial" w:cs="Arial"/>
        </w:rPr>
      </w:pPr>
    </w:p>
    <w:p w:rsidR="004D262A" w:rsidRDefault="004D262A" w:rsidP="004D262A">
      <w:pPr>
        <w:spacing w:line="480" w:lineRule="auto"/>
        <w:jc w:val="both"/>
        <w:rPr>
          <w:rFonts w:ascii="Arial" w:hAnsi="Arial" w:cs="Arial"/>
        </w:rPr>
      </w:pPr>
    </w:p>
    <w:p w:rsidR="004D262A" w:rsidRDefault="004D262A" w:rsidP="004D262A">
      <w:pPr>
        <w:spacing w:line="480" w:lineRule="auto"/>
        <w:jc w:val="both"/>
        <w:rPr>
          <w:rFonts w:ascii="Arial" w:hAnsi="Arial" w:cs="Arial"/>
        </w:rPr>
      </w:pPr>
    </w:p>
    <w:p w:rsidR="004D262A" w:rsidRDefault="004D262A" w:rsidP="004D262A">
      <w:pPr>
        <w:spacing w:line="480" w:lineRule="auto"/>
        <w:jc w:val="both"/>
        <w:rPr>
          <w:rFonts w:ascii="Arial" w:hAnsi="Arial" w:cs="Arial"/>
        </w:rPr>
      </w:pPr>
    </w:p>
    <w:p w:rsidR="004F2E58" w:rsidRDefault="004F2E58" w:rsidP="004D262A">
      <w:pPr>
        <w:spacing w:line="480" w:lineRule="auto"/>
        <w:jc w:val="both"/>
        <w:rPr>
          <w:rFonts w:ascii="Arial" w:hAnsi="Arial" w:cs="Arial"/>
        </w:rPr>
      </w:pPr>
    </w:p>
    <w:p w:rsidR="004F2E58" w:rsidRDefault="004F2E58" w:rsidP="004D262A">
      <w:pPr>
        <w:spacing w:line="480" w:lineRule="auto"/>
        <w:jc w:val="both"/>
        <w:rPr>
          <w:rFonts w:ascii="Arial" w:hAnsi="Arial" w:cs="Arial"/>
        </w:rPr>
      </w:pPr>
    </w:p>
    <w:p w:rsidR="004F2E58" w:rsidRDefault="004F2E58" w:rsidP="000A6CA3">
      <w:pPr>
        <w:jc w:val="center"/>
        <w:rPr>
          <w:rFonts w:ascii="Arial" w:hAnsi="Arial" w:cs="Arial"/>
          <w:b/>
        </w:rPr>
      </w:pPr>
    </w:p>
    <w:p w:rsidR="004F2E58" w:rsidRDefault="004F2E58" w:rsidP="000A6CA3">
      <w:pPr>
        <w:jc w:val="center"/>
        <w:rPr>
          <w:rFonts w:ascii="Arial" w:hAnsi="Arial" w:cs="Arial"/>
          <w:b/>
        </w:rPr>
      </w:pPr>
    </w:p>
    <w:p w:rsidR="004F2E58" w:rsidRDefault="004F2E58" w:rsidP="000A6CA3">
      <w:pPr>
        <w:jc w:val="center"/>
        <w:rPr>
          <w:rFonts w:ascii="Arial" w:hAnsi="Arial" w:cs="Arial"/>
          <w:b/>
        </w:rPr>
      </w:pPr>
    </w:p>
    <w:p w:rsidR="004F2E58" w:rsidRDefault="004F2E58" w:rsidP="000A6CA3">
      <w:pPr>
        <w:jc w:val="center"/>
        <w:rPr>
          <w:rFonts w:ascii="Arial" w:hAnsi="Arial" w:cs="Arial"/>
          <w:b/>
        </w:rPr>
      </w:pPr>
    </w:p>
    <w:p w:rsidR="004F2E58" w:rsidRDefault="004F2E58" w:rsidP="000A6CA3">
      <w:pPr>
        <w:jc w:val="center"/>
        <w:rPr>
          <w:rFonts w:ascii="Arial" w:hAnsi="Arial" w:cs="Arial"/>
          <w:b/>
        </w:rPr>
      </w:pPr>
    </w:p>
    <w:p w:rsidR="004F2E58" w:rsidRDefault="004F2E58" w:rsidP="000A6CA3">
      <w:pPr>
        <w:jc w:val="center"/>
        <w:rPr>
          <w:rFonts w:ascii="Arial" w:hAnsi="Arial" w:cs="Arial"/>
          <w:b/>
        </w:rPr>
      </w:pPr>
    </w:p>
    <w:p w:rsidR="004F2E58" w:rsidRDefault="004F2E58" w:rsidP="004F2E58">
      <w:pPr>
        <w:jc w:val="center"/>
        <w:rPr>
          <w:rFonts w:ascii="Arial" w:hAnsi="Arial" w:cs="Arial"/>
          <w:b/>
        </w:rPr>
      </w:pPr>
      <w:r w:rsidRPr="004F2E58">
        <w:rPr>
          <w:rFonts w:ascii="Arial" w:hAnsi="Arial" w:cs="Arial"/>
          <w:b/>
        </w:rPr>
        <w:t>BIBLIOGRAFÍA</w:t>
      </w:r>
    </w:p>
    <w:p w:rsidR="004F2E58" w:rsidRDefault="004F2E58" w:rsidP="004F2E58">
      <w:pPr>
        <w:jc w:val="center"/>
        <w:rPr>
          <w:rFonts w:ascii="Arial" w:hAnsi="Arial" w:cs="Arial"/>
          <w:b/>
        </w:rPr>
      </w:pPr>
    </w:p>
    <w:p w:rsidR="004F2E58" w:rsidRDefault="004F2E58" w:rsidP="004F2E58">
      <w:pPr>
        <w:jc w:val="both"/>
        <w:rPr>
          <w:sz w:val="20"/>
          <w:szCs w:val="20"/>
        </w:rPr>
      </w:pPr>
    </w:p>
    <w:p w:rsidR="004F2E58" w:rsidRPr="004F2E58" w:rsidRDefault="004F2E58" w:rsidP="000F41D0">
      <w:pPr>
        <w:numPr>
          <w:ilvl w:val="0"/>
          <w:numId w:val="3"/>
        </w:numPr>
        <w:spacing w:line="360" w:lineRule="auto"/>
        <w:jc w:val="both"/>
        <w:rPr>
          <w:rFonts w:ascii="Arial" w:hAnsi="Arial" w:cs="Arial"/>
          <w:b/>
          <w:lang w:val="en-GB"/>
        </w:rPr>
      </w:pPr>
      <w:r w:rsidRPr="004F2E58">
        <w:rPr>
          <w:rFonts w:ascii="Arial" w:hAnsi="Arial" w:cs="Arial"/>
          <w:b/>
          <w:lang w:val="en-GB"/>
        </w:rPr>
        <w:t xml:space="preserve">ASHRAE, </w:t>
      </w:r>
      <w:r w:rsidRPr="004F2E58">
        <w:rPr>
          <w:rFonts w:ascii="Arial" w:hAnsi="Arial" w:cs="Arial"/>
          <w:lang w:val="en-GB"/>
        </w:rPr>
        <w:t>“CD ASHRAE HANDBOOK”, 1998; Fundamentals, Equipment, applications, Refrigeration.</w:t>
      </w:r>
      <w:r w:rsidRPr="004F2E58">
        <w:rPr>
          <w:rFonts w:ascii="Arial" w:hAnsi="Arial" w:cs="Arial"/>
          <w:b/>
          <w:lang w:val="en-GB"/>
        </w:rPr>
        <w:t xml:space="preserve">  </w:t>
      </w:r>
    </w:p>
    <w:p w:rsidR="004F2E58" w:rsidRPr="004F2E58" w:rsidRDefault="004F2E58" w:rsidP="004F2E58">
      <w:pPr>
        <w:spacing w:line="480" w:lineRule="auto"/>
        <w:jc w:val="both"/>
        <w:rPr>
          <w:rFonts w:ascii="Arial" w:hAnsi="Arial" w:cs="Arial"/>
          <w:b/>
          <w:lang w:val="en-GB"/>
        </w:rPr>
      </w:pPr>
    </w:p>
    <w:p w:rsidR="004F2E58" w:rsidRPr="000A6CA3" w:rsidRDefault="004F2E58" w:rsidP="000F41D0">
      <w:pPr>
        <w:numPr>
          <w:ilvl w:val="0"/>
          <w:numId w:val="3"/>
        </w:numPr>
        <w:spacing w:line="360" w:lineRule="auto"/>
        <w:jc w:val="both"/>
        <w:rPr>
          <w:rFonts w:ascii="Arial" w:hAnsi="Arial" w:cs="Arial"/>
          <w:lang w:val="en-GB"/>
        </w:rPr>
      </w:pPr>
      <w:r w:rsidRPr="004F2E58">
        <w:rPr>
          <w:rFonts w:ascii="Arial" w:hAnsi="Arial" w:cs="Arial"/>
          <w:b/>
          <w:lang w:val="en-GB"/>
        </w:rPr>
        <w:t>CARRIER AIR CONDITIONING COMPANY,</w:t>
      </w:r>
      <w:r w:rsidRPr="004F2E58">
        <w:rPr>
          <w:rFonts w:ascii="Arial" w:hAnsi="Arial" w:cs="Arial"/>
          <w:lang w:val="en-GB"/>
        </w:rPr>
        <w:t xml:space="preserve"> “Handbook of Air Conditioning System Design” (</w:t>
      </w:r>
      <w:smartTag w:uri="urn:schemas-microsoft-com:office:smarttags" w:element="place">
        <w:smartTag w:uri="urn:schemas-microsoft-com:office:smarttags" w:element="City">
          <w:r w:rsidR="000A6CA3">
            <w:rPr>
              <w:rFonts w:ascii="Arial" w:hAnsi="Arial" w:cs="Arial"/>
              <w:lang w:val="en-GB"/>
            </w:rPr>
            <w:t>Mc Graw-Hill</w:t>
          </w:r>
        </w:smartTag>
        <w:r w:rsidR="000A6CA3">
          <w:rPr>
            <w:rFonts w:ascii="Arial" w:hAnsi="Arial" w:cs="Arial"/>
            <w:lang w:val="en-GB"/>
          </w:rPr>
          <w:t xml:space="preserve">, </w:t>
        </w:r>
        <w:smartTag w:uri="urn:schemas-microsoft-com:office:smarttags" w:element="State">
          <w:r w:rsidR="000A6CA3">
            <w:rPr>
              <w:rFonts w:ascii="Arial" w:hAnsi="Arial" w:cs="Arial"/>
              <w:lang w:val="en-GB"/>
            </w:rPr>
            <w:t>New York</w:t>
          </w:r>
        </w:smartTag>
      </w:smartTag>
      <w:r w:rsidR="000A6CA3">
        <w:rPr>
          <w:rFonts w:ascii="Arial" w:hAnsi="Arial" w:cs="Arial"/>
          <w:lang w:val="en-GB"/>
        </w:rPr>
        <w:t xml:space="preserve">, </w:t>
      </w:r>
      <w:r w:rsidRPr="004F2E58">
        <w:rPr>
          <w:rFonts w:ascii="Arial" w:hAnsi="Arial" w:cs="Arial"/>
          <w:lang w:val="en-GB"/>
        </w:rPr>
        <w:t>198</w:t>
      </w:r>
      <w:r w:rsidRPr="000A6CA3">
        <w:rPr>
          <w:rFonts w:ascii="Arial" w:hAnsi="Arial" w:cs="Arial"/>
          <w:lang w:val="en-GB"/>
        </w:rPr>
        <w:t>0</w:t>
      </w:r>
      <w:r w:rsidR="000A6CA3">
        <w:rPr>
          <w:rFonts w:ascii="Arial" w:hAnsi="Arial" w:cs="Arial"/>
          <w:lang w:val="en-GB"/>
        </w:rPr>
        <w:t>, 1era. Edición</w:t>
      </w:r>
      <w:r w:rsidRPr="000A6CA3">
        <w:rPr>
          <w:rFonts w:ascii="Arial" w:hAnsi="Arial" w:cs="Arial"/>
          <w:lang w:val="en-GB"/>
        </w:rPr>
        <w:t>)</w:t>
      </w:r>
    </w:p>
    <w:p w:rsidR="004F2E58" w:rsidRPr="000A6CA3" w:rsidRDefault="004F2E58" w:rsidP="004F2E58">
      <w:pPr>
        <w:spacing w:line="480" w:lineRule="auto"/>
        <w:jc w:val="both"/>
        <w:rPr>
          <w:rFonts w:ascii="Arial" w:hAnsi="Arial" w:cs="Arial"/>
          <w:lang w:val="en-GB"/>
        </w:rPr>
      </w:pPr>
    </w:p>
    <w:p w:rsidR="004F2E58" w:rsidRPr="004F2E58" w:rsidRDefault="004F2E58" w:rsidP="000F41D0">
      <w:pPr>
        <w:numPr>
          <w:ilvl w:val="0"/>
          <w:numId w:val="3"/>
        </w:numPr>
        <w:spacing w:line="360" w:lineRule="auto"/>
        <w:jc w:val="both"/>
        <w:rPr>
          <w:rFonts w:ascii="Arial" w:hAnsi="Arial" w:cs="Arial"/>
        </w:rPr>
      </w:pPr>
      <w:r w:rsidRPr="004F2E58">
        <w:rPr>
          <w:rFonts w:ascii="Arial" w:hAnsi="Arial" w:cs="Arial"/>
          <w:b/>
        </w:rPr>
        <w:t>MANUAL DEL SISTEMA DE CLIMATIZACIÓN DEL BUQUE,</w:t>
      </w:r>
      <w:r w:rsidRPr="004F2E58">
        <w:rPr>
          <w:rFonts w:ascii="Arial" w:hAnsi="Arial" w:cs="Arial"/>
        </w:rPr>
        <w:t xml:space="preserve"> “Impianto Condizionamento Estrazione e Ventilazione”, Volumen 1 y 2, 1980.</w:t>
      </w:r>
    </w:p>
    <w:p w:rsidR="004F2E58" w:rsidRPr="004F2E58" w:rsidRDefault="004F2E58" w:rsidP="004F2E58">
      <w:pPr>
        <w:spacing w:line="480" w:lineRule="auto"/>
        <w:jc w:val="both"/>
        <w:rPr>
          <w:rFonts w:ascii="Arial" w:hAnsi="Arial" w:cs="Arial"/>
          <w:b/>
        </w:rPr>
      </w:pPr>
    </w:p>
    <w:p w:rsidR="004F2E58" w:rsidRPr="004F2E58" w:rsidRDefault="004F2E58" w:rsidP="000F41D0">
      <w:pPr>
        <w:numPr>
          <w:ilvl w:val="0"/>
          <w:numId w:val="3"/>
        </w:numPr>
        <w:spacing w:line="360" w:lineRule="auto"/>
        <w:jc w:val="both"/>
        <w:rPr>
          <w:rFonts w:ascii="Arial" w:hAnsi="Arial" w:cs="Arial"/>
        </w:rPr>
      </w:pPr>
      <w:r w:rsidRPr="004F2E58">
        <w:rPr>
          <w:rFonts w:ascii="Arial" w:hAnsi="Arial" w:cs="Arial"/>
          <w:b/>
        </w:rPr>
        <w:t xml:space="preserve">BURGER H. JENING Y SAMUEL R. LEWIS, </w:t>
      </w:r>
      <w:r w:rsidRPr="004F2E58">
        <w:rPr>
          <w:rFonts w:ascii="Arial" w:hAnsi="Arial" w:cs="Arial"/>
        </w:rPr>
        <w:t>“Aire Acondicionado y Refrigeración” (Editorial Continental, 1991).</w:t>
      </w:r>
    </w:p>
    <w:p w:rsidR="004F2E58" w:rsidRPr="004F2E58" w:rsidRDefault="004F2E58" w:rsidP="004F2E58">
      <w:pPr>
        <w:spacing w:line="480" w:lineRule="auto"/>
        <w:jc w:val="both"/>
        <w:rPr>
          <w:rFonts w:ascii="Arial" w:hAnsi="Arial" w:cs="Arial"/>
        </w:rPr>
      </w:pPr>
    </w:p>
    <w:p w:rsidR="004F2E58" w:rsidRPr="004F2E58" w:rsidRDefault="004F2E58" w:rsidP="000F41D0">
      <w:pPr>
        <w:numPr>
          <w:ilvl w:val="0"/>
          <w:numId w:val="3"/>
        </w:numPr>
        <w:spacing w:line="360" w:lineRule="auto"/>
        <w:jc w:val="both"/>
        <w:rPr>
          <w:rFonts w:ascii="Arial" w:hAnsi="Arial" w:cs="Arial"/>
        </w:rPr>
      </w:pPr>
      <w:r w:rsidRPr="004F2E58">
        <w:rPr>
          <w:rFonts w:ascii="Arial" w:hAnsi="Arial" w:cs="Arial"/>
          <w:b/>
        </w:rPr>
        <w:t>HOWARD F. RASE,</w:t>
      </w:r>
      <w:r w:rsidRPr="004F2E58">
        <w:rPr>
          <w:rFonts w:ascii="Arial" w:hAnsi="Arial" w:cs="Arial"/>
        </w:rPr>
        <w:t xml:space="preserve"> “Diseño de Tuberías para Plantas de Proceso” (Editorial Blume, 1990).</w:t>
      </w:r>
    </w:p>
    <w:p w:rsidR="004F2E58" w:rsidRPr="004F2E58" w:rsidRDefault="004F2E58" w:rsidP="004F2E58">
      <w:pPr>
        <w:spacing w:line="480" w:lineRule="auto"/>
        <w:jc w:val="both"/>
        <w:rPr>
          <w:rFonts w:ascii="Arial" w:hAnsi="Arial" w:cs="Arial"/>
        </w:rPr>
      </w:pPr>
    </w:p>
    <w:p w:rsidR="004F2E58" w:rsidRPr="004F2E58" w:rsidRDefault="004F2E58" w:rsidP="000F41D0">
      <w:pPr>
        <w:numPr>
          <w:ilvl w:val="0"/>
          <w:numId w:val="3"/>
        </w:numPr>
        <w:spacing w:line="360" w:lineRule="auto"/>
        <w:jc w:val="both"/>
        <w:rPr>
          <w:rFonts w:ascii="Arial" w:hAnsi="Arial" w:cs="Arial"/>
          <w:lang w:val="en-GB"/>
        </w:rPr>
      </w:pPr>
      <w:r w:rsidRPr="004F2E58">
        <w:rPr>
          <w:rFonts w:ascii="Arial" w:hAnsi="Arial" w:cs="Arial"/>
          <w:b/>
          <w:lang w:val="en-GB"/>
        </w:rPr>
        <w:t xml:space="preserve">AMERICAN PETROLEUM INSTITUTE, </w:t>
      </w:r>
      <w:r w:rsidRPr="004F2E58">
        <w:rPr>
          <w:rFonts w:ascii="Arial" w:hAnsi="Arial" w:cs="Arial"/>
          <w:lang w:val="en-GB"/>
        </w:rPr>
        <w:t xml:space="preserve">“Piping Inspection Code, API </w:t>
      </w:r>
      <w:smartTag w:uri="urn:schemas-microsoft-com:office:smarttags" w:element="metricconverter">
        <w:smartTagPr>
          <w:attr w:name="ProductID" w:val="570”"/>
        </w:smartTagPr>
        <w:r w:rsidRPr="004F2E58">
          <w:rPr>
            <w:rFonts w:ascii="Arial" w:hAnsi="Arial" w:cs="Arial"/>
            <w:lang w:val="en-GB"/>
          </w:rPr>
          <w:t>570”</w:t>
        </w:r>
      </w:smartTag>
      <w:r w:rsidRPr="004F2E58">
        <w:rPr>
          <w:rFonts w:ascii="Arial" w:hAnsi="Arial" w:cs="Arial"/>
          <w:lang w:val="en-GB"/>
        </w:rPr>
        <w:t>, 2001.</w:t>
      </w:r>
    </w:p>
    <w:p w:rsidR="004F2E58" w:rsidRPr="004F2E58" w:rsidRDefault="004F2E58" w:rsidP="004F2E58">
      <w:pPr>
        <w:spacing w:line="480" w:lineRule="auto"/>
        <w:jc w:val="both"/>
        <w:rPr>
          <w:rFonts w:ascii="Arial" w:hAnsi="Arial" w:cs="Arial"/>
          <w:lang w:val="en-GB"/>
        </w:rPr>
      </w:pPr>
    </w:p>
    <w:p w:rsidR="004F2E58" w:rsidRPr="004F2E58" w:rsidRDefault="004F2E58" w:rsidP="000F41D0">
      <w:pPr>
        <w:numPr>
          <w:ilvl w:val="0"/>
          <w:numId w:val="3"/>
        </w:numPr>
        <w:spacing w:line="360" w:lineRule="auto"/>
        <w:jc w:val="both"/>
        <w:rPr>
          <w:rFonts w:ascii="Arial" w:hAnsi="Arial" w:cs="Arial"/>
          <w:lang w:val="en-GB"/>
        </w:rPr>
      </w:pPr>
      <w:r w:rsidRPr="004F2E58">
        <w:rPr>
          <w:rFonts w:ascii="Arial" w:hAnsi="Arial" w:cs="Arial"/>
          <w:b/>
          <w:lang w:val="en-GB"/>
        </w:rPr>
        <w:t xml:space="preserve">AMERICAN PETROLEUM INSTITUTE, </w:t>
      </w:r>
      <w:r w:rsidRPr="004F2E58">
        <w:rPr>
          <w:rFonts w:ascii="Arial" w:hAnsi="Arial" w:cs="Arial"/>
          <w:lang w:val="en-GB"/>
        </w:rPr>
        <w:t xml:space="preserve">“Fitness For Service, API </w:t>
      </w:r>
      <w:smartTag w:uri="urn:schemas-microsoft-com:office:smarttags" w:element="metricconverter">
        <w:smartTagPr>
          <w:attr w:name="ProductID" w:val="579”"/>
        </w:smartTagPr>
        <w:r w:rsidRPr="004F2E58">
          <w:rPr>
            <w:rFonts w:ascii="Arial" w:hAnsi="Arial" w:cs="Arial"/>
            <w:lang w:val="en-GB"/>
          </w:rPr>
          <w:t>579”</w:t>
        </w:r>
      </w:smartTag>
      <w:r w:rsidRPr="004F2E58">
        <w:rPr>
          <w:rFonts w:ascii="Arial" w:hAnsi="Arial" w:cs="Arial"/>
          <w:lang w:val="en-GB"/>
        </w:rPr>
        <w:t>, 2000.</w:t>
      </w:r>
    </w:p>
    <w:p w:rsidR="004F2E58" w:rsidRPr="004F2E58" w:rsidRDefault="004F2E58" w:rsidP="004F2E58">
      <w:pPr>
        <w:spacing w:line="480" w:lineRule="auto"/>
        <w:jc w:val="both"/>
        <w:rPr>
          <w:rFonts w:ascii="Arial" w:hAnsi="Arial" w:cs="Arial"/>
          <w:lang w:val="en-GB"/>
        </w:rPr>
      </w:pPr>
    </w:p>
    <w:p w:rsidR="004F2E58" w:rsidRPr="004F2E58" w:rsidRDefault="004F2E58" w:rsidP="000F41D0">
      <w:pPr>
        <w:numPr>
          <w:ilvl w:val="0"/>
          <w:numId w:val="3"/>
        </w:numPr>
        <w:jc w:val="both"/>
        <w:rPr>
          <w:rFonts w:ascii="Arial" w:hAnsi="Arial" w:cs="Arial"/>
          <w:lang w:val="en-GB"/>
        </w:rPr>
      </w:pPr>
      <w:r w:rsidRPr="004F2E58">
        <w:rPr>
          <w:rFonts w:ascii="Arial" w:hAnsi="Arial" w:cs="Arial"/>
          <w:b/>
          <w:lang w:val="en-GB"/>
        </w:rPr>
        <w:t xml:space="preserve">CARRIER CORPORATION, </w:t>
      </w:r>
      <w:r w:rsidRPr="004F2E58">
        <w:rPr>
          <w:rFonts w:ascii="Arial" w:hAnsi="Arial" w:cs="Arial"/>
          <w:lang w:val="en-GB"/>
        </w:rPr>
        <w:t>“</w:t>
      </w:r>
      <w:smartTag w:uri="urn:schemas-microsoft-com:office:smarttags" w:element="Street">
        <w:smartTag w:uri="urn:schemas-microsoft-com:office:smarttags" w:element="address">
          <w:r w:rsidRPr="004F2E58">
            <w:rPr>
              <w:rFonts w:ascii="Arial" w:hAnsi="Arial" w:cs="Arial"/>
              <w:lang w:val="en-GB"/>
            </w:rPr>
            <w:t>Open- Drive</w:t>
          </w:r>
        </w:smartTag>
      </w:smartTag>
      <w:r w:rsidRPr="004F2E58">
        <w:rPr>
          <w:rFonts w:ascii="Arial" w:hAnsi="Arial" w:cs="Arial"/>
          <w:lang w:val="en-GB"/>
        </w:rPr>
        <w:t xml:space="preserve"> Compressors” 2004.</w:t>
      </w:r>
    </w:p>
    <w:p w:rsidR="004F2E58" w:rsidRPr="004F2E58" w:rsidRDefault="004F2E58" w:rsidP="004F2E58">
      <w:pPr>
        <w:spacing w:line="480" w:lineRule="auto"/>
        <w:jc w:val="both"/>
        <w:rPr>
          <w:rFonts w:ascii="Arial" w:hAnsi="Arial" w:cs="Arial"/>
          <w:lang w:val="en-GB"/>
        </w:rPr>
      </w:pPr>
    </w:p>
    <w:p w:rsidR="004F2E58" w:rsidRDefault="004F2E58" w:rsidP="000F41D0">
      <w:pPr>
        <w:numPr>
          <w:ilvl w:val="0"/>
          <w:numId w:val="3"/>
        </w:numPr>
        <w:spacing w:line="360" w:lineRule="auto"/>
        <w:jc w:val="both"/>
        <w:rPr>
          <w:rFonts w:ascii="Arial" w:hAnsi="Arial" w:cs="Arial"/>
          <w:color w:val="000000"/>
        </w:rPr>
      </w:pPr>
      <w:r w:rsidRPr="004F2E58">
        <w:rPr>
          <w:rFonts w:ascii="Arial" w:hAnsi="Arial" w:cs="Arial"/>
          <w:b/>
          <w:color w:val="000000"/>
        </w:rPr>
        <w:t xml:space="preserve">PABLO COFRÉ GUERRA,  </w:t>
      </w:r>
      <w:r w:rsidRPr="004F2E58">
        <w:rPr>
          <w:rFonts w:ascii="Arial" w:hAnsi="Arial" w:cs="Arial"/>
          <w:color w:val="000000"/>
        </w:rPr>
        <w:t xml:space="preserve">Marzo 2000, Corrosión en Aceros Inoxidables, </w:t>
      </w:r>
      <w:hyperlink r:id="rId5" w:history="1">
        <w:r w:rsidRPr="004F2E58">
          <w:rPr>
            <w:rStyle w:val="Hipervnculo"/>
            <w:rFonts w:ascii="Arial" w:hAnsi="Arial" w:cs="Arial"/>
            <w:color w:val="000000"/>
            <w:u w:val="none"/>
          </w:rPr>
          <w:t>http://www.fastpack.cl</w:t>
        </w:r>
      </w:hyperlink>
      <w:r w:rsidRPr="004F2E58">
        <w:rPr>
          <w:rFonts w:ascii="Arial" w:hAnsi="Arial" w:cs="Arial"/>
          <w:color w:val="000000"/>
        </w:rPr>
        <w:t>.</w:t>
      </w:r>
    </w:p>
    <w:p w:rsidR="00926B3A" w:rsidRDefault="00926B3A" w:rsidP="00926B3A">
      <w:pPr>
        <w:spacing w:line="360" w:lineRule="auto"/>
        <w:jc w:val="both"/>
        <w:rPr>
          <w:rFonts w:ascii="Arial" w:hAnsi="Arial" w:cs="Arial"/>
          <w:color w:val="000000"/>
        </w:rPr>
      </w:pPr>
    </w:p>
    <w:p w:rsidR="00926B3A" w:rsidRDefault="00926B3A" w:rsidP="000F41D0">
      <w:pPr>
        <w:numPr>
          <w:ilvl w:val="0"/>
          <w:numId w:val="3"/>
        </w:numPr>
        <w:spacing w:line="360" w:lineRule="auto"/>
        <w:jc w:val="both"/>
        <w:rPr>
          <w:rFonts w:ascii="Arial" w:hAnsi="Arial" w:cs="Arial"/>
          <w:color w:val="000000"/>
        </w:rPr>
      </w:pPr>
      <w:r>
        <w:rPr>
          <w:rFonts w:ascii="Arial" w:hAnsi="Arial" w:cs="Arial"/>
          <w:b/>
          <w:color w:val="000000"/>
        </w:rPr>
        <w:t xml:space="preserve"> </w:t>
      </w:r>
      <w:r w:rsidRPr="00926B3A">
        <w:rPr>
          <w:rFonts w:ascii="Arial" w:hAnsi="Arial" w:cs="Arial"/>
          <w:b/>
          <w:color w:val="000000"/>
        </w:rPr>
        <w:t>ABB</w:t>
      </w:r>
      <w:r>
        <w:rPr>
          <w:rFonts w:ascii="Arial" w:hAnsi="Arial" w:cs="Arial"/>
          <w:color w:val="000000"/>
        </w:rPr>
        <w:t>, Manual para motores eléctricos, 2000.</w:t>
      </w:r>
    </w:p>
    <w:p w:rsidR="000A6CA3" w:rsidRDefault="000A6CA3" w:rsidP="000A6CA3">
      <w:pPr>
        <w:spacing w:line="360" w:lineRule="auto"/>
        <w:jc w:val="both"/>
        <w:rPr>
          <w:rFonts w:ascii="Arial" w:hAnsi="Arial" w:cs="Arial"/>
          <w:color w:val="000000"/>
        </w:rPr>
      </w:pPr>
    </w:p>
    <w:p w:rsidR="000A6CA3" w:rsidRDefault="00926B3A" w:rsidP="000F41D0">
      <w:pPr>
        <w:numPr>
          <w:ilvl w:val="0"/>
          <w:numId w:val="3"/>
        </w:numPr>
        <w:spacing w:line="360" w:lineRule="auto"/>
        <w:jc w:val="both"/>
        <w:rPr>
          <w:rFonts w:ascii="Arial" w:hAnsi="Arial" w:cs="Arial"/>
          <w:color w:val="000000"/>
        </w:rPr>
      </w:pPr>
      <w:r>
        <w:rPr>
          <w:rFonts w:ascii="Arial" w:hAnsi="Arial" w:cs="Arial"/>
          <w:b/>
          <w:color w:val="000000"/>
        </w:rPr>
        <w:t xml:space="preserve"> </w:t>
      </w:r>
      <w:r w:rsidR="000A6CA3">
        <w:rPr>
          <w:rFonts w:ascii="Arial" w:hAnsi="Arial" w:cs="Arial"/>
          <w:b/>
          <w:color w:val="000000"/>
        </w:rPr>
        <w:t xml:space="preserve">AGA, </w:t>
      </w:r>
      <w:r w:rsidR="000A6CA3">
        <w:rPr>
          <w:rFonts w:ascii="Arial" w:hAnsi="Arial" w:cs="Arial"/>
          <w:color w:val="000000"/>
        </w:rPr>
        <w:t>Manual de Bolsillo de Soldadura.</w:t>
      </w:r>
    </w:p>
    <w:p w:rsidR="000A6CA3" w:rsidRDefault="000A6CA3" w:rsidP="00926B3A">
      <w:pPr>
        <w:spacing w:line="360" w:lineRule="auto"/>
        <w:jc w:val="both"/>
        <w:rPr>
          <w:rFonts w:ascii="Arial" w:hAnsi="Arial" w:cs="Arial"/>
          <w:color w:val="000000"/>
        </w:rPr>
      </w:pPr>
    </w:p>
    <w:p w:rsidR="000A6CA3" w:rsidRDefault="000A6CA3" w:rsidP="000A6CA3">
      <w:pPr>
        <w:spacing w:line="360" w:lineRule="auto"/>
        <w:jc w:val="both"/>
        <w:rPr>
          <w:rFonts w:ascii="Arial" w:hAnsi="Arial" w:cs="Arial"/>
          <w:color w:val="000000"/>
        </w:rPr>
      </w:pPr>
    </w:p>
    <w:p w:rsidR="000A6CA3" w:rsidRDefault="000A6CA3" w:rsidP="000A6CA3">
      <w:pPr>
        <w:spacing w:line="360" w:lineRule="auto"/>
        <w:ind w:left="360"/>
        <w:jc w:val="both"/>
        <w:rPr>
          <w:rFonts w:ascii="Arial" w:hAnsi="Arial" w:cs="Arial"/>
          <w:color w:val="000000"/>
        </w:rPr>
      </w:pPr>
    </w:p>
    <w:p w:rsidR="004F2E58" w:rsidRDefault="004F2E58" w:rsidP="004F2E58">
      <w:pPr>
        <w:spacing w:line="480" w:lineRule="auto"/>
        <w:ind w:left="180" w:hanging="180"/>
        <w:jc w:val="both"/>
        <w:rPr>
          <w:rFonts w:ascii="Arial" w:hAnsi="Arial" w:cs="Arial"/>
          <w:b/>
          <w:color w:val="000000"/>
        </w:rPr>
      </w:pPr>
    </w:p>
    <w:p w:rsidR="00EE3617" w:rsidRDefault="00EE3617" w:rsidP="00EE3617"/>
    <w:p w:rsidR="00EE3617" w:rsidRDefault="00EE3617" w:rsidP="00EE3617"/>
    <w:p w:rsidR="00EE3617" w:rsidRDefault="00EE3617" w:rsidP="00EE3617"/>
    <w:p w:rsidR="00EE3617" w:rsidRDefault="00EE3617" w:rsidP="00EE3617"/>
    <w:p w:rsidR="00EE3617" w:rsidRDefault="00EE3617" w:rsidP="00EE3617"/>
    <w:p w:rsidR="00EE3617" w:rsidRDefault="00EE3617" w:rsidP="00EE3617"/>
    <w:p w:rsidR="00EE3617" w:rsidRDefault="00EE3617" w:rsidP="00EE3617">
      <w:pPr>
        <w:jc w:val="center"/>
        <w:rPr>
          <w:rFonts w:ascii="Arial" w:hAnsi="Arial" w:cs="Arial"/>
          <w:b/>
          <w:sz w:val="48"/>
          <w:szCs w:val="48"/>
        </w:rPr>
      </w:pPr>
      <w:r w:rsidRPr="00A746CB">
        <w:rPr>
          <w:rFonts w:ascii="Arial" w:hAnsi="Arial" w:cs="Arial"/>
          <w:b/>
          <w:sz w:val="48"/>
          <w:szCs w:val="48"/>
        </w:rPr>
        <w:t>CAPÍTULO 1</w:t>
      </w: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ind w:left="360" w:hanging="360"/>
        <w:jc w:val="both"/>
        <w:rPr>
          <w:rFonts w:ascii="Arial" w:hAnsi="Arial" w:cs="Arial"/>
          <w:b/>
          <w:sz w:val="32"/>
          <w:szCs w:val="32"/>
        </w:rPr>
      </w:pPr>
      <w:r w:rsidRPr="00A746CB">
        <w:rPr>
          <w:rFonts w:ascii="Arial" w:hAnsi="Arial" w:cs="Arial"/>
          <w:b/>
          <w:sz w:val="32"/>
          <w:szCs w:val="32"/>
        </w:rPr>
        <w:t>1. DESCRIPCIÓN GENERAL DE LOS PRINCIPALES SISTEMAS MECÁNICOS DEL BUQUE.</w:t>
      </w:r>
    </w:p>
    <w:p w:rsidR="00EE3617" w:rsidRPr="00503A85" w:rsidRDefault="00EE3617" w:rsidP="00EE3617">
      <w:pPr>
        <w:rPr>
          <w:rFonts w:ascii="Arial" w:hAnsi="Arial" w:cs="Arial"/>
          <w:b/>
        </w:rPr>
      </w:pPr>
    </w:p>
    <w:p w:rsidR="00EE3617" w:rsidRPr="00503A85" w:rsidRDefault="00EE3617" w:rsidP="00EE3617">
      <w:pPr>
        <w:rPr>
          <w:rFonts w:ascii="Arial" w:hAnsi="Arial" w:cs="Arial"/>
          <w:b/>
        </w:rPr>
      </w:pPr>
    </w:p>
    <w:p w:rsidR="00EE3617" w:rsidRPr="00503A85" w:rsidRDefault="00EE3617" w:rsidP="00EE3617">
      <w:pPr>
        <w:rPr>
          <w:rFonts w:ascii="Arial" w:hAnsi="Arial" w:cs="Arial"/>
          <w:b/>
        </w:rPr>
      </w:pPr>
    </w:p>
    <w:p w:rsidR="00EE3617" w:rsidRDefault="00EE3617" w:rsidP="00EE3617">
      <w:pPr>
        <w:spacing w:line="480" w:lineRule="auto"/>
        <w:ind w:left="360"/>
        <w:jc w:val="both"/>
        <w:rPr>
          <w:rFonts w:ascii="Arial" w:hAnsi="Arial" w:cs="Arial"/>
        </w:rPr>
      </w:pPr>
    </w:p>
    <w:p w:rsidR="00EE3617" w:rsidRPr="00E4061C" w:rsidRDefault="00EE3617" w:rsidP="00EE3617">
      <w:pPr>
        <w:spacing w:line="480" w:lineRule="auto"/>
        <w:ind w:left="360"/>
        <w:jc w:val="both"/>
        <w:rPr>
          <w:rFonts w:ascii="Arial" w:hAnsi="Arial" w:cs="Arial"/>
        </w:rPr>
      </w:pPr>
      <w:r w:rsidRPr="00E4061C">
        <w:rPr>
          <w:rFonts w:ascii="Arial" w:hAnsi="Arial" w:cs="Arial"/>
        </w:rPr>
        <w:t xml:space="preserve">Este capítulo tiene como objetivos. Primero, dar a conocer la importancia que tiene dentro del buque el sistema de climatización, el mismo que ha sido escogido como objeto de estudio de esta tesis, por lo cual se elaboró </w:t>
      </w:r>
      <w:r w:rsidRPr="00E4061C">
        <w:rPr>
          <w:rFonts w:ascii="Arial" w:hAnsi="Arial" w:cs="Arial"/>
        </w:rPr>
        <w:lastRenderedPageBreak/>
        <w:t>un diagrama de bloques (ver Fig. 1.1) en donde se encuentran los diferentes sistemas del buque, tanto principales como auxiliares y su iteración entre ellos. Y segundo dar una descripción general de los sistemas de propulsión, generación, climatización y aire comprimido, los cuales son considerados como los principales sistemas mecánicos instalados en el buque. Para realizar dicha descripción se elaboraron diagramas de bloques en donde se muestran cada uno de los equipos que componen los diferentes sistemas y su conexión entre ellos.</w:t>
      </w:r>
    </w:p>
    <w:p w:rsidR="00EE3617" w:rsidRPr="00E4061C" w:rsidRDefault="00EE3617" w:rsidP="00EE3617">
      <w:pPr>
        <w:spacing w:line="720" w:lineRule="auto"/>
        <w:ind w:left="360"/>
        <w:jc w:val="both"/>
        <w:rPr>
          <w:rFonts w:ascii="Arial" w:hAnsi="Arial" w:cs="Arial"/>
        </w:rPr>
      </w:pPr>
    </w:p>
    <w:p w:rsidR="00EE3617" w:rsidRPr="00E4061C" w:rsidRDefault="00EE3617" w:rsidP="00EE3617">
      <w:pPr>
        <w:spacing w:line="480" w:lineRule="auto"/>
        <w:ind w:left="360"/>
        <w:jc w:val="both"/>
        <w:rPr>
          <w:rFonts w:ascii="Arial" w:hAnsi="Arial" w:cs="Arial"/>
        </w:rPr>
      </w:pPr>
      <w:r w:rsidRPr="00E4061C">
        <w:rPr>
          <w:rFonts w:ascii="Arial" w:hAnsi="Arial" w:cs="Arial"/>
        </w:rPr>
        <w:t>A continuación se presenta la descripción de los sistemas antes mencionados, lo cual ayudará a conocer y a entender de mejor manera su funcionamiento dentro del buque. Cabe aclarar que los siguientes capítulos estarán destinados a conocer detalladamente sólo al sistema de climatización y su respectiva evaluación.</w:t>
      </w:r>
    </w:p>
    <w:p w:rsidR="00EE3617" w:rsidRPr="006A4E0F" w:rsidRDefault="00EE3617" w:rsidP="00EE3617">
      <w:pPr>
        <w:spacing w:line="360" w:lineRule="auto"/>
        <w:ind w:left="360"/>
        <w:jc w:val="both"/>
        <w:rPr>
          <w:rFonts w:ascii="Arial" w:hAnsi="Arial" w:cs="Arial"/>
          <w:sz w:val="22"/>
          <w:szCs w:val="22"/>
        </w:rPr>
      </w:pPr>
    </w:p>
    <w:p w:rsidR="00EE3617" w:rsidRDefault="00EE3617" w:rsidP="00EE3617">
      <w:pPr>
        <w:spacing w:line="360" w:lineRule="auto"/>
        <w:ind w:left="360"/>
        <w:jc w:val="both"/>
        <w:rPr>
          <w:rFonts w:ascii="Arial" w:hAnsi="Arial" w:cs="Arial"/>
          <w:sz w:val="22"/>
          <w:szCs w:val="22"/>
        </w:rPr>
      </w:pPr>
    </w:p>
    <w:p w:rsidR="00EE3617" w:rsidRDefault="00EE3617" w:rsidP="00EE3617">
      <w:pPr>
        <w:spacing w:line="360" w:lineRule="auto"/>
        <w:ind w:left="360"/>
        <w:jc w:val="both"/>
        <w:rPr>
          <w:rFonts w:ascii="Arial" w:hAnsi="Arial" w:cs="Arial"/>
          <w:sz w:val="22"/>
          <w:szCs w:val="22"/>
        </w:rPr>
      </w:pPr>
    </w:p>
    <w:p w:rsidR="00EE3617" w:rsidRDefault="00EE3617" w:rsidP="00EE3617">
      <w:pPr>
        <w:spacing w:line="360" w:lineRule="auto"/>
        <w:ind w:left="360"/>
        <w:jc w:val="both"/>
        <w:rPr>
          <w:rFonts w:ascii="Arial" w:hAnsi="Arial" w:cs="Arial"/>
          <w:sz w:val="22"/>
          <w:szCs w:val="22"/>
        </w:rPr>
      </w:pPr>
    </w:p>
    <w:p w:rsidR="00EE3617" w:rsidRDefault="00EE3617" w:rsidP="00EE3617">
      <w:pPr>
        <w:spacing w:line="360" w:lineRule="auto"/>
        <w:ind w:left="360"/>
        <w:jc w:val="both"/>
        <w:rPr>
          <w:rFonts w:ascii="Arial" w:hAnsi="Arial" w:cs="Arial"/>
          <w:sz w:val="22"/>
          <w:szCs w:val="22"/>
        </w:rPr>
      </w:pPr>
    </w:p>
    <w:p w:rsidR="00EE3617" w:rsidRDefault="00EE3617" w:rsidP="00EE3617">
      <w:pPr>
        <w:spacing w:line="360" w:lineRule="auto"/>
        <w:ind w:left="360"/>
        <w:jc w:val="both"/>
        <w:rPr>
          <w:rFonts w:ascii="Arial" w:hAnsi="Arial" w:cs="Arial"/>
          <w:sz w:val="22"/>
          <w:szCs w:val="22"/>
        </w:rPr>
      </w:pPr>
    </w:p>
    <w:p w:rsidR="00EE3617" w:rsidRDefault="00EE3617" w:rsidP="00EE3617">
      <w:pPr>
        <w:spacing w:line="360" w:lineRule="auto"/>
        <w:ind w:left="360"/>
        <w:jc w:val="both"/>
        <w:rPr>
          <w:rFonts w:ascii="Arial" w:hAnsi="Arial" w:cs="Arial"/>
          <w:sz w:val="22"/>
          <w:szCs w:val="22"/>
        </w:rPr>
      </w:pPr>
    </w:p>
    <w:p w:rsidR="00EE3617" w:rsidRDefault="00EE3617" w:rsidP="00EE3617">
      <w:pPr>
        <w:spacing w:line="360" w:lineRule="auto"/>
        <w:ind w:left="360"/>
        <w:jc w:val="both"/>
        <w:rPr>
          <w:rFonts w:ascii="Arial" w:hAnsi="Arial" w:cs="Arial"/>
          <w:sz w:val="22"/>
          <w:szCs w:val="22"/>
        </w:rPr>
      </w:pPr>
    </w:p>
    <w:p w:rsidR="00EE3617" w:rsidRDefault="00EE3617" w:rsidP="00EE3617">
      <w:pPr>
        <w:spacing w:line="360" w:lineRule="auto"/>
        <w:ind w:left="360"/>
        <w:jc w:val="both"/>
        <w:rPr>
          <w:rFonts w:ascii="Arial" w:hAnsi="Arial" w:cs="Arial"/>
          <w:sz w:val="22"/>
          <w:szCs w:val="22"/>
        </w:rPr>
      </w:pPr>
    </w:p>
    <w:p w:rsidR="00EE3617" w:rsidRDefault="00EE3617" w:rsidP="00EE3617">
      <w:pPr>
        <w:spacing w:line="360" w:lineRule="auto"/>
        <w:ind w:left="360"/>
        <w:jc w:val="both"/>
        <w:rPr>
          <w:rFonts w:ascii="Arial" w:hAnsi="Arial" w:cs="Arial"/>
          <w:sz w:val="22"/>
          <w:szCs w:val="22"/>
        </w:rPr>
        <w:sectPr w:rsidR="00EE3617" w:rsidSect="005A770C">
          <w:headerReference w:type="even" r:id="rId6"/>
          <w:headerReference w:type="default" r:id="rId7"/>
          <w:pgSz w:w="11906" w:h="16838"/>
          <w:pgMar w:top="2268" w:right="1361" w:bottom="2268" w:left="2268" w:header="709" w:footer="709" w:gutter="0"/>
          <w:pgNumType w:start="3"/>
          <w:cols w:space="708"/>
          <w:titlePg/>
          <w:docGrid w:linePitch="360"/>
        </w:sectPr>
      </w:pPr>
    </w:p>
    <w:p w:rsidR="00EE3617" w:rsidRDefault="00EE3617" w:rsidP="00EE3617">
      <w:pPr>
        <w:spacing w:line="360" w:lineRule="auto"/>
        <w:ind w:left="360"/>
        <w:jc w:val="both"/>
        <w:rPr>
          <w:rFonts w:ascii="Arial" w:hAnsi="Arial" w:cs="Arial"/>
          <w:sz w:val="22"/>
          <w:szCs w:val="22"/>
        </w:rPr>
      </w:pPr>
      <w:r>
        <w:rPr>
          <w:rFonts w:ascii="Arial" w:hAnsi="Arial" w:cs="Arial"/>
          <w:noProof/>
          <w:sz w:val="22"/>
          <w:szCs w:val="22"/>
        </w:rPr>
        <w:lastRenderedPageBreak/>
        <w:pict>
          <v:rect id="_x0000_s1040" style="position:absolute;left:0;text-align:left;margin-left:0;margin-top:0;width:612pt;height:414pt;z-index:251670016" strokeweight="1.5pt">
            <v:stroke linestyle="thinThin"/>
            <v:textbox style="mso-next-textbox:#_x0000_s1040">
              <w:txbxContent>
                <w:p w:rsidR="00EE3617" w:rsidRDefault="00EE3617" w:rsidP="00EE3617">
                  <w:pPr>
                    <w:jc w:val="center"/>
                    <w:rPr>
                      <w:rFonts w:ascii="Arial" w:hAnsi="Arial" w:cs="Arial"/>
                      <w:b/>
                      <w:sz w:val="18"/>
                      <w:szCs w:val="18"/>
                    </w:rPr>
                  </w:pPr>
                  <w:r>
                    <w:rPr>
                      <w:rFonts w:ascii="Arial" w:hAnsi="Arial" w:cs="Arial"/>
                      <w:b/>
                      <w:sz w:val="18"/>
                      <w:szCs w:val="18"/>
                    </w:rPr>
                    <w:t>Figura 1.1</w:t>
                  </w:r>
                </w:p>
                <w:p w:rsidR="00EE3617" w:rsidRPr="002622AD" w:rsidRDefault="00EE3617" w:rsidP="00EE3617">
                  <w:pPr>
                    <w:jc w:val="center"/>
                    <w:rPr>
                      <w:rFonts w:ascii="Arial" w:hAnsi="Arial" w:cs="Arial"/>
                      <w:sz w:val="16"/>
                      <w:szCs w:val="16"/>
                    </w:rPr>
                  </w:pPr>
                  <w:r w:rsidRPr="002622AD">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Diagrama de bloques de la iteración de los principales sistemas mecánicos del buque.</w:t>
                  </w:r>
                </w:p>
                <w:p w:rsidR="00EE3617" w:rsidRPr="002622AD" w:rsidRDefault="00EE3617" w:rsidP="00EE3617">
                  <w:pPr>
                    <w:jc w:val="center"/>
                    <w:rPr>
                      <w:rFonts w:ascii="Arial" w:hAnsi="Arial" w:cs="Arial"/>
                      <w:b/>
                      <w:sz w:val="18"/>
                      <w:szCs w:val="18"/>
                    </w:rPr>
                  </w:pPr>
                  <w:r>
                    <w:object w:dxaOrig="13256" w:dyaOrig="7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04.8pt;height:369.6pt" o:ole="">
                        <v:imagedata r:id="rId8" o:title=""/>
                      </v:shape>
                      <o:OLEObject Type="Embed" ProgID="Visio.Drawing.11" ShapeID="_x0000_i1029" DrawAspect="Content" ObjectID="_1358321186" r:id="rId9"/>
                    </w:object>
                  </w:r>
                </w:p>
                <w:p w:rsidR="00EE3617" w:rsidRDefault="00EE3617" w:rsidP="00EE3617">
                  <w:pPr>
                    <w:jc w:val="center"/>
                  </w:pPr>
                </w:p>
              </w:txbxContent>
            </v:textbox>
          </v:rect>
        </w:pict>
      </w:r>
    </w:p>
    <w:p w:rsidR="00EE3617" w:rsidRDefault="00EE3617" w:rsidP="00EE3617">
      <w:pPr>
        <w:spacing w:line="360" w:lineRule="auto"/>
        <w:ind w:left="360"/>
        <w:jc w:val="both"/>
        <w:rPr>
          <w:rFonts w:ascii="Arial" w:hAnsi="Arial" w:cs="Arial"/>
          <w:sz w:val="22"/>
          <w:szCs w:val="22"/>
        </w:rPr>
      </w:pPr>
    </w:p>
    <w:p w:rsidR="00EE3617" w:rsidRDefault="00EE3617" w:rsidP="00EE3617">
      <w:pPr>
        <w:spacing w:line="360" w:lineRule="auto"/>
        <w:ind w:left="360"/>
        <w:jc w:val="both"/>
        <w:rPr>
          <w:rFonts w:ascii="Arial" w:hAnsi="Arial" w:cs="Arial"/>
          <w:sz w:val="22"/>
          <w:szCs w:val="22"/>
        </w:rPr>
      </w:pPr>
    </w:p>
    <w:p w:rsidR="00EE3617" w:rsidRDefault="00EE3617" w:rsidP="00EE3617">
      <w:pPr>
        <w:spacing w:line="360" w:lineRule="auto"/>
        <w:ind w:left="360"/>
        <w:jc w:val="both"/>
        <w:rPr>
          <w:rFonts w:ascii="Arial" w:hAnsi="Arial" w:cs="Arial"/>
          <w:sz w:val="22"/>
          <w:szCs w:val="22"/>
        </w:rPr>
      </w:pPr>
    </w:p>
    <w:p w:rsidR="00EE3617" w:rsidRDefault="00EE3617" w:rsidP="00EE3617">
      <w:pPr>
        <w:spacing w:line="360" w:lineRule="auto"/>
        <w:ind w:left="360"/>
        <w:jc w:val="both"/>
        <w:rPr>
          <w:rFonts w:ascii="Arial" w:hAnsi="Arial" w:cs="Arial"/>
          <w:sz w:val="22"/>
          <w:szCs w:val="22"/>
        </w:rPr>
      </w:pPr>
    </w:p>
    <w:p w:rsidR="00EE3617" w:rsidRDefault="00EE3617" w:rsidP="00EE3617">
      <w:pPr>
        <w:spacing w:line="360" w:lineRule="auto"/>
        <w:ind w:left="360"/>
        <w:jc w:val="both"/>
        <w:rPr>
          <w:rFonts w:ascii="Arial" w:hAnsi="Arial" w:cs="Arial"/>
          <w:sz w:val="22"/>
          <w:szCs w:val="22"/>
        </w:rPr>
      </w:pPr>
    </w:p>
    <w:p w:rsidR="00EE3617" w:rsidRDefault="00EE3617" w:rsidP="00EE3617">
      <w:pPr>
        <w:spacing w:line="360" w:lineRule="auto"/>
        <w:ind w:left="360"/>
        <w:jc w:val="both"/>
        <w:rPr>
          <w:rFonts w:ascii="Arial" w:hAnsi="Arial" w:cs="Arial"/>
          <w:sz w:val="22"/>
          <w:szCs w:val="22"/>
        </w:rPr>
      </w:pPr>
    </w:p>
    <w:p w:rsidR="00EE3617" w:rsidRDefault="00EE3617" w:rsidP="00EE3617">
      <w:pPr>
        <w:spacing w:line="360" w:lineRule="auto"/>
        <w:ind w:left="360"/>
        <w:jc w:val="both"/>
        <w:rPr>
          <w:rFonts w:ascii="Arial" w:hAnsi="Arial" w:cs="Arial"/>
          <w:sz w:val="22"/>
          <w:szCs w:val="22"/>
        </w:rPr>
      </w:pPr>
    </w:p>
    <w:p w:rsidR="00EE3617" w:rsidRDefault="00EE3617" w:rsidP="00EE3617">
      <w:pPr>
        <w:spacing w:line="360" w:lineRule="auto"/>
        <w:ind w:left="360"/>
        <w:jc w:val="both"/>
        <w:rPr>
          <w:rFonts w:ascii="Arial" w:hAnsi="Arial" w:cs="Arial"/>
          <w:sz w:val="22"/>
          <w:szCs w:val="22"/>
        </w:rPr>
      </w:pPr>
    </w:p>
    <w:p w:rsidR="00EE3617" w:rsidRDefault="00EE3617" w:rsidP="00EE3617">
      <w:pPr>
        <w:spacing w:line="360" w:lineRule="auto"/>
        <w:ind w:left="360"/>
        <w:jc w:val="both"/>
        <w:rPr>
          <w:rFonts w:ascii="Arial" w:hAnsi="Arial" w:cs="Arial"/>
          <w:sz w:val="22"/>
          <w:szCs w:val="22"/>
        </w:rPr>
      </w:pPr>
    </w:p>
    <w:p w:rsidR="00EE3617" w:rsidRDefault="00EE3617" w:rsidP="00EE3617">
      <w:pPr>
        <w:spacing w:line="360" w:lineRule="auto"/>
        <w:jc w:val="both"/>
        <w:rPr>
          <w:rFonts w:ascii="Arial" w:hAnsi="Arial" w:cs="Arial"/>
          <w:sz w:val="22"/>
          <w:szCs w:val="22"/>
        </w:rPr>
        <w:sectPr w:rsidR="00EE3617" w:rsidSect="00BC30EE">
          <w:pgSz w:w="16838" w:h="11906" w:orient="landscape"/>
          <w:pgMar w:top="2268" w:right="2268" w:bottom="1361" w:left="2268" w:header="709" w:footer="709" w:gutter="0"/>
          <w:pgNumType w:start="3"/>
          <w:cols w:space="708"/>
          <w:titlePg/>
          <w:docGrid w:linePitch="360"/>
        </w:sectPr>
      </w:pPr>
    </w:p>
    <w:p w:rsidR="00EE3617" w:rsidRDefault="00EE3617" w:rsidP="00EE3617">
      <w:pPr>
        <w:spacing w:line="360" w:lineRule="auto"/>
        <w:ind w:left="360"/>
        <w:jc w:val="both"/>
        <w:rPr>
          <w:rFonts w:ascii="Arial" w:hAnsi="Arial" w:cs="Arial"/>
          <w:b/>
        </w:rPr>
      </w:pPr>
      <w:r>
        <w:rPr>
          <w:rFonts w:ascii="Arial" w:hAnsi="Arial" w:cs="Arial"/>
          <w:b/>
        </w:rPr>
        <w:lastRenderedPageBreak/>
        <w:t>1.1 Sistema de Propulsión.</w:t>
      </w:r>
    </w:p>
    <w:p w:rsidR="00EE3617" w:rsidRDefault="00EE3617" w:rsidP="00EE3617">
      <w:pPr>
        <w:spacing w:line="360" w:lineRule="auto"/>
        <w:ind w:left="360"/>
        <w:jc w:val="both"/>
        <w:rPr>
          <w:rFonts w:ascii="Arial" w:hAnsi="Arial" w:cs="Arial"/>
          <w:b/>
        </w:rPr>
      </w:pPr>
    </w:p>
    <w:p w:rsidR="00EE3617" w:rsidRPr="0037238A" w:rsidRDefault="00EE3617" w:rsidP="00EE3617">
      <w:pPr>
        <w:spacing w:line="480" w:lineRule="auto"/>
        <w:ind w:left="720"/>
        <w:jc w:val="both"/>
        <w:rPr>
          <w:rFonts w:ascii="Arial" w:hAnsi="Arial" w:cs="Arial"/>
        </w:rPr>
      </w:pPr>
      <w:r w:rsidRPr="0037238A">
        <w:rPr>
          <w:rFonts w:ascii="Arial" w:hAnsi="Arial" w:cs="Arial"/>
        </w:rPr>
        <w:t>El sistema de propulsión instalado en el buque consiste del equipo necesario para convertir la potencia rotativa de salida de las máquinas de propulsión principales en potencia de empuje, adecuada para impulsar el buque; y además de los medios para que este empuje se transmita al casco de la embarcación.</w:t>
      </w:r>
    </w:p>
    <w:p w:rsidR="00EE3617" w:rsidRPr="0037238A" w:rsidRDefault="00EE3617" w:rsidP="00EE3617">
      <w:pPr>
        <w:spacing w:line="360" w:lineRule="auto"/>
        <w:ind w:left="720"/>
        <w:jc w:val="both"/>
        <w:rPr>
          <w:rFonts w:ascii="Arial" w:hAnsi="Arial" w:cs="Arial"/>
        </w:rPr>
      </w:pPr>
    </w:p>
    <w:p w:rsidR="00EE3617" w:rsidRPr="0037238A" w:rsidRDefault="00EE3617" w:rsidP="00EE3617">
      <w:pPr>
        <w:spacing w:line="480" w:lineRule="auto"/>
        <w:ind w:left="720"/>
        <w:jc w:val="both"/>
        <w:rPr>
          <w:rFonts w:ascii="Arial" w:hAnsi="Arial" w:cs="Arial"/>
        </w:rPr>
      </w:pPr>
      <w:r w:rsidRPr="0037238A">
        <w:rPr>
          <w:rFonts w:ascii="Arial" w:hAnsi="Arial" w:cs="Arial"/>
        </w:rPr>
        <w:t>A partir de la definición de sistema propulsor, se deduce que este debe cumplir con los siguientes objetivos:</w:t>
      </w:r>
    </w:p>
    <w:p w:rsidR="00EE3617" w:rsidRPr="0037238A" w:rsidRDefault="00EE3617" w:rsidP="00EE3617">
      <w:pPr>
        <w:spacing w:line="360" w:lineRule="auto"/>
        <w:ind w:left="720"/>
        <w:jc w:val="both"/>
        <w:rPr>
          <w:rFonts w:ascii="Arial" w:hAnsi="Arial" w:cs="Arial"/>
        </w:rPr>
      </w:pPr>
    </w:p>
    <w:p w:rsidR="00EE3617" w:rsidRPr="0037238A" w:rsidRDefault="00EE3617" w:rsidP="000F41D0">
      <w:pPr>
        <w:numPr>
          <w:ilvl w:val="0"/>
          <w:numId w:val="4"/>
        </w:numPr>
        <w:spacing w:line="480" w:lineRule="auto"/>
        <w:jc w:val="both"/>
        <w:rPr>
          <w:rFonts w:ascii="Arial" w:hAnsi="Arial" w:cs="Arial"/>
        </w:rPr>
      </w:pPr>
      <w:r w:rsidRPr="0037238A">
        <w:rPr>
          <w:rFonts w:ascii="Arial" w:hAnsi="Arial" w:cs="Arial"/>
        </w:rPr>
        <w:t>Transmitir la potencia de salida de las máquinas principales al propulsor.</w:t>
      </w:r>
    </w:p>
    <w:p w:rsidR="00EE3617" w:rsidRPr="0037238A" w:rsidRDefault="00EE3617" w:rsidP="000F41D0">
      <w:pPr>
        <w:numPr>
          <w:ilvl w:val="0"/>
          <w:numId w:val="4"/>
        </w:numPr>
        <w:spacing w:line="480" w:lineRule="auto"/>
        <w:jc w:val="both"/>
        <w:rPr>
          <w:rFonts w:ascii="Arial" w:hAnsi="Arial" w:cs="Arial"/>
        </w:rPr>
      </w:pPr>
      <w:r w:rsidRPr="0037238A">
        <w:rPr>
          <w:rFonts w:ascii="Arial" w:hAnsi="Arial" w:cs="Arial"/>
        </w:rPr>
        <w:t>Soportar el propulsor.</w:t>
      </w:r>
    </w:p>
    <w:p w:rsidR="00EE3617" w:rsidRPr="0037238A" w:rsidRDefault="00EE3617" w:rsidP="000F41D0">
      <w:pPr>
        <w:numPr>
          <w:ilvl w:val="0"/>
          <w:numId w:val="4"/>
        </w:numPr>
        <w:spacing w:line="480" w:lineRule="auto"/>
        <w:jc w:val="both"/>
        <w:rPr>
          <w:rFonts w:ascii="Arial" w:hAnsi="Arial" w:cs="Arial"/>
        </w:rPr>
      </w:pPr>
      <w:r w:rsidRPr="0037238A">
        <w:rPr>
          <w:rFonts w:ascii="Arial" w:hAnsi="Arial" w:cs="Arial"/>
        </w:rPr>
        <w:t>Transmitir el empuje desarrollado por el propulsor al casco del buque.</w:t>
      </w:r>
    </w:p>
    <w:p w:rsidR="00EE3617" w:rsidRPr="0037238A" w:rsidRDefault="00EE3617" w:rsidP="000F41D0">
      <w:pPr>
        <w:numPr>
          <w:ilvl w:val="0"/>
          <w:numId w:val="4"/>
        </w:numPr>
        <w:spacing w:line="480" w:lineRule="auto"/>
        <w:jc w:val="both"/>
        <w:rPr>
          <w:rFonts w:ascii="Arial" w:hAnsi="Arial" w:cs="Arial"/>
        </w:rPr>
      </w:pPr>
      <w:r w:rsidRPr="0037238A">
        <w:rPr>
          <w:rFonts w:ascii="Arial" w:hAnsi="Arial" w:cs="Arial"/>
        </w:rPr>
        <w:t>Soportar con seguridad cargas de operación transientes (maniobras de alta velocidad, reversos rápidos, etc.)</w:t>
      </w:r>
    </w:p>
    <w:p w:rsidR="00EE3617" w:rsidRPr="0037238A" w:rsidRDefault="00EE3617" w:rsidP="000F41D0">
      <w:pPr>
        <w:numPr>
          <w:ilvl w:val="0"/>
          <w:numId w:val="4"/>
        </w:numPr>
        <w:spacing w:line="480" w:lineRule="auto"/>
        <w:jc w:val="both"/>
        <w:rPr>
          <w:rFonts w:ascii="Arial" w:hAnsi="Arial" w:cs="Arial"/>
        </w:rPr>
      </w:pPr>
      <w:r w:rsidRPr="0037238A">
        <w:rPr>
          <w:rFonts w:ascii="Arial" w:hAnsi="Arial" w:cs="Arial"/>
        </w:rPr>
        <w:t xml:space="preserve"> Estar libre de modos de vibración peligrosos.</w:t>
      </w:r>
    </w:p>
    <w:p w:rsidR="00EE3617" w:rsidRPr="0037238A" w:rsidRDefault="00EE3617" w:rsidP="000F41D0">
      <w:pPr>
        <w:numPr>
          <w:ilvl w:val="0"/>
          <w:numId w:val="4"/>
        </w:numPr>
        <w:spacing w:line="480" w:lineRule="auto"/>
        <w:jc w:val="both"/>
        <w:rPr>
          <w:rFonts w:ascii="Arial" w:hAnsi="Arial" w:cs="Arial"/>
        </w:rPr>
      </w:pPr>
      <w:r w:rsidRPr="0037238A">
        <w:rPr>
          <w:rFonts w:ascii="Arial" w:hAnsi="Arial" w:cs="Arial"/>
        </w:rPr>
        <w:t>Proveer una operación confiable a través del rango operativo.</w:t>
      </w:r>
    </w:p>
    <w:p w:rsidR="00EE3617" w:rsidRPr="0037238A" w:rsidRDefault="00EE3617" w:rsidP="00EE3617">
      <w:pPr>
        <w:spacing w:line="360" w:lineRule="auto"/>
        <w:jc w:val="both"/>
        <w:rPr>
          <w:rFonts w:ascii="Arial" w:hAnsi="Arial" w:cs="Arial"/>
        </w:rPr>
      </w:pPr>
    </w:p>
    <w:p w:rsidR="00EE3617" w:rsidRPr="0037238A" w:rsidRDefault="00EE3617" w:rsidP="00EE3617">
      <w:pPr>
        <w:spacing w:line="480" w:lineRule="auto"/>
        <w:ind w:left="720"/>
        <w:jc w:val="both"/>
        <w:rPr>
          <w:rFonts w:ascii="Arial" w:hAnsi="Arial" w:cs="Arial"/>
        </w:rPr>
      </w:pPr>
      <w:r w:rsidRPr="0037238A">
        <w:rPr>
          <w:rFonts w:ascii="Arial" w:hAnsi="Arial" w:cs="Arial"/>
        </w:rPr>
        <w:t xml:space="preserve">El sistema de propulsión está constituido por 4 grupos independientes ubicados en dos compartimentos de la nave. </w:t>
      </w:r>
      <w:smartTag w:uri="urn:schemas-microsoft-com:office:smarttags" w:element="PersonName">
        <w:smartTagPr>
          <w:attr w:name="ProductID" w:val="La Figura"/>
        </w:smartTagPr>
        <w:r w:rsidRPr="0037238A">
          <w:rPr>
            <w:rFonts w:ascii="Arial" w:hAnsi="Arial" w:cs="Arial"/>
          </w:rPr>
          <w:t>La Figura</w:t>
        </w:r>
      </w:smartTag>
      <w:r w:rsidRPr="0037238A">
        <w:rPr>
          <w:rFonts w:ascii="Arial" w:hAnsi="Arial" w:cs="Arial"/>
        </w:rPr>
        <w:t xml:space="preserve"> 1.2 muestra un diagrama de bloques en donde constan los principales elementos que </w:t>
      </w:r>
      <w:r w:rsidRPr="0037238A">
        <w:rPr>
          <w:rFonts w:ascii="Arial" w:hAnsi="Arial" w:cs="Arial"/>
        </w:rPr>
        <w:lastRenderedPageBreak/>
        <w:t>constituyen este sistema, así como su iteración entre ellos y con otros sistemas del buque que hacen posible su correcto funcionamiento.</w:t>
      </w:r>
    </w:p>
    <w:p w:rsidR="00EE3617" w:rsidRPr="0037238A" w:rsidRDefault="00EE3617" w:rsidP="00EE3617">
      <w:pPr>
        <w:spacing w:line="360" w:lineRule="auto"/>
        <w:ind w:left="720"/>
        <w:jc w:val="both"/>
        <w:rPr>
          <w:rFonts w:ascii="Arial" w:hAnsi="Arial" w:cs="Arial"/>
        </w:rPr>
      </w:pPr>
    </w:p>
    <w:p w:rsidR="00EE3617" w:rsidRPr="0037238A" w:rsidRDefault="00EE3617" w:rsidP="00EE3617">
      <w:pPr>
        <w:spacing w:line="480" w:lineRule="auto"/>
        <w:ind w:left="720"/>
        <w:jc w:val="both"/>
        <w:rPr>
          <w:rFonts w:ascii="Arial" w:hAnsi="Arial" w:cs="Arial"/>
        </w:rPr>
      </w:pPr>
      <w:r w:rsidRPr="0037238A">
        <w:rPr>
          <w:rFonts w:ascii="Arial" w:hAnsi="Arial" w:cs="Arial"/>
        </w:rPr>
        <w:t>Cada motor de combustión interna a diesel es unido a su correspondiente reductor de velo</w:t>
      </w:r>
      <w:r>
        <w:rPr>
          <w:rFonts w:ascii="Arial" w:hAnsi="Arial" w:cs="Arial"/>
        </w:rPr>
        <w:t>cidad a través de un acople tors</w:t>
      </w:r>
      <w:r w:rsidRPr="0037238A">
        <w:rPr>
          <w:rFonts w:ascii="Arial" w:hAnsi="Arial" w:cs="Arial"/>
        </w:rPr>
        <w:t>io-elástico, el cual provee una potencia continua de 20 600 CV. La velocidad de rotación generada por el reductor es transmitida a la hélice por medio de un eje, el cual debe estar apoyado sobre cojinetes o descansos para evitar problemas de vibración.</w:t>
      </w:r>
    </w:p>
    <w:p w:rsidR="00EE3617" w:rsidRPr="0037238A" w:rsidRDefault="00EE3617" w:rsidP="00EE3617">
      <w:pPr>
        <w:spacing w:line="360" w:lineRule="auto"/>
        <w:ind w:left="720"/>
        <w:jc w:val="both"/>
        <w:rPr>
          <w:rFonts w:ascii="Arial" w:hAnsi="Arial" w:cs="Arial"/>
        </w:rPr>
      </w:pPr>
    </w:p>
    <w:p w:rsidR="00EE3617" w:rsidRPr="0037238A" w:rsidRDefault="00EE3617" w:rsidP="00EE3617">
      <w:pPr>
        <w:spacing w:line="480" w:lineRule="auto"/>
        <w:ind w:left="720"/>
        <w:jc w:val="both"/>
        <w:rPr>
          <w:rFonts w:ascii="Arial" w:hAnsi="Arial" w:cs="Arial"/>
        </w:rPr>
      </w:pPr>
      <w:r w:rsidRPr="0037238A">
        <w:rPr>
          <w:rFonts w:ascii="Arial" w:hAnsi="Arial" w:cs="Arial"/>
        </w:rPr>
        <w:t>El sistema de propulsión es controlado por un sistema de automatización ubicado en la central de propulsión del buque o también puede ser controlado de manera local con la instrumentación instalada en el cuarto de máquinas.</w:t>
      </w:r>
    </w:p>
    <w:p w:rsidR="00EE3617" w:rsidRPr="0037238A" w:rsidRDefault="00EE3617" w:rsidP="00EE3617">
      <w:pPr>
        <w:spacing w:line="360" w:lineRule="auto"/>
        <w:ind w:left="720"/>
        <w:jc w:val="both"/>
        <w:rPr>
          <w:rFonts w:ascii="Arial" w:hAnsi="Arial" w:cs="Arial"/>
        </w:rPr>
      </w:pPr>
    </w:p>
    <w:p w:rsidR="00EE3617" w:rsidRPr="0037238A" w:rsidRDefault="00EE3617" w:rsidP="00EE3617">
      <w:pPr>
        <w:spacing w:line="360" w:lineRule="auto"/>
        <w:ind w:left="720"/>
        <w:jc w:val="both"/>
        <w:rPr>
          <w:rFonts w:ascii="Arial" w:hAnsi="Arial" w:cs="Arial"/>
        </w:rPr>
      </w:pPr>
      <w:r w:rsidRPr="0037238A">
        <w:rPr>
          <w:rFonts w:ascii="Arial" w:hAnsi="Arial" w:cs="Arial"/>
        </w:rPr>
        <w:t>El sistema de propulsión asegura las siguientes prestaciones:</w:t>
      </w:r>
    </w:p>
    <w:p w:rsidR="00EE3617" w:rsidRPr="0037238A" w:rsidRDefault="00EE3617" w:rsidP="00EE3617">
      <w:pPr>
        <w:spacing w:line="360" w:lineRule="auto"/>
        <w:ind w:left="720"/>
        <w:jc w:val="both"/>
        <w:rPr>
          <w:rFonts w:ascii="Arial" w:hAnsi="Arial" w:cs="Arial"/>
        </w:rPr>
      </w:pPr>
    </w:p>
    <w:p w:rsidR="00EE3617" w:rsidRPr="0037238A" w:rsidRDefault="00EE3617" w:rsidP="00EE3617">
      <w:pPr>
        <w:spacing w:line="480" w:lineRule="auto"/>
        <w:ind w:left="720"/>
        <w:jc w:val="both"/>
        <w:rPr>
          <w:rFonts w:ascii="Arial" w:hAnsi="Arial" w:cs="Arial"/>
        </w:rPr>
      </w:pPr>
      <w:r w:rsidRPr="0037238A">
        <w:rPr>
          <w:rFonts w:ascii="Arial" w:hAnsi="Arial" w:cs="Arial"/>
        </w:rPr>
        <w:t>Velocidad a las pruebas de máxima potencia</w:t>
      </w:r>
      <w:r>
        <w:rPr>
          <w:rFonts w:ascii="Arial" w:hAnsi="Arial" w:cs="Arial"/>
        </w:rPr>
        <w:t xml:space="preserve">   ………………</w:t>
      </w:r>
      <w:r w:rsidRPr="0037238A">
        <w:rPr>
          <w:rFonts w:ascii="Arial" w:hAnsi="Arial" w:cs="Arial"/>
        </w:rPr>
        <w:t>37 Nudos.</w:t>
      </w:r>
    </w:p>
    <w:p w:rsidR="00EE3617" w:rsidRPr="0037238A" w:rsidRDefault="00EE3617" w:rsidP="00EE3617">
      <w:pPr>
        <w:spacing w:line="480" w:lineRule="auto"/>
        <w:ind w:firstLine="720"/>
        <w:rPr>
          <w:rFonts w:ascii="Arial" w:hAnsi="Arial" w:cs="Arial"/>
        </w:rPr>
      </w:pPr>
      <w:r w:rsidRPr="0037238A">
        <w:rPr>
          <w:rFonts w:ascii="Arial" w:hAnsi="Arial" w:cs="Arial"/>
        </w:rPr>
        <w:t>Velocidad máxima continua</w:t>
      </w:r>
      <w:r>
        <w:rPr>
          <w:rFonts w:ascii="Arial" w:hAnsi="Arial" w:cs="Arial"/>
        </w:rPr>
        <w:t>……………………………………..</w:t>
      </w:r>
      <w:r w:rsidRPr="0037238A">
        <w:rPr>
          <w:rFonts w:ascii="Arial" w:hAnsi="Arial" w:cs="Arial"/>
        </w:rPr>
        <w:t>34 Nudos.</w:t>
      </w: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r>
        <w:rPr>
          <w:rFonts w:ascii="Arial" w:hAnsi="Arial" w:cs="Arial"/>
          <w:noProof/>
          <w:sz w:val="22"/>
          <w:szCs w:val="22"/>
        </w:rPr>
        <w:pict>
          <v:rect id="_x0000_s1032" style="position:absolute;left:0;text-align:left;margin-left:0;margin-top:0;width:414pt;height:603pt;z-index:251661824" strokeweight="1.5pt">
            <v:stroke linestyle="thinThin"/>
            <v:textbox style="mso-next-textbox:#_x0000_s1032">
              <w:txbxContent>
                <w:p w:rsidR="00EE3617" w:rsidRDefault="00EE3617" w:rsidP="00EE3617">
                  <w:pPr>
                    <w:jc w:val="center"/>
                    <w:rPr>
                      <w:rFonts w:ascii="Arial" w:hAnsi="Arial" w:cs="Arial"/>
                      <w:b/>
                      <w:sz w:val="18"/>
                      <w:szCs w:val="18"/>
                    </w:rPr>
                  </w:pPr>
                  <w:r>
                    <w:rPr>
                      <w:rFonts w:ascii="Arial" w:hAnsi="Arial" w:cs="Arial"/>
                      <w:b/>
                      <w:sz w:val="18"/>
                      <w:szCs w:val="18"/>
                    </w:rPr>
                    <w:t>Figura</w:t>
                  </w:r>
                  <w:r w:rsidRPr="000C2360">
                    <w:rPr>
                      <w:rFonts w:ascii="Arial" w:hAnsi="Arial" w:cs="Arial"/>
                      <w:b/>
                      <w:sz w:val="18"/>
                      <w:szCs w:val="18"/>
                    </w:rPr>
                    <w:t xml:space="preserve"> 1.2</w:t>
                  </w:r>
                </w:p>
                <w:p w:rsidR="00EE3617" w:rsidRPr="002622AD" w:rsidRDefault="00EE3617" w:rsidP="00EE3617">
                  <w:pPr>
                    <w:jc w:val="center"/>
                    <w:rPr>
                      <w:rFonts w:ascii="Arial" w:hAnsi="Arial" w:cs="Arial"/>
                      <w:sz w:val="16"/>
                      <w:szCs w:val="16"/>
                    </w:rPr>
                  </w:pPr>
                  <w:r w:rsidRPr="002622AD">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Diagrama de Bloques del Sistema de Propulsión de un Buque.</w:t>
                  </w:r>
                </w:p>
                <w:p w:rsidR="00EE3617" w:rsidRDefault="00EE3617" w:rsidP="00EE3617"/>
              </w:txbxContent>
            </v:textbox>
          </v:rect>
        </w:pict>
      </w:r>
    </w:p>
    <w:p w:rsidR="00EE3617" w:rsidRPr="0069487D" w:rsidRDefault="00EE3617" w:rsidP="00EE3617">
      <w:pPr>
        <w:spacing w:line="360" w:lineRule="auto"/>
        <w:ind w:left="720"/>
        <w:jc w:val="both"/>
        <w:rPr>
          <w:rFonts w:ascii="Arial" w:hAnsi="Arial" w:cs="Arial"/>
          <w:sz w:val="22"/>
          <w:szCs w:val="22"/>
        </w:rPr>
      </w:pPr>
      <w:r>
        <w:rPr>
          <w:rFonts w:ascii="Arial" w:hAnsi="Arial" w:cs="Arial"/>
          <w:noProof/>
          <w:sz w:val="22"/>
          <w:szCs w:val="22"/>
        </w:rPr>
        <w:lastRenderedPageBreak/>
        <w:pict>
          <v:shape id="_x0000_s1033" type="#_x0000_t75" style="position:absolute;left:0;text-align:left;margin-left:0;margin-top:26.05pt;width:413.95pt;height:549pt;z-index:251662848">
            <v:imagedata r:id="rId10" o:title=""/>
            <w10:wrap type="square"/>
          </v:shape>
          <o:OLEObject Type="Embed" ProgID="Visio.Drawing.11" ShapeID="_x0000_s1033" DrawAspect="Content" ObjectID="_1358321187" r:id="rId11"/>
        </w:pict>
      </w:r>
    </w:p>
    <w:p w:rsidR="00EE3617" w:rsidRDefault="00EE3617" w:rsidP="00EE3617">
      <w:pPr>
        <w:ind w:left="360"/>
        <w:rPr>
          <w:rFonts w:ascii="Arial" w:hAnsi="Arial" w:cs="Arial"/>
          <w:b/>
        </w:rPr>
      </w:pPr>
      <w:r>
        <w:rPr>
          <w:rFonts w:ascii="Arial" w:hAnsi="Arial" w:cs="Arial"/>
          <w:b/>
        </w:rPr>
        <w:t>1.2 Sistema de Generación.</w:t>
      </w:r>
    </w:p>
    <w:p w:rsidR="00EE3617" w:rsidRDefault="00EE3617" w:rsidP="00EE3617">
      <w:pPr>
        <w:spacing w:line="360" w:lineRule="auto"/>
        <w:ind w:left="360"/>
        <w:rPr>
          <w:rFonts w:ascii="Arial" w:hAnsi="Arial" w:cs="Arial"/>
          <w:b/>
        </w:rPr>
      </w:pPr>
    </w:p>
    <w:p w:rsidR="00EE3617" w:rsidRPr="00A479F5" w:rsidRDefault="00EE3617" w:rsidP="00EE3617">
      <w:pPr>
        <w:spacing w:line="480" w:lineRule="auto"/>
        <w:ind w:left="720"/>
        <w:jc w:val="both"/>
        <w:rPr>
          <w:rFonts w:ascii="Arial" w:hAnsi="Arial" w:cs="Arial"/>
        </w:rPr>
      </w:pPr>
      <w:r w:rsidRPr="00A479F5">
        <w:rPr>
          <w:rFonts w:ascii="Arial" w:hAnsi="Arial" w:cs="Arial"/>
        </w:rPr>
        <w:lastRenderedPageBreak/>
        <w:t xml:space="preserve">El sistema de generación instalado en el buque consiste del equipo necesario para convertir la potencia rotativa del motor de combustión interna a energía eléctrica dada por el alternador. </w:t>
      </w:r>
      <w:smartTag w:uri="urn:schemas-microsoft-com:office:smarttags" w:element="PersonName">
        <w:smartTagPr>
          <w:attr w:name="ProductID" w:val="La Figura"/>
        </w:smartTagPr>
        <w:r w:rsidRPr="00A479F5">
          <w:rPr>
            <w:rFonts w:ascii="Arial" w:hAnsi="Arial" w:cs="Arial"/>
          </w:rPr>
          <w:t>La Figura</w:t>
        </w:r>
      </w:smartTag>
      <w:r w:rsidRPr="00A479F5">
        <w:rPr>
          <w:rFonts w:ascii="Arial" w:hAnsi="Arial" w:cs="Arial"/>
        </w:rPr>
        <w:t xml:space="preserve"> 1.3 muestra un diagrama de bloques en donde constan todos los elementos que constituyen este sistema, así como su iteración entre ellos.</w:t>
      </w:r>
    </w:p>
    <w:p w:rsidR="00EE3617" w:rsidRPr="00A479F5" w:rsidRDefault="00EE3617" w:rsidP="00EE3617">
      <w:pPr>
        <w:spacing w:line="360" w:lineRule="auto"/>
        <w:ind w:left="720"/>
        <w:jc w:val="both"/>
        <w:rPr>
          <w:rFonts w:ascii="Arial" w:hAnsi="Arial" w:cs="Arial"/>
        </w:rPr>
      </w:pPr>
    </w:p>
    <w:p w:rsidR="00EE3617" w:rsidRDefault="00EE3617" w:rsidP="00EE3617">
      <w:pPr>
        <w:spacing w:line="480" w:lineRule="auto"/>
        <w:ind w:left="720"/>
        <w:jc w:val="both"/>
        <w:rPr>
          <w:rFonts w:ascii="Arial" w:hAnsi="Arial" w:cs="Arial"/>
        </w:rPr>
      </w:pPr>
      <w:r w:rsidRPr="00A479F5">
        <w:rPr>
          <w:rFonts w:ascii="Arial" w:hAnsi="Arial" w:cs="Arial"/>
        </w:rPr>
        <w:t>El motor de combustión interna a Diesel es encendido con la batería, y a través de la junta elástica hace posible el movimiento del rotor del alternador, dando un voltaje de salida de 115 V / 60 Hz. Al estar el motor conectado al alternador por medio de una junta elástica hace al sistema compacto, eliminando daños muchas veces inevitables causados por la mala alineación entre el motor y el alternador.</w:t>
      </w:r>
    </w:p>
    <w:p w:rsidR="00EE3617" w:rsidRPr="00A479F5" w:rsidRDefault="00EE3617" w:rsidP="00EE3617">
      <w:pPr>
        <w:spacing w:line="360" w:lineRule="auto"/>
        <w:ind w:left="720"/>
        <w:jc w:val="both"/>
        <w:rPr>
          <w:rFonts w:ascii="Arial" w:hAnsi="Arial" w:cs="Arial"/>
        </w:rPr>
      </w:pPr>
    </w:p>
    <w:p w:rsidR="00EE3617" w:rsidRDefault="00EE3617" w:rsidP="00EE3617">
      <w:pPr>
        <w:spacing w:line="480" w:lineRule="auto"/>
        <w:ind w:left="720"/>
        <w:jc w:val="both"/>
        <w:rPr>
          <w:rFonts w:ascii="Arial" w:hAnsi="Arial" w:cs="Arial"/>
        </w:rPr>
      </w:pPr>
      <w:r w:rsidRPr="00A479F5">
        <w:rPr>
          <w:rFonts w:ascii="Arial" w:hAnsi="Arial" w:cs="Arial"/>
        </w:rPr>
        <w:t>El sistema de generación es controlado en su totalidad por el comando central  y el  panel indicador.</w:t>
      </w:r>
    </w:p>
    <w:p w:rsidR="00EE3617" w:rsidRPr="00A479F5" w:rsidRDefault="00EE3617" w:rsidP="00EE3617">
      <w:pPr>
        <w:spacing w:line="360" w:lineRule="auto"/>
        <w:ind w:left="720"/>
        <w:jc w:val="both"/>
        <w:rPr>
          <w:rFonts w:ascii="Arial" w:hAnsi="Arial" w:cs="Arial"/>
        </w:rPr>
      </w:pPr>
    </w:p>
    <w:p w:rsidR="00EE3617" w:rsidRDefault="00EE3617" w:rsidP="00EE3617">
      <w:pPr>
        <w:spacing w:line="480" w:lineRule="auto"/>
        <w:ind w:left="720"/>
        <w:jc w:val="both"/>
        <w:rPr>
          <w:rFonts w:ascii="Arial" w:hAnsi="Arial" w:cs="Arial"/>
        </w:rPr>
      </w:pPr>
      <w:r w:rsidRPr="00A479F5">
        <w:rPr>
          <w:rFonts w:ascii="Arial" w:hAnsi="Arial" w:cs="Arial"/>
        </w:rPr>
        <w:t>Las condiciones ambientales de funcionamiento son las siguientes:</w:t>
      </w:r>
    </w:p>
    <w:p w:rsidR="00EE3617" w:rsidRPr="00A479F5" w:rsidRDefault="00EE3617" w:rsidP="00EE3617">
      <w:pPr>
        <w:spacing w:line="480" w:lineRule="auto"/>
        <w:ind w:left="720"/>
        <w:jc w:val="both"/>
        <w:rPr>
          <w:rFonts w:ascii="Arial" w:hAnsi="Arial" w:cs="Arial"/>
        </w:rPr>
      </w:pPr>
    </w:p>
    <w:p w:rsidR="00EE3617" w:rsidRPr="00A479F5" w:rsidRDefault="00EE3617" w:rsidP="00EE3617">
      <w:pPr>
        <w:spacing w:line="480" w:lineRule="auto"/>
        <w:ind w:left="360" w:firstLine="360"/>
        <w:jc w:val="both"/>
        <w:rPr>
          <w:rFonts w:ascii="Arial" w:hAnsi="Arial" w:cs="Arial"/>
        </w:rPr>
      </w:pPr>
      <w:r w:rsidRPr="00A479F5">
        <w:rPr>
          <w:rFonts w:ascii="Arial" w:hAnsi="Arial" w:cs="Arial"/>
        </w:rPr>
        <w:t xml:space="preserve">Temperatura del agua de mar a la entrada del motor= </w:t>
      </w:r>
      <w:smartTag w:uri="urn:schemas-microsoft-com:office:smarttags" w:element="metricconverter">
        <w:smartTagPr>
          <w:attr w:name="ProductID" w:val="30ﾺC"/>
        </w:smartTagPr>
        <w:r w:rsidRPr="00A479F5">
          <w:rPr>
            <w:rFonts w:ascii="Arial" w:hAnsi="Arial" w:cs="Arial"/>
          </w:rPr>
          <w:t>30ºC</w:t>
        </w:r>
      </w:smartTag>
    </w:p>
    <w:p w:rsidR="00EE3617" w:rsidRPr="00A479F5" w:rsidRDefault="00EE3617" w:rsidP="00EE3617">
      <w:pPr>
        <w:spacing w:line="480" w:lineRule="auto"/>
        <w:ind w:left="360" w:firstLine="360"/>
        <w:jc w:val="both"/>
        <w:rPr>
          <w:rFonts w:ascii="Arial" w:hAnsi="Arial" w:cs="Arial"/>
        </w:rPr>
      </w:pPr>
      <w:r w:rsidRPr="00A479F5">
        <w:rPr>
          <w:rFonts w:ascii="Arial" w:hAnsi="Arial" w:cs="Arial"/>
        </w:rPr>
        <w:t>Humedad relativa del aire= 85%</w:t>
      </w:r>
    </w:p>
    <w:p w:rsidR="00EE3617" w:rsidRPr="00A479F5" w:rsidRDefault="00EE3617" w:rsidP="00EE3617">
      <w:pPr>
        <w:spacing w:line="480" w:lineRule="auto"/>
        <w:ind w:left="360" w:firstLine="360"/>
        <w:jc w:val="both"/>
        <w:rPr>
          <w:rFonts w:ascii="Arial" w:hAnsi="Arial" w:cs="Arial"/>
        </w:rPr>
      </w:pPr>
      <w:r w:rsidRPr="00A479F5">
        <w:rPr>
          <w:rFonts w:ascii="Arial" w:hAnsi="Arial" w:cs="Arial"/>
        </w:rPr>
        <w:t xml:space="preserve">Temperatura ambiente= </w:t>
      </w:r>
      <w:smartTag w:uri="urn:schemas-microsoft-com:office:smarttags" w:element="metricconverter">
        <w:smartTagPr>
          <w:attr w:name="ProductID" w:val="45 ﾺC"/>
        </w:smartTagPr>
        <w:r w:rsidRPr="00A479F5">
          <w:rPr>
            <w:rFonts w:ascii="Arial" w:hAnsi="Arial" w:cs="Arial"/>
          </w:rPr>
          <w:t>45 ºC</w:t>
        </w:r>
      </w:smartTag>
    </w:p>
    <w:p w:rsidR="00EE3617" w:rsidRPr="00A479F5" w:rsidRDefault="00EE3617" w:rsidP="00EE3617">
      <w:pPr>
        <w:spacing w:line="480" w:lineRule="auto"/>
        <w:ind w:left="720"/>
        <w:jc w:val="both"/>
        <w:rPr>
          <w:rFonts w:ascii="Arial" w:hAnsi="Arial" w:cs="Arial"/>
        </w:rPr>
      </w:pPr>
      <w:r w:rsidRPr="00A479F5">
        <w:rPr>
          <w:rFonts w:ascii="Arial" w:hAnsi="Arial" w:cs="Arial"/>
        </w:rPr>
        <w:t xml:space="preserve">Presión Barométrica= </w:t>
      </w:r>
      <w:smartTag w:uri="urn:schemas-microsoft-com:office:smarttags" w:element="metricconverter">
        <w:smartTagPr>
          <w:attr w:name="ProductID" w:val="760 mm"/>
        </w:smartTagPr>
        <w:r w:rsidRPr="00A479F5">
          <w:rPr>
            <w:rFonts w:ascii="Arial" w:hAnsi="Arial" w:cs="Arial"/>
          </w:rPr>
          <w:t>760 mm</w:t>
        </w:r>
      </w:smartTag>
      <w:r w:rsidRPr="00A479F5">
        <w:rPr>
          <w:rFonts w:ascii="Arial" w:hAnsi="Arial" w:cs="Arial"/>
        </w:rPr>
        <w:t>. Hg</w:t>
      </w: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r>
        <w:rPr>
          <w:rFonts w:ascii="Arial" w:hAnsi="Arial" w:cs="Arial"/>
          <w:noProof/>
          <w:sz w:val="22"/>
          <w:szCs w:val="22"/>
        </w:rPr>
        <w:pict>
          <v:rect id="_x0000_s1034" style="position:absolute;left:0;text-align:left;margin-left:36pt;margin-top:6.85pt;width:342pt;height:7in;z-index:-251652608" strokeweight="1.5pt">
            <v:stroke linestyle="thinThin"/>
            <v:textbox style="mso-next-textbox:#_x0000_s1034">
              <w:txbxContent>
                <w:p w:rsidR="00EE3617" w:rsidRDefault="00EE3617" w:rsidP="00EE3617">
                  <w:pPr>
                    <w:jc w:val="center"/>
                    <w:rPr>
                      <w:rFonts w:ascii="Arial" w:hAnsi="Arial" w:cs="Arial"/>
                      <w:b/>
                      <w:sz w:val="18"/>
                      <w:szCs w:val="18"/>
                    </w:rPr>
                  </w:pPr>
                  <w:r>
                    <w:rPr>
                      <w:rFonts w:ascii="Arial" w:hAnsi="Arial" w:cs="Arial"/>
                      <w:b/>
                      <w:sz w:val="18"/>
                      <w:szCs w:val="18"/>
                    </w:rPr>
                    <w:t>Figura</w:t>
                  </w:r>
                  <w:r w:rsidRPr="000C2360">
                    <w:rPr>
                      <w:rFonts w:ascii="Arial" w:hAnsi="Arial" w:cs="Arial"/>
                      <w:b/>
                      <w:sz w:val="18"/>
                      <w:szCs w:val="18"/>
                    </w:rPr>
                    <w:t xml:space="preserve"> 1.3</w:t>
                  </w:r>
                </w:p>
                <w:p w:rsidR="00EE3617" w:rsidRPr="002622AD" w:rsidRDefault="00EE3617" w:rsidP="00EE3617">
                  <w:pPr>
                    <w:jc w:val="center"/>
                    <w:rPr>
                      <w:rFonts w:ascii="Arial" w:hAnsi="Arial" w:cs="Arial"/>
                      <w:sz w:val="16"/>
                      <w:szCs w:val="16"/>
                    </w:rPr>
                  </w:pPr>
                  <w:r w:rsidRPr="002622AD">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Diagrama de Bloques del Sistema de Generación de un Buque.</w:t>
                  </w:r>
                </w:p>
                <w:p w:rsidR="00EE3617" w:rsidRDefault="00EE3617" w:rsidP="00EE3617">
                  <w:pPr>
                    <w:jc w:val="center"/>
                    <w:rPr>
                      <w:rFonts w:ascii="Arial" w:hAnsi="Arial" w:cs="Arial"/>
                      <w:b/>
                      <w:sz w:val="18"/>
                      <w:szCs w:val="18"/>
                    </w:rPr>
                  </w:pPr>
                </w:p>
                <w:p w:rsidR="00EE3617" w:rsidRDefault="00EE3617" w:rsidP="00EE3617">
                  <w:pPr>
                    <w:jc w:val="center"/>
                  </w:pPr>
                </w:p>
              </w:txbxContent>
            </v:textbox>
            <w10:wrap type="square"/>
          </v:rect>
        </w:pict>
      </w: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r>
        <w:rPr>
          <w:noProof/>
        </w:rPr>
        <w:pict>
          <v:shape id="_x0000_s1035" type="#_x0000_t75" style="position:absolute;left:0;text-align:left;margin-left:90pt;margin-top:3.9pt;width:233.95pt;height:6in;z-index:251664896">
            <v:imagedata r:id="rId12" o:title=""/>
            <w10:wrap type="square"/>
          </v:shape>
          <o:OLEObject Type="Embed" ProgID="Visio.Drawing.11" ShapeID="_x0000_s1035" DrawAspect="Content" ObjectID="_1358321188" r:id="rId13"/>
        </w:pict>
      </w: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b/>
        </w:rPr>
      </w:pPr>
    </w:p>
    <w:p w:rsidR="00EE3617" w:rsidRPr="00E66181" w:rsidRDefault="00EE3617" w:rsidP="00EE3617">
      <w:pPr>
        <w:ind w:left="360"/>
        <w:rPr>
          <w:rFonts w:ascii="Arial" w:hAnsi="Arial" w:cs="Arial"/>
        </w:rPr>
      </w:pPr>
    </w:p>
    <w:p w:rsidR="00EE3617" w:rsidRDefault="00EE3617" w:rsidP="00EE3617">
      <w:pPr>
        <w:rPr>
          <w:rFonts w:ascii="Arial" w:hAnsi="Arial" w:cs="Arial"/>
          <w:b/>
        </w:rPr>
      </w:pPr>
    </w:p>
    <w:p w:rsidR="00EE3617" w:rsidRDefault="00EE3617" w:rsidP="00EE3617">
      <w:pPr>
        <w:rPr>
          <w:rFonts w:ascii="Arial" w:hAnsi="Arial" w:cs="Arial"/>
          <w:b/>
        </w:rPr>
      </w:pPr>
    </w:p>
    <w:p w:rsidR="00EE3617" w:rsidRDefault="00EE3617" w:rsidP="00EE3617">
      <w:pPr>
        <w:rPr>
          <w:rFonts w:ascii="Arial" w:hAnsi="Arial" w:cs="Arial"/>
          <w:b/>
        </w:rPr>
      </w:pPr>
    </w:p>
    <w:p w:rsidR="00EE3617" w:rsidRDefault="00EE3617" w:rsidP="00EE3617">
      <w:pPr>
        <w:rPr>
          <w:rFonts w:ascii="Arial" w:hAnsi="Arial" w:cs="Arial"/>
          <w:b/>
        </w:rPr>
      </w:pPr>
    </w:p>
    <w:p w:rsidR="00EE3617" w:rsidRDefault="00EE3617" w:rsidP="00EE3617">
      <w:pPr>
        <w:rPr>
          <w:rFonts w:ascii="Arial" w:hAnsi="Arial" w:cs="Arial"/>
          <w:b/>
        </w:rPr>
      </w:pPr>
    </w:p>
    <w:p w:rsidR="00EE3617" w:rsidRDefault="00EE3617" w:rsidP="00EE3617">
      <w:pPr>
        <w:rPr>
          <w:rFonts w:ascii="Arial" w:hAnsi="Arial" w:cs="Arial"/>
          <w:b/>
        </w:rPr>
      </w:pPr>
    </w:p>
    <w:p w:rsidR="00EE3617" w:rsidRDefault="00EE3617" w:rsidP="00EE3617">
      <w:pPr>
        <w:rPr>
          <w:rFonts w:ascii="Arial" w:hAnsi="Arial" w:cs="Arial"/>
          <w:b/>
        </w:rPr>
      </w:pPr>
    </w:p>
    <w:p w:rsidR="00EE3617" w:rsidRDefault="00EE3617" w:rsidP="00EE3617">
      <w:pPr>
        <w:ind w:left="360"/>
        <w:rPr>
          <w:rFonts w:ascii="Arial" w:hAnsi="Arial" w:cs="Arial"/>
          <w:b/>
        </w:rPr>
      </w:pPr>
    </w:p>
    <w:p w:rsidR="00EE3617" w:rsidRDefault="00EE3617" w:rsidP="00EE3617">
      <w:pPr>
        <w:ind w:left="360"/>
        <w:rPr>
          <w:rFonts w:ascii="Arial" w:hAnsi="Arial" w:cs="Arial"/>
          <w:b/>
        </w:rPr>
      </w:pPr>
    </w:p>
    <w:p w:rsidR="00EE3617" w:rsidRDefault="00EE3617" w:rsidP="00EE3617">
      <w:pPr>
        <w:ind w:left="360"/>
        <w:rPr>
          <w:rFonts w:ascii="Arial" w:hAnsi="Arial" w:cs="Arial"/>
          <w:b/>
        </w:rPr>
      </w:pPr>
    </w:p>
    <w:p w:rsidR="00EE3617" w:rsidRDefault="00EE3617" w:rsidP="00EE3617">
      <w:pPr>
        <w:rPr>
          <w:rFonts w:ascii="Arial" w:hAnsi="Arial" w:cs="Arial"/>
          <w:b/>
        </w:rPr>
      </w:pPr>
    </w:p>
    <w:p w:rsidR="00EE3617" w:rsidRDefault="00EE3617" w:rsidP="00EE3617">
      <w:pPr>
        <w:ind w:left="360"/>
        <w:rPr>
          <w:rFonts w:ascii="Arial" w:hAnsi="Arial" w:cs="Arial"/>
          <w:b/>
        </w:rPr>
      </w:pPr>
      <w:r>
        <w:rPr>
          <w:rFonts w:ascii="Arial" w:hAnsi="Arial" w:cs="Arial"/>
          <w:b/>
        </w:rPr>
        <w:t>1.3 Sistema de Climatización.</w:t>
      </w:r>
    </w:p>
    <w:p w:rsidR="00EE3617" w:rsidRDefault="00EE3617" w:rsidP="00EE3617">
      <w:pPr>
        <w:spacing w:line="360" w:lineRule="auto"/>
        <w:ind w:left="360"/>
        <w:rPr>
          <w:rFonts w:ascii="Arial" w:hAnsi="Arial" w:cs="Arial"/>
          <w:b/>
        </w:rPr>
      </w:pPr>
    </w:p>
    <w:p w:rsidR="00EE3617" w:rsidRPr="00A479F5" w:rsidRDefault="00EE3617" w:rsidP="00EE3617">
      <w:pPr>
        <w:spacing w:line="480" w:lineRule="auto"/>
        <w:ind w:left="720"/>
        <w:jc w:val="both"/>
        <w:rPr>
          <w:rFonts w:ascii="Arial" w:hAnsi="Arial" w:cs="Arial"/>
        </w:rPr>
      </w:pPr>
      <w:r w:rsidRPr="00A479F5">
        <w:rPr>
          <w:rFonts w:ascii="Arial" w:hAnsi="Arial" w:cs="Arial"/>
        </w:rPr>
        <w:lastRenderedPageBreak/>
        <w:t xml:space="preserve">El sistema de climatización instalado en el buque consiste del equipo necesario para brindar confort y salud a toda la tripulación del buque  mejorando así, cada uno de los procesos asignados  de acuerdo a su función. </w:t>
      </w:r>
      <w:smartTag w:uri="urn:schemas-microsoft-com:office:smarttags" w:element="PersonName">
        <w:smartTagPr>
          <w:attr w:name="ProductID" w:val="La Figura"/>
        </w:smartTagPr>
        <w:r w:rsidRPr="00A479F5">
          <w:rPr>
            <w:rFonts w:ascii="Arial" w:hAnsi="Arial" w:cs="Arial"/>
          </w:rPr>
          <w:t>La Figura</w:t>
        </w:r>
      </w:smartTag>
      <w:r w:rsidRPr="00A479F5">
        <w:rPr>
          <w:rFonts w:ascii="Arial" w:hAnsi="Arial" w:cs="Arial"/>
        </w:rPr>
        <w:t xml:space="preserve"> 1.4 muestra un diagrama de bloques en donde constan todos los elementos que constituyen este sistema, así como su iteración entre ellos.</w:t>
      </w:r>
    </w:p>
    <w:p w:rsidR="00EE3617" w:rsidRPr="00A479F5" w:rsidRDefault="00EE3617" w:rsidP="00EE3617">
      <w:pPr>
        <w:spacing w:line="360" w:lineRule="auto"/>
        <w:ind w:left="720"/>
        <w:jc w:val="both"/>
        <w:rPr>
          <w:rFonts w:ascii="Arial" w:hAnsi="Arial" w:cs="Arial"/>
        </w:rPr>
      </w:pPr>
    </w:p>
    <w:p w:rsidR="00EE3617" w:rsidRPr="00A479F5" w:rsidRDefault="00EE3617" w:rsidP="00EE3617">
      <w:pPr>
        <w:spacing w:line="480" w:lineRule="auto"/>
        <w:ind w:left="720"/>
        <w:jc w:val="both"/>
        <w:rPr>
          <w:rFonts w:ascii="Arial" w:hAnsi="Arial" w:cs="Arial"/>
        </w:rPr>
      </w:pPr>
      <w:r w:rsidRPr="00A479F5">
        <w:rPr>
          <w:rFonts w:ascii="Arial" w:hAnsi="Arial" w:cs="Arial"/>
        </w:rPr>
        <w:t xml:space="preserve">El buque esta dotado con una instalación de acondicionamiento integral (veraniego e invernal) extenso a todas las zonas pobladas del mismo. Los locales acondicionados son servidos por circulación de aire forzado el cual intercambia calor con el agua refrigerada, la misma que es proporcionada por la unidad enfriadora de agua, la cual constituye la parte esencial de este sistema, dicha agua refrigerada es transportada por medio de tuberías a todas las zonas donde se necesite climatizar. </w:t>
      </w:r>
    </w:p>
    <w:p w:rsidR="00EE3617" w:rsidRPr="00A479F5" w:rsidRDefault="00EE3617" w:rsidP="00EE3617">
      <w:pPr>
        <w:spacing w:line="360" w:lineRule="auto"/>
        <w:ind w:left="720"/>
        <w:jc w:val="both"/>
        <w:rPr>
          <w:rFonts w:ascii="Arial" w:hAnsi="Arial" w:cs="Arial"/>
        </w:rPr>
      </w:pPr>
    </w:p>
    <w:p w:rsidR="00EE3617" w:rsidRPr="00A479F5" w:rsidRDefault="00EE3617" w:rsidP="00EE3617">
      <w:pPr>
        <w:spacing w:line="480" w:lineRule="auto"/>
        <w:ind w:left="720"/>
        <w:jc w:val="both"/>
        <w:rPr>
          <w:rFonts w:ascii="Arial" w:hAnsi="Arial" w:cs="Arial"/>
        </w:rPr>
      </w:pPr>
      <w:r w:rsidRPr="00A479F5">
        <w:rPr>
          <w:rFonts w:ascii="Arial" w:hAnsi="Arial" w:cs="Arial"/>
        </w:rPr>
        <w:t>La instalación es dimensionada para realizar las siguientes condiciones:</w:t>
      </w:r>
    </w:p>
    <w:p w:rsidR="00EE3617" w:rsidRPr="00A479F5" w:rsidRDefault="00EE3617" w:rsidP="00EE3617">
      <w:pPr>
        <w:spacing w:line="360" w:lineRule="auto"/>
        <w:jc w:val="both"/>
        <w:rPr>
          <w:rFonts w:ascii="Arial" w:hAnsi="Arial" w:cs="Arial"/>
        </w:rPr>
      </w:pPr>
    </w:p>
    <w:p w:rsidR="00EE3617" w:rsidRPr="00A479F5" w:rsidRDefault="00EE3617" w:rsidP="00EE3617">
      <w:pPr>
        <w:spacing w:line="480" w:lineRule="auto"/>
        <w:ind w:firstLine="720"/>
        <w:rPr>
          <w:rFonts w:ascii="Arial" w:hAnsi="Arial" w:cs="Arial"/>
          <w:b/>
          <w:i/>
        </w:rPr>
      </w:pPr>
      <w:r w:rsidRPr="00A479F5">
        <w:rPr>
          <w:rFonts w:ascii="Arial" w:hAnsi="Arial" w:cs="Arial"/>
          <w:b/>
          <w:i/>
        </w:rPr>
        <w:t>Verano:</w:t>
      </w:r>
    </w:p>
    <w:p w:rsidR="00EE3617" w:rsidRPr="00A479F5" w:rsidRDefault="00EE3617" w:rsidP="00EE3617">
      <w:pPr>
        <w:spacing w:line="480" w:lineRule="auto"/>
        <w:ind w:firstLine="720"/>
        <w:rPr>
          <w:rFonts w:ascii="Arial" w:hAnsi="Arial" w:cs="Arial"/>
        </w:rPr>
      </w:pPr>
      <w:r w:rsidRPr="00A479F5">
        <w:rPr>
          <w:rFonts w:ascii="Arial" w:hAnsi="Arial" w:cs="Arial"/>
        </w:rPr>
        <w:t>En los locales poblados y operativos:</w:t>
      </w:r>
    </w:p>
    <w:p w:rsidR="00EE3617" w:rsidRPr="00A479F5" w:rsidRDefault="00EE3617" w:rsidP="00EE3617">
      <w:pPr>
        <w:spacing w:line="480" w:lineRule="auto"/>
        <w:ind w:firstLine="720"/>
        <w:rPr>
          <w:rFonts w:ascii="Arial" w:hAnsi="Arial" w:cs="Arial"/>
        </w:rPr>
      </w:pPr>
      <w:r w:rsidRPr="00A479F5">
        <w:rPr>
          <w:rFonts w:ascii="Arial" w:hAnsi="Arial" w:cs="Arial"/>
        </w:rPr>
        <w:t>Temperatura externa……………………………</w:t>
      </w:r>
      <w:r>
        <w:rPr>
          <w:rFonts w:ascii="Arial" w:hAnsi="Arial" w:cs="Arial"/>
        </w:rPr>
        <w:t>….</w:t>
      </w:r>
      <w:r w:rsidRPr="00A479F5">
        <w:rPr>
          <w:rFonts w:ascii="Arial" w:hAnsi="Arial" w:cs="Arial"/>
        </w:rPr>
        <w:t xml:space="preserve">+ </w:t>
      </w:r>
      <w:smartTag w:uri="urn:schemas-microsoft-com:office:smarttags" w:element="metricconverter">
        <w:smartTagPr>
          <w:attr w:name="ProductID" w:val="35ﾺC"/>
        </w:smartTagPr>
        <w:r w:rsidRPr="00A479F5">
          <w:rPr>
            <w:rFonts w:ascii="Arial" w:hAnsi="Arial" w:cs="Arial"/>
          </w:rPr>
          <w:t>35ºC</w:t>
        </w:r>
      </w:smartTag>
      <w:r w:rsidRPr="00A479F5">
        <w:rPr>
          <w:rFonts w:ascii="Arial" w:hAnsi="Arial" w:cs="Arial"/>
        </w:rPr>
        <w:t xml:space="preserve"> con 70% H.R.</w:t>
      </w:r>
    </w:p>
    <w:p w:rsidR="00EE3617" w:rsidRDefault="00EE3617" w:rsidP="00EE3617">
      <w:pPr>
        <w:spacing w:line="480" w:lineRule="auto"/>
        <w:ind w:firstLine="720"/>
        <w:rPr>
          <w:rFonts w:ascii="Arial" w:hAnsi="Arial" w:cs="Arial"/>
        </w:rPr>
      </w:pPr>
      <w:r>
        <w:rPr>
          <w:rFonts w:ascii="Arial" w:hAnsi="Arial" w:cs="Arial"/>
        </w:rPr>
        <w:t>Temperatura interna…………………………</w:t>
      </w:r>
      <w:r w:rsidRPr="00A479F5">
        <w:rPr>
          <w:rFonts w:ascii="Arial" w:hAnsi="Arial" w:cs="Arial"/>
        </w:rPr>
        <w:t xml:space="preserve">+ </w:t>
      </w:r>
      <w:smartTag w:uri="urn:schemas-microsoft-com:office:smarttags" w:element="metricconverter">
        <w:smartTagPr>
          <w:attr w:name="ProductID" w:val="27 ﾺC"/>
        </w:smartTagPr>
        <w:r w:rsidRPr="00A479F5">
          <w:rPr>
            <w:rFonts w:ascii="Arial" w:hAnsi="Arial" w:cs="Arial"/>
          </w:rPr>
          <w:t>27 ºC</w:t>
        </w:r>
      </w:smartTag>
      <w:r w:rsidRPr="00A479F5">
        <w:rPr>
          <w:rFonts w:ascii="Arial" w:hAnsi="Arial" w:cs="Arial"/>
        </w:rPr>
        <w:t xml:space="preserve"> con 40 – 50% H.R.</w:t>
      </w:r>
    </w:p>
    <w:p w:rsidR="00EE3617" w:rsidRPr="00A479F5" w:rsidRDefault="00EE3617" w:rsidP="00EE3617">
      <w:pPr>
        <w:spacing w:line="360" w:lineRule="auto"/>
        <w:ind w:firstLine="720"/>
        <w:rPr>
          <w:rFonts w:ascii="Arial" w:hAnsi="Arial" w:cs="Arial"/>
        </w:rPr>
      </w:pPr>
    </w:p>
    <w:p w:rsidR="00EE3617" w:rsidRPr="00A479F5" w:rsidRDefault="00EE3617" w:rsidP="00EE3617">
      <w:pPr>
        <w:spacing w:line="480" w:lineRule="auto"/>
        <w:ind w:firstLine="720"/>
        <w:rPr>
          <w:rFonts w:ascii="Arial" w:hAnsi="Arial" w:cs="Arial"/>
        </w:rPr>
      </w:pPr>
      <w:r w:rsidRPr="00A479F5">
        <w:rPr>
          <w:rFonts w:ascii="Arial" w:hAnsi="Arial" w:cs="Arial"/>
        </w:rPr>
        <w:t>Depósitos de Municiones:</w:t>
      </w:r>
    </w:p>
    <w:p w:rsidR="00EE3617" w:rsidRPr="00A479F5" w:rsidRDefault="00EE3617" w:rsidP="00EE3617">
      <w:pPr>
        <w:spacing w:line="480" w:lineRule="auto"/>
        <w:ind w:firstLine="720"/>
        <w:rPr>
          <w:rFonts w:ascii="Arial" w:hAnsi="Arial" w:cs="Arial"/>
        </w:rPr>
      </w:pPr>
      <w:r w:rsidRPr="00A479F5">
        <w:rPr>
          <w:rFonts w:ascii="Arial" w:hAnsi="Arial" w:cs="Arial"/>
        </w:rPr>
        <w:t>Temperatura externa……………………………</w:t>
      </w:r>
      <w:r>
        <w:rPr>
          <w:rFonts w:ascii="Arial" w:hAnsi="Arial" w:cs="Arial"/>
        </w:rPr>
        <w:t>…</w:t>
      </w:r>
      <w:r w:rsidRPr="00A479F5">
        <w:rPr>
          <w:rFonts w:ascii="Arial" w:hAnsi="Arial" w:cs="Arial"/>
        </w:rPr>
        <w:t xml:space="preserve">+ </w:t>
      </w:r>
      <w:smartTag w:uri="urn:schemas-microsoft-com:office:smarttags" w:element="metricconverter">
        <w:smartTagPr>
          <w:attr w:name="ProductID" w:val="35 ﾺC"/>
        </w:smartTagPr>
        <w:r w:rsidRPr="00A479F5">
          <w:rPr>
            <w:rFonts w:ascii="Arial" w:hAnsi="Arial" w:cs="Arial"/>
          </w:rPr>
          <w:t>35 ºC</w:t>
        </w:r>
      </w:smartTag>
      <w:r w:rsidRPr="00A479F5">
        <w:rPr>
          <w:rFonts w:ascii="Arial" w:hAnsi="Arial" w:cs="Arial"/>
        </w:rPr>
        <w:t xml:space="preserve">  con 70% H.R.</w:t>
      </w:r>
    </w:p>
    <w:p w:rsidR="00EE3617" w:rsidRPr="00A479F5" w:rsidRDefault="00EE3617" w:rsidP="00EE3617">
      <w:pPr>
        <w:spacing w:line="480" w:lineRule="auto"/>
        <w:ind w:firstLine="720"/>
        <w:rPr>
          <w:rFonts w:ascii="Arial" w:hAnsi="Arial" w:cs="Arial"/>
        </w:rPr>
      </w:pPr>
      <w:r>
        <w:rPr>
          <w:rFonts w:ascii="Arial" w:hAnsi="Arial" w:cs="Arial"/>
        </w:rPr>
        <w:t>Temperatura interna …………………………</w:t>
      </w:r>
      <w:r w:rsidRPr="00A479F5">
        <w:rPr>
          <w:rFonts w:ascii="Arial" w:hAnsi="Arial" w:cs="Arial"/>
        </w:rPr>
        <w:t xml:space="preserve">.+ </w:t>
      </w:r>
      <w:smartTag w:uri="urn:schemas-microsoft-com:office:smarttags" w:element="metricconverter">
        <w:smartTagPr>
          <w:attr w:name="ProductID" w:val="23 ﾺC"/>
        </w:smartTagPr>
        <w:r w:rsidRPr="00A479F5">
          <w:rPr>
            <w:rFonts w:ascii="Arial" w:hAnsi="Arial" w:cs="Arial"/>
          </w:rPr>
          <w:t>23 ºC</w:t>
        </w:r>
      </w:smartTag>
      <w:r w:rsidRPr="00A479F5">
        <w:rPr>
          <w:rFonts w:ascii="Arial" w:hAnsi="Arial" w:cs="Arial"/>
        </w:rPr>
        <w:t xml:space="preserve"> con 40 – 50% H.R</w:t>
      </w:r>
    </w:p>
    <w:p w:rsidR="00EE3617" w:rsidRPr="00A479F5" w:rsidRDefault="00EE3617" w:rsidP="00EE3617">
      <w:pPr>
        <w:spacing w:line="480" w:lineRule="auto"/>
        <w:rPr>
          <w:rFonts w:ascii="Arial" w:hAnsi="Arial" w:cs="Arial"/>
        </w:rPr>
      </w:pPr>
    </w:p>
    <w:p w:rsidR="00EE3617" w:rsidRPr="00A479F5" w:rsidRDefault="00EE3617" w:rsidP="00EE3617">
      <w:pPr>
        <w:spacing w:line="480" w:lineRule="auto"/>
        <w:ind w:firstLine="720"/>
        <w:rPr>
          <w:rFonts w:ascii="Arial" w:hAnsi="Arial" w:cs="Arial"/>
          <w:b/>
          <w:i/>
        </w:rPr>
      </w:pPr>
      <w:r w:rsidRPr="00A479F5">
        <w:rPr>
          <w:rFonts w:ascii="Arial" w:hAnsi="Arial" w:cs="Arial"/>
          <w:b/>
          <w:i/>
        </w:rPr>
        <w:t>Invierno:</w:t>
      </w:r>
    </w:p>
    <w:p w:rsidR="00EE3617" w:rsidRPr="00A479F5" w:rsidRDefault="00EE3617" w:rsidP="00EE3617">
      <w:pPr>
        <w:spacing w:line="480" w:lineRule="auto"/>
        <w:ind w:firstLine="720"/>
        <w:rPr>
          <w:rFonts w:ascii="Arial" w:hAnsi="Arial" w:cs="Arial"/>
        </w:rPr>
      </w:pPr>
      <w:r w:rsidRPr="00A479F5">
        <w:rPr>
          <w:rFonts w:ascii="Arial" w:hAnsi="Arial" w:cs="Arial"/>
        </w:rPr>
        <w:t xml:space="preserve">Temperatura externa……………………………..+ </w:t>
      </w:r>
      <w:smartTag w:uri="urn:schemas-microsoft-com:office:smarttags" w:element="metricconverter">
        <w:smartTagPr>
          <w:attr w:name="ProductID" w:val="3 ﾺC"/>
        </w:smartTagPr>
        <w:r w:rsidRPr="00A479F5">
          <w:rPr>
            <w:rFonts w:ascii="Arial" w:hAnsi="Arial" w:cs="Arial"/>
          </w:rPr>
          <w:t>3 ºC</w:t>
        </w:r>
      </w:smartTag>
    </w:p>
    <w:p w:rsidR="00EE3617" w:rsidRPr="00A479F5" w:rsidRDefault="00EE3617" w:rsidP="00EE3617">
      <w:pPr>
        <w:spacing w:line="480" w:lineRule="auto"/>
        <w:ind w:firstLine="720"/>
        <w:rPr>
          <w:rFonts w:ascii="Arial" w:hAnsi="Arial" w:cs="Arial"/>
        </w:rPr>
      </w:pPr>
      <w:r w:rsidRPr="00A479F5">
        <w:rPr>
          <w:rFonts w:ascii="Arial" w:hAnsi="Arial" w:cs="Arial"/>
        </w:rPr>
        <w:t xml:space="preserve">Temperatura interna……………………………...+ </w:t>
      </w:r>
      <w:smartTag w:uri="urn:schemas-microsoft-com:office:smarttags" w:element="metricconverter">
        <w:smartTagPr>
          <w:attr w:name="ProductID" w:val="20 ﾺC"/>
        </w:smartTagPr>
        <w:r w:rsidRPr="00A479F5">
          <w:rPr>
            <w:rFonts w:ascii="Arial" w:hAnsi="Arial" w:cs="Arial"/>
          </w:rPr>
          <w:t>20 ºC</w:t>
        </w:r>
      </w:smartTag>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r>
        <w:rPr>
          <w:rFonts w:ascii="Arial" w:hAnsi="Arial" w:cs="Arial"/>
          <w:noProof/>
          <w:sz w:val="22"/>
          <w:szCs w:val="22"/>
        </w:rPr>
        <w:pict>
          <v:rect id="_x0000_s1036" style="position:absolute;left:0;text-align:left;margin-left:0;margin-top:0;width:414pt;height:603pt;z-index:-251650560" strokeweight="1.5pt">
            <v:stroke linestyle="thinThin"/>
            <v:textbox style="mso-next-textbox:#_x0000_s1036">
              <w:txbxContent>
                <w:p w:rsidR="00EE3617" w:rsidRDefault="00EE3617" w:rsidP="00EE3617">
                  <w:pPr>
                    <w:jc w:val="center"/>
                    <w:rPr>
                      <w:rFonts w:ascii="Arial" w:hAnsi="Arial" w:cs="Arial"/>
                      <w:b/>
                      <w:sz w:val="18"/>
                      <w:szCs w:val="18"/>
                    </w:rPr>
                  </w:pPr>
                  <w:r>
                    <w:rPr>
                      <w:rFonts w:ascii="Arial" w:hAnsi="Arial" w:cs="Arial"/>
                      <w:b/>
                      <w:sz w:val="18"/>
                      <w:szCs w:val="18"/>
                    </w:rPr>
                    <w:t>Figura</w:t>
                  </w:r>
                  <w:r w:rsidRPr="00E62ADF">
                    <w:rPr>
                      <w:rFonts w:ascii="Arial" w:hAnsi="Arial" w:cs="Arial"/>
                      <w:b/>
                      <w:sz w:val="18"/>
                      <w:szCs w:val="18"/>
                    </w:rPr>
                    <w:t xml:space="preserve"> 1.4</w:t>
                  </w:r>
                </w:p>
                <w:p w:rsidR="00EE3617" w:rsidRPr="002622AD" w:rsidRDefault="00EE3617" w:rsidP="00EE3617">
                  <w:pPr>
                    <w:jc w:val="center"/>
                    <w:rPr>
                      <w:rFonts w:ascii="Arial" w:hAnsi="Arial" w:cs="Arial"/>
                      <w:sz w:val="16"/>
                      <w:szCs w:val="16"/>
                    </w:rPr>
                  </w:pPr>
                  <w:r w:rsidRPr="002622AD">
                    <w:rPr>
                      <w:rFonts w:ascii="Arial" w:hAnsi="Arial" w:cs="Arial"/>
                      <w:sz w:val="16"/>
                      <w:szCs w:val="16"/>
                    </w:rPr>
                    <w:t>Evaluación de las condiciones actuales de operación y planteamiento de mejoras al sistema de climatización de un buque militar.</w:t>
                  </w:r>
                </w:p>
                <w:p w:rsidR="00EE3617" w:rsidRPr="00E62ADF" w:rsidRDefault="00EE3617" w:rsidP="00EE3617">
                  <w:pPr>
                    <w:jc w:val="center"/>
                    <w:rPr>
                      <w:rFonts w:ascii="Arial" w:hAnsi="Arial" w:cs="Arial"/>
                      <w:sz w:val="18"/>
                      <w:szCs w:val="18"/>
                    </w:rPr>
                  </w:pPr>
                  <w:r>
                    <w:rPr>
                      <w:rFonts w:ascii="Arial" w:hAnsi="Arial" w:cs="Arial"/>
                      <w:b/>
                      <w:sz w:val="18"/>
                      <w:szCs w:val="18"/>
                    </w:rPr>
                    <w:t>Diagrama de Bloques del Sistema de Climatización de un Buque.</w:t>
                  </w:r>
                </w:p>
                <w:p w:rsidR="00EE3617" w:rsidRDefault="00EE3617" w:rsidP="00EE3617"/>
              </w:txbxContent>
            </v:textbox>
          </v:rect>
        </w:pict>
      </w:r>
    </w:p>
    <w:p w:rsidR="00EE3617" w:rsidRPr="00BC30EE" w:rsidRDefault="00EE3617" w:rsidP="00EE3617">
      <w:pPr>
        <w:spacing w:line="360" w:lineRule="auto"/>
        <w:jc w:val="both"/>
        <w:rPr>
          <w:rFonts w:ascii="Arial" w:hAnsi="Arial" w:cs="Arial"/>
          <w:sz w:val="22"/>
          <w:szCs w:val="22"/>
        </w:rPr>
      </w:pPr>
      <w:r>
        <w:rPr>
          <w:noProof/>
        </w:rPr>
        <w:lastRenderedPageBreak/>
        <w:pict>
          <v:shape id="_x0000_s1037" type="#_x0000_t75" style="position:absolute;left:0;text-align:left;margin-left:0;margin-top:26.05pt;width:414pt;height:558pt;z-index:251666944">
            <v:imagedata r:id="rId14" o:title=""/>
            <w10:wrap type="square"/>
          </v:shape>
          <o:OLEObject Type="Embed" ProgID="Visio.Drawing.11" ShapeID="_x0000_s1037" DrawAspect="Content" ObjectID="_1358321189" r:id="rId15"/>
        </w:pict>
      </w:r>
    </w:p>
    <w:p w:rsidR="00EE3617" w:rsidRDefault="00EE3617" w:rsidP="00EE3617">
      <w:pPr>
        <w:spacing w:line="360" w:lineRule="auto"/>
        <w:ind w:left="360"/>
        <w:jc w:val="both"/>
        <w:rPr>
          <w:rFonts w:ascii="Arial" w:hAnsi="Arial" w:cs="Arial"/>
          <w:b/>
        </w:rPr>
      </w:pPr>
      <w:r>
        <w:rPr>
          <w:rFonts w:ascii="Arial" w:hAnsi="Arial" w:cs="Arial"/>
          <w:b/>
        </w:rPr>
        <w:t>1.4 Sistema de Aire Comprimido.</w:t>
      </w:r>
    </w:p>
    <w:p w:rsidR="00EE3617" w:rsidRDefault="00EE3617" w:rsidP="00EE3617">
      <w:pPr>
        <w:spacing w:line="360" w:lineRule="auto"/>
        <w:ind w:left="360"/>
        <w:jc w:val="both"/>
        <w:rPr>
          <w:rFonts w:ascii="Arial" w:hAnsi="Arial" w:cs="Arial"/>
          <w:b/>
        </w:rPr>
      </w:pPr>
    </w:p>
    <w:p w:rsidR="00EE3617" w:rsidRPr="00A479F5" w:rsidRDefault="00EE3617" w:rsidP="00EE3617">
      <w:pPr>
        <w:spacing w:line="480" w:lineRule="auto"/>
        <w:ind w:left="720"/>
        <w:jc w:val="both"/>
        <w:rPr>
          <w:rFonts w:ascii="Arial" w:hAnsi="Arial" w:cs="Arial"/>
        </w:rPr>
      </w:pPr>
      <w:r w:rsidRPr="00A479F5">
        <w:rPr>
          <w:rFonts w:ascii="Arial" w:hAnsi="Arial" w:cs="Arial"/>
        </w:rPr>
        <w:t xml:space="preserve">El sistema de aire comprimido instalado en el buque consiste del equipo necesario para suministrar aire con bajo porcentaje de humedad a los diferentes sistemas que necesitan de éste para un correcto funcionamiento. </w:t>
      </w:r>
    </w:p>
    <w:p w:rsidR="00EE3617" w:rsidRPr="00A479F5" w:rsidRDefault="00EE3617" w:rsidP="00EE3617">
      <w:pPr>
        <w:spacing w:line="360" w:lineRule="auto"/>
        <w:ind w:left="720"/>
        <w:jc w:val="both"/>
        <w:rPr>
          <w:rFonts w:ascii="Arial" w:hAnsi="Arial" w:cs="Arial"/>
        </w:rPr>
      </w:pPr>
    </w:p>
    <w:p w:rsidR="00EE3617" w:rsidRPr="00A479F5" w:rsidRDefault="00EE3617" w:rsidP="00EE3617">
      <w:pPr>
        <w:spacing w:line="480" w:lineRule="auto"/>
        <w:ind w:left="720"/>
        <w:jc w:val="both"/>
        <w:rPr>
          <w:rFonts w:ascii="Arial" w:hAnsi="Arial" w:cs="Arial"/>
        </w:rPr>
      </w:pPr>
      <w:r w:rsidRPr="00A479F5">
        <w:rPr>
          <w:rFonts w:ascii="Arial" w:hAnsi="Arial" w:cs="Arial"/>
        </w:rPr>
        <w:t xml:space="preserve">El sistema de aire comprimido está dividido en dos partes: </w:t>
      </w:r>
    </w:p>
    <w:p w:rsidR="00EE3617" w:rsidRPr="00A479F5" w:rsidRDefault="00EE3617" w:rsidP="00EE3617">
      <w:pPr>
        <w:spacing w:line="480" w:lineRule="auto"/>
        <w:ind w:left="720"/>
        <w:jc w:val="both"/>
        <w:rPr>
          <w:rFonts w:ascii="Arial" w:hAnsi="Arial" w:cs="Arial"/>
        </w:rPr>
      </w:pPr>
      <w:r w:rsidRPr="00A479F5">
        <w:rPr>
          <w:rFonts w:ascii="Arial" w:hAnsi="Arial" w:cs="Arial"/>
        </w:rPr>
        <w:t>Sistema de alta presión.</w:t>
      </w:r>
    </w:p>
    <w:p w:rsidR="00EE3617" w:rsidRDefault="00EE3617" w:rsidP="00EE3617">
      <w:pPr>
        <w:spacing w:line="480" w:lineRule="auto"/>
        <w:ind w:left="720"/>
        <w:jc w:val="both"/>
        <w:rPr>
          <w:rFonts w:ascii="Arial" w:hAnsi="Arial" w:cs="Arial"/>
        </w:rPr>
      </w:pPr>
      <w:r w:rsidRPr="00A479F5">
        <w:rPr>
          <w:rFonts w:ascii="Arial" w:hAnsi="Arial" w:cs="Arial"/>
        </w:rPr>
        <w:t xml:space="preserve">Sistema de baja presión. </w:t>
      </w:r>
    </w:p>
    <w:p w:rsidR="00EE3617" w:rsidRPr="00A479F5" w:rsidRDefault="00EE3617" w:rsidP="00EE3617">
      <w:pPr>
        <w:spacing w:line="360" w:lineRule="auto"/>
        <w:ind w:left="720"/>
        <w:jc w:val="both"/>
        <w:rPr>
          <w:rFonts w:ascii="Arial" w:hAnsi="Arial" w:cs="Arial"/>
        </w:rPr>
      </w:pPr>
    </w:p>
    <w:p w:rsidR="00EE3617" w:rsidRPr="00A479F5" w:rsidRDefault="00EE3617" w:rsidP="00EE3617">
      <w:pPr>
        <w:spacing w:line="480" w:lineRule="auto"/>
        <w:ind w:left="720"/>
        <w:jc w:val="both"/>
        <w:rPr>
          <w:rFonts w:ascii="Arial" w:hAnsi="Arial" w:cs="Arial"/>
        </w:rPr>
      </w:pPr>
      <w:r w:rsidRPr="00A479F5">
        <w:rPr>
          <w:rFonts w:ascii="Arial" w:hAnsi="Arial" w:cs="Arial"/>
        </w:rPr>
        <w:t xml:space="preserve">El sistema de aire comprimido de alta presión en la actualidad está constituido por un electro-compresor de aire de alta presión, enfriado por aire, a tres estados de compresión, adaptado al servicio intermitente, el cual produce aire a una presión de </w:t>
      </w:r>
      <w:smartTag w:uri="urn:schemas-microsoft-com:office:smarttags" w:element="metricconverter">
        <w:smartTagPr>
          <w:attr w:name="ProductID" w:val="280 Kg"/>
        </w:smartTagPr>
        <w:r w:rsidRPr="00A479F5">
          <w:rPr>
            <w:rFonts w:ascii="Arial" w:hAnsi="Arial" w:cs="Arial"/>
          </w:rPr>
          <w:t>280 Kg</w:t>
        </w:r>
      </w:smartTag>
      <w:r w:rsidRPr="00A479F5">
        <w:rPr>
          <w:rFonts w:ascii="Arial" w:hAnsi="Arial" w:cs="Arial"/>
        </w:rPr>
        <w:t xml:space="preserve"> / cm². El aire producido es almacenado en dos botellas: La primera con una capacidad de </w:t>
      </w:r>
      <w:smartTag w:uri="urn:schemas-microsoft-com:office:smarttags" w:element="metricconverter">
        <w:smartTagPr>
          <w:attr w:name="ProductID" w:val="100 litros"/>
        </w:smartTagPr>
        <w:r w:rsidRPr="00A479F5">
          <w:rPr>
            <w:rFonts w:ascii="Arial" w:hAnsi="Arial" w:cs="Arial"/>
          </w:rPr>
          <w:t>100 litros</w:t>
        </w:r>
      </w:smartTag>
      <w:r w:rsidRPr="00A479F5">
        <w:rPr>
          <w:rFonts w:ascii="Arial" w:hAnsi="Arial" w:cs="Arial"/>
        </w:rPr>
        <w:t xml:space="preserve"> con una presión de </w:t>
      </w:r>
      <w:smartTag w:uri="urn:schemas-microsoft-com:office:smarttags" w:element="metricconverter">
        <w:smartTagPr>
          <w:attr w:name="ProductID" w:val="230 Kg"/>
        </w:smartTagPr>
        <w:r w:rsidRPr="00A479F5">
          <w:rPr>
            <w:rFonts w:ascii="Arial" w:hAnsi="Arial" w:cs="Arial"/>
          </w:rPr>
          <w:t>230 Kg</w:t>
        </w:r>
      </w:smartTag>
      <w:r w:rsidRPr="00A479F5">
        <w:rPr>
          <w:rFonts w:ascii="Arial" w:hAnsi="Arial" w:cs="Arial"/>
        </w:rPr>
        <w:t xml:space="preserve"> / cm² y la segunda con una presión de </w:t>
      </w:r>
      <w:smartTag w:uri="urn:schemas-microsoft-com:office:smarttags" w:element="metricconverter">
        <w:smartTagPr>
          <w:attr w:name="ProductID" w:val="50 litros"/>
        </w:smartTagPr>
        <w:r w:rsidRPr="00A479F5">
          <w:rPr>
            <w:rFonts w:ascii="Arial" w:hAnsi="Arial" w:cs="Arial"/>
          </w:rPr>
          <w:t>50 litros</w:t>
        </w:r>
      </w:smartTag>
      <w:r w:rsidRPr="00A479F5">
        <w:rPr>
          <w:rFonts w:ascii="Arial" w:hAnsi="Arial" w:cs="Arial"/>
        </w:rPr>
        <w:t xml:space="preserve"> con una presión de </w:t>
      </w:r>
      <w:smartTag w:uri="urn:schemas-microsoft-com:office:smarttags" w:element="metricconverter">
        <w:smartTagPr>
          <w:attr w:name="ProductID" w:val="230 Kg"/>
        </w:smartTagPr>
        <w:r w:rsidRPr="00A479F5">
          <w:rPr>
            <w:rFonts w:ascii="Arial" w:hAnsi="Arial" w:cs="Arial"/>
          </w:rPr>
          <w:t>230 Kg</w:t>
        </w:r>
      </w:smartTag>
      <w:r w:rsidRPr="00A479F5">
        <w:rPr>
          <w:rFonts w:ascii="Arial" w:hAnsi="Arial" w:cs="Arial"/>
        </w:rPr>
        <w:t xml:space="preserve"> / cm². Tales botellas por medio de reductores de presión de </w:t>
      </w:r>
      <w:smartTag w:uri="urn:schemas-microsoft-com:office:smarttags" w:element="metricconverter">
        <w:smartTagPr>
          <w:attr w:name="ProductID" w:val="230 Kg"/>
        </w:smartTagPr>
        <w:r w:rsidRPr="00A479F5">
          <w:rPr>
            <w:rFonts w:ascii="Arial" w:hAnsi="Arial" w:cs="Arial"/>
          </w:rPr>
          <w:t>230 Kg</w:t>
        </w:r>
      </w:smartTag>
      <w:r w:rsidRPr="00A479F5">
        <w:rPr>
          <w:rFonts w:ascii="Arial" w:hAnsi="Arial" w:cs="Arial"/>
        </w:rPr>
        <w:t xml:space="preserve"> / cm² a </w:t>
      </w:r>
      <w:smartTag w:uri="urn:schemas-microsoft-com:office:smarttags" w:element="metricconverter">
        <w:smartTagPr>
          <w:attr w:name="ProductID" w:val="150 Kg"/>
        </w:smartTagPr>
        <w:r w:rsidRPr="00A479F5">
          <w:rPr>
            <w:rFonts w:ascii="Arial" w:hAnsi="Arial" w:cs="Arial"/>
          </w:rPr>
          <w:t>150 Kg</w:t>
        </w:r>
      </w:smartTag>
      <w:r w:rsidRPr="00A479F5">
        <w:rPr>
          <w:rFonts w:ascii="Arial" w:hAnsi="Arial" w:cs="Arial"/>
        </w:rPr>
        <w:t xml:space="preserve"> /cm², alimentan a sistemas tales como el sistema contra-incendio de doble agente (Twin-Agent) y las instalaciones lanzatorpedos. El sistema de armas también es alimentado con aire comprimido a un presión de salida de 30  y </w:t>
      </w:r>
      <w:smartTag w:uri="urn:schemas-microsoft-com:office:smarttags" w:element="metricconverter">
        <w:smartTagPr>
          <w:attr w:name="ProductID" w:val="7 Kg"/>
        </w:smartTagPr>
        <w:r w:rsidRPr="00A479F5">
          <w:rPr>
            <w:rFonts w:ascii="Arial" w:hAnsi="Arial" w:cs="Arial"/>
          </w:rPr>
          <w:t>7 Kg</w:t>
        </w:r>
      </w:smartTag>
      <w:r w:rsidRPr="00A479F5">
        <w:rPr>
          <w:rFonts w:ascii="Arial" w:hAnsi="Arial" w:cs="Arial"/>
        </w:rPr>
        <w:t xml:space="preserve"> / cm² mediante el uso de válvulas reductoras.</w:t>
      </w:r>
    </w:p>
    <w:p w:rsidR="00EE3617" w:rsidRDefault="00EE3617" w:rsidP="00EE3617">
      <w:pPr>
        <w:spacing w:line="360" w:lineRule="auto"/>
        <w:ind w:left="720"/>
        <w:jc w:val="both"/>
        <w:rPr>
          <w:rFonts w:ascii="Arial" w:hAnsi="Arial" w:cs="Arial"/>
        </w:rPr>
      </w:pPr>
    </w:p>
    <w:p w:rsidR="00EE3617" w:rsidRPr="00330BC2" w:rsidRDefault="00EE3617" w:rsidP="00EE3617">
      <w:pPr>
        <w:spacing w:line="480" w:lineRule="auto"/>
        <w:ind w:left="720"/>
        <w:jc w:val="both"/>
        <w:rPr>
          <w:rFonts w:ascii="Arial" w:hAnsi="Arial" w:cs="Arial"/>
        </w:rPr>
      </w:pPr>
      <w:r w:rsidRPr="00330BC2">
        <w:rPr>
          <w:rFonts w:ascii="Arial" w:hAnsi="Arial" w:cs="Arial"/>
        </w:rPr>
        <w:t xml:space="preserve">El sistema de aire comprimido de baja presión está formado por un par de electro-compresores, con una presión de ejercicio de </w:t>
      </w:r>
      <w:smartTag w:uri="urn:schemas-microsoft-com:office:smarttags" w:element="metricconverter">
        <w:smartTagPr>
          <w:attr w:name="ProductID" w:val="42 Kg"/>
        </w:smartTagPr>
        <w:r w:rsidRPr="00330BC2">
          <w:rPr>
            <w:rFonts w:ascii="Arial" w:hAnsi="Arial" w:cs="Arial"/>
          </w:rPr>
          <w:t>42 Kg</w:t>
        </w:r>
      </w:smartTag>
      <w:r w:rsidRPr="00330BC2">
        <w:rPr>
          <w:rFonts w:ascii="Arial" w:hAnsi="Arial" w:cs="Arial"/>
        </w:rPr>
        <w:t xml:space="preserve"> /cm², ubicados en el local de máquinas de proa, los que alimentan a 6 botellas con una capacidad de </w:t>
      </w:r>
      <w:smartTag w:uri="urn:schemas-microsoft-com:office:smarttags" w:element="metricconverter">
        <w:smartTagPr>
          <w:attr w:name="ProductID" w:val="250 litros"/>
        </w:smartTagPr>
        <w:r w:rsidRPr="00330BC2">
          <w:rPr>
            <w:rFonts w:ascii="Arial" w:hAnsi="Arial" w:cs="Arial"/>
          </w:rPr>
          <w:t>250 litros</w:t>
        </w:r>
      </w:smartTag>
      <w:r w:rsidRPr="00330BC2">
        <w:rPr>
          <w:rFonts w:ascii="Arial" w:hAnsi="Arial" w:cs="Arial"/>
        </w:rPr>
        <w:t xml:space="preserve"> y una presión de </w:t>
      </w:r>
      <w:smartTag w:uri="urn:schemas-microsoft-com:office:smarttags" w:element="metricconverter">
        <w:smartTagPr>
          <w:attr w:name="ProductID" w:val="42 Kg"/>
        </w:smartTagPr>
        <w:r w:rsidRPr="00330BC2">
          <w:rPr>
            <w:rFonts w:ascii="Arial" w:hAnsi="Arial" w:cs="Arial"/>
          </w:rPr>
          <w:t>42 Kg</w:t>
        </w:r>
      </w:smartTag>
      <w:r w:rsidRPr="00330BC2">
        <w:rPr>
          <w:rFonts w:ascii="Arial" w:hAnsi="Arial" w:cs="Arial"/>
        </w:rPr>
        <w:t xml:space="preserve"> / cm². El sistema de aire comprimido de baja presión también proporciona aire a otros equipos como los motores de propulsión, pito y sirena, cada uno de ellos a una presión determinada obtenida mediante el uso de válvulas reductoras al igual que el sistema de alta presión. </w:t>
      </w:r>
      <w:smartTag w:uri="urn:schemas-microsoft-com:office:smarttags" w:element="PersonName">
        <w:smartTagPr>
          <w:attr w:name="ProductID" w:val="La Figura"/>
        </w:smartTagPr>
        <w:r w:rsidRPr="00330BC2">
          <w:rPr>
            <w:rFonts w:ascii="Arial" w:hAnsi="Arial" w:cs="Arial"/>
          </w:rPr>
          <w:t>La Figura</w:t>
        </w:r>
      </w:smartTag>
      <w:r w:rsidRPr="00330BC2">
        <w:rPr>
          <w:rFonts w:ascii="Arial" w:hAnsi="Arial" w:cs="Arial"/>
        </w:rPr>
        <w:t xml:space="preserve"> 1.5 muestra un diagrama de bloques en donde constan todos los elementos que constituyen este sistema, así como su iteración entre ellos.</w:t>
      </w: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r>
        <w:rPr>
          <w:rFonts w:ascii="Arial" w:hAnsi="Arial" w:cs="Arial"/>
          <w:noProof/>
          <w:sz w:val="22"/>
          <w:szCs w:val="22"/>
        </w:rPr>
        <w:pict>
          <v:rect id="_x0000_s1038" style="position:absolute;left:0;text-align:left;margin-left:0;margin-top:0;width:414pt;height:603pt;z-index:-251648512" strokeweight="1.5pt">
            <v:stroke linestyle="thinThin"/>
            <v:textbox style="mso-next-textbox:#_x0000_s1038">
              <w:txbxContent>
                <w:p w:rsidR="00EE3617" w:rsidRDefault="00EE3617" w:rsidP="00EE3617">
                  <w:pPr>
                    <w:jc w:val="center"/>
                    <w:rPr>
                      <w:rFonts w:ascii="Arial" w:hAnsi="Arial" w:cs="Arial"/>
                      <w:b/>
                      <w:sz w:val="18"/>
                      <w:szCs w:val="18"/>
                    </w:rPr>
                  </w:pPr>
                  <w:r>
                    <w:rPr>
                      <w:rFonts w:ascii="Arial" w:hAnsi="Arial" w:cs="Arial"/>
                      <w:b/>
                      <w:sz w:val="18"/>
                      <w:szCs w:val="18"/>
                    </w:rPr>
                    <w:t>Figura 1.5</w:t>
                  </w:r>
                </w:p>
                <w:p w:rsidR="00EE3617" w:rsidRPr="002622AD" w:rsidRDefault="00EE3617" w:rsidP="00EE3617">
                  <w:pPr>
                    <w:jc w:val="center"/>
                    <w:rPr>
                      <w:rFonts w:ascii="Arial" w:hAnsi="Arial" w:cs="Arial"/>
                      <w:sz w:val="16"/>
                      <w:szCs w:val="16"/>
                    </w:rPr>
                  </w:pPr>
                  <w:r w:rsidRPr="002622AD">
                    <w:rPr>
                      <w:rFonts w:ascii="Arial" w:hAnsi="Arial" w:cs="Arial"/>
                      <w:sz w:val="16"/>
                      <w:szCs w:val="16"/>
                    </w:rPr>
                    <w:t>Evaluación de las condiciones actuales de operación y planteamiento de mejoras al sistema de climatización de un buque militar.</w:t>
                  </w:r>
                </w:p>
                <w:p w:rsidR="00EE3617" w:rsidRPr="00E62ADF" w:rsidRDefault="00EE3617" w:rsidP="00EE3617">
                  <w:pPr>
                    <w:jc w:val="center"/>
                    <w:rPr>
                      <w:rFonts w:ascii="Arial" w:hAnsi="Arial" w:cs="Arial"/>
                      <w:sz w:val="18"/>
                      <w:szCs w:val="18"/>
                    </w:rPr>
                  </w:pPr>
                  <w:r>
                    <w:rPr>
                      <w:rFonts w:ascii="Arial" w:hAnsi="Arial" w:cs="Arial"/>
                      <w:b/>
                      <w:sz w:val="18"/>
                      <w:szCs w:val="18"/>
                    </w:rPr>
                    <w:t>Diagrama de Bloques del Sistema de Aire Comprimido de un Buque.</w:t>
                  </w:r>
                </w:p>
                <w:p w:rsidR="00EE3617" w:rsidRDefault="00EE3617" w:rsidP="00EE3617"/>
              </w:txbxContent>
            </v:textbox>
          </v:rect>
        </w:pict>
      </w:r>
    </w:p>
    <w:p w:rsidR="00EE3617" w:rsidRPr="00EE20AB" w:rsidRDefault="00EE3617" w:rsidP="00EE3617">
      <w:pPr>
        <w:spacing w:line="360" w:lineRule="auto"/>
        <w:ind w:left="720"/>
        <w:jc w:val="both"/>
        <w:rPr>
          <w:rFonts w:ascii="Arial" w:hAnsi="Arial" w:cs="Arial"/>
          <w:sz w:val="22"/>
          <w:szCs w:val="22"/>
        </w:rPr>
      </w:pPr>
      <w:r>
        <w:rPr>
          <w:noProof/>
        </w:rPr>
        <w:lastRenderedPageBreak/>
        <w:pict>
          <v:shape id="_x0000_s1039" type="#_x0000_t75" style="position:absolute;left:0;text-align:left;margin-left:0;margin-top:26.05pt;width:414pt;height:549pt;z-index:251668992">
            <v:imagedata r:id="rId16" o:title=""/>
            <w10:wrap type="square"/>
          </v:shape>
          <o:OLEObject Type="Embed" ProgID="Visio.Drawing.11" ShapeID="_x0000_s1039" DrawAspect="Content" ObjectID="_1358321190" r:id="rId17"/>
        </w:pict>
      </w:r>
    </w:p>
    <w:p w:rsidR="004F2E58" w:rsidRDefault="004F2E58" w:rsidP="004F2E58">
      <w:pPr>
        <w:spacing w:line="360" w:lineRule="auto"/>
        <w:ind w:left="180" w:hanging="180"/>
        <w:jc w:val="both"/>
        <w:rPr>
          <w:rFonts w:ascii="Arial" w:hAnsi="Arial" w:cs="Arial"/>
          <w:b/>
        </w:rPr>
      </w:pPr>
    </w:p>
    <w:p w:rsidR="00EE3617" w:rsidRDefault="00EE3617" w:rsidP="004F2E58">
      <w:pPr>
        <w:spacing w:line="360" w:lineRule="auto"/>
        <w:ind w:left="180" w:hanging="180"/>
        <w:jc w:val="both"/>
        <w:rPr>
          <w:rFonts w:ascii="Arial" w:hAnsi="Arial" w:cs="Arial"/>
          <w:b/>
        </w:rPr>
      </w:pPr>
    </w:p>
    <w:p w:rsidR="00EE3617" w:rsidRDefault="00EE3617" w:rsidP="004F2E58">
      <w:pPr>
        <w:spacing w:line="360" w:lineRule="auto"/>
        <w:ind w:left="180" w:hanging="180"/>
        <w:jc w:val="both"/>
        <w:rPr>
          <w:rFonts w:ascii="Arial" w:hAnsi="Arial" w:cs="Arial"/>
          <w:b/>
        </w:rPr>
      </w:pPr>
    </w:p>
    <w:p w:rsidR="00EE3617" w:rsidRPr="001E0443" w:rsidRDefault="00EE3617" w:rsidP="00EE3617">
      <w:pPr>
        <w:rPr>
          <w:rFonts w:ascii="Arial" w:hAnsi="Arial" w:cs="Arial"/>
          <w:b/>
        </w:rPr>
      </w:pPr>
    </w:p>
    <w:p w:rsidR="00EE3617" w:rsidRPr="001E0443" w:rsidRDefault="00EE3617" w:rsidP="00EE3617">
      <w:pPr>
        <w:rPr>
          <w:rFonts w:ascii="Arial" w:hAnsi="Arial" w:cs="Arial"/>
          <w:b/>
        </w:rPr>
      </w:pPr>
    </w:p>
    <w:p w:rsidR="00EE3617" w:rsidRPr="001E0443" w:rsidRDefault="00EE3617" w:rsidP="00EE3617">
      <w:pPr>
        <w:rPr>
          <w:rFonts w:ascii="Arial" w:hAnsi="Arial" w:cs="Arial"/>
          <w:b/>
        </w:rPr>
      </w:pPr>
    </w:p>
    <w:p w:rsidR="00EE3617" w:rsidRDefault="00EE3617" w:rsidP="00EE3617">
      <w:pPr>
        <w:rPr>
          <w:rFonts w:ascii="Arial" w:hAnsi="Arial" w:cs="Arial"/>
          <w:b/>
        </w:rPr>
      </w:pPr>
    </w:p>
    <w:p w:rsidR="00EE3617" w:rsidRDefault="00EE3617" w:rsidP="00EE3617">
      <w:pPr>
        <w:rPr>
          <w:rFonts w:ascii="Arial" w:hAnsi="Arial" w:cs="Arial"/>
          <w:b/>
        </w:rPr>
      </w:pPr>
    </w:p>
    <w:p w:rsidR="00EE3617" w:rsidRPr="005D4DB9" w:rsidRDefault="00EE3617" w:rsidP="00EE3617">
      <w:pPr>
        <w:rPr>
          <w:rFonts w:ascii="Arial" w:hAnsi="Arial" w:cs="Arial"/>
          <w:b/>
        </w:rPr>
      </w:pPr>
    </w:p>
    <w:p w:rsidR="00EE3617" w:rsidRDefault="00EE3617" w:rsidP="00EE3617">
      <w:pPr>
        <w:jc w:val="center"/>
        <w:rPr>
          <w:rFonts w:ascii="Arial" w:hAnsi="Arial" w:cs="Arial"/>
          <w:b/>
          <w:sz w:val="48"/>
          <w:szCs w:val="48"/>
        </w:rPr>
      </w:pPr>
      <w:r>
        <w:rPr>
          <w:rFonts w:ascii="Arial" w:hAnsi="Arial" w:cs="Arial"/>
          <w:b/>
          <w:sz w:val="48"/>
          <w:szCs w:val="48"/>
        </w:rPr>
        <w:t>CAPÍTULO 2</w:t>
      </w:r>
    </w:p>
    <w:p w:rsidR="00EE3617" w:rsidRDefault="00EE3617" w:rsidP="00EE3617">
      <w:pPr>
        <w:rPr>
          <w:rFonts w:ascii="Arial" w:hAnsi="Arial" w:cs="Arial"/>
          <w:b/>
        </w:rPr>
      </w:pPr>
    </w:p>
    <w:p w:rsidR="00EE3617" w:rsidRDefault="00EE3617" w:rsidP="00EE3617">
      <w:pPr>
        <w:rPr>
          <w:rFonts w:ascii="Arial" w:hAnsi="Arial" w:cs="Arial"/>
          <w:b/>
        </w:rPr>
      </w:pPr>
    </w:p>
    <w:p w:rsidR="00EE3617" w:rsidRDefault="00EE3617" w:rsidP="00EE3617">
      <w:pPr>
        <w:rPr>
          <w:rFonts w:ascii="Arial" w:hAnsi="Arial" w:cs="Arial"/>
          <w:b/>
        </w:rPr>
      </w:pPr>
    </w:p>
    <w:p w:rsidR="00EE3617" w:rsidRDefault="00EE3617" w:rsidP="00EE3617">
      <w:pPr>
        <w:tabs>
          <w:tab w:val="left" w:pos="360"/>
        </w:tabs>
        <w:rPr>
          <w:rFonts w:ascii="Arial" w:hAnsi="Arial" w:cs="Arial"/>
          <w:b/>
          <w:sz w:val="32"/>
          <w:szCs w:val="32"/>
        </w:rPr>
      </w:pPr>
      <w:r>
        <w:rPr>
          <w:rFonts w:ascii="Arial" w:hAnsi="Arial" w:cs="Arial"/>
          <w:b/>
          <w:sz w:val="32"/>
          <w:szCs w:val="32"/>
        </w:rPr>
        <w:t>2. GENE</w:t>
      </w:r>
      <w:r w:rsidRPr="00067F6A">
        <w:rPr>
          <w:rFonts w:ascii="Arial" w:hAnsi="Arial" w:cs="Arial"/>
          <w:b/>
          <w:sz w:val="32"/>
          <w:szCs w:val="32"/>
        </w:rPr>
        <w:t>RALIDADES.</w:t>
      </w:r>
    </w:p>
    <w:p w:rsidR="00EE3617" w:rsidRPr="001E0443" w:rsidRDefault="00EE3617" w:rsidP="00EE3617">
      <w:pPr>
        <w:rPr>
          <w:rFonts w:ascii="Arial" w:hAnsi="Arial" w:cs="Arial"/>
          <w:b/>
        </w:rPr>
      </w:pPr>
    </w:p>
    <w:p w:rsidR="00EE3617" w:rsidRPr="001E0443" w:rsidRDefault="00EE3617" w:rsidP="00EE3617">
      <w:pPr>
        <w:rPr>
          <w:rFonts w:ascii="Arial" w:hAnsi="Arial" w:cs="Arial"/>
          <w:b/>
        </w:rPr>
      </w:pPr>
    </w:p>
    <w:p w:rsidR="00EE3617" w:rsidRPr="001E0443" w:rsidRDefault="00EE3617" w:rsidP="00EE3617">
      <w:pPr>
        <w:rPr>
          <w:rFonts w:ascii="Arial" w:hAnsi="Arial" w:cs="Arial"/>
          <w:b/>
        </w:rPr>
      </w:pPr>
    </w:p>
    <w:p w:rsidR="00EE3617" w:rsidRDefault="00EE3617" w:rsidP="00EE3617">
      <w:pPr>
        <w:rPr>
          <w:rFonts w:ascii="Arial" w:hAnsi="Arial" w:cs="Arial"/>
          <w:sz w:val="22"/>
          <w:szCs w:val="22"/>
        </w:rPr>
      </w:pPr>
    </w:p>
    <w:p w:rsidR="00EE3617" w:rsidRPr="00CD70C0" w:rsidRDefault="00EE3617" w:rsidP="00EE3617">
      <w:pPr>
        <w:spacing w:line="480" w:lineRule="auto"/>
        <w:ind w:left="360"/>
        <w:jc w:val="both"/>
        <w:rPr>
          <w:rFonts w:ascii="Arial" w:hAnsi="Arial" w:cs="Arial"/>
          <w:b/>
        </w:rPr>
      </w:pPr>
      <w:r w:rsidRPr="00CD70C0">
        <w:rPr>
          <w:rFonts w:ascii="Arial" w:hAnsi="Arial" w:cs="Arial"/>
        </w:rPr>
        <w:t xml:space="preserve">En este capítulo de describen algunos fundamentos teóricos sobre aire acondicionado tales como el ciclo de refrigeración y tipos de refrigerantes utilizados. También se describen los diferentes tipos de sistemas de climatización existentes y su aplicación dependiendo de la necesidad del área o lugar a climatizar. </w:t>
      </w:r>
    </w:p>
    <w:p w:rsidR="00EE3617" w:rsidRPr="00CD70C0" w:rsidRDefault="00EE3617" w:rsidP="00EE3617">
      <w:pPr>
        <w:spacing w:line="360" w:lineRule="auto"/>
        <w:ind w:left="360" w:hanging="360"/>
        <w:jc w:val="both"/>
        <w:rPr>
          <w:rFonts w:ascii="Arial" w:hAnsi="Arial" w:cs="Arial"/>
        </w:rPr>
      </w:pPr>
    </w:p>
    <w:p w:rsidR="00EE3617" w:rsidRPr="00CD70C0" w:rsidRDefault="00EE3617" w:rsidP="00EE3617">
      <w:pPr>
        <w:spacing w:line="480" w:lineRule="auto"/>
        <w:ind w:left="360"/>
        <w:jc w:val="both"/>
        <w:rPr>
          <w:rFonts w:ascii="Arial" w:hAnsi="Arial" w:cs="Arial"/>
        </w:rPr>
      </w:pPr>
      <w:r w:rsidRPr="00CD70C0">
        <w:rPr>
          <w:rFonts w:ascii="Arial" w:hAnsi="Arial" w:cs="Arial"/>
        </w:rPr>
        <w:t>En la última sección de este capítulo se describe el funcionamiento del sistema de climatización instalado en el buque y las características técnicas de los principales equipos que constituyen dicho sistema.</w:t>
      </w:r>
    </w:p>
    <w:p w:rsidR="00EE3617" w:rsidRDefault="00EE3617" w:rsidP="00EE3617">
      <w:pPr>
        <w:spacing w:line="720" w:lineRule="auto"/>
        <w:ind w:firstLine="360"/>
        <w:rPr>
          <w:rFonts w:ascii="Arial" w:hAnsi="Arial" w:cs="Arial"/>
          <w:b/>
        </w:rPr>
      </w:pPr>
    </w:p>
    <w:p w:rsidR="00EE3617" w:rsidRDefault="00EE3617" w:rsidP="00EE3617">
      <w:pPr>
        <w:tabs>
          <w:tab w:val="left" w:pos="720"/>
        </w:tabs>
        <w:spacing w:line="480" w:lineRule="auto"/>
        <w:ind w:firstLine="360"/>
        <w:rPr>
          <w:rFonts w:ascii="Arial" w:hAnsi="Arial" w:cs="Arial"/>
          <w:b/>
        </w:rPr>
      </w:pPr>
      <w:r>
        <w:rPr>
          <w:rFonts w:ascii="Arial" w:hAnsi="Arial" w:cs="Arial"/>
          <w:b/>
        </w:rPr>
        <w:t xml:space="preserve">2.1 </w:t>
      </w:r>
      <w:r w:rsidRPr="00067F6A">
        <w:rPr>
          <w:rFonts w:ascii="Arial" w:hAnsi="Arial" w:cs="Arial"/>
          <w:b/>
        </w:rPr>
        <w:t>Fundamentos Teóricos.</w:t>
      </w:r>
    </w:p>
    <w:p w:rsidR="00EE3617" w:rsidRPr="00067F6A" w:rsidRDefault="00EE3617" w:rsidP="00EE3617">
      <w:pPr>
        <w:spacing w:line="360" w:lineRule="auto"/>
        <w:ind w:firstLine="360"/>
        <w:rPr>
          <w:rFonts w:ascii="Arial" w:hAnsi="Arial" w:cs="Arial"/>
          <w:b/>
        </w:rPr>
      </w:pPr>
    </w:p>
    <w:p w:rsidR="00EE3617" w:rsidRPr="00CD70C0" w:rsidRDefault="00EE3617" w:rsidP="00EE3617">
      <w:pPr>
        <w:spacing w:line="480" w:lineRule="auto"/>
        <w:ind w:left="720"/>
        <w:jc w:val="both"/>
        <w:rPr>
          <w:rFonts w:ascii="Arial" w:hAnsi="Arial" w:cs="Arial"/>
        </w:rPr>
      </w:pPr>
      <w:r w:rsidRPr="00CD70C0">
        <w:rPr>
          <w:rFonts w:ascii="Arial" w:hAnsi="Arial" w:cs="Arial"/>
        </w:rPr>
        <w:lastRenderedPageBreak/>
        <w:t xml:space="preserve">En esta sección del capítulo describiremos teóricamente el ciclo de refrigeración utilizado en el sistema de climatización instalado en el buque así como los diferentes tipos de refrigerantes utilizados hasta la actualidad en los sistemas </w:t>
      </w:r>
      <w:r>
        <w:rPr>
          <w:rFonts w:ascii="Arial" w:hAnsi="Arial" w:cs="Arial"/>
        </w:rPr>
        <w:t xml:space="preserve">de </w:t>
      </w:r>
      <w:r w:rsidRPr="00CD70C0">
        <w:rPr>
          <w:rFonts w:ascii="Arial" w:hAnsi="Arial" w:cs="Arial"/>
        </w:rPr>
        <w:t>refrigeración y de aire acondicionado; también se muestran unas tablas con las designaciones estándar y propiedades físicas de los refrigerantes antes mencionados.</w:t>
      </w:r>
    </w:p>
    <w:p w:rsidR="00EE3617" w:rsidRDefault="00EE3617" w:rsidP="00EE3617">
      <w:pPr>
        <w:spacing w:line="720" w:lineRule="auto"/>
        <w:jc w:val="both"/>
        <w:rPr>
          <w:rFonts w:ascii="Arial" w:hAnsi="Arial" w:cs="Arial"/>
          <w:b/>
        </w:rPr>
      </w:pPr>
    </w:p>
    <w:p w:rsidR="00EE3617" w:rsidRPr="00097B18" w:rsidRDefault="00EE3617" w:rsidP="00EE3617">
      <w:pPr>
        <w:spacing w:line="360" w:lineRule="auto"/>
        <w:ind w:left="720"/>
        <w:jc w:val="both"/>
        <w:rPr>
          <w:rFonts w:ascii="Arial" w:hAnsi="Arial" w:cs="Arial"/>
          <w:sz w:val="22"/>
          <w:szCs w:val="22"/>
        </w:rPr>
      </w:pPr>
      <w:r>
        <w:rPr>
          <w:rFonts w:ascii="Arial" w:hAnsi="Arial" w:cs="Arial"/>
          <w:b/>
        </w:rPr>
        <w:t xml:space="preserve">2.1.1 </w:t>
      </w:r>
      <w:r w:rsidRPr="008F5AEE">
        <w:rPr>
          <w:rFonts w:ascii="Arial" w:hAnsi="Arial" w:cs="Arial"/>
          <w:b/>
        </w:rPr>
        <w:t>Ciclo</w:t>
      </w:r>
      <w:r>
        <w:rPr>
          <w:rFonts w:ascii="Arial" w:hAnsi="Arial" w:cs="Arial"/>
          <w:b/>
        </w:rPr>
        <w:t xml:space="preserve"> </w:t>
      </w:r>
      <w:r w:rsidRPr="008F5AEE">
        <w:rPr>
          <w:rFonts w:ascii="Arial" w:hAnsi="Arial" w:cs="Arial"/>
          <w:b/>
        </w:rPr>
        <w:t>de Refrigeración.</w:t>
      </w:r>
    </w:p>
    <w:p w:rsidR="00EE3617" w:rsidRDefault="00EE3617" w:rsidP="00EE3617">
      <w:pPr>
        <w:spacing w:line="360" w:lineRule="auto"/>
        <w:ind w:firstLine="720"/>
        <w:jc w:val="both"/>
        <w:rPr>
          <w:rFonts w:ascii="Arial" w:hAnsi="Arial" w:cs="Arial"/>
          <w:b/>
        </w:rPr>
      </w:pPr>
    </w:p>
    <w:p w:rsidR="00EE3617" w:rsidRPr="00CD70C0" w:rsidRDefault="00EE3617" w:rsidP="00EE3617">
      <w:pPr>
        <w:spacing w:line="480" w:lineRule="auto"/>
        <w:ind w:left="1260"/>
        <w:jc w:val="both"/>
        <w:rPr>
          <w:rFonts w:ascii="Arial" w:hAnsi="Arial" w:cs="Arial"/>
        </w:rPr>
      </w:pPr>
      <w:r w:rsidRPr="00CD70C0">
        <w:rPr>
          <w:rFonts w:ascii="Arial" w:hAnsi="Arial" w:cs="Arial"/>
        </w:rPr>
        <w:t>El ciclo de refrigeración utilizado en el sistema de climatización instalado en el buque es el ciclo de refrigeración por compresión. A continuación se describirá de manera teórica el funcionamiento de este ciclo de refrigeración.</w:t>
      </w:r>
    </w:p>
    <w:p w:rsidR="00EE3617" w:rsidRDefault="00EE3617" w:rsidP="00EE3617">
      <w:pPr>
        <w:spacing w:line="360" w:lineRule="auto"/>
        <w:ind w:left="900"/>
        <w:jc w:val="both"/>
        <w:rPr>
          <w:rFonts w:ascii="Arial" w:hAnsi="Arial" w:cs="Arial"/>
          <w:sz w:val="22"/>
          <w:szCs w:val="22"/>
        </w:rPr>
      </w:pPr>
    </w:p>
    <w:p w:rsidR="00EE3617" w:rsidRDefault="00EE3617" w:rsidP="00EE3617">
      <w:pPr>
        <w:ind w:firstLine="1260"/>
        <w:rPr>
          <w:rFonts w:ascii="Arial" w:hAnsi="Arial" w:cs="Arial"/>
          <w:b/>
        </w:rPr>
      </w:pPr>
      <w:r>
        <w:rPr>
          <w:rFonts w:ascii="Arial" w:hAnsi="Arial" w:cs="Arial"/>
          <w:b/>
        </w:rPr>
        <w:t>Ciclo de Refrigeración por Compresión.</w:t>
      </w:r>
    </w:p>
    <w:p w:rsidR="00EE3617" w:rsidRDefault="00EE3617" w:rsidP="00EE3617">
      <w:pPr>
        <w:spacing w:line="360" w:lineRule="auto"/>
        <w:ind w:left="900"/>
        <w:rPr>
          <w:rFonts w:ascii="Arial" w:hAnsi="Arial" w:cs="Arial"/>
          <w:b/>
        </w:rPr>
      </w:pPr>
    </w:p>
    <w:p w:rsidR="00EE3617" w:rsidRPr="00CD70C0" w:rsidRDefault="00EE3617" w:rsidP="00EE3617">
      <w:pPr>
        <w:spacing w:line="360" w:lineRule="auto"/>
        <w:ind w:left="1260"/>
        <w:jc w:val="both"/>
        <w:rPr>
          <w:rFonts w:ascii="Arial" w:hAnsi="Arial" w:cs="Arial"/>
        </w:rPr>
      </w:pPr>
      <w:r w:rsidRPr="00CD70C0">
        <w:rPr>
          <w:rFonts w:ascii="Arial" w:hAnsi="Arial" w:cs="Arial"/>
        </w:rPr>
        <w:t>En el ciclo de refrigeración por compresión intervienen dos fenómenos:</w:t>
      </w:r>
    </w:p>
    <w:p w:rsidR="00EE3617" w:rsidRPr="008A661A" w:rsidRDefault="00EE3617" w:rsidP="00EE3617">
      <w:pPr>
        <w:spacing w:line="360" w:lineRule="auto"/>
        <w:ind w:left="900"/>
        <w:jc w:val="both"/>
        <w:rPr>
          <w:rFonts w:ascii="Arial" w:hAnsi="Arial" w:cs="Arial"/>
          <w:sz w:val="22"/>
          <w:szCs w:val="22"/>
        </w:rPr>
      </w:pPr>
    </w:p>
    <w:p w:rsidR="00EE3617" w:rsidRPr="00CD70C0" w:rsidRDefault="00EE3617" w:rsidP="000F41D0">
      <w:pPr>
        <w:numPr>
          <w:ilvl w:val="0"/>
          <w:numId w:val="5"/>
        </w:numPr>
        <w:spacing w:line="480" w:lineRule="auto"/>
        <w:jc w:val="both"/>
        <w:rPr>
          <w:rFonts w:ascii="Arial" w:hAnsi="Arial" w:cs="Arial"/>
        </w:rPr>
      </w:pPr>
      <w:r w:rsidRPr="00CD70C0">
        <w:rPr>
          <w:rFonts w:ascii="Arial" w:hAnsi="Arial" w:cs="Arial"/>
        </w:rPr>
        <w:t>Al evaporarse un refrigerante líquido absorbe calor, fenómeno que hace bajar la temperatura del ambiente que lo rodea.</w:t>
      </w:r>
    </w:p>
    <w:p w:rsidR="00EE3617" w:rsidRPr="00CD70C0" w:rsidRDefault="00EE3617" w:rsidP="00EE3617">
      <w:pPr>
        <w:spacing w:line="360" w:lineRule="auto"/>
        <w:ind w:left="900"/>
        <w:jc w:val="both"/>
        <w:rPr>
          <w:rFonts w:ascii="Arial" w:hAnsi="Arial" w:cs="Arial"/>
        </w:rPr>
      </w:pPr>
    </w:p>
    <w:p w:rsidR="00EE3617" w:rsidRPr="00CD70C0" w:rsidRDefault="00EE3617" w:rsidP="000F41D0">
      <w:pPr>
        <w:numPr>
          <w:ilvl w:val="0"/>
          <w:numId w:val="5"/>
        </w:numPr>
        <w:spacing w:line="480" w:lineRule="auto"/>
        <w:jc w:val="both"/>
        <w:rPr>
          <w:rFonts w:ascii="Arial" w:hAnsi="Arial" w:cs="Arial"/>
        </w:rPr>
      </w:pPr>
      <w:r w:rsidRPr="00CD70C0">
        <w:rPr>
          <w:rFonts w:ascii="Arial" w:hAnsi="Arial" w:cs="Arial"/>
        </w:rPr>
        <w:t>Al condensarse el vapor refrigerante cede calor, que elevará la temperatura del ambiente que lo rodea.</w:t>
      </w:r>
    </w:p>
    <w:p w:rsidR="00EE3617" w:rsidRDefault="00EE3617" w:rsidP="00EE3617">
      <w:pPr>
        <w:spacing w:line="360" w:lineRule="auto"/>
        <w:rPr>
          <w:rFonts w:ascii="Arial" w:hAnsi="Arial" w:cs="Arial"/>
          <w:b/>
        </w:rPr>
      </w:pPr>
    </w:p>
    <w:p w:rsidR="00EE3617" w:rsidRPr="00CD70C0" w:rsidRDefault="00EE3617" w:rsidP="00EE3617">
      <w:pPr>
        <w:spacing w:line="480" w:lineRule="auto"/>
        <w:ind w:left="1260"/>
        <w:jc w:val="both"/>
        <w:rPr>
          <w:rFonts w:ascii="Arial" w:hAnsi="Arial" w:cs="Arial"/>
        </w:rPr>
      </w:pPr>
      <w:r>
        <w:rPr>
          <w:rFonts w:ascii="Arial" w:hAnsi="Arial" w:cs="Arial"/>
          <w:noProof/>
          <w:sz w:val="22"/>
          <w:szCs w:val="22"/>
        </w:rPr>
        <w:pict>
          <v:rect id="_x0000_s1061" style="position:absolute;left:0;text-align:left;margin-left:63pt;margin-top:324pt;width:351pt;height:4in;z-index:251692544" strokeweight="1.5pt">
            <v:stroke linestyle="thinThin"/>
            <v:textbox>
              <w:txbxContent>
                <w:p w:rsidR="00EE3617" w:rsidRDefault="00EE3617" w:rsidP="00EE3617">
                  <w:pPr>
                    <w:jc w:val="center"/>
                    <w:rPr>
                      <w:rFonts w:ascii="Arial" w:hAnsi="Arial" w:cs="Arial"/>
                      <w:b/>
                      <w:sz w:val="18"/>
                      <w:szCs w:val="18"/>
                    </w:rPr>
                  </w:pPr>
                  <w:r w:rsidRPr="00590FFB">
                    <w:rPr>
                      <w:rFonts w:ascii="Arial" w:hAnsi="Arial" w:cs="Arial"/>
                      <w:b/>
                      <w:sz w:val="18"/>
                      <w:szCs w:val="18"/>
                    </w:rPr>
                    <w:t>Figura 2.1</w:t>
                  </w:r>
                </w:p>
                <w:p w:rsidR="00EE3617" w:rsidRPr="00C15276" w:rsidRDefault="00EE3617" w:rsidP="00EE3617">
                  <w:pPr>
                    <w:jc w:val="center"/>
                    <w:rPr>
                      <w:rFonts w:ascii="Arial" w:hAnsi="Arial" w:cs="Arial"/>
                      <w:i/>
                      <w:sz w:val="16"/>
                      <w:szCs w:val="16"/>
                    </w:rPr>
                  </w:pPr>
                  <w:r w:rsidRPr="00C15276">
                    <w:rPr>
                      <w:rFonts w:ascii="Arial" w:hAnsi="Arial" w:cs="Arial"/>
                      <w:i/>
                      <w:sz w:val="16"/>
                      <w:szCs w:val="16"/>
                    </w:rPr>
                    <w:t>Evaluación de las condiciones actuales de operación y planteamiento de mejoras al sistema de climatización de un buque militar.</w:t>
                  </w:r>
                </w:p>
                <w:p w:rsidR="00EE3617" w:rsidRPr="00590FFB" w:rsidRDefault="00EE3617" w:rsidP="00EE3617">
                  <w:pPr>
                    <w:jc w:val="center"/>
                    <w:rPr>
                      <w:rFonts w:ascii="Arial" w:hAnsi="Arial" w:cs="Arial"/>
                      <w:b/>
                      <w:sz w:val="18"/>
                      <w:szCs w:val="18"/>
                    </w:rPr>
                  </w:pPr>
                  <w:r>
                    <w:rPr>
                      <w:rFonts w:ascii="Arial" w:hAnsi="Arial" w:cs="Arial"/>
                      <w:b/>
                      <w:sz w:val="18"/>
                      <w:szCs w:val="18"/>
                    </w:rPr>
                    <w:t>Diagrama de Presión-Entalpía para el Ciclo de Compresión.</w:t>
                  </w:r>
                </w:p>
              </w:txbxContent>
            </v:textbox>
          </v:rect>
        </w:pict>
      </w:r>
      <w:r w:rsidRPr="00CD70C0">
        <w:rPr>
          <w:rFonts w:ascii="Arial" w:hAnsi="Arial" w:cs="Arial"/>
        </w:rPr>
        <w:t>La figura 2.1 muestra un esquema del ciclo de refrigeración por compresión utilizando un diagrama de presión – entalpía. El ciclo puede ser seguido desde cualquier punto del sistema. Empezando en el punto A antes del evaporador en la figura 2.1 en que el refrigerante está en estado líquido, la entrada de líquido en el evaporador es controlada por un dispositivo automático de estrangulación (válvula de expansión) que es accionado por la temperatura y por la presión. La presión del refrigerante a través de la válvula desciende desde la presión existente en el condensador, punto A, a la presión existente en el evaporador, punto B. La válvula actúa como regulador de los límites de alta y baja presión entre las que trabaja el evaporador.</w:t>
      </w:r>
    </w:p>
    <w:p w:rsidR="00EE3617" w:rsidRDefault="00EE3617" w:rsidP="00EE3617">
      <w:pPr>
        <w:spacing w:line="360" w:lineRule="auto"/>
        <w:ind w:left="900"/>
        <w:jc w:val="both"/>
        <w:rPr>
          <w:rFonts w:ascii="Arial" w:hAnsi="Arial" w:cs="Arial"/>
          <w:sz w:val="22"/>
          <w:szCs w:val="22"/>
        </w:rPr>
      </w:pPr>
      <w:r>
        <w:rPr>
          <w:rFonts w:ascii="Arial" w:hAnsi="Arial" w:cs="Arial"/>
          <w:noProof/>
          <w:sz w:val="22"/>
          <w:szCs w:val="22"/>
        </w:rPr>
        <w:pict>
          <v:rect id="_x0000_s1063" style="position:absolute;left:0;text-align:left;margin-left:1in;margin-top:3pt;width:342pt;height:252pt;z-index:251694592" strokeweight="1.5pt">
            <v:stroke linestyle="thinThin"/>
            <v:textbox>
              <w:txbxContent>
                <w:p w:rsidR="00EE3617" w:rsidRDefault="00EE3617" w:rsidP="00EE3617">
                  <w:pPr>
                    <w:jc w:val="center"/>
                    <w:rPr>
                      <w:rFonts w:ascii="Arial" w:hAnsi="Arial" w:cs="Arial"/>
                      <w:b/>
                      <w:sz w:val="18"/>
                      <w:szCs w:val="18"/>
                    </w:rPr>
                  </w:pPr>
                  <w:r w:rsidRPr="005615E8">
                    <w:rPr>
                      <w:rFonts w:ascii="Arial" w:hAnsi="Arial" w:cs="Arial"/>
                      <w:b/>
                      <w:sz w:val="18"/>
                      <w:szCs w:val="18"/>
                    </w:rPr>
                    <w:t>Figura 2.1</w:t>
                  </w:r>
                </w:p>
                <w:p w:rsidR="00EE3617" w:rsidRPr="00C15276" w:rsidRDefault="00EE3617" w:rsidP="00EE3617">
                  <w:pPr>
                    <w:jc w:val="center"/>
                    <w:rPr>
                      <w:rFonts w:ascii="Arial" w:hAnsi="Arial" w:cs="Arial"/>
                      <w:i/>
                      <w:sz w:val="16"/>
                      <w:szCs w:val="16"/>
                    </w:rPr>
                  </w:pPr>
                  <w:r w:rsidRPr="00C1527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Diagrama Presión-Entalpía para el Ciclo de Refrigeración por Compresión</w:t>
                  </w:r>
                </w:p>
                <w:p w:rsidR="00EE3617" w:rsidRPr="005615E8" w:rsidRDefault="00160497" w:rsidP="00EE3617">
                  <w:pPr>
                    <w:jc w:val="center"/>
                    <w:rPr>
                      <w:rFonts w:ascii="Arial" w:hAnsi="Arial" w:cs="Arial"/>
                      <w:b/>
                      <w:sz w:val="18"/>
                      <w:szCs w:val="18"/>
                    </w:rPr>
                  </w:pPr>
                  <w:r>
                    <w:rPr>
                      <w:rFonts w:ascii="Arial" w:hAnsi="Arial" w:cs="Arial"/>
                      <w:b/>
                      <w:noProof/>
                      <w:sz w:val="18"/>
                      <w:szCs w:val="18"/>
                    </w:rPr>
                    <w:drawing>
                      <wp:inline distT="0" distB="0" distL="0" distR="0">
                        <wp:extent cx="4124960" cy="2519680"/>
                        <wp:effectExtent l="1905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4124960" cy="2519680"/>
                                </a:xfrm>
                                <a:prstGeom prst="rect">
                                  <a:avLst/>
                                </a:prstGeom>
                                <a:noFill/>
                                <a:ln w="9525">
                                  <a:noFill/>
                                  <a:miter lim="800000"/>
                                  <a:headEnd/>
                                  <a:tailEnd/>
                                </a:ln>
                              </pic:spPr>
                            </pic:pic>
                          </a:graphicData>
                        </a:graphic>
                      </wp:inline>
                    </w:drawing>
                  </w:r>
                </w:p>
              </w:txbxContent>
            </v:textbox>
            <w10:wrap type="square"/>
          </v:rect>
        </w:pict>
      </w:r>
    </w:p>
    <w:p w:rsidR="00EE3617" w:rsidRDefault="00EE3617" w:rsidP="00EE3617">
      <w:pPr>
        <w:spacing w:line="360" w:lineRule="auto"/>
        <w:ind w:left="900"/>
        <w:jc w:val="both"/>
        <w:rPr>
          <w:rFonts w:ascii="Arial" w:hAnsi="Arial" w:cs="Arial"/>
          <w:sz w:val="22"/>
          <w:szCs w:val="22"/>
        </w:rPr>
      </w:pPr>
    </w:p>
    <w:p w:rsidR="00EE3617" w:rsidRDefault="00EE3617" w:rsidP="00EE3617">
      <w:pPr>
        <w:spacing w:line="360" w:lineRule="auto"/>
        <w:ind w:left="900"/>
        <w:jc w:val="both"/>
        <w:rPr>
          <w:rFonts w:ascii="Arial" w:hAnsi="Arial" w:cs="Arial"/>
          <w:sz w:val="22"/>
          <w:szCs w:val="22"/>
        </w:rPr>
      </w:pPr>
    </w:p>
    <w:p w:rsidR="00EE3617" w:rsidRDefault="00EE3617" w:rsidP="00EE3617">
      <w:pPr>
        <w:spacing w:line="360" w:lineRule="auto"/>
        <w:ind w:left="90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900"/>
        <w:jc w:val="both"/>
        <w:rPr>
          <w:rFonts w:ascii="Arial" w:hAnsi="Arial" w:cs="Arial"/>
          <w:sz w:val="22"/>
          <w:szCs w:val="22"/>
        </w:rPr>
      </w:pPr>
    </w:p>
    <w:p w:rsidR="00EE3617" w:rsidRDefault="00EE3617" w:rsidP="00EE3617">
      <w:pPr>
        <w:spacing w:line="360" w:lineRule="auto"/>
        <w:ind w:left="900"/>
        <w:jc w:val="both"/>
        <w:rPr>
          <w:rFonts w:ascii="Arial" w:hAnsi="Arial" w:cs="Arial"/>
          <w:sz w:val="22"/>
          <w:szCs w:val="22"/>
        </w:rPr>
      </w:pPr>
    </w:p>
    <w:p w:rsidR="00EE3617" w:rsidRDefault="00EE3617" w:rsidP="00EE3617">
      <w:pPr>
        <w:spacing w:line="360" w:lineRule="auto"/>
        <w:ind w:left="900"/>
        <w:jc w:val="both"/>
        <w:rPr>
          <w:rFonts w:ascii="Arial" w:hAnsi="Arial" w:cs="Arial"/>
          <w:sz w:val="22"/>
          <w:szCs w:val="22"/>
        </w:rPr>
      </w:pPr>
    </w:p>
    <w:p w:rsidR="00EE3617" w:rsidRDefault="00EE3617" w:rsidP="00EE3617">
      <w:pPr>
        <w:spacing w:line="360" w:lineRule="auto"/>
        <w:ind w:left="900"/>
        <w:jc w:val="both"/>
        <w:rPr>
          <w:rFonts w:ascii="Arial" w:hAnsi="Arial" w:cs="Arial"/>
          <w:sz w:val="22"/>
          <w:szCs w:val="22"/>
        </w:rPr>
      </w:pPr>
    </w:p>
    <w:p w:rsidR="00EE3617" w:rsidRDefault="00EE3617" w:rsidP="00EE3617">
      <w:pPr>
        <w:spacing w:line="360" w:lineRule="auto"/>
        <w:ind w:left="90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900"/>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480" w:lineRule="auto"/>
        <w:ind w:left="1260"/>
        <w:jc w:val="both"/>
        <w:rPr>
          <w:rFonts w:ascii="Arial" w:hAnsi="Arial" w:cs="Arial"/>
        </w:rPr>
      </w:pPr>
      <w:r w:rsidRPr="00CD70C0">
        <w:rPr>
          <w:rFonts w:ascii="Arial" w:hAnsi="Arial" w:cs="Arial"/>
        </w:rPr>
        <w:t>La reducida presión existente en el evaporador permite que el refrigerante hierva y se evapore. Para favorecer la ebullición, el calor del aire o de otro medio que haya de ser enfriado es transmitido a la superficie del evaporador y transferido al líquido que está hirviendo a temperatura más baja. La mezcla de líquido refrigerante y vapor del mismo que pasa por el serpentín del evaporador continúa absorbiendo calor hasta que se evapora por completo, punto C. el sobrecalentamiento del gas, controlado por la válvula de expansión, tiene lugar desde C hasta D.</w:t>
      </w:r>
    </w:p>
    <w:p w:rsidR="00EE3617" w:rsidRPr="00CD70C0" w:rsidRDefault="00EE3617" w:rsidP="00EE3617">
      <w:pPr>
        <w:spacing w:line="360" w:lineRule="auto"/>
        <w:ind w:left="1260"/>
        <w:jc w:val="both"/>
        <w:rPr>
          <w:rFonts w:ascii="Arial" w:hAnsi="Arial" w:cs="Arial"/>
        </w:rPr>
      </w:pPr>
    </w:p>
    <w:p w:rsidR="00EE3617" w:rsidRPr="00CD70C0" w:rsidRDefault="00EE3617" w:rsidP="00EE3617">
      <w:pPr>
        <w:spacing w:line="480" w:lineRule="auto"/>
        <w:ind w:left="1260"/>
        <w:jc w:val="both"/>
        <w:rPr>
          <w:rFonts w:ascii="Arial" w:hAnsi="Arial" w:cs="Arial"/>
        </w:rPr>
      </w:pPr>
      <w:r w:rsidRPr="00CD70C0">
        <w:rPr>
          <w:rFonts w:ascii="Arial" w:hAnsi="Arial" w:cs="Arial"/>
        </w:rPr>
        <w:t>El gas sobrecalentado entra en el cilindro del compresor por la tubería de aspiración. La carrera descendente del pistón hace que sea aspirado el gas de un cilindro a través de la válvula de aspiración o de entrada, gas que es comprimido en la carrera ascendente, elevando su temperatura y su presión hasta el punto E. La presión producida hace que el gas caliente fluya al condensador. La válvula de salida del compresor impide que vuelva a entrar en el cilindro el gas comprimido.</w:t>
      </w:r>
    </w:p>
    <w:p w:rsidR="00EE3617" w:rsidRPr="00CD70C0" w:rsidRDefault="00EE3617" w:rsidP="00EE3617">
      <w:pPr>
        <w:spacing w:line="360" w:lineRule="auto"/>
        <w:ind w:left="900"/>
        <w:jc w:val="both"/>
        <w:rPr>
          <w:rFonts w:ascii="Arial" w:hAnsi="Arial" w:cs="Arial"/>
        </w:rPr>
      </w:pPr>
    </w:p>
    <w:p w:rsidR="00EE3617" w:rsidRDefault="00EE3617" w:rsidP="00EE3617">
      <w:pPr>
        <w:spacing w:line="480" w:lineRule="auto"/>
        <w:ind w:left="1260"/>
        <w:jc w:val="both"/>
        <w:rPr>
          <w:rFonts w:ascii="Arial" w:hAnsi="Arial" w:cs="Arial"/>
        </w:rPr>
      </w:pPr>
      <w:r w:rsidRPr="00CD70C0">
        <w:rPr>
          <w:rFonts w:ascii="Arial" w:hAnsi="Arial" w:cs="Arial"/>
        </w:rPr>
        <w:t xml:space="preserve">En el condensador, el medio de condensación (aire o agua) absorbe calor al condensar el gas caliente. El refrigerante líquido </w:t>
      </w:r>
      <w:r w:rsidRPr="00CD70C0">
        <w:rPr>
          <w:rFonts w:ascii="Arial" w:hAnsi="Arial" w:cs="Arial"/>
        </w:rPr>
        <w:lastRenderedPageBreak/>
        <w:t>es recogido en un depósito receptor, que puede estar combinado o no con un condensador.</w:t>
      </w:r>
    </w:p>
    <w:p w:rsidR="00EE3617" w:rsidRPr="00CD70C0" w:rsidRDefault="00EE3617" w:rsidP="00EE3617">
      <w:pPr>
        <w:spacing w:line="360" w:lineRule="auto"/>
        <w:ind w:left="1260"/>
        <w:jc w:val="both"/>
        <w:rPr>
          <w:rFonts w:ascii="Arial" w:hAnsi="Arial" w:cs="Arial"/>
        </w:rPr>
      </w:pPr>
    </w:p>
    <w:p w:rsidR="00EE3617" w:rsidRPr="00B9003F" w:rsidRDefault="00EE3617" w:rsidP="00EE3617">
      <w:pPr>
        <w:spacing w:line="480" w:lineRule="auto"/>
        <w:ind w:left="1260"/>
        <w:jc w:val="both"/>
        <w:rPr>
          <w:rFonts w:ascii="Arial" w:hAnsi="Arial" w:cs="Arial"/>
        </w:rPr>
      </w:pPr>
      <w:r w:rsidRPr="00CD70C0">
        <w:rPr>
          <w:rFonts w:ascii="Arial" w:hAnsi="Arial" w:cs="Arial"/>
        </w:rPr>
        <w:t>Luego, el líquido es impulsado por la tubería hasta la válvula de expansión A, donde vuelve a comenzar el ciclo.</w:t>
      </w:r>
    </w:p>
    <w:p w:rsidR="00EE3617" w:rsidRDefault="00EE3617" w:rsidP="00EE3617">
      <w:pPr>
        <w:spacing w:line="360" w:lineRule="auto"/>
        <w:ind w:left="720"/>
        <w:jc w:val="both"/>
        <w:rPr>
          <w:rFonts w:ascii="Arial" w:hAnsi="Arial" w:cs="Arial"/>
          <w:b/>
        </w:rPr>
      </w:pPr>
      <w:r>
        <w:rPr>
          <w:rFonts w:ascii="Arial" w:hAnsi="Arial" w:cs="Arial"/>
          <w:b/>
        </w:rPr>
        <w:t xml:space="preserve">2.1.2 </w:t>
      </w:r>
      <w:r w:rsidRPr="0014604D">
        <w:rPr>
          <w:rFonts w:ascii="Arial" w:hAnsi="Arial" w:cs="Arial"/>
          <w:b/>
        </w:rPr>
        <w:t>Tipos de Refrigerantes.</w:t>
      </w:r>
    </w:p>
    <w:p w:rsidR="00EE3617" w:rsidRDefault="00EE3617" w:rsidP="00EE3617">
      <w:pPr>
        <w:spacing w:line="360" w:lineRule="auto"/>
        <w:ind w:left="360"/>
        <w:jc w:val="both"/>
        <w:rPr>
          <w:rFonts w:ascii="Arial" w:hAnsi="Arial" w:cs="Arial"/>
          <w:b/>
        </w:rPr>
      </w:pPr>
    </w:p>
    <w:p w:rsidR="00EE3617" w:rsidRPr="00ED4135" w:rsidRDefault="00EE3617" w:rsidP="00EE3617">
      <w:pPr>
        <w:spacing w:line="480" w:lineRule="auto"/>
        <w:ind w:left="1260"/>
        <w:jc w:val="both"/>
        <w:rPr>
          <w:rFonts w:ascii="Arial" w:hAnsi="Arial" w:cs="Arial"/>
        </w:rPr>
      </w:pPr>
      <w:r w:rsidRPr="00ED4135">
        <w:rPr>
          <w:rFonts w:ascii="Arial" w:hAnsi="Arial" w:cs="Arial"/>
          <w:bCs/>
        </w:rPr>
        <w:t>Los refrigerantes son substancias químicas que son capaces de absorber calor en un proceso de vaporización; o en otras palabras cualquier compuesto químico que puede ser licuado fácilmente y para lo cual se hace uso de sus cambios de estado físico como fuente de producción de frío.</w:t>
      </w:r>
      <w:r w:rsidRPr="00ED4135">
        <w:rPr>
          <w:rFonts w:ascii="Arial" w:hAnsi="Arial" w:cs="Arial"/>
        </w:rPr>
        <w:t xml:space="preserve"> Generalmente el refrigerante absorbe calor por evaporación a temperaturas y presiones bajas. Al condensarse a presión más alta, cede su calor a cualquier medio circundante, normalmente aire o agua.</w:t>
      </w:r>
    </w:p>
    <w:p w:rsidR="00EE3617" w:rsidRPr="00ED4135" w:rsidRDefault="00EE3617" w:rsidP="00EE3617">
      <w:pPr>
        <w:spacing w:line="360" w:lineRule="auto"/>
        <w:jc w:val="both"/>
        <w:rPr>
          <w:rFonts w:ascii="Arial" w:hAnsi="Arial" w:cs="Arial"/>
        </w:rPr>
      </w:pPr>
    </w:p>
    <w:p w:rsidR="00EE3617" w:rsidRPr="00ED4135" w:rsidRDefault="00EE3617" w:rsidP="00EE3617">
      <w:pPr>
        <w:spacing w:line="480" w:lineRule="auto"/>
        <w:ind w:left="1260"/>
        <w:jc w:val="both"/>
        <w:rPr>
          <w:rFonts w:ascii="Arial" w:hAnsi="Arial" w:cs="Arial"/>
        </w:rPr>
      </w:pPr>
      <w:r w:rsidRPr="00ED4135">
        <w:rPr>
          <w:rFonts w:ascii="Arial" w:hAnsi="Arial" w:cs="Arial"/>
        </w:rPr>
        <w:t xml:space="preserve">Los refrigerantes también son considerados como los líquidos de funcionamiento en la refrigeración y el aire acondicionado, los cuales absorben calor de un área determinada tal como un espacio con aire acondicionado, y lo rechazan en otra, como al aire libre, generalmente con la evaporación y la condensación, respectivamente.  Estos cambios de fase de los refrigerantes </w:t>
      </w:r>
      <w:r w:rsidRPr="00ED4135">
        <w:rPr>
          <w:rFonts w:ascii="Arial" w:hAnsi="Arial" w:cs="Arial"/>
        </w:rPr>
        <w:lastRenderedPageBreak/>
        <w:t>ocurren tanto en el ciclo de absorción como en el ciclo de compresión.</w:t>
      </w:r>
    </w:p>
    <w:p w:rsidR="00EE3617" w:rsidRPr="00ED4135" w:rsidRDefault="00EE3617" w:rsidP="00EE3617">
      <w:pPr>
        <w:spacing w:line="360" w:lineRule="auto"/>
        <w:ind w:left="900"/>
        <w:jc w:val="both"/>
        <w:rPr>
          <w:rFonts w:ascii="Arial" w:hAnsi="Arial" w:cs="Arial"/>
        </w:rPr>
      </w:pPr>
    </w:p>
    <w:p w:rsidR="00EE3617" w:rsidRPr="00ED4135" w:rsidRDefault="00EE3617" w:rsidP="00EE3617">
      <w:pPr>
        <w:spacing w:line="480" w:lineRule="auto"/>
        <w:ind w:left="1260"/>
        <w:jc w:val="both"/>
        <w:rPr>
          <w:rFonts w:ascii="Arial" w:hAnsi="Arial" w:cs="Arial"/>
        </w:rPr>
      </w:pPr>
      <w:r w:rsidRPr="00ED4135">
        <w:rPr>
          <w:rFonts w:ascii="Arial" w:hAnsi="Arial" w:cs="Arial"/>
        </w:rPr>
        <w:t>Dentro de la gran variedad de refrigerantes utilizados en sistemas de refrigeración y aire acondicionado desde sus principios de utilización hasta la actualidad, podemos separarlos en tres grandes grupos que son los  siguientes:</w:t>
      </w:r>
    </w:p>
    <w:p w:rsidR="00EE3617" w:rsidRDefault="00EE3617" w:rsidP="00EE3617">
      <w:pPr>
        <w:spacing w:line="360" w:lineRule="auto"/>
        <w:ind w:left="900"/>
        <w:jc w:val="both"/>
        <w:rPr>
          <w:rFonts w:ascii="Arial" w:hAnsi="Arial" w:cs="Arial"/>
          <w:sz w:val="22"/>
          <w:szCs w:val="22"/>
        </w:rPr>
      </w:pPr>
    </w:p>
    <w:p w:rsidR="00EE3617" w:rsidRPr="00ED4135" w:rsidRDefault="00EE3617" w:rsidP="000F41D0">
      <w:pPr>
        <w:numPr>
          <w:ilvl w:val="0"/>
          <w:numId w:val="6"/>
        </w:numPr>
        <w:spacing w:line="480" w:lineRule="auto"/>
        <w:jc w:val="both"/>
        <w:rPr>
          <w:rFonts w:ascii="Arial" w:hAnsi="Arial" w:cs="Arial"/>
        </w:rPr>
      </w:pPr>
      <w:r w:rsidRPr="00ED4135">
        <w:rPr>
          <w:rFonts w:ascii="Arial" w:hAnsi="Arial" w:cs="Arial"/>
        </w:rPr>
        <w:t>CFC (clorofluorocarburos)</w:t>
      </w:r>
    </w:p>
    <w:p w:rsidR="00EE3617" w:rsidRPr="00ED4135" w:rsidRDefault="00EE3617" w:rsidP="000F41D0">
      <w:pPr>
        <w:numPr>
          <w:ilvl w:val="0"/>
          <w:numId w:val="6"/>
        </w:numPr>
        <w:spacing w:line="480" w:lineRule="auto"/>
        <w:jc w:val="both"/>
        <w:rPr>
          <w:rFonts w:ascii="Arial" w:hAnsi="Arial" w:cs="Arial"/>
        </w:rPr>
      </w:pPr>
      <w:r w:rsidRPr="00ED4135">
        <w:rPr>
          <w:rFonts w:ascii="Arial" w:hAnsi="Arial" w:cs="Arial"/>
        </w:rPr>
        <w:t>HCFC (hidroclorofluorocarburos)</w:t>
      </w:r>
    </w:p>
    <w:p w:rsidR="00EE3617" w:rsidRPr="00ED4135" w:rsidRDefault="00EE3617" w:rsidP="000F41D0">
      <w:pPr>
        <w:numPr>
          <w:ilvl w:val="0"/>
          <w:numId w:val="6"/>
        </w:numPr>
        <w:spacing w:line="480" w:lineRule="auto"/>
        <w:jc w:val="both"/>
        <w:rPr>
          <w:rFonts w:ascii="Arial" w:hAnsi="Arial" w:cs="Arial"/>
        </w:rPr>
      </w:pPr>
      <w:r w:rsidRPr="00ED4135">
        <w:rPr>
          <w:rFonts w:ascii="Arial" w:hAnsi="Arial" w:cs="Arial"/>
        </w:rPr>
        <w:t>HFC (hidrofluorocarburos)</w:t>
      </w:r>
    </w:p>
    <w:p w:rsidR="00EE3617" w:rsidRPr="00ED4135" w:rsidRDefault="00EE3617" w:rsidP="00EE3617">
      <w:pPr>
        <w:spacing w:line="360" w:lineRule="auto"/>
        <w:ind w:left="900"/>
        <w:jc w:val="both"/>
        <w:rPr>
          <w:rFonts w:ascii="Arial" w:hAnsi="Arial" w:cs="Arial"/>
        </w:rPr>
      </w:pPr>
    </w:p>
    <w:p w:rsidR="00EE3617" w:rsidRPr="00ED4135" w:rsidRDefault="00EE3617" w:rsidP="00EE3617">
      <w:pPr>
        <w:spacing w:line="480" w:lineRule="auto"/>
        <w:ind w:left="1260"/>
        <w:jc w:val="both"/>
        <w:rPr>
          <w:rFonts w:ascii="Arial" w:hAnsi="Arial" w:cs="Arial"/>
        </w:rPr>
      </w:pPr>
      <w:r w:rsidRPr="00ED4135">
        <w:rPr>
          <w:rFonts w:ascii="Arial" w:hAnsi="Arial" w:cs="Arial"/>
        </w:rPr>
        <w:t>Los CFC son gases refrigerantes cuyas moléculas contienen átomos de cloro, flúor y carbono; los HCFC son gases refrigerantes cuyas moléculas contienen átomos de hidrógeno, cloro, flúor y carbono. Los HFC son gases refrigerantes cuyas moléculas contienen átomos de hidrógeno, flúor y carbono.</w:t>
      </w:r>
    </w:p>
    <w:p w:rsidR="00EE3617" w:rsidRPr="00ED4135" w:rsidRDefault="00EE3617" w:rsidP="00EE3617">
      <w:pPr>
        <w:spacing w:line="360" w:lineRule="auto"/>
        <w:ind w:left="1260"/>
        <w:jc w:val="both"/>
        <w:rPr>
          <w:rFonts w:ascii="Arial" w:hAnsi="Arial" w:cs="Arial"/>
        </w:rPr>
      </w:pPr>
    </w:p>
    <w:p w:rsidR="00EE3617" w:rsidRPr="00ED4135" w:rsidRDefault="00EE3617" w:rsidP="00EE3617">
      <w:pPr>
        <w:spacing w:line="480" w:lineRule="auto"/>
        <w:ind w:left="1260"/>
        <w:jc w:val="both"/>
        <w:rPr>
          <w:rFonts w:ascii="Arial" w:hAnsi="Arial" w:cs="Arial"/>
        </w:rPr>
      </w:pPr>
      <w:r w:rsidRPr="00ED4135">
        <w:rPr>
          <w:rFonts w:ascii="Arial" w:hAnsi="Arial" w:cs="Arial"/>
        </w:rPr>
        <w:t xml:space="preserve">Entre los CFC más utilizados podemos citar al R11, R12, R13, R13B1, R113, R500 y R502.  Los HCFC más utilizados son el R22, R141B, DI36, DI44, R403B, R408A, R401A, R401B, R402A, R402B y el R409A. Los HFC más utilizados y considerados como </w:t>
      </w:r>
      <w:r w:rsidRPr="00ED4135">
        <w:rPr>
          <w:rFonts w:ascii="Arial" w:hAnsi="Arial" w:cs="Arial"/>
        </w:rPr>
        <w:lastRenderedPageBreak/>
        <w:t>gases definitivos son el R134A, R413A, R404A, R507, R407C, R417A y el R410.</w:t>
      </w:r>
    </w:p>
    <w:p w:rsidR="00EE3617" w:rsidRPr="00ED4135" w:rsidRDefault="00EE3617" w:rsidP="00EE3617">
      <w:pPr>
        <w:spacing w:line="360" w:lineRule="auto"/>
        <w:ind w:left="900"/>
        <w:jc w:val="both"/>
        <w:rPr>
          <w:rFonts w:ascii="Arial" w:hAnsi="Arial" w:cs="Arial"/>
        </w:rPr>
      </w:pPr>
    </w:p>
    <w:p w:rsidR="00EE3617" w:rsidRPr="00ED4135" w:rsidRDefault="00EE3617" w:rsidP="00EE3617">
      <w:pPr>
        <w:spacing w:line="480" w:lineRule="auto"/>
        <w:ind w:left="1260"/>
        <w:jc w:val="both"/>
        <w:rPr>
          <w:rFonts w:ascii="Arial" w:hAnsi="Arial" w:cs="Arial"/>
        </w:rPr>
      </w:pPr>
      <w:r w:rsidRPr="00ED4135">
        <w:rPr>
          <w:rFonts w:ascii="Arial" w:hAnsi="Arial" w:cs="Arial"/>
        </w:rPr>
        <w:t>De estas tres categorías, los CFC  son los que tiene mayor capacidad de destrucción de la capa de ozono, le siguen en nivel de destrucción los HCFC., mientras que los HFC no afectan a la capa de ozono.</w:t>
      </w:r>
      <w:r>
        <w:rPr>
          <w:rFonts w:ascii="Arial" w:hAnsi="Arial" w:cs="Arial"/>
        </w:rPr>
        <w:t xml:space="preserve"> En el Apéndice</w:t>
      </w:r>
      <w:r w:rsidRPr="00ED4135">
        <w:rPr>
          <w:rFonts w:ascii="Arial" w:hAnsi="Arial" w:cs="Arial"/>
        </w:rPr>
        <w:t xml:space="preserve"> A se hace una designación estándar de los refrigerantes antes mencionados y otros que no se encuentran dentro de los mismos, dicha tabla fue tomada del estándar 34 de </w:t>
      </w:r>
      <w:smartTag w:uri="urn:schemas-microsoft-com:office:smarttags" w:element="PersonName">
        <w:smartTagPr>
          <w:attr w:name="ProductID" w:val="la ASHRAE."/>
        </w:smartTagPr>
        <w:r w:rsidRPr="00ED4135">
          <w:rPr>
            <w:rFonts w:ascii="Arial" w:hAnsi="Arial" w:cs="Arial"/>
          </w:rPr>
          <w:t>la ASHRAE.</w:t>
        </w:r>
      </w:smartTag>
      <w:r w:rsidRPr="00ED4135">
        <w:rPr>
          <w:rFonts w:ascii="Arial" w:hAnsi="Arial" w:cs="Arial"/>
        </w:rPr>
        <w:t xml:space="preserve"> </w:t>
      </w:r>
    </w:p>
    <w:p w:rsidR="00EE3617" w:rsidRPr="00ED4135" w:rsidRDefault="00EE3617" w:rsidP="00EE3617">
      <w:pPr>
        <w:spacing w:line="360" w:lineRule="auto"/>
        <w:ind w:left="1260"/>
        <w:jc w:val="both"/>
        <w:rPr>
          <w:rFonts w:ascii="Arial" w:hAnsi="Arial" w:cs="Arial"/>
        </w:rPr>
      </w:pPr>
    </w:p>
    <w:p w:rsidR="00EE3617" w:rsidRPr="00ED4135" w:rsidRDefault="00EE3617" w:rsidP="00EE3617">
      <w:pPr>
        <w:spacing w:line="480" w:lineRule="auto"/>
        <w:ind w:left="1260"/>
        <w:jc w:val="both"/>
        <w:rPr>
          <w:rFonts w:ascii="Arial" w:hAnsi="Arial" w:cs="Arial"/>
        </w:rPr>
      </w:pPr>
      <w:r w:rsidRPr="00ED4135">
        <w:rPr>
          <w:rFonts w:ascii="Arial" w:hAnsi="Arial" w:cs="Arial"/>
        </w:rPr>
        <w:t xml:space="preserve">Debido a que el diseño del equipo de refrigeración depende fuertemente de las características del refrigerante seleccionado </w:t>
      </w:r>
      <w:r>
        <w:rPr>
          <w:rFonts w:ascii="Arial" w:hAnsi="Arial" w:cs="Arial"/>
        </w:rPr>
        <w:t>el Apéndice</w:t>
      </w:r>
      <w:r w:rsidRPr="00ED4135">
        <w:rPr>
          <w:rFonts w:ascii="Arial" w:hAnsi="Arial" w:cs="Arial"/>
        </w:rPr>
        <w:t xml:space="preserve"> B</w:t>
      </w:r>
      <w:r w:rsidRPr="00ED4135">
        <w:rPr>
          <w:rFonts w:ascii="Arial" w:hAnsi="Arial" w:cs="Arial"/>
          <w:b/>
        </w:rPr>
        <w:t xml:space="preserve"> </w:t>
      </w:r>
      <w:r w:rsidRPr="00ED4135">
        <w:rPr>
          <w:rFonts w:ascii="Arial" w:hAnsi="Arial" w:cs="Arial"/>
        </w:rPr>
        <w:t>muestra las principales propiedades físicas del refrigerante que se desee utilizar.</w:t>
      </w:r>
    </w:p>
    <w:p w:rsidR="00EE3617" w:rsidRDefault="00EE3617" w:rsidP="00EE3617">
      <w:pPr>
        <w:spacing w:line="720" w:lineRule="auto"/>
        <w:ind w:left="900"/>
        <w:jc w:val="both"/>
        <w:rPr>
          <w:rFonts w:ascii="Arial" w:hAnsi="Arial" w:cs="Arial"/>
          <w:sz w:val="22"/>
          <w:szCs w:val="22"/>
        </w:rPr>
      </w:pPr>
    </w:p>
    <w:p w:rsidR="00EE3617" w:rsidRDefault="00EE3617" w:rsidP="00EE3617">
      <w:pPr>
        <w:spacing w:line="360" w:lineRule="auto"/>
        <w:ind w:left="360"/>
        <w:jc w:val="both"/>
        <w:rPr>
          <w:rFonts w:ascii="Arial" w:hAnsi="Arial" w:cs="Arial"/>
          <w:b/>
        </w:rPr>
      </w:pPr>
      <w:r w:rsidRPr="001B7586">
        <w:rPr>
          <w:rFonts w:ascii="Arial" w:hAnsi="Arial" w:cs="Arial"/>
          <w:b/>
        </w:rPr>
        <w:t>2.2 Tipos de Sistemas de Climatización.</w:t>
      </w:r>
    </w:p>
    <w:p w:rsidR="00EE3617" w:rsidRDefault="00EE3617" w:rsidP="00EE3617">
      <w:pPr>
        <w:spacing w:line="360" w:lineRule="auto"/>
        <w:jc w:val="both"/>
        <w:rPr>
          <w:rFonts w:ascii="Arial" w:hAnsi="Arial" w:cs="Arial"/>
          <w:b/>
        </w:rPr>
      </w:pPr>
    </w:p>
    <w:p w:rsidR="00EE3617" w:rsidRPr="00ED4135" w:rsidRDefault="00EE3617" w:rsidP="00EE3617">
      <w:pPr>
        <w:spacing w:line="360" w:lineRule="auto"/>
        <w:ind w:left="720"/>
        <w:jc w:val="both"/>
        <w:rPr>
          <w:rFonts w:ascii="Arial" w:hAnsi="Arial" w:cs="Arial"/>
        </w:rPr>
      </w:pPr>
      <w:r w:rsidRPr="00ED4135">
        <w:rPr>
          <w:rFonts w:ascii="Arial" w:hAnsi="Arial" w:cs="Arial"/>
        </w:rPr>
        <w:t>Los sistemas de climatización o de acondicionamiento de aire se dividen en tres tipos básicos que se diferencian en la forma de obtener el enfriamiento del espacio que se acondiciona. El aire que rodea al ocupante es el medio último que se acondiciona; en algunos sistemas, la mayor parte del efecto térmico es radiante.</w:t>
      </w:r>
    </w:p>
    <w:p w:rsidR="00EE3617" w:rsidRPr="008F48F2" w:rsidRDefault="00EE3617" w:rsidP="00EE3617">
      <w:pPr>
        <w:spacing w:line="360" w:lineRule="auto"/>
        <w:jc w:val="both"/>
        <w:rPr>
          <w:rFonts w:ascii="Arial" w:hAnsi="Arial" w:cs="Arial"/>
          <w:sz w:val="22"/>
          <w:szCs w:val="22"/>
        </w:rPr>
      </w:pPr>
    </w:p>
    <w:p w:rsidR="00EE3617" w:rsidRPr="00ED4135" w:rsidRDefault="00EE3617" w:rsidP="00EE3617">
      <w:pPr>
        <w:spacing w:line="480" w:lineRule="auto"/>
        <w:ind w:left="720"/>
        <w:jc w:val="both"/>
        <w:rPr>
          <w:rFonts w:ascii="Arial" w:hAnsi="Arial" w:cs="Arial"/>
        </w:rPr>
      </w:pPr>
      <w:r w:rsidRPr="00ED4135">
        <w:rPr>
          <w:rFonts w:ascii="Arial" w:hAnsi="Arial" w:cs="Arial"/>
        </w:rPr>
        <w:lastRenderedPageBreak/>
        <w:t>Los tipos básicos son:</w:t>
      </w:r>
    </w:p>
    <w:p w:rsidR="00EE3617" w:rsidRPr="00ED4135" w:rsidRDefault="00EE3617" w:rsidP="00EE3617">
      <w:pPr>
        <w:spacing w:line="360" w:lineRule="auto"/>
        <w:ind w:left="360"/>
        <w:jc w:val="both"/>
        <w:rPr>
          <w:rFonts w:ascii="Arial" w:hAnsi="Arial" w:cs="Arial"/>
        </w:rPr>
      </w:pPr>
    </w:p>
    <w:p w:rsidR="00EE3617" w:rsidRPr="00ED4135" w:rsidRDefault="00EE3617" w:rsidP="00EE3617">
      <w:pPr>
        <w:spacing w:line="480" w:lineRule="auto"/>
        <w:ind w:left="720"/>
        <w:jc w:val="both"/>
        <w:rPr>
          <w:rFonts w:ascii="Arial" w:hAnsi="Arial" w:cs="Arial"/>
        </w:rPr>
      </w:pPr>
      <w:r w:rsidRPr="00ED4135">
        <w:rPr>
          <w:rFonts w:ascii="Arial" w:hAnsi="Arial" w:cs="Arial"/>
        </w:rPr>
        <w:t>- Sistema todo - aire.</w:t>
      </w:r>
    </w:p>
    <w:p w:rsidR="00EE3617" w:rsidRPr="00ED4135" w:rsidRDefault="00EE3617" w:rsidP="00EE3617">
      <w:pPr>
        <w:spacing w:line="480" w:lineRule="auto"/>
        <w:ind w:left="360" w:firstLine="360"/>
        <w:jc w:val="both"/>
        <w:rPr>
          <w:rFonts w:ascii="Arial" w:hAnsi="Arial" w:cs="Arial"/>
        </w:rPr>
      </w:pPr>
      <w:r w:rsidRPr="00ED4135">
        <w:rPr>
          <w:rFonts w:ascii="Arial" w:hAnsi="Arial" w:cs="Arial"/>
        </w:rPr>
        <w:t>- Sistema agua - aire</w:t>
      </w:r>
    </w:p>
    <w:p w:rsidR="00EE3617" w:rsidRPr="00ED4135" w:rsidRDefault="00EE3617" w:rsidP="00EE3617">
      <w:pPr>
        <w:spacing w:line="480" w:lineRule="auto"/>
        <w:ind w:left="360" w:firstLine="360"/>
        <w:jc w:val="both"/>
        <w:rPr>
          <w:rFonts w:ascii="Arial" w:hAnsi="Arial" w:cs="Arial"/>
        </w:rPr>
      </w:pPr>
      <w:r w:rsidRPr="00ED4135">
        <w:rPr>
          <w:rFonts w:ascii="Arial" w:hAnsi="Arial" w:cs="Arial"/>
        </w:rPr>
        <w:t>- Sistema de agua y de Expansión directa.</w:t>
      </w:r>
    </w:p>
    <w:p w:rsidR="00EE3617" w:rsidRPr="00ED4135" w:rsidRDefault="00EE3617" w:rsidP="00EE3617">
      <w:pPr>
        <w:spacing w:line="480" w:lineRule="auto"/>
        <w:jc w:val="both"/>
        <w:rPr>
          <w:rFonts w:ascii="Arial" w:hAnsi="Arial" w:cs="Arial"/>
        </w:rPr>
      </w:pPr>
    </w:p>
    <w:p w:rsidR="00EE3617" w:rsidRPr="00ED4135" w:rsidRDefault="00EE3617" w:rsidP="00EE3617">
      <w:pPr>
        <w:spacing w:line="480" w:lineRule="auto"/>
        <w:ind w:left="720"/>
        <w:jc w:val="both"/>
        <w:rPr>
          <w:rFonts w:ascii="Arial" w:hAnsi="Arial" w:cs="Arial"/>
        </w:rPr>
      </w:pPr>
      <w:r>
        <w:rPr>
          <w:rFonts w:ascii="Arial" w:hAnsi="Arial" w:cs="Arial"/>
        </w:rPr>
        <w:t>En el Apéndice</w:t>
      </w:r>
      <w:r w:rsidRPr="00ED4135">
        <w:rPr>
          <w:rFonts w:ascii="Arial" w:hAnsi="Arial" w:cs="Arial"/>
        </w:rPr>
        <w:t xml:space="preserve"> C se muestra una tabla que presenta un resumen de las distintas aplicaciones y sistemas de acondicionamiento de aire. A continuación se dará una descripción general de cada uno de estos sistemas y su respectiva clasificación en otros sistemas adicionales.</w:t>
      </w:r>
    </w:p>
    <w:p w:rsidR="00EE3617" w:rsidRDefault="00EE3617" w:rsidP="00EE3617">
      <w:pPr>
        <w:spacing w:line="720" w:lineRule="auto"/>
        <w:jc w:val="both"/>
        <w:rPr>
          <w:rFonts w:ascii="Arial" w:hAnsi="Arial" w:cs="Arial"/>
          <w:sz w:val="22"/>
          <w:szCs w:val="22"/>
        </w:rPr>
      </w:pPr>
    </w:p>
    <w:p w:rsidR="00EE3617" w:rsidRPr="00ED4135" w:rsidRDefault="00EE3617" w:rsidP="00EE3617">
      <w:pPr>
        <w:spacing w:line="360" w:lineRule="auto"/>
        <w:ind w:left="720"/>
        <w:jc w:val="both"/>
        <w:rPr>
          <w:rFonts w:ascii="Arial" w:hAnsi="Arial" w:cs="Arial"/>
          <w:b/>
        </w:rPr>
      </w:pPr>
      <w:r w:rsidRPr="00ED4135">
        <w:rPr>
          <w:rFonts w:ascii="Arial" w:hAnsi="Arial" w:cs="Arial"/>
          <w:b/>
        </w:rPr>
        <w:t>2.2.1 Sistema Todo – Aire.</w:t>
      </w:r>
    </w:p>
    <w:p w:rsidR="00EE3617" w:rsidRPr="004101FA" w:rsidRDefault="00EE3617" w:rsidP="00EE3617">
      <w:pPr>
        <w:spacing w:line="360" w:lineRule="auto"/>
        <w:ind w:left="360"/>
        <w:jc w:val="both"/>
        <w:rPr>
          <w:rFonts w:ascii="Arial" w:hAnsi="Arial" w:cs="Arial"/>
          <w:b/>
          <w:sz w:val="22"/>
          <w:szCs w:val="22"/>
        </w:rPr>
      </w:pPr>
    </w:p>
    <w:p w:rsidR="00EE3617" w:rsidRPr="00ED4135" w:rsidRDefault="00EE3617" w:rsidP="00EE3617">
      <w:pPr>
        <w:spacing w:line="480" w:lineRule="auto"/>
        <w:ind w:left="1260"/>
        <w:jc w:val="both"/>
        <w:rPr>
          <w:rFonts w:ascii="Arial" w:hAnsi="Arial" w:cs="Arial"/>
        </w:rPr>
      </w:pPr>
      <w:r w:rsidRPr="00ED4135">
        <w:rPr>
          <w:rFonts w:ascii="Arial" w:hAnsi="Arial" w:cs="Arial"/>
        </w:rPr>
        <w:t>Un sistema todo-aire es cuando la unidad de tratamiento de aire está alejada del espacio que se acondiciona y montada en forma de central, lo único que llega al espacio acondicionado es el aire, que circula por un sistema de conductos, y que sirve lo mismo para refrigerar que para calefacción.</w:t>
      </w:r>
    </w:p>
    <w:p w:rsidR="00EE3617" w:rsidRPr="00ED4135" w:rsidRDefault="00EE3617" w:rsidP="00EE3617">
      <w:pPr>
        <w:spacing w:line="360" w:lineRule="auto"/>
        <w:ind w:left="900"/>
        <w:jc w:val="both"/>
        <w:rPr>
          <w:rFonts w:ascii="Arial" w:hAnsi="Arial" w:cs="Arial"/>
        </w:rPr>
      </w:pPr>
    </w:p>
    <w:p w:rsidR="00EE3617" w:rsidRPr="00ED4135" w:rsidRDefault="00EE3617" w:rsidP="00EE3617">
      <w:pPr>
        <w:spacing w:line="480" w:lineRule="auto"/>
        <w:ind w:left="900" w:firstLine="360"/>
        <w:jc w:val="both"/>
        <w:rPr>
          <w:rFonts w:ascii="Arial" w:hAnsi="Arial" w:cs="Arial"/>
        </w:rPr>
      </w:pPr>
      <w:r w:rsidRPr="00ED4135">
        <w:rPr>
          <w:rFonts w:ascii="Arial" w:hAnsi="Arial" w:cs="Arial"/>
        </w:rPr>
        <w:t>El sistema todo-aire se divide en los siguientes sistemas:</w:t>
      </w:r>
    </w:p>
    <w:p w:rsidR="00EE3617" w:rsidRPr="00ED4135" w:rsidRDefault="00EE3617" w:rsidP="00EE3617">
      <w:pPr>
        <w:spacing w:line="360" w:lineRule="auto"/>
        <w:ind w:left="900"/>
        <w:jc w:val="both"/>
        <w:rPr>
          <w:rFonts w:ascii="Arial" w:hAnsi="Arial" w:cs="Arial"/>
        </w:rPr>
      </w:pPr>
    </w:p>
    <w:p w:rsidR="00EE3617" w:rsidRPr="00ED4135" w:rsidRDefault="00EE3617" w:rsidP="000F41D0">
      <w:pPr>
        <w:numPr>
          <w:ilvl w:val="0"/>
          <w:numId w:val="7"/>
        </w:numPr>
        <w:spacing w:line="480" w:lineRule="auto"/>
        <w:jc w:val="both"/>
        <w:rPr>
          <w:rFonts w:ascii="Arial" w:hAnsi="Arial" w:cs="Arial"/>
        </w:rPr>
      </w:pPr>
      <w:r w:rsidRPr="00ED4135">
        <w:rPr>
          <w:rFonts w:ascii="Arial" w:hAnsi="Arial" w:cs="Arial"/>
        </w:rPr>
        <w:t>Sistemas Convencionales.</w:t>
      </w:r>
    </w:p>
    <w:p w:rsidR="00EE3617" w:rsidRPr="00ED4135" w:rsidRDefault="00EE3617" w:rsidP="000F41D0">
      <w:pPr>
        <w:numPr>
          <w:ilvl w:val="0"/>
          <w:numId w:val="7"/>
        </w:numPr>
        <w:spacing w:line="480" w:lineRule="auto"/>
        <w:jc w:val="both"/>
        <w:rPr>
          <w:rFonts w:ascii="Arial" w:hAnsi="Arial" w:cs="Arial"/>
        </w:rPr>
      </w:pPr>
      <w:r w:rsidRPr="00ED4135">
        <w:rPr>
          <w:rFonts w:ascii="Arial" w:hAnsi="Arial" w:cs="Arial"/>
        </w:rPr>
        <w:t>Sistemas de Inducción a Volumen Constante.</w:t>
      </w:r>
    </w:p>
    <w:p w:rsidR="00EE3617" w:rsidRPr="00ED4135" w:rsidRDefault="00EE3617" w:rsidP="000F41D0">
      <w:pPr>
        <w:numPr>
          <w:ilvl w:val="0"/>
          <w:numId w:val="7"/>
        </w:numPr>
        <w:spacing w:line="480" w:lineRule="auto"/>
        <w:jc w:val="both"/>
        <w:rPr>
          <w:rFonts w:ascii="Arial" w:hAnsi="Arial" w:cs="Arial"/>
        </w:rPr>
      </w:pPr>
      <w:r w:rsidRPr="00ED4135">
        <w:rPr>
          <w:rFonts w:ascii="Arial" w:hAnsi="Arial" w:cs="Arial"/>
        </w:rPr>
        <w:lastRenderedPageBreak/>
        <w:t>Sistema de Unidad Multizona.</w:t>
      </w:r>
    </w:p>
    <w:p w:rsidR="00EE3617" w:rsidRPr="00ED4135" w:rsidRDefault="00EE3617" w:rsidP="000F41D0">
      <w:pPr>
        <w:numPr>
          <w:ilvl w:val="0"/>
          <w:numId w:val="7"/>
        </w:numPr>
        <w:spacing w:line="480" w:lineRule="auto"/>
        <w:jc w:val="both"/>
        <w:rPr>
          <w:rFonts w:ascii="Arial" w:hAnsi="Arial" w:cs="Arial"/>
        </w:rPr>
      </w:pPr>
      <w:r w:rsidRPr="00ED4135">
        <w:rPr>
          <w:rFonts w:ascii="Arial" w:hAnsi="Arial" w:cs="Arial"/>
        </w:rPr>
        <w:t>Sistema de Doble Conducto.</w:t>
      </w:r>
    </w:p>
    <w:p w:rsidR="00EE3617" w:rsidRPr="00ED4135" w:rsidRDefault="00EE3617" w:rsidP="000F41D0">
      <w:pPr>
        <w:numPr>
          <w:ilvl w:val="0"/>
          <w:numId w:val="7"/>
        </w:numPr>
        <w:spacing w:line="480" w:lineRule="auto"/>
        <w:jc w:val="both"/>
        <w:rPr>
          <w:rFonts w:ascii="Arial" w:hAnsi="Arial" w:cs="Arial"/>
        </w:rPr>
      </w:pPr>
      <w:r w:rsidRPr="00ED4135">
        <w:rPr>
          <w:rFonts w:ascii="Arial" w:hAnsi="Arial" w:cs="Arial"/>
        </w:rPr>
        <w:t>Sistema de Caudal Variable y Temperatura Constante.</w:t>
      </w:r>
    </w:p>
    <w:p w:rsidR="00EE3617" w:rsidRPr="00ED4135" w:rsidRDefault="00EE3617" w:rsidP="000F41D0">
      <w:pPr>
        <w:numPr>
          <w:ilvl w:val="0"/>
          <w:numId w:val="7"/>
        </w:numPr>
        <w:spacing w:line="480" w:lineRule="auto"/>
        <w:jc w:val="both"/>
        <w:rPr>
          <w:rFonts w:ascii="Arial" w:hAnsi="Arial" w:cs="Arial"/>
        </w:rPr>
      </w:pPr>
      <w:r w:rsidRPr="00ED4135">
        <w:rPr>
          <w:rFonts w:ascii="Arial" w:hAnsi="Arial" w:cs="Arial"/>
        </w:rPr>
        <w:t>Sistema de Conducto Dual.</w:t>
      </w: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Pr="00ED4135" w:rsidRDefault="00EE3617" w:rsidP="00EE3617">
      <w:pPr>
        <w:ind w:left="1260"/>
        <w:jc w:val="both"/>
        <w:rPr>
          <w:rFonts w:ascii="Arial" w:hAnsi="Arial" w:cs="Arial"/>
          <w:b/>
          <w:i/>
        </w:rPr>
      </w:pPr>
      <w:r w:rsidRPr="00ED4135">
        <w:rPr>
          <w:rFonts w:ascii="Arial" w:hAnsi="Arial" w:cs="Arial"/>
          <w:b/>
          <w:i/>
        </w:rPr>
        <w:t>Sistemas Convencionales.</w:t>
      </w:r>
    </w:p>
    <w:p w:rsidR="00EE3617" w:rsidRDefault="00EE3617" w:rsidP="00EE3617">
      <w:pPr>
        <w:spacing w:line="360" w:lineRule="auto"/>
        <w:ind w:firstLine="900"/>
        <w:jc w:val="both"/>
        <w:rPr>
          <w:rFonts w:ascii="Arial" w:hAnsi="Arial" w:cs="Arial"/>
          <w:i/>
        </w:rPr>
      </w:pPr>
    </w:p>
    <w:p w:rsidR="00EE3617" w:rsidRPr="0073208D" w:rsidRDefault="00EE3617" w:rsidP="00EE3617">
      <w:pPr>
        <w:spacing w:line="480" w:lineRule="auto"/>
        <w:ind w:left="1260"/>
        <w:jc w:val="both"/>
        <w:rPr>
          <w:rFonts w:ascii="Arial" w:hAnsi="Arial" w:cs="Arial"/>
        </w:rPr>
      </w:pPr>
      <w:r w:rsidRPr="0073208D">
        <w:rPr>
          <w:rFonts w:ascii="Arial" w:hAnsi="Arial" w:cs="Arial"/>
        </w:rPr>
        <w:t>Los sistemas convencionales todo-aire generalmente poseen un solo conducto de transmisión de aire con salidas estándar de distribución y control directo de las condiciones del local. Estos sistemas se aplican dentro de áreas definidas destinadas a usos generalmente de condiciones constantes, pero también pueden ser utilizados en condiciones variables como, por ejemplo, tiendas, espacios interiores de oficina y fábricas, en que no se requiere un control de precisión de temperatura y de la humedad. No obstante, estos sistemas pueden estar previstos para satisfacer requisitos muy exactos.</w:t>
      </w:r>
    </w:p>
    <w:p w:rsidR="00EE3617" w:rsidRPr="0073208D" w:rsidRDefault="00EE3617" w:rsidP="00EE3617">
      <w:pPr>
        <w:spacing w:line="360" w:lineRule="auto"/>
        <w:ind w:left="900"/>
        <w:jc w:val="both"/>
        <w:rPr>
          <w:rFonts w:ascii="Arial" w:hAnsi="Arial" w:cs="Arial"/>
        </w:rPr>
      </w:pPr>
    </w:p>
    <w:p w:rsidR="00EE3617" w:rsidRPr="0073208D" w:rsidRDefault="00EE3617" w:rsidP="00EE3617">
      <w:pPr>
        <w:spacing w:line="480" w:lineRule="auto"/>
        <w:ind w:left="1260"/>
        <w:jc w:val="both"/>
        <w:rPr>
          <w:rFonts w:ascii="Arial" w:hAnsi="Arial" w:cs="Arial"/>
        </w:rPr>
      </w:pPr>
      <w:r w:rsidRPr="0073208D">
        <w:rPr>
          <w:rFonts w:ascii="Arial" w:hAnsi="Arial" w:cs="Arial"/>
        </w:rPr>
        <w:t xml:space="preserve">Los sistemas convencionales se clasifican en dos categorías principales: de volumen constante y temperatura variable, y de volumen variable y temperatura constante. La primera categoría es de más flexibilidad para controlar las condiciones de espacio, </w:t>
      </w:r>
      <w:r w:rsidRPr="0073208D">
        <w:rPr>
          <w:rFonts w:ascii="Arial" w:hAnsi="Arial" w:cs="Arial"/>
        </w:rPr>
        <w:lastRenderedPageBreak/>
        <w:t>extendiéndose desde el control de capacidad de refrigeración por todo o nada, hasta un control exacto de recalentamiento.</w:t>
      </w:r>
    </w:p>
    <w:p w:rsidR="00EE3617" w:rsidRPr="0073208D" w:rsidRDefault="00EE3617" w:rsidP="00EE3617">
      <w:pPr>
        <w:spacing w:line="360" w:lineRule="auto"/>
        <w:ind w:left="900"/>
        <w:jc w:val="both"/>
        <w:rPr>
          <w:rFonts w:ascii="Arial" w:hAnsi="Arial" w:cs="Arial"/>
        </w:rPr>
      </w:pPr>
    </w:p>
    <w:p w:rsidR="00EE3617" w:rsidRPr="0073208D" w:rsidRDefault="00EE3617" w:rsidP="00EE3617">
      <w:pPr>
        <w:spacing w:line="480" w:lineRule="auto"/>
        <w:ind w:left="1260"/>
        <w:jc w:val="both"/>
        <w:rPr>
          <w:rFonts w:ascii="Arial" w:hAnsi="Arial" w:cs="Arial"/>
        </w:rPr>
      </w:pPr>
      <w:r w:rsidRPr="0073208D">
        <w:rPr>
          <w:rFonts w:ascii="Arial" w:hAnsi="Arial" w:cs="Arial"/>
        </w:rPr>
        <w:t>Los sistemas convencionales y sus métodos de control de temperatura del local se enumeran como sigue:</w:t>
      </w:r>
    </w:p>
    <w:p w:rsidR="00EE3617" w:rsidRPr="00A71C44" w:rsidRDefault="00EE3617" w:rsidP="00EE3617">
      <w:pPr>
        <w:spacing w:line="360" w:lineRule="auto"/>
        <w:ind w:left="900"/>
        <w:jc w:val="both"/>
        <w:rPr>
          <w:rFonts w:ascii="Arial" w:hAnsi="Arial" w:cs="Arial"/>
          <w:sz w:val="22"/>
          <w:szCs w:val="22"/>
        </w:rPr>
      </w:pPr>
    </w:p>
    <w:p w:rsidR="00EE3617" w:rsidRPr="0073208D" w:rsidRDefault="00EE3617" w:rsidP="000F41D0">
      <w:pPr>
        <w:numPr>
          <w:ilvl w:val="0"/>
          <w:numId w:val="10"/>
        </w:numPr>
        <w:spacing w:line="360" w:lineRule="auto"/>
        <w:jc w:val="both"/>
        <w:rPr>
          <w:rFonts w:ascii="Arial" w:hAnsi="Arial" w:cs="Arial"/>
        </w:rPr>
      </w:pPr>
      <w:r w:rsidRPr="0073208D">
        <w:rPr>
          <w:rFonts w:ascii="Arial" w:hAnsi="Arial" w:cs="Arial"/>
        </w:rPr>
        <w:t>Sistemas de volumen constante y temperatura variable, con</w:t>
      </w:r>
    </w:p>
    <w:p w:rsidR="00EE3617" w:rsidRPr="0073208D" w:rsidRDefault="00EE3617" w:rsidP="000F41D0">
      <w:pPr>
        <w:numPr>
          <w:ilvl w:val="1"/>
          <w:numId w:val="10"/>
        </w:numPr>
        <w:spacing w:line="360" w:lineRule="auto"/>
        <w:jc w:val="both"/>
        <w:rPr>
          <w:rFonts w:ascii="Arial" w:hAnsi="Arial" w:cs="Arial"/>
        </w:rPr>
      </w:pPr>
      <w:r w:rsidRPr="0073208D">
        <w:rPr>
          <w:rFonts w:ascii="Arial" w:hAnsi="Arial" w:cs="Arial"/>
        </w:rPr>
        <w:t>Control todo o nada o de capacidad variable de refrigeración.</w:t>
      </w:r>
    </w:p>
    <w:p w:rsidR="00EE3617" w:rsidRPr="0073208D" w:rsidRDefault="00EE3617" w:rsidP="000F41D0">
      <w:pPr>
        <w:numPr>
          <w:ilvl w:val="1"/>
          <w:numId w:val="10"/>
        </w:numPr>
        <w:spacing w:line="360" w:lineRule="auto"/>
        <w:jc w:val="both"/>
        <w:rPr>
          <w:rFonts w:ascii="Arial" w:hAnsi="Arial" w:cs="Arial"/>
        </w:rPr>
      </w:pPr>
      <w:r w:rsidRPr="0073208D">
        <w:rPr>
          <w:rFonts w:ascii="Arial" w:hAnsi="Arial" w:cs="Arial"/>
        </w:rPr>
        <w:t>Control de amortiguador o compuerta frontal del aparato y bypass.</w:t>
      </w:r>
    </w:p>
    <w:p w:rsidR="00EE3617" w:rsidRPr="0073208D" w:rsidRDefault="00EE3617" w:rsidP="000F41D0">
      <w:pPr>
        <w:numPr>
          <w:ilvl w:val="1"/>
          <w:numId w:val="10"/>
        </w:numPr>
        <w:spacing w:line="360" w:lineRule="auto"/>
        <w:jc w:val="both"/>
        <w:rPr>
          <w:rFonts w:ascii="Arial" w:hAnsi="Arial" w:cs="Arial"/>
        </w:rPr>
      </w:pPr>
      <w:r w:rsidRPr="0073208D">
        <w:rPr>
          <w:rFonts w:ascii="Arial" w:hAnsi="Arial" w:cs="Arial"/>
        </w:rPr>
        <w:t>Control por recalentamiento del aire.</w:t>
      </w:r>
    </w:p>
    <w:p w:rsidR="00EE3617" w:rsidRPr="0073208D" w:rsidRDefault="00EE3617" w:rsidP="00EE3617">
      <w:pPr>
        <w:spacing w:line="360" w:lineRule="auto"/>
        <w:ind w:left="1980"/>
        <w:jc w:val="both"/>
        <w:rPr>
          <w:rFonts w:ascii="Arial" w:hAnsi="Arial" w:cs="Arial"/>
        </w:rPr>
      </w:pPr>
    </w:p>
    <w:p w:rsidR="00EE3617" w:rsidRPr="0073208D" w:rsidRDefault="00EE3617" w:rsidP="000F41D0">
      <w:pPr>
        <w:numPr>
          <w:ilvl w:val="0"/>
          <w:numId w:val="10"/>
        </w:numPr>
        <w:spacing w:line="360" w:lineRule="auto"/>
        <w:jc w:val="both"/>
        <w:rPr>
          <w:rFonts w:ascii="Arial" w:hAnsi="Arial" w:cs="Arial"/>
        </w:rPr>
      </w:pPr>
      <w:r w:rsidRPr="0073208D">
        <w:rPr>
          <w:rFonts w:ascii="Arial" w:hAnsi="Arial" w:cs="Arial"/>
        </w:rPr>
        <w:t>Sistema de volumen variable y temperatura constante con control del volumen de aire de suministro.</w:t>
      </w:r>
    </w:p>
    <w:p w:rsidR="00EE3617" w:rsidRPr="0073208D" w:rsidRDefault="00EE3617" w:rsidP="00EE3617">
      <w:pPr>
        <w:spacing w:line="360" w:lineRule="auto"/>
        <w:jc w:val="both"/>
        <w:rPr>
          <w:rFonts w:ascii="Arial" w:hAnsi="Arial" w:cs="Arial"/>
        </w:rPr>
      </w:pPr>
    </w:p>
    <w:p w:rsidR="00EE3617" w:rsidRPr="0073208D" w:rsidRDefault="00EE3617" w:rsidP="00EE3617">
      <w:pPr>
        <w:spacing w:line="360" w:lineRule="auto"/>
        <w:ind w:left="1260"/>
        <w:jc w:val="both"/>
        <w:rPr>
          <w:rFonts w:ascii="Arial" w:hAnsi="Arial" w:cs="Arial"/>
        </w:rPr>
      </w:pPr>
      <w:r w:rsidRPr="0073208D">
        <w:rPr>
          <w:rFonts w:ascii="Arial" w:hAnsi="Arial" w:cs="Arial"/>
        </w:rPr>
        <w:t>Algunos de los aspectos destacables a considerar en los sistemas convencionales son los siguientes:</w:t>
      </w:r>
    </w:p>
    <w:p w:rsidR="00EE3617" w:rsidRPr="0073208D" w:rsidRDefault="00EE3617" w:rsidP="00EE3617">
      <w:pPr>
        <w:spacing w:line="360" w:lineRule="auto"/>
        <w:ind w:left="900"/>
        <w:jc w:val="both"/>
        <w:rPr>
          <w:rFonts w:ascii="Arial" w:hAnsi="Arial" w:cs="Arial"/>
        </w:rPr>
      </w:pPr>
    </w:p>
    <w:p w:rsidR="00EE3617" w:rsidRPr="0073208D" w:rsidRDefault="00EE3617" w:rsidP="000F41D0">
      <w:pPr>
        <w:numPr>
          <w:ilvl w:val="0"/>
          <w:numId w:val="11"/>
        </w:numPr>
        <w:spacing w:line="360" w:lineRule="auto"/>
        <w:jc w:val="both"/>
        <w:rPr>
          <w:rFonts w:ascii="Arial" w:hAnsi="Arial" w:cs="Arial"/>
        </w:rPr>
      </w:pPr>
      <w:r w:rsidRPr="0073208D">
        <w:rPr>
          <w:rFonts w:ascii="Arial" w:hAnsi="Arial" w:cs="Arial"/>
        </w:rPr>
        <w:t xml:space="preserve">Simplicidad. </w:t>
      </w:r>
    </w:p>
    <w:p w:rsidR="00EE3617" w:rsidRPr="0073208D" w:rsidRDefault="00EE3617" w:rsidP="000F41D0">
      <w:pPr>
        <w:numPr>
          <w:ilvl w:val="0"/>
          <w:numId w:val="11"/>
        </w:numPr>
        <w:spacing w:line="360" w:lineRule="auto"/>
        <w:jc w:val="both"/>
        <w:rPr>
          <w:rFonts w:ascii="Arial" w:hAnsi="Arial" w:cs="Arial"/>
        </w:rPr>
      </w:pPr>
      <w:r w:rsidRPr="0073208D">
        <w:rPr>
          <w:rFonts w:ascii="Arial" w:hAnsi="Arial" w:cs="Arial"/>
        </w:rPr>
        <w:t xml:space="preserve">Coste inicial bajo. </w:t>
      </w:r>
    </w:p>
    <w:p w:rsidR="00EE3617" w:rsidRPr="0073208D" w:rsidRDefault="00EE3617" w:rsidP="000F41D0">
      <w:pPr>
        <w:numPr>
          <w:ilvl w:val="0"/>
          <w:numId w:val="11"/>
        </w:numPr>
        <w:spacing w:line="360" w:lineRule="auto"/>
        <w:jc w:val="both"/>
        <w:rPr>
          <w:rFonts w:ascii="Arial" w:hAnsi="Arial" w:cs="Arial"/>
        </w:rPr>
      </w:pPr>
      <w:r w:rsidRPr="0073208D">
        <w:rPr>
          <w:rFonts w:ascii="Arial" w:hAnsi="Arial" w:cs="Arial"/>
        </w:rPr>
        <w:t xml:space="preserve">Economía de funcionamiento. </w:t>
      </w:r>
    </w:p>
    <w:p w:rsidR="00EE3617" w:rsidRPr="0073208D" w:rsidRDefault="00EE3617" w:rsidP="000F41D0">
      <w:pPr>
        <w:numPr>
          <w:ilvl w:val="0"/>
          <w:numId w:val="11"/>
        </w:numPr>
        <w:tabs>
          <w:tab w:val="clear" w:pos="1620"/>
        </w:tabs>
        <w:spacing w:line="360" w:lineRule="auto"/>
        <w:jc w:val="both"/>
        <w:rPr>
          <w:rFonts w:ascii="Arial" w:hAnsi="Arial" w:cs="Arial"/>
        </w:rPr>
      </w:pPr>
      <w:r w:rsidRPr="0073208D">
        <w:rPr>
          <w:rFonts w:ascii="Arial" w:hAnsi="Arial" w:cs="Arial"/>
        </w:rPr>
        <w:t xml:space="preserve">Funcionamiento silencioso. </w:t>
      </w:r>
    </w:p>
    <w:p w:rsidR="00EE3617" w:rsidRDefault="00EE3617" w:rsidP="000F41D0">
      <w:pPr>
        <w:numPr>
          <w:ilvl w:val="0"/>
          <w:numId w:val="11"/>
        </w:numPr>
        <w:spacing w:line="360" w:lineRule="auto"/>
        <w:jc w:val="both"/>
        <w:rPr>
          <w:rFonts w:ascii="Arial" w:hAnsi="Arial" w:cs="Arial"/>
        </w:rPr>
      </w:pPr>
      <w:r w:rsidRPr="0073208D">
        <w:rPr>
          <w:rFonts w:ascii="Arial" w:hAnsi="Arial" w:cs="Arial"/>
        </w:rPr>
        <w:t xml:space="preserve">Mantenimiento centralizado. </w:t>
      </w:r>
    </w:p>
    <w:p w:rsidR="00EE3617" w:rsidRPr="0073208D" w:rsidRDefault="00EE3617" w:rsidP="00EE3617">
      <w:pPr>
        <w:spacing w:line="480" w:lineRule="auto"/>
        <w:ind w:left="1260"/>
        <w:jc w:val="both"/>
        <w:rPr>
          <w:rFonts w:ascii="Arial" w:hAnsi="Arial" w:cs="Arial"/>
        </w:rPr>
      </w:pPr>
    </w:p>
    <w:p w:rsidR="00EE3617" w:rsidRPr="00D658FB" w:rsidRDefault="00EE3617" w:rsidP="00EE3617">
      <w:pPr>
        <w:ind w:left="900" w:firstLine="360"/>
        <w:jc w:val="both"/>
        <w:rPr>
          <w:rFonts w:ascii="Arial" w:hAnsi="Arial" w:cs="Arial"/>
          <w:b/>
          <w:i/>
        </w:rPr>
      </w:pPr>
      <w:r w:rsidRPr="00D658FB">
        <w:rPr>
          <w:rFonts w:ascii="Arial" w:hAnsi="Arial" w:cs="Arial"/>
          <w:b/>
          <w:i/>
        </w:rPr>
        <w:t>Sistemas de Inducción a Volumen Constante.</w:t>
      </w:r>
    </w:p>
    <w:p w:rsidR="00EE3617" w:rsidRPr="00BA40FF" w:rsidRDefault="00EE3617" w:rsidP="00EE3617">
      <w:pPr>
        <w:spacing w:line="360" w:lineRule="auto"/>
        <w:jc w:val="both"/>
        <w:rPr>
          <w:rFonts w:ascii="Arial" w:hAnsi="Arial" w:cs="Arial"/>
          <w:b/>
          <w:sz w:val="22"/>
          <w:szCs w:val="22"/>
        </w:rPr>
      </w:pPr>
    </w:p>
    <w:p w:rsidR="00EE3617" w:rsidRPr="0073208D" w:rsidRDefault="00EE3617" w:rsidP="00EE3617">
      <w:pPr>
        <w:spacing w:line="480" w:lineRule="auto"/>
        <w:ind w:left="1260"/>
        <w:jc w:val="both"/>
        <w:rPr>
          <w:rFonts w:ascii="Arial" w:hAnsi="Arial" w:cs="Arial"/>
        </w:rPr>
      </w:pPr>
      <w:r w:rsidRPr="0073208D">
        <w:rPr>
          <w:rFonts w:ascii="Arial" w:hAnsi="Arial" w:cs="Arial"/>
        </w:rPr>
        <w:lastRenderedPageBreak/>
        <w:t xml:space="preserve">El sistema de inducción todo-aire a volumen constante es muy adecuado para muchas aplicaciones, particularmente en los edificios medios y pequeños con varios locales o habitaciones en que pueden ser acondicionadas las habitaciones individuales, así como los espacios grandes desde una instalación central de acondicionamiento. </w:t>
      </w:r>
    </w:p>
    <w:p w:rsidR="00EE3617" w:rsidRPr="0073208D" w:rsidRDefault="00EE3617" w:rsidP="00EE3617">
      <w:pPr>
        <w:spacing w:line="720" w:lineRule="auto"/>
        <w:ind w:left="900"/>
        <w:jc w:val="both"/>
        <w:rPr>
          <w:rFonts w:ascii="Arial" w:hAnsi="Arial" w:cs="Arial"/>
        </w:rPr>
      </w:pPr>
    </w:p>
    <w:p w:rsidR="00EE3617" w:rsidRPr="0073208D" w:rsidRDefault="00EE3617" w:rsidP="00EE3617">
      <w:pPr>
        <w:spacing w:line="480" w:lineRule="auto"/>
        <w:ind w:left="1260"/>
        <w:jc w:val="both"/>
        <w:rPr>
          <w:rFonts w:ascii="Arial" w:hAnsi="Arial" w:cs="Arial"/>
        </w:rPr>
      </w:pPr>
      <w:r w:rsidRPr="0073208D">
        <w:rPr>
          <w:rFonts w:ascii="Arial" w:hAnsi="Arial" w:cs="Arial"/>
        </w:rPr>
        <w:t>El sistema es particularmente adecuado para aplicaciones de alta carga latente tales como escuelas y laboratorios. Los hospitales, moteles, casas de apartamentos, edificios profesionales y edificios de oficinas son otras tantas aplicaciones.</w:t>
      </w:r>
    </w:p>
    <w:p w:rsidR="00EE3617" w:rsidRPr="0073208D" w:rsidRDefault="00EE3617" w:rsidP="00EE3617">
      <w:pPr>
        <w:spacing w:line="360" w:lineRule="auto"/>
        <w:ind w:left="900"/>
        <w:jc w:val="both"/>
        <w:rPr>
          <w:rFonts w:ascii="Arial" w:hAnsi="Arial" w:cs="Arial"/>
        </w:rPr>
      </w:pPr>
    </w:p>
    <w:p w:rsidR="00EE3617" w:rsidRPr="0073208D" w:rsidRDefault="00EE3617" w:rsidP="00EE3617">
      <w:pPr>
        <w:spacing w:line="480" w:lineRule="auto"/>
        <w:ind w:left="1260"/>
        <w:jc w:val="both"/>
        <w:rPr>
          <w:rFonts w:ascii="Arial" w:hAnsi="Arial" w:cs="Arial"/>
        </w:rPr>
      </w:pPr>
      <w:r w:rsidRPr="0073208D">
        <w:rPr>
          <w:rFonts w:ascii="Arial" w:hAnsi="Arial" w:cs="Arial"/>
        </w:rPr>
        <w:t>El sistema de inducción a volumen constante posee muchas propiedades favorables para su aplicación a los edificios medios y pequeños de varias habitaciones. Algunas de estas propiedades son:</w:t>
      </w:r>
    </w:p>
    <w:p w:rsidR="00EE3617" w:rsidRPr="00BA40FF" w:rsidRDefault="00EE3617" w:rsidP="00EE3617">
      <w:pPr>
        <w:spacing w:line="360" w:lineRule="auto"/>
        <w:ind w:left="900"/>
        <w:jc w:val="both"/>
        <w:rPr>
          <w:rFonts w:ascii="Arial" w:hAnsi="Arial" w:cs="Arial"/>
          <w:sz w:val="22"/>
          <w:szCs w:val="22"/>
        </w:rPr>
      </w:pPr>
    </w:p>
    <w:p w:rsidR="00EE3617" w:rsidRPr="0073208D" w:rsidRDefault="00EE3617" w:rsidP="000F41D0">
      <w:pPr>
        <w:numPr>
          <w:ilvl w:val="0"/>
          <w:numId w:val="12"/>
        </w:numPr>
        <w:spacing w:line="480" w:lineRule="auto"/>
        <w:jc w:val="both"/>
        <w:rPr>
          <w:rFonts w:ascii="Arial" w:hAnsi="Arial" w:cs="Arial"/>
        </w:rPr>
      </w:pPr>
      <w:r w:rsidRPr="0073208D">
        <w:rPr>
          <w:rFonts w:ascii="Arial" w:hAnsi="Arial" w:cs="Arial"/>
        </w:rPr>
        <w:t>Control individual de temperatura de local o habitación</w:t>
      </w:r>
    </w:p>
    <w:p w:rsidR="00EE3617" w:rsidRPr="0073208D" w:rsidRDefault="00EE3617" w:rsidP="000F41D0">
      <w:pPr>
        <w:numPr>
          <w:ilvl w:val="0"/>
          <w:numId w:val="12"/>
        </w:numPr>
        <w:spacing w:line="480" w:lineRule="auto"/>
        <w:jc w:val="both"/>
        <w:rPr>
          <w:rFonts w:ascii="Arial" w:hAnsi="Arial" w:cs="Arial"/>
        </w:rPr>
      </w:pPr>
      <w:r w:rsidRPr="0073208D">
        <w:rPr>
          <w:rFonts w:ascii="Arial" w:hAnsi="Arial" w:cs="Arial"/>
        </w:rPr>
        <w:t xml:space="preserve">Flexibilidad en el diseño del sistema de distribución de aire. </w:t>
      </w:r>
    </w:p>
    <w:p w:rsidR="00EE3617" w:rsidRPr="0073208D" w:rsidRDefault="00EE3617" w:rsidP="000F41D0">
      <w:pPr>
        <w:numPr>
          <w:ilvl w:val="0"/>
          <w:numId w:val="12"/>
        </w:numPr>
        <w:spacing w:line="480" w:lineRule="auto"/>
        <w:jc w:val="both"/>
        <w:rPr>
          <w:rFonts w:ascii="Arial" w:hAnsi="Arial" w:cs="Arial"/>
        </w:rPr>
      </w:pPr>
      <w:r w:rsidRPr="0073208D">
        <w:rPr>
          <w:rFonts w:ascii="Arial" w:hAnsi="Arial" w:cs="Arial"/>
        </w:rPr>
        <w:t>Suministro de aire primario centralizado.</w:t>
      </w:r>
    </w:p>
    <w:p w:rsidR="00EE3617" w:rsidRPr="0073208D" w:rsidRDefault="00EE3617" w:rsidP="000F41D0">
      <w:pPr>
        <w:numPr>
          <w:ilvl w:val="0"/>
          <w:numId w:val="12"/>
        </w:numPr>
        <w:spacing w:line="480" w:lineRule="auto"/>
        <w:jc w:val="both"/>
        <w:rPr>
          <w:rFonts w:ascii="Arial" w:hAnsi="Arial" w:cs="Arial"/>
        </w:rPr>
      </w:pPr>
      <w:r w:rsidRPr="0073208D">
        <w:rPr>
          <w:rFonts w:ascii="Arial" w:hAnsi="Arial" w:cs="Arial"/>
        </w:rPr>
        <w:t>Sistema simplificado de control.</w:t>
      </w:r>
    </w:p>
    <w:p w:rsidR="00EE3617" w:rsidRPr="0073208D" w:rsidRDefault="00EE3617" w:rsidP="000F41D0">
      <w:pPr>
        <w:numPr>
          <w:ilvl w:val="0"/>
          <w:numId w:val="12"/>
        </w:numPr>
        <w:spacing w:line="480" w:lineRule="auto"/>
        <w:jc w:val="both"/>
        <w:rPr>
          <w:rFonts w:ascii="Arial" w:hAnsi="Arial" w:cs="Arial"/>
        </w:rPr>
      </w:pPr>
      <w:r w:rsidRPr="0073208D">
        <w:rPr>
          <w:rFonts w:ascii="Arial" w:hAnsi="Arial" w:cs="Arial"/>
        </w:rPr>
        <w:t>Economía de funcionamiento.</w:t>
      </w:r>
    </w:p>
    <w:p w:rsidR="00EE3617" w:rsidRPr="0073208D" w:rsidRDefault="00EE3617" w:rsidP="000F41D0">
      <w:pPr>
        <w:numPr>
          <w:ilvl w:val="0"/>
          <w:numId w:val="12"/>
        </w:numPr>
        <w:spacing w:line="480" w:lineRule="auto"/>
        <w:jc w:val="both"/>
        <w:rPr>
          <w:rFonts w:ascii="Arial" w:hAnsi="Arial" w:cs="Arial"/>
        </w:rPr>
      </w:pPr>
      <w:r w:rsidRPr="0073208D">
        <w:rPr>
          <w:rFonts w:ascii="Arial" w:hAnsi="Arial" w:cs="Arial"/>
        </w:rPr>
        <w:lastRenderedPageBreak/>
        <w:t>Ventilación controlada, disipación de los olores y movimiento constante del aire.</w:t>
      </w:r>
    </w:p>
    <w:p w:rsidR="00EE3617" w:rsidRPr="0073208D" w:rsidRDefault="00EE3617" w:rsidP="000F41D0">
      <w:pPr>
        <w:numPr>
          <w:ilvl w:val="0"/>
          <w:numId w:val="12"/>
        </w:numPr>
        <w:spacing w:line="480" w:lineRule="auto"/>
        <w:jc w:val="both"/>
        <w:rPr>
          <w:rFonts w:ascii="Arial" w:hAnsi="Arial" w:cs="Arial"/>
        </w:rPr>
      </w:pPr>
      <w:r w:rsidRPr="0073208D">
        <w:rPr>
          <w:rFonts w:ascii="Arial" w:hAnsi="Arial" w:cs="Arial"/>
        </w:rPr>
        <w:t>Funcionamiento silencioso.</w:t>
      </w:r>
    </w:p>
    <w:p w:rsidR="00EE3617" w:rsidRPr="0073208D" w:rsidRDefault="00EE3617" w:rsidP="000F41D0">
      <w:pPr>
        <w:numPr>
          <w:ilvl w:val="0"/>
          <w:numId w:val="12"/>
        </w:numPr>
        <w:spacing w:line="480" w:lineRule="auto"/>
        <w:jc w:val="both"/>
        <w:rPr>
          <w:rFonts w:ascii="Arial" w:hAnsi="Arial" w:cs="Arial"/>
        </w:rPr>
      </w:pPr>
      <w:r w:rsidRPr="0073208D">
        <w:rPr>
          <w:rFonts w:ascii="Arial" w:hAnsi="Arial" w:cs="Arial"/>
        </w:rPr>
        <w:t>Mantenimiento centralizado.</w:t>
      </w:r>
    </w:p>
    <w:p w:rsidR="00EE3617" w:rsidRPr="0073208D" w:rsidRDefault="00EE3617" w:rsidP="000F41D0">
      <w:pPr>
        <w:numPr>
          <w:ilvl w:val="0"/>
          <w:numId w:val="12"/>
        </w:numPr>
        <w:spacing w:line="480" w:lineRule="auto"/>
        <w:jc w:val="both"/>
        <w:rPr>
          <w:rFonts w:ascii="Arial" w:hAnsi="Arial" w:cs="Arial"/>
        </w:rPr>
      </w:pPr>
      <w:r w:rsidRPr="0073208D">
        <w:rPr>
          <w:rFonts w:ascii="Arial" w:hAnsi="Arial" w:cs="Arial"/>
        </w:rPr>
        <w:t>Eficiencia del filtraje.</w:t>
      </w:r>
    </w:p>
    <w:p w:rsidR="00EE3617" w:rsidRPr="0073208D" w:rsidRDefault="00EE3617" w:rsidP="000F41D0">
      <w:pPr>
        <w:numPr>
          <w:ilvl w:val="0"/>
          <w:numId w:val="12"/>
        </w:numPr>
        <w:spacing w:line="480" w:lineRule="auto"/>
        <w:jc w:val="both"/>
        <w:rPr>
          <w:rFonts w:ascii="Arial" w:hAnsi="Arial" w:cs="Arial"/>
        </w:rPr>
      </w:pPr>
      <w:r w:rsidRPr="0073208D">
        <w:rPr>
          <w:rFonts w:ascii="Arial" w:hAnsi="Arial" w:cs="Arial"/>
        </w:rPr>
        <w:t>Entrada central de aire exterior.</w:t>
      </w:r>
    </w:p>
    <w:p w:rsidR="00EE3617" w:rsidRPr="0073208D" w:rsidRDefault="00EE3617" w:rsidP="000F41D0">
      <w:pPr>
        <w:numPr>
          <w:ilvl w:val="0"/>
          <w:numId w:val="12"/>
        </w:numPr>
        <w:spacing w:line="480" w:lineRule="auto"/>
        <w:jc w:val="both"/>
        <w:rPr>
          <w:rFonts w:ascii="Arial" w:hAnsi="Arial" w:cs="Arial"/>
        </w:rPr>
      </w:pPr>
      <w:r w:rsidRPr="0073208D">
        <w:rPr>
          <w:rFonts w:ascii="Arial" w:hAnsi="Arial" w:cs="Arial"/>
        </w:rPr>
        <w:t>Alta diferencia de temperatura.</w:t>
      </w:r>
    </w:p>
    <w:p w:rsidR="00EE3617" w:rsidRPr="00BA40FF" w:rsidRDefault="00EE3617" w:rsidP="00EE3617">
      <w:pPr>
        <w:spacing w:line="480" w:lineRule="auto"/>
        <w:jc w:val="both"/>
        <w:rPr>
          <w:rFonts w:ascii="Arial" w:hAnsi="Arial" w:cs="Arial"/>
          <w:sz w:val="22"/>
          <w:szCs w:val="22"/>
        </w:rPr>
      </w:pPr>
    </w:p>
    <w:p w:rsidR="00EE3617" w:rsidRPr="00D658FB" w:rsidRDefault="00EE3617" w:rsidP="00EE3617">
      <w:pPr>
        <w:ind w:left="1260"/>
        <w:jc w:val="both"/>
        <w:rPr>
          <w:rFonts w:ascii="Arial" w:hAnsi="Arial" w:cs="Arial"/>
          <w:b/>
          <w:i/>
        </w:rPr>
      </w:pPr>
      <w:r w:rsidRPr="00D658FB">
        <w:rPr>
          <w:rFonts w:ascii="Arial" w:hAnsi="Arial" w:cs="Arial"/>
          <w:b/>
          <w:i/>
        </w:rPr>
        <w:t>Sistema de Unidad Multizona.</w:t>
      </w:r>
    </w:p>
    <w:p w:rsidR="00EE3617" w:rsidRPr="00BA40FF" w:rsidRDefault="00EE3617" w:rsidP="00EE3617">
      <w:pPr>
        <w:spacing w:line="360" w:lineRule="auto"/>
        <w:jc w:val="both"/>
        <w:rPr>
          <w:rFonts w:ascii="Arial" w:hAnsi="Arial" w:cs="Arial"/>
          <w:b/>
          <w:sz w:val="22"/>
          <w:szCs w:val="22"/>
        </w:rPr>
      </w:pPr>
    </w:p>
    <w:p w:rsidR="00EE3617" w:rsidRPr="0073208D" w:rsidRDefault="00EE3617" w:rsidP="00EE3617">
      <w:pPr>
        <w:spacing w:line="480" w:lineRule="auto"/>
        <w:ind w:left="1260"/>
        <w:jc w:val="both"/>
        <w:rPr>
          <w:rFonts w:ascii="Arial" w:hAnsi="Arial" w:cs="Arial"/>
        </w:rPr>
      </w:pPr>
      <w:r w:rsidRPr="0073208D">
        <w:rPr>
          <w:rFonts w:ascii="Arial" w:hAnsi="Arial" w:cs="Arial"/>
        </w:rPr>
        <w:t>El sistema de unidad multizona de aire soplado todo-aire que tiene serpentines de calefacción y de refrigeración en paralelo es un sistema de caudal constante y temperatura variable. Se le aplica a áreas de múltiples espacios o zonas que requieren control individual de temperaturas.</w:t>
      </w:r>
    </w:p>
    <w:p w:rsidR="00EE3617" w:rsidRPr="0073208D" w:rsidRDefault="00EE3617" w:rsidP="00EE3617">
      <w:pPr>
        <w:spacing w:line="360" w:lineRule="auto"/>
        <w:ind w:left="900"/>
        <w:jc w:val="both"/>
        <w:rPr>
          <w:rFonts w:ascii="Arial" w:hAnsi="Arial" w:cs="Arial"/>
        </w:rPr>
      </w:pPr>
    </w:p>
    <w:p w:rsidR="00EE3617" w:rsidRPr="0073208D" w:rsidRDefault="00EE3617" w:rsidP="00EE3617">
      <w:pPr>
        <w:spacing w:line="480" w:lineRule="auto"/>
        <w:ind w:left="1260"/>
        <w:jc w:val="both"/>
        <w:rPr>
          <w:rFonts w:ascii="Arial" w:hAnsi="Arial" w:cs="Arial"/>
        </w:rPr>
      </w:pPr>
      <w:r w:rsidRPr="0073208D">
        <w:rPr>
          <w:rFonts w:ascii="Arial" w:hAnsi="Arial" w:cs="Arial"/>
        </w:rPr>
        <w:t>Se considera la conveniencia de adopción del sistema cuando existen una o más de las siguientes condiciones:</w:t>
      </w:r>
    </w:p>
    <w:p w:rsidR="00EE3617" w:rsidRPr="00BA40FF" w:rsidRDefault="00EE3617" w:rsidP="00EE3617">
      <w:pPr>
        <w:spacing w:line="360" w:lineRule="auto"/>
        <w:ind w:left="900"/>
        <w:jc w:val="both"/>
        <w:rPr>
          <w:rFonts w:ascii="Arial" w:hAnsi="Arial" w:cs="Arial"/>
          <w:sz w:val="22"/>
          <w:szCs w:val="22"/>
        </w:rPr>
      </w:pPr>
    </w:p>
    <w:p w:rsidR="00EE3617" w:rsidRPr="0073208D" w:rsidRDefault="00EE3617" w:rsidP="000F41D0">
      <w:pPr>
        <w:numPr>
          <w:ilvl w:val="0"/>
          <w:numId w:val="13"/>
        </w:numPr>
        <w:spacing w:line="480" w:lineRule="auto"/>
        <w:jc w:val="both"/>
        <w:rPr>
          <w:rFonts w:ascii="Arial" w:hAnsi="Arial" w:cs="Arial"/>
        </w:rPr>
      </w:pPr>
      <w:r w:rsidRPr="0073208D">
        <w:rPr>
          <w:rFonts w:ascii="Arial" w:hAnsi="Arial" w:cs="Arial"/>
        </w:rPr>
        <w:t>El área se compone de varios locales o espacios grandes o pequeños que deben ser controlados individualmente. Una escuela, un grupo de oficinas o pisos de un edificio comercial son ejemplos de aplicación.</w:t>
      </w:r>
    </w:p>
    <w:p w:rsidR="00EE3617" w:rsidRPr="0073208D" w:rsidRDefault="00EE3617" w:rsidP="000F41D0">
      <w:pPr>
        <w:numPr>
          <w:ilvl w:val="0"/>
          <w:numId w:val="13"/>
        </w:numPr>
        <w:spacing w:line="480" w:lineRule="auto"/>
        <w:jc w:val="both"/>
        <w:rPr>
          <w:rFonts w:ascii="Arial" w:hAnsi="Arial" w:cs="Arial"/>
        </w:rPr>
      </w:pPr>
      <w:r w:rsidRPr="0073208D">
        <w:rPr>
          <w:rFonts w:ascii="Arial" w:hAnsi="Arial" w:cs="Arial"/>
        </w:rPr>
        <w:lastRenderedPageBreak/>
        <w:t>El área incluye zonas con diferentes exposiciones y diferentes características de carga interna. Como ejemplo tenemos, oficinas de un banco en una planta baja de un edificio.</w:t>
      </w:r>
    </w:p>
    <w:p w:rsidR="00EE3617" w:rsidRPr="0073208D" w:rsidRDefault="00EE3617" w:rsidP="000F41D0">
      <w:pPr>
        <w:numPr>
          <w:ilvl w:val="0"/>
          <w:numId w:val="13"/>
        </w:numPr>
        <w:spacing w:line="480" w:lineRule="auto"/>
        <w:jc w:val="both"/>
        <w:rPr>
          <w:rFonts w:ascii="Arial" w:hAnsi="Arial" w:cs="Arial"/>
        </w:rPr>
      </w:pPr>
      <w:r w:rsidRPr="0073208D">
        <w:rPr>
          <w:rFonts w:ascii="Arial" w:hAnsi="Arial" w:cs="Arial"/>
        </w:rPr>
        <w:t>El área combina una gran zona interior con un grupo relativamente pequeño de espacio exterior.</w:t>
      </w:r>
    </w:p>
    <w:p w:rsidR="00EE3617" w:rsidRPr="0073208D" w:rsidRDefault="00EE3617" w:rsidP="000F41D0">
      <w:pPr>
        <w:numPr>
          <w:ilvl w:val="0"/>
          <w:numId w:val="13"/>
        </w:numPr>
        <w:spacing w:line="480" w:lineRule="auto"/>
        <w:jc w:val="both"/>
        <w:rPr>
          <w:rFonts w:ascii="Arial" w:hAnsi="Arial" w:cs="Arial"/>
        </w:rPr>
      </w:pPr>
      <w:r w:rsidRPr="0073208D">
        <w:rPr>
          <w:rFonts w:ascii="Arial" w:hAnsi="Arial" w:cs="Arial"/>
        </w:rPr>
        <w:t>El área se compone de espacios interiores con características individuales de carga, estudios de radio y televisión son algunos ejemplos.</w:t>
      </w:r>
    </w:p>
    <w:p w:rsidR="00EE3617" w:rsidRPr="00BA40FF" w:rsidRDefault="00EE3617" w:rsidP="00EE3617">
      <w:pPr>
        <w:spacing w:line="720" w:lineRule="auto"/>
        <w:jc w:val="both"/>
        <w:rPr>
          <w:rFonts w:ascii="Arial" w:hAnsi="Arial" w:cs="Arial"/>
          <w:sz w:val="22"/>
          <w:szCs w:val="22"/>
        </w:rPr>
      </w:pPr>
    </w:p>
    <w:p w:rsidR="00EE3617" w:rsidRPr="00D658FB" w:rsidRDefault="00EE3617" w:rsidP="00EE3617">
      <w:pPr>
        <w:spacing w:line="480" w:lineRule="auto"/>
        <w:ind w:left="1260"/>
        <w:jc w:val="both"/>
        <w:rPr>
          <w:rFonts w:ascii="Arial" w:hAnsi="Arial" w:cs="Arial"/>
        </w:rPr>
      </w:pPr>
      <w:r w:rsidRPr="00D658FB">
        <w:rPr>
          <w:rFonts w:ascii="Arial" w:hAnsi="Arial" w:cs="Arial"/>
        </w:rPr>
        <w:t>El sistema de aire soplado es esencialmente aplicable a lugares y áreas que tengan cargas de alto calor sensible en los que los requisitos de ventilación sean limitados. Algunas de las propiedades de un sistema de unidad multizona correctamente diseñado son las siguientes:</w:t>
      </w:r>
    </w:p>
    <w:p w:rsidR="00EE3617" w:rsidRPr="00D658FB" w:rsidRDefault="00EE3617" w:rsidP="00EE3617">
      <w:pPr>
        <w:spacing w:line="360" w:lineRule="auto"/>
        <w:ind w:left="900"/>
        <w:jc w:val="both"/>
        <w:rPr>
          <w:rFonts w:ascii="Arial" w:hAnsi="Arial" w:cs="Arial"/>
        </w:rPr>
      </w:pPr>
    </w:p>
    <w:p w:rsidR="00EE3617" w:rsidRPr="00D658FB" w:rsidRDefault="00EE3617" w:rsidP="000F41D0">
      <w:pPr>
        <w:numPr>
          <w:ilvl w:val="0"/>
          <w:numId w:val="14"/>
        </w:numPr>
        <w:spacing w:line="480" w:lineRule="auto"/>
        <w:jc w:val="both"/>
        <w:rPr>
          <w:rFonts w:ascii="Arial" w:hAnsi="Arial" w:cs="Arial"/>
        </w:rPr>
      </w:pPr>
      <w:r w:rsidRPr="00D658FB">
        <w:rPr>
          <w:rFonts w:ascii="Arial" w:hAnsi="Arial" w:cs="Arial"/>
        </w:rPr>
        <w:t>Control individual de temperatura de espacio (local) o zona.</w:t>
      </w:r>
    </w:p>
    <w:p w:rsidR="00EE3617" w:rsidRPr="00D658FB" w:rsidRDefault="00EE3617" w:rsidP="000F41D0">
      <w:pPr>
        <w:numPr>
          <w:ilvl w:val="0"/>
          <w:numId w:val="14"/>
        </w:numPr>
        <w:spacing w:line="480" w:lineRule="auto"/>
        <w:jc w:val="both"/>
        <w:rPr>
          <w:rFonts w:ascii="Arial" w:hAnsi="Arial" w:cs="Arial"/>
        </w:rPr>
      </w:pPr>
      <w:r w:rsidRPr="00D658FB">
        <w:rPr>
          <w:rFonts w:ascii="Arial" w:hAnsi="Arial" w:cs="Arial"/>
        </w:rPr>
        <w:t>Zonificación Individual con aparato de mínima potencia.</w:t>
      </w:r>
    </w:p>
    <w:p w:rsidR="00EE3617" w:rsidRPr="00D658FB" w:rsidRDefault="00EE3617" w:rsidP="000F41D0">
      <w:pPr>
        <w:numPr>
          <w:ilvl w:val="0"/>
          <w:numId w:val="14"/>
        </w:numPr>
        <w:spacing w:line="480" w:lineRule="auto"/>
        <w:jc w:val="both"/>
        <w:rPr>
          <w:rFonts w:ascii="Arial" w:hAnsi="Arial" w:cs="Arial"/>
        </w:rPr>
      </w:pPr>
      <w:r w:rsidRPr="00D658FB">
        <w:rPr>
          <w:rFonts w:ascii="Arial" w:hAnsi="Arial" w:cs="Arial"/>
        </w:rPr>
        <w:t>Funcionamiento sencillo sin dispositivo conmutador.</w:t>
      </w:r>
    </w:p>
    <w:p w:rsidR="00EE3617" w:rsidRPr="00D658FB" w:rsidRDefault="00EE3617" w:rsidP="000F41D0">
      <w:pPr>
        <w:numPr>
          <w:ilvl w:val="0"/>
          <w:numId w:val="14"/>
        </w:numPr>
        <w:spacing w:line="480" w:lineRule="auto"/>
        <w:jc w:val="both"/>
        <w:rPr>
          <w:rFonts w:ascii="Arial" w:hAnsi="Arial" w:cs="Arial"/>
        </w:rPr>
      </w:pPr>
      <w:r w:rsidRPr="00D658FB">
        <w:rPr>
          <w:rFonts w:ascii="Arial" w:hAnsi="Arial" w:cs="Arial"/>
        </w:rPr>
        <w:t>Transmisión y distribución de aire simplificados.</w:t>
      </w:r>
    </w:p>
    <w:p w:rsidR="00EE3617" w:rsidRPr="00D658FB" w:rsidRDefault="00EE3617" w:rsidP="000F41D0">
      <w:pPr>
        <w:numPr>
          <w:ilvl w:val="0"/>
          <w:numId w:val="14"/>
        </w:numPr>
        <w:spacing w:line="480" w:lineRule="auto"/>
        <w:jc w:val="both"/>
        <w:rPr>
          <w:rFonts w:ascii="Arial" w:hAnsi="Arial" w:cs="Arial"/>
        </w:rPr>
      </w:pPr>
      <w:r w:rsidRPr="00D658FB">
        <w:rPr>
          <w:rFonts w:ascii="Arial" w:hAnsi="Arial" w:cs="Arial"/>
        </w:rPr>
        <w:t>Acondicionamiento y refrigeración centralizados.</w:t>
      </w:r>
    </w:p>
    <w:p w:rsidR="00EE3617" w:rsidRPr="00D658FB" w:rsidRDefault="00EE3617" w:rsidP="000F41D0">
      <w:pPr>
        <w:numPr>
          <w:ilvl w:val="0"/>
          <w:numId w:val="14"/>
        </w:numPr>
        <w:spacing w:line="480" w:lineRule="auto"/>
        <w:jc w:val="both"/>
        <w:rPr>
          <w:rFonts w:ascii="Arial" w:hAnsi="Arial" w:cs="Arial"/>
        </w:rPr>
      </w:pPr>
      <w:r w:rsidRPr="00D658FB">
        <w:rPr>
          <w:rFonts w:ascii="Arial" w:hAnsi="Arial" w:cs="Arial"/>
        </w:rPr>
        <w:t>Deshumectación centralizada.</w:t>
      </w:r>
    </w:p>
    <w:p w:rsidR="00EE3617" w:rsidRPr="00D658FB" w:rsidRDefault="00EE3617" w:rsidP="000F41D0">
      <w:pPr>
        <w:numPr>
          <w:ilvl w:val="0"/>
          <w:numId w:val="14"/>
        </w:numPr>
        <w:spacing w:line="480" w:lineRule="auto"/>
        <w:jc w:val="both"/>
        <w:rPr>
          <w:rFonts w:ascii="Arial" w:hAnsi="Arial" w:cs="Arial"/>
        </w:rPr>
      </w:pPr>
      <w:r w:rsidRPr="00D658FB">
        <w:rPr>
          <w:rFonts w:ascii="Arial" w:hAnsi="Arial" w:cs="Arial"/>
        </w:rPr>
        <w:t>Servicio y mantenimiento centralizado.</w:t>
      </w:r>
    </w:p>
    <w:p w:rsidR="00EE3617" w:rsidRPr="00D658FB" w:rsidRDefault="00EE3617" w:rsidP="000F41D0">
      <w:pPr>
        <w:numPr>
          <w:ilvl w:val="0"/>
          <w:numId w:val="14"/>
        </w:numPr>
        <w:spacing w:line="480" w:lineRule="auto"/>
        <w:jc w:val="both"/>
        <w:rPr>
          <w:rFonts w:ascii="Arial" w:hAnsi="Arial" w:cs="Arial"/>
        </w:rPr>
      </w:pPr>
      <w:r w:rsidRPr="00D658FB">
        <w:rPr>
          <w:rFonts w:ascii="Arial" w:hAnsi="Arial" w:cs="Arial"/>
        </w:rPr>
        <w:lastRenderedPageBreak/>
        <w:t>Economía de funcionamiento.</w:t>
      </w:r>
    </w:p>
    <w:p w:rsidR="00EE3617" w:rsidRPr="00D658FB" w:rsidRDefault="00EE3617" w:rsidP="000F41D0">
      <w:pPr>
        <w:numPr>
          <w:ilvl w:val="0"/>
          <w:numId w:val="14"/>
        </w:numPr>
        <w:spacing w:line="480" w:lineRule="auto"/>
        <w:jc w:val="both"/>
        <w:rPr>
          <w:rFonts w:ascii="Arial" w:hAnsi="Arial" w:cs="Arial"/>
        </w:rPr>
      </w:pPr>
      <w:r w:rsidRPr="00D658FB">
        <w:rPr>
          <w:rFonts w:ascii="Arial" w:hAnsi="Arial" w:cs="Arial"/>
        </w:rPr>
        <w:t>Flexibilidad en el filtraje.</w:t>
      </w:r>
    </w:p>
    <w:p w:rsidR="00EE3617" w:rsidRPr="00D658FB" w:rsidRDefault="00EE3617" w:rsidP="000F41D0">
      <w:pPr>
        <w:numPr>
          <w:ilvl w:val="0"/>
          <w:numId w:val="14"/>
        </w:numPr>
        <w:spacing w:line="480" w:lineRule="auto"/>
        <w:jc w:val="both"/>
        <w:rPr>
          <w:rFonts w:ascii="Arial" w:hAnsi="Arial" w:cs="Arial"/>
        </w:rPr>
      </w:pPr>
      <w:r w:rsidRPr="00D658FB">
        <w:rPr>
          <w:rFonts w:ascii="Arial" w:hAnsi="Arial" w:cs="Arial"/>
        </w:rPr>
        <w:t>Funcionamiento silencioso.</w:t>
      </w:r>
    </w:p>
    <w:p w:rsidR="00EE3617" w:rsidRDefault="00EE3617" w:rsidP="00EE3617">
      <w:pPr>
        <w:spacing w:line="480" w:lineRule="auto"/>
        <w:jc w:val="both"/>
        <w:rPr>
          <w:rFonts w:ascii="Arial" w:hAnsi="Arial" w:cs="Arial"/>
          <w:sz w:val="22"/>
          <w:szCs w:val="22"/>
        </w:rPr>
      </w:pPr>
    </w:p>
    <w:p w:rsidR="00EE3617" w:rsidRPr="00D658FB" w:rsidRDefault="00EE3617" w:rsidP="00EE3617">
      <w:pPr>
        <w:spacing w:line="360" w:lineRule="auto"/>
        <w:ind w:left="1260"/>
        <w:jc w:val="both"/>
        <w:rPr>
          <w:rFonts w:ascii="Arial" w:hAnsi="Arial" w:cs="Arial"/>
          <w:b/>
          <w:i/>
        </w:rPr>
      </w:pPr>
      <w:r w:rsidRPr="00D658FB">
        <w:rPr>
          <w:rFonts w:ascii="Arial" w:hAnsi="Arial" w:cs="Arial"/>
          <w:b/>
          <w:i/>
        </w:rPr>
        <w:t>Sistema de Doble Conducto.</w:t>
      </w:r>
    </w:p>
    <w:p w:rsidR="00EE3617" w:rsidRDefault="00EE3617" w:rsidP="00EE3617">
      <w:pPr>
        <w:spacing w:line="360" w:lineRule="auto"/>
        <w:ind w:left="1260"/>
        <w:jc w:val="both"/>
        <w:rPr>
          <w:rFonts w:ascii="Arial" w:hAnsi="Arial" w:cs="Arial"/>
          <w:sz w:val="22"/>
          <w:szCs w:val="22"/>
        </w:rPr>
      </w:pPr>
    </w:p>
    <w:p w:rsidR="00EE3617" w:rsidRPr="00D658FB" w:rsidRDefault="00EE3617" w:rsidP="00EE3617">
      <w:pPr>
        <w:spacing w:line="480" w:lineRule="auto"/>
        <w:ind w:left="1260"/>
        <w:jc w:val="both"/>
        <w:rPr>
          <w:rFonts w:ascii="Arial" w:hAnsi="Arial" w:cs="Arial"/>
        </w:rPr>
      </w:pPr>
      <w:r w:rsidRPr="00D658FB">
        <w:rPr>
          <w:rFonts w:ascii="Arial" w:hAnsi="Arial" w:cs="Arial"/>
        </w:rPr>
        <w:t>El sistema de doble conducto es muy adecuado para proporcionar el control de temperatura en espacios individuales o zonas. Una aplicación natural de este sistema es un edificio con muchas habitaciones. Los sistemas se instalan en edificios de oficinas, hoteles, casas de apartamentos, hospitales, escuelas y grandes laboratorios.</w:t>
      </w:r>
    </w:p>
    <w:p w:rsidR="00EE3617" w:rsidRPr="00D658FB" w:rsidRDefault="00EE3617" w:rsidP="00EE3617">
      <w:pPr>
        <w:spacing w:line="360" w:lineRule="auto"/>
        <w:ind w:left="900"/>
        <w:jc w:val="both"/>
        <w:rPr>
          <w:rFonts w:ascii="Arial" w:hAnsi="Arial" w:cs="Arial"/>
        </w:rPr>
      </w:pPr>
    </w:p>
    <w:p w:rsidR="00EE3617" w:rsidRPr="00D658FB" w:rsidRDefault="00EE3617" w:rsidP="00EE3617">
      <w:pPr>
        <w:spacing w:line="480" w:lineRule="auto"/>
        <w:ind w:left="1260"/>
        <w:jc w:val="both"/>
        <w:rPr>
          <w:rFonts w:ascii="Arial" w:hAnsi="Arial" w:cs="Arial"/>
        </w:rPr>
      </w:pPr>
      <w:r w:rsidRPr="00D658FB">
        <w:rPr>
          <w:rFonts w:ascii="Arial" w:hAnsi="Arial" w:cs="Arial"/>
        </w:rPr>
        <w:t>El sistema de doble conducto presenta muchas propiedades favorables para la aplicación en edificios de muchas habitaciones en que se desee un control de temperatura de zonas o espacios individuales. Algunas de estas propiedades son:</w:t>
      </w:r>
    </w:p>
    <w:p w:rsidR="00EE3617" w:rsidRDefault="00EE3617" w:rsidP="00EE3617">
      <w:pPr>
        <w:spacing w:line="360" w:lineRule="auto"/>
        <w:ind w:left="900"/>
        <w:jc w:val="both"/>
        <w:rPr>
          <w:rFonts w:ascii="Arial" w:hAnsi="Arial" w:cs="Arial"/>
          <w:sz w:val="22"/>
          <w:szCs w:val="22"/>
        </w:rPr>
      </w:pPr>
    </w:p>
    <w:p w:rsidR="00EE3617" w:rsidRPr="00D658FB" w:rsidRDefault="00EE3617" w:rsidP="000F41D0">
      <w:pPr>
        <w:numPr>
          <w:ilvl w:val="0"/>
          <w:numId w:val="15"/>
        </w:numPr>
        <w:spacing w:line="480" w:lineRule="auto"/>
        <w:jc w:val="both"/>
        <w:rPr>
          <w:rFonts w:ascii="Arial" w:hAnsi="Arial" w:cs="Arial"/>
        </w:rPr>
      </w:pPr>
      <w:r w:rsidRPr="00D658FB">
        <w:rPr>
          <w:rFonts w:ascii="Arial" w:hAnsi="Arial" w:cs="Arial"/>
        </w:rPr>
        <w:t>Control individual de temperatura.</w:t>
      </w:r>
    </w:p>
    <w:p w:rsidR="00EE3617" w:rsidRPr="00D658FB" w:rsidRDefault="00EE3617" w:rsidP="000F41D0">
      <w:pPr>
        <w:numPr>
          <w:ilvl w:val="0"/>
          <w:numId w:val="15"/>
        </w:numPr>
        <w:spacing w:line="480" w:lineRule="auto"/>
        <w:jc w:val="both"/>
        <w:rPr>
          <w:rFonts w:ascii="Arial" w:hAnsi="Arial" w:cs="Arial"/>
        </w:rPr>
      </w:pPr>
      <w:r w:rsidRPr="00D658FB">
        <w:rPr>
          <w:rFonts w:ascii="Arial" w:hAnsi="Arial" w:cs="Arial"/>
        </w:rPr>
        <w:t>Zonificación individual con mínimo equipo.</w:t>
      </w:r>
    </w:p>
    <w:p w:rsidR="00EE3617" w:rsidRPr="00D658FB" w:rsidRDefault="00EE3617" w:rsidP="000F41D0">
      <w:pPr>
        <w:numPr>
          <w:ilvl w:val="0"/>
          <w:numId w:val="15"/>
        </w:numPr>
        <w:spacing w:line="480" w:lineRule="auto"/>
        <w:jc w:val="both"/>
        <w:rPr>
          <w:rFonts w:ascii="Arial" w:hAnsi="Arial" w:cs="Arial"/>
        </w:rPr>
      </w:pPr>
      <w:r w:rsidRPr="00D658FB">
        <w:rPr>
          <w:rFonts w:ascii="Arial" w:hAnsi="Arial" w:cs="Arial"/>
        </w:rPr>
        <w:t>Funcionamiento sencillo sin cambio.</w:t>
      </w:r>
    </w:p>
    <w:p w:rsidR="00EE3617" w:rsidRPr="00D658FB" w:rsidRDefault="00EE3617" w:rsidP="000F41D0">
      <w:pPr>
        <w:numPr>
          <w:ilvl w:val="0"/>
          <w:numId w:val="15"/>
        </w:numPr>
        <w:spacing w:line="480" w:lineRule="auto"/>
        <w:jc w:val="both"/>
        <w:rPr>
          <w:rFonts w:ascii="Arial" w:hAnsi="Arial" w:cs="Arial"/>
        </w:rPr>
      </w:pPr>
      <w:r w:rsidRPr="00D658FB">
        <w:rPr>
          <w:rFonts w:ascii="Arial" w:hAnsi="Arial" w:cs="Arial"/>
        </w:rPr>
        <w:t>Acondicionamiento y refrigeración centralizados.</w:t>
      </w:r>
    </w:p>
    <w:p w:rsidR="00EE3617" w:rsidRPr="00D658FB" w:rsidRDefault="00EE3617" w:rsidP="000F41D0">
      <w:pPr>
        <w:numPr>
          <w:ilvl w:val="0"/>
          <w:numId w:val="15"/>
        </w:numPr>
        <w:spacing w:line="480" w:lineRule="auto"/>
        <w:jc w:val="both"/>
        <w:rPr>
          <w:rFonts w:ascii="Arial" w:hAnsi="Arial" w:cs="Arial"/>
        </w:rPr>
      </w:pPr>
      <w:r w:rsidRPr="00D658FB">
        <w:rPr>
          <w:rFonts w:ascii="Arial" w:hAnsi="Arial" w:cs="Arial"/>
        </w:rPr>
        <w:t>Operaciones de servicio y de conservación centralizados.</w:t>
      </w:r>
    </w:p>
    <w:p w:rsidR="00EE3617" w:rsidRPr="00D658FB" w:rsidRDefault="00EE3617" w:rsidP="000F41D0">
      <w:pPr>
        <w:numPr>
          <w:ilvl w:val="0"/>
          <w:numId w:val="15"/>
        </w:numPr>
        <w:spacing w:line="480" w:lineRule="auto"/>
        <w:jc w:val="both"/>
        <w:rPr>
          <w:rFonts w:ascii="Arial" w:hAnsi="Arial" w:cs="Arial"/>
        </w:rPr>
      </w:pPr>
      <w:r w:rsidRPr="00D658FB">
        <w:rPr>
          <w:rFonts w:ascii="Arial" w:hAnsi="Arial" w:cs="Arial"/>
        </w:rPr>
        <w:lastRenderedPageBreak/>
        <w:t>Entradas centralizadas de aire exterior.</w:t>
      </w:r>
    </w:p>
    <w:p w:rsidR="00EE3617" w:rsidRPr="00D658FB" w:rsidRDefault="00EE3617" w:rsidP="000F41D0">
      <w:pPr>
        <w:numPr>
          <w:ilvl w:val="0"/>
          <w:numId w:val="15"/>
        </w:numPr>
        <w:spacing w:line="480" w:lineRule="auto"/>
        <w:jc w:val="both"/>
        <w:rPr>
          <w:rFonts w:ascii="Arial" w:hAnsi="Arial" w:cs="Arial"/>
        </w:rPr>
      </w:pPr>
      <w:r w:rsidRPr="00D658FB">
        <w:rPr>
          <w:rFonts w:ascii="Arial" w:hAnsi="Arial" w:cs="Arial"/>
        </w:rPr>
        <w:t>Economía de funcionamiento.</w:t>
      </w:r>
    </w:p>
    <w:p w:rsidR="00EE3617" w:rsidRPr="00D658FB" w:rsidRDefault="00EE3617" w:rsidP="000F41D0">
      <w:pPr>
        <w:numPr>
          <w:ilvl w:val="0"/>
          <w:numId w:val="15"/>
        </w:numPr>
        <w:spacing w:line="480" w:lineRule="auto"/>
        <w:jc w:val="both"/>
        <w:rPr>
          <w:rFonts w:ascii="Arial" w:hAnsi="Arial" w:cs="Arial"/>
        </w:rPr>
      </w:pPr>
      <w:r w:rsidRPr="00D658FB">
        <w:rPr>
          <w:rFonts w:ascii="Arial" w:hAnsi="Arial" w:cs="Arial"/>
        </w:rPr>
        <w:t>Rendimiento de filtraje.</w:t>
      </w:r>
    </w:p>
    <w:p w:rsidR="00EE3617" w:rsidRPr="00D658FB" w:rsidRDefault="00EE3617" w:rsidP="000F41D0">
      <w:pPr>
        <w:numPr>
          <w:ilvl w:val="0"/>
          <w:numId w:val="15"/>
        </w:numPr>
        <w:spacing w:line="480" w:lineRule="auto"/>
        <w:jc w:val="both"/>
        <w:rPr>
          <w:rFonts w:ascii="Arial" w:hAnsi="Arial" w:cs="Arial"/>
        </w:rPr>
      </w:pPr>
      <w:r w:rsidRPr="00D658FB">
        <w:rPr>
          <w:rFonts w:ascii="Arial" w:hAnsi="Arial" w:cs="Arial"/>
        </w:rPr>
        <w:t>Funcionamiento silencioso.</w:t>
      </w:r>
    </w:p>
    <w:p w:rsidR="00EE3617" w:rsidRDefault="00EE3617" w:rsidP="000F41D0">
      <w:pPr>
        <w:numPr>
          <w:ilvl w:val="0"/>
          <w:numId w:val="15"/>
        </w:numPr>
        <w:spacing w:line="480" w:lineRule="auto"/>
        <w:jc w:val="both"/>
        <w:rPr>
          <w:rFonts w:ascii="Arial" w:hAnsi="Arial" w:cs="Arial"/>
          <w:sz w:val="22"/>
          <w:szCs w:val="22"/>
        </w:rPr>
      </w:pPr>
      <w:r w:rsidRPr="00D658FB">
        <w:rPr>
          <w:rFonts w:ascii="Arial" w:hAnsi="Arial" w:cs="Arial"/>
        </w:rPr>
        <w:t>Mayor margen en el proyecto de sistema de aire.</w:t>
      </w:r>
    </w:p>
    <w:p w:rsidR="00EE3617" w:rsidRDefault="00EE3617" w:rsidP="00EE3617">
      <w:pPr>
        <w:spacing w:line="480" w:lineRule="auto"/>
        <w:jc w:val="both"/>
        <w:rPr>
          <w:rFonts w:ascii="Arial" w:hAnsi="Arial" w:cs="Arial"/>
          <w:sz w:val="22"/>
          <w:szCs w:val="22"/>
        </w:rPr>
      </w:pPr>
    </w:p>
    <w:p w:rsidR="00EE3617" w:rsidRDefault="00EE3617" w:rsidP="00EE3617">
      <w:pPr>
        <w:spacing w:line="360" w:lineRule="auto"/>
        <w:ind w:left="1260"/>
        <w:jc w:val="both"/>
        <w:rPr>
          <w:rFonts w:ascii="Arial" w:hAnsi="Arial" w:cs="Arial"/>
          <w:b/>
          <w:i/>
        </w:rPr>
      </w:pPr>
      <w:r w:rsidRPr="00D658FB">
        <w:rPr>
          <w:rFonts w:ascii="Arial" w:hAnsi="Arial" w:cs="Arial"/>
          <w:b/>
          <w:i/>
        </w:rPr>
        <w:t>Sistema de Caudal Variable y Temperatura Constante.</w:t>
      </w:r>
    </w:p>
    <w:p w:rsidR="00EE3617" w:rsidRPr="00D658FB" w:rsidRDefault="00EE3617" w:rsidP="00EE3617">
      <w:pPr>
        <w:spacing w:line="360" w:lineRule="auto"/>
        <w:ind w:left="1260"/>
        <w:jc w:val="both"/>
        <w:rPr>
          <w:rFonts w:ascii="Arial" w:hAnsi="Arial" w:cs="Arial"/>
          <w:b/>
          <w:i/>
        </w:rPr>
      </w:pPr>
    </w:p>
    <w:p w:rsidR="00EE3617" w:rsidRPr="00D658FB" w:rsidRDefault="00EE3617" w:rsidP="00EE3617">
      <w:pPr>
        <w:spacing w:line="480" w:lineRule="auto"/>
        <w:ind w:left="1260"/>
        <w:jc w:val="both"/>
        <w:rPr>
          <w:rFonts w:ascii="Arial" w:hAnsi="Arial" w:cs="Arial"/>
        </w:rPr>
      </w:pPr>
      <w:r w:rsidRPr="00D658FB">
        <w:rPr>
          <w:rFonts w:ascii="Arial" w:hAnsi="Arial" w:cs="Arial"/>
        </w:rPr>
        <w:t>El sistema todo-aire de caudal variable y temperatura constante es muy adecuado para muchas aplicaciones. Entre éstas se cuentan aquellas en que existe una carga de refrigeración relativamente constante durante todo el año, es decir zonas interiores de un edifico de oficina y locales comerciales. Ejemplos de estas aplicaciones son los edificios existentes tales como los de oficinas, hoteles, hospitales, apartamentos y escuelas.</w:t>
      </w:r>
    </w:p>
    <w:p w:rsidR="00EE3617" w:rsidRPr="00D658FB" w:rsidRDefault="00EE3617" w:rsidP="00EE3617">
      <w:pPr>
        <w:spacing w:line="360" w:lineRule="auto"/>
        <w:ind w:left="900"/>
        <w:jc w:val="both"/>
        <w:rPr>
          <w:rFonts w:ascii="Arial" w:hAnsi="Arial" w:cs="Arial"/>
        </w:rPr>
      </w:pPr>
    </w:p>
    <w:p w:rsidR="00EE3617" w:rsidRPr="00D658FB" w:rsidRDefault="00EE3617" w:rsidP="00EE3617">
      <w:pPr>
        <w:spacing w:line="480" w:lineRule="auto"/>
        <w:ind w:left="1260"/>
        <w:jc w:val="both"/>
        <w:rPr>
          <w:rFonts w:ascii="Arial" w:hAnsi="Arial" w:cs="Arial"/>
        </w:rPr>
      </w:pPr>
      <w:r w:rsidRPr="00D658FB">
        <w:rPr>
          <w:rFonts w:ascii="Arial" w:hAnsi="Arial" w:cs="Arial"/>
        </w:rPr>
        <w:t>Los sistemas de volumen variable y temperatura constante presentan muchas propiedades favorables para su aplicación en zonas interiores y donde sólo se requiere refrigeración en verano. Algunas de estas propiedades son:</w:t>
      </w:r>
    </w:p>
    <w:p w:rsidR="00EE3617" w:rsidRDefault="00EE3617" w:rsidP="00EE3617">
      <w:pPr>
        <w:spacing w:line="360" w:lineRule="auto"/>
        <w:ind w:left="900"/>
        <w:jc w:val="both"/>
        <w:rPr>
          <w:rFonts w:ascii="Arial" w:hAnsi="Arial" w:cs="Arial"/>
          <w:sz w:val="22"/>
          <w:szCs w:val="22"/>
        </w:rPr>
      </w:pPr>
    </w:p>
    <w:p w:rsidR="00EE3617" w:rsidRPr="00D658FB" w:rsidRDefault="00EE3617" w:rsidP="000F41D0">
      <w:pPr>
        <w:numPr>
          <w:ilvl w:val="0"/>
          <w:numId w:val="16"/>
        </w:numPr>
        <w:spacing w:line="480" w:lineRule="auto"/>
        <w:jc w:val="both"/>
        <w:rPr>
          <w:rFonts w:ascii="Arial" w:hAnsi="Arial" w:cs="Arial"/>
        </w:rPr>
      </w:pPr>
      <w:r w:rsidRPr="00D658FB">
        <w:rPr>
          <w:rFonts w:ascii="Arial" w:hAnsi="Arial" w:cs="Arial"/>
        </w:rPr>
        <w:t>Funcionamiento económico.</w:t>
      </w:r>
    </w:p>
    <w:p w:rsidR="00EE3617" w:rsidRPr="00D658FB" w:rsidRDefault="00EE3617" w:rsidP="000F41D0">
      <w:pPr>
        <w:numPr>
          <w:ilvl w:val="0"/>
          <w:numId w:val="16"/>
        </w:numPr>
        <w:spacing w:line="480" w:lineRule="auto"/>
        <w:jc w:val="both"/>
        <w:rPr>
          <w:rFonts w:ascii="Arial" w:hAnsi="Arial" w:cs="Arial"/>
        </w:rPr>
      </w:pPr>
      <w:r w:rsidRPr="00D658FB">
        <w:rPr>
          <w:rFonts w:ascii="Arial" w:hAnsi="Arial" w:cs="Arial"/>
        </w:rPr>
        <w:t>Control individual de la temperatura de las habitaciones.</w:t>
      </w:r>
    </w:p>
    <w:p w:rsidR="00EE3617" w:rsidRPr="00D658FB" w:rsidRDefault="00EE3617" w:rsidP="000F41D0">
      <w:pPr>
        <w:numPr>
          <w:ilvl w:val="0"/>
          <w:numId w:val="16"/>
        </w:numPr>
        <w:spacing w:line="480" w:lineRule="auto"/>
        <w:jc w:val="both"/>
        <w:rPr>
          <w:rFonts w:ascii="Arial" w:hAnsi="Arial" w:cs="Arial"/>
        </w:rPr>
      </w:pPr>
      <w:r w:rsidRPr="00D658FB">
        <w:rPr>
          <w:rFonts w:ascii="Arial" w:hAnsi="Arial" w:cs="Arial"/>
        </w:rPr>
        <w:lastRenderedPageBreak/>
        <w:t>Sencillez de funcionamiento.</w:t>
      </w:r>
    </w:p>
    <w:p w:rsidR="00EE3617" w:rsidRPr="00D658FB" w:rsidRDefault="00EE3617" w:rsidP="000F41D0">
      <w:pPr>
        <w:numPr>
          <w:ilvl w:val="0"/>
          <w:numId w:val="16"/>
        </w:numPr>
        <w:spacing w:line="480" w:lineRule="auto"/>
        <w:jc w:val="both"/>
        <w:rPr>
          <w:rFonts w:ascii="Arial" w:hAnsi="Arial" w:cs="Arial"/>
        </w:rPr>
      </w:pPr>
      <w:r w:rsidRPr="00D658FB">
        <w:rPr>
          <w:rFonts w:ascii="Arial" w:hAnsi="Arial" w:cs="Arial"/>
        </w:rPr>
        <w:t>Mínimo número de componentes.</w:t>
      </w:r>
    </w:p>
    <w:p w:rsidR="00EE3617" w:rsidRPr="00D658FB" w:rsidRDefault="00EE3617" w:rsidP="000F41D0">
      <w:pPr>
        <w:numPr>
          <w:ilvl w:val="0"/>
          <w:numId w:val="16"/>
        </w:numPr>
        <w:spacing w:line="480" w:lineRule="auto"/>
        <w:jc w:val="both"/>
        <w:rPr>
          <w:rFonts w:ascii="Arial" w:hAnsi="Arial" w:cs="Arial"/>
        </w:rPr>
      </w:pPr>
      <w:r w:rsidRPr="00D658FB">
        <w:rPr>
          <w:rFonts w:ascii="Arial" w:hAnsi="Arial" w:cs="Arial"/>
        </w:rPr>
        <w:t>Coste inicial bajo.</w:t>
      </w:r>
    </w:p>
    <w:p w:rsidR="00EE3617" w:rsidRPr="00D658FB" w:rsidRDefault="00EE3617" w:rsidP="000F41D0">
      <w:pPr>
        <w:numPr>
          <w:ilvl w:val="0"/>
          <w:numId w:val="16"/>
        </w:numPr>
        <w:spacing w:line="480" w:lineRule="auto"/>
        <w:jc w:val="both"/>
        <w:rPr>
          <w:rFonts w:ascii="Arial" w:hAnsi="Arial" w:cs="Arial"/>
        </w:rPr>
      </w:pPr>
      <w:r w:rsidRPr="00D658FB">
        <w:rPr>
          <w:rFonts w:ascii="Arial" w:hAnsi="Arial" w:cs="Arial"/>
        </w:rPr>
        <w:t>Acondicionamiento y refrigeración centralizados.</w:t>
      </w:r>
    </w:p>
    <w:p w:rsidR="00EE3617" w:rsidRPr="00D658FB" w:rsidRDefault="00EE3617" w:rsidP="000F41D0">
      <w:pPr>
        <w:numPr>
          <w:ilvl w:val="0"/>
          <w:numId w:val="16"/>
        </w:numPr>
        <w:spacing w:line="480" w:lineRule="auto"/>
        <w:jc w:val="both"/>
        <w:rPr>
          <w:rFonts w:ascii="Arial" w:hAnsi="Arial" w:cs="Arial"/>
        </w:rPr>
      </w:pPr>
      <w:r w:rsidRPr="00D658FB">
        <w:rPr>
          <w:rFonts w:ascii="Arial" w:hAnsi="Arial" w:cs="Arial"/>
        </w:rPr>
        <w:t>Servicio y conservación centralizados.</w:t>
      </w:r>
    </w:p>
    <w:p w:rsidR="00EE3617" w:rsidRPr="00D658FB" w:rsidRDefault="00EE3617" w:rsidP="000F41D0">
      <w:pPr>
        <w:numPr>
          <w:ilvl w:val="0"/>
          <w:numId w:val="16"/>
        </w:numPr>
        <w:spacing w:line="480" w:lineRule="auto"/>
        <w:jc w:val="both"/>
        <w:rPr>
          <w:rFonts w:ascii="Arial" w:hAnsi="Arial" w:cs="Arial"/>
        </w:rPr>
      </w:pPr>
      <w:r w:rsidRPr="00D658FB">
        <w:rPr>
          <w:rFonts w:ascii="Arial" w:hAnsi="Arial" w:cs="Arial"/>
        </w:rPr>
        <w:t>Toma central de aire exterior.</w:t>
      </w:r>
    </w:p>
    <w:p w:rsidR="00EE3617" w:rsidRDefault="00EE3617" w:rsidP="00EE3617">
      <w:pPr>
        <w:spacing w:line="480" w:lineRule="auto"/>
        <w:jc w:val="both"/>
        <w:rPr>
          <w:rFonts w:ascii="Arial" w:hAnsi="Arial" w:cs="Arial"/>
          <w:sz w:val="22"/>
          <w:szCs w:val="22"/>
        </w:rPr>
      </w:pPr>
    </w:p>
    <w:p w:rsidR="00EE3617" w:rsidRDefault="00EE3617" w:rsidP="00EE3617">
      <w:pPr>
        <w:spacing w:line="480" w:lineRule="auto"/>
        <w:jc w:val="both"/>
        <w:rPr>
          <w:rFonts w:ascii="Arial" w:hAnsi="Arial" w:cs="Arial"/>
          <w:sz w:val="22"/>
          <w:szCs w:val="22"/>
        </w:rPr>
      </w:pPr>
    </w:p>
    <w:p w:rsidR="00EE3617" w:rsidRDefault="00EE3617" w:rsidP="00EE3617">
      <w:pPr>
        <w:spacing w:line="480" w:lineRule="auto"/>
        <w:jc w:val="both"/>
        <w:rPr>
          <w:rFonts w:ascii="Arial" w:hAnsi="Arial" w:cs="Arial"/>
          <w:sz w:val="22"/>
          <w:szCs w:val="22"/>
        </w:rPr>
      </w:pPr>
    </w:p>
    <w:p w:rsidR="00EE3617" w:rsidRDefault="00EE3617" w:rsidP="00EE3617">
      <w:pPr>
        <w:spacing w:line="480" w:lineRule="auto"/>
        <w:jc w:val="both"/>
        <w:rPr>
          <w:rFonts w:ascii="Arial" w:hAnsi="Arial" w:cs="Arial"/>
          <w:sz w:val="22"/>
          <w:szCs w:val="22"/>
        </w:rPr>
      </w:pPr>
    </w:p>
    <w:p w:rsidR="00EE3617" w:rsidRPr="00D658FB" w:rsidRDefault="00EE3617" w:rsidP="00EE3617">
      <w:pPr>
        <w:spacing w:line="360" w:lineRule="auto"/>
        <w:ind w:left="1260"/>
        <w:jc w:val="both"/>
        <w:rPr>
          <w:rFonts w:ascii="Arial" w:hAnsi="Arial" w:cs="Arial"/>
          <w:b/>
          <w:i/>
        </w:rPr>
      </w:pPr>
      <w:r w:rsidRPr="00D658FB">
        <w:rPr>
          <w:rFonts w:ascii="Arial" w:hAnsi="Arial" w:cs="Arial"/>
          <w:b/>
          <w:i/>
        </w:rPr>
        <w:t>Sistema de Conducto Dual.</w:t>
      </w:r>
    </w:p>
    <w:p w:rsidR="00EE3617" w:rsidRPr="00D658FB" w:rsidRDefault="00EE3617" w:rsidP="00EE3617">
      <w:pPr>
        <w:spacing w:line="360" w:lineRule="auto"/>
        <w:ind w:left="1260"/>
        <w:jc w:val="both"/>
        <w:rPr>
          <w:rFonts w:ascii="Arial" w:hAnsi="Arial" w:cs="Arial"/>
          <w:b/>
          <w:i/>
          <w:sz w:val="22"/>
          <w:szCs w:val="22"/>
        </w:rPr>
      </w:pPr>
    </w:p>
    <w:p w:rsidR="00EE3617" w:rsidRPr="00D658FB" w:rsidRDefault="00EE3617" w:rsidP="00EE3617">
      <w:pPr>
        <w:spacing w:line="480" w:lineRule="auto"/>
        <w:ind w:left="1260"/>
        <w:jc w:val="both"/>
        <w:rPr>
          <w:rFonts w:ascii="Arial" w:hAnsi="Arial" w:cs="Arial"/>
        </w:rPr>
      </w:pPr>
      <w:r w:rsidRPr="00D658FB">
        <w:rPr>
          <w:rFonts w:ascii="Arial" w:hAnsi="Arial" w:cs="Arial"/>
        </w:rPr>
        <w:t>El sistema todo-aire de conducto Dual, es un sistema moderno de estación central que puede ser aplicado a edificios tales como los de escuelas, oficinas, apartamentos y hospitales, para áreas sometidas a inversión de carga de transmisión y que requieren un control individual de temperatura de las habitaciones. Generalmente, su aplicación es análoga a la del sistema de doble conducto, pero su coste inicial o de adquisición es más económico.</w:t>
      </w:r>
    </w:p>
    <w:p w:rsidR="00EE3617" w:rsidRPr="00D658FB" w:rsidRDefault="00EE3617" w:rsidP="00EE3617">
      <w:pPr>
        <w:spacing w:line="360" w:lineRule="auto"/>
        <w:ind w:left="900"/>
        <w:jc w:val="both"/>
        <w:rPr>
          <w:rFonts w:ascii="Arial" w:hAnsi="Arial" w:cs="Arial"/>
        </w:rPr>
      </w:pPr>
    </w:p>
    <w:p w:rsidR="00EE3617" w:rsidRPr="00D658FB" w:rsidRDefault="00EE3617" w:rsidP="00EE3617">
      <w:pPr>
        <w:spacing w:line="480" w:lineRule="auto"/>
        <w:ind w:left="1260"/>
        <w:jc w:val="both"/>
        <w:rPr>
          <w:rFonts w:ascii="Arial" w:hAnsi="Arial" w:cs="Arial"/>
        </w:rPr>
      </w:pPr>
      <w:r w:rsidRPr="00D658FB">
        <w:rPr>
          <w:rFonts w:ascii="Arial" w:hAnsi="Arial" w:cs="Arial"/>
        </w:rPr>
        <w:t xml:space="preserve">El sistema de conducto dual presenta muchas propiedades favorables para su aplicación en edificios de zonas múltiples en </w:t>
      </w:r>
      <w:r w:rsidRPr="00D658FB">
        <w:rPr>
          <w:rFonts w:ascii="Arial" w:hAnsi="Arial" w:cs="Arial"/>
        </w:rPr>
        <w:lastRenderedPageBreak/>
        <w:t>que se desee un control individual de temperatura de las habitaciones. Algunas de estas propiedades son:</w:t>
      </w:r>
    </w:p>
    <w:p w:rsidR="00EE3617" w:rsidRDefault="00EE3617" w:rsidP="00EE3617">
      <w:pPr>
        <w:spacing w:line="360" w:lineRule="auto"/>
        <w:ind w:left="900"/>
        <w:jc w:val="both"/>
        <w:rPr>
          <w:rFonts w:ascii="Arial" w:hAnsi="Arial" w:cs="Arial"/>
          <w:sz w:val="22"/>
          <w:szCs w:val="22"/>
        </w:rPr>
      </w:pPr>
    </w:p>
    <w:p w:rsidR="00EE3617" w:rsidRPr="00D658FB" w:rsidRDefault="00EE3617" w:rsidP="000F41D0">
      <w:pPr>
        <w:numPr>
          <w:ilvl w:val="0"/>
          <w:numId w:val="17"/>
        </w:numPr>
        <w:spacing w:line="480" w:lineRule="auto"/>
        <w:jc w:val="both"/>
        <w:rPr>
          <w:rFonts w:ascii="Arial" w:hAnsi="Arial" w:cs="Arial"/>
        </w:rPr>
      </w:pPr>
      <w:r w:rsidRPr="00D658FB">
        <w:rPr>
          <w:rFonts w:ascii="Arial" w:hAnsi="Arial" w:cs="Arial"/>
        </w:rPr>
        <w:t>Menores dimensiones de los conductos.</w:t>
      </w:r>
    </w:p>
    <w:p w:rsidR="00EE3617" w:rsidRPr="00D658FB" w:rsidRDefault="00EE3617" w:rsidP="000F41D0">
      <w:pPr>
        <w:numPr>
          <w:ilvl w:val="0"/>
          <w:numId w:val="17"/>
        </w:numPr>
        <w:spacing w:line="480" w:lineRule="auto"/>
        <w:jc w:val="both"/>
        <w:rPr>
          <w:rFonts w:ascii="Arial" w:hAnsi="Arial" w:cs="Arial"/>
        </w:rPr>
      </w:pPr>
      <w:r w:rsidRPr="00D658FB">
        <w:rPr>
          <w:rFonts w:ascii="Arial" w:hAnsi="Arial" w:cs="Arial"/>
        </w:rPr>
        <w:t>Flexibilidad en la distribución del aire.</w:t>
      </w:r>
    </w:p>
    <w:p w:rsidR="00EE3617" w:rsidRPr="00D658FB" w:rsidRDefault="00EE3617" w:rsidP="000F41D0">
      <w:pPr>
        <w:numPr>
          <w:ilvl w:val="0"/>
          <w:numId w:val="17"/>
        </w:numPr>
        <w:spacing w:line="480" w:lineRule="auto"/>
        <w:jc w:val="both"/>
        <w:rPr>
          <w:rFonts w:ascii="Arial" w:hAnsi="Arial" w:cs="Arial"/>
        </w:rPr>
      </w:pPr>
      <w:r w:rsidRPr="00D658FB">
        <w:rPr>
          <w:rFonts w:ascii="Arial" w:hAnsi="Arial" w:cs="Arial"/>
        </w:rPr>
        <w:t>Funcionamiento económico.</w:t>
      </w:r>
    </w:p>
    <w:p w:rsidR="00EE3617" w:rsidRPr="00D658FB" w:rsidRDefault="00EE3617" w:rsidP="000F41D0">
      <w:pPr>
        <w:numPr>
          <w:ilvl w:val="0"/>
          <w:numId w:val="17"/>
        </w:numPr>
        <w:spacing w:line="480" w:lineRule="auto"/>
        <w:jc w:val="both"/>
        <w:rPr>
          <w:rFonts w:ascii="Arial" w:hAnsi="Arial" w:cs="Arial"/>
        </w:rPr>
      </w:pPr>
      <w:r w:rsidRPr="00D658FB">
        <w:rPr>
          <w:rFonts w:ascii="Arial" w:hAnsi="Arial" w:cs="Arial"/>
        </w:rPr>
        <w:t>Equipo de acondicionamiento y refrigeración centralizados.</w:t>
      </w:r>
    </w:p>
    <w:p w:rsidR="00EE3617" w:rsidRPr="00D658FB" w:rsidRDefault="00EE3617" w:rsidP="000F41D0">
      <w:pPr>
        <w:numPr>
          <w:ilvl w:val="0"/>
          <w:numId w:val="17"/>
        </w:numPr>
        <w:spacing w:line="480" w:lineRule="auto"/>
        <w:jc w:val="both"/>
        <w:rPr>
          <w:rFonts w:ascii="Arial" w:hAnsi="Arial" w:cs="Arial"/>
        </w:rPr>
      </w:pPr>
      <w:r w:rsidRPr="00D658FB">
        <w:rPr>
          <w:rFonts w:ascii="Arial" w:hAnsi="Arial" w:cs="Arial"/>
        </w:rPr>
        <w:t>Servicio y mantenimiento centralizados.</w:t>
      </w:r>
    </w:p>
    <w:p w:rsidR="00EE3617" w:rsidRPr="00D658FB" w:rsidRDefault="00EE3617" w:rsidP="000F41D0">
      <w:pPr>
        <w:numPr>
          <w:ilvl w:val="0"/>
          <w:numId w:val="17"/>
        </w:numPr>
        <w:spacing w:line="480" w:lineRule="auto"/>
        <w:jc w:val="both"/>
        <w:rPr>
          <w:rFonts w:ascii="Arial" w:hAnsi="Arial" w:cs="Arial"/>
        </w:rPr>
      </w:pPr>
      <w:r w:rsidRPr="00D658FB">
        <w:rPr>
          <w:rFonts w:ascii="Arial" w:hAnsi="Arial" w:cs="Arial"/>
        </w:rPr>
        <w:t>Toma central de aire exterior.</w:t>
      </w:r>
    </w:p>
    <w:p w:rsidR="00EE3617" w:rsidRPr="00D658FB" w:rsidRDefault="00EE3617" w:rsidP="000F41D0">
      <w:pPr>
        <w:numPr>
          <w:ilvl w:val="0"/>
          <w:numId w:val="17"/>
        </w:numPr>
        <w:spacing w:line="480" w:lineRule="auto"/>
        <w:jc w:val="both"/>
        <w:rPr>
          <w:rFonts w:ascii="Arial" w:hAnsi="Arial" w:cs="Arial"/>
        </w:rPr>
      </w:pPr>
      <w:r w:rsidRPr="00D658FB">
        <w:rPr>
          <w:rFonts w:ascii="Arial" w:hAnsi="Arial" w:cs="Arial"/>
        </w:rPr>
        <w:t>Sencillez de manipulación.</w:t>
      </w:r>
    </w:p>
    <w:p w:rsidR="00EE3617" w:rsidRPr="00D658FB" w:rsidRDefault="00EE3617" w:rsidP="000F41D0">
      <w:pPr>
        <w:numPr>
          <w:ilvl w:val="0"/>
          <w:numId w:val="17"/>
        </w:numPr>
        <w:spacing w:line="480" w:lineRule="auto"/>
        <w:jc w:val="both"/>
        <w:rPr>
          <w:rFonts w:ascii="Arial" w:hAnsi="Arial" w:cs="Arial"/>
        </w:rPr>
      </w:pPr>
      <w:r w:rsidRPr="00D658FB">
        <w:rPr>
          <w:rFonts w:ascii="Arial" w:hAnsi="Arial" w:cs="Arial"/>
        </w:rPr>
        <w:t>Control individual de las temperaturas en las habitaciones.</w:t>
      </w:r>
    </w:p>
    <w:p w:rsidR="00EE3617" w:rsidRPr="00D658FB" w:rsidRDefault="00EE3617" w:rsidP="000F41D0">
      <w:pPr>
        <w:numPr>
          <w:ilvl w:val="0"/>
          <w:numId w:val="17"/>
        </w:numPr>
        <w:spacing w:line="480" w:lineRule="auto"/>
        <w:jc w:val="both"/>
        <w:rPr>
          <w:rFonts w:ascii="Arial" w:hAnsi="Arial" w:cs="Arial"/>
        </w:rPr>
      </w:pPr>
      <w:r w:rsidRPr="00D658FB">
        <w:rPr>
          <w:rFonts w:ascii="Arial" w:hAnsi="Arial" w:cs="Arial"/>
        </w:rPr>
        <w:t>Funcionamiento silencioso.</w:t>
      </w:r>
    </w:p>
    <w:p w:rsidR="00EE3617" w:rsidRDefault="00EE3617" w:rsidP="00EE3617">
      <w:pPr>
        <w:spacing w:line="720" w:lineRule="auto"/>
        <w:jc w:val="both"/>
        <w:rPr>
          <w:rFonts w:ascii="Arial" w:hAnsi="Arial" w:cs="Arial"/>
        </w:rPr>
      </w:pPr>
    </w:p>
    <w:p w:rsidR="00EE3617" w:rsidRPr="00D658FB" w:rsidRDefault="00EE3617" w:rsidP="00EE3617">
      <w:pPr>
        <w:spacing w:line="360" w:lineRule="auto"/>
        <w:ind w:left="720"/>
        <w:jc w:val="both"/>
        <w:rPr>
          <w:rFonts w:ascii="Arial" w:hAnsi="Arial" w:cs="Arial"/>
          <w:b/>
        </w:rPr>
      </w:pPr>
      <w:r w:rsidRPr="00D658FB">
        <w:rPr>
          <w:rFonts w:ascii="Arial" w:hAnsi="Arial" w:cs="Arial"/>
          <w:b/>
        </w:rPr>
        <w:t>2.2.2 Sistema Agua – Aire.</w:t>
      </w:r>
    </w:p>
    <w:p w:rsidR="00EE3617" w:rsidRDefault="00EE3617" w:rsidP="00EE3617">
      <w:pPr>
        <w:spacing w:line="360" w:lineRule="auto"/>
        <w:ind w:left="360"/>
        <w:jc w:val="both"/>
        <w:rPr>
          <w:rFonts w:ascii="Arial" w:hAnsi="Arial" w:cs="Arial"/>
          <w:b/>
        </w:rPr>
      </w:pPr>
    </w:p>
    <w:p w:rsidR="00EE3617" w:rsidRPr="00D658FB" w:rsidRDefault="00EE3617" w:rsidP="00EE3617">
      <w:pPr>
        <w:spacing w:line="480" w:lineRule="auto"/>
        <w:ind w:left="1260"/>
        <w:jc w:val="both"/>
        <w:rPr>
          <w:rFonts w:ascii="Arial" w:hAnsi="Arial" w:cs="Arial"/>
        </w:rPr>
      </w:pPr>
      <w:r w:rsidRPr="00D658FB">
        <w:rPr>
          <w:rFonts w:ascii="Arial" w:hAnsi="Arial" w:cs="Arial"/>
        </w:rPr>
        <w:t>Un sistema agua-aire es cuando el sistema está constituido de forma que la planta de refrigeración y la unidad de tratamiento de aire están separadas del espacio que se acondiciona, el enfriamiento o calefacción se ve afectado en una parte ínfima por el aire impulsado, y la mayor parte de la carga gravita sobre unas unidades de inducción o radiador por los que circula agua fría o caliente.</w:t>
      </w:r>
    </w:p>
    <w:p w:rsidR="00EE3617" w:rsidRPr="00D658FB" w:rsidRDefault="00EE3617" w:rsidP="00EE3617">
      <w:pPr>
        <w:spacing w:line="360" w:lineRule="auto"/>
        <w:ind w:left="900"/>
        <w:jc w:val="both"/>
        <w:rPr>
          <w:rFonts w:ascii="Arial" w:hAnsi="Arial" w:cs="Arial"/>
        </w:rPr>
      </w:pPr>
    </w:p>
    <w:p w:rsidR="00EE3617" w:rsidRPr="00D658FB" w:rsidRDefault="00EE3617" w:rsidP="00EE3617">
      <w:pPr>
        <w:spacing w:line="480" w:lineRule="auto"/>
        <w:ind w:left="1260"/>
        <w:jc w:val="both"/>
        <w:rPr>
          <w:rFonts w:ascii="Arial" w:hAnsi="Arial" w:cs="Arial"/>
        </w:rPr>
      </w:pPr>
      <w:r w:rsidRPr="00D658FB">
        <w:rPr>
          <w:rFonts w:ascii="Arial" w:hAnsi="Arial" w:cs="Arial"/>
        </w:rPr>
        <w:lastRenderedPageBreak/>
        <w:t>El sistema agua-aire se divide en los siguientes sistemas:</w:t>
      </w:r>
    </w:p>
    <w:p w:rsidR="00EE3617" w:rsidRPr="00D658FB" w:rsidRDefault="00EE3617" w:rsidP="00EE3617">
      <w:pPr>
        <w:spacing w:line="360" w:lineRule="auto"/>
        <w:ind w:left="900"/>
        <w:jc w:val="both"/>
        <w:rPr>
          <w:rFonts w:ascii="Arial" w:hAnsi="Arial" w:cs="Arial"/>
        </w:rPr>
      </w:pPr>
    </w:p>
    <w:p w:rsidR="00EE3617" w:rsidRPr="00D658FB" w:rsidRDefault="00EE3617" w:rsidP="000F41D0">
      <w:pPr>
        <w:numPr>
          <w:ilvl w:val="0"/>
          <w:numId w:val="8"/>
        </w:numPr>
        <w:spacing w:line="480" w:lineRule="auto"/>
        <w:jc w:val="both"/>
        <w:rPr>
          <w:rFonts w:ascii="Arial" w:hAnsi="Arial" w:cs="Arial"/>
        </w:rPr>
      </w:pPr>
      <w:r w:rsidRPr="00D658FB">
        <w:rPr>
          <w:rFonts w:ascii="Arial" w:hAnsi="Arial" w:cs="Arial"/>
        </w:rPr>
        <w:t>Sistema de unidades de inducción.</w:t>
      </w:r>
    </w:p>
    <w:p w:rsidR="00EE3617" w:rsidRPr="00D658FB" w:rsidRDefault="00EE3617" w:rsidP="000F41D0">
      <w:pPr>
        <w:numPr>
          <w:ilvl w:val="0"/>
          <w:numId w:val="8"/>
        </w:numPr>
        <w:spacing w:line="480" w:lineRule="auto"/>
        <w:jc w:val="both"/>
        <w:rPr>
          <w:rFonts w:ascii="Arial" w:hAnsi="Arial" w:cs="Arial"/>
        </w:rPr>
      </w:pPr>
      <w:r w:rsidRPr="00D658FB">
        <w:rPr>
          <w:rFonts w:ascii="Arial" w:hAnsi="Arial" w:cs="Arial"/>
        </w:rPr>
        <w:t>Sistema de ventilador-serpentín (</w:t>
      </w:r>
      <w:r w:rsidRPr="00D658FB">
        <w:rPr>
          <w:rFonts w:ascii="Arial" w:hAnsi="Arial" w:cs="Arial"/>
          <w:i/>
        </w:rPr>
        <w:t>fan-coil</w:t>
      </w:r>
      <w:r w:rsidRPr="00D658FB">
        <w:rPr>
          <w:rFonts w:ascii="Arial" w:hAnsi="Arial" w:cs="Arial"/>
        </w:rPr>
        <w:t>) de aire primario.</w:t>
      </w:r>
    </w:p>
    <w:p w:rsidR="00EE3617" w:rsidRDefault="00EE3617" w:rsidP="00EE3617">
      <w:pPr>
        <w:spacing w:line="480" w:lineRule="auto"/>
        <w:jc w:val="both"/>
        <w:rPr>
          <w:rFonts w:ascii="Arial" w:hAnsi="Arial" w:cs="Arial"/>
          <w:sz w:val="22"/>
          <w:szCs w:val="22"/>
        </w:rPr>
      </w:pPr>
    </w:p>
    <w:p w:rsidR="00EE3617" w:rsidRPr="00D658FB" w:rsidRDefault="00EE3617" w:rsidP="00EE3617">
      <w:pPr>
        <w:spacing w:line="360" w:lineRule="auto"/>
        <w:ind w:left="1260"/>
        <w:jc w:val="both"/>
        <w:rPr>
          <w:rFonts w:ascii="Arial" w:hAnsi="Arial" w:cs="Arial"/>
          <w:b/>
          <w:i/>
        </w:rPr>
      </w:pPr>
      <w:r w:rsidRPr="00D658FB">
        <w:rPr>
          <w:rFonts w:ascii="Arial" w:hAnsi="Arial" w:cs="Arial"/>
          <w:b/>
          <w:i/>
        </w:rPr>
        <w:t>Sistema de Unidades de Inducción.</w:t>
      </w:r>
    </w:p>
    <w:p w:rsidR="00EE3617" w:rsidRPr="00D658FB" w:rsidRDefault="00EE3617" w:rsidP="00EE3617">
      <w:pPr>
        <w:spacing w:line="360" w:lineRule="auto"/>
        <w:ind w:left="1260"/>
        <w:jc w:val="both"/>
        <w:rPr>
          <w:rFonts w:ascii="Arial" w:hAnsi="Arial" w:cs="Arial"/>
          <w:b/>
        </w:rPr>
      </w:pPr>
    </w:p>
    <w:p w:rsidR="00EE3617" w:rsidRPr="00D658FB" w:rsidRDefault="00EE3617" w:rsidP="00EE3617">
      <w:pPr>
        <w:spacing w:line="480" w:lineRule="auto"/>
        <w:ind w:left="1260"/>
        <w:jc w:val="both"/>
        <w:rPr>
          <w:rFonts w:ascii="Arial" w:hAnsi="Arial" w:cs="Arial"/>
        </w:rPr>
      </w:pPr>
      <w:r w:rsidRPr="00D658FB">
        <w:rPr>
          <w:rFonts w:ascii="Arial" w:hAnsi="Arial" w:cs="Arial"/>
        </w:rPr>
        <w:t>El sistema de unidades de inducción es adecuado para edificios de varios pisos y muchas habitaciones, tales como los de oficinas, hoteles, clínicas y hospitales, y apartamentos. Es particularmente apropiado para edificios que tienen características de carga inversa de calor sensible en que puede ser necesaria la refrigeración en una habitación y la calefacción en otra habitación contigua.</w:t>
      </w:r>
    </w:p>
    <w:p w:rsidR="00EE3617" w:rsidRPr="00D658FB" w:rsidRDefault="00EE3617" w:rsidP="00EE3617">
      <w:pPr>
        <w:spacing w:line="360" w:lineRule="auto"/>
        <w:ind w:left="900"/>
        <w:jc w:val="both"/>
        <w:rPr>
          <w:rFonts w:ascii="Arial" w:hAnsi="Arial" w:cs="Arial"/>
        </w:rPr>
      </w:pPr>
    </w:p>
    <w:p w:rsidR="00EE3617" w:rsidRPr="00D658FB" w:rsidRDefault="00EE3617" w:rsidP="00EE3617">
      <w:pPr>
        <w:spacing w:line="480" w:lineRule="auto"/>
        <w:ind w:left="1260"/>
        <w:jc w:val="both"/>
        <w:rPr>
          <w:rFonts w:ascii="Arial" w:hAnsi="Arial" w:cs="Arial"/>
        </w:rPr>
      </w:pPr>
      <w:r w:rsidRPr="00D658FB">
        <w:rPr>
          <w:rFonts w:ascii="Arial" w:hAnsi="Arial" w:cs="Arial"/>
        </w:rPr>
        <w:t>Algunas de las propiedades del sistema  de unidades de inducción son las siguientes:</w:t>
      </w:r>
    </w:p>
    <w:p w:rsidR="00EE3617" w:rsidRPr="00D658FB" w:rsidRDefault="00EE3617" w:rsidP="00EE3617">
      <w:pPr>
        <w:spacing w:line="360" w:lineRule="auto"/>
        <w:ind w:left="900"/>
        <w:jc w:val="both"/>
        <w:rPr>
          <w:rFonts w:ascii="Arial" w:hAnsi="Arial" w:cs="Arial"/>
        </w:rPr>
      </w:pPr>
    </w:p>
    <w:p w:rsidR="00EE3617" w:rsidRPr="00D658FB" w:rsidRDefault="00EE3617" w:rsidP="000F41D0">
      <w:pPr>
        <w:numPr>
          <w:ilvl w:val="0"/>
          <w:numId w:val="18"/>
        </w:numPr>
        <w:spacing w:line="480" w:lineRule="auto"/>
        <w:jc w:val="both"/>
        <w:rPr>
          <w:rFonts w:ascii="Arial" w:hAnsi="Arial" w:cs="Arial"/>
        </w:rPr>
      </w:pPr>
      <w:r w:rsidRPr="00D658FB">
        <w:rPr>
          <w:rFonts w:ascii="Arial" w:hAnsi="Arial" w:cs="Arial"/>
        </w:rPr>
        <w:t>Pocos requisitos de espacio.</w:t>
      </w:r>
    </w:p>
    <w:p w:rsidR="00EE3617" w:rsidRPr="00D658FB" w:rsidRDefault="00EE3617" w:rsidP="000F41D0">
      <w:pPr>
        <w:numPr>
          <w:ilvl w:val="0"/>
          <w:numId w:val="18"/>
        </w:numPr>
        <w:spacing w:line="480" w:lineRule="auto"/>
        <w:jc w:val="both"/>
        <w:rPr>
          <w:rFonts w:ascii="Arial" w:hAnsi="Arial" w:cs="Arial"/>
        </w:rPr>
      </w:pPr>
      <w:r w:rsidRPr="00D658FB">
        <w:rPr>
          <w:rFonts w:ascii="Arial" w:hAnsi="Arial" w:cs="Arial"/>
        </w:rPr>
        <w:t>Control individual de las habitaciones.</w:t>
      </w:r>
    </w:p>
    <w:p w:rsidR="00EE3617" w:rsidRPr="00D658FB" w:rsidRDefault="00EE3617" w:rsidP="000F41D0">
      <w:pPr>
        <w:numPr>
          <w:ilvl w:val="0"/>
          <w:numId w:val="18"/>
        </w:numPr>
        <w:spacing w:line="480" w:lineRule="auto"/>
        <w:jc w:val="both"/>
        <w:rPr>
          <w:rFonts w:ascii="Arial" w:hAnsi="Arial" w:cs="Arial"/>
        </w:rPr>
      </w:pPr>
      <w:r w:rsidRPr="00D658FB">
        <w:rPr>
          <w:rFonts w:ascii="Arial" w:hAnsi="Arial" w:cs="Arial"/>
        </w:rPr>
        <w:t>Se eliminan las corrientes descendentes en invierno.</w:t>
      </w:r>
    </w:p>
    <w:p w:rsidR="00EE3617" w:rsidRPr="00D658FB" w:rsidRDefault="00EE3617" w:rsidP="000F41D0">
      <w:pPr>
        <w:numPr>
          <w:ilvl w:val="0"/>
          <w:numId w:val="18"/>
        </w:numPr>
        <w:spacing w:line="480" w:lineRule="auto"/>
        <w:jc w:val="both"/>
        <w:rPr>
          <w:rFonts w:ascii="Arial" w:hAnsi="Arial" w:cs="Arial"/>
        </w:rPr>
      </w:pPr>
      <w:r w:rsidRPr="00D658FB">
        <w:rPr>
          <w:rFonts w:ascii="Arial" w:hAnsi="Arial" w:cs="Arial"/>
        </w:rPr>
        <w:t>Simplificación de las operaciones de mantenimiento.</w:t>
      </w:r>
    </w:p>
    <w:p w:rsidR="00EE3617" w:rsidRPr="00D658FB" w:rsidRDefault="00EE3617" w:rsidP="000F41D0">
      <w:pPr>
        <w:numPr>
          <w:ilvl w:val="0"/>
          <w:numId w:val="18"/>
        </w:numPr>
        <w:spacing w:line="480" w:lineRule="auto"/>
        <w:jc w:val="both"/>
        <w:rPr>
          <w:rFonts w:ascii="Arial" w:hAnsi="Arial" w:cs="Arial"/>
        </w:rPr>
      </w:pPr>
      <w:r w:rsidRPr="00D658FB">
        <w:rPr>
          <w:rFonts w:ascii="Arial" w:hAnsi="Arial" w:cs="Arial"/>
        </w:rPr>
        <w:t>Deshumectación central.</w:t>
      </w:r>
    </w:p>
    <w:p w:rsidR="00EE3617" w:rsidRPr="00D658FB" w:rsidRDefault="00EE3617" w:rsidP="000F41D0">
      <w:pPr>
        <w:numPr>
          <w:ilvl w:val="0"/>
          <w:numId w:val="18"/>
        </w:numPr>
        <w:spacing w:line="480" w:lineRule="auto"/>
        <w:jc w:val="both"/>
        <w:rPr>
          <w:rFonts w:ascii="Arial" w:hAnsi="Arial" w:cs="Arial"/>
        </w:rPr>
      </w:pPr>
      <w:r w:rsidRPr="00D658FB">
        <w:rPr>
          <w:rFonts w:ascii="Arial" w:hAnsi="Arial" w:cs="Arial"/>
        </w:rPr>
        <w:t>Funcionamiento silencioso.</w:t>
      </w:r>
    </w:p>
    <w:p w:rsidR="00EE3617" w:rsidRDefault="00EE3617" w:rsidP="00EE3617">
      <w:pPr>
        <w:spacing w:line="48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b/>
        </w:rPr>
      </w:pPr>
      <w:r w:rsidRPr="00D658FB">
        <w:rPr>
          <w:rFonts w:ascii="Arial" w:hAnsi="Arial" w:cs="Arial"/>
          <w:b/>
        </w:rPr>
        <w:t>Sistema de ventilador-serpentín (</w:t>
      </w:r>
      <w:r w:rsidRPr="00D658FB">
        <w:rPr>
          <w:rFonts w:ascii="Arial" w:hAnsi="Arial" w:cs="Arial"/>
          <w:b/>
          <w:i/>
        </w:rPr>
        <w:t>fan-coil</w:t>
      </w:r>
      <w:r w:rsidRPr="00D658FB">
        <w:rPr>
          <w:rFonts w:ascii="Arial" w:hAnsi="Arial" w:cs="Arial"/>
          <w:b/>
        </w:rPr>
        <w:t>) de aire primario.</w:t>
      </w:r>
    </w:p>
    <w:p w:rsidR="00EE3617" w:rsidRPr="00D658FB" w:rsidRDefault="00EE3617" w:rsidP="00EE3617">
      <w:pPr>
        <w:spacing w:line="360" w:lineRule="auto"/>
        <w:ind w:left="1260"/>
        <w:jc w:val="both"/>
        <w:rPr>
          <w:rFonts w:ascii="Arial" w:hAnsi="Arial" w:cs="Arial"/>
          <w:b/>
        </w:rPr>
      </w:pPr>
    </w:p>
    <w:p w:rsidR="00EE3617" w:rsidRPr="00D658FB" w:rsidRDefault="00EE3617" w:rsidP="00EE3617">
      <w:pPr>
        <w:spacing w:line="480" w:lineRule="auto"/>
        <w:ind w:left="1260"/>
        <w:jc w:val="both"/>
        <w:rPr>
          <w:rFonts w:ascii="Arial" w:hAnsi="Arial" w:cs="Arial"/>
        </w:rPr>
      </w:pPr>
      <w:r w:rsidRPr="00D658FB">
        <w:rPr>
          <w:rFonts w:ascii="Arial" w:hAnsi="Arial" w:cs="Arial"/>
        </w:rPr>
        <w:t>El sistema de ventilador-serpentín (fan-coil) de aire primario es análogo en muchos aspectos a un sistema de unidades de inducción; la diferencia esencial es la substitución de la unidad de inducción por una unidad de ventilador-serpentín. Las aplicaciones más adecuadas del sistema son los edificios de muchas habitaciones, tales como hoteles, hospitales y casas de apartamentos.</w:t>
      </w:r>
    </w:p>
    <w:p w:rsidR="00EE3617" w:rsidRPr="00D658FB" w:rsidRDefault="00EE3617" w:rsidP="00EE3617">
      <w:pPr>
        <w:spacing w:line="360" w:lineRule="auto"/>
        <w:ind w:left="900"/>
        <w:jc w:val="both"/>
        <w:rPr>
          <w:rFonts w:ascii="Arial" w:hAnsi="Arial" w:cs="Arial"/>
        </w:rPr>
      </w:pPr>
    </w:p>
    <w:p w:rsidR="00EE3617" w:rsidRPr="00D658FB" w:rsidRDefault="00EE3617" w:rsidP="00EE3617">
      <w:pPr>
        <w:spacing w:line="480" w:lineRule="auto"/>
        <w:ind w:left="1260"/>
        <w:jc w:val="both"/>
        <w:rPr>
          <w:rFonts w:ascii="Arial" w:hAnsi="Arial" w:cs="Arial"/>
        </w:rPr>
      </w:pPr>
      <w:r w:rsidRPr="00D658FB">
        <w:rPr>
          <w:rFonts w:ascii="Arial" w:hAnsi="Arial" w:cs="Arial"/>
        </w:rPr>
        <w:t>El sistema de ventilador-serpentín de aire primario tiene las siguientes propiedades:</w:t>
      </w:r>
    </w:p>
    <w:p w:rsidR="00EE3617" w:rsidRPr="00D658FB" w:rsidRDefault="00EE3617" w:rsidP="00EE3617">
      <w:pPr>
        <w:spacing w:line="360" w:lineRule="auto"/>
        <w:ind w:left="900"/>
        <w:jc w:val="both"/>
        <w:rPr>
          <w:rFonts w:ascii="Arial" w:hAnsi="Arial" w:cs="Arial"/>
        </w:rPr>
      </w:pPr>
    </w:p>
    <w:p w:rsidR="00EE3617" w:rsidRPr="00D658FB" w:rsidRDefault="00EE3617" w:rsidP="000F41D0">
      <w:pPr>
        <w:numPr>
          <w:ilvl w:val="0"/>
          <w:numId w:val="19"/>
        </w:numPr>
        <w:spacing w:line="480" w:lineRule="auto"/>
        <w:jc w:val="both"/>
        <w:rPr>
          <w:rFonts w:ascii="Arial" w:hAnsi="Arial" w:cs="Arial"/>
        </w:rPr>
      </w:pPr>
      <w:r w:rsidRPr="00D658FB">
        <w:rPr>
          <w:rFonts w:ascii="Arial" w:hAnsi="Arial" w:cs="Arial"/>
        </w:rPr>
        <w:t>Calefacción y refrigeración simultáneas.</w:t>
      </w:r>
    </w:p>
    <w:p w:rsidR="00EE3617" w:rsidRPr="00D658FB" w:rsidRDefault="00EE3617" w:rsidP="000F41D0">
      <w:pPr>
        <w:numPr>
          <w:ilvl w:val="0"/>
          <w:numId w:val="19"/>
        </w:numPr>
        <w:spacing w:line="480" w:lineRule="auto"/>
        <w:jc w:val="both"/>
        <w:rPr>
          <w:rFonts w:ascii="Arial" w:hAnsi="Arial" w:cs="Arial"/>
        </w:rPr>
      </w:pPr>
      <w:r w:rsidRPr="00D658FB">
        <w:rPr>
          <w:rFonts w:ascii="Arial" w:hAnsi="Arial" w:cs="Arial"/>
        </w:rPr>
        <w:t>Control individual de temperatura de las habitaciones.</w:t>
      </w:r>
    </w:p>
    <w:p w:rsidR="00EE3617" w:rsidRPr="00D658FB" w:rsidRDefault="00EE3617" w:rsidP="000F41D0">
      <w:pPr>
        <w:numPr>
          <w:ilvl w:val="0"/>
          <w:numId w:val="19"/>
        </w:numPr>
        <w:spacing w:line="480" w:lineRule="auto"/>
        <w:jc w:val="both"/>
        <w:rPr>
          <w:rFonts w:ascii="Arial" w:hAnsi="Arial" w:cs="Arial"/>
        </w:rPr>
      </w:pPr>
      <w:r w:rsidRPr="00D658FB">
        <w:rPr>
          <w:rFonts w:ascii="Arial" w:hAnsi="Arial" w:cs="Arial"/>
        </w:rPr>
        <w:t>Circulación confinada del aire en la habitación.</w:t>
      </w:r>
    </w:p>
    <w:p w:rsidR="00EE3617" w:rsidRPr="00D658FB" w:rsidRDefault="00EE3617" w:rsidP="000F41D0">
      <w:pPr>
        <w:numPr>
          <w:ilvl w:val="0"/>
          <w:numId w:val="19"/>
        </w:numPr>
        <w:spacing w:line="480" w:lineRule="auto"/>
        <w:jc w:val="both"/>
        <w:rPr>
          <w:rFonts w:ascii="Arial" w:hAnsi="Arial" w:cs="Arial"/>
        </w:rPr>
      </w:pPr>
      <w:r w:rsidRPr="00D658FB">
        <w:rPr>
          <w:rFonts w:ascii="Arial" w:hAnsi="Arial" w:cs="Arial"/>
        </w:rPr>
        <w:t>Ventilación eficaz a toda hora.</w:t>
      </w:r>
    </w:p>
    <w:p w:rsidR="00EE3617" w:rsidRDefault="00EE3617" w:rsidP="000F41D0">
      <w:pPr>
        <w:numPr>
          <w:ilvl w:val="0"/>
          <w:numId w:val="19"/>
        </w:numPr>
        <w:spacing w:line="480" w:lineRule="auto"/>
        <w:jc w:val="both"/>
        <w:rPr>
          <w:rFonts w:ascii="Arial" w:hAnsi="Arial" w:cs="Arial"/>
        </w:rPr>
      </w:pPr>
      <w:r w:rsidRPr="00D658FB">
        <w:rPr>
          <w:rFonts w:ascii="Arial" w:hAnsi="Arial" w:cs="Arial"/>
        </w:rPr>
        <w:t>Distribución de aire debajo de las ventanas.</w:t>
      </w:r>
    </w:p>
    <w:p w:rsidR="00EE3617" w:rsidRPr="00D658FB" w:rsidRDefault="00EE3617" w:rsidP="00EE3617">
      <w:pPr>
        <w:spacing w:line="600" w:lineRule="auto"/>
        <w:ind w:left="1260"/>
        <w:jc w:val="both"/>
        <w:rPr>
          <w:rFonts w:ascii="Arial" w:hAnsi="Arial" w:cs="Arial"/>
        </w:rPr>
      </w:pPr>
    </w:p>
    <w:p w:rsidR="00EE3617" w:rsidRPr="00D658FB" w:rsidRDefault="00EE3617" w:rsidP="00EE3617">
      <w:pPr>
        <w:spacing w:line="360" w:lineRule="auto"/>
        <w:ind w:left="720"/>
        <w:jc w:val="both"/>
        <w:rPr>
          <w:rFonts w:ascii="Arial" w:hAnsi="Arial" w:cs="Arial"/>
          <w:b/>
        </w:rPr>
      </w:pPr>
      <w:r w:rsidRPr="00D658FB">
        <w:rPr>
          <w:rFonts w:ascii="Arial" w:hAnsi="Arial" w:cs="Arial"/>
          <w:b/>
        </w:rPr>
        <w:t>2.2.3 Sistema de Agua y de Expansión Directa.</w:t>
      </w:r>
    </w:p>
    <w:p w:rsidR="00EE3617" w:rsidRDefault="00EE3617" w:rsidP="00EE3617">
      <w:pPr>
        <w:spacing w:line="360" w:lineRule="auto"/>
        <w:ind w:left="360"/>
        <w:jc w:val="both"/>
        <w:rPr>
          <w:rFonts w:ascii="Arial" w:hAnsi="Arial" w:cs="Arial"/>
          <w:b/>
          <w:sz w:val="22"/>
          <w:szCs w:val="22"/>
        </w:rPr>
      </w:pPr>
    </w:p>
    <w:p w:rsidR="00EE3617" w:rsidRPr="00EA7C9D" w:rsidRDefault="00EE3617" w:rsidP="00EE3617">
      <w:pPr>
        <w:spacing w:line="480" w:lineRule="auto"/>
        <w:ind w:left="1260"/>
        <w:jc w:val="both"/>
        <w:rPr>
          <w:rFonts w:ascii="Arial" w:hAnsi="Arial" w:cs="Arial"/>
        </w:rPr>
      </w:pPr>
      <w:r w:rsidRPr="00EA7C9D">
        <w:rPr>
          <w:rFonts w:ascii="Arial" w:hAnsi="Arial" w:cs="Arial"/>
        </w:rPr>
        <w:t xml:space="preserve">Un sistema todo agua es cuando el medio enfriador (agua fría o salmuera, en vez de refrigerante directo) puede suministrarse </w:t>
      </w:r>
      <w:r w:rsidRPr="00EA7C9D">
        <w:rPr>
          <w:rFonts w:ascii="Arial" w:hAnsi="Arial" w:cs="Arial"/>
        </w:rPr>
        <w:lastRenderedPageBreak/>
        <w:t>desde una fuente alejada y se hace circular por los serpentines de una unidad terminal.</w:t>
      </w:r>
    </w:p>
    <w:p w:rsidR="00EE3617" w:rsidRPr="00EA7C9D" w:rsidRDefault="00EE3617" w:rsidP="00EE3617">
      <w:pPr>
        <w:spacing w:line="360" w:lineRule="auto"/>
        <w:ind w:left="900"/>
        <w:jc w:val="both"/>
        <w:rPr>
          <w:rFonts w:ascii="Arial" w:hAnsi="Arial" w:cs="Arial"/>
        </w:rPr>
      </w:pPr>
    </w:p>
    <w:p w:rsidR="00EE3617" w:rsidRPr="00EA7C9D" w:rsidRDefault="00EE3617" w:rsidP="00EE3617">
      <w:pPr>
        <w:spacing w:line="480" w:lineRule="auto"/>
        <w:ind w:left="1260"/>
        <w:jc w:val="both"/>
        <w:rPr>
          <w:rFonts w:ascii="Arial" w:hAnsi="Arial" w:cs="Arial"/>
        </w:rPr>
      </w:pPr>
      <w:r w:rsidRPr="00EA7C9D">
        <w:rPr>
          <w:rFonts w:ascii="Arial" w:hAnsi="Arial" w:cs="Arial"/>
        </w:rPr>
        <w:t>El sistema de agua y de expansión directa se divide en los siguientes sistemas.</w:t>
      </w:r>
    </w:p>
    <w:p w:rsidR="00EE3617" w:rsidRPr="00EA7C9D" w:rsidRDefault="00EE3617" w:rsidP="00EE3617">
      <w:pPr>
        <w:spacing w:line="360" w:lineRule="auto"/>
        <w:ind w:left="900"/>
        <w:jc w:val="both"/>
        <w:rPr>
          <w:rFonts w:ascii="Arial" w:hAnsi="Arial" w:cs="Arial"/>
        </w:rPr>
      </w:pPr>
    </w:p>
    <w:p w:rsidR="00EE3617" w:rsidRPr="00EA7C9D" w:rsidRDefault="00EE3617" w:rsidP="000F41D0">
      <w:pPr>
        <w:numPr>
          <w:ilvl w:val="0"/>
          <w:numId w:val="9"/>
        </w:numPr>
        <w:spacing w:line="480" w:lineRule="auto"/>
        <w:jc w:val="both"/>
        <w:rPr>
          <w:rFonts w:ascii="Arial" w:hAnsi="Arial" w:cs="Arial"/>
        </w:rPr>
      </w:pPr>
      <w:r w:rsidRPr="00EA7C9D">
        <w:rPr>
          <w:rFonts w:ascii="Arial" w:hAnsi="Arial" w:cs="Arial"/>
        </w:rPr>
        <w:t>Sistema de ventilador-serpentín (</w:t>
      </w:r>
      <w:r w:rsidRPr="00EA7C9D">
        <w:rPr>
          <w:rFonts w:ascii="Arial" w:hAnsi="Arial" w:cs="Arial"/>
          <w:i/>
        </w:rPr>
        <w:t>fan-coil</w:t>
      </w:r>
      <w:r w:rsidRPr="00EA7C9D">
        <w:rPr>
          <w:rFonts w:ascii="Arial" w:hAnsi="Arial" w:cs="Arial"/>
        </w:rPr>
        <w:t>).</w:t>
      </w:r>
    </w:p>
    <w:p w:rsidR="00EE3617" w:rsidRPr="00250CD4" w:rsidRDefault="00EE3617" w:rsidP="000F41D0">
      <w:pPr>
        <w:numPr>
          <w:ilvl w:val="0"/>
          <w:numId w:val="9"/>
        </w:numPr>
        <w:spacing w:line="480" w:lineRule="auto"/>
        <w:jc w:val="both"/>
        <w:rPr>
          <w:rFonts w:ascii="Arial" w:hAnsi="Arial" w:cs="Arial"/>
        </w:rPr>
      </w:pPr>
      <w:r w:rsidRPr="00EA7C9D">
        <w:rPr>
          <w:rFonts w:ascii="Arial" w:hAnsi="Arial" w:cs="Arial"/>
        </w:rPr>
        <w:t>Sistema de expansión directa.</w:t>
      </w:r>
    </w:p>
    <w:p w:rsidR="00EE3617" w:rsidRDefault="00EE3617" w:rsidP="00EE3617">
      <w:pPr>
        <w:spacing w:line="360" w:lineRule="auto"/>
        <w:ind w:firstLine="1260"/>
        <w:jc w:val="both"/>
        <w:rPr>
          <w:rFonts w:ascii="Arial" w:hAnsi="Arial" w:cs="Arial"/>
          <w:b/>
        </w:rPr>
      </w:pPr>
      <w:r w:rsidRPr="00EA7C9D">
        <w:rPr>
          <w:rFonts w:ascii="Arial" w:hAnsi="Arial" w:cs="Arial"/>
          <w:b/>
        </w:rPr>
        <w:t>Sistema de ventilador – serpentín (fan-coil).</w:t>
      </w:r>
    </w:p>
    <w:p w:rsidR="00EE3617" w:rsidRPr="00EA7C9D" w:rsidRDefault="00EE3617" w:rsidP="00EE3617">
      <w:pPr>
        <w:spacing w:line="360" w:lineRule="auto"/>
        <w:ind w:firstLine="1260"/>
        <w:jc w:val="both"/>
        <w:rPr>
          <w:rFonts w:ascii="Arial" w:hAnsi="Arial" w:cs="Arial"/>
          <w:b/>
        </w:rPr>
      </w:pPr>
    </w:p>
    <w:p w:rsidR="00EE3617" w:rsidRPr="00EA7C9D" w:rsidRDefault="00EE3617" w:rsidP="00EE3617">
      <w:pPr>
        <w:spacing w:line="480" w:lineRule="auto"/>
        <w:ind w:left="1260"/>
        <w:jc w:val="both"/>
        <w:rPr>
          <w:rFonts w:ascii="Arial" w:hAnsi="Arial" w:cs="Arial"/>
        </w:rPr>
      </w:pPr>
      <w:r w:rsidRPr="00EA7C9D">
        <w:rPr>
          <w:rFonts w:ascii="Arial" w:hAnsi="Arial" w:cs="Arial"/>
        </w:rPr>
        <w:t>El sistema de ventilador-serpentín alimentado por agua tiene muchas aplicaciones. Es de particular interés en los edificios de muchas habitaciones en los que el tendido de los conductos de aire puede alcanzar un coste prohibitivo. Este sistema es muy utilizado en hoteles, moteles, hospitales, apartamentos, oficinas, edificios profesionales y clínicas.</w:t>
      </w:r>
    </w:p>
    <w:p w:rsidR="00EE3617" w:rsidRPr="00EA7C9D" w:rsidRDefault="00EE3617" w:rsidP="00EE3617">
      <w:pPr>
        <w:spacing w:line="360" w:lineRule="auto"/>
        <w:ind w:left="900"/>
        <w:jc w:val="both"/>
        <w:rPr>
          <w:rFonts w:ascii="Arial" w:hAnsi="Arial" w:cs="Arial"/>
        </w:rPr>
      </w:pPr>
    </w:p>
    <w:p w:rsidR="00EE3617" w:rsidRPr="00EA7C9D" w:rsidRDefault="00EE3617" w:rsidP="00EE3617">
      <w:pPr>
        <w:spacing w:line="480" w:lineRule="auto"/>
        <w:ind w:left="1260"/>
        <w:jc w:val="both"/>
        <w:rPr>
          <w:rFonts w:ascii="Arial" w:hAnsi="Arial" w:cs="Arial"/>
        </w:rPr>
      </w:pPr>
      <w:r w:rsidRPr="00EA7C9D">
        <w:rPr>
          <w:rFonts w:ascii="Arial" w:hAnsi="Arial" w:cs="Arial"/>
        </w:rPr>
        <w:t>Los sistemas de ventilador-serpentín (fan-coil), alimentados por agua, pueden clasificarse en dos grupos principales:</w:t>
      </w:r>
    </w:p>
    <w:p w:rsidR="00EE3617" w:rsidRDefault="00EE3617" w:rsidP="00EE3617">
      <w:pPr>
        <w:spacing w:line="360" w:lineRule="auto"/>
        <w:ind w:left="900"/>
        <w:jc w:val="both"/>
        <w:rPr>
          <w:rFonts w:ascii="Arial" w:hAnsi="Arial" w:cs="Arial"/>
          <w:sz w:val="22"/>
          <w:szCs w:val="22"/>
        </w:rPr>
      </w:pPr>
    </w:p>
    <w:p w:rsidR="00EE3617" w:rsidRPr="00250CD4" w:rsidRDefault="00EE3617" w:rsidP="000F41D0">
      <w:pPr>
        <w:numPr>
          <w:ilvl w:val="0"/>
          <w:numId w:val="20"/>
        </w:numPr>
        <w:spacing w:line="480" w:lineRule="auto"/>
        <w:jc w:val="both"/>
        <w:rPr>
          <w:rFonts w:ascii="Arial" w:hAnsi="Arial" w:cs="Arial"/>
          <w:i/>
        </w:rPr>
      </w:pPr>
      <w:r w:rsidRPr="00EA7C9D">
        <w:rPr>
          <w:rFonts w:ascii="Arial" w:hAnsi="Arial" w:cs="Arial"/>
          <w:i/>
        </w:rPr>
        <w:t>Sistema de tubería simple (dos tuberías)</w:t>
      </w:r>
      <w:r w:rsidRPr="00EA7C9D">
        <w:rPr>
          <w:rFonts w:ascii="Arial" w:hAnsi="Arial" w:cs="Arial"/>
        </w:rPr>
        <w:t xml:space="preserve"> en los que cada unidad recibe una entrada de agua fría o caliente, según la estación del año, y termina en una tubería de retorno.</w:t>
      </w:r>
    </w:p>
    <w:p w:rsidR="00EE3617" w:rsidRPr="00EA7C9D" w:rsidRDefault="00EE3617" w:rsidP="00EE3617">
      <w:pPr>
        <w:ind w:left="1260"/>
        <w:jc w:val="both"/>
        <w:rPr>
          <w:rFonts w:ascii="Arial" w:hAnsi="Arial" w:cs="Arial"/>
          <w:i/>
        </w:rPr>
      </w:pPr>
    </w:p>
    <w:p w:rsidR="00EE3617" w:rsidRPr="00EA7C9D" w:rsidRDefault="00EE3617" w:rsidP="000F41D0">
      <w:pPr>
        <w:numPr>
          <w:ilvl w:val="0"/>
          <w:numId w:val="20"/>
        </w:numPr>
        <w:spacing w:line="480" w:lineRule="auto"/>
        <w:jc w:val="both"/>
        <w:rPr>
          <w:rFonts w:ascii="Arial" w:hAnsi="Arial" w:cs="Arial"/>
          <w:i/>
        </w:rPr>
      </w:pPr>
      <w:r w:rsidRPr="00EA7C9D">
        <w:rPr>
          <w:rFonts w:ascii="Arial" w:hAnsi="Arial" w:cs="Arial"/>
          <w:i/>
        </w:rPr>
        <w:lastRenderedPageBreak/>
        <w:t xml:space="preserve">Sistema de varias tuberías </w:t>
      </w:r>
      <w:r w:rsidRPr="00EA7C9D">
        <w:rPr>
          <w:rFonts w:ascii="Arial" w:hAnsi="Arial" w:cs="Arial"/>
        </w:rPr>
        <w:t>en los que cada unidad tiene una doble entrada de agua (caliente y fría) y una tubería de retorno (tres tuberías) o dos tuberías de retorno (cuatro tuberías).</w:t>
      </w:r>
    </w:p>
    <w:p w:rsidR="00EE3617" w:rsidRDefault="00EE3617" w:rsidP="00EE3617">
      <w:pPr>
        <w:spacing w:line="360" w:lineRule="auto"/>
        <w:jc w:val="both"/>
        <w:rPr>
          <w:rFonts w:ascii="Arial" w:hAnsi="Arial" w:cs="Arial"/>
          <w:i/>
          <w:sz w:val="22"/>
          <w:szCs w:val="22"/>
        </w:rPr>
      </w:pPr>
    </w:p>
    <w:p w:rsidR="00EE3617" w:rsidRDefault="00EE3617" w:rsidP="00EE3617">
      <w:pPr>
        <w:spacing w:line="360" w:lineRule="auto"/>
        <w:ind w:left="1260"/>
        <w:jc w:val="both"/>
        <w:rPr>
          <w:rFonts w:ascii="Arial" w:hAnsi="Arial" w:cs="Arial"/>
          <w:b/>
        </w:rPr>
      </w:pPr>
      <w:r w:rsidRPr="00EA7C9D">
        <w:rPr>
          <w:rFonts w:ascii="Arial" w:hAnsi="Arial" w:cs="Arial"/>
          <w:b/>
        </w:rPr>
        <w:t>Sistema de Expansión Directa.</w:t>
      </w:r>
    </w:p>
    <w:p w:rsidR="00EE3617" w:rsidRPr="00EA7C9D" w:rsidRDefault="00EE3617" w:rsidP="00EE3617">
      <w:pPr>
        <w:spacing w:line="360" w:lineRule="auto"/>
        <w:ind w:left="1260"/>
        <w:jc w:val="both"/>
        <w:rPr>
          <w:rFonts w:ascii="Arial" w:hAnsi="Arial" w:cs="Arial"/>
          <w:b/>
        </w:rPr>
      </w:pPr>
    </w:p>
    <w:p w:rsidR="00EE3617" w:rsidRPr="00EA7C9D" w:rsidRDefault="00EE3617" w:rsidP="00EE3617">
      <w:pPr>
        <w:spacing w:line="480" w:lineRule="auto"/>
        <w:ind w:left="1260"/>
        <w:jc w:val="both"/>
        <w:rPr>
          <w:rFonts w:ascii="Arial" w:hAnsi="Arial" w:cs="Arial"/>
        </w:rPr>
      </w:pPr>
      <w:r w:rsidRPr="00EA7C9D">
        <w:rPr>
          <w:rFonts w:ascii="Arial" w:hAnsi="Arial" w:cs="Arial"/>
        </w:rPr>
        <w:t>Los sistemas de expansión directa sólo se emplean en instalaciones de pequeña y mediana potencia, lo mismo en acondicionamiento de aire que en refrigeración. Los sistemas compactos con máquinas centrífugas, y enfriadores de líquido por absorción se emplean en instalaciones de mayor capacidad.</w:t>
      </w:r>
    </w:p>
    <w:p w:rsidR="00EE3617" w:rsidRPr="00EA7C9D" w:rsidRDefault="00EE3617" w:rsidP="00EE3617">
      <w:pPr>
        <w:spacing w:line="360" w:lineRule="auto"/>
        <w:ind w:left="900"/>
        <w:jc w:val="both"/>
        <w:rPr>
          <w:rFonts w:ascii="Arial" w:hAnsi="Arial" w:cs="Arial"/>
        </w:rPr>
      </w:pPr>
    </w:p>
    <w:p w:rsidR="00EE3617" w:rsidRDefault="00EE3617" w:rsidP="00EE3617">
      <w:pPr>
        <w:spacing w:line="480" w:lineRule="auto"/>
        <w:ind w:left="1260"/>
        <w:jc w:val="both"/>
        <w:rPr>
          <w:rFonts w:ascii="Arial" w:hAnsi="Arial" w:cs="Arial"/>
        </w:rPr>
      </w:pPr>
      <w:r w:rsidRPr="00EA7C9D">
        <w:rPr>
          <w:rFonts w:ascii="Arial" w:hAnsi="Arial" w:cs="Arial"/>
        </w:rPr>
        <w:t>Los sistemas de expansión directa para aire acondicionado o enfriamiento de líquidos son los que emplean tuberías de refrigeración instaladas «in situ». Las unidades condensadoras y los equipos compactos de enfriamiento de líquidos, con condensador situado a distancia, pueden utilizarse también en estos sistemas. La tubería interconecta los compresores alternativos, condensadores y baterías o enfriadores de líquido.</w:t>
      </w:r>
    </w:p>
    <w:p w:rsidR="00EE3617" w:rsidRPr="00EA7C9D" w:rsidRDefault="00EE3617" w:rsidP="00EE3617">
      <w:pPr>
        <w:spacing w:line="360" w:lineRule="auto"/>
        <w:ind w:left="1260"/>
        <w:jc w:val="both"/>
        <w:rPr>
          <w:rFonts w:ascii="Arial" w:hAnsi="Arial" w:cs="Arial"/>
        </w:rPr>
      </w:pPr>
    </w:p>
    <w:p w:rsidR="00EE3617" w:rsidRPr="00EA7C9D" w:rsidRDefault="00EE3617" w:rsidP="00EE3617">
      <w:pPr>
        <w:spacing w:line="480" w:lineRule="auto"/>
        <w:ind w:left="1260"/>
        <w:jc w:val="both"/>
        <w:rPr>
          <w:rFonts w:ascii="Arial" w:hAnsi="Arial" w:cs="Arial"/>
        </w:rPr>
      </w:pPr>
      <w:r w:rsidRPr="00EA7C9D">
        <w:rPr>
          <w:rFonts w:ascii="Arial" w:hAnsi="Arial" w:cs="Arial"/>
        </w:rPr>
        <w:t xml:space="preserve">La instalación de tuberías de refrigerante empieza a resultar menos económica a medida que aumenta la distancia entre compresor, evaporador y condensador. Más económico puede </w:t>
      </w:r>
      <w:r w:rsidRPr="00EA7C9D">
        <w:rPr>
          <w:rFonts w:ascii="Arial" w:hAnsi="Arial" w:cs="Arial"/>
        </w:rPr>
        <w:lastRenderedPageBreak/>
        <w:t>ser en tales casos el empleo de una torre de enfriamiento y/o un grupo compacto formado por enfriador y unidad condensadora con compresor alternativo.</w:t>
      </w:r>
    </w:p>
    <w:p w:rsidR="00EE3617" w:rsidRPr="00EA7C9D" w:rsidRDefault="00EE3617" w:rsidP="00EE3617">
      <w:pPr>
        <w:spacing w:line="360" w:lineRule="auto"/>
        <w:ind w:left="900"/>
        <w:jc w:val="both"/>
        <w:rPr>
          <w:rFonts w:ascii="Arial" w:hAnsi="Arial" w:cs="Arial"/>
        </w:rPr>
      </w:pPr>
    </w:p>
    <w:p w:rsidR="00EE3617" w:rsidRPr="00EA7C9D" w:rsidRDefault="00EE3617" w:rsidP="00EE3617">
      <w:pPr>
        <w:spacing w:line="480" w:lineRule="auto"/>
        <w:ind w:left="900" w:firstLine="360"/>
        <w:jc w:val="both"/>
        <w:rPr>
          <w:rFonts w:ascii="Arial" w:hAnsi="Arial" w:cs="Arial"/>
        </w:rPr>
      </w:pPr>
      <w:r w:rsidRPr="00EA7C9D">
        <w:rPr>
          <w:rFonts w:ascii="Arial" w:hAnsi="Arial" w:cs="Arial"/>
        </w:rPr>
        <w:t>Las características del sistema de expansión directa son:</w:t>
      </w:r>
    </w:p>
    <w:p w:rsidR="00EE3617" w:rsidRPr="00EA7C9D" w:rsidRDefault="00EE3617" w:rsidP="00EE3617">
      <w:pPr>
        <w:ind w:left="900"/>
        <w:jc w:val="both"/>
        <w:rPr>
          <w:rFonts w:ascii="Arial" w:hAnsi="Arial" w:cs="Arial"/>
        </w:rPr>
      </w:pPr>
    </w:p>
    <w:p w:rsidR="00EE3617" w:rsidRPr="00EA7C9D" w:rsidRDefault="00EE3617" w:rsidP="000F41D0">
      <w:pPr>
        <w:numPr>
          <w:ilvl w:val="0"/>
          <w:numId w:val="21"/>
        </w:numPr>
        <w:spacing w:line="480" w:lineRule="auto"/>
        <w:jc w:val="both"/>
        <w:rPr>
          <w:rFonts w:ascii="Arial" w:hAnsi="Arial" w:cs="Arial"/>
        </w:rPr>
      </w:pPr>
      <w:r w:rsidRPr="00EA7C9D">
        <w:rPr>
          <w:rFonts w:ascii="Arial" w:hAnsi="Arial" w:cs="Arial"/>
        </w:rPr>
        <w:t xml:space="preserve">Flexibilidad. </w:t>
      </w:r>
    </w:p>
    <w:p w:rsidR="00EE3617" w:rsidRPr="00EA7C9D" w:rsidRDefault="00EE3617" w:rsidP="000F41D0">
      <w:pPr>
        <w:numPr>
          <w:ilvl w:val="0"/>
          <w:numId w:val="21"/>
        </w:numPr>
        <w:spacing w:line="480" w:lineRule="auto"/>
        <w:jc w:val="both"/>
        <w:rPr>
          <w:rFonts w:ascii="Arial" w:hAnsi="Arial" w:cs="Arial"/>
        </w:rPr>
      </w:pPr>
      <w:r w:rsidRPr="00EA7C9D">
        <w:rPr>
          <w:rFonts w:ascii="Arial" w:hAnsi="Arial" w:cs="Arial"/>
        </w:rPr>
        <w:t>Bajo precio de coste.</w:t>
      </w:r>
    </w:p>
    <w:p w:rsidR="00EE3617" w:rsidRPr="00250CD4" w:rsidRDefault="00EE3617" w:rsidP="000F41D0">
      <w:pPr>
        <w:numPr>
          <w:ilvl w:val="0"/>
          <w:numId w:val="21"/>
        </w:numPr>
        <w:spacing w:line="480" w:lineRule="auto"/>
        <w:jc w:val="both"/>
        <w:rPr>
          <w:rFonts w:ascii="Arial" w:hAnsi="Arial" w:cs="Arial"/>
        </w:rPr>
      </w:pPr>
      <w:r w:rsidRPr="00EA7C9D">
        <w:rPr>
          <w:rFonts w:ascii="Arial" w:hAnsi="Arial" w:cs="Arial"/>
        </w:rPr>
        <w:t>Adaptabilidad.</w:t>
      </w:r>
    </w:p>
    <w:p w:rsidR="00EE3617" w:rsidRDefault="00EE3617" w:rsidP="00EE3617">
      <w:pPr>
        <w:spacing w:line="360" w:lineRule="auto"/>
        <w:ind w:left="360"/>
        <w:jc w:val="both"/>
        <w:rPr>
          <w:rFonts w:ascii="Arial" w:hAnsi="Arial" w:cs="Arial"/>
          <w:b/>
        </w:rPr>
      </w:pPr>
      <w:r>
        <w:rPr>
          <w:rFonts w:ascii="Arial" w:hAnsi="Arial" w:cs="Arial"/>
          <w:b/>
        </w:rPr>
        <w:t>2.3 Sistema de Climatización Instalado en el B</w:t>
      </w:r>
      <w:r w:rsidRPr="007E5365">
        <w:rPr>
          <w:rFonts w:ascii="Arial" w:hAnsi="Arial" w:cs="Arial"/>
          <w:b/>
        </w:rPr>
        <w:t>uque.</w:t>
      </w:r>
    </w:p>
    <w:p w:rsidR="00EE3617" w:rsidRDefault="00EE3617" w:rsidP="00EE3617">
      <w:pPr>
        <w:spacing w:line="360" w:lineRule="auto"/>
        <w:jc w:val="both"/>
        <w:rPr>
          <w:rFonts w:ascii="Arial" w:hAnsi="Arial" w:cs="Arial"/>
          <w:b/>
        </w:rPr>
      </w:pPr>
    </w:p>
    <w:p w:rsidR="00EE3617" w:rsidRPr="00EA7C9D" w:rsidRDefault="00EE3617" w:rsidP="00EE3617">
      <w:pPr>
        <w:spacing w:line="480" w:lineRule="auto"/>
        <w:ind w:left="720"/>
        <w:jc w:val="both"/>
        <w:rPr>
          <w:rFonts w:ascii="Arial" w:hAnsi="Arial" w:cs="Arial"/>
        </w:rPr>
      </w:pPr>
      <w:r w:rsidRPr="00EA7C9D">
        <w:rPr>
          <w:rFonts w:ascii="Arial" w:hAnsi="Arial" w:cs="Arial"/>
        </w:rPr>
        <w:t xml:space="preserve">El Buque cuenta con un sistema de climatización instalado a bordo de constitución robusta, el cual está formado por una unidad enfriadora de agua, la misma que está compuesta de dos grupos frigoríficos CARRIER   con una potencia instalada de 50 HP y con una capacidad de enfriamiento de 112500 frigorías por hora (446,430 BTUH), que trabajan de manera permanente de </w:t>
      </w:r>
      <w:smartTag w:uri="urn:schemas-microsoft-com:office:smarttags" w:element="metricconverter">
        <w:smartTagPr>
          <w:attr w:name="ProductID" w:val="18 a"/>
        </w:smartTagPr>
        <w:r w:rsidRPr="00EA7C9D">
          <w:rPr>
            <w:rFonts w:ascii="Arial" w:hAnsi="Arial" w:cs="Arial"/>
          </w:rPr>
          <w:t>18 a</w:t>
        </w:r>
      </w:smartTag>
      <w:r w:rsidRPr="00EA7C9D">
        <w:rPr>
          <w:rFonts w:ascii="Arial" w:hAnsi="Arial" w:cs="Arial"/>
        </w:rPr>
        <w:t xml:space="preserve"> 24 horas al día e incluso cuando se encuentra atracado en  el muelle, dando servicio a el área de los equipos electrónicos y demás compartimentos del Buque.</w:t>
      </w:r>
    </w:p>
    <w:p w:rsidR="00EE3617" w:rsidRPr="00EA7C9D" w:rsidRDefault="00EE3617" w:rsidP="00EE3617">
      <w:pPr>
        <w:spacing w:line="360" w:lineRule="auto"/>
        <w:ind w:left="720"/>
        <w:jc w:val="both"/>
        <w:rPr>
          <w:rFonts w:ascii="Arial" w:hAnsi="Arial" w:cs="Arial"/>
        </w:rPr>
      </w:pPr>
    </w:p>
    <w:p w:rsidR="00EE3617" w:rsidRPr="00EA7C9D" w:rsidRDefault="00EE3617" w:rsidP="00EE3617">
      <w:pPr>
        <w:spacing w:line="480" w:lineRule="auto"/>
        <w:ind w:left="720"/>
        <w:jc w:val="both"/>
        <w:rPr>
          <w:rFonts w:ascii="Arial" w:hAnsi="Arial" w:cs="Arial"/>
        </w:rPr>
      </w:pPr>
      <w:r w:rsidRPr="00EA7C9D">
        <w:rPr>
          <w:rFonts w:ascii="Arial" w:hAnsi="Arial" w:cs="Arial"/>
        </w:rPr>
        <w:t xml:space="preserve">La figura 2.2 muestra un diagrama del sistema de climatización instalado en el buque, donde se describen todos los equipos necesarios para lograr el enfriamiento del agua, la misma que será enviada por todo el buque por medio de tuberías y entrará en contacto </w:t>
      </w:r>
      <w:r w:rsidRPr="00EA7C9D">
        <w:rPr>
          <w:rFonts w:ascii="Arial" w:hAnsi="Arial" w:cs="Arial"/>
        </w:rPr>
        <w:lastRenderedPageBreak/>
        <w:t>con el aire administrado por las unidades manejadoras de aire para obtener por medio de convección el aire con la temperatura adecuada para acondicionar las diferentes áreas y compartimentos del buque.</w:t>
      </w: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Pr="00420B1D" w:rsidRDefault="00EE3617" w:rsidP="00EE3617">
      <w:pPr>
        <w:spacing w:line="480" w:lineRule="auto"/>
        <w:ind w:left="720"/>
        <w:jc w:val="both"/>
        <w:rPr>
          <w:rFonts w:ascii="Arial" w:hAnsi="Arial" w:cs="Arial"/>
        </w:rPr>
      </w:pPr>
      <w:r>
        <w:rPr>
          <w:rFonts w:ascii="Arial" w:hAnsi="Arial" w:cs="Arial"/>
          <w:noProof/>
          <w:sz w:val="22"/>
          <w:szCs w:val="22"/>
        </w:rPr>
        <w:pict>
          <v:rect id="_x0000_s1056" style="position:absolute;left:0;text-align:left;margin-left:63pt;margin-top:135pt;width:306pt;height:387pt;z-index:251687424"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Tabla 1</w:t>
                  </w:r>
                </w:p>
                <w:p w:rsidR="00EE3617" w:rsidRPr="00C15276" w:rsidRDefault="00EE3617" w:rsidP="00EE3617">
                  <w:pPr>
                    <w:jc w:val="center"/>
                    <w:rPr>
                      <w:rFonts w:ascii="Arial" w:hAnsi="Arial" w:cs="Arial"/>
                      <w:i/>
                      <w:sz w:val="16"/>
                      <w:szCs w:val="16"/>
                    </w:rPr>
                  </w:pPr>
                  <w:r w:rsidRPr="00C1527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Descripción de elementos y equipos del sistema de climatización.</w:t>
                  </w:r>
                </w:p>
                <w:tbl>
                  <w:tblPr>
                    <w:tblW w:w="3960" w:type="dxa"/>
                    <w:jc w:val="center"/>
                    <w:tblInd w:w="50" w:type="dxa"/>
                    <w:tblCellMar>
                      <w:left w:w="70" w:type="dxa"/>
                      <w:right w:w="70" w:type="dxa"/>
                    </w:tblCellMar>
                    <w:tblLook w:val="0000"/>
                  </w:tblPr>
                  <w:tblGrid>
                    <w:gridCol w:w="980"/>
                    <w:gridCol w:w="2980"/>
                  </w:tblGrid>
                  <w:tr w:rsidR="00EE3617" w:rsidRPr="00590A97">
                    <w:trPr>
                      <w:trHeight w:val="255"/>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Pr="00590A97" w:rsidRDefault="00EE3617">
                        <w:pPr>
                          <w:jc w:val="center"/>
                          <w:rPr>
                            <w:rFonts w:ascii="Arial" w:hAnsi="Arial" w:cs="Arial"/>
                            <w:b/>
                            <w:bCs/>
                            <w:sz w:val="18"/>
                            <w:szCs w:val="18"/>
                          </w:rPr>
                        </w:pPr>
                        <w:r w:rsidRPr="00590A97">
                          <w:rPr>
                            <w:rFonts w:ascii="Arial" w:hAnsi="Arial" w:cs="Arial"/>
                            <w:b/>
                            <w:bCs/>
                            <w:sz w:val="18"/>
                            <w:szCs w:val="18"/>
                          </w:rPr>
                          <w:t>NÚMERO</w:t>
                        </w:r>
                      </w:p>
                    </w:tc>
                    <w:tc>
                      <w:tcPr>
                        <w:tcW w:w="2980" w:type="dxa"/>
                        <w:tcBorders>
                          <w:top w:val="single" w:sz="4" w:space="0" w:color="auto"/>
                          <w:left w:val="nil"/>
                          <w:bottom w:val="single" w:sz="4" w:space="0" w:color="auto"/>
                          <w:right w:val="single" w:sz="4" w:space="0" w:color="auto"/>
                        </w:tcBorders>
                        <w:shd w:val="clear" w:color="auto" w:fill="auto"/>
                        <w:noWrap/>
                        <w:vAlign w:val="bottom"/>
                      </w:tcPr>
                      <w:p w:rsidR="00EE3617" w:rsidRPr="00590A97" w:rsidRDefault="00EE3617">
                        <w:pPr>
                          <w:jc w:val="center"/>
                          <w:rPr>
                            <w:rFonts w:ascii="Arial" w:hAnsi="Arial" w:cs="Arial"/>
                            <w:b/>
                            <w:bCs/>
                            <w:sz w:val="18"/>
                            <w:szCs w:val="18"/>
                          </w:rPr>
                        </w:pPr>
                        <w:r w:rsidRPr="00590A97">
                          <w:rPr>
                            <w:rFonts w:ascii="Arial" w:hAnsi="Arial" w:cs="Arial"/>
                            <w:b/>
                            <w:bCs/>
                            <w:sz w:val="18"/>
                            <w:szCs w:val="18"/>
                          </w:rPr>
                          <w:t>ELEMENTOS</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1</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Electro-bomba de agua refrigerada</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2</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Electro-bomba de agua de mar</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3</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Filtro de toma de agua de mar</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4</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Porta Cinc</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5</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Tanque de recolección de fango</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6</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Protección Galvánica</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7</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Válvula de purga de aire</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8</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Válvula de interceptación</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9</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Válvula de no retorno</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10</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Manómetros</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11</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Flusostatos</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12</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Termómetros</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13</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Tanque de compensación</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14</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Válvula By-pass</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15</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Condensador</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16</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Evaporador</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17</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Filtro</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18</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Reductor</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19</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Válvula a V.D. semi-automática</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20</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Válvula de seguridad</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21</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Termostato límite</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22</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Termostato antihielo</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23</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 xml:space="preserve">Válvula de expansión </w:t>
                        </w:r>
                      </w:p>
                    </w:tc>
                  </w:tr>
                  <w:tr w:rsidR="00EE3617" w:rsidRPr="00590A97">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24</w:t>
                        </w:r>
                      </w:p>
                    </w:tc>
                    <w:tc>
                      <w:tcPr>
                        <w:tcW w:w="2980" w:type="dxa"/>
                        <w:tcBorders>
                          <w:top w:val="nil"/>
                          <w:left w:val="nil"/>
                          <w:bottom w:val="single" w:sz="4" w:space="0" w:color="auto"/>
                          <w:right w:val="single" w:sz="4" w:space="0" w:color="auto"/>
                        </w:tcBorders>
                        <w:shd w:val="clear" w:color="auto" w:fill="auto"/>
                        <w:noWrap/>
                        <w:vAlign w:val="bottom"/>
                      </w:tcPr>
                      <w:p w:rsidR="00EE3617" w:rsidRPr="00590A97" w:rsidRDefault="00EE3617">
                        <w:pPr>
                          <w:rPr>
                            <w:rFonts w:ascii="Arial" w:hAnsi="Arial" w:cs="Arial"/>
                            <w:sz w:val="18"/>
                            <w:szCs w:val="18"/>
                          </w:rPr>
                        </w:pPr>
                        <w:r w:rsidRPr="00590A97">
                          <w:rPr>
                            <w:rFonts w:ascii="Arial" w:hAnsi="Arial" w:cs="Arial"/>
                            <w:sz w:val="18"/>
                            <w:szCs w:val="18"/>
                          </w:rPr>
                          <w:t>Compresor frigorífico</w:t>
                        </w:r>
                      </w:p>
                    </w:tc>
                  </w:tr>
                </w:tbl>
                <w:p w:rsidR="00EE3617" w:rsidRPr="00B61A70" w:rsidRDefault="00EE3617" w:rsidP="00EE3617">
                  <w:pPr>
                    <w:jc w:val="center"/>
                    <w:rPr>
                      <w:rFonts w:ascii="Arial" w:hAnsi="Arial" w:cs="Arial"/>
                      <w:b/>
                      <w:sz w:val="18"/>
                      <w:szCs w:val="18"/>
                    </w:rPr>
                  </w:pPr>
                </w:p>
              </w:txbxContent>
            </v:textbox>
          </v:rect>
        </w:pict>
      </w:r>
      <w:r w:rsidRPr="00420B1D">
        <w:rPr>
          <w:rFonts w:ascii="Arial" w:hAnsi="Arial" w:cs="Arial"/>
        </w:rPr>
        <w:t>Las líneas de color turquesa representan el circuito del refrigerante, las líneas de color azul representan el circuito de agua refrigerada y las líneas de color verde representan el circuito de agua de mar. A continuación la tabla 1 describe todos los elementos y equipos mostrados en la figura 2.2.</w: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480" w:lineRule="auto"/>
        <w:jc w:val="both"/>
        <w:rPr>
          <w:rFonts w:ascii="Arial" w:hAnsi="Arial" w:cs="Arial"/>
          <w:sz w:val="22"/>
          <w:szCs w:val="22"/>
        </w:rPr>
      </w:pPr>
    </w:p>
    <w:p w:rsidR="00EE3617" w:rsidRPr="00420B1D" w:rsidRDefault="00EE3617" w:rsidP="00EE3617">
      <w:pPr>
        <w:spacing w:line="480" w:lineRule="auto"/>
        <w:ind w:left="720"/>
        <w:jc w:val="both"/>
        <w:rPr>
          <w:rFonts w:ascii="Arial" w:hAnsi="Arial" w:cs="Arial"/>
        </w:rPr>
      </w:pPr>
      <w:r w:rsidRPr="00420B1D">
        <w:rPr>
          <w:rFonts w:ascii="Arial" w:hAnsi="Arial" w:cs="Arial"/>
        </w:rPr>
        <w:t>Los componentes principales del sistema de climatización utilizados en la unidad enfriadora de agua y que son necesarios para el ciclo de refrigeración por compresión se detallan a continuación en la tabla 2</w:t>
      </w:r>
      <w:r>
        <w:rPr>
          <w:rFonts w:ascii="Arial" w:hAnsi="Arial" w:cs="Arial"/>
        </w:rPr>
        <w:t>.</w:t>
      </w:r>
    </w:p>
    <w:p w:rsidR="00EE3617" w:rsidRDefault="00EE3617" w:rsidP="00EE3617">
      <w:pPr>
        <w:spacing w:line="360" w:lineRule="auto"/>
        <w:ind w:left="720"/>
        <w:jc w:val="both"/>
        <w:rPr>
          <w:rFonts w:ascii="Arial" w:hAnsi="Arial" w:cs="Arial"/>
          <w:sz w:val="22"/>
          <w:szCs w:val="22"/>
        </w:rPr>
      </w:pPr>
      <w:r>
        <w:rPr>
          <w:rFonts w:ascii="Arial" w:hAnsi="Arial" w:cs="Arial"/>
          <w:noProof/>
          <w:sz w:val="22"/>
          <w:szCs w:val="22"/>
        </w:rPr>
        <w:pict>
          <v:rect id="_x0000_s1041" style="position:absolute;left:0;text-align:left;margin-left:63pt;margin-top:0;width:315pt;height:198pt;z-index:-251644416" strokeweight="1.5pt">
            <v:stroke linestyle="thinThin"/>
            <v:textbox style="mso-next-textbox:#_x0000_s1041">
              <w:txbxContent>
                <w:p w:rsidR="00EE3617" w:rsidRPr="006E1D81" w:rsidRDefault="00EE3617" w:rsidP="00EE3617">
                  <w:pPr>
                    <w:jc w:val="center"/>
                    <w:rPr>
                      <w:rFonts w:ascii="Arial" w:hAnsi="Arial" w:cs="Arial"/>
                      <w:b/>
                      <w:sz w:val="18"/>
                      <w:szCs w:val="18"/>
                    </w:rPr>
                  </w:pPr>
                  <w:r>
                    <w:rPr>
                      <w:rFonts w:ascii="Arial" w:hAnsi="Arial" w:cs="Arial"/>
                      <w:b/>
                      <w:sz w:val="18"/>
                      <w:szCs w:val="18"/>
                    </w:rPr>
                    <w:t>Tabla 2</w:t>
                  </w:r>
                </w:p>
                <w:p w:rsidR="00EE3617" w:rsidRPr="00C15276" w:rsidRDefault="00EE3617" w:rsidP="00EE3617">
                  <w:pPr>
                    <w:jc w:val="center"/>
                    <w:rPr>
                      <w:rFonts w:ascii="Arial" w:hAnsi="Arial" w:cs="Arial"/>
                      <w:i/>
                      <w:sz w:val="16"/>
                      <w:szCs w:val="16"/>
                    </w:rPr>
                  </w:pPr>
                  <w:r w:rsidRPr="00C15276">
                    <w:rPr>
                      <w:rFonts w:ascii="Arial" w:hAnsi="Arial" w:cs="Arial"/>
                      <w:i/>
                      <w:sz w:val="16"/>
                      <w:szCs w:val="16"/>
                    </w:rPr>
                    <w:t>Evaluación de las condiciones actuales de operación y planteamiento de mejoras al sistema de climatización de un buque militar.</w:t>
                  </w:r>
                </w:p>
                <w:p w:rsidR="00EE3617" w:rsidRPr="00420B1D" w:rsidRDefault="00EE3617" w:rsidP="00EE3617">
                  <w:pPr>
                    <w:jc w:val="center"/>
                    <w:rPr>
                      <w:rFonts w:ascii="Arial" w:hAnsi="Arial" w:cs="Arial"/>
                      <w:b/>
                      <w:sz w:val="18"/>
                      <w:szCs w:val="18"/>
                    </w:rPr>
                  </w:pPr>
                  <w:r w:rsidRPr="006E1D81">
                    <w:rPr>
                      <w:rFonts w:ascii="Arial" w:hAnsi="Arial" w:cs="Arial"/>
                      <w:b/>
                      <w:sz w:val="18"/>
                      <w:szCs w:val="18"/>
                    </w:rPr>
                    <w:t xml:space="preserve">Componentes </w:t>
                  </w:r>
                  <w:r>
                    <w:rPr>
                      <w:rFonts w:ascii="Arial" w:hAnsi="Arial" w:cs="Arial"/>
                      <w:b/>
                      <w:sz w:val="18"/>
                      <w:szCs w:val="18"/>
                    </w:rPr>
                    <w:t>Principales del Sistema de Climatización.</w:t>
                  </w:r>
                </w:p>
                <w:tbl>
                  <w:tblPr>
                    <w:tblStyle w:val="Tablaconcuadrcula"/>
                    <w:tblW w:w="0" w:type="auto"/>
                    <w:tblLook w:val="01E0"/>
                  </w:tblPr>
                  <w:tblGrid>
                    <w:gridCol w:w="1341"/>
                    <w:gridCol w:w="4707"/>
                  </w:tblGrid>
                  <w:tr w:rsidR="00EE3617" w:rsidRPr="0011461E">
                    <w:tc>
                      <w:tcPr>
                        <w:tcW w:w="1341" w:type="dxa"/>
                      </w:tcPr>
                      <w:p w:rsidR="00EE3617" w:rsidRPr="00C15276" w:rsidRDefault="00EE3617" w:rsidP="00D1160E">
                        <w:pPr>
                          <w:spacing w:line="360" w:lineRule="auto"/>
                          <w:jc w:val="center"/>
                          <w:rPr>
                            <w:rFonts w:ascii="Arial" w:hAnsi="Arial" w:cs="Arial"/>
                            <w:b/>
                            <w:sz w:val="18"/>
                            <w:szCs w:val="18"/>
                          </w:rPr>
                        </w:pPr>
                        <w:r w:rsidRPr="00C15276">
                          <w:rPr>
                            <w:rFonts w:ascii="Arial" w:hAnsi="Arial" w:cs="Arial"/>
                            <w:b/>
                            <w:sz w:val="18"/>
                            <w:szCs w:val="18"/>
                          </w:rPr>
                          <w:t>CANTIDAD</w:t>
                        </w:r>
                      </w:p>
                    </w:tc>
                    <w:tc>
                      <w:tcPr>
                        <w:tcW w:w="4707" w:type="dxa"/>
                      </w:tcPr>
                      <w:p w:rsidR="00EE3617" w:rsidRPr="00C15276" w:rsidRDefault="00EE3617" w:rsidP="00D1160E">
                        <w:pPr>
                          <w:spacing w:line="360" w:lineRule="auto"/>
                          <w:jc w:val="center"/>
                          <w:rPr>
                            <w:rFonts w:ascii="Arial" w:hAnsi="Arial" w:cs="Arial"/>
                            <w:b/>
                            <w:sz w:val="18"/>
                            <w:szCs w:val="18"/>
                          </w:rPr>
                        </w:pPr>
                        <w:r w:rsidRPr="00C15276">
                          <w:rPr>
                            <w:rFonts w:ascii="Arial" w:hAnsi="Arial" w:cs="Arial"/>
                            <w:b/>
                            <w:sz w:val="18"/>
                            <w:szCs w:val="18"/>
                          </w:rPr>
                          <w:t>COMPONENTES</w:t>
                        </w:r>
                      </w:p>
                    </w:tc>
                  </w:tr>
                  <w:tr w:rsidR="00EE3617" w:rsidRPr="0011461E">
                    <w:tc>
                      <w:tcPr>
                        <w:tcW w:w="1341" w:type="dxa"/>
                      </w:tcPr>
                      <w:p w:rsidR="00EE3617" w:rsidRPr="0011461E" w:rsidRDefault="00EE3617" w:rsidP="00D1160E">
                        <w:pPr>
                          <w:spacing w:line="360" w:lineRule="auto"/>
                          <w:jc w:val="center"/>
                          <w:rPr>
                            <w:rFonts w:ascii="Arial" w:hAnsi="Arial" w:cs="Arial"/>
                            <w:sz w:val="18"/>
                            <w:szCs w:val="18"/>
                          </w:rPr>
                        </w:pPr>
                        <w:r w:rsidRPr="0011461E">
                          <w:rPr>
                            <w:rFonts w:ascii="Arial" w:hAnsi="Arial" w:cs="Arial"/>
                            <w:sz w:val="18"/>
                            <w:szCs w:val="18"/>
                          </w:rPr>
                          <w:t>2</w:t>
                        </w:r>
                      </w:p>
                    </w:tc>
                    <w:tc>
                      <w:tcPr>
                        <w:tcW w:w="4707" w:type="dxa"/>
                      </w:tcPr>
                      <w:p w:rsidR="00EE3617" w:rsidRPr="0011461E" w:rsidRDefault="00EE3617" w:rsidP="00D1160E">
                        <w:pPr>
                          <w:spacing w:line="360" w:lineRule="auto"/>
                          <w:jc w:val="both"/>
                          <w:rPr>
                            <w:rFonts w:ascii="Arial" w:hAnsi="Arial" w:cs="Arial"/>
                            <w:sz w:val="18"/>
                            <w:szCs w:val="18"/>
                          </w:rPr>
                        </w:pPr>
                        <w:r w:rsidRPr="0011461E">
                          <w:rPr>
                            <w:rFonts w:ascii="Arial" w:hAnsi="Arial" w:cs="Arial"/>
                            <w:sz w:val="18"/>
                            <w:szCs w:val="18"/>
                          </w:rPr>
                          <w:t>Condensadores</w:t>
                        </w:r>
                      </w:p>
                    </w:tc>
                  </w:tr>
                  <w:tr w:rsidR="00EE3617" w:rsidRPr="0011461E">
                    <w:tc>
                      <w:tcPr>
                        <w:tcW w:w="1341" w:type="dxa"/>
                      </w:tcPr>
                      <w:p w:rsidR="00EE3617" w:rsidRPr="0011461E" w:rsidRDefault="00EE3617" w:rsidP="00D1160E">
                        <w:pPr>
                          <w:spacing w:line="360" w:lineRule="auto"/>
                          <w:jc w:val="center"/>
                          <w:rPr>
                            <w:rFonts w:ascii="Arial" w:hAnsi="Arial" w:cs="Arial"/>
                            <w:sz w:val="18"/>
                            <w:szCs w:val="18"/>
                          </w:rPr>
                        </w:pPr>
                        <w:r w:rsidRPr="0011461E">
                          <w:rPr>
                            <w:rFonts w:ascii="Arial" w:hAnsi="Arial" w:cs="Arial"/>
                            <w:sz w:val="18"/>
                            <w:szCs w:val="18"/>
                          </w:rPr>
                          <w:t>2</w:t>
                        </w:r>
                      </w:p>
                    </w:tc>
                    <w:tc>
                      <w:tcPr>
                        <w:tcW w:w="4707" w:type="dxa"/>
                      </w:tcPr>
                      <w:p w:rsidR="00EE3617" w:rsidRPr="0011461E" w:rsidRDefault="00EE3617" w:rsidP="00D1160E">
                        <w:pPr>
                          <w:spacing w:line="360" w:lineRule="auto"/>
                          <w:jc w:val="both"/>
                          <w:rPr>
                            <w:rFonts w:ascii="Arial" w:hAnsi="Arial" w:cs="Arial"/>
                            <w:sz w:val="18"/>
                            <w:szCs w:val="18"/>
                          </w:rPr>
                        </w:pPr>
                        <w:r w:rsidRPr="0011461E">
                          <w:rPr>
                            <w:rFonts w:ascii="Arial" w:hAnsi="Arial" w:cs="Arial"/>
                            <w:sz w:val="18"/>
                            <w:szCs w:val="18"/>
                          </w:rPr>
                          <w:t>Electro-compresores</w:t>
                        </w:r>
                      </w:p>
                    </w:tc>
                  </w:tr>
                  <w:tr w:rsidR="00EE3617" w:rsidRPr="0011461E">
                    <w:tc>
                      <w:tcPr>
                        <w:tcW w:w="1341" w:type="dxa"/>
                      </w:tcPr>
                      <w:p w:rsidR="00EE3617" w:rsidRPr="0011461E" w:rsidRDefault="00EE3617" w:rsidP="00D1160E">
                        <w:pPr>
                          <w:spacing w:line="360" w:lineRule="auto"/>
                          <w:jc w:val="center"/>
                          <w:rPr>
                            <w:rFonts w:ascii="Arial" w:hAnsi="Arial" w:cs="Arial"/>
                            <w:sz w:val="18"/>
                            <w:szCs w:val="18"/>
                          </w:rPr>
                        </w:pPr>
                        <w:r w:rsidRPr="0011461E">
                          <w:rPr>
                            <w:rFonts w:ascii="Arial" w:hAnsi="Arial" w:cs="Arial"/>
                            <w:sz w:val="18"/>
                            <w:szCs w:val="18"/>
                          </w:rPr>
                          <w:t>2</w:t>
                        </w:r>
                      </w:p>
                    </w:tc>
                    <w:tc>
                      <w:tcPr>
                        <w:tcW w:w="4707" w:type="dxa"/>
                      </w:tcPr>
                      <w:p w:rsidR="00EE3617" w:rsidRPr="0011461E" w:rsidRDefault="00EE3617" w:rsidP="00D1160E">
                        <w:pPr>
                          <w:spacing w:line="360" w:lineRule="auto"/>
                          <w:jc w:val="both"/>
                          <w:rPr>
                            <w:rFonts w:ascii="Arial" w:hAnsi="Arial" w:cs="Arial"/>
                            <w:sz w:val="18"/>
                            <w:szCs w:val="18"/>
                          </w:rPr>
                        </w:pPr>
                        <w:r w:rsidRPr="0011461E">
                          <w:rPr>
                            <w:rFonts w:ascii="Arial" w:hAnsi="Arial" w:cs="Arial"/>
                            <w:sz w:val="18"/>
                            <w:szCs w:val="18"/>
                          </w:rPr>
                          <w:t>Evaporadores</w:t>
                        </w:r>
                      </w:p>
                    </w:tc>
                  </w:tr>
                  <w:tr w:rsidR="00EE3617" w:rsidRPr="0011461E">
                    <w:tc>
                      <w:tcPr>
                        <w:tcW w:w="1341" w:type="dxa"/>
                      </w:tcPr>
                      <w:p w:rsidR="00EE3617" w:rsidRPr="0011461E" w:rsidRDefault="00EE3617" w:rsidP="00D1160E">
                        <w:pPr>
                          <w:spacing w:line="360" w:lineRule="auto"/>
                          <w:jc w:val="center"/>
                          <w:rPr>
                            <w:rFonts w:ascii="Arial" w:hAnsi="Arial" w:cs="Arial"/>
                            <w:sz w:val="18"/>
                            <w:szCs w:val="18"/>
                          </w:rPr>
                        </w:pPr>
                        <w:r w:rsidRPr="0011461E">
                          <w:rPr>
                            <w:rFonts w:ascii="Arial" w:hAnsi="Arial" w:cs="Arial"/>
                            <w:sz w:val="18"/>
                            <w:szCs w:val="18"/>
                          </w:rPr>
                          <w:t>2</w:t>
                        </w:r>
                      </w:p>
                    </w:tc>
                    <w:tc>
                      <w:tcPr>
                        <w:tcW w:w="4707" w:type="dxa"/>
                      </w:tcPr>
                      <w:p w:rsidR="00EE3617" w:rsidRPr="0011461E" w:rsidRDefault="00EE3617" w:rsidP="00D1160E">
                        <w:pPr>
                          <w:spacing w:line="360" w:lineRule="auto"/>
                          <w:jc w:val="both"/>
                          <w:rPr>
                            <w:rFonts w:ascii="Arial" w:hAnsi="Arial" w:cs="Arial"/>
                            <w:sz w:val="18"/>
                            <w:szCs w:val="18"/>
                          </w:rPr>
                        </w:pPr>
                        <w:r w:rsidRPr="0011461E">
                          <w:rPr>
                            <w:rFonts w:ascii="Arial" w:hAnsi="Arial" w:cs="Arial"/>
                            <w:sz w:val="18"/>
                            <w:szCs w:val="18"/>
                          </w:rPr>
                          <w:t>Grupos filtrantes</w:t>
                        </w:r>
                      </w:p>
                    </w:tc>
                  </w:tr>
                  <w:tr w:rsidR="00EE3617" w:rsidRPr="0011461E">
                    <w:tc>
                      <w:tcPr>
                        <w:tcW w:w="1341" w:type="dxa"/>
                      </w:tcPr>
                      <w:p w:rsidR="00EE3617" w:rsidRPr="0011461E" w:rsidRDefault="00EE3617" w:rsidP="00D1160E">
                        <w:pPr>
                          <w:spacing w:line="360" w:lineRule="auto"/>
                          <w:jc w:val="center"/>
                          <w:rPr>
                            <w:rFonts w:ascii="Arial" w:hAnsi="Arial" w:cs="Arial"/>
                            <w:sz w:val="18"/>
                            <w:szCs w:val="18"/>
                          </w:rPr>
                        </w:pPr>
                        <w:r w:rsidRPr="0011461E">
                          <w:rPr>
                            <w:rFonts w:ascii="Arial" w:hAnsi="Arial" w:cs="Arial"/>
                            <w:sz w:val="18"/>
                            <w:szCs w:val="18"/>
                          </w:rPr>
                          <w:t>4</w:t>
                        </w:r>
                      </w:p>
                    </w:tc>
                    <w:tc>
                      <w:tcPr>
                        <w:tcW w:w="4707" w:type="dxa"/>
                      </w:tcPr>
                      <w:p w:rsidR="00EE3617" w:rsidRPr="0011461E" w:rsidRDefault="00EE3617" w:rsidP="00D1160E">
                        <w:pPr>
                          <w:spacing w:line="360" w:lineRule="auto"/>
                          <w:jc w:val="both"/>
                          <w:rPr>
                            <w:rFonts w:ascii="Arial" w:hAnsi="Arial" w:cs="Arial"/>
                            <w:sz w:val="18"/>
                            <w:szCs w:val="18"/>
                          </w:rPr>
                        </w:pPr>
                        <w:r w:rsidRPr="0011461E">
                          <w:rPr>
                            <w:rFonts w:ascii="Arial" w:hAnsi="Arial" w:cs="Arial"/>
                            <w:sz w:val="18"/>
                            <w:szCs w:val="18"/>
                          </w:rPr>
                          <w:t>Grupos de expansión termostática</w:t>
                        </w:r>
                      </w:p>
                    </w:tc>
                  </w:tr>
                  <w:tr w:rsidR="00EE3617" w:rsidRPr="0011461E">
                    <w:tc>
                      <w:tcPr>
                        <w:tcW w:w="1341" w:type="dxa"/>
                      </w:tcPr>
                      <w:p w:rsidR="00EE3617" w:rsidRPr="0011461E" w:rsidRDefault="00EE3617" w:rsidP="00D1160E">
                        <w:pPr>
                          <w:spacing w:line="360" w:lineRule="auto"/>
                          <w:jc w:val="center"/>
                          <w:rPr>
                            <w:rFonts w:ascii="Arial" w:hAnsi="Arial" w:cs="Arial"/>
                            <w:sz w:val="18"/>
                            <w:szCs w:val="18"/>
                          </w:rPr>
                        </w:pPr>
                        <w:r w:rsidRPr="0011461E">
                          <w:rPr>
                            <w:rFonts w:ascii="Arial" w:hAnsi="Arial" w:cs="Arial"/>
                            <w:sz w:val="18"/>
                            <w:szCs w:val="18"/>
                          </w:rPr>
                          <w:t>1</w:t>
                        </w:r>
                      </w:p>
                    </w:tc>
                    <w:tc>
                      <w:tcPr>
                        <w:tcW w:w="4707" w:type="dxa"/>
                      </w:tcPr>
                      <w:p w:rsidR="00EE3617" w:rsidRPr="0011461E" w:rsidRDefault="00EE3617" w:rsidP="00D1160E">
                        <w:pPr>
                          <w:spacing w:line="360" w:lineRule="auto"/>
                          <w:jc w:val="both"/>
                          <w:rPr>
                            <w:rFonts w:ascii="Arial" w:hAnsi="Arial" w:cs="Arial"/>
                            <w:sz w:val="18"/>
                            <w:szCs w:val="18"/>
                          </w:rPr>
                        </w:pPr>
                        <w:r w:rsidRPr="0011461E">
                          <w:rPr>
                            <w:rFonts w:ascii="Arial" w:hAnsi="Arial" w:cs="Arial"/>
                            <w:sz w:val="18"/>
                            <w:szCs w:val="18"/>
                          </w:rPr>
                          <w:t>Cuadro de control de los dos grupos frigoríficos</w:t>
                        </w:r>
                      </w:p>
                    </w:tc>
                  </w:tr>
                  <w:tr w:rsidR="00EE3617" w:rsidRPr="0011461E">
                    <w:tc>
                      <w:tcPr>
                        <w:tcW w:w="1341" w:type="dxa"/>
                      </w:tcPr>
                      <w:p w:rsidR="00EE3617" w:rsidRPr="0011461E" w:rsidRDefault="00EE3617" w:rsidP="00D1160E">
                        <w:pPr>
                          <w:spacing w:line="360" w:lineRule="auto"/>
                          <w:jc w:val="center"/>
                          <w:rPr>
                            <w:rFonts w:ascii="Arial" w:hAnsi="Arial" w:cs="Arial"/>
                            <w:sz w:val="18"/>
                            <w:szCs w:val="18"/>
                          </w:rPr>
                        </w:pPr>
                        <w:r w:rsidRPr="0011461E">
                          <w:rPr>
                            <w:rFonts w:ascii="Arial" w:hAnsi="Arial" w:cs="Arial"/>
                            <w:sz w:val="18"/>
                            <w:szCs w:val="18"/>
                          </w:rPr>
                          <w:t>2</w:t>
                        </w:r>
                      </w:p>
                    </w:tc>
                    <w:tc>
                      <w:tcPr>
                        <w:tcW w:w="4707" w:type="dxa"/>
                      </w:tcPr>
                      <w:p w:rsidR="00EE3617" w:rsidRPr="0011461E" w:rsidRDefault="00EE3617" w:rsidP="00D1160E">
                        <w:pPr>
                          <w:spacing w:line="360" w:lineRule="auto"/>
                          <w:jc w:val="both"/>
                          <w:rPr>
                            <w:rFonts w:ascii="Arial" w:hAnsi="Arial" w:cs="Arial"/>
                            <w:sz w:val="18"/>
                            <w:szCs w:val="18"/>
                          </w:rPr>
                        </w:pPr>
                        <w:r w:rsidRPr="0011461E">
                          <w:rPr>
                            <w:rFonts w:ascii="Arial" w:hAnsi="Arial" w:cs="Arial"/>
                            <w:sz w:val="18"/>
                            <w:szCs w:val="18"/>
                          </w:rPr>
                          <w:t>Electro-bombas de circulación de agua refrigerada</w:t>
                        </w:r>
                      </w:p>
                    </w:tc>
                  </w:tr>
                  <w:tr w:rsidR="00EE3617" w:rsidRPr="0011461E">
                    <w:trPr>
                      <w:trHeight w:val="70"/>
                    </w:trPr>
                    <w:tc>
                      <w:tcPr>
                        <w:tcW w:w="1341" w:type="dxa"/>
                      </w:tcPr>
                      <w:p w:rsidR="00EE3617" w:rsidRPr="0011461E" w:rsidRDefault="00EE3617" w:rsidP="00D1160E">
                        <w:pPr>
                          <w:spacing w:line="360" w:lineRule="auto"/>
                          <w:jc w:val="center"/>
                          <w:rPr>
                            <w:rFonts w:ascii="Arial" w:hAnsi="Arial" w:cs="Arial"/>
                            <w:sz w:val="18"/>
                            <w:szCs w:val="18"/>
                          </w:rPr>
                        </w:pPr>
                        <w:r w:rsidRPr="0011461E">
                          <w:rPr>
                            <w:rFonts w:ascii="Arial" w:hAnsi="Arial" w:cs="Arial"/>
                            <w:sz w:val="18"/>
                            <w:szCs w:val="18"/>
                          </w:rPr>
                          <w:t>1</w:t>
                        </w:r>
                      </w:p>
                    </w:tc>
                    <w:tc>
                      <w:tcPr>
                        <w:tcW w:w="4707" w:type="dxa"/>
                      </w:tcPr>
                      <w:p w:rsidR="00EE3617" w:rsidRPr="0011461E" w:rsidRDefault="00EE3617" w:rsidP="00D1160E">
                        <w:pPr>
                          <w:spacing w:line="360" w:lineRule="auto"/>
                          <w:jc w:val="both"/>
                          <w:rPr>
                            <w:rFonts w:ascii="Arial" w:hAnsi="Arial" w:cs="Arial"/>
                            <w:sz w:val="18"/>
                            <w:szCs w:val="18"/>
                          </w:rPr>
                        </w:pPr>
                        <w:r w:rsidRPr="0011461E">
                          <w:rPr>
                            <w:rFonts w:ascii="Arial" w:hAnsi="Arial" w:cs="Arial"/>
                            <w:sz w:val="18"/>
                            <w:szCs w:val="18"/>
                          </w:rPr>
                          <w:t>Electro-bomba de circulación de agua de mar</w:t>
                        </w:r>
                      </w:p>
                    </w:tc>
                  </w:tr>
                </w:tbl>
                <w:p w:rsidR="00EE3617" w:rsidRPr="0011461E" w:rsidRDefault="00EE3617" w:rsidP="00EE3617">
                  <w:pPr>
                    <w:jc w:val="center"/>
                    <w:rPr>
                      <w:rFonts w:ascii="Arial" w:hAnsi="Arial" w:cs="Arial"/>
                      <w:sz w:val="16"/>
                      <w:szCs w:val="16"/>
                    </w:rPr>
                  </w:pPr>
                </w:p>
              </w:txbxContent>
            </v:textbox>
          </v:rect>
        </w:pict>
      </w: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360"/>
        <w:jc w:val="both"/>
        <w:rPr>
          <w:rFonts w:ascii="Arial" w:hAnsi="Arial" w:cs="Arial"/>
          <w:sz w:val="22"/>
          <w:szCs w:val="22"/>
        </w:rPr>
      </w:pPr>
    </w:p>
    <w:p w:rsidR="00EE3617" w:rsidRDefault="00EE3617" w:rsidP="00EE3617">
      <w:pPr>
        <w:spacing w:line="360" w:lineRule="auto"/>
        <w:ind w:left="360"/>
        <w:jc w:val="both"/>
        <w:rPr>
          <w:rFonts w:ascii="Arial" w:hAnsi="Arial" w:cs="Arial"/>
          <w:sz w:val="22"/>
          <w:szCs w:val="22"/>
        </w:rPr>
      </w:pPr>
    </w:p>
    <w:p w:rsidR="00EE3617" w:rsidRDefault="00EE3617" w:rsidP="00EE3617">
      <w:pPr>
        <w:spacing w:line="360" w:lineRule="auto"/>
        <w:ind w:left="360"/>
        <w:jc w:val="both"/>
        <w:rPr>
          <w:rFonts w:ascii="Arial" w:hAnsi="Arial" w:cs="Arial"/>
          <w:sz w:val="22"/>
          <w:szCs w:val="22"/>
        </w:rPr>
      </w:pPr>
    </w:p>
    <w:p w:rsidR="00EE3617" w:rsidRDefault="00EE3617" w:rsidP="00EE3617">
      <w:pPr>
        <w:spacing w:line="360" w:lineRule="auto"/>
        <w:ind w:left="360"/>
        <w:jc w:val="both"/>
        <w:rPr>
          <w:rFonts w:ascii="Arial" w:hAnsi="Arial" w:cs="Arial"/>
          <w:sz w:val="22"/>
          <w:szCs w:val="22"/>
        </w:rPr>
      </w:pPr>
    </w:p>
    <w:p w:rsidR="00EE3617" w:rsidRDefault="00EE3617" w:rsidP="00EE3617">
      <w:pPr>
        <w:spacing w:line="360" w:lineRule="auto"/>
        <w:ind w:left="360"/>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b/>
        </w:rPr>
      </w:pPr>
    </w:p>
    <w:p w:rsidR="00EE3617" w:rsidRPr="00420B1D" w:rsidRDefault="00EE3617" w:rsidP="00EE3617">
      <w:pPr>
        <w:spacing w:line="480" w:lineRule="auto"/>
        <w:ind w:left="720"/>
        <w:jc w:val="both"/>
        <w:rPr>
          <w:rFonts w:ascii="Arial" w:hAnsi="Arial" w:cs="Arial"/>
        </w:rPr>
      </w:pPr>
      <w:r w:rsidRPr="00420B1D">
        <w:rPr>
          <w:rFonts w:ascii="Arial" w:hAnsi="Arial" w:cs="Arial"/>
        </w:rPr>
        <w:t>Para entender de mejor manera al sistema de climatización, lo haremos analizando por separado los diferentes circuitos instalados en el mismo. Dichos circuitos son los siguientes:</w:t>
      </w:r>
    </w:p>
    <w:p w:rsidR="00EE3617" w:rsidRPr="00420B1D" w:rsidRDefault="00EE3617" w:rsidP="00EE3617">
      <w:pPr>
        <w:spacing w:line="360" w:lineRule="auto"/>
        <w:ind w:left="360"/>
        <w:jc w:val="both"/>
        <w:rPr>
          <w:rFonts w:ascii="Arial" w:hAnsi="Arial" w:cs="Arial"/>
        </w:rPr>
      </w:pPr>
    </w:p>
    <w:p w:rsidR="00EE3617" w:rsidRPr="00420B1D" w:rsidRDefault="00EE3617" w:rsidP="00EE3617">
      <w:pPr>
        <w:spacing w:line="480" w:lineRule="auto"/>
        <w:ind w:left="720"/>
        <w:jc w:val="both"/>
        <w:rPr>
          <w:rFonts w:ascii="Arial" w:hAnsi="Arial" w:cs="Arial"/>
        </w:rPr>
      </w:pPr>
      <w:r w:rsidRPr="00420B1D">
        <w:rPr>
          <w:rFonts w:ascii="Arial" w:hAnsi="Arial" w:cs="Arial"/>
        </w:rPr>
        <w:t>Circuito del Refrigerante.</w:t>
      </w:r>
    </w:p>
    <w:p w:rsidR="00EE3617" w:rsidRPr="00420B1D" w:rsidRDefault="00EE3617" w:rsidP="00EE3617">
      <w:pPr>
        <w:spacing w:line="480" w:lineRule="auto"/>
        <w:ind w:left="720"/>
        <w:jc w:val="both"/>
        <w:rPr>
          <w:rFonts w:ascii="Arial" w:hAnsi="Arial" w:cs="Arial"/>
        </w:rPr>
      </w:pPr>
      <w:r w:rsidRPr="00420B1D">
        <w:rPr>
          <w:rFonts w:ascii="Arial" w:hAnsi="Arial" w:cs="Arial"/>
        </w:rPr>
        <w:t>Circuito de Agua Refrigerada.</w:t>
      </w:r>
    </w:p>
    <w:p w:rsidR="00EE3617" w:rsidRPr="00420B1D" w:rsidRDefault="00EE3617" w:rsidP="00EE3617">
      <w:pPr>
        <w:spacing w:line="480" w:lineRule="auto"/>
        <w:ind w:left="720"/>
        <w:jc w:val="both"/>
        <w:rPr>
          <w:rFonts w:ascii="Arial" w:hAnsi="Arial" w:cs="Arial"/>
        </w:rPr>
      </w:pPr>
      <w:r w:rsidRPr="00420B1D">
        <w:rPr>
          <w:rFonts w:ascii="Arial" w:hAnsi="Arial" w:cs="Arial"/>
        </w:rPr>
        <w:lastRenderedPageBreak/>
        <w:t>Circuito de Agua de Mar.</w:t>
      </w:r>
    </w:p>
    <w:p w:rsidR="00EE3617" w:rsidRDefault="00EE3617" w:rsidP="00EE3617">
      <w:pPr>
        <w:spacing w:line="720" w:lineRule="auto"/>
        <w:ind w:left="360"/>
        <w:jc w:val="both"/>
        <w:rPr>
          <w:rFonts w:ascii="Arial" w:hAnsi="Arial" w:cs="Arial"/>
          <w:b/>
        </w:rPr>
      </w:pPr>
    </w:p>
    <w:p w:rsidR="00EE3617" w:rsidRDefault="00EE3617" w:rsidP="00EE3617">
      <w:pPr>
        <w:spacing w:line="360" w:lineRule="auto"/>
        <w:ind w:left="720"/>
        <w:jc w:val="both"/>
        <w:rPr>
          <w:rFonts w:ascii="Arial" w:hAnsi="Arial" w:cs="Arial"/>
          <w:b/>
        </w:rPr>
      </w:pPr>
      <w:r>
        <w:rPr>
          <w:rFonts w:ascii="Arial" w:hAnsi="Arial" w:cs="Arial"/>
          <w:b/>
        </w:rPr>
        <w:t>2.3.1 Circuito del Refrigerante.</w:t>
      </w:r>
    </w:p>
    <w:p w:rsidR="00EE3617" w:rsidRDefault="00EE3617" w:rsidP="00EE3617">
      <w:pPr>
        <w:spacing w:line="360" w:lineRule="auto"/>
        <w:ind w:left="360"/>
        <w:jc w:val="both"/>
        <w:rPr>
          <w:rFonts w:ascii="Arial" w:hAnsi="Arial" w:cs="Arial"/>
          <w:b/>
        </w:rPr>
      </w:pPr>
    </w:p>
    <w:p w:rsidR="00EE3617" w:rsidRPr="00420B1D" w:rsidRDefault="00EE3617" w:rsidP="00EE3617">
      <w:pPr>
        <w:spacing w:line="480" w:lineRule="auto"/>
        <w:ind w:left="1260"/>
        <w:jc w:val="both"/>
        <w:rPr>
          <w:rFonts w:ascii="Arial" w:hAnsi="Arial" w:cs="Arial"/>
        </w:rPr>
      </w:pPr>
      <w:r w:rsidRPr="00420B1D">
        <w:rPr>
          <w:rFonts w:ascii="Arial" w:hAnsi="Arial" w:cs="Arial"/>
        </w:rPr>
        <w:t>El circuito de refrigerante es un circuito cerrado de Freón 22, que es introducido en estado gaseoso al condensador, bañando los tubos interiores, por dicho interior pasa el agua de mar produciéndose el intercambio de calor. A la salida del condensador, el refrigerante debe estar en estado líquido, por lo que cuenta en su interior con un deshidratador para asegurar su estado. En la parte inferior del condensador hay una línea de líquido del refrigerante que se ha condensado, y a ésta se le llama línea – líquido.</w:t>
      </w:r>
    </w:p>
    <w:p w:rsidR="00EE3617" w:rsidRPr="00420B1D" w:rsidRDefault="00EE3617" w:rsidP="00EE3617">
      <w:pPr>
        <w:spacing w:line="360" w:lineRule="auto"/>
        <w:ind w:left="360"/>
        <w:jc w:val="both"/>
        <w:rPr>
          <w:rFonts w:ascii="Arial" w:hAnsi="Arial" w:cs="Arial"/>
        </w:rPr>
      </w:pPr>
    </w:p>
    <w:p w:rsidR="00EE3617" w:rsidRPr="00420B1D" w:rsidRDefault="00EE3617" w:rsidP="00EE3617">
      <w:pPr>
        <w:spacing w:line="480" w:lineRule="auto"/>
        <w:ind w:left="1260"/>
        <w:jc w:val="both"/>
        <w:rPr>
          <w:rFonts w:ascii="Arial" w:hAnsi="Arial" w:cs="Arial"/>
        </w:rPr>
      </w:pPr>
      <w:r w:rsidRPr="00420B1D">
        <w:rPr>
          <w:rFonts w:ascii="Arial" w:hAnsi="Arial" w:cs="Arial"/>
        </w:rPr>
        <w:t>A la salida del condensador el refrigerante pasa por unas electro-válvulas (válvulas solenoides), que controla el flujo del refrigerante de acuerdo a su temperatura de salida del evaporador (retroalimentación), luego pasa por las válvulas de expansión termostática con igualadores térmicos que tienen una capacidad de 18 toneladas cada uno; a las válvulas de expansión el refrigerante ingresa a una presión de unos 15 bar y sufre una caída de presión por efectos de la expansión hasta unos 4 bar, que por ende va a bajar la temperatura.</w:t>
      </w:r>
    </w:p>
    <w:p w:rsidR="00EE3617" w:rsidRPr="00420B1D" w:rsidRDefault="00EE3617" w:rsidP="00EE3617">
      <w:pPr>
        <w:spacing w:line="360" w:lineRule="auto"/>
        <w:ind w:left="900"/>
        <w:jc w:val="both"/>
        <w:rPr>
          <w:rFonts w:ascii="Arial" w:hAnsi="Arial" w:cs="Arial"/>
        </w:rPr>
      </w:pPr>
    </w:p>
    <w:p w:rsidR="00EE3617" w:rsidRPr="00420B1D" w:rsidRDefault="00EE3617" w:rsidP="00EE3617">
      <w:pPr>
        <w:spacing w:line="480" w:lineRule="auto"/>
        <w:ind w:left="1260"/>
        <w:jc w:val="both"/>
        <w:rPr>
          <w:rFonts w:ascii="Arial" w:hAnsi="Arial" w:cs="Arial"/>
        </w:rPr>
      </w:pPr>
      <w:r w:rsidRPr="00420B1D">
        <w:rPr>
          <w:rFonts w:ascii="Arial" w:hAnsi="Arial" w:cs="Arial"/>
        </w:rPr>
        <w:t>Aún en estado líquido y saturado, el refrigerante ingresa al evaporador en donde pasa del estado líquido a gaseoso, en este momento de más baja temperatura se produce el efecto refrigerante, que es el motivo de existencia de este sistema.</w:t>
      </w:r>
    </w:p>
    <w:p w:rsidR="00EE3617" w:rsidRPr="00420B1D" w:rsidRDefault="00EE3617" w:rsidP="00EE3617">
      <w:pPr>
        <w:spacing w:line="360" w:lineRule="auto"/>
        <w:ind w:left="900"/>
        <w:jc w:val="both"/>
        <w:rPr>
          <w:rFonts w:ascii="Arial" w:hAnsi="Arial" w:cs="Arial"/>
        </w:rPr>
      </w:pPr>
    </w:p>
    <w:p w:rsidR="00EE3617" w:rsidRPr="00420B1D" w:rsidRDefault="00EE3617" w:rsidP="00EE3617">
      <w:pPr>
        <w:spacing w:line="480" w:lineRule="auto"/>
        <w:ind w:left="1260"/>
        <w:jc w:val="both"/>
        <w:rPr>
          <w:rFonts w:ascii="Arial" w:hAnsi="Arial" w:cs="Arial"/>
        </w:rPr>
      </w:pPr>
      <w:r w:rsidRPr="00420B1D">
        <w:rPr>
          <w:rFonts w:ascii="Arial" w:hAnsi="Arial" w:cs="Arial"/>
        </w:rPr>
        <w:t>En el evaporador el refrigerante pasa por el interior de los tubos y el agua dulce los baña; perdiendo de esta manera calor que es ganado por el refrigerante. Si el refrigerante a la salida del evaporador contiene aún humedad o partículas de líquido, existe un colector de estos elementos para el caso.</w:t>
      </w:r>
    </w:p>
    <w:p w:rsidR="00EE3617" w:rsidRPr="00420B1D" w:rsidRDefault="00EE3617" w:rsidP="00EE3617">
      <w:pPr>
        <w:spacing w:line="360" w:lineRule="auto"/>
        <w:ind w:left="900"/>
        <w:jc w:val="both"/>
        <w:rPr>
          <w:rFonts w:ascii="Arial" w:hAnsi="Arial" w:cs="Arial"/>
        </w:rPr>
      </w:pPr>
    </w:p>
    <w:p w:rsidR="00EE3617" w:rsidRDefault="00EE3617" w:rsidP="00EE3617">
      <w:pPr>
        <w:spacing w:line="480" w:lineRule="auto"/>
        <w:ind w:left="1260"/>
        <w:jc w:val="both"/>
        <w:rPr>
          <w:rFonts w:ascii="Arial" w:hAnsi="Arial" w:cs="Arial"/>
          <w:sz w:val="22"/>
          <w:szCs w:val="22"/>
        </w:rPr>
      </w:pPr>
      <w:r w:rsidRPr="00420B1D">
        <w:rPr>
          <w:rFonts w:ascii="Arial" w:hAnsi="Arial" w:cs="Arial"/>
        </w:rPr>
        <w:t>Luego el refrigerante ingresa al compresor que succiona a una presión de 4 bar y descarga a 15 bares aproximadamente, cumpliéndose una relación aproximada de cuatro veces la presión de succión y de esta manera continúa el ciclo del refrigerante.</w:t>
      </w:r>
    </w:p>
    <w:p w:rsidR="00EE3617" w:rsidRDefault="00EE3617" w:rsidP="00EE3617">
      <w:pPr>
        <w:spacing w:line="720" w:lineRule="auto"/>
        <w:ind w:left="900"/>
        <w:jc w:val="both"/>
        <w:rPr>
          <w:rFonts w:ascii="Arial" w:hAnsi="Arial" w:cs="Arial"/>
          <w:sz w:val="22"/>
          <w:szCs w:val="22"/>
        </w:rPr>
      </w:pPr>
    </w:p>
    <w:p w:rsidR="00EE3617" w:rsidRPr="00420B1D" w:rsidRDefault="00EE3617" w:rsidP="00EE3617">
      <w:pPr>
        <w:spacing w:line="360" w:lineRule="auto"/>
        <w:ind w:left="720"/>
        <w:jc w:val="both"/>
        <w:rPr>
          <w:rFonts w:ascii="Arial" w:hAnsi="Arial" w:cs="Arial"/>
          <w:b/>
        </w:rPr>
      </w:pPr>
      <w:r w:rsidRPr="00420B1D">
        <w:rPr>
          <w:rFonts w:ascii="Arial" w:hAnsi="Arial" w:cs="Arial"/>
          <w:b/>
        </w:rPr>
        <w:t>2.3.2 Circuito de Agua Refrigerada.</w:t>
      </w:r>
    </w:p>
    <w:p w:rsidR="00EE3617" w:rsidRDefault="00EE3617" w:rsidP="00EE3617">
      <w:pPr>
        <w:spacing w:line="360" w:lineRule="auto"/>
        <w:ind w:left="360"/>
        <w:jc w:val="both"/>
        <w:rPr>
          <w:rFonts w:ascii="Arial" w:hAnsi="Arial" w:cs="Arial"/>
          <w:b/>
          <w:sz w:val="22"/>
          <w:szCs w:val="22"/>
        </w:rPr>
      </w:pPr>
    </w:p>
    <w:p w:rsidR="00EE3617" w:rsidRPr="00250CD4" w:rsidRDefault="00EE3617" w:rsidP="00EE3617">
      <w:pPr>
        <w:spacing w:line="480" w:lineRule="auto"/>
        <w:ind w:left="1260"/>
        <w:jc w:val="both"/>
        <w:rPr>
          <w:rFonts w:ascii="Arial" w:hAnsi="Arial" w:cs="Arial"/>
        </w:rPr>
      </w:pPr>
      <w:r w:rsidRPr="00420B1D">
        <w:rPr>
          <w:rFonts w:ascii="Arial" w:hAnsi="Arial" w:cs="Arial"/>
        </w:rPr>
        <w:t xml:space="preserve">El circuito de agua dulce o agua refrigerada es un circuito cerrado de recirculación de agua, que cuenta con un tanque de compensación de agua que tiene una capacidad de </w:t>
      </w:r>
      <w:smartTag w:uri="urn:schemas-microsoft-com:office:smarttags" w:element="metricconverter">
        <w:smartTagPr>
          <w:attr w:name="ProductID" w:val="120 litros"/>
        </w:smartTagPr>
        <w:r w:rsidRPr="00420B1D">
          <w:rPr>
            <w:rFonts w:ascii="Arial" w:hAnsi="Arial" w:cs="Arial"/>
          </w:rPr>
          <w:t>120 litros</w:t>
        </w:r>
      </w:smartTag>
      <w:r w:rsidRPr="00420B1D">
        <w:rPr>
          <w:rFonts w:ascii="Arial" w:hAnsi="Arial" w:cs="Arial"/>
        </w:rPr>
        <w:t xml:space="preserve"> y </w:t>
      </w:r>
      <w:r w:rsidRPr="00420B1D">
        <w:rPr>
          <w:rFonts w:ascii="Arial" w:hAnsi="Arial" w:cs="Arial"/>
        </w:rPr>
        <w:lastRenderedPageBreak/>
        <w:t xml:space="preserve">que mantiene siempre llena la línea de agua para no causar daños en las bombas, donde el agua baja por gravedad pasando por válvulas de paso en donde existe un By-pass para hacer funcionar de manera alternativa las bombas de recirculación de agua que se encuentran instaladas en forma paralela. Esta agua es bombeada a unos 47 Psig para luego ingresar a uno de los dos  evaporadores en funcionamiento entrando a una temperatura promedio de </w:t>
      </w:r>
      <w:smartTag w:uri="urn:schemas-microsoft-com:office:smarttags" w:element="metricconverter">
        <w:smartTagPr>
          <w:attr w:name="ProductID" w:val="55 ﾺF"/>
        </w:smartTagPr>
        <w:r w:rsidRPr="00420B1D">
          <w:rPr>
            <w:rFonts w:ascii="Arial" w:hAnsi="Arial" w:cs="Arial"/>
          </w:rPr>
          <w:t>55 ºF</w:t>
        </w:r>
      </w:smartTag>
      <w:r w:rsidRPr="00420B1D">
        <w:rPr>
          <w:rFonts w:ascii="Arial" w:hAnsi="Arial" w:cs="Arial"/>
        </w:rPr>
        <w:t xml:space="preserve"> y saliendo del mismo a </w:t>
      </w:r>
      <w:smartTag w:uri="urn:schemas-microsoft-com:office:smarttags" w:element="metricconverter">
        <w:smartTagPr>
          <w:attr w:name="ProductID" w:val="45 ﾺF"/>
        </w:smartTagPr>
        <w:r w:rsidRPr="00420B1D">
          <w:rPr>
            <w:rFonts w:ascii="Arial" w:hAnsi="Arial" w:cs="Arial"/>
          </w:rPr>
          <w:t>45 ºF</w:t>
        </w:r>
      </w:smartTag>
      <w:r w:rsidRPr="00420B1D">
        <w:rPr>
          <w:rFonts w:ascii="Arial" w:hAnsi="Arial" w:cs="Arial"/>
        </w:rPr>
        <w:t xml:space="preserve">.  </w:t>
      </w:r>
    </w:p>
    <w:p w:rsidR="00EE3617" w:rsidRPr="00420B1D" w:rsidRDefault="00EE3617" w:rsidP="00EE3617">
      <w:pPr>
        <w:spacing w:line="480" w:lineRule="auto"/>
        <w:ind w:left="1260"/>
        <w:jc w:val="both"/>
        <w:rPr>
          <w:rFonts w:ascii="Arial" w:hAnsi="Arial" w:cs="Arial"/>
        </w:rPr>
      </w:pPr>
      <w:r>
        <w:rPr>
          <w:rFonts w:ascii="Arial" w:hAnsi="Arial" w:cs="Arial"/>
        </w:rPr>
        <w:t>El</w:t>
      </w:r>
      <w:r w:rsidRPr="00420B1D">
        <w:rPr>
          <w:rFonts w:ascii="Arial" w:hAnsi="Arial" w:cs="Arial"/>
        </w:rPr>
        <w:t xml:space="preserve"> agua en el interior del evaporador baña los tubos, haciendo intercambio de calor con el refrigerante que circula por el interior de los mismos, dicho refrigerante ingresa en estado líquido y sale en estado gaseoso.</w:t>
      </w:r>
    </w:p>
    <w:p w:rsidR="00EE3617" w:rsidRPr="00420B1D" w:rsidRDefault="00EE3617" w:rsidP="00EE3617">
      <w:pPr>
        <w:spacing w:line="360" w:lineRule="auto"/>
        <w:ind w:left="900"/>
        <w:jc w:val="both"/>
        <w:rPr>
          <w:rFonts w:ascii="Arial" w:hAnsi="Arial" w:cs="Arial"/>
        </w:rPr>
      </w:pPr>
    </w:p>
    <w:p w:rsidR="00EE3617" w:rsidRPr="00420B1D" w:rsidRDefault="00EE3617" w:rsidP="00EE3617">
      <w:pPr>
        <w:spacing w:line="480" w:lineRule="auto"/>
        <w:ind w:left="1260"/>
        <w:jc w:val="both"/>
        <w:rPr>
          <w:rFonts w:ascii="Arial" w:hAnsi="Arial" w:cs="Arial"/>
        </w:rPr>
      </w:pPr>
      <w:r w:rsidRPr="00420B1D">
        <w:rPr>
          <w:rFonts w:ascii="Arial" w:hAnsi="Arial" w:cs="Arial"/>
        </w:rPr>
        <w:t xml:space="preserve">El agua refrigerada a la salida del evaporador se dirige hacia las unidades manejadoras de aire o Mobiletos como se los conoce en el buque, ingresando a una temperatura de unos </w:t>
      </w:r>
      <w:smartTag w:uri="urn:schemas-microsoft-com:office:smarttags" w:element="metricconverter">
        <w:smartTagPr>
          <w:attr w:name="ProductID" w:val="45 ﾺF"/>
        </w:smartTagPr>
        <w:r w:rsidRPr="00420B1D">
          <w:rPr>
            <w:rFonts w:ascii="Arial" w:hAnsi="Arial" w:cs="Arial"/>
          </w:rPr>
          <w:t>45 ºF</w:t>
        </w:r>
      </w:smartTag>
      <w:r w:rsidRPr="00420B1D">
        <w:rPr>
          <w:rFonts w:ascii="Arial" w:hAnsi="Arial" w:cs="Arial"/>
        </w:rPr>
        <w:t xml:space="preserve"> y saliendo de éstas a </w:t>
      </w:r>
      <w:smartTag w:uri="urn:schemas-microsoft-com:office:smarttags" w:element="metricconverter">
        <w:smartTagPr>
          <w:attr w:name="ProductID" w:val="55 ﾺF"/>
        </w:smartTagPr>
        <w:r w:rsidRPr="00420B1D">
          <w:rPr>
            <w:rFonts w:ascii="Arial" w:hAnsi="Arial" w:cs="Arial"/>
          </w:rPr>
          <w:t>55 ºF</w:t>
        </w:r>
      </w:smartTag>
      <w:r w:rsidRPr="00420B1D">
        <w:rPr>
          <w:rFonts w:ascii="Arial" w:hAnsi="Arial" w:cs="Arial"/>
        </w:rPr>
        <w:t xml:space="preserve"> para recircular nuevamente a las bombas y continuar con el ciclo.</w:t>
      </w:r>
    </w:p>
    <w:p w:rsidR="00EE3617" w:rsidRPr="00420B1D" w:rsidRDefault="00EE3617" w:rsidP="00EE3617">
      <w:pPr>
        <w:spacing w:line="360" w:lineRule="auto"/>
        <w:ind w:left="900"/>
        <w:jc w:val="both"/>
        <w:rPr>
          <w:rFonts w:ascii="Arial" w:hAnsi="Arial" w:cs="Arial"/>
        </w:rPr>
      </w:pPr>
    </w:p>
    <w:p w:rsidR="00EE3617" w:rsidRPr="00250CD4" w:rsidRDefault="00EE3617" w:rsidP="00EE3617">
      <w:pPr>
        <w:spacing w:line="480" w:lineRule="auto"/>
        <w:ind w:left="1260"/>
        <w:jc w:val="both"/>
        <w:rPr>
          <w:rFonts w:ascii="Arial" w:hAnsi="Arial" w:cs="Arial"/>
        </w:rPr>
      </w:pPr>
      <w:r w:rsidRPr="00420B1D">
        <w:rPr>
          <w:rFonts w:ascii="Arial" w:hAnsi="Arial" w:cs="Arial"/>
        </w:rPr>
        <w:t>Al entrar el agua refrigerada en los mobiletos, el aire es soplado por uno electro-ventilador pasando a través de las tuberías frías, haciendo subir la temperatura del agua entregando aire frío al ambiente a climatizar.</w:t>
      </w:r>
    </w:p>
    <w:p w:rsidR="00EE3617" w:rsidRDefault="00EE3617" w:rsidP="00EE3617">
      <w:pPr>
        <w:spacing w:line="720" w:lineRule="auto"/>
        <w:jc w:val="both"/>
        <w:rPr>
          <w:rFonts w:ascii="Arial" w:hAnsi="Arial" w:cs="Arial"/>
          <w:sz w:val="22"/>
          <w:szCs w:val="22"/>
        </w:rPr>
      </w:pPr>
    </w:p>
    <w:p w:rsidR="00EE3617" w:rsidRPr="00164987" w:rsidRDefault="00EE3617" w:rsidP="00EE3617">
      <w:pPr>
        <w:spacing w:line="360" w:lineRule="auto"/>
        <w:ind w:left="360" w:firstLine="360"/>
        <w:jc w:val="both"/>
        <w:rPr>
          <w:rFonts w:ascii="Arial" w:hAnsi="Arial" w:cs="Arial"/>
          <w:b/>
        </w:rPr>
      </w:pPr>
      <w:r w:rsidRPr="00164987">
        <w:rPr>
          <w:rFonts w:ascii="Arial" w:hAnsi="Arial" w:cs="Arial"/>
          <w:b/>
        </w:rPr>
        <w:t>2.3.3 Circuito de Agua de Mar.</w:t>
      </w:r>
    </w:p>
    <w:p w:rsidR="00EE3617" w:rsidRPr="003C2D57" w:rsidRDefault="00EE3617" w:rsidP="00EE3617">
      <w:pPr>
        <w:spacing w:line="360" w:lineRule="auto"/>
        <w:ind w:left="360"/>
        <w:jc w:val="both"/>
        <w:rPr>
          <w:rFonts w:ascii="Arial" w:hAnsi="Arial" w:cs="Arial"/>
          <w:sz w:val="22"/>
          <w:szCs w:val="22"/>
        </w:rPr>
      </w:pPr>
    </w:p>
    <w:p w:rsidR="00EE3617" w:rsidRPr="00420B1D" w:rsidRDefault="00EE3617" w:rsidP="00EE3617">
      <w:pPr>
        <w:spacing w:line="480" w:lineRule="auto"/>
        <w:ind w:left="1260"/>
        <w:jc w:val="both"/>
        <w:rPr>
          <w:rFonts w:ascii="Arial" w:hAnsi="Arial" w:cs="Arial"/>
        </w:rPr>
      </w:pPr>
      <w:r w:rsidRPr="00420B1D">
        <w:rPr>
          <w:rFonts w:ascii="Arial" w:hAnsi="Arial" w:cs="Arial"/>
        </w:rPr>
        <w:t xml:space="preserve">El circuito de agua de mar o agua salada es un circuito abierto que se inicia con la toma de agua salada a través de una válvula de fondo, pasando por un filtro que retiene ciertas impurezas contenidas en el agua salada, para de esta manera llegar a una bomba de agua y ser bombeada a una presión de unos 22 Psig, ingresando de esta manera a los dos condensadores que se encuentran funcionando en una disposición en paralelo, entrando el agua a una temperatura de </w:t>
      </w:r>
      <w:smartTag w:uri="urn:schemas-microsoft-com:office:smarttags" w:element="metricconverter">
        <w:smartTagPr>
          <w:attr w:name="ProductID" w:val="75 ﾺF"/>
        </w:smartTagPr>
        <w:r w:rsidRPr="00420B1D">
          <w:rPr>
            <w:rFonts w:ascii="Arial" w:hAnsi="Arial" w:cs="Arial"/>
          </w:rPr>
          <w:t>75 ºF</w:t>
        </w:r>
      </w:smartTag>
      <w:r w:rsidRPr="00420B1D">
        <w:rPr>
          <w:rFonts w:ascii="Arial" w:hAnsi="Arial" w:cs="Arial"/>
        </w:rPr>
        <w:t xml:space="preserve"> (</w:t>
      </w:r>
      <w:smartTag w:uri="urn:schemas-microsoft-com:office:smarttags" w:element="metricconverter">
        <w:smartTagPr>
          <w:attr w:name="ProductID" w:val="24 ﾺC"/>
        </w:smartTagPr>
        <w:r w:rsidRPr="00420B1D">
          <w:rPr>
            <w:rFonts w:ascii="Arial" w:hAnsi="Arial" w:cs="Arial"/>
          </w:rPr>
          <w:t>24 ºC</w:t>
        </w:r>
      </w:smartTag>
      <w:r w:rsidRPr="00420B1D">
        <w:rPr>
          <w:rFonts w:ascii="Arial" w:hAnsi="Arial" w:cs="Arial"/>
        </w:rPr>
        <w:t xml:space="preserve">) y saliendo del mismo a unos </w:t>
      </w:r>
      <w:smartTag w:uri="urn:schemas-microsoft-com:office:smarttags" w:element="metricconverter">
        <w:smartTagPr>
          <w:attr w:name="ProductID" w:val="85 ﾺF"/>
        </w:smartTagPr>
        <w:r w:rsidRPr="00420B1D">
          <w:rPr>
            <w:rFonts w:ascii="Arial" w:hAnsi="Arial" w:cs="Arial"/>
          </w:rPr>
          <w:t>85 ºF</w:t>
        </w:r>
      </w:smartTag>
      <w:r w:rsidRPr="00420B1D">
        <w:rPr>
          <w:rFonts w:ascii="Arial" w:hAnsi="Arial" w:cs="Arial"/>
        </w:rPr>
        <w:t xml:space="preserve"> (</w:t>
      </w:r>
      <w:smartTag w:uri="urn:schemas-microsoft-com:office:smarttags" w:element="metricconverter">
        <w:smartTagPr>
          <w:attr w:name="ProductID" w:val="29 ﾺC"/>
        </w:smartTagPr>
        <w:r w:rsidRPr="00420B1D">
          <w:rPr>
            <w:rFonts w:ascii="Arial" w:hAnsi="Arial" w:cs="Arial"/>
          </w:rPr>
          <w:t>29 ºC</w:t>
        </w:r>
      </w:smartTag>
      <w:r w:rsidRPr="00420B1D">
        <w:rPr>
          <w:rFonts w:ascii="Arial" w:hAnsi="Arial" w:cs="Arial"/>
        </w:rPr>
        <w:t>), para una vez cumplido su objetivo de extraerle calor al refrigerante, descarga</w:t>
      </w:r>
      <w:r>
        <w:rPr>
          <w:rFonts w:ascii="Arial" w:hAnsi="Arial" w:cs="Arial"/>
        </w:rPr>
        <w:t>r</w:t>
      </w:r>
      <w:r w:rsidRPr="00420B1D">
        <w:rPr>
          <w:rFonts w:ascii="Arial" w:hAnsi="Arial" w:cs="Arial"/>
        </w:rPr>
        <w:t xml:space="preserve"> al mar.</w:t>
      </w:r>
      <w:r>
        <w:rPr>
          <w:rFonts w:ascii="Arial" w:hAnsi="Arial" w:cs="Arial"/>
        </w:rPr>
        <w:t xml:space="preserve"> </w:t>
      </w:r>
      <w:r w:rsidRPr="00420B1D">
        <w:rPr>
          <w:rFonts w:ascii="Arial" w:hAnsi="Arial" w:cs="Arial"/>
        </w:rPr>
        <w:t>El agua de mar en el condensador, circula en el interior de los tubos, y el refrigerante que ingresa en estado gaseoso, lo hace bañando los tubos.</w:t>
      </w:r>
    </w:p>
    <w:p w:rsidR="00EE3617" w:rsidRPr="00420B1D" w:rsidRDefault="00EE3617" w:rsidP="00EE3617">
      <w:pPr>
        <w:spacing w:line="480" w:lineRule="auto"/>
        <w:jc w:val="both"/>
        <w:rPr>
          <w:rFonts w:ascii="Arial" w:hAnsi="Arial" w:cs="Arial"/>
        </w:rPr>
      </w:pPr>
    </w:p>
    <w:p w:rsidR="00EE3617" w:rsidRDefault="00EE3617" w:rsidP="00EE3617">
      <w:pPr>
        <w:spacing w:line="360" w:lineRule="auto"/>
        <w:ind w:left="360" w:firstLine="900"/>
        <w:jc w:val="both"/>
        <w:rPr>
          <w:rFonts w:ascii="Arial" w:hAnsi="Arial" w:cs="Arial"/>
          <w:b/>
        </w:rPr>
      </w:pPr>
      <w:r w:rsidRPr="00420B1D">
        <w:rPr>
          <w:rFonts w:ascii="Arial" w:hAnsi="Arial" w:cs="Arial"/>
          <w:b/>
        </w:rPr>
        <w:t>Línea alternativa.</w:t>
      </w:r>
    </w:p>
    <w:p w:rsidR="00EE3617" w:rsidRPr="00420B1D" w:rsidRDefault="00EE3617" w:rsidP="00EE3617">
      <w:pPr>
        <w:spacing w:line="360" w:lineRule="auto"/>
        <w:ind w:left="360" w:firstLine="900"/>
        <w:jc w:val="both"/>
        <w:rPr>
          <w:rFonts w:ascii="Arial" w:hAnsi="Arial" w:cs="Arial"/>
          <w:b/>
        </w:rPr>
      </w:pPr>
    </w:p>
    <w:p w:rsidR="00EE3617" w:rsidRDefault="00EE3617" w:rsidP="00EE3617">
      <w:pPr>
        <w:spacing w:line="480" w:lineRule="auto"/>
        <w:ind w:left="1260"/>
        <w:jc w:val="both"/>
        <w:rPr>
          <w:rFonts w:ascii="Arial" w:hAnsi="Arial" w:cs="Arial"/>
        </w:rPr>
      </w:pPr>
      <w:r w:rsidRPr="00420B1D">
        <w:rPr>
          <w:rFonts w:ascii="Arial" w:hAnsi="Arial" w:cs="Arial"/>
        </w:rPr>
        <w:t xml:space="preserve">En este circuito se cuenta con una sola bomba de circulación de agua de mar, en caso de fallar ésta, existe una línea alternativa de presión de agua que llega directamente a la línea de ingreso del condensador y que proviene del circuito contra incendio; </w:t>
      </w:r>
      <w:r w:rsidRPr="00420B1D">
        <w:rPr>
          <w:rFonts w:ascii="Arial" w:hAnsi="Arial" w:cs="Arial"/>
        </w:rPr>
        <w:lastRenderedPageBreak/>
        <w:t>debido a que la presión de esta línea es alta, cuenta con una válvula reductora de presión.</w:t>
      </w:r>
    </w:p>
    <w:p w:rsidR="00EE3617" w:rsidRPr="00F139E6" w:rsidRDefault="00EE3617" w:rsidP="00EE3617">
      <w:pPr>
        <w:spacing w:line="720" w:lineRule="auto"/>
        <w:ind w:left="1260"/>
        <w:jc w:val="both"/>
        <w:rPr>
          <w:rFonts w:ascii="Arial" w:hAnsi="Arial" w:cs="Arial"/>
        </w:rPr>
      </w:pPr>
    </w:p>
    <w:p w:rsidR="00EE3617" w:rsidRPr="00164987" w:rsidRDefault="00EE3617" w:rsidP="00EE3617">
      <w:pPr>
        <w:spacing w:line="360" w:lineRule="auto"/>
        <w:ind w:left="720"/>
        <w:jc w:val="both"/>
        <w:rPr>
          <w:rFonts w:ascii="Arial" w:hAnsi="Arial" w:cs="Arial"/>
          <w:b/>
        </w:rPr>
      </w:pPr>
      <w:r w:rsidRPr="00164987">
        <w:rPr>
          <w:rFonts w:ascii="Arial" w:hAnsi="Arial" w:cs="Arial"/>
          <w:b/>
        </w:rPr>
        <w:t>2.3.4 Características Técnicas del Sistema de Climatización.</w:t>
      </w:r>
    </w:p>
    <w:p w:rsidR="00EE3617" w:rsidRDefault="00EE3617" w:rsidP="00EE3617">
      <w:pPr>
        <w:spacing w:line="360" w:lineRule="auto"/>
        <w:ind w:left="720"/>
        <w:jc w:val="both"/>
        <w:rPr>
          <w:rFonts w:ascii="Arial" w:hAnsi="Arial" w:cs="Arial"/>
          <w:b/>
          <w:sz w:val="22"/>
          <w:szCs w:val="22"/>
        </w:rPr>
      </w:pPr>
    </w:p>
    <w:p w:rsidR="00EE3617" w:rsidRPr="00420B1D" w:rsidRDefault="00EE3617" w:rsidP="00EE3617">
      <w:pPr>
        <w:spacing w:line="480" w:lineRule="auto"/>
        <w:ind w:left="1260"/>
        <w:jc w:val="both"/>
        <w:rPr>
          <w:rFonts w:ascii="Arial" w:hAnsi="Arial" w:cs="Arial"/>
        </w:rPr>
      </w:pPr>
      <w:r w:rsidRPr="00420B1D">
        <w:rPr>
          <w:rFonts w:ascii="Arial" w:hAnsi="Arial" w:cs="Arial"/>
        </w:rPr>
        <w:t>El sistema de climatización instalado en el buque es un sistema Aire-Agua, teniendo como sistema primario al sistema que proporciona el aire y como sistema secundario al sistema que proporciona el agua refrigerada, el cual es un sistema de alta velocidad y alta presión. A continuación se describirán las características técnicas de los componentes principales de cada unos de los circuitos instalados en el sistema de climatización del buque.</w:t>
      </w:r>
    </w:p>
    <w:p w:rsidR="00EE3617" w:rsidRDefault="00EE3617" w:rsidP="00EE3617">
      <w:pPr>
        <w:spacing w:line="480" w:lineRule="auto"/>
        <w:ind w:left="900"/>
        <w:jc w:val="both"/>
        <w:rPr>
          <w:rFonts w:ascii="Arial" w:hAnsi="Arial" w:cs="Arial"/>
          <w:sz w:val="22"/>
          <w:szCs w:val="22"/>
        </w:rPr>
      </w:pPr>
    </w:p>
    <w:p w:rsidR="00EE3617" w:rsidRDefault="00EE3617" w:rsidP="00EE3617">
      <w:pPr>
        <w:spacing w:line="480" w:lineRule="auto"/>
        <w:ind w:left="900" w:firstLine="360"/>
        <w:jc w:val="both"/>
        <w:rPr>
          <w:rFonts w:ascii="Arial" w:hAnsi="Arial" w:cs="Arial"/>
          <w:b/>
          <w:u w:val="single"/>
        </w:rPr>
      </w:pPr>
      <w:r w:rsidRPr="00420B1D">
        <w:rPr>
          <w:rFonts w:ascii="Arial" w:hAnsi="Arial" w:cs="Arial"/>
          <w:b/>
          <w:u w:val="single"/>
        </w:rPr>
        <w:t>Circuito del Refrigerante.</w:t>
      </w:r>
    </w:p>
    <w:p w:rsidR="00EE3617" w:rsidRPr="001D7877" w:rsidRDefault="00EE3617" w:rsidP="00EE3617">
      <w:pPr>
        <w:spacing w:line="360" w:lineRule="auto"/>
        <w:ind w:left="900" w:firstLine="360"/>
        <w:jc w:val="both"/>
        <w:rPr>
          <w:rFonts w:ascii="Arial" w:hAnsi="Arial" w:cs="Arial"/>
        </w:rPr>
      </w:pPr>
    </w:p>
    <w:p w:rsidR="00EE3617" w:rsidRPr="00420B1D" w:rsidRDefault="00EE3617" w:rsidP="00EE3617">
      <w:pPr>
        <w:spacing w:line="480" w:lineRule="auto"/>
        <w:ind w:left="900" w:firstLine="360"/>
        <w:jc w:val="both"/>
        <w:rPr>
          <w:rFonts w:ascii="Arial" w:hAnsi="Arial" w:cs="Arial"/>
          <w:b/>
        </w:rPr>
      </w:pPr>
      <w:r w:rsidRPr="00420B1D">
        <w:rPr>
          <w:rFonts w:ascii="Arial" w:hAnsi="Arial" w:cs="Arial"/>
          <w:b/>
        </w:rPr>
        <w:t>Componentes.</w:t>
      </w:r>
    </w:p>
    <w:p w:rsidR="00EE3617" w:rsidRPr="00420B1D" w:rsidRDefault="00EE3617" w:rsidP="00EE3617">
      <w:pPr>
        <w:spacing w:line="480" w:lineRule="auto"/>
        <w:ind w:left="900" w:firstLine="360"/>
        <w:jc w:val="both"/>
        <w:rPr>
          <w:rFonts w:ascii="Arial" w:hAnsi="Arial" w:cs="Arial"/>
        </w:rPr>
      </w:pPr>
      <w:r w:rsidRPr="00420B1D">
        <w:rPr>
          <w:rFonts w:ascii="Arial" w:hAnsi="Arial" w:cs="Arial"/>
        </w:rPr>
        <w:t>Refrigerante.</w:t>
      </w:r>
    </w:p>
    <w:p w:rsidR="00EE3617" w:rsidRPr="00420B1D" w:rsidRDefault="00EE3617" w:rsidP="00EE3617">
      <w:pPr>
        <w:spacing w:line="480" w:lineRule="auto"/>
        <w:ind w:left="900" w:firstLine="360"/>
        <w:jc w:val="both"/>
        <w:rPr>
          <w:rFonts w:ascii="Arial" w:hAnsi="Arial" w:cs="Arial"/>
        </w:rPr>
      </w:pPr>
      <w:r w:rsidRPr="00420B1D">
        <w:rPr>
          <w:rFonts w:ascii="Arial" w:hAnsi="Arial" w:cs="Arial"/>
        </w:rPr>
        <w:t>Compresor.</w:t>
      </w:r>
    </w:p>
    <w:p w:rsidR="00EE3617" w:rsidRPr="00420B1D" w:rsidRDefault="00EE3617" w:rsidP="00EE3617">
      <w:pPr>
        <w:spacing w:line="480" w:lineRule="auto"/>
        <w:ind w:left="900" w:firstLine="360"/>
        <w:jc w:val="both"/>
        <w:rPr>
          <w:rFonts w:ascii="Arial" w:hAnsi="Arial" w:cs="Arial"/>
        </w:rPr>
      </w:pPr>
      <w:r w:rsidRPr="00420B1D">
        <w:rPr>
          <w:rFonts w:ascii="Arial" w:hAnsi="Arial" w:cs="Arial"/>
        </w:rPr>
        <w:t>Motor eléctrico.</w:t>
      </w:r>
    </w:p>
    <w:p w:rsidR="00EE3617" w:rsidRPr="00420B1D" w:rsidRDefault="00EE3617" w:rsidP="00EE3617">
      <w:pPr>
        <w:spacing w:line="480" w:lineRule="auto"/>
        <w:ind w:left="900" w:firstLine="360"/>
        <w:jc w:val="both"/>
        <w:rPr>
          <w:rFonts w:ascii="Arial" w:hAnsi="Arial" w:cs="Arial"/>
        </w:rPr>
      </w:pPr>
      <w:r w:rsidRPr="00420B1D">
        <w:rPr>
          <w:rFonts w:ascii="Arial" w:hAnsi="Arial" w:cs="Arial"/>
        </w:rPr>
        <w:t>Condensador.</w:t>
      </w:r>
    </w:p>
    <w:p w:rsidR="00EE3617" w:rsidRPr="00420B1D" w:rsidRDefault="00EE3617" w:rsidP="00EE3617">
      <w:pPr>
        <w:spacing w:line="480" w:lineRule="auto"/>
        <w:ind w:left="900" w:firstLine="360"/>
        <w:jc w:val="both"/>
        <w:rPr>
          <w:rFonts w:ascii="Arial" w:hAnsi="Arial" w:cs="Arial"/>
        </w:rPr>
      </w:pPr>
      <w:r w:rsidRPr="00420B1D">
        <w:rPr>
          <w:rFonts w:ascii="Arial" w:hAnsi="Arial" w:cs="Arial"/>
        </w:rPr>
        <w:t>Válvula Solenoide.</w:t>
      </w:r>
    </w:p>
    <w:p w:rsidR="00EE3617" w:rsidRPr="00420B1D" w:rsidRDefault="00EE3617" w:rsidP="00EE3617">
      <w:pPr>
        <w:spacing w:line="480" w:lineRule="auto"/>
        <w:ind w:left="900" w:firstLine="360"/>
        <w:jc w:val="both"/>
        <w:rPr>
          <w:rFonts w:ascii="Arial" w:hAnsi="Arial" w:cs="Arial"/>
        </w:rPr>
      </w:pPr>
      <w:r w:rsidRPr="00420B1D">
        <w:rPr>
          <w:rFonts w:ascii="Arial" w:hAnsi="Arial" w:cs="Arial"/>
        </w:rPr>
        <w:t>Válvula de expansión termostática.</w:t>
      </w:r>
    </w:p>
    <w:p w:rsidR="00EE3617" w:rsidRDefault="00EE3617" w:rsidP="00EE3617">
      <w:pPr>
        <w:spacing w:line="480" w:lineRule="auto"/>
        <w:ind w:left="900" w:firstLine="360"/>
        <w:jc w:val="both"/>
        <w:rPr>
          <w:rFonts w:ascii="Arial" w:hAnsi="Arial" w:cs="Arial"/>
        </w:rPr>
      </w:pPr>
      <w:r w:rsidRPr="00420B1D">
        <w:rPr>
          <w:rFonts w:ascii="Arial" w:hAnsi="Arial" w:cs="Arial"/>
        </w:rPr>
        <w:lastRenderedPageBreak/>
        <w:t>Evaporador.</w:t>
      </w:r>
    </w:p>
    <w:p w:rsidR="00EE3617" w:rsidRDefault="00EE3617" w:rsidP="00EE3617">
      <w:pPr>
        <w:spacing w:line="360" w:lineRule="auto"/>
        <w:ind w:left="900" w:firstLine="360"/>
        <w:jc w:val="both"/>
        <w:rPr>
          <w:rFonts w:ascii="Arial" w:hAnsi="Arial" w:cs="Arial"/>
        </w:rPr>
      </w:pPr>
    </w:p>
    <w:p w:rsidR="00EE3617" w:rsidRDefault="00EE3617" w:rsidP="00EE3617">
      <w:pPr>
        <w:spacing w:line="360" w:lineRule="auto"/>
        <w:ind w:left="900" w:firstLine="360"/>
        <w:jc w:val="both"/>
        <w:rPr>
          <w:rFonts w:ascii="Arial" w:hAnsi="Arial" w:cs="Arial"/>
        </w:rPr>
      </w:pPr>
    </w:p>
    <w:p w:rsidR="00EE3617" w:rsidRDefault="00EE3617" w:rsidP="00EE3617">
      <w:pPr>
        <w:spacing w:line="360" w:lineRule="auto"/>
        <w:ind w:left="900" w:firstLine="360"/>
        <w:jc w:val="both"/>
        <w:rPr>
          <w:rFonts w:ascii="Arial" w:hAnsi="Arial" w:cs="Arial"/>
        </w:rPr>
      </w:pPr>
    </w:p>
    <w:p w:rsidR="00EE3617" w:rsidRDefault="00EE3617" w:rsidP="00EE3617">
      <w:pPr>
        <w:spacing w:line="360" w:lineRule="auto"/>
        <w:ind w:left="900" w:firstLine="360"/>
        <w:jc w:val="both"/>
        <w:rPr>
          <w:rFonts w:ascii="Arial" w:hAnsi="Arial" w:cs="Arial"/>
        </w:rPr>
      </w:pPr>
    </w:p>
    <w:p w:rsidR="00EE3617" w:rsidRDefault="00EE3617" w:rsidP="00EE3617">
      <w:pPr>
        <w:spacing w:line="360" w:lineRule="auto"/>
        <w:ind w:left="900" w:firstLine="360"/>
        <w:jc w:val="both"/>
        <w:rPr>
          <w:rFonts w:ascii="Arial" w:hAnsi="Arial" w:cs="Arial"/>
        </w:rPr>
      </w:pPr>
    </w:p>
    <w:p w:rsidR="00EE3617" w:rsidRDefault="00EE3617" w:rsidP="00EE3617">
      <w:pPr>
        <w:spacing w:line="360" w:lineRule="auto"/>
        <w:ind w:left="900" w:firstLine="360"/>
        <w:jc w:val="both"/>
        <w:rPr>
          <w:rFonts w:ascii="Arial" w:hAnsi="Arial" w:cs="Arial"/>
        </w:rPr>
      </w:pPr>
    </w:p>
    <w:p w:rsidR="00EE3617" w:rsidRDefault="00EE3617" w:rsidP="00EE3617">
      <w:pPr>
        <w:spacing w:line="360" w:lineRule="auto"/>
        <w:ind w:left="900" w:firstLine="360"/>
        <w:jc w:val="both"/>
        <w:rPr>
          <w:rFonts w:ascii="Arial" w:hAnsi="Arial" w:cs="Arial"/>
        </w:rPr>
      </w:pPr>
    </w:p>
    <w:p w:rsidR="00EE3617" w:rsidRDefault="00EE3617" w:rsidP="00EE3617">
      <w:pPr>
        <w:spacing w:line="360" w:lineRule="auto"/>
        <w:ind w:left="900" w:firstLine="360"/>
        <w:jc w:val="both"/>
        <w:rPr>
          <w:rFonts w:ascii="Arial" w:hAnsi="Arial" w:cs="Arial"/>
        </w:rPr>
      </w:pPr>
    </w:p>
    <w:p w:rsidR="00EE3617" w:rsidRPr="00420B1D" w:rsidRDefault="00EE3617" w:rsidP="00EE3617">
      <w:pPr>
        <w:spacing w:line="360" w:lineRule="auto"/>
        <w:ind w:left="900" w:firstLine="360"/>
        <w:jc w:val="both"/>
        <w:rPr>
          <w:rFonts w:ascii="Arial" w:hAnsi="Arial" w:cs="Arial"/>
        </w:rPr>
      </w:pPr>
    </w:p>
    <w:p w:rsidR="00EE3617" w:rsidRPr="00420B1D" w:rsidRDefault="00EE3617" w:rsidP="00EE3617">
      <w:pPr>
        <w:spacing w:line="480" w:lineRule="auto"/>
        <w:ind w:firstLine="1260"/>
        <w:jc w:val="both"/>
        <w:rPr>
          <w:rFonts w:ascii="Arial" w:hAnsi="Arial" w:cs="Arial"/>
        </w:rPr>
      </w:pPr>
      <w:r w:rsidRPr="00420B1D">
        <w:rPr>
          <w:rFonts w:ascii="Arial" w:hAnsi="Arial" w:cs="Arial"/>
          <w:b/>
        </w:rPr>
        <w:t>CARACTERÍSTICAS TÉCNICAS.</w:t>
      </w:r>
    </w:p>
    <w:p w:rsidR="00EE3617" w:rsidRDefault="00EE3617" w:rsidP="00EE3617">
      <w:pPr>
        <w:spacing w:line="360" w:lineRule="auto"/>
        <w:ind w:left="900"/>
        <w:jc w:val="both"/>
        <w:rPr>
          <w:rFonts w:ascii="Arial" w:hAnsi="Arial" w:cs="Arial"/>
          <w:b/>
          <w:sz w:val="22"/>
          <w:szCs w:val="22"/>
        </w:rPr>
      </w:pPr>
    </w:p>
    <w:p w:rsidR="00EE3617" w:rsidRPr="007C582B" w:rsidRDefault="00EE3617" w:rsidP="00EE3617">
      <w:pPr>
        <w:spacing w:line="360" w:lineRule="auto"/>
        <w:ind w:left="900" w:firstLine="360"/>
        <w:jc w:val="both"/>
        <w:rPr>
          <w:rFonts w:ascii="Arial" w:hAnsi="Arial" w:cs="Arial"/>
          <w:b/>
          <w:i/>
        </w:rPr>
      </w:pPr>
      <w:r w:rsidRPr="007C582B">
        <w:rPr>
          <w:rFonts w:ascii="Arial" w:hAnsi="Arial" w:cs="Arial"/>
          <w:b/>
          <w:i/>
        </w:rPr>
        <w:t>Refrigerante.</w:t>
      </w:r>
    </w:p>
    <w:p w:rsidR="00EE3617" w:rsidRPr="0011461E" w:rsidRDefault="00EE3617" w:rsidP="00EE3617">
      <w:pPr>
        <w:spacing w:line="360" w:lineRule="auto"/>
        <w:ind w:left="900"/>
        <w:jc w:val="both"/>
        <w:rPr>
          <w:rFonts w:ascii="Arial" w:hAnsi="Arial" w:cs="Arial"/>
          <w:sz w:val="22"/>
          <w:szCs w:val="22"/>
        </w:rPr>
      </w:pPr>
      <w:r>
        <w:rPr>
          <w:rFonts w:ascii="Arial" w:hAnsi="Arial" w:cs="Arial"/>
          <w:noProof/>
          <w:sz w:val="22"/>
          <w:szCs w:val="22"/>
        </w:rPr>
        <w:pict>
          <v:rect id="_x0000_s1042" style="position:absolute;left:0;text-align:left;margin-left:1in;margin-top:4.75pt;width:308.3pt;height:162.5pt;z-index:-251643392" strokeweight="1.5pt">
            <v:stroke linestyle="thinThin"/>
            <v:textbox style="mso-next-textbox:#_x0000_s1042">
              <w:txbxContent>
                <w:p w:rsidR="00EE3617" w:rsidRPr="00287FF3" w:rsidRDefault="00EE3617" w:rsidP="00EE3617">
                  <w:pPr>
                    <w:jc w:val="center"/>
                    <w:rPr>
                      <w:rFonts w:ascii="Arial" w:hAnsi="Arial" w:cs="Arial"/>
                      <w:b/>
                      <w:sz w:val="18"/>
                      <w:szCs w:val="18"/>
                    </w:rPr>
                  </w:pPr>
                  <w:r>
                    <w:rPr>
                      <w:rFonts w:ascii="Arial" w:hAnsi="Arial" w:cs="Arial"/>
                      <w:b/>
                      <w:sz w:val="18"/>
                      <w:szCs w:val="18"/>
                    </w:rPr>
                    <w:t>Tabla 3</w:t>
                  </w:r>
                </w:p>
                <w:p w:rsidR="00EE3617" w:rsidRPr="00C15276" w:rsidRDefault="00EE3617" w:rsidP="00EE3617">
                  <w:pPr>
                    <w:jc w:val="center"/>
                    <w:rPr>
                      <w:rFonts w:ascii="Arial" w:hAnsi="Arial" w:cs="Arial"/>
                      <w:i/>
                      <w:sz w:val="16"/>
                      <w:szCs w:val="16"/>
                    </w:rPr>
                  </w:pPr>
                  <w:r w:rsidRPr="00C15276">
                    <w:rPr>
                      <w:rFonts w:ascii="Arial" w:hAnsi="Arial" w:cs="Arial"/>
                      <w:i/>
                      <w:sz w:val="16"/>
                      <w:szCs w:val="16"/>
                    </w:rPr>
                    <w:t>Evaluación de las condiciones actuales de operación y planteamiento de mejoras al sistema de climatización de un buque militar.</w:t>
                  </w:r>
                </w:p>
                <w:p w:rsidR="00EE3617" w:rsidRPr="00420B1D" w:rsidRDefault="00EE3617" w:rsidP="00EE3617">
                  <w:pPr>
                    <w:jc w:val="center"/>
                    <w:rPr>
                      <w:rFonts w:ascii="Arial" w:hAnsi="Arial" w:cs="Arial"/>
                      <w:b/>
                      <w:sz w:val="18"/>
                      <w:szCs w:val="18"/>
                    </w:rPr>
                  </w:pPr>
                  <w:r w:rsidRPr="006316A9">
                    <w:rPr>
                      <w:rFonts w:ascii="Arial" w:hAnsi="Arial" w:cs="Arial"/>
                      <w:b/>
                      <w:sz w:val="18"/>
                      <w:szCs w:val="18"/>
                    </w:rPr>
                    <w:t>Caracterís</w:t>
                  </w:r>
                  <w:r>
                    <w:rPr>
                      <w:rFonts w:ascii="Arial" w:hAnsi="Arial" w:cs="Arial"/>
                      <w:b/>
                      <w:sz w:val="18"/>
                      <w:szCs w:val="18"/>
                    </w:rPr>
                    <w:t>ticas Físicas del Refrigerante.</w:t>
                  </w:r>
                </w:p>
                <w:tbl>
                  <w:tblPr>
                    <w:tblW w:w="5620" w:type="dxa"/>
                    <w:jc w:val="center"/>
                    <w:tblCellMar>
                      <w:left w:w="70" w:type="dxa"/>
                      <w:right w:w="70" w:type="dxa"/>
                    </w:tblCellMar>
                    <w:tblLook w:val="0000"/>
                  </w:tblPr>
                  <w:tblGrid>
                    <w:gridCol w:w="3280"/>
                    <w:gridCol w:w="2340"/>
                  </w:tblGrid>
                  <w:tr w:rsidR="00EE3617">
                    <w:trPr>
                      <w:trHeight w:val="255"/>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rsidP="001D7877">
                        <w:pPr>
                          <w:rPr>
                            <w:rFonts w:ascii="Arial" w:hAnsi="Arial" w:cs="Arial"/>
                            <w:sz w:val="18"/>
                            <w:szCs w:val="18"/>
                          </w:rPr>
                        </w:pPr>
                        <w:r>
                          <w:rPr>
                            <w:rFonts w:ascii="Arial" w:hAnsi="Arial" w:cs="Arial"/>
                            <w:sz w:val="18"/>
                            <w:szCs w:val="18"/>
                          </w:rPr>
                          <w:t>Denominación</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rsidP="001D7877">
                        <w:pPr>
                          <w:jc w:val="center"/>
                          <w:rPr>
                            <w:rFonts w:ascii="Arial" w:hAnsi="Arial" w:cs="Arial"/>
                            <w:sz w:val="18"/>
                            <w:szCs w:val="18"/>
                          </w:rPr>
                        </w:pPr>
                        <w:r>
                          <w:rPr>
                            <w:rFonts w:ascii="Arial" w:hAnsi="Arial" w:cs="Arial"/>
                            <w:sz w:val="18"/>
                            <w:szCs w:val="18"/>
                          </w:rPr>
                          <w:t>FREON 22</w:t>
                        </w:r>
                      </w:p>
                    </w:tc>
                  </w:tr>
                  <w:tr w:rsidR="00EE3617">
                    <w:trPr>
                      <w:trHeight w:val="255"/>
                      <w:jc w:val="center"/>
                    </w:trPr>
                    <w:tc>
                      <w:tcPr>
                        <w:tcW w:w="328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rsidP="001D7877">
                        <w:pPr>
                          <w:rPr>
                            <w:rFonts w:ascii="Arial" w:hAnsi="Arial" w:cs="Arial"/>
                            <w:sz w:val="18"/>
                            <w:szCs w:val="18"/>
                          </w:rPr>
                        </w:pPr>
                        <w:r>
                          <w:rPr>
                            <w:rFonts w:ascii="Arial" w:hAnsi="Arial" w:cs="Arial"/>
                            <w:sz w:val="18"/>
                            <w:szCs w:val="18"/>
                          </w:rPr>
                          <w:t>Fórmula</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rsidP="001D7877">
                        <w:pPr>
                          <w:jc w:val="center"/>
                          <w:rPr>
                            <w:rFonts w:ascii="Arial" w:hAnsi="Arial" w:cs="Arial"/>
                            <w:sz w:val="18"/>
                            <w:szCs w:val="18"/>
                          </w:rPr>
                        </w:pPr>
                        <w:r>
                          <w:rPr>
                            <w:rFonts w:ascii="Arial" w:hAnsi="Arial" w:cs="Arial"/>
                            <w:sz w:val="18"/>
                            <w:szCs w:val="18"/>
                          </w:rPr>
                          <w:t>CHF2Cl</w:t>
                        </w:r>
                      </w:p>
                    </w:tc>
                  </w:tr>
                  <w:tr w:rsidR="00EE3617">
                    <w:trPr>
                      <w:trHeight w:val="255"/>
                      <w:jc w:val="center"/>
                    </w:trPr>
                    <w:tc>
                      <w:tcPr>
                        <w:tcW w:w="328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rsidP="001D7877">
                        <w:pPr>
                          <w:rPr>
                            <w:rFonts w:ascii="Arial" w:hAnsi="Arial" w:cs="Arial"/>
                            <w:sz w:val="18"/>
                            <w:szCs w:val="18"/>
                          </w:rPr>
                        </w:pPr>
                        <w:r>
                          <w:rPr>
                            <w:rFonts w:ascii="Arial" w:hAnsi="Arial" w:cs="Arial"/>
                            <w:sz w:val="18"/>
                            <w:szCs w:val="18"/>
                          </w:rPr>
                          <w:t>Denominación química</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rsidP="001D7877">
                        <w:pPr>
                          <w:jc w:val="center"/>
                          <w:rPr>
                            <w:rFonts w:ascii="Arial" w:hAnsi="Arial" w:cs="Arial"/>
                            <w:sz w:val="18"/>
                            <w:szCs w:val="18"/>
                          </w:rPr>
                        </w:pPr>
                        <w:r>
                          <w:rPr>
                            <w:rFonts w:ascii="Arial" w:hAnsi="Arial" w:cs="Arial"/>
                            <w:sz w:val="18"/>
                            <w:szCs w:val="18"/>
                          </w:rPr>
                          <w:t>Difluor Monocloro Metano</w:t>
                        </w:r>
                      </w:p>
                    </w:tc>
                  </w:tr>
                  <w:tr w:rsidR="00EE3617">
                    <w:trPr>
                      <w:trHeight w:val="255"/>
                      <w:jc w:val="center"/>
                    </w:trPr>
                    <w:tc>
                      <w:tcPr>
                        <w:tcW w:w="328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rsidP="001D7877">
                        <w:pPr>
                          <w:rPr>
                            <w:rFonts w:ascii="Arial" w:hAnsi="Arial" w:cs="Arial"/>
                            <w:sz w:val="18"/>
                            <w:szCs w:val="18"/>
                          </w:rPr>
                        </w:pPr>
                        <w:r>
                          <w:rPr>
                            <w:rFonts w:ascii="Arial" w:hAnsi="Arial" w:cs="Arial"/>
                            <w:sz w:val="18"/>
                            <w:szCs w:val="18"/>
                          </w:rPr>
                          <w:t>Punto de ebullición</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rsidP="001D7877">
                        <w:pPr>
                          <w:jc w:val="center"/>
                          <w:rPr>
                            <w:rFonts w:ascii="Arial" w:hAnsi="Arial" w:cs="Arial"/>
                            <w:sz w:val="18"/>
                            <w:szCs w:val="18"/>
                          </w:rPr>
                        </w:pPr>
                        <w:smartTag w:uri="urn:schemas-microsoft-com:office:smarttags" w:element="metricconverter">
                          <w:smartTagPr>
                            <w:attr w:name="ProductID" w:val="-40,8 ºC"/>
                          </w:smartTagPr>
                          <w:r>
                            <w:rPr>
                              <w:rFonts w:ascii="Arial" w:hAnsi="Arial" w:cs="Arial"/>
                              <w:sz w:val="18"/>
                              <w:szCs w:val="18"/>
                            </w:rPr>
                            <w:t>-40,8 ºC</w:t>
                          </w:r>
                        </w:smartTag>
                      </w:p>
                    </w:tc>
                  </w:tr>
                  <w:tr w:rsidR="00EE3617">
                    <w:trPr>
                      <w:trHeight w:val="255"/>
                      <w:jc w:val="center"/>
                    </w:trPr>
                    <w:tc>
                      <w:tcPr>
                        <w:tcW w:w="328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rsidP="001D7877">
                        <w:pPr>
                          <w:rPr>
                            <w:rFonts w:ascii="Arial" w:hAnsi="Arial" w:cs="Arial"/>
                            <w:sz w:val="18"/>
                            <w:szCs w:val="18"/>
                          </w:rPr>
                        </w:pPr>
                        <w:r>
                          <w:rPr>
                            <w:rFonts w:ascii="Arial" w:hAnsi="Arial" w:cs="Arial"/>
                            <w:sz w:val="18"/>
                            <w:szCs w:val="18"/>
                          </w:rPr>
                          <w:t>Punto de congelamiento</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rsidP="001D7877">
                        <w:pPr>
                          <w:jc w:val="center"/>
                          <w:rPr>
                            <w:rFonts w:ascii="Arial" w:hAnsi="Arial" w:cs="Arial"/>
                            <w:sz w:val="18"/>
                            <w:szCs w:val="18"/>
                          </w:rPr>
                        </w:pPr>
                        <w:smartTag w:uri="urn:schemas-microsoft-com:office:smarttags" w:element="metricconverter">
                          <w:smartTagPr>
                            <w:attr w:name="ProductID" w:val="-160 ºC"/>
                          </w:smartTagPr>
                          <w:r>
                            <w:rPr>
                              <w:rFonts w:ascii="Arial" w:hAnsi="Arial" w:cs="Arial"/>
                              <w:sz w:val="18"/>
                              <w:szCs w:val="18"/>
                            </w:rPr>
                            <w:t>-160 ºC</w:t>
                          </w:r>
                        </w:smartTag>
                      </w:p>
                    </w:tc>
                  </w:tr>
                  <w:tr w:rsidR="00EE3617">
                    <w:trPr>
                      <w:trHeight w:val="255"/>
                      <w:jc w:val="center"/>
                    </w:trPr>
                    <w:tc>
                      <w:tcPr>
                        <w:tcW w:w="328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rsidP="001D7877">
                        <w:pPr>
                          <w:rPr>
                            <w:rFonts w:ascii="Arial" w:hAnsi="Arial" w:cs="Arial"/>
                            <w:sz w:val="18"/>
                            <w:szCs w:val="18"/>
                          </w:rPr>
                        </w:pPr>
                        <w:r>
                          <w:rPr>
                            <w:rFonts w:ascii="Arial" w:hAnsi="Arial" w:cs="Arial"/>
                            <w:sz w:val="18"/>
                            <w:szCs w:val="18"/>
                          </w:rPr>
                          <w:t>Peso específico del líquido a +</w:t>
                        </w:r>
                        <w:smartTag w:uri="urn:schemas-microsoft-com:office:smarttags" w:element="metricconverter">
                          <w:smartTagPr>
                            <w:attr w:name="ProductID" w:val="20 ﾺC"/>
                          </w:smartTagPr>
                          <w:r>
                            <w:rPr>
                              <w:rFonts w:ascii="Arial" w:hAnsi="Arial" w:cs="Arial"/>
                              <w:sz w:val="18"/>
                              <w:szCs w:val="18"/>
                            </w:rPr>
                            <w:t>20 ºC</w:t>
                          </w:r>
                        </w:smartTag>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rsidP="001D7877">
                        <w:pPr>
                          <w:jc w:val="center"/>
                          <w:rPr>
                            <w:rFonts w:ascii="Arial" w:hAnsi="Arial" w:cs="Arial"/>
                            <w:sz w:val="18"/>
                            <w:szCs w:val="18"/>
                          </w:rPr>
                        </w:pPr>
                        <w:smartTag w:uri="urn:schemas-microsoft-com:office:smarttags" w:element="metricconverter">
                          <w:smartTagPr>
                            <w:attr w:name="ProductID" w:val="1215 Kg"/>
                          </w:smartTagPr>
                          <w:r>
                            <w:rPr>
                              <w:rFonts w:ascii="Arial" w:hAnsi="Arial" w:cs="Arial"/>
                              <w:sz w:val="18"/>
                              <w:szCs w:val="18"/>
                            </w:rPr>
                            <w:t>1215 Kg</w:t>
                          </w:r>
                        </w:smartTag>
                        <w:r>
                          <w:rPr>
                            <w:rFonts w:ascii="Arial" w:hAnsi="Arial" w:cs="Arial"/>
                            <w:sz w:val="18"/>
                            <w:szCs w:val="18"/>
                          </w:rPr>
                          <w:t xml:space="preserve"> / lt</w:t>
                        </w:r>
                      </w:p>
                    </w:tc>
                  </w:tr>
                  <w:tr w:rsidR="00EE3617">
                    <w:trPr>
                      <w:trHeight w:val="255"/>
                      <w:jc w:val="center"/>
                    </w:trPr>
                    <w:tc>
                      <w:tcPr>
                        <w:tcW w:w="328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rsidP="001D7877">
                        <w:pPr>
                          <w:rPr>
                            <w:rFonts w:ascii="Arial" w:hAnsi="Arial" w:cs="Arial"/>
                            <w:sz w:val="18"/>
                            <w:szCs w:val="18"/>
                          </w:rPr>
                        </w:pPr>
                        <w:r>
                          <w:rPr>
                            <w:rFonts w:ascii="Arial" w:hAnsi="Arial" w:cs="Arial"/>
                            <w:sz w:val="18"/>
                            <w:szCs w:val="18"/>
                          </w:rPr>
                          <w:t>Peso específico del líquido a +</w:t>
                        </w:r>
                        <w:smartTag w:uri="urn:schemas-microsoft-com:office:smarttags" w:element="metricconverter">
                          <w:smartTagPr>
                            <w:attr w:name="ProductID" w:val="40 ﾺC"/>
                          </w:smartTagPr>
                          <w:r>
                            <w:rPr>
                              <w:rFonts w:ascii="Arial" w:hAnsi="Arial" w:cs="Arial"/>
                              <w:sz w:val="18"/>
                              <w:szCs w:val="18"/>
                            </w:rPr>
                            <w:t>40 ºC</w:t>
                          </w:r>
                        </w:smartTag>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rsidP="001D7877">
                        <w:pPr>
                          <w:jc w:val="center"/>
                          <w:rPr>
                            <w:rFonts w:ascii="Arial" w:hAnsi="Arial" w:cs="Arial"/>
                            <w:sz w:val="18"/>
                            <w:szCs w:val="18"/>
                          </w:rPr>
                        </w:pPr>
                        <w:smartTag w:uri="urn:schemas-microsoft-com:office:smarttags" w:element="metricconverter">
                          <w:smartTagPr>
                            <w:attr w:name="ProductID" w:val="1133 Kg"/>
                          </w:smartTagPr>
                          <w:r>
                            <w:rPr>
                              <w:rFonts w:ascii="Arial" w:hAnsi="Arial" w:cs="Arial"/>
                              <w:sz w:val="18"/>
                              <w:szCs w:val="18"/>
                            </w:rPr>
                            <w:t>1133 Kg</w:t>
                          </w:r>
                        </w:smartTag>
                        <w:r>
                          <w:rPr>
                            <w:rFonts w:ascii="Arial" w:hAnsi="Arial" w:cs="Arial"/>
                            <w:sz w:val="18"/>
                            <w:szCs w:val="18"/>
                          </w:rPr>
                          <w:t xml:space="preserve"> / lt</w:t>
                        </w:r>
                      </w:p>
                    </w:tc>
                  </w:tr>
                  <w:tr w:rsidR="00EE3617">
                    <w:trPr>
                      <w:trHeight w:val="255"/>
                      <w:jc w:val="center"/>
                    </w:trPr>
                    <w:tc>
                      <w:tcPr>
                        <w:tcW w:w="328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rsidP="001D7877">
                        <w:pPr>
                          <w:rPr>
                            <w:rFonts w:ascii="Arial" w:hAnsi="Arial" w:cs="Arial"/>
                            <w:sz w:val="18"/>
                            <w:szCs w:val="18"/>
                          </w:rPr>
                        </w:pPr>
                        <w:r>
                          <w:rPr>
                            <w:rFonts w:ascii="Arial" w:hAnsi="Arial" w:cs="Arial"/>
                            <w:sz w:val="18"/>
                            <w:szCs w:val="18"/>
                          </w:rPr>
                          <w:t>Calor de vaporización</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rsidP="001D7877">
                        <w:pPr>
                          <w:jc w:val="center"/>
                          <w:rPr>
                            <w:rFonts w:ascii="Arial" w:hAnsi="Arial" w:cs="Arial"/>
                            <w:sz w:val="18"/>
                            <w:szCs w:val="18"/>
                          </w:rPr>
                        </w:pPr>
                        <w:r>
                          <w:rPr>
                            <w:rFonts w:ascii="Arial" w:hAnsi="Arial" w:cs="Arial"/>
                            <w:sz w:val="18"/>
                            <w:szCs w:val="18"/>
                          </w:rPr>
                          <w:t>55,92</w:t>
                        </w:r>
                      </w:p>
                    </w:tc>
                  </w:tr>
                </w:tbl>
                <w:p w:rsidR="00EE3617" w:rsidRPr="00FD739D" w:rsidRDefault="00EE3617" w:rsidP="00EE3617">
                  <w:pPr>
                    <w:jc w:val="center"/>
                    <w:rPr>
                      <w:rFonts w:ascii="Arial" w:hAnsi="Arial" w:cs="Arial"/>
                      <w:sz w:val="18"/>
                      <w:szCs w:val="18"/>
                    </w:rPr>
                  </w:pPr>
                </w:p>
              </w:txbxContent>
            </v:textbox>
            <w10:wrap type="square"/>
          </v:rect>
        </w:pict>
      </w:r>
    </w:p>
    <w:p w:rsidR="00EE3617" w:rsidRPr="00D3254C" w:rsidRDefault="00EE3617" w:rsidP="00EE3617">
      <w:pPr>
        <w:spacing w:line="360" w:lineRule="auto"/>
        <w:ind w:left="900"/>
        <w:jc w:val="both"/>
        <w:rPr>
          <w:rFonts w:ascii="Arial" w:hAnsi="Arial" w:cs="Arial"/>
          <w:b/>
          <w:sz w:val="22"/>
          <w:szCs w:val="22"/>
        </w:rPr>
      </w:pPr>
    </w:p>
    <w:p w:rsidR="00EE3617" w:rsidRDefault="00EE3617" w:rsidP="00EE3617">
      <w:pPr>
        <w:spacing w:line="360" w:lineRule="auto"/>
        <w:ind w:left="900"/>
        <w:jc w:val="both"/>
        <w:rPr>
          <w:rFonts w:ascii="Arial" w:hAnsi="Arial" w:cs="Arial"/>
          <w:sz w:val="22"/>
          <w:szCs w:val="22"/>
        </w:rPr>
      </w:pPr>
    </w:p>
    <w:p w:rsidR="00EE3617" w:rsidRDefault="00EE3617" w:rsidP="00EE3617">
      <w:pPr>
        <w:spacing w:line="360" w:lineRule="auto"/>
        <w:ind w:left="900"/>
        <w:jc w:val="both"/>
        <w:rPr>
          <w:rFonts w:ascii="Arial" w:hAnsi="Arial" w:cs="Arial"/>
          <w:sz w:val="22"/>
          <w:szCs w:val="22"/>
        </w:rPr>
      </w:pPr>
    </w:p>
    <w:p w:rsidR="00EE3617" w:rsidRDefault="00EE3617" w:rsidP="00EE3617">
      <w:pPr>
        <w:spacing w:line="360" w:lineRule="auto"/>
        <w:ind w:left="900"/>
        <w:jc w:val="both"/>
        <w:rPr>
          <w:rFonts w:ascii="Arial" w:hAnsi="Arial" w:cs="Arial"/>
          <w:sz w:val="22"/>
          <w:szCs w:val="22"/>
        </w:rPr>
      </w:pPr>
    </w:p>
    <w:p w:rsidR="00EE3617" w:rsidRPr="00D3254C" w:rsidRDefault="00EE3617" w:rsidP="00EE3617">
      <w:pPr>
        <w:spacing w:line="360" w:lineRule="auto"/>
        <w:ind w:left="900"/>
        <w:jc w:val="both"/>
        <w:rPr>
          <w:rFonts w:ascii="Arial" w:hAnsi="Arial" w:cs="Arial"/>
          <w:sz w:val="22"/>
          <w:szCs w:val="22"/>
        </w:rPr>
      </w:pPr>
    </w:p>
    <w:p w:rsidR="00EE3617" w:rsidRPr="00D3254C" w:rsidRDefault="00EE3617" w:rsidP="00EE3617">
      <w:pPr>
        <w:spacing w:line="360" w:lineRule="auto"/>
        <w:ind w:left="900"/>
        <w:jc w:val="both"/>
        <w:rPr>
          <w:rFonts w:ascii="Arial" w:hAnsi="Arial" w:cs="Arial"/>
          <w:sz w:val="22"/>
          <w:szCs w:val="22"/>
        </w:rPr>
      </w:pPr>
    </w:p>
    <w:p w:rsidR="00EE3617" w:rsidRDefault="00EE3617" w:rsidP="00EE3617">
      <w:pPr>
        <w:spacing w:line="360" w:lineRule="auto"/>
        <w:ind w:left="360"/>
        <w:jc w:val="both"/>
        <w:rPr>
          <w:rFonts w:ascii="Arial" w:hAnsi="Arial" w:cs="Arial"/>
          <w:b/>
          <w:sz w:val="22"/>
          <w:szCs w:val="22"/>
        </w:rPr>
      </w:pPr>
    </w:p>
    <w:p w:rsidR="00EE3617" w:rsidRPr="0073097B" w:rsidRDefault="00EE3617" w:rsidP="00EE3617">
      <w:pPr>
        <w:spacing w:line="360" w:lineRule="auto"/>
        <w:ind w:left="360"/>
        <w:jc w:val="both"/>
        <w:rPr>
          <w:rFonts w:ascii="Arial" w:hAnsi="Arial" w:cs="Arial"/>
          <w:b/>
          <w:sz w:val="22"/>
          <w:szCs w:val="22"/>
        </w:rPr>
      </w:pPr>
    </w:p>
    <w:p w:rsidR="00EE3617" w:rsidRDefault="00EE3617" w:rsidP="00EE3617">
      <w:pPr>
        <w:spacing w:line="360" w:lineRule="auto"/>
        <w:jc w:val="both"/>
        <w:rPr>
          <w:rFonts w:ascii="Arial" w:hAnsi="Arial" w:cs="Arial"/>
          <w:sz w:val="22"/>
          <w:szCs w:val="22"/>
        </w:rPr>
      </w:pPr>
    </w:p>
    <w:p w:rsidR="00EE3617" w:rsidRPr="007C582B" w:rsidRDefault="00EE3617" w:rsidP="00EE3617">
      <w:pPr>
        <w:spacing w:line="360" w:lineRule="auto"/>
        <w:ind w:firstLine="1260"/>
        <w:jc w:val="both"/>
        <w:rPr>
          <w:rFonts w:ascii="Arial" w:hAnsi="Arial" w:cs="Arial"/>
          <w:b/>
          <w:i/>
        </w:rPr>
      </w:pPr>
      <w:r>
        <w:rPr>
          <w:rFonts w:ascii="Arial" w:hAnsi="Arial" w:cs="Arial"/>
          <w:b/>
          <w:noProof/>
        </w:rPr>
        <w:pict>
          <v:rect id="_x0000_s1043" style="position:absolute;left:0;text-align:left;margin-left:63pt;margin-top:31pt;width:351pt;height:324pt;z-index:-251642368" strokeweight="1.5pt">
            <v:stroke linestyle="thinThin"/>
            <v:textbox style="mso-next-textbox:#_x0000_s1043">
              <w:txbxContent>
                <w:p w:rsidR="00EE3617" w:rsidRPr="006316A9" w:rsidRDefault="00EE3617" w:rsidP="00EE3617">
                  <w:pPr>
                    <w:jc w:val="center"/>
                    <w:rPr>
                      <w:rFonts w:ascii="Arial" w:hAnsi="Arial" w:cs="Arial"/>
                      <w:b/>
                      <w:sz w:val="18"/>
                      <w:szCs w:val="18"/>
                    </w:rPr>
                  </w:pPr>
                  <w:r>
                    <w:rPr>
                      <w:rFonts w:ascii="Arial" w:hAnsi="Arial" w:cs="Arial"/>
                      <w:b/>
                      <w:sz w:val="18"/>
                      <w:szCs w:val="18"/>
                    </w:rPr>
                    <w:t>Tabla 4</w:t>
                  </w:r>
                </w:p>
                <w:p w:rsidR="00EE3617" w:rsidRPr="00C15276" w:rsidRDefault="00EE3617" w:rsidP="00EE3617">
                  <w:pPr>
                    <w:jc w:val="center"/>
                    <w:rPr>
                      <w:rFonts w:ascii="Arial" w:hAnsi="Arial" w:cs="Arial"/>
                      <w:i/>
                      <w:sz w:val="16"/>
                      <w:szCs w:val="16"/>
                    </w:rPr>
                  </w:pPr>
                  <w:r w:rsidRPr="00C15276">
                    <w:rPr>
                      <w:rFonts w:ascii="Arial" w:hAnsi="Arial" w:cs="Arial"/>
                      <w:i/>
                      <w:sz w:val="16"/>
                      <w:szCs w:val="16"/>
                    </w:rPr>
                    <w:t>Evaluación de las condiciones actuales de operación y planteamiento de mejoras al sistema de climatización de un buque militar.</w:t>
                  </w:r>
                </w:p>
                <w:p w:rsidR="00EE3617" w:rsidRPr="00420B1D" w:rsidRDefault="00EE3617" w:rsidP="00EE3617">
                  <w:pPr>
                    <w:jc w:val="center"/>
                    <w:rPr>
                      <w:rFonts w:ascii="Arial" w:hAnsi="Arial" w:cs="Arial"/>
                      <w:b/>
                      <w:sz w:val="18"/>
                      <w:szCs w:val="18"/>
                    </w:rPr>
                  </w:pPr>
                  <w:r w:rsidRPr="006316A9">
                    <w:rPr>
                      <w:rFonts w:ascii="Arial" w:hAnsi="Arial" w:cs="Arial"/>
                      <w:b/>
                      <w:sz w:val="18"/>
                      <w:szCs w:val="18"/>
                    </w:rPr>
                    <w:t>Caracter</w:t>
                  </w:r>
                  <w:r>
                    <w:rPr>
                      <w:rFonts w:ascii="Arial" w:hAnsi="Arial" w:cs="Arial"/>
                      <w:b/>
                      <w:sz w:val="18"/>
                      <w:szCs w:val="18"/>
                    </w:rPr>
                    <w:t>ísticas técnicas del Compresor.</w:t>
                  </w:r>
                </w:p>
                <w:tbl>
                  <w:tblPr>
                    <w:tblW w:w="6675" w:type="dxa"/>
                    <w:tblInd w:w="55" w:type="dxa"/>
                    <w:tblCellMar>
                      <w:left w:w="70" w:type="dxa"/>
                      <w:right w:w="70" w:type="dxa"/>
                    </w:tblCellMar>
                    <w:tblLook w:val="0000"/>
                  </w:tblPr>
                  <w:tblGrid>
                    <w:gridCol w:w="3160"/>
                    <w:gridCol w:w="3515"/>
                  </w:tblGrid>
                  <w:tr w:rsidR="00EE3617">
                    <w:trPr>
                      <w:trHeight w:val="255"/>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Tipo</w:t>
                        </w:r>
                      </w:p>
                    </w:tc>
                    <w:tc>
                      <w:tcPr>
                        <w:tcW w:w="3515"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Abierto</w:t>
                        </w:r>
                      </w:p>
                    </w:tc>
                  </w:tr>
                  <w:tr w:rsidR="00EE3617">
                    <w:trPr>
                      <w:trHeight w:val="255"/>
                    </w:trPr>
                    <w:tc>
                      <w:tcPr>
                        <w:tcW w:w="31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Modelo</w:t>
                        </w:r>
                      </w:p>
                    </w:tc>
                    <w:tc>
                      <w:tcPr>
                        <w:tcW w:w="351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5 H 40</w:t>
                        </w:r>
                      </w:p>
                    </w:tc>
                  </w:tr>
                  <w:tr w:rsidR="00EE3617">
                    <w:trPr>
                      <w:trHeight w:val="255"/>
                    </w:trPr>
                    <w:tc>
                      <w:tcPr>
                        <w:tcW w:w="31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Capacidad</w:t>
                        </w:r>
                      </w:p>
                    </w:tc>
                    <w:tc>
                      <w:tcPr>
                        <w:tcW w:w="351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112500 frig / h</w:t>
                        </w:r>
                      </w:p>
                    </w:tc>
                  </w:tr>
                  <w:tr w:rsidR="00EE3617">
                    <w:trPr>
                      <w:trHeight w:val="255"/>
                    </w:trPr>
                    <w:tc>
                      <w:tcPr>
                        <w:tcW w:w="31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No. Cilindros</w:t>
                        </w:r>
                      </w:p>
                    </w:tc>
                    <w:tc>
                      <w:tcPr>
                        <w:tcW w:w="351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4</w:t>
                        </w:r>
                      </w:p>
                    </w:tc>
                  </w:tr>
                  <w:tr w:rsidR="00EE3617">
                    <w:trPr>
                      <w:trHeight w:val="255"/>
                    </w:trPr>
                    <w:tc>
                      <w:tcPr>
                        <w:tcW w:w="31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Cilindrada</w:t>
                        </w:r>
                      </w:p>
                    </w:tc>
                    <w:tc>
                      <w:tcPr>
                        <w:tcW w:w="351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157</w:t>
                        </w:r>
                      </w:p>
                    </w:tc>
                  </w:tr>
                  <w:tr w:rsidR="00EE3617">
                    <w:trPr>
                      <w:trHeight w:val="255"/>
                    </w:trPr>
                    <w:tc>
                      <w:tcPr>
                        <w:tcW w:w="31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Carrera</w:t>
                        </w:r>
                      </w:p>
                    </w:tc>
                    <w:tc>
                      <w:tcPr>
                        <w:tcW w:w="351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69,8 mm"/>
                          </w:smartTagPr>
                          <w:r>
                            <w:rPr>
                              <w:rFonts w:ascii="Arial" w:hAnsi="Arial" w:cs="Arial"/>
                              <w:sz w:val="18"/>
                              <w:szCs w:val="18"/>
                            </w:rPr>
                            <w:t>69,8 mm</w:t>
                          </w:r>
                        </w:smartTag>
                      </w:p>
                    </w:tc>
                  </w:tr>
                  <w:tr w:rsidR="00EE3617">
                    <w:trPr>
                      <w:trHeight w:val="255"/>
                    </w:trPr>
                    <w:tc>
                      <w:tcPr>
                        <w:tcW w:w="31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Diámetro de cilindro</w:t>
                        </w:r>
                      </w:p>
                    </w:tc>
                    <w:tc>
                      <w:tcPr>
                        <w:tcW w:w="351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82,5 mm"/>
                          </w:smartTagPr>
                          <w:r>
                            <w:rPr>
                              <w:rFonts w:ascii="Arial" w:hAnsi="Arial" w:cs="Arial"/>
                              <w:sz w:val="18"/>
                              <w:szCs w:val="18"/>
                            </w:rPr>
                            <w:t>82,5 mm</w:t>
                          </w:r>
                        </w:smartTag>
                      </w:p>
                    </w:tc>
                  </w:tr>
                  <w:tr w:rsidR="00EE3617">
                    <w:trPr>
                      <w:trHeight w:val="255"/>
                    </w:trPr>
                    <w:tc>
                      <w:tcPr>
                        <w:tcW w:w="31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Carga de aceite</w:t>
                        </w:r>
                      </w:p>
                    </w:tc>
                    <w:tc>
                      <w:tcPr>
                        <w:tcW w:w="351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8,5 lit.</w:t>
                        </w:r>
                      </w:p>
                    </w:tc>
                  </w:tr>
                  <w:tr w:rsidR="00EE3617">
                    <w:trPr>
                      <w:trHeight w:val="255"/>
                    </w:trPr>
                    <w:tc>
                      <w:tcPr>
                        <w:tcW w:w="31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Nivel de aceite</w:t>
                        </w:r>
                      </w:p>
                    </w:tc>
                    <w:tc>
                      <w:tcPr>
                        <w:tcW w:w="351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centro de la mirilla</w:t>
                        </w:r>
                      </w:p>
                    </w:tc>
                  </w:tr>
                  <w:tr w:rsidR="00EE3617">
                    <w:trPr>
                      <w:trHeight w:val="255"/>
                    </w:trPr>
                    <w:tc>
                      <w:tcPr>
                        <w:tcW w:w="31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Grados de Parcialización</w:t>
                        </w:r>
                      </w:p>
                    </w:tc>
                    <w:tc>
                      <w:tcPr>
                        <w:tcW w:w="351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No.3 (25%, 50%, 100%)</w:t>
                        </w:r>
                      </w:p>
                    </w:tc>
                  </w:tr>
                  <w:tr w:rsidR="00EE3617">
                    <w:trPr>
                      <w:trHeight w:val="255"/>
                    </w:trPr>
                    <w:tc>
                      <w:tcPr>
                        <w:tcW w:w="31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Gas frigorífico</w:t>
                        </w:r>
                      </w:p>
                    </w:tc>
                    <w:tc>
                      <w:tcPr>
                        <w:tcW w:w="351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Freon 22</w:t>
                        </w:r>
                      </w:p>
                    </w:tc>
                  </w:tr>
                  <w:tr w:rsidR="00EE3617">
                    <w:trPr>
                      <w:trHeight w:val="255"/>
                    </w:trPr>
                    <w:tc>
                      <w:tcPr>
                        <w:tcW w:w="31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Potencia instalada</w:t>
                        </w:r>
                      </w:p>
                    </w:tc>
                    <w:tc>
                      <w:tcPr>
                        <w:tcW w:w="351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50 H.P</w:t>
                        </w:r>
                      </w:p>
                    </w:tc>
                  </w:tr>
                  <w:tr w:rsidR="00EE3617">
                    <w:trPr>
                      <w:trHeight w:val="255"/>
                    </w:trPr>
                    <w:tc>
                      <w:tcPr>
                        <w:tcW w:w="31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Giro Máximo</w:t>
                        </w:r>
                      </w:p>
                    </w:tc>
                    <w:tc>
                      <w:tcPr>
                        <w:tcW w:w="351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1750 r.p.m</w:t>
                        </w:r>
                      </w:p>
                    </w:tc>
                  </w:tr>
                  <w:tr w:rsidR="00EE3617">
                    <w:trPr>
                      <w:trHeight w:val="255"/>
                    </w:trPr>
                    <w:tc>
                      <w:tcPr>
                        <w:tcW w:w="31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Giro mínimo para lubricación</w:t>
                        </w:r>
                      </w:p>
                    </w:tc>
                    <w:tc>
                      <w:tcPr>
                        <w:tcW w:w="351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400 r.p.m</w:t>
                        </w:r>
                      </w:p>
                    </w:tc>
                  </w:tr>
                  <w:tr w:rsidR="00EE3617">
                    <w:trPr>
                      <w:trHeight w:val="255"/>
                    </w:trPr>
                    <w:tc>
                      <w:tcPr>
                        <w:tcW w:w="31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Giro mínimo para control de potencia</w:t>
                        </w:r>
                      </w:p>
                    </w:tc>
                    <w:tc>
                      <w:tcPr>
                        <w:tcW w:w="351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800 r.p.m</w:t>
                        </w:r>
                      </w:p>
                    </w:tc>
                  </w:tr>
                  <w:tr w:rsidR="00EE3617">
                    <w:trPr>
                      <w:trHeight w:val="480"/>
                    </w:trPr>
                    <w:tc>
                      <w:tcPr>
                        <w:tcW w:w="3160" w:type="dxa"/>
                        <w:tcBorders>
                          <w:top w:val="nil"/>
                          <w:left w:val="single" w:sz="4" w:space="0" w:color="auto"/>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 xml:space="preserve">Presión de interrupción </w:t>
                        </w:r>
                        <w:r>
                          <w:rPr>
                            <w:rFonts w:ascii="Arial" w:hAnsi="Arial" w:cs="Arial"/>
                            <w:sz w:val="18"/>
                            <w:szCs w:val="18"/>
                          </w:rPr>
                          <w:br/>
                          <w:t>(lado de alta presión)</w:t>
                        </w:r>
                      </w:p>
                    </w:tc>
                    <w:tc>
                      <w:tcPr>
                        <w:tcW w:w="3515" w:type="dxa"/>
                        <w:tcBorders>
                          <w:top w:val="nil"/>
                          <w:left w:val="nil"/>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Regulación en fábrica 12,5 Kg/cm2</w:t>
                        </w:r>
                        <w:r>
                          <w:rPr>
                            <w:rFonts w:ascii="Arial" w:hAnsi="Arial" w:cs="Arial"/>
                            <w:sz w:val="18"/>
                            <w:szCs w:val="18"/>
                          </w:rPr>
                          <w:br/>
                          <w:t>Posibilidad de regulación 26,7 Kg/cm2</w:t>
                        </w:r>
                      </w:p>
                    </w:tc>
                  </w:tr>
                  <w:tr w:rsidR="00EE3617">
                    <w:trPr>
                      <w:trHeight w:val="480"/>
                    </w:trPr>
                    <w:tc>
                      <w:tcPr>
                        <w:tcW w:w="3160" w:type="dxa"/>
                        <w:tcBorders>
                          <w:top w:val="nil"/>
                          <w:left w:val="single" w:sz="4" w:space="0" w:color="auto"/>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Presión máxima</w:t>
                        </w:r>
                        <w:r>
                          <w:rPr>
                            <w:rFonts w:ascii="Arial" w:hAnsi="Arial" w:cs="Arial"/>
                            <w:sz w:val="18"/>
                            <w:szCs w:val="18"/>
                          </w:rPr>
                          <w:br/>
                          <w:t>(lado de baja presión)</w:t>
                        </w:r>
                      </w:p>
                    </w:tc>
                    <w:tc>
                      <w:tcPr>
                        <w:tcW w:w="351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17,5 kg"/>
                          </w:smartTagPr>
                          <w:r>
                            <w:rPr>
                              <w:rFonts w:ascii="Arial" w:hAnsi="Arial" w:cs="Arial"/>
                              <w:sz w:val="18"/>
                              <w:szCs w:val="18"/>
                            </w:rPr>
                            <w:t>17,5 kg</w:t>
                          </w:r>
                        </w:smartTag>
                        <w:r>
                          <w:rPr>
                            <w:rFonts w:ascii="Arial" w:hAnsi="Arial" w:cs="Arial"/>
                            <w:sz w:val="18"/>
                            <w:szCs w:val="18"/>
                          </w:rPr>
                          <w:t xml:space="preserve"> / cm2</w:t>
                        </w:r>
                      </w:p>
                    </w:tc>
                  </w:tr>
                  <w:tr w:rsidR="00EE3617">
                    <w:trPr>
                      <w:trHeight w:val="518"/>
                    </w:trPr>
                    <w:tc>
                      <w:tcPr>
                        <w:tcW w:w="3160" w:type="dxa"/>
                        <w:tcBorders>
                          <w:top w:val="nil"/>
                          <w:left w:val="single" w:sz="4" w:space="0" w:color="auto"/>
                          <w:bottom w:val="single" w:sz="4" w:space="0" w:color="auto"/>
                          <w:right w:val="single" w:sz="4" w:space="0" w:color="auto"/>
                        </w:tcBorders>
                        <w:shd w:val="clear" w:color="auto" w:fill="auto"/>
                        <w:vAlign w:val="bottom"/>
                      </w:tcPr>
                      <w:p w:rsidR="00EE3617" w:rsidRPr="00585671" w:rsidRDefault="00EE3617">
                        <w:pPr>
                          <w:spacing w:after="240"/>
                          <w:rPr>
                            <w:rFonts w:ascii="Arial" w:hAnsi="Arial" w:cs="Arial"/>
                            <w:sz w:val="18"/>
                            <w:szCs w:val="18"/>
                          </w:rPr>
                        </w:pPr>
                        <w:r>
                          <w:rPr>
                            <w:rFonts w:ascii="Arial" w:hAnsi="Arial" w:cs="Arial"/>
                            <w:sz w:val="18"/>
                            <w:szCs w:val="18"/>
                          </w:rPr>
                          <w:t>Presión de aceite</w:t>
                        </w:r>
                      </w:p>
                    </w:tc>
                    <w:tc>
                      <w:tcPr>
                        <w:tcW w:w="3515" w:type="dxa"/>
                        <w:tcBorders>
                          <w:top w:val="nil"/>
                          <w:left w:val="nil"/>
                          <w:bottom w:val="single" w:sz="4" w:space="0" w:color="auto"/>
                          <w:right w:val="single" w:sz="4" w:space="0" w:color="auto"/>
                        </w:tcBorders>
                        <w:shd w:val="clear" w:color="auto" w:fill="auto"/>
                        <w:vAlign w:val="bottom"/>
                      </w:tcPr>
                      <w:p w:rsidR="00EE3617" w:rsidRPr="00585671" w:rsidRDefault="00EE3617">
                        <w:pPr>
                          <w:rPr>
                            <w:rFonts w:ascii="Arial" w:hAnsi="Arial" w:cs="Arial"/>
                            <w:sz w:val="18"/>
                            <w:szCs w:val="18"/>
                          </w:rPr>
                        </w:pPr>
                        <w:r>
                          <w:rPr>
                            <w:rFonts w:ascii="Arial" w:hAnsi="Arial" w:cs="Arial"/>
                            <w:sz w:val="18"/>
                            <w:szCs w:val="18"/>
                          </w:rPr>
                          <w:t xml:space="preserve">Presión de aceite de </w:t>
                        </w:r>
                        <w:smartTag w:uri="urn:schemas-microsoft-com:office:smarttags" w:element="metricconverter">
                          <w:smartTagPr>
                            <w:attr w:name="ProductID" w:val="45 a"/>
                          </w:smartTagPr>
                          <w:r>
                            <w:rPr>
                              <w:rFonts w:ascii="Arial" w:hAnsi="Arial" w:cs="Arial"/>
                              <w:sz w:val="18"/>
                              <w:szCs w:val="18"/>
                            </w:rPr>
                            <w:t>45 a</w:t>
                          </w:r>
                        </w:smartTag>
                        <w:r>
                          <w:rPr>
                            <w:rFonts w:ascii="Arial" w:hAnsi="Arial" w:cs="Arial"/>
                            <w:sz w:val="18"/>
                            <w:szCs w:val="18"/>
                          </w:rPr>
                          <w:t xml:space="preserve"> 55 Psi</w:t>
                        </w:r>
                        <w:r>
                          <w:rPr>
                            <w:rFonts w:ascii="Arial" w:hAnsi="Arial" w:cs="Arial"/>
                            <w:sz w:val="18"/>
                            <w:szCs w:val="18"/>
                          </w:rPr>
                          <w:br/>
                        </w:r>
                        <w:r w:rsidRPr="00585671">
                          <w:rPr>
                            <w:rFonts w:ascii="Arial" w:hAnsi="Arial" w:cs="Arial"/>
                            <w:sz w:val="18"/>
                            <w:szCs w:val="18"/>
                          </w:rPr>
                          <w:t>mayor que la presión de aspiración.</w:t>
                        </w:r>
                      </w:p>
                    </w:tc>
                  </w:tr>
                </w:tbl>
                <w:p w:rsidR="00EE3617" w:rsidRDefault="00EE3617" w:rsidP="00EE3617"/>
              </w:txbxContent>
            </v:textbox>
            <w10:wrap type="square"/>
          </v:rect>
        </w:pict>
      </w:r>
      <w:r w:rsidRPr="007C582B">
        <w:rPr>
          <w:rFonts w:ascii="Arial" w:hAnsi="Arial" w:cs="Arial"/>
          <w:b/>
          <w:i/>
        </w:rPr>
        <w:t xml:space="preserve"> Compresor.</w:t>
      </w:r>
    </w:p>
    <w:p w:rsidR="00EE3617" w:rsidRDefault="00EE3617" w:rsidP="00EE3617">
      <w:pPr>
        <w:spacing w:line="360" w:lineRule="auto"/>
        <w:ind w:left="1260"/>
        <w:jc w:val="both"/>
        <w:rPr>
          <w:rFonts w:ascii="Arial" w:hAnsi="Arial" w:cs="Arial"/>
          <w:sz w:val="22"/>
          <w:szCs w:val="22"/>
        </w:rPr>
      </w:pPr>
      <w:r>
        <w:rPr>
          <w:rFonts w:ascii="Arial" w:hAnsi="Arial" w:cs="Arial"/>
          <w:sz w:val="22"/>
          <w:szCs w:val="22"/>
        </w:rPr>
        <w:t xml:space="preserve"> </w:t>
      </w:r>
    </w:p>
    <w:p w:rsidR="00EE3617" w:rsidRDefault="00EE3617" w:rsidP="00EE3617">
      <w:pPr>
        <w:spacing w:line="360" w:lineRule="auto"/>
        <w:jc w:val="both"/>
        <w:rPr>
          <w:rFonts w:ascii="Arial" w:hAnsi="Arial" w:cs="Arial"/>
          <w:sz w:val="22"/>
          <w:szCs w:val="22"/>
        </w:rPr>
      </w:pPr>
    </w:p>
    <w:p w:rsidR="00EE3617" w:rsidRPr="008F48F2" w:rsidRDefault="00EE3617" w:rsidP="00EE3617">
      <w:pPr>
        <w:spacing w:line="360" w:lineRule="auto"/>
        <w:ind w:left="360"/>
        <w:jc w:val="both"/>
        <w:rPr>
          <w:rFonts w:ascii="Arial" w:hAnsi="Arial" w:cs="Arial"/>
          <w:sz w:val="22"/>
          <w:szCs w:val="22"/>
        </w:rPr>
      </w:pPr>
    </w:p>
    <w:p w:rsidR="00EE3617" w:rsidRDefault="00EE3617" w:rsidP="00EE3617">
      <w:pPr>
        <w:jc w:val="both"/>
        <w:rPr>
          <w:rFonts w:ascii="Arial" w:hAnsi="Arial" w:cs="Arial"/>
        </w:rPr>
      </w:pPr>
    </w:p>
    <w:p w:rsidR="00EE3617" w:rsidRDefault="00EE3617" w:rsidP="00EE3617">
      <w:pPr>
        <w:jc w:val="both"/>
        <w:rPr>
          <w:rFonts w:ascii="Arial" w:hAnsi="Arial" w:cs="Arial"/>
        </w:rPr>
      </w:pPr>
    </w:p>
    <w:p w:rsidR="00EE3617" w:rsidRDefault="00EE3617" w:rsidP="00EE3617">
      <w:pPr>
        <w:spacing w:line="360" w:lineRule="auto"/>
        <w:ind w:left="900"/>
        <w:jc w:val="both"/>
        <w:rPr>
          <w:rFonts w:ascii="Arial" w:hAnsi="Arial" w:cs="Arial"/>
          <w:sz w:val="22"/>
          <w:szCs w:val="22"/>
        </w:rPr>
      </w:pPr>
    </w:p>
    <w:p w:rsidR="00EE3617" w:rsidRPr="00C8667D" w:rsidRDefault="00EE3617" w:rsidP="00EE3617">
      <w:pPr>
        <w:spacing w:line="360" w:lineRule="auto"/>
        <w:ind w:left="900"/>
        <w:jc w:val="both"/>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Pr="00E2649F" w:rsidRDefault="00EE3617" w:rsidP="00EE3617">
      <w:pPr>
        <w:spacing w:line="360" w:lineRule="auto"/>
        <w:ind w:left="900"/>
        <w:jc w:val="both"/>
        <w:rPr>
          <w:rFonts w:ascii="Arial" w:hAnsi="Arial" w:cs="Arial"/>
          <w:sz w:val="22"/>
          <w:szCs w:val="22"/>
        </w:rPr>
      </w:pPr>
    </w:p>
    <w:p w:rsidR="00EE3617" w:rsidRPr="00E2649F" w:rsidRDefault="00EE3617" w:rsidP="00EE3617">
      <w:pPr>
        <w:spacing w:line="360" w:lineRule="auto"/>
        <w:ind w:left="900"/>
        <w:jc w:val="both"/>
        <w:rPr>
          <w:rFonts w:ascii="Arial" w:hAnsi="Arial" w:cs="Arial"/>
          <w:b/>
          <w:sz w:val="22"/>
          <w:szCs w:val="22"/>
        </w:rPr>
      </w:pPr>
    </w:p>
    <w:p w:rsidR="00EE3617" w:rsidRPr="00E2649F" w:rsidRDefault="00EE3617" w:rsidP="00EE3617">
      <w:pPr>
        <w:spacing w:line="360" w:lineRule="auto"/>
        <w:ind w:left="900"/>
        <w:jc w:val="both"/>
        <w:rPr>
          <w:rFonts w:ascii="Arial" w:hAnsi="Arial" w:cs="Arial"/>
          <w:b/>
          <w:sz w:val="22"/>
          <w:szCs w:val="22"/>
        </w:rPr>
      </w:pPr>
    </w:p>
    <w:p w:rsidR="00EE3617" w:rsidRPr="00E2649F" w:rsidRDefault="00EE3617" w:rsidP="00EE3617">
      <w:pPr>
        <w:spacing w:line="360" w:lineRule="auto"/>
        <w:ind w:left="900"/>
        <w:jc w:val="both"/>
        <w:rPr>
          <w:rFonts w:ascii="Arial" w:hAnsi="Arial" w:cs="Arial"/>
          <w:b/>
          <w:sz w:val="22"/>
          <w:szCs w:val="22"/>
        </w:rPr>
      </w:pPr>
    </w:p>
    <w:p w:rsidR="00EE3617" w:rsidRDefault="00EE3617" w:rsidP="00EE3617">
      <w:pPr>
        <w:ind w:left="900"/>
        <w:jc w:val="both"/>
        <w:rPr>
          <w:rFonts w:ascii="Arial" w:hAnsi="Arial" w:cs="Arial"/>
          <w:b/>
        </w:rPr>
      </w:pPr>
    </w:p>
    <w:p w:rsidR="00EE3617" w:rsidRDefault="00EE3617" w:rsidP="00EE3617">
      <w:pPr>
        <w:ind w:left="900"/>
        <w:jc w:val="both"/>
        <w:rPr>
          <w:rFonts w:ascii="Arial" w:hAnsi="Arial" w:cs="Arial"/>
          <w:b/>
        </w:rPr>
      </w:pPr>
    </w:p>
    <w:p w:rsidR="00EE3617" w:rsidRPr="008F272F" w:rsidRDefault="00EE3617" w:rsidP="00EE3617">
      <w:pPr>
        <w:spacing w:line="360" w:lineRule="auto"/>
        <w:ind w:left="900"/>
        <w:jc w:val="both"/>
        <w:rPr>
          <w:rFonts w:ascii="Arial" w:hAnsi="Arial" w:cs="Arial"/>
          <w:sz w:val="22"/>
          <w:szCs w:val="22"/>
        </w:rPr>
      </w:pPr>
    </w:p>
    <w:p w:rsidR="00EE3617" w:rsidRDefault="00EE3617" w:rsidP="00EE3617">
      <w:pPr>
        <w:spacing w:line="360" w:lineRule="auto"/>
        <w:ind w:left="360"/>
        <w:jc w:val="both"/>
        <w:rPr>
          <w:rFonts w:ascii="Arial" w:hAnsi="Arial" w:cs="Arial"/>
          <w:b/>
        </w:rPr>
      </w:pPr>
    </w:p>
    <w:p w:rsidR="00EE3617" w:rsidRPr="008F5AEE" w:rsidRDefault="00EE3617" w:rsidP="00EE3617">
      <w:pPr>
        <w:spacing w:line="360" w:lineRule="auto"/>
        <w:ind w:left="360"/>
        <w:jc w:val="both"/>
        <w:rPr>
          <w:rFonts w:ascii="Arial" w:hAnsi="Arial" w:cs="Arial"/>
          <w:b/>
        </w:rPr>
      </w:pPr>
    </w:p>
    <w:p w:rsidR="00EE3617" w:rsidRDefault="00EE3617" w:rsidP="00EE3617">
      <w:pPr>
        <w:jc w:val="both"/>
        <w:rPr>
          <w:rFonts w:ascii="Arial" w:hAnsi="Arial" w:cs="Arial"/>
        </w:rPr>
      </w:pPr>
    </w:p>
    <w:p w:rsidR="00EE3617" w:rsidRPr="007C582B" w:rsidRDefault="00EE3617" w:rsidP="00EE3617">
      <w:pPr>
        <w:spacing w:line="360" w:lineRule="auto"/>
        <w:ind w:left="1260"/>
        <w:rPr>
          <w:rFonts w:ascii="Arial" w:hAnsi="Arial" w:cs="Arial"/>
          <w:b/>
          <w:i/>
        </w:rPr>
      </w:pPr>
      <w:r w:rsidRPr="007C582B">
        <w:rPr>
          <w:rFonts w:ascii="Arial" w:hAnsi="Arial" w:cs="Arial"/>
          <w:b/>
          <w:i/>
        </w:rPr>
        <w:t>Motor eléctrico.</w:t>
      </w:r>
    </w:p>
    <w:p w:rsidR="00EE3617" w:rsidRPr="006316A9" w:rsidRDefault="00EE3617" w:rsidP="00EE3617">
      <w:pPr>
        <w:spacing w:line="360" w:lineRule="auto"/>
        <w:rPr>
          <w:rFonts w:ascii="Arial" w:hAnsi="Arial" w:cs="Arial"/>
          <w:b/>
          <w:sz w:val="22"/>
          <w:szCs w:val="22"/>
        </w:rPr>
      </w:pPr>
      <w:r>
        <w:rPr>
          <w:rFonts w:ascii="Arial" w:hAnsi="Arial" w:cs="Arial"/>
          <w:noProof/>
          <w:sz w:val="22"/>
          <w:szCs w:val="22"/>
        </w:rPr>
        <w:pict>
          <v:rect id="_x0000_s1044" style="position:absolute;margin-left:90pt;margin-top:6.3pt;width:270pt;height:292.35pt;z-index:-251641344" strokeweight="1.5pt">
            <v:stroke linestyle="thinThin"/>
            <v:textbox style="mso-next-textbox:#_x0000_s1044">
              <w:txbxContent>
                <w:p w:rsidR="00EE3617" w:rsidRDefault="00EE3617" w:rsidP="00EE3617">
                  <w:pPr>
                    <w:jc w:val="center"/>
                    <w:rPr>
                      <w:rFonts w:ascii="Arial" w:hAnsi="Arial" w:cs="Arial"/>
                      <w:b/>
                      <w:sz w:val="18"/>
                      <w:szCs w:val="18"/>
                    </w:rPr>
                  </w:pPr>
                  <w:r>
                    <w:rPr>
                      <w:rFonts w:ascii="Arial" w:hAnsi="Arial" w:cs="Arial"/>
                      <w:b/>
                      <w:sz w:val="18"/>
                      <w:szCs w:val="18"/>
                    </w:rPr>
                    <w:t>Tabla 5</w:t>
                  </w:r>
                </w:p>
                <w:p w:rsidR="00EE3617" w:rsidRPr="00C15276" w:rsidRDefault="00EE3617" w:rsidP="00EE3617">
                  <w:pPr>
                    <w:jc w:val="center"/>
                    <w:rPr>
                      <w:rFonts w:ascii="Arial" w:hAnsi="Arial" w:cs="Arial"/>
                      <w:i/>
                      <w:sz w:val="16"/>
                      <w:szCs w:val="16"/>
                    </w:rPr>
                  </w:pPr>
                  <w:r w:rsidRPr="00C1527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Características técnicas del motor eléctrico del compresor</w:t>
                  </w:r>
                </w:p>
                <w:tbl>
                  <w:tblPr>
                    <w:tblW w:w="3873" w:type="dxa"/>
                    <w:jc w:val="center"/>
                    <w:tblCellMar>
                      <w:left w:w="70" w:type="dxa"/>
                      <w:right w:w="70" w:type="dxa"/>
                    </w:tblCellMar>
                    <w:tblLook w:val="0000"/>
                  </w:tblPr>
                  <w:tblGrid>
                    <w:gridCol w:w="2446"/>
                    <w:gridCol w:w="1427"/>
                  </w:tblGrid>
                  <w:tr w:rsidR="00EE3617">
                    <w:trPr>
                      <w:trHeight w:val="261"/>
                      <w:jc w:val="center"/>
                    </w:trPr>
                    <w:tc>
                      <w:tcPr>
                        <w:tcW w:w="38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Pr="005B49D4" w:rsidRDefault="00EE3617" w:rsidP="00DF120F">
                        <w:pPr>
                          <w:jc w:val="center"/>
                          <w:rPr>
                            <w:rFonts w:ascii="Arial" w:hAnsi="Arial" w:cs="Arial"/>
                            <w:sz w:val="18"/>
                            <w:szCs w:val="18"/>
                            <w:u w:val="single"/>
                          </w:rPr>
                        </w:pPr>
                        <w:r w:rsidRPr="005B49D4">
                          <w:rPr>
                            <w:rFonts w:ascii="Arial" w:hAnsi="Arial" w:cs="Arial"/>
                            <w:sz w:val="18"/>
                            <w:szCs w:val="18"/>
                            <w:u w:val="single"/>
                          </w:rPr>
                          <w:t>Características de Placa</w:t>
                        </w:r>
                      </w:p>
                    </w:tc>
                  </w:tr>
                  <w:tr w:rsidR="00EE3617">
                    <w:trPr>
                      <w:trHeight w:val="261"/>
                      <w:jc w:val="center"/>
                    </w:trPr>
                    <w:tc>
                      <w:tcPr>
                        <w:tcW w:w="2446" w:type="dxa"/>
                        <w:tcBorders>
                          <w:top w:val="nil"/>
                          <w:left w:val="single" w:sz="4" w:space="0" w:color="auto"/>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 xml:space="preserve">Tipo </w:t>
                        </w:r>
                      </w:p>
                    </w:tc>
                    <w:tc>
                      <w:tcPr>
                        <w:tcW w:w="1427" w:type="dxa"/>
                        <w:tcBorders>
                          <w:top w:val="nil"/>
                          <w:left w:val="nil"/>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C 225 S</w:t>
                        </w:r>
                      </w:p>
                    </w:tc>
                  </w:tr>
                  <w:tr w:rsidR="00EE3617">
                    <w:trPr>
                      <w:trHeight w:val="261"/>
                      <w:jc w:val="center"/>
                    </w:trPr>
                    <w:tc>
                      <w:tcPr>
                        <w:tcW w:w="2446" w:type="dxa"/>
                        <w:tcBorders>
                          <w:top w:val="nil"/>
                          <w:left w:val="single" w:sz="4" w:space="0" w:color="auto"/>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Voltaje</w:t>
                        </w:r>
                      </w:p>
                    </w:tc>
                    <w:tc>
                      <w:tcPr>
                        <w:tcW w:w="1427" w:type="dxa"/>
                        <w:tcBorders>
                          <w:top w:val="nil"/>
                          <w:left w:val="nil"/>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440</w:t>
                        </w:r>
                      </w:p>
                    </w:tc>
                  </w:tr>
                  <w:tr w:rsidR="00EE3617">
                    <w:trPr>
                      <w:trHeight w:val="261"/>
                      <w:jc w:val="center"/>
                    </w:trPr>
                    <w:tc>
                      <w:tcPr>
                        <w:tcW w:w="2446" w:type="dxa"/>
                        <w:tcBorders>
                          <w:top w:val="nil"/>
                          <w:left w:val="single" w:sz="4" w:space="0" w:color="auto"/>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Hz</w:t>
                        </w:r>
                      </w:p>
                    </w:tc>
                    <w:tc>
                      <w:tcPr>
                        <w:tcW w:w="1427" w:type="dxa"/>
                        <w:tcBorders>
                          <w:top w:val="nil"/>
                          <w:left w:val="nil"/>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60</w:t>
                        </w:r>
                      </w:p>
                    </w:tc>
                  </w:tr>
                  <w:tr w:rsidR="00EE3617">
                    <w:trPr>
                      <w:trHeight w:val="261"/>
                      <w:jc w:val="center"/>
                    </w:trPr>
                    <w:tc>
                      <w:tcPr>
                        <w:tcW w:w="2446" w:type="dxa"/>
                        <w:tcBorders>
                          <w:top w:val="nil"/>
                          <w:left w:val="single" w:sz="4" w:space="0" w:color="auto"/>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H.P.</w:t>
                        </w:r>
                      </w:p>
                    </w:tc>
                    <w:tc>
                      <w:tcPr>
                        <w:tcW w:w="1427" w:type="dxa"/>
                        <w:tcBorders>
                          <w:top w:val="nil"/>
                          <w:left w:val="nil"/>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50</w:t>
                        </w:r>
                      </w:p>
                    </w:tc>
                  </w:tr>
                  <w:tr w:rsidR="00EE3617">
                    <w:trPr>
                      <w:trHeight w:val="261"/>
                      <w:jc w:val="center"/>
                    </w:trPr>
                    <w:tc>
                      <w:tcPr>
                        <w:tcW w:w="2446" w:type="dxa"/>
                        <w:tcBorders>
                          <w:top w:val="nil"/>
                          <w:left w:val="single" w:sz="4" w:space="0" w:color="auto"/>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Giro</w:t>
                        </w:r>
                      </w:p>
                    </w:tc>
                    <w:tc>
                      <w:tcPr>
                        <w:tcW w:w="1427" w:type="dxa"/>
                        <w:tcBorders>
                          <w:top w:val="nil"/>
                          <w:left w:val="nil"/>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1750 R.P.M.</w:t>
                        </w:r>
                      </w:p>
                    </w:tc>
                  </w:tr>
                  <w:tr w:rsidR="00EE3617">
                    <w:trPr>
                      <w:trHeight w:val="261"/>
                      <w:jc w:val="center"/>
                    </w:trPr>
                    <w:tc>
                      <w:tcPr>
                        <w:tcW w:w="38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Pr="005B49D4" w:rsidRDefault="00EE3617" w:rsidP="00DF120F">
                        <w:pPr>
                          <w:jc w:val="center"/>
                          <w:rPr>
                            <w:rFonts w:ascii="Arial" w:hAnsi="Arial" w:cs="Arial"/>
                            <w:sz w:val="18"/>
                            <w:szCs w:val="18"/>
                            <w:u w:val="single"/>
                          </w:rPr>
                        </w:pPr>
                        <w:r w:rsidRPr="005B49D4">
                          <w:rPr>
                            <w:rFonts w:ascii="Arial" w:hAnsi="Arial" w:cs="Arial"/>
                            <w:sz w:val="18"/>
                            <w:szCs w:val="18"/>
                            <w:u w:val="single"/>
                          </w:rPr>
                          <w:t>Tratamiento del bobinado</w:t>
                        </w:r>
                      </w:p>
                    </w:tc>
                  </w:tr>
                  <w:tr w:rsidR="00EE3617">
                    <w:trPr>
                      <w:trHeight w:val="261"/>
                      <w:jc w:val="center"/>
                    </w:trPr>
                    <w:tc>
                      <w:tcPr>
                        <w:tcW w:w="38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Pr="005B49D4" w:rsidRDefault="00EE3617" w:rsidP="00DF120F">
                        <w:pPr>
                          <w:jc w:val="center"/>
                          <w:rPr>
                            <w:rFonts w:ascii="Arial" w:hAnsi="Arial" w:cs="Arial"/>
                            <w:sz w:val="18"/>
                            <w:szCs w:val="18"/>
                          </w:rPr>
                        </w:pPr>
                        <w:r w:rsidRPr="005B49D4">
                          <w:rPr>
                            <w:rFonts w:ascii="Arial" w:hAnsi="Arial" w:cs="Arial"/>
                            <w:sz w:val="18"/>
                            <w:szCs w:val="18"/>
                          </w:rPr>
                          <w:t>Secado de los bobinados en horno</w:t>
                        </w:r>
                      </w:p>
                    </w:tc>
                  </w:tr>
                  <w:tr w:rsidR="00EE3617">
                    <w:trPr>
                      <w:trHeight w:val="261"/>
                      <w:jc w:val="center"/>
                    </w:trPr>
                    <w:tc>
                      <w:tcPr>
                        <w:tcW w:w="2446" w:type="dxa"/>
                        <w:tcBorders>
                          <w:top w:val="nil"/>
                          <w:left w:val="single" w:sz="4" w:space="0" w:color="auto"/>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Tiempo</w:t>
                        </w:r>
                      </w:p>
                    </w:tc>
                    <w:tc>
                      <w:tcPr>
                        <w:tcW w:w="1427" w:type="dxa"/>
                        <w:tcBorders>
                          <w:top w:val="nil"/>
                          <w:left w:val="nil"/>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3 horas</w:t>
                        </w:r>
                      </w:p>
                    </w:tc>
                  </w:tr>
                  <w:tr w:rsidR="00EE3617">
                    <w:trPr>
                      <w:trHeight w:val="261"/>
                      <w:jc w:val="center"/>
                    </w:trPr>
                    <w:tc>
                      <w:tcPr>
                        <w:tcW w:w="2446" w:type="dxa"/>
                        <w:tcBorders>
                          <w:top w:val="nil"/>
                          <w:left w:val="single" w:sz="4" w:space="0" w:color="auto"/>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Temperatura</w:t>
                        </w:r>
                      </w:p>
                    </w:tc>
                    <w:tc>
                      <w:tcPr>
                        <w:tcW w:w="1427" w:type="dxa"/>
                        <w:tcBorders>
                          <w:top w:val="nil"/>
                          <w:left w:val="nil"/>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smartTag w:uri="urn:schemas-microsoft-com:office:smarttags" w:element="metricconverter">
                          <w:smartTagPr>
                            <w:attr w:name="ProductID" w:val="140 ﾺC"/>
                          </w:smartTagPr>
                          <w:r w:rsidRPr="005B49D4">
                            <w:rPr>
                              <w:rFonts w:ascii="Arial" w:hAnsi="Arial" w:cs="Arial"/>
                              <w:sz w:val="18"/>
                              <w:szCs w:val="18"/>
                            </w:rPr>
                            <w:t>140 ºC</w:t>
                          </w:r>
                        </w:smartTag>
                      </w:p>
                    </w:tc>
                  </w:tr>
                  <w:tr w:rsidR="00EE3617">
                    <w:trPr>
                      <w:trHeight w:val="261"/>
                      <w:jc w:val="center"/>
                    </w:trPr>
                    <w:tc>
                      <w:tcPr>
                        <w:tcW w:w="2446" w:type="dxa"/>
                        <w:tcBorders>
                          <w:top w:val="nil"/>
                          <w:left w:val="single" w:sz="4" w:space="0" w:color="auto"/>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Tipo de Barniz</w:t>
                        </w:r>
                      </w:p>
                    </w:tc>
                    <w:tc>
                      <w:tcPr>
                        <w:tcW w:w="1427" w:type="dxa"/>
                        <w:tcBorders>
                          <w:top w:val="nil"/>
                          <w:left w:val="nil"/>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BC 340</w:t>
                        </w:r>
                      </w:p>
                    </w:tc>
                  </w:tr>
                  <w:tr w:rsidR="00EE3617">
                    <w:trPr>
                      <w:trHeight w:val="261"/>
                      <w:jc w:val="center"/>
                    </w:trPr>
                    <w:tc>
                      <w:tcPr>
                        <w:tcW w:w="2446" w:type="dxa"/>
                        <w:tcBorders>
                          <w:top w:val="nil"/>
                          <w:left w:val="single" w:sz="4" w:space="0" w:color="auto"/>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No. De Tratamiento</w:t>
                        </w:r>
                      </w:p>
                    </w:tc>
                    <w:tc>
                      <w:tcPr>
                        <w:tcW w:w="1427" w:type="dxa"/>
                        <w:tcBorders>
                          <w:top w:val="nil"/>
                          <w:left w:val="nil"/>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2</w:t>
                        </w:r>
                      </w:p>
                    </w:tc>
                  </w:tr>
                  <w:tr w:rsidR="00EE3617">
                    <w:trPr>
                      <w:trHeight w:val="261"/>
                      <w:jc w:val="center"/>
                    </w:trPr>
                    <w:tc>
                      <w:tcPr>
                        <w:tcW w:w="38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Pr="005B49D4" w:rsidRDefault="00EE3617" w:rsidP="00DF120F">
                        <w:pPr>
                          <w:jc w:val="center"/>
                          <w:rPr>
                            <w:rFonts w:ascii="Arial" w:hAnsi="Arial" w:cs="Arial"/>
                            <w:sz w:val="18"/>
                            <w:szCs w:val="18"/>
                            <w:u w:val="single"/>
                          </w:rPr>
                        </w:pPr>
                        <w:r w:rsidRPr="005B49D4">
                          <w:rPr>
                            <w:rFonts w:ascii="Arial" w:hAnsi="Arial" w:cs="Arial"/>
                            <w:sz w:val="18"/>
                            <w:szCs w:val="18"/>
                            <w:u w:val="single"/>
                          </w:rPr>
                          <w:t>Datos del bobinado</w:t>
                        </w:r>
                      </w:p>
                    </w:tc>
                  </w:tr>
                  <w:tr w:rsidR="00EE3617">
                    <w:trPr>
                      <w:trHeight w:val="261"/>
                      <w:jc w:val="center"/>
                    </w:trPr>
                    <w:tc>
                      <w:tcPr>
                        <w:tcW w:w="2446" w:type="dxa"/>
                        <w:tcBorders>
                          <w:top w:val="nil"/>
                          <w:left w:val="single" w:sz="4" w:space="0" w:color="auto"/>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No. Polos</w:t>
                        </w:r>
                      </w:p>
                    </w:tc>
                    <w:tc>
                      <w:tcPr>
                        <w:tcW w:w="1427" w:type="dxa"/>
                        <w:tcBorders>
                          <w:top w:val="nil"/>
                          <w:left w:val="nil"/>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4</w:t>
                        </w:r>
                      </w:p>
                    </w:tc>
                  </w:tr>
                  <w:tr w:rsidR="00EE3617">
                    <w:trPr>
                      <w:trHeight w:val="261"/>
                      <w:jc w:val="center"/>
                    </w:trPr>
                    <w:tc>
                      <w:tcPr>
                        <w:tcW w:w="2446" w:type="dxa"/>
                        <w:tcBorders>
                          <w:top w:val="nil"/>
                          <w:left w:val="single" w:sz="4" w:space="0" w:color="auto"/>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Tipo de conexión</w:t>
                        </w:r>
                      </w:p>
                    </w:tc>
                    <w:tc>
                      <w:tcPr>
                        <w:tcW w:w="1427" w:type="dxa"/>
                        <w:tcBorders>
                          <w:top w:val="nil"/>
                          <w:left w:val="nil"/>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 </w:t>
                        </w:r>
                        <w:r>
                          <w:rPr>
                            <w:rFonts w:ascii="Arial" w:hAnsi="Arial" w:cs="Arial"/>
                            <w:sz w:val="18"/>
                            <w:szCs w:val="18"/>
                          </w:rPr>
                          <w:t>Δ</w:t>
                        </w:r>
                      </w:p>
                    </w:tc>
                  </w:tr>
                  <w:tr w:rsidR="00EE3617">
                    <w:trPr>
                      <w:trHeight w:val="261"/>
                      <w:jc w:val="center"/>
                    </w:trPr>
                    <w:tc>
                      <w:tcPr>
                        <w:tcW w:w="2446" w:type="dxa"/>
                        <w:tcBorders>
                          <w:top w:val="nil"/>
                          <w:left w:val="single" w:sz="4" w:space="0" w:color="auto"/>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Bobinado</w:t>
                        </w:r>
                      </w:p>
                    </w:tc>
                    <w:tc>
                      <w:tcPr>
                        <w:tcW w:w="1427" w:type="dxa"/>
                        <w:tcBorders>
                          <w:top w:val="nil"/>
                          <w:left w:val="nil"/>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a corona</w:t>
                        </w:r>
                      </w:p>
                    </w:tc>
                  </w:tr>
                  <w:tr w:rsidR="00EE3617">
                    <w:trPr>
                      <w:trHeight w:val="261"/>
                      <w:jc w:val="center"/>
                    </w:trPr>
                    <w:tc>
                      <w:tcPr>
                        <w:tcW w:w="2446" w:type="dxa"/>
                        <w:tcBorders>
                          <w:top w:val="nil"/>
                          <w:left w:val="single" w:sz="4" w:space="0" w:color="auto"/>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No. de canales</w:t>
                        </w:r>
                      </w:p>
                    </w:tc>
                    <w:tc>
                      <w:tcPr>
                        <w:tcW w:w="1427" w:type="dxa"/>
                        <w:tcBorders>
                          <w:top w:val="nil"/>
                          <w:left w:val="nil"/>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60</w:t>
                        </w:r>
                      </w:p>
                    </w:tc>
                  </w:tr>
                  <w:tr w:rsidR="00EE3617">
                    <w:trPr>
                      <w:trHeight w:val="261"/>
                      <w:jc w:val="center"/>
                    </w:trPr>
                    <w:tc>
                      <w:tcPr>
                        <w:tcW w:w="2446" w:type="dxa"/>
                        <w:tcBorders>
                          <w:top w:val="nil"/>
                          <w:left w:val="single" w:sz="4" w:space="0" w:color="auto"/>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No. de Bobinas</w:t>
                        </w:r>
                      </w:p>
                    </w:tc>
                    <w:tc>
                      <w:tcPr>
                        <w:tcW w:w="1427" w:type="dxa"/>
                        <w:tcBorders>
                          <w:top w:val="nil"/>
                          <w:left w:val="nil"/>
                          <w:bottom w:val="single" w:sz="4" w:space="0" w:color="auto"/>
                          <w:right w:val="single" w:sz="4" w:space="0" w:color="auto"/>
                        </w:tcBorders>
                        <w:shd w:val="clear" w:color="auto" w:fill="auto"/>
                        <w:noWrap/>
                        <w:vAlign w:val="bottom"/>
                      </w:tcPr>
                      <w:p w:rsidR="00EE3617" w:rsidRPr="005B49D4" w:rsidRDefault="00EE3617" w:rsidP="00DF120F">
                        <w:pPr>
                          <w:rPr>
                            <w:rFonts w:ascii="Arial" w:hAnsi="Arial" w:cs="Arial"/>
                            <w:sz w:val="18"/>
                            <w:szCs w:val="18"/>
                          </w:rPr>
                        </w:pPr>
                        <w:r w:rsidRPr="005B49D4">
                          <w:rPr>
                            <w:rFonts w:ascii="Arial" w:hAnsi="Arial" w:cs="Arial"/>
                            <w:sz w:val="18"/>
                            <w:szCs w:val="18"/>
                          </w:rPr>
                          <w:t>60</w:t>
                        </w:r>
                      </w:p>
                    </w:tc>
                  </w:tr>
                </w:tbl>
                <w:p w:rsidR="00EE3617" w:rsidRPr="005B49D4" w:rsidRDefault="00EE3617" w:rsidP="00EE3617">
                  <w:pPr>
                    <w:jc w:val="center"/>
                    <w:rPr>
                      <w:rFonts w:ascii="Arial" w:hAnsi="Arial" w:cs="Arial"/>
                      <w:b/>
                      <w:sz w:val="18"/>
                      <w:szCs w:val="18"/>
                    </w:rPr>
                  </w:pPr>
                </w:p>
              </w:txbxContent>
            </v:textbox>
            <w10:wrap type="square"/>
          </v:rect>
        </w:pict>
      </w:r>
    </w:p>
    <w:p w:rsidR="00EE3617" w:rsidRDefault="00EE3617" w:rsidP="00EE3617">
      <w:pPr>
        <w:spacing w:line="720" w:lineRule="auto"/>
        <w:rPr>
          <w:rFonts w:ascii="Arial" w:hAnsi="Arial" w:cs="Arial"/>
          <w:b/>
          <w:sz w:val="32"/>
          <w:szCs w:val="32"/>
        </w:rPr>
      </w:pPr>
    </w:p>
    <w:p w:rsidR="00EE3617" w:rsidRPr="00067F6A" w:rsidRDefault="00EE3617" w:rsidP="00EE3617">
      <w:pPr>
        <w:rPr>
          <w:rFonts w:ascii="Arial" w:hAnsi="Arial" w:cs="Arial"/>
          <w:b/>
          <w:sz w:val="32"/>
          <w:szCs w:val="32"/>
        </w:rPr>
      </w:pP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Pr="007C582B" w:rsidRDefault="00EE3617" w:rsidP="00EE3617">
      <w:pPr>
        <w:jc w:val="center"/>
        <w:rPr>
          <w:rFonts w:ascii="Arial" w:hAnsi="Arial" w:cs="Arial"/>
          <w:b/>
        </w:rPr>
      </w:pPr>
    </w:p>
    <w:p w:rsidR="00EE3617" w:rsidRPr="007C582B" w:rsidRDefault="00EE3617" w:rsidP="00EE3617">
      <w:pPr>
        <w:spacing w:line="360" w:lineRule="auto"/>
        <w:ind w:left="900" w:firstLine="360"/>
        <w:jc w:val="both"/>
        <w:rPr>
          <w:rFonts w:ascii="Arial" w:hAnsi="Arial" w:cs="Arial"/>
          <w:b/>
          <w:i/>
        </w:rPr>
      </w:pPr>
      <w:r w:rsidRPr="007C582B">
        <w:rPr>
          <w:rFonts w:ascii="Arial" w:hAnsi="Arial" w:cs="Arial"/>
          <w:b/>
          <w:i/>
        </w:rPr>
        <w:t>Condensador.</w:t>
      </w:r>
    </w:p>
    <w:p w:rsidR="00EE3617" w:rsidRDefault="00EE3617" w:rsidP="00EE3617">
      <w:pPr>
        <w:spacing w:line="360" w:lineRule="auto"/>
        <w:ind w:left="900"/>
        <w:jc w:val="both"/>
        <w:rPr>
          <w:rFonts w:ascii="Arial" w:hAnsi="Arial" w:cs="Arial"/>
          <w:b/>
          <w:i/>
          <w:sz w:val="22"/>
          <w:szCs w:val="22"/>
        </w:rPr>
      </w:pPr>
      <w:r>
        <w:rPr>
          <w:rFonts w:ascii="Arial" w:hAnsi="Arial" w:cs="Arial"/>
          <w:noProof/>
          <w:sz w:val="22"/>
          <w:szCs w:val="22"/>
        </w:rPr>
        <w:lastRenderedPageBreak/>
        <w:pict>
          <v:rect id="_x0000_s1045" style="position:absolute;left:0;text-align:left;margin-left:1in;margin-top:12.9pt;width:333pt;height:225pt;z-index:-251640320" strokeweight="1.5pt">
            <v:stroke linestyle="thinThin"/>
            <v:textbox style="mso-next-textbox:#_x0000_s1045">
              <w:txbxContent>
                <w:p w:rsidR="00EE3617" w:rsidRDefault="00EE3617" w:rsidP="00EE3617">
                  <w:pPr>
                    <w:jc w:val="center"/>
                    <w:rPr>
                      <w:rFonts w:ascii="Arial" w:hAnsi="Arial" w:cs="Arial"/>
                      <w:b/>
                      <w:sz w:val="18"/>
                      <w:szCs w:val="18"/>
                    </w:rPr>
                  </w:pPr>
                  <w:r>
                    <w:rPr>
                      <w:rFonts w:ascii="Arial" w:hAnsi="Arial" w:cs="Arial"/>
                      <w:b/>
                      <w:sz w:val="18"/>
                      <w:szCs w:val="18"/>
                    </w:rPr>
                    <w:t>Tabla 6</w:t>
                  </w:r>
                </w:p>
                <w:p w:rsidR="00EE3617" w:rsidRPr="00C15276" w:rsidRDefault="00EE3617" w:rsidP="00EE3617">
                  <w:pPr>
                    <w:jc w:val="center"/>
                    <w:rPr>
                      <w:rFonts w:ascii="Arial" w:hAnsi="Arial" w:cs="Arial"/>
                      <w:i/>
                      <w:sz w:val="16"/>
                      <w:szCs w:val="16"/>
                    </w:rPr>
                  </w:pPr>
                  <w:r w:rsidRPr="00C15276">
                    <w:rPr>
                      <w:rFonts w:ascii="Arial" w:hAnsi="Arial" w:cs="Arial"/>
                      <w:i/>
                      <w:sz w:val="16"/>
                      <w:szCs w:val="16"/>
                    </w:rPr>
                    <w:t>Evaluación de las condiciones actuales de operación y planteamiento de mejoras</w:t>
                  </w:r>
                  <w:r w:rsidRPr="0011461E">
                    <w:rPr>
                      <w:rFonts w:ascii="Arial" w:hAnsi="Arial" w:cs="Arial"/>
                      <w:sz w:val="16"/>
                      <w:szCs w:val="16"/>
                    </w:rPr>
                    <w:t xml:space="preserve"> al </w:t>
                  </w:r>
                  <w:r w:rsidRPr="00C15276">
                    <w:rPr>
                      <w:rFonts w:ascii="Arial" w:hAnsi="Arial" w:cs="Arial"/>
                      <w:i/>
                      <w:sz w:val="16"/>
                      <w:szCs w:val="16"/>
                    </w:rPr>
                    <w:t>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Características técnicas del condensador.</w:t>
                  </w:r>
                </w:p>
                <w:tbl>
                  <w:tblPr>
                    <w:tblW w:w="6380" w:type="dxa"/>
                    <w:tblCellMar>
                      <w:left w:w="70" w:type="dxa"/>
                      <w:right w:w="70" w:type="dxa"/>
                    </w:tblCellMar>
                    <w:tblLook w:val="0000"/>
                  </w:tblPr>
                  <w:tblGrid>
                    <w:gridCol w:w="2740"/>
                    <w:gridCol w:w="3640"/>
                  </w:tblGrid>
                  <w:tr w:rsidR="00EE3617">
                    <w:trPr>
                      <w:trHeight w:val="255"/>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r>
                          <w:rPr>
                            <w:rFonts w:ascii="Arial" w:hAnsi="Arial" w:cs="Arial"/>
                            <w:sz w:val="18"/>
                            <w:szCs w:val="18"/>
                          </w:rPr>
                          <w:t>Tipo</w:t>
                        </w:r>
                      </w:p>
                    </w:tc>
                    <w:tc>
                      <w:tcPr>
                        <w:tcW w:w="364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r>
                          <w:rPr>
                            <w:rFonts w:ascii="Arial" w:hAnsi="Arial" w:cs="Arial"/>
                            <w:sz w:val="18"/>
                            <w:szCs w:val="18"/>
                          </w:rPr>
                          <w:t>84 T 225 CNRX</w:t>
                        </w:r>
                      </w:p>
                    </w:tc>
                  </w:tr>
                  <w:tr w:rsidR="00EE3617">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r>
                          <w:rPr>
                            <w:rFonts w:ascii="Arial" w:hAnsi="Arial" w:cs="Arial"/>
                            <w:sz w:val="18"/>
                            <w:szCs w:val="18"/>
                          </w:rPr>
                          <w:t>Número de tubos</w:t>
                        </w:r>
                      </w:p>
                    </w:tc>
                    <w:tc>
                      <w:tcPr>
                        <w:tcW w:w="3640" w:type="dxa"/>
                        <w:tcBorders>
                          <w:top w:val="nil"/>
                          <w:left w:val="nil"/>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r>
                          <w:rPr>
                            <w:rFonts w:ascii="Arial" w:hAnsi="Arial" w:cs="Arial"/>
                            <w:sz w:val="18"/>
                            <w:szCs w:val="18"/>
                          </w:rPr>
                          <w:t>84</w:t>
                        </w:r>
                      </w:p>
                    </w:tc>
                  </w:tr>
                  <w:tr w:rsidR="00EE3617">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r>
                          <w:rPr>
                            <w:rFonts w:ascii="Arial" w:hAnsi="Arial" w:cs="Arial"/>
                            <w:sz w:val="18"/>
                            <w:szCs w:val="18"/>
                          </w:rPr>
                          <w:t>Longitud de tubos</w:t>
                        </w:r>
                      </w:p>
                    </w:tc>
                    <w:tc>
                      <w:tcPr>
                        <w:tcW w:w="3640" w:type="dxa"/>
                        <w:tcBorders>
                          <w:top w:val="nil"/>
                          <w:left w:val="nil"/>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smartTag w:uri="urn:schemas-microsoft-com:office:smarttags" w:element="metricconverter">
                          <w:smartTagPr>
                            <w:attr w:name="ProductID" w:val="2250 mm"/>
                          </w:smartTagPr>
                          <w:r>
                            <w:rPr>
                              <w:rFonts w:ascii="Arial" w:hAnsi="Arial" w:cs="Arial"/>
                              <w:sz w:val="18"/>
                              <w:szCs w:val="18"/>
                            </w:rPr>
                            <w:t>2250 mm</w:t>
                          </w:r>
                        </w:smartTag>
                      </w:p>
                    </w:tc>
                  </w:tr>
                  <w:tr w:rsidR="00EE3617">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r>
                          <w:rPr>
                            <w:rFonts w:ascii="Arial" w:hAnsi="Arial" w:cs="Arial"/>
                            <w:sz w:val="18"/>
                            <w:szCs w:val="18"/>
                          </w:rPr>
                          <w:t>Material de tubos</w:t>
                        </w:r>
                      </w:p>
                    </w:tc>
                    <w:tc>
                      <w:tcPr>
                        <w:tcW w:w="3640" w:type="dxa"/>
                        <w:tcBorders>
                          <w:top w:val="nil"/>
                          <w:left w:val="nil"/>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r>
                          <w:rPr>
                            <w:rFonts w:ascii="Arial" w:hAnsi="Arial" w:cs="Arial"/>
                            <w:sz w:val="18"/>
                            <w:szCs w:val="18"/>
                          </w:rPr>
                          <w:t>Cobre al Níquel (70/30)</w:t>
                        </w:r>
                      </w:p>
                    </w:tc>
                  </w:tr>
                  <w:tr w:rsidR="00EE3617">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r>
                          <w:rPr>
                            <w:rFonts w:ascii="Arial" w:hAnsi="Arial" w:cs="Arial"/>
                            <w:sz w:val="18"/>
                            <w:szCs w:val="18"/>
                          </w:rPr>
                          <w:t>Diám. entrada de agua de mar</w:t>
                        </w:r>
                      </w:p>
                    </w:tc>
                    <w:tc>
                      <w:tcPr>
                        <w:tcW w:w="3640" w:type="dxa"/>
                        <w:tcBorders>
                          <w:top w:val="nil"/>
                          <w:left w:val="nil"/>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smartTag w:uri="urn:schemas-microsoft-com:office:smarttags" w:element="metricconverter">
                          <w:smartTagPr>
                            <w:attr w:name="ProductID" w:val="2 in"/>
                          </w:smartTagPr>
                          <w:r>
                            <w:rPr>
                              <w:rFonts w:ascii="Arial" w:hAnsi="Arial" w:cs="Arial"/>
                              <w:sz w:val="18"/>
                              <w:szCs w:val="18"/>
                            </w:rPr>
                            <w:t>2 in</w:t>
                          </w:r>
                        </w:smartTag>
                        <w:r>
                          <w:rPr>
                            <w:rFonts w:ascii="Arial" w:hAnsi="Arial" w:cs="Arial"/>
                            <w:sz w:val="18"/>
                            <w:szCs w:val="18"/>
                          </w:rPr>
                          <w:t>.</w:t>
                        </w:r>
                      </w:p>
                    </w:tc>
                  </w:tr>
                  <w:tr w:rsidR="00EE3617">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r>
                          <w:rPr>
                            <w:rFonts w:ascii="Arial" w:hAnsi="Arial" w:cs="Arial"/>
                            <w:sz w:val="18"/>
                            <w:szCs w:val="18"/>
                          </w:rPr>
                          <w:t>Diám. salida de agua de mar</w:t>
                        </w:r>
                      </w:p>
                    </w:tc>
                    <w:tc>
                      <w:tcPr>
                        <w:tcW w:w="3640" w:type="dxa"/>
                        <w:tcBorders>
                          <w:top w:val="nil"/>
                          <w:left w:val="nil"/>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smartTag w:uri="urn:schemas-microsoft-com:office:smarttags" w:element="metricconverter">
                          <w:smartTagPr>
                            <w:attr w:name="ProductID" w:val="3 in"/>
                          </w:smartTagPr>
                          <w:r>
                            <w:rPr>
                              <w:rFonts w:ascii="Arial" w:hAnsi="Arial" w:cs="Arial"/>
                              <w:sz w:val="18"/>
                              <w:szCs w:val="18"/>
                            </w:rPr>
                            <w:t>3 in</w:t>
                          </w:r>
                        </w:smartTag>
                        <w:r>
                          <w:rPr>
                            <w:rFonts w:ascii="Arial" w:hAnsi="Arial" w:cs="Arial"/>
                            <w:sz w:val="18"/>
                            <w:szCs w:val="18"/>
                          </w:rPr>
                          <w:t>.</w:t>
                        </w:r>
                      </w:p>
                    </w:tc>
                  </w:tr>
                  <w:tr w:rsidR="00EE3617">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r>
                          <w:rPr>
                            <w:rFonts w:ascii="Arial" w:hAnsi="Arial" w:cs="Arial"/>
                            <w:sz w:val="18"/>
                            <w:szCs w:val="18"/>
                          </w:rPr>
                          <w:t>Diám. entrada del freón 22</w:t>
                        </w:r>
                      </w:p>
                    </w:tc>
                    <w:tc>
                      <w:tcPr>
                        <w:tcW w:w="3640" w:type="dxa"/>
                        <w:tcBorders>
                          <w:top w:val="nil"/>
                          <w:left w:val="nil"/>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smartTag w:uri="urn:schemas-microsoft-com:office:smarttags" w:element="metricconverter">
                          <w:smartTagPr>
                            <w:attr w:name="ProductID" w:val="54 mm"/>
                          </w:smartTagPr>
                          <w:r>
                            <w:rPr>
                              <w:rFonts w:ascii="Arial" w:hAnsi="Arial" w:cs="Arial"/>
                              <w:sz w:val="18"/>
                              <w:szCs w:val="18"/>
                            </w:rPr>
                            <w:t>54 mm</w:t>
                          </w:r>
                        </w:smartTag>
                        <w:r>
                          <w:rPr>
                            <w:rFonts w:ascii="Arial" w:hAnsi="Arial" w:cs="Arial"/>
                            <w:sz w:val="18"/>
                            <w:szCs w:val="18"/>
                          </w:rPr>
                          <w:t>.</w:t>
                        </w:r>
                      </w:p>
                    </w:tc>
                  </w:tr>
                  <w:tr w:rsidR="00EE3617">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r>
                          <w:rPr>
                            <w:rFonts w:ascii="Arial" w:hAnsi="Arial" w:cs="Arial"/>
                            <w:sz w:val="18"/>
                            <w:szCs w:val="18"/>
                          </w:rPr>
                          <w:t>Diám. salida del freón 22</w:t>
                        </w:r>
                      </w:p>
                    </w:tc>
                    <w:tc>
                      <w:tcPr>
                        <w:tcW w:w="3640" w:type="dxa"/>
                        <w:tcBorders>
                          <w:top w:val="nil"/>
                          <w:left w:val="nil"/>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smartTag w:uri="urn:schemas-microsoft-com:office:smarttags" w:element="metricconverter">
                          <w:smartTagPr>
                            <w:attr w:name="ProductID" w:val="35 mm"/>
                          </w:smartTagPr>
                          <w:r>
                            <w:rPr>
                              <w:rFonts w:ascii="Arial" w:hAnsi="Arial" w:cs="Arial"/>
                              <w:sz w:val="18"/>
                              <w:szCs w:val="18"/>
                            </w:rPr>
                            <w:t>35 mm</w:t>
                          </w:r>
                        </w:smartTag>
                        <w:r>
                          <w:rPr>
                            <w:rFonts w:ascii="Arial" w:hAnsi="Arial" w:cs="Arial"/>
                            <w:sz w:val="18"/>
                            <w:szCs w:val="18"/>
                          </w:rPr>
                          <w:t>.</w:t>
                        </w:r>
                      </w:p>
                    </w:tc>
                  </w:tr>
                  <w:tr w:rsidR="00EE3617">
                    <w:trPr>
                      <w:trHeight w:val="255"/>
                    </w:trPr>
                    <w:tc>
                      <w:tcPr>
                        <w:tcW w:w="2740" w:type="dxa"/>
                        <w:vMerge w:val="restart"/>
                        <w:tcBorders>
                          <w:top w:val="nil"/>
                          <w:left w:val="single" w:sz="4" w:space="0" w:color="auto"/>
                          <w:bottom w:val="single" w:sz="4" w:space="0" w:color="000000"/>
                          <w:right w:val="single" w:sz="4" w:space="0" w:color="auto"/>
                        </w:tcBorders>
                        <w:shd w:val="clear" w:color="auto" w:fill="auto"/>
                        <w:vAlign w:val="bottom"/>
                      </w:tcPr>
                      <w:p w:rsidR="00EE3617" w:rsidRDefault="00EE3617" w:rsidP="007C582B">
                        <w:pPr>
                          <w:rPr>
                            <w:rFonts w:ascii="Arial" w:hAnsi="Arial" w:cs="Arial"/>
                            <w:sz w:val="18"/>
                            <w:szCs w:val="18"/>
                          </w:rPr>
                        </w:pPr>
                        <w:r>
                          <w:rPr>
                            <w:rFonts w:ascii="Arial" w:hAnsi="Arial" w:cs="Arial"/>
                            <w:sz w:val="18"/>
                            <w:szCs w:val="18"/>
                          </w:rPr>
                          <w:t>Presión máxima de ejercicio</w:t>
                        </w:r>
                      </w:p>
                    </w:tc>
                    <w:tc>
                      <w:tcPr>
                        <w:tcW w:w="3640" w:type="dxa"/>
                        <w:tcBorders>
                          <w:top w:val="nil"/>
                          <w:left w:val="nil"/>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r>
                          <w:rPr>
                            <w:rFonts w:ascii="Arial" w:hAnsi="Arial" w:cs="Arial"/>
                            <w:sz w:val="18"/>
                            <w:szCs w:val="18"/>
                          </w:rPr>
                          <w:t>300 Psig. (21 Kg/cm2) lado de la coraza</w:t>
                        </w:r>
                      </w:p>
                    </w:tc>
                  </w:tr>
                  <w:tr w:rsidR="00EE3617">
                    <w:trPr>
                      <w:trHeight w:val="255"/>
                    </w:trPr>
                    <w:tc>
                      <w:tcPr>
                        <w:tcW w:w="2740" w:type="dxa"/>
                        <w:vMerge/>
                        <w:tcBorders>
                          <w:top w:val="nil"/>
                          <w:left w:val="single" w:sz="4" w:space="0" w:color="auto"/>
                          <w:bottom w:val="single" w:sz="4" w:space="0" w:color="000000"/>
                          <w:right w:val="single" w:sz="4" w:space="0" w:color="auto"/>
                        </w:tcBorders>
                        <w:vAlign w:val="center"/>
                      </w:tcPr>
                      <w:p w:rsidR="00EE3617" w:rsidRDefault="00EE3617" w:rsidP="007C582B">
                        <w:pPr>
                          <w:rPr>
                            <w:rFonts w:ascii="Arial" w:hAnsi="Arial" w:cs="Arial"/>
                            <w:sz w:val="18"/>
                            <w:szCs w:val="18"/>
                          </w:rPr>
                        </w:pPr>
                      </w:p>
                    </w:tc>
                    <w:tc>
                      <w:tcPr>
                        <w:tcW w:w="3640" w:type="dxa"/>
                        <w:tcBorders>
                          <w:top w:val="nil"/>
                          <w:left w:val="nil"/>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r>
                          <w:rPr>
                            <w:rFonts w:ascii="Arial" w:hAnsi="Arial" w:cs="Arial"/>
                            <w:sz w:val="18"/>
                            <w:szCs w:val="18"/>
                          </w:rPr>
                          <w:t>100 Psig. (7 Kg/cm2) lado exterior de tubos</w:t>
                        </w:r>
                      </w:p>
                    </w:tc>
                  </w:tr>
                  <w:tr w:rsidR="00EE3617">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r>
                          <w:rPr>
                            <w:rFonts w:ascii="Arial" w:hAnsi="Arial" w:cs="Arial"/>
                            <w:sz w:val="18"/>
                            <w:szCs w:val="18"/>
                          </w:rPr>
                          <w:t>Diferencial de temperatura ( T)</w:t>
                        </w:r>
                      </w:p>
                    </w:tc>
                    <w:tc>
                      <w:tcPr>
                        <w:tcW w:w="3640" w:type="dxa"/>
                        <w:tcBorders>
                          <w:top w:val="nil"/>
                          <w:left w:val="nil"/>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smartTag w:uri="urn:schemas-microsoft-com:office:smarttags" w:element="metricconverter">
                          <w:smartTagPr>
                            <w:attr w:name="ProductID" w:val="10 ﾺF"/>
                          </w:smartTagPr>
                          <w:r>
                            <w:rPr>
                              <w:rFonts w:ascii="Arial" w:hAnsi="Arial" w:cs="Arial"/>
                              <w:sz w:val="18"/>
                              <w:szCs w:val="18"/>
                            </w:rPr>
                            <w:t>10 ºF</w:t>
                          </w:r>
                        </w:smartTag>
                        <w:r>
                          <w:rPr>
                            <w:rFonts w:ascii="Arial" w:hAnsi="Arial" w:cs="Arial"/>
                            <w:sz w:val="18"/>
                            <w:szCs w:val="18"/>
                          </w:rPr>
                          <w:t xml:space="preserve"> (</w:t>
                        </w:r>
                        <w:smartTag w:uri="urn:schemas-microsoft-com:office:smarttags" w:element="metricconverter">
                          <w:smartTagPr>
                            <w:attr w:name="ProductID" w:val="5 ﾺC"/>
                          </w:smartTagPr>
                          <w:r>
                            <w:rPr>
                              <w:rFonts w:ascii="Arial" w:hAnsi="Arial" w:cs="Arial"/>
                              <w:sz w:val="18"/>
                              <w:szCs w:val="18"/>
                            </w:rPr>
                            <w:t>5 ºC</w:t>
                          </w:r>
                        </w:smartTag>
                        <w:r>
                          <w:rPr>
                            <w:rFonts w:ascii="Arial" w:hAnsi="Arial" w:cs="Arial"/>
                            <w:sz w:val="18"/>
                            <w:szCs w:val="18"/>
                          </w:rPr>
                          <w:t>)</w:t>
                        </w:r>
                      </w:p>
                    </w:tc>
                  </w:tr>
                  <w:tr w:rsidR="00EE3617">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r>
                          <w:rPr>
                            <w:rFonts w:ascii="Arial" w:hAnsi="Arial" w:cs="Arial"/>
                            <w:sz w:val="18"/>
                            <w:szCs w:val="18"/>
                          </w:rPr>
                          <w:t>Diám. Exterior del condensador</w:t>
                        </w:r>
                      </w:p>
                    </w:tc>
                    <w:tc>
                      <w:tcPr>
                        <w:tcW w:w="3640" w:type="dxa"/>
                        <w:tcBorders>
                          <w:top w:val="nil"/>
                          <w:left w:val="nil"/>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smartTag w:uri="urn:schemas-microsoft-com:office:smarttags" w:element="metricconverter">
                          <w:smartTagPr>
                            <w:attr w:name="ProductID" w:val="223,9 mm"/>
                          </w:smartTagPr>
                          <w:r>
                            <w:rPr>
                              <w:rFonts w:ascii="Arial" w:hAnsi="Arial" w:cs="Arial"/>
                              <w:sz w:val="18"/>
                              <w:szCs w:val="18"/>
                            </w:rPr>
                            <w:t>223,9 mm</w:t>
                          </w:r>
                        </w:smartTag>
                      </w:p>
                    </w:tc>
                  </w:tr>
                  <w:tr w:rsidR="00EE3617">
                    <w:trPr>
                      <w:trHeight w:val="255"/>
                    </w:trPr>
                    <w:tc>
                      <w:tcPr>
                        <w:tcW w:w="274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r>
                          <w:rPr>
                            <w:rFonts w:ascii="Arial" w:hAnsi="Arial" w:cs="Arial"/>
                            <w:sz w:val="18"/>
                            <w:szCs w:val="18"/>
                          </w:rPr>
                          <w:t>Material de la coraza</w:t>
                        </w:r>
                      </w:p>
                    </w:tc>
                    <w:tc>
                      <w:tcPr>
                        <w:tcW w:w="3640" w:type="dxa"/>
                        <w:tcBorders>
                          <w:top w:val="nil"/>
                          <w:left w:val="nil"/>
                          <w:bottom w:val="single" w:sz="4" w:space="0" w:color="auto"/>
                          <w:right w:val="single" w:sz="4" w:space="0" w:color="auto"/>
                        </w:tcBorders>
                        <w:shd w:val="clear" w:color="auto" w:fill="auto"/>
                        <w:noWrap/>
                        <w:vAlign w:val="bottom"/>
                      </w:tcPr>
                      <w:p w:rsidR="00EE3617" w:rsidRDefault="00EE3617" w:rsidP="007C582B">
                        <w:pPr>
                          <w:rPr>
                            <w:rFonts w:ascii="Arial" w:hAnsi="Arial" w:cs="Arial"/>
                            <w:sz w:val="18"/>
                            <w:szCs w:val="18"/>
                          </w:rPr>
                        </w:pPr>
                        <w:r>
                          <w:rPr>
                            <w:rFonts w:ascii="Arial" w:hAnsi="Arial" w:cs="Arial"/>
                            <w:sz w:val="18"/>
                            <w:szCs w:val="18"/>
                          </w:rPr>
                          <w:t>Acero AQ 35</w:t>
                        </w:r>
                      </w:p>
                    </w:tc>
                  </w:tr>
                </w:tbl>
                <w:p w:rsidR="00EE3617" w:rsidRPr="00585671" w:rsidRDefault="00EE3617" w:rsidP="00EE3617">
                  <w:pPr>
                    <w:rPr>
                      <w:rFonts w:ascii="Arial" w:hAnsi="Arial" w:cs="Arial"/>
                      <w:b/>
                      <w:sz w:val="18"/>
                      <w:szCs w:val="18"/>
                    </w:rPr>
                  </w:pPr>
                </w:p>
              </w:txbxContent>
            </v:textbox>
          </v:rect>
        </w:pict>
      </w:r>
    </w:p>
    <w:p w:rsidR="00EE3617" w:rsidRDefault="00EE3617" w:rsidP="00EE3617">
      <w:pPr>
        <w:jc w:val="center"/>
        <w:rPr>
          <w:rFonts w:ascii="Arial" w:hAnsi="Arial" w:cs="Arial"/>
          <w:b/>
          <w:sz w:val="18"/>
          <w:szCs w:val="18"/>
        </w:rPr>
      </w:pPr>
      <w:r>
        <w:rPr>
          <w:rFonts w:ascii="Arial" w:hAnsi="Arial" w:cs="Arial"/>
          <w:sz w:val="22"/>
          <w:szCs w:val="22"/>
        </w:rPr>
        <w:tab/>
      </w:r>
    </w:p>
    <w:p w:rsidR="00EE3617" w:rsidRDefault="00EE3617" w:rsidP="00EE3617">
      <w:pPr>
        <w:jc w:val="center"/>
        <w:rPr>
          <w:rFonts w:ascii="Arial" w:hAnsi="Arial" w:cs="Arial"/>
          <w:b/>
          <w:sz w:val="18"/>
          <w:szCs w:val="18"/>
        </w:rPr>
      </w:pPr>
    </w:p>
    <w:p w:rsidR="00EE3617" w:rsidRDefault="00EE3617" w:rsidP="00EE3617">
      <w:pPr>
        <w:jc w:val="center"/>
        <w:rPr>
          <w:rFonts w:ascii="Arial" w:hAnsi="Arial" w:cs="Arial"/>
          <w:b/>
          <w:sz w:val="18"/>
          <w:szCs w:val="18"/>
        </w:rPr>
      </w:pPr>
    </w:p>
    <w:p w:rsidR="00EE3617" w:rsidRPr="00585671" w:rsidRDefault="00EE3617" w:rsidP="00EE3617">
      <w:pPr>
        <w:rPr>
          <w:rFonts w:ascii="Arial" w:hAnsi="Arial" w:cs="Arial"/>
          <w:b/>
          <w:sz w:val="18"/>
          <w:szCs w:val="18"/>
        </w:rPr>
      </w:pPr>
    </w:p>
    <w:p w:rsidR="00EE3617" w:rsidRDefault="00EE3617" w:rsidP="00EE3617">
      <w:pPr>
        <w:tabs>
          <w:tab w:val="left" w:pos="2670"/>
        </w:tabs>
        <w:spacing w:line="360" w:lineRule="auto"/>
        <w:ind w:left="900"/>
        <w:jc w:val="both"/>
        <w:rPr>
          <w:rFonts w:ascii="Arial" w:hAnsi="Arial" w:cs="Arial"/>
          <w:sz w:val="22"/>
          <w:szCs w:val="22"/>
        </w:rPr>
      </w:pPr>
    </w:p>
    <w:p w:rsidR="00EE3617" w:rsidRDefault="00EE3617" w:rsidP="00EE3617">
      <w:pPr>
        <w:tabs>
          <w:tab w:val="left" w:pos="2670"/>
        </w:tabs>
        <w:spacing w:line="360" w:lineRule="auto"/>
        <w:ind w:left="900"/>
        <w:jc w:val="both"/>
        <w:rPr>
          <w:rFonts w:ascii="Arial" w:hAnsi="Arial" w:cs="Arial"/>
          <w:sz w:val="22"/>
          <w:szCs w:val="22"/>
        </w:rPr>
      </w:pPr>
    </w:p>
    <w:p w:rsidR="00EE3617" w:rsidRDefault="00EE3617" w:rsidP="00EE3617">
      <w:pPr>
        <w:tabs>
          <w:tab w:val="left" w:pos="2670"/>
        </w:tabs>
        <w:spacing w:line="360" w:lineRule="auto"/>
        <w:ind w:left="900"/>
        <w:jc w:val="both"/>
        <w:rPr>
          <w:rFonts w:ascii="Arial" w:hAnsi="Arial" w:cs="Arial"/>
          <w:sz w:val="22"/>
          <w:szCs w:val="22"/>
        </w:rPr>
      </w:pPr>
    </w:p>
    <w:p w:rsidR="00EE3617" w:rsidRDefault="00EE3617" w:rsidP="00EE3617">
      <w:pPr>
        <w:tabs>
          <w:tab w:val="left" w:pos="2670"/>
        </w:tabs>
        <w:spacing w:line="360" w:lineRule="auto"/>
        <w:ind w:left="900"/>
        <w:jc w:val="both"/>
        <w:rPr>
          <w:rFonts w:ascii="Arial" w:hAnsi="Arial" w:cs="Arial"/>
          <w:sz w:val="22"/>
          <w:szCs w:val="22"/>
        </w:rPr>
      </w:pPr>
    </w:p>
    <w:p w:rsidR="00EE3617" w:rsidRPr="00585671" w:rsidRDefault="00EE3617" w:rsidP="00EE3617">
      <w:pPr>
        <w:tabs>
          <w:tab w:val="left" w:pos="2670"/>
        </w:tabs>
        <w:spacing w:line="360" w:lineRule="auto"/>
        <w:ind w:left="900"/>
        <w:jc w:val="both"/>
        <w:rPr>
          <w:rFonts w:ascii="Arial" w:hAnsi="Arial" w:cs="Arial"/>
          <w:sz w:val="22"/>
          <w:szCs w:val="22"/>
        </w:rPr>
      </w:pP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rPr>
          <w:rFonts w:ascii="Arial" w:hAnsi="Arial" w:cs="Arial"/>
          <w:b/>
          <w:i/>
          <w:sz w:val="22"/>
          <w:szCs w:val="22"/>
        </w:rPr>
      </w:pPr>
    </w:p>
    <w:p w:rsidR="00EE3617" w:rsidRDefault="00EE3617" w:rsidP="00EE3617">
      <w:pPr>
        <w:rPr>
          <w:rFonts w:ascii="Arial" w:hAnsi="Arial" w:cs="Arial"/>
          <w:b/>
          <w:i/>
          <w:sz w:val="22"/>
          <w:szCs w:val="22"/>
        </w:rPr>
      </w:pPr>
    </w:p>
    <w:p w:rsidR="00EE3617" w:rsidRPr="007C582B" w:rsidRDefault="00EE3617" w:rsidP="00EE3617">
      <w:pPr>
        <w:ind w:left="1260"/>
        <w:rPr>
          <w:rFonts w:ascii="Arial" w:hAnsi="Arial" w:cs="Arial"/>
          <w:b/>
          <w:i/>
        </w:rPr>
      </w:pPr>
      <w:r w:rsidRPr="007C582B">
        <w:rPr>
          <w:rFonts w:ascii="Arial" w:hAnsi="Arial" w:cs="Arial"/>
          <w:b/>
          <w:i/>
        </w:rPr>
        <w:t>Válvula Solenoide.</w:t>
      </w:r>
    </w:p>
    <w:p w:rsidR="00EE3617" w:rsidRDefault="00EE3617" w:rsidP="00EE3617">
      <w:pPr>
        <w:ind w:left="900" w:firstLine="360"/>
        <w:rPr>
          <w:rFonts w:ascii="Arial" w:hAnsi="Arial" w:cs="Arial"/>
          <w:b/>
          <w:i/>
          <w:sz w:val="22"/>
          <w:szCs w:val="22"/>
        </w:rPr>
      </w:pPr>
    </w:p>
    <w:p w:rsidR="00EE3617" w:rsidRDefault="00EE3617" w:rsidP="00EE3617">
      <w:pPr>
        <w:ind w:left="900" w:firstLine="360"/>
        <w:rPr>
          <w:rFonts w:ascii="Arial" w:hAnsi="Arial" w:cs="Arial"/>
          <w:b/>
          <w:i/>
          <w:sz w:val="22"/>
          <w:szCs w:val="22"/>
        </w:rPr>
      </w:pPr>
      <w:r>
        <w:rPr>
          <w:rFonts w:ascii="Arial" w:hAnsi="Arial" w:cs="Arial"/>
          <w:b/>
          <w:i/>
          <w:noProof/>
          <w:sz w:val="22"/>
          <w:szCs w:val="22"/>
        </w:rPr>
        <w:pict>
          <v:rect id="_x0000_s1046" style="position:absolute;left:0;text-align:left;margin-left:63pt;margin-top:1.7pt;width:351pt;height:126pt;z-index:-251639296" strokeweight="1.5pt">
            <v:stroke linestyle="thinThin"/>
            <v:textbox>
              <w:txbxContent>
                <w:p w:rsidR="00EE3617" w:rsidRPr="00D41853" w:rsidRDefault="00EE3617" w:rsidP="00EE3617">
                  <w:pPr>
                    <w:jc w:val="center"/>
                    <w:rPr>
                      <w:rFonts w:ascii="Arial" w:hAnsi="Arial" w:cs="Arial"/>
                      <w:b/>
                      <w:sz w:val="18"/>
                      <w:szCs w:val="18"/>
                    </w:rPr>
                  </w:pPr>
                  <w:r>
                    <w:rPr>
                      <w:rFonts w:ascii="Arial" w:hAnsi="Arial" w:cs="Arial"/>
                      <w:b/>
                      <w:sz w:val="18"/>
                      <w:szCs w:val="18"/>
                    </w:rPr>
                    <w:t>Tabla 7</w:t>
                  </w:r>
                </w:p>
                <w:p w:rsidR="00EE3617" w:rsidRDefault="00EE3617" w:rsidP="00EE3617">
                  <w:pPr>
                    <w:jc w:val="center"/>
                    <w:rPr>
                      <w:rFonts w:ascii="Arial" w:hAnsi="Arial" w:cs="Arial"/>
                      <w:sz w:val="16"/>
                      <w:szCs w:val="16"/>
                    </w:rPr>
                  </w:pPr>
                  <w:r w:rsidRPr="00C15276">
                    <w:rPr>
                      <w:rFonts w:ascii="Arial" w:hAnsi="Arial" w:cs="Arial"/>
                      <w:i/>
                      <w:sz w:val="16"/>
                      <w:szCs w:val="16"/>
                    </w:rPr>
                    <w:t>Evaluación de las condiciones actuales de operación y planteamiento de mejoras al sistema de climatización de un buque militar</w:t>
                  </w:r>
                  <w:r w:rsidRPr="0011461E">
                    <w:rPr>
                      <w:rFonts w:ascii="Arial" w:hAnsi="Arial" w:cs="Arial"/>
                      <w:sz w:val="16"/>
                      <w:szCs w:val="16"/>
                    </w:rPr>
                    <w:t>.</w:t>
                  </w:r>
                </w:p>
                <w:p w:rsidR="00EE3617" w:rsidRPr="005530F2" w:rsidRDefault="00EE3617" w:rsidP="00EE3617">
                  <w:pPr>
                    <w:jc w:val="center"/>
                    <w:rPr>
                      <w:rFonts w:ascii="Arial" w:hAnsi="Arial" w:cs="Arial"/>
                      <w:b/>
                      <w:sz w:val="18"/>
                      <w:szCs w:val="18"/>
                    </w:rPr>
                  </w:pPr>
                  <w:r w:rsidRPr="00D41853">
                    <w:rPr>
                      <w:rFonts w:ascii="Arial" w:hAnsi="Arial" w:cs="Arial"/>
                      <w:b/>
                      <w:sz w:val="18"/>
                      <w:szCs w:val="18"/>
                    </w:rPr>
                    <w:t>Características té</w:t>
                  </w:r>
                  <w:r>
                    <w:rPr>
                      <w:rFonts w:ascii="Arial" w:hAnsi="Arial" w:cs="Arial"/>
                      <w:b/>
                      <w:sz w:val="18"/>
                      <w:szCs w:val="18"/>
                    </w:rPr>
                    <w:t>cnicas de la válvula solenoide.</w:t>
                  </w:r>
                </w:p>
                <w:tbl>
                  <w:tblPr>
                    <w:tblW w:w="6767" w:type="dxa"/>
                    <w:jc w:val="center"/>
                    <w:tblCellMar>
                      <w:left w:w="70" w:type="dxa"/>
                      <w:right w:w="70" w:type="dxa"/>
                    </w:tblCellMar>
                    <w:tblLook w:val="0000"/>
                  </w:tblPr>
                  <w:tblGrid>
                    <w:gridCol w:w="2980"/>
                    <w:gridCol w:w="3787"/>
                  </w:tblGrid>
                  <w:tr w:rsidR="00EE3617">
                    <w:trPr>
                      <w:trHeight w:val="255"/>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rsidP="00D41853">
                        <w:pPr>
                          <w:rPr>
                            <w:rFonts w:ascii="Arial" w:hAnsi="Arial" w:cs="Arial"/>
                            <w:sz w:val="18"/>
                            <w:szCs w:val="18"/>
                          </w:rPr>
                        </w:pPr>
                        <w:r>
                          <w:rPr>
                            <w:rFonts w:ascii="Arial" w:hAnsi="Arial" w:cs="Arial"/>
                            <w:sz w:val="18"/>
                            <w:szCs w:val="18"/>
                          </w:rPr>
                          <w:t xml:space="preserve">Tipo </w:t>
                        </w:r>
                      </w:p>
                    </w:tc>
                    <w:tc>
                      <w:tcPr>
                        <w:tcW w:w="3787"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rsidP="00D41853">
                        <w:pPr>
                          <w:rPr>
                            <w:rFonts w:ascii="Arial" w:hAnsi="Arial" w:cs="Arial"/>
                            <w:sz w:val="18"/>
                            <w:szCs w:val="18"/>
                          </w:rPr>
                        </w:pPr>
                        <w:r>
                          <w:rPr>
                            <w:rFonts w:ascii="Arial" w:hAnsi="Arial" w:cs="Arial"/>
                            <w:sz w:val="18"/>
                            <w:szCs w:val="18"/>
                          </w:rPr>
                          <w:t>EVR 20</w:t>
                        </w:r>
                      </w:p>
                    </w:tc>
                  </w:tr>
                  <w:tr w:rsidR="00EE3617">
                    <w:trPr>
                      <w:trHeight w:val="375"/>
                      <w:jc w:val="center"/>
                    </w:trPr>
                    <w:tc>
                      <w:tcPr>
                        <w:tcW w:w="2980" w:type="dxa"/>
                        <w:tcBorders>
                          <w:top w:val="nil"/>
                          <w:left w:val="single" w:sz="4" w:space="0" w:color="auto"/>
                          <w:bottom w:val="single" w:sz="4" w:space="0" w:color="auto"/>
                          <w:right w:val="single" w:sz="4" w:space="0" w:color="auto"/>
                        </w:tcBorders>
                        <w:shd w:val="clear" w:color="auto" w:fill="auto"/>
                        <w:vAlign w:val="bottom"/>
                      </w:tcPr>
                      <w:p w:rsidR="00EE3617" w:rsidRDefault="00EE3617" w:rsidP="00D41853">
                        <w:pPr>
                          <w:rPr>
                            <w:rFonts w:ascii="Arial" w:hAnsi="Arial" w:cs="Arial"/>
                            <w:sz w:val="18"/>
                            <w:szCs w:val="18"/>
                          </w:rPr>
                        </w:pPr>
                        <w:r>
                          <w:rPr>
                            <w:rFonts w:ascii="Arial" w:hAnsi="Arial" w:cs="Arial"/>
                            <w:sz w:val="18"/>
                            <w:szCs w:val="18"/>
                          </w:rPr>
                          <w:t>Estado</w:t>
                        </w:r>
                      </w:p>
                    </w:tc>
                    <w:tc>
                      <w:tcPr>
                        <w:tcW w:w="3787" w:type="dxa"/>
                        <w:tcBorders>
                          <w:top w:val="nil"/>
                          <w:left w:val="nil"/>
                          <w:bottom w:val="single" w:sz="4" w:space="0" w:color="auto"/>
                          <w:right w:val="single" w:sz="4" w:space="0" w:color="auto"/>
                        </w:tcBorders>
                        <w:shd w:val="clear" w:color="auto" w:fill="auto"/>
                        <w:vAlign w:val="bottom"/>
                      </w:tcPr>
                      <w:p w:rsidR="00EE3617" w:rsidRDefault="00EE3617" w:rsidP="00D41853">
                        <w:pPr>
                          <w:rPr>
                            <w:rFonts w:ascii="Arial" w:hAnsi="Arial" w:cs="Arial"/>
                            <w:sz w:val="18"/>
                            <w:szCs w:val="18"/>
                          </w:rPr>
                        </w:pPr>
                        <w:r>
                          <w:rPr>
                            <w:rFonts w:ascii="Arial" w:hAnsi="Arial" w:cs="Arial"/>
                            <w:sz w:val="18"/>
                            <w:szCs w:val="18"/>
                          </w:rPr>
                          <w:t>Cerrada cuando la bobina está desconectada</w:t>
                        </w:r>
                      </w:p>
                    </w:tc>
                  </w:tr>
                  <w:tr w:rsidR="00EE3617">
                    <w:trPr>
                      <w:trHeight w:val="255"/>
                      <w:jc w:val="center"/>
                    </w:trPr>
                    <w:tc>
                      <w:tcPr>
                        <w:tcW w:w="298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rsidP="00D41853">
                        <w:pPr>
                          <w:rPr>
                            <w:rFonts w:ascii="Arial" w:hAnsi="Arial" w:cs="Arial"/>
                            <w:sz w:val="18"/>
                            <w:szCs w:val="18"/>
                          </w:rPr>
                        </w:pPr>
                        <w:r>
                          <w:rPr>
                            <w:rFonts w:ascii="Arial" w:hAnsi="Arial" w:cs="Arial"/>
                            <w:sz w:val="18"/>
                            <w:szCs w:val="18"/>
                          </w:rPr>
                          <w:t>Presión máxima de prueba</w:t>
                        </w:r>
                      </w:p>
                    </w:tc>
                    <w:tc>
                      <w:tcPr>
                        <w:tcW w:w="3787" w:type="dxa"/>
                        <w:tcBorders>
                          <w:top w:val="nil"/>
                          <w:left w:val="nil"/>
                          <w:bottom w:val="single" w:sz="4" w:space="0" w:color="auto"/>
                          <w:right w:val="single" w:sz="4" w:space="0" w:color="auto"/>
                        </w:tcBorders>
                        <w:shd w:val="clear" w:color="auto" w:fill="auto"/>
                        <w:noWrap/>
                        <w:vAlign w:val="bottom"/>
                      </w:tcPr>
                      <w:p w:rsidR="00EE3617" w:rsidRDefault="00EE3617" w:rsidP="00D41853">
                        <w:pPr>
                          <w:rPr>
                            <w:rFonts w:ascii="Arial" w:hAnsi="Arial" w:cs="Arial"/>
                            <w:sz w:val="18"/>
                            <w:szCs w:val="18"/>
                          </w:rPr>
                        </w:pPr>
                        <w:r>
                          <w:rPr>
                            <w:rFonts w:ascii="Arial" w:hAnsi="Arial" w:cs="Arial"/>
                            <w:sz w:val="18"/>
                            <w:szCs w:val="18"/>
                          </w:rPr>
                          <w:t>711 Psig. (12 atm.)</w:t>
                        </w:r>
                      </w:p>
                    </w:tc>
                  </w:tr>
                  <w:tr w:rsidR="00EE3617">
                    <w:trPr>
                      <w:trHeight w:val="510"/>
                      <w:jc w:val="center"/>
                    </w:trPr>
                    <w:tc>
                      <w:tcPr>
                        <w:tcW w:w="2980" w:type="dxa"/>
                        <w:tcBorders>
                          <w:top w:val="nil"/>
                          <w:left w:val="single" w:sz="4" w:space="0" w:color="auto"/>
                          <w:bottom w:val="single" w:sz="4" w:space="0" w:color="auto"/>
                          <w:right w:val="single" w:sz="4" w:space="0" w:color="auto"/>
                        </w:tcBorders>
                        <w:shd w:val="clear" w:color="auto" w:fill="auto"/>
                        <w:vAlign w:val="bottom"/>
                      </w:tcPr>
                      <w:p w:rsidR="00EE3617" w:rsidRDefault="00EE3617" w:rsidP="00D41853">
                        <w:pPr>
                          <w:rPr>
                            <w:rFonts w:ascii="Arial" w:hAnsi="Arial" w:cs="Arial"/>
                            <w:sz w:val="18"/>
                            <w:szCs w:val="18"/>
                          </w:rPr>
                        </w:pPr>
                        <w:r>
                          <w:rPr>
                            <w:rFonts w:ascii="Arial" w:hAnsi="Arial" w:cs="Arial"/>
                            <w:sz w:val="18"/>
                            <w:szCs w:val="18"/>
                          </w:rPr>
                          <w:t xml:space="preserve">Máxima tolerancia de la fluctuación </w:t>
                        </w:r>
                        <w:r>
                          <w:rPr>
                            <w:rFonts w:ascii="Arial" w:hAnsi="Arial" w:cs="Arial"/>
                            <w:sz w:val="18"/>
                            <w:szCs w:val="18"/>
                          </w:rPr>
                          <w:br/>
                          <w:t>al ingreso</w:t>
                        </w:r>
                      </w:p>
                    </w:tc>
                    <w:tc>
                      <w:tcPr>
                        <w:tcW w:w="3787" w:type="dxa"/>
                        <w:tcBorders>
                          <w:top w:val="nil"/>
                          <w:left w:val="nil"/>
                          <w:bottom w:val="single" w:sz="4" w:space="0" w:color="auto"/>
                          <w:right w:val="single" w:sz="4" w:space="0" w:color="auto"/>
                        </w:tcBorders>
                        <w:shd w:val="clear" w:color="auto" w:fill="auto"/>
                        <w:vAlign w:val="bottom"/>
                      </w:tcPr>
                      <w:p w:rsidR="00EE3617" w:rsidRDefault="00EE3617" w:rsidP="00D41853">
                        <w:pPr>
                          <w:rPr>
                            <w:rFonts w:ascii="Arial" w:hAnsi="Arial" w:cs="Arial"/>
                            <w:sz w:val="18"/>
                            <w:szCs w:val="18"/>
                          </w:rPr>
                        </w:pPr>
                        <w:r>
                          <w:rPr>
                            <w:rFonts w:ascii="Arial" w:hAnsi="Arial" w:cs="Arial"/>
                            <w:sz w:val="18"/>
                            <w:szCs w:val="18"/>
                          </w:rPr>
                          <w:t>10% - 15%</w:t>
                        </w:r>
                      </w:p>
                    </w:tc>
                  </w:tr>
                </w:tbl>
                <w:p w:rsidR="00EE3617" w:rsidRDefault="00EE3617" w:rsidP="00EE3617"/>
              </w:txbxContent>
            </v:textbox>
            <w10:wrap type="square"/>
          </v:rect>
        </w:pict>
      </w:r>
    </w:p>
    <w:p w:rsidR="00EE3617" w:rsidRDefault="00EE3617" w:rsidP="00EE3617">
      <w:pPr>
        <w:ind w:left="900"/>
        <w:rPr>
          <w:rFonts w:ascii="Arial" w:hAnsi="Arial" w:cs="Arial"/>
          <w:b/>
          <w:i/>
          <w:sz w:val="22"/>
          <w:szCs w:val="22"/>
        </w:rPr>
      </w:pPr>
    </w:p>
    <w:p w:rsidR="00EE3617" w:rsidRPr="003B4DD9" w:rsidRDefault="00EE3617" w:rsidP="00EE3617">
      <w:pPr>
        <w:ind w:left="900"/>
        <w:rPr>
          <w:rFonts w:ascii="Arial" w:hAnsi="Arial" w:cs="Arial"/>
          <w:b/>
          <w:i/>
          <w:sz w:val="22"/>
          <w:szCs w:val="22"/>
        </w:rPr>
      </w:pPr>
    </w:p>
    <w:p w:rsidR="00EE3617" w:rsidRDefault="00EE3617" w:rsidP="00EE3617">
      <w:pPr>
        <w:ind w:left="900"/>
        <w:rPr>
          <w:rFonts w:ascii="Arial" w:hAnsi="Arial" w:cs="Arial"/>
          <w:b/>
        </w:rPr>
      </w:pPr>
    </w:p>
    <w:p w:rsidR="00EE3617" w:rsidRDefault="00EE3617" w:rsidP="00EE3617">
      <w:pPr>
        <w:ind w:left="900"/>
        <w:rPr>
          <w:rFonts w:ascii="Arial" w:hAnsi="Arial" w:cs="Arial"/>
        </w:rPr>
      </w:pPr>
    </w:p>
    <w:p w:rsidR="00EE3617" w:rsidRDefault="00EE3617" w:rsidP="00EE3617">
      <w:pPr>
        <w:ind w:left="900"/>
        <w:rPr>
          <w:rFonts w:ascii="Arial" w:hAnsi="Arial" w:cs="Arial"/>
        </w:rPr>
      </w:pPr>
    </w:p>
    <w:p w:rsidR="00EE3617" w:rsidRDefault="00EE3617" w:rsidP="00EE3617">
      <w:pPr>
        <w:ind w:left="900"/>
        <w:rPr>
          <w:rFonts w:ascii="Arial" w:hAnsi="Arial" w:cs="Arial"/>
        </w:rPr>
      </w:pPr>
    </w:p>
    <w:p w:rsidR="00EE3617" w:rsidRDefault="00EE3617" w:rsidP="00EE3617">
      <w:pPr>
        <w:ind w:left="900"/>
        <w:rPr>
          <w:rFonts w:ascii="Arial" w:hAnsi="Arial" w:cs="Arial"/>
        </w:rPr>
      </w:pPr>
    </w:p>
    <w:p w:rsidR="00EE3617" w:rsidRDefault="00EE3617" w:rsidP="00EE3617">
      <w:pPr>
        <w:ind w:left="900"/>
        <w:rPr>
          <w:rFonts w:ascii="Arial" w:hAnsi="Arial" w:cs="Arial"/>
        </w:rPr>
      </w:pPr>
    </w:p>
    <w:p w:rsidR="00EE3617" w:rsidRDefault="00EE3617" w:rsidP="00EE3617">
      <w:pPr>
        <w:rPr>
          <w:rFonts w:ascii="Arial" w:hAnsi="Arial" w:cs="Arial"/>
          <w:b/>
          <w:i/>
          <w:sz w:val="22"/>
          <w:szCs w:val="22"/>
        </w:rPr>
      </w:pPr>
    </w:p>
    <w:p w:rsidR="00EE3617" w:rsidRDefault="00EE3617" w:rsidP="00EE3617">
      <w:pPr>
        <w:ind w:left="900" w:firstLine="360"/>
        <w:rPr>
          <w:rFonts w:ascii="Arial" w:hAnsi="Arial" w:cs="Arial"/>
          <w:b/>
          <w:i/>
          <w:sz w:val="22"/>
          <w:szCs w:val="22"/>
        </w:rPr>
      </w:pPr>
    </w:p>
    <w:p w:rsidR="00EE3617" w:rsidRPr="007C582B" w:rsidRDefault="00EE3617" w:rsidP="00EE3617">
      <w:pPr>
        <w:ind w:left="900" w:firstLine="360"/>
        <w:rPr>
          <w:rFonts w:ascii="Arial" w:hAnsi="Arial" w:cs="Arial"/>
          <w:b/>
          <w:i/>
        </w:rPr>
      </w:pPr>
      <w:r w:rsidRPr="007C582B">
        <w:rPr>
          <w:rFonts w:ascii="Arial" w:hAnsi="Arial" w:cs="Arial"/>
          <w:b/>
          <w:i/>
        </w:rPr>
        <w:t>Válvula de Expansión Termostática.</w:t>
      </w:r>
    </w:p>
    <w:p w:rsidR="00EE3617" w:rsidRDefault="00EE3617" w:rsidP="00EE3617">
      <w:pPr>
        <w:ind w:left="900"/>
        <w:rPr>
          <w:rFonts w:ascii="Arial" w:hAnsi="Arial" w:cs="Arial"/>
          <w:b/>
          <w:i/>
          <w:sz w:val="22"/>
          <w:szCs w:val="22"/>
        </w:rPr>
      </w:pPr>
    </w:p>
    <w:p w:rsidR="00EE3617" w:rsidRDefault="00EE3617" w:rsidP="00EE3617">
      <w:pPr>
        <w:ind w:left="900"/>
        <w:rPr>
          <w:rFonts w:ascii="Arial" w:hAnsi="Arial" w:cs="Arial"/>
          <w:b/>
          <w:i/>
          <w:sz w:val="22"/>
          <w:szCs w:val="22"/>
        </w:rPr>
      </w:pPr>
      <w:r>
        <w:rPr>
          <w:rFonts w:ascii="Arial" w:hAnsi="Arial" w:cs="Arial"/>
          <w:noProof/>
          <w:sz w:val="22"/>
          <w:szCs w:val="22"/>
        </w:rPr>
        <w:pict>
          <v:rect id="_x0000_s1047" style="position:absolute;left:0;text-align:left;margin-left:63pt;margin-top:5pt;width:342pt;height:113.35pt;z-index:251678208"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Tabla 8</w:t>
                  </w:r>
                </w:p>
                <w:p w:rsidR="00EE3617" w:rsidRPr="00C15276" w:rsidRDefault="00EE3617" w:rsidP="00EE3617">
                  <w:pPr>
                    <w:jc w:val="center"/>
                    <w:rPr>
                      <w:rFonts w:ascii="Arial" w:hAnsi="Arial" w:cs="Arial"/>
                      <w:i/>
                      <w:sz w:val="16"/>
                      <w:szCs w:val="16"/>
                    </w:rPr>
                  </w:pPr>
                  <w:r w:rsidRPr="00C1527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Características técnicas de la válvula de expansión termostática.</w:t>
                  </w:r>
                </w:p>
                <w:tbl>
                  <w:tblPr>
                    <w:tblW w:w="5589" w:type="dxa"/>
                    <w:jc w:val="center"/>
                    <w:tblInd w:w="733" w:type="dxa"/>
                    <w:tblCellMar>
                      <w:left w:w="70" w:type="dxa"/>
                      <w:right w:w="70" w:type="dxa"/>
                    </w:tblCellMar>
                    <w:tblLook w:val="0000"/>
                  </w:tblPr>
                  <w:tblGrid>
                    <w:gridCol w:w="3852"/>
                    <w:gridCol w:w="1737"/>
                  </w:tblGrid>
                  <w:tr w:rsidR="00EE3617">
                    <w:trPr>
                      <w:trHeight w:val="237"/>
                      <w:jc w:val="center"/>
                    </w:trPr>
                    <w:tc>
                      <w:tcPr>
                        <w:tcW w:w="3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Tipo</w:t>
                        </w:r>
                      </w:p>
                    </w:tc>
                    <w:tc>
                      <w:tcPr>
                        <w:tcW w:w="1737"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TEX 12 - 18</w:t>
                        </w:r>
                      </w:p>
                    </w:tc>
                  </w:tr>
                  <w:tr w:rsidR="00EE3617">
                    <w:trPr>
                      <w:trHeight w:val="237"/>
                      <w:jc w:val="center"/>
                    </w:trPr>
                    <w:tc>
                      <w:tcPr>
                        <w:tcW w:w="3852"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Kcal / hr</w:t>
                        </w:r>
                      </w:p>
                    </w:tc>
                    <w:tc>
                      <w:tcPr>
                        <w:tcW w:w="173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54 000</w:t>
                        </w:r>
                      </w:p>
                    </w:tc>
                  </w:tr>
                  <w:tr w:rsidR="00EE3617">
                    <w:trPr>
                      <w:trHeight w:val="127"/>
                      <w:jc w:val="center"/>
                    </w:trPr>
                    <w:tc>
                      <w:tcPr>
                        <w:tcW w:w="3852" w:type="dxa"/>
                        <w:tcBorders>
                          <w:top w:val="nil"/>
                          <w:left w:val="single" w:sz="4" w:space="0" w:color="auto"/>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Máxima temperatura admitida sobre el bulbo.</w:t>
                        </w:r>
                      </w:p>
                    </w:tc>
                    <w:tc>
                      <w:tcPr>
                        <w:tcW w:w="173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176 ﾺF"/>
                          </w:smartTagPr>
                          <w:r>
                            <w:rPr>
                              <w:rFonts w:ascii="Arial" w:hAnsi="Arial" w:cs="Arial"/>
                              <w:sz w:val="18"/>
                              <w:szCs w:val="18"/>
                            </w:rPr>
                            <w:t>176 ºF</w:t>
                          </w:r>
                        </w:smartTag>
                        <w:r>
                          <w:rPr>
                            <w:rFonts w:ascii="Arial" w:hAnsi="Arial" w:cs="Arial"/>
                            <w:sz w:val="18"/>
                            <w:szCs w:val="18"/>
                          </w:rPr>
                          <w:t xml:space="preserve"> (</w:t>
                        </w:r>
                        <w:smartTag w:uri="urn:schemas-microsoft-com:office:smarttags" w:element="metricconverter">
                          <w:smartTagPr>
                            <w:attr w:name="ProductID" w:val="80 ﾺC"/>
                          </w:smartTagPr>
                          <w:r>
                            <w:rPr>
                              <w:rFonts w:ascii="Arial" w:hAnsi="Arial" w:cs="Arial"/>
                              <w:sz w:val="18"/>
                              <w:szCs w:val="18"/>
                            </w:rPr>
                            <w:t>80 ºC</w:t>
                          </w:r>
                        </w:smartTag>
                        <w:r>
                          <w:rPr>
                            <w:rFonts w:ascii="Arial" w:hAnsi="Arial" w:cs="Arial"/>
                            <w:sz w:val="18"/>
                            <w:szCs w:val="18"/>
                          </w:rPr>
                          <w:t>)</w:t>
                        </w:r>
                      </w:p>
                    </w:tc>
                  </w:tr>
                  <w:tr w:rsidR="00EE3617">
                    <w:trPr>
                      <w:trHeight w:val="237"/>
                      <w:jc w:val="center"/>
                    </w:trPr>
                    <w:tc>
                      <w:tcPr>
                        <w:tcW w:w="3852"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Máxima presión de prueba admitida</w:t>
                        </w:r>
                      </w:p>
                    </w:tc>
                    <w:tc>
                      <w:tcPr>
                        <w:tcW w:w="173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398 Psig. (28 atm)</w:t>
                        </w:r>
                      </w:p>
                    </w:tc>
                  </w:tr>
                  <w:tr w:rsidR="00EE3617">
                    <w:trPr>
                      <w:trHeight w:val="237"/>
                      <w:jc w:val="center"/>
                    </w:trPr>
                    <w:tc>
                      <w:tcPr>
                        <w:tcW w:w="3852"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Campo de intervención</w:t>
                        </w:r>
                      </w:p>
                    </w:tc>
                    <w:tc>
                      <w:tcPr>
                        <w:tcW w:w="173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7 ﾺF"/>
                          </w:smartTagPr>
                          <w:r>
                            <w:rPr>
                              <w:rFonts w:ascii="Arial" w:hAnsi="Arial" w:cs="Arial"/>
                              <w:sz w:val="18"/>
                              <w:szCs w:val="18"/>
                            </w:rPr>
                            <w:t>7 ºF</w:t>
                          </w:r>
                        </w:smartTag>
                        <w:r>
                          <w:rPr>
                            <w:rFonts w:ascii="Arial" w:hAnsi="Arial" w:cs="Arial"/>
                            <w:sz w:val="18"/>
                            <w:szCs w:val="18"/>
                          </w:rPr>
                          <w:t xml:space="preserve"> </w:t>
                        </w:r>
                      </w:p>
                    </w:tc>
                  </w:tr>
                </w:tbl>
                <w:p w:rsidR="00EE3617" w:rsidRPr="00D41853" w:rsidRDefault="00EE3617" w:rsidP="00EE3617">
                  <w:pPr>
                    <w:jc w:val="center"/>
                    <w:rPr>
                      <w:rFonts w:ascii="Arial" w:hAnsi="Arial" w:cs="Arial"/>
                      <w:b/>
                      <w:sz w:val="18"/>
                      <w:szCs w:val="18"/>
                    </w:rPr>
                  </w:pPr>
                </w:p>
              </w:txbxContent>
            </v:textbox>
            <w10:wrap type="square"/>
          </v:rect>
        </w:pict>
      </w:r>
    </w:p>
    <w:p w:rsidR="00EE3617" w:rsidRDefault="00EE3617" w:rsidP="00EE3617">
      <w:pPr>
        <w:ind w:left="900"/>
        <w:rPr>
          <w:rFonts w:ascii="Arial" w:hAnsi="Arial" w:cs="Arial"/>
          <w:b/>
          <w:i/>
          <w:sz w:val="22"/>
          <w:szCs w:val="22"/>
        </w:rPr>
      </w:pPr>
    </w:p>
    <w:p w:rsidR="00EE3617" w:rsidRDefault="00EE3617" w:rsidP="00EE3617">
      <w:pPr>
        <w:ind w:left="900"/>
        <w:rPr>
          <w:rFonts w:ascii="Arial" w:hAnsi="Arial" w:cs="Arial"/>
          <w:sz w:val="22"/>
          <w:szCs w:val="22"/>
        </w:rPr>
      </w:pPr>
    </w:p>
    <w:p w:rsidR="00EE3617" w:rsidRDefault="00EE3617" w:rsidP="00EE3617">
      <w:pPr>
        <w:ind w:left="900"/>
        <w:rPr>
          <w:rFonts w:ascii="Arial" w:hAnsi="Arial" w:cs="Arial"/>
          <w:sz w:val="22"/>
          <w:szCs w:val="22"/>
        </w:rPr>
      </w:pPr>
    </w:p>
    <w:p w:rsidR="00EE3617" w:rsidRDefault="00EE3617" w:rsidP="00EE3617">
      <w:pPr>
        <w:ind w:left="900"/>
        <w:rPr>
          <w:rFonts w:ascii="Arial" w:hAnsi="Arial" w:cs="Arial"/>
          <w:sz w:val="22"/>
          <w:szCs w:val="22"/>
        </w:rPr>
      </w:pPr>
    </w:p>
    <w:p w:rsidR="00EE3617" w:rsidRDefault="00EE3617" w:rsidP="00EE3617">
      <w:pPr>
        <w:ind w:left="900"/>
        <w:rPr>
          <w:rFonts w:ascii="Arial" w:hAnsi="Arial" w:cs="Arial"/>
          <w:sz w:val="22"/>
          <w:szCs w:val="22"/>
        </w:rPr>
      </w:pPr>
    </w:p>
    <w:p w:rsidR="00EE3617" w:rsidRDefault="00EE3617" w:rsidP="00EE3617">
      <w:pPr>
        <w:ind w:left="900"/>
        <w:rPr>
          <w:rFonts w:ascii="Arial" w:hAnsi="Arial" w:cs="Arial"/>
          <w:sz w:val="22"/>
          <w:szCs w:val="22"/>
        </w:rPr>
      </w:pPr>
    </w:p>
    <w:p w:rsidR="00EE3617" w:rsidRDefault="00EE3617" w:rsidP="00EE3617">
      <w:pPr>
        <w:rPr>
          <w:rFonts w:ascii="Arial" w:hAnsi="Arial" w:cs="Arial"/>
          <w:sz w:val="22"/>
          <w:szCs w:val="22"/>
        </w:rPr>
      </w:pPr>
    </w:p>
    <w:p w:rsidR="00EE3617" w:rsidRDefault="00EE3617" w:rsidP="00EE3617">
      <w:pPr>
        <w:rPr>
          <w:rFonts w:ascii="Arial" w:hAnsi="Arial" w:cs="Arial"/>
          <w:b/>
          <w:i/>
          <w:sz w:val="22"/>
          <w:szCs w:val="22"/>
        </w:rPr>
      </w:pPr>
    </w:p>
    <w:p w:rsidR="00EE3617" w:rsidRDefault="00EE3617" w:rsidP="00EE3617">
      <w:pPr>
        <w:rPr>
          <w:rFonts w:ascii="Arial" w:hAnsi="Arial" w:cs="Arial"/>
          <w:b/>
          <w:i/>
          <w:sz w:val="22"/>
          <w:szCs w:val="22"/>
        </w:rPr>
      </w:pPr>
    </w:p>
    <w:p w:rsidR="00EE3617" w:rsidRDefault="00EE3617" w:rsidP="00EE3617">
      <w:pPr>
        <w:ind w:left="1260"/>
        <w:rPr>
          <w:rFonts w:ascii="Arial" w:hAnsi="Arial" w:cs="Arial"/>
          <w:b/>
          <w:i/>
          <w:sz w:val="22"/>
          <w:szCs w:val="22"/>
        </w:rPr>
      </w:pPr>
    </w:p>
    <w:p w:rsidR="00EE3617" w:rsidRPr="007C582B" w:rsidRDefault="00EE3617" w:rsidP="00EE3617">
      <w:pPr>
        <w:ind w:left="1260"/>
        <w:rPr>
          <w:rFonts w:ascii="Arial" w:hAnsi="Arial" w:cs="Arial"/>
          <w:b/>
          <w:i/>
        </w:rPr>
      </w:pPr>
      <w:r w:rsidRPr="007C582B">
        <w:rPr>
          <w:rFonts w:ascii="Arial" w:hAnsi="Arial" w:cs="Arial"/>
          <w:b/>
          <w:i/>
        </w:rPr>
        <w:t>Evaporador.</w:t>
      </w:r>
    </w:p>
    <w:p w:rsidR="00EE3617" w:rsidRDefault="00EE3617" w:rsidP="00EE3617">
      <w:pPr>
        <w:rPr>
          <w:rFonts w:ascii="Arial" w:hAnsi="Arial" w:cs="Arial"/>
          <w:sz w:val="22"/>
          <w:szCs w:val="22"/>
        </w:rPr>
      </w:pPr>
    </w:p>
    <w:p w:rsidR="00EE3617" w:rsidRDefault="00EE3617" w:rsidP="00EE3617">
      <w:pPr>
        <w:ind w:left="900"/>
        <w:rPr>
          <w:rFonts w:ascii="Arial" w:hAnsi="Arial" w:cs="Arial"/>
          <w:sz w:val="22"/>
          <w:szCs w:val="22"/>
        </w:rPr>
      </w:pPr>
      <w:r>
        <w:rPr>
          <w:rFonts w:ascii="Arial" w:hAnsi="Arial" w:cs="Arial"/>
          <w:b/>
          <w:i/>
          <w:noProof/>
          <w:sz w:val="22"/>
          <w:szCs w:val="22"/>
        </w:rPr>
        <w:pict>
          <v:rect id="_x0000_s1048" style="position:absolute;left:0;text-align:left;margin-left:1in;margin-top:3.4pt;width:324pt;height:236.85pt;z-index:251679232"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Tabla 9</w:t>
                  </w:r>
                </w:p>
                <w:p w:rsidR="00EE3617" w:rsidRPr="00C15276" w:rsidRDefault="00EE3617" w:rsidP="00EE3617">
                  <w:pPr>
                    <w:jc w:val="center"/>
                    <w:rPr>
                      <w:rFonts w:ascii="Arial" w:hAnsi="Arial" w:cs="Arial"/>
                      <w:i/>
                      <w:sz w:val="16"/>
                      <w:szCs w:val="16"/>
                    </w:rPr>
                  </w:pPr>
                  <w:r w:rsidRPr="00C1527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Características técnicas del evaporador.</w:t>
                  </w:r>
                </w:p>
                <w:tbl>
                  <w:tblPr>
                    <w:tblW w:w="5660" w:type="dxa"/>
                    <w:jc w:val="center"/>
                    <w:tblInd w:w="55" w:type="dxa"/>
                    <w:tblCellMar>
                      <w:left w:w="70" w:type="dxa"/>
                      <w:right w:w="70" w:type="dxa"/>
                    </w:tblCellMar>
                    <w:tblLook w:val="0000"/>
                  </w:tblPr>
                  <w:tblGrid>
                    <w:gridCol w:w="2920"/>
                    <w:gridCol w:w="2740"/>
                  </w:tblGrid>
                  <w:tr w:rsidR="00EE3617">
                    <w:trPr>
                      <w:trHeight w:val="255"/>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Tipo</w:t>
                        </w:r>
                      </w:p>
                    </w:tc>
                    <w:tc>
                      <w:tcPr>
                        <w:tcW w:w="274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96 T 225</w:t>
                        </w:r>
                      </w:p>
                    </w:tc>
                  </w:tr>
                  <w:tr w:rsidR="00EE3617">
                    <w:trPr>
                      <w:trHeight w:val="255"/>
                      <w:jc w:val="center"/>
                    </w:trPr>
                    <w:tc>
                      <w:tcPr>
                        <w:tcW w:w="29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Número de tubos</w:t>
                        </w:r>
                      </w:p>
                    </w:tc>
                    <w:tc>
                      <w:tcPr>
                        <w:tcW w:w="27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96</w:t>
                        </w:r>
                      </w:p>
                    </w:tc>
                  </w:tr>
                  <w:tr w:rsidR="00EE3617">
                    <w:trPr>
                      <w:trHeight w:val="255"/>
                      <w:jc w:val="center"/>
                    </w:trPr>
                    <w:tc>
                      <w:tcPr>
                        <w:tcW w:w="29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Longitud de tubos</w:t>
                        </w:r>
                      </w:p>
                    </w:tc>
                    <w:tc>
                      <w:tcPr>
                        <w:tcW w:w="27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smartTag w:uri="urn:schemas-microsoft-com:office:smarttags" w:element="metricconverter">
                          <w:smartTagPr>
                            <w:attr w:name="ProductID" w:val="2250 mm"/>
                          </w:smartTagPr>
                          <w:r>
                            <w:rPr>
                              <w:rFonts w:ascii="Arial" w:hAnsi="Arial" w:cs="Arial"/>
                              <w:sz w:val="20"/>
                              <w:szCs w:val="20"/>
                            </w:rPr>
                            <w:t>2250 mm</w:t>
                          </w:r>
                        </w:smartTag>
                      </w:p>
                    </w:tc>
                  </w:tr>
                  <w:tr w:rsidR="00EE3617">
                    <w:trPr>
                      <w:trHeight w:val="255"/>
                      <w:jc w:val="center"/>
                    </w:trPr>
                    <w:tc>
                      <w:tcPr>
                        <w:tcW w:w="29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Material de tubos</w:t>
                        </w:r>
                      </w:p>
                    </w:tc>
                    <w:tc>
                      <w:tcPr>
                        <w:tcW w:w="27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Rame - Aluminio</w:t>
                        </w:r>
                      </w:p>
                    </w:tc>
                  </w:tr>
                  <w:tr w:rsidR="00EE3617">
                    <w:trPr>
                      <w:trHeight w:val="255"/>
                      <w:jc w:val="center"/>
                    </w:trPr>
                    <w:tc>
                      <w:tcPr>
                        <w:tcW w:w="29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Diám. de tubos interiores</w:t>
                        </w:r>
                      </w:p>
                    </w:tc>
                    <w:tc>
                      <w:tcPr>
                        <w:tcW w:w="27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19 mm"/>
                          </w:smartTagPr>
                          <w:r>
                            <w:rPr>
                              <w:rFonts w:ascii="Arial" w:hAnsi="Arial" w:cs="Arial"/>
                              <w:sz w:val="18"/>
                              <w:szCs w:val="18"/>
                            </w:rPr>
                            <w:t>19 mm</w:t>
                          </w:r>
                        </w:smartTag>
                      </w:p>
                    </w:tc>
                  </w:tr>
                  <w:tr w:rsidR="00EE3617">
                    <w:trPr>
                      <w:trHeight w:val="255"/>
                      <w:jc w:val="center"/>
                    </w:trPr>
                    <w:tc>
                      <w:tcPr>
                        <w:tcW w:w="29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Diám. entrada de agua refrigerada</w:t>
                        </w:r>
                      </w:p>
                    </w:tc>
                    <w:tc>
                      <w:tcPr>
                        <w:tcW w:w="27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90 mm"/>
                          </w:smartTagPr>
                          <w:r>
                            <w:rPr>
                              <w:rFonts w:ascii="Arial" w:hAnsi="Arial" w:cs="Arial"/>
                              <w:sz w:val="18"/>
                              <w:szCs w:val="18"/>
                            </w:rPr>
                            <w:t>90 mm</w:t>
                          </w:r>
                        </w:smartTag>
                      </w:p>
                    </w:tc>
                  </w:tr>
                  <w:tr w:rsidR="00EE3617">
                    <w:trPr>
                      <w:trHeight w:val="255"/>
                      <w:jc w:val="center"/>
                    </w:trPr>
                    <w:tc>
                      <w:tcPr>
                        <w:tcW w:w="29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Diám. salida de agua refrigerada</w:t>
                        </w:r>
                      </w:p>
                    </w:tc>
                    <w:tc>
                      <w:tcPr>
                        <w:tcW w:w="27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90 mm"/>
                          </w:smartTagPr>
                          <w:r>
                            <w:rPr>
                              <w:rFonts w:ascii="Arial" w:hAnsi="Arial" w:cs="Arial"/>
                              <w:sz w:val="18"/>
                              <w:szCs w:val="18"/>
                            </w:rPr>
                            <w:t>90 mm</w:t>
                          </w:r>
                        </w:smartTag>
                      </w:p>
                    </w:tc>
                  </w:tr>
                  <w:tr w:rsidR="00EE3617">
                    <w:trPr>
                      <w:trHeight w:val="255"/>
                      <w:jc w:val="center"/>
                    </w:trPr>
                    <w:tc>
                      <w:tcPr>
                        <w:tcW w:w="29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Diám. entrada del freón 22</w:t>
                        </w:r>
                      </w:p>
                    </w:tc>
                    <w:tc>
                      <w:tcPr>
                        <w:tcW w:w="27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22 mm"/>
                          </w:smartTagPr>
                          <w:r>
                            <w:rPr>
                              <w:rFonts w:ascii="Arial" w:hAnsi="Arial" w:cs="Arial"/>
                              <w:sz w:val="18"/>
                              <w:szCs w:val="18"/>
                            </w:rPr>
                            <w:t>22 mm</w:t>
                          </w:r>
                        </w:smartTag>
                      </w:p>
                    </w:tc>
                  </w:tr>
                  <w:tr w:rsidR="00EE3617">
                    <w:trPr>
                      <w:trHeight w:val="255"/>
                      <w:jc w:val="center"/>
                    </w:trPr>
                    <w:tc>
                      <w:tcPr>
                        <w:tcW w:w="29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Diám. salida del freón 22</w:t>
                        </w:r>
                      </w:p>
                    </w:tc>
                    <w:tc>
                      <w:tcPr>
                        <w:tcW w:w="27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48 mm"/>
                          </w:smartTagPr>
                          <w:r>
                            <w:rPr>
                              <w:rFonts w:ascii="Arial" w:hAnsi="Arial" w:cs="Arial"/>
                              <w:sz w:val="18"/>
                              <w:szCs w:val="18"/>
                            </w:rPr>
                            <w:t>48 mm</w:t>
                          </w:r>
                        </w:smartTag>
                      </w:p>
                    </w:tc>
                  </w:tr>
                  <w:tr w:rsidR="00EE3617">
                    <w:trPr>
                      <w:trHeight w:val="255"/>
                      <w:jc w:val="center"/>
                    </w:trPr>
                    <w:tc>
                      <w:tcPr>
                        <w:tcW w:w="2920" w:type="dxa"/>
                        <w:vMerge w:val="restart"/>
                        <w:tcBorders>
                          <w:top w:val="nil"/>
                          <w:left w:val="single" w:sz="4" w:space="0" w:color="auto"/>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Presión máxima de ejercicio</w:t>
                        </w:r>
                      </w:p>
                    </w:tc>
                    <w:tc>
                      <w:tcPr>
                        <w:tcW w:w="27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150 Psig. lado exterior de tubos</w:t>
                        </w:r>
                      </w:p>
                    </w:tc>
                  </w:tr>
                  <w:tr w:rsidR="00EE3617">
                    <w:trPr>
                      <w:trHeight w:val="255"/>
                      <w:jc w:val="center"/>
                    </w:trPr>
                    <w:tc>
                      <w:tcPr>
                        <w:tcW w:w="292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18"/>
                            <w:szCs w:val="18"/>
                          </w:rPr>
                        </w:pPr>
                      </w:p>
                    </w:tc>
                    <w:tc>
                      <w:tcPr>
                        <w:tcW w:w="27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150 Psig. lado interior de tubos</w:t>
                        </w:r>
                      </w:p>
                    </w:tc>
                  </w:tr>
                  <w:tr w:rsidR="00EE3617">
                    <w:trPr>
                      <w:trHeight w:val="255"/>
                      <w:jc w:val="center"/>
                    </w:trPr>
                    <w:tc>
                      <w:tcPr>
                        <w:tcW w:w="29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Diferencial de temperatura (ΔT)</w:t>
                        </w:r>
                      </w:p>
                    </w:tc>
                    <w:tc>
                      <w:tcPr>
                        <w:tcW w:w="27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10 ﾺF"/>
                          </w:smartTagPr>
                          <w:r>
                            <w:rPr>
                              <w:rFonts w:ascii="Arial" w:hAnsi="Arial" w:cs="Arial"/>
                              <w:sz w:val="18"/>
                              <w:szCs w:val="18"/>
                            </w:rPr>
                            <w:t>10 ºF</w:t>
                          </w:r>
                        </w:smartTag>
                        <w:r>
                          <w:rPr>
                            <w:rFonts w:ascii="Arial" w:hAnsi="Arial" w:cs="Arial"/>
                            <w:sz w:val="18"/>
                            <w:szCs w:val="18"/>
                          </w:rPr>
                          <w:t xml:space="preserve"> (</w:t>
                        </w:r>
                        <w:smartTag w:uri="urn:schemas-microsoft-com:office:smarttags" w:element="metricconverter">
                          <w:smartTagPr>
                            <w:attr w:name="ProductID" w:val="5 ﾺC"/>
                          </w:smartTagPr>
                          <w:r>
                            <w:rPr>
                              <w:rFonts w:ascii="Arial" w:hAnsi="Arial" w:cs="Arial"/>
                              <w:sz w:val="18"/>
                              <w:szCs w:val="18"/>
                            </w:rPr>
                            <w:t>5 ºC</w:t>
                          </w:r>
                        </w:smartTag>
                        <w:r>
                          <w:rPr>
                            <w:rFonts w:ascii="Arial" w:hAnsi="Arial" w:cs="Arial"/>
                            <w:sz w:val="18"/>
                            <w:szCs w:val="18"/>
                          </w:rPr>
                          <w:t>)</w:t>
                        </w:r>
                      </w:p>
                    </w:tc>
                  </w:tr>
                  <w:tr w:rsidR="00EE3617">
                    <w:trPr>
                      <w:trHeight w:val="255"/>
                      <w:jc w:val="center"/>
                    </w:trPr>
                    <w:tc>
                      <w:tcPr>
                        <w:tcW w:w="29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Diám. Exterior del evaporador</w:t>
                        </w:r>
                      </w:p>
                    </w:tc>
                    <w:tc>
                      <w:tcPr>
                        <w:tcW w:w="27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223,9 mm"/>
                          </w:smartTagPr>
                          <w:r>
                            <w:rPr>
                              <w:rFonts w:ascii="Arial" w:hAnsi="Arial" w:cs="Arial"/>
                              <w:sz w:val="18"/>
                              <w:szCs w:val="18"/>
                            </w:rPr>
                            <w:t>223,9 mm</w:t>
                          </w:r>
                        </w:smartTag>
                      </w:p>
                    </w:tc>
                  </w:tr>
                  <w:tr w:rsidR="00EE3617">
                    <w:trPr>
                      <w:trHeight w:val="255"/>
                      <w:jc w:val="center"/>
                    </w:trPr>
                    <w:tc>
                      <w:tcPr>
                        <w:tcW w:w="29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Material de la coraza</w:t>
                        </w:r>
                      </w:p>
                    </w:tc>
                    <w:tc>
                      <w:tcPr>
                        <w:tcW w:w="27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Acero AQ 35</w:t>
                        </w:r>
                      </w:p>
                    </w:tc>
                  </w:tr>
                </w:tbl>
                <w:p w:rsidR="00EE3617" w:rsidRPr="00361CB6" w:rsidRDefault="00EE3617" w:rsidP="00EE3617">
                  <w:pPr>
                    <w:jc w:val="center"/>
                    <w:rPr>
                      <w:rFonts w:ascii="Arial" w:hAnsi="Arial" w:cs="Arial"/>
                      <w:b/>
                      <w:sz w:val="18"/>
                      <w:szCs w:val="18"/>
                    </w:rPr>
                  </w:pPr>
                </w:p>
              </w:txbxContent>
            </v:textbox>
          </v:rect>
        </w:pict>
      </w:r>
    </w:p>
    <w:p w:rsidR="00EE3617" w:rsidRDefault="00EE3617" w:rsidP="00EE3617">
      <w:pPr>
        <w:ind w:left="900"/>
        <w:rPr>
          <w:rFonts w:ascii="Arial" w:hAnsi="Arial" w:cs="Arial"/>
          <w:sz w:val="22"/>
          <w:szCs w:val="22"/>
        </w:rPr>
      </w:pPr>
    </w:p>
    <w:p w:rsidR="00EE3617" w:rsidRDefault="00EE3617" w:rsidP="00EE3617">
      <w:pPr>
        <w:ind w:left="900"/>
        <w:rPr>
          <w:rFonts w:ascii="Arial" w:hAnsi="Arial" w:cs="Arial"/>
          <w:sz w:val="22"/>
          <w:szCs w:val="22"/>
        </w:rPr>
      </w:pPr>
    </w:p>
    <w:p w:rsidR="00EE3617" w:rsidRDefault="00EE3617" w:rsidP="00EE3617">
      <w:pPr>
        <w:ind w:left="900"/>
        <w:rPr>
          <w:rFonts w:ascii="Arial" w:hAnsi="Arial" w:cs="Arial"/>
          <w:sz w:val="22"/>
          <w:szCs w:val="22"/>
        </w:rPr>
      </w:pPr>
    </w:p>
    <w:p w:rsidR="00EE3617" w:rsidRDefault="00EE3617" w:rsidP="00EE3617">
      <w:pPr>
        <w:ind w:left="900"/>
        <w:rPr>
          <w:rFonts w:ascii="Arial" w:hAnsi="Arial" w:cs="Arial"/>
          <w:sz w:val="22"/>
          <w:szCs w:val="22"/>
        </w:rPr>
      </w:pPr>
    </w:p>
    <w:p w:rsidR="00EE3617" w:rsidRDefault="00EE3617" w:rsidP="00EE3617">
      <w:pPr>
        <w:ind w:left="900"/>
        <w:rPr>
          <w:rFonts w:ascii="Arial" w:hAnsi="Arial" w:cs="Arial"/>
          <w:sz w:val="22"/>
          <w:szCs w:val="22"/>
        </w:rPr>
      </w:pPr>
    </w:p>
    <w:p w:rsidR="00EE3617" w:rsidRDefault="00EE3617" w:rsidP="00EE3617">
      <w:pPr>
        <w:ind w:left="900"/>
        <w:rPr>
          <w:rFonts w:ascii="Arial" w:hAnsi="Arial" w:cs="Arial"/>
          <w:sz w:val="22"/>
          <w:szCs w:val="22"/>
        </w:rPr>
      </w:pPr>
    </w:p>
    <w:p w:rsidR="00EE3617" w:rsidRDefault="00EE3617" w:rsidP="00EE3617">
      <w:pPr>
        <w:ind w:left="900"/>
        <w:rPr>
          <w:rFonts w:ascii="Arial" w:hAnsi="Arial" w:cs="Arial"/>
          <w:sz w:val="22"/>
          <w:szCs w:val="22"/>
        </w:rPr>
      </w:pPr>
    </w:p>
    <w:p w:rsidR="00EE3617" w:rsidRDefault="00EE3617" w:rsidP="00EE3617">
      <w:pPr>
        <w:ind w:left="900"/>
        <w:rPr>
          <w:rFonts w:ascii="Arial" w:hAnsi="Arial" w:cs="Arial"/>
          <w:sz w:val="22"/>
          <w:szCs w:val="22"/>
        </w:rPr>
      </w:pPr>
    </w:p>
    <w:p w:rsidR="00EE3617" w:rsidRDefault="00EE3617" w:rsidP="00EE3617">
      <w:pPr>
        <w:ind w:left="900"/>
        <w:rPr>
          <w:rFonts w:ascii="Arial" w:hAnsi="Arial" w:cs="Arial"/>
          <w:sz w:val="22"/>
          <w:szCs w:val="22"/>
        </w:rPr>
      </w:pPr>
    </w:p>
    <w:p w:rsidR="00EE3617" w:rsidRDefault="00EE3617" w:rsidP="00EE3617">
      <w:pPr>
        <w:ind w:left="900"/>
        <w:rPr>
          <w:rFonts w:ascii="Arial" w:hAnsi="Arial" w:cs="Arial"/>
          <w:sz w:val="22"/>
          <w:szCs w:val="22"/>
        </w:rPr>
      </w:pPr>
    </w:p>
    <w:p w:rsidR="00EE3617" w:rsidRDefault="00EE3617" w:rsidP="00EE3617">
      <w:pPr>
        <w:ind w:left="900"/>
        <w:rPr>
          <w:rFonts w:ascii="Arial" w:hAnsi="Arial" w:cs="Arial"/>
          <w:sz w:val="22"/>
          <w:szCs w:val="22"/>
        </w:rPr>
      </w:pPr>
    </w:p>
    <w:p w:rsidR="00EE3617" w:rsidRDefault="00EE3617" w:rsidP="00EE3617">
      <w:pPr>
        <w:ind w:left="900"/>
        <w:rPr>
          <w:rFonts w:ascii="Arial" w:hAnsi="Arial" w:cs="Arial"/>
          <w:sz w:val="22"/>
          <w:szCs w:val="22"/>
        </w:rPr>
      </w:pPr>
    </w:p>
    <w:p w:rsidR="00EE3617" w:rsidRDefault="00EE3617" w:rsidP="00EE3617">
      <w:pPr>
        <w:ind w:left="900"/>
        <w:rPr>
          <w:rFonts w:ascii="Arial" w:hAnsi="Arial" w:cs="Arial"/>
          <w:sz w:val="22"/>
          <w:szCs w:val="22"/>
        </w:rPr>
      </w:pPr>
    </w:p>
    <w:p w:rsidR="00EE3617" w:rsidRDefault="00EE3617" w:rsidP="00EE3617">
      <w:pPr>
        <w:ind w:left="900"/>
        <w:rPr>
          <w:rFonts w:ascii="Arial" w:hAnsi="Arial" w:cs="Arial"/>
          <w:sz w:val="22"/>
          <w:szCs w:val="22"/>
        </w:rPr>
      </w:pPr>
    </w:p>
    <w:p w:rsidR="00EE3617" w:rsidRDefault="00EE3617" w:rsidP="00EE3617">
      <w:pPr>
        <w:ind w:left="900"/>
        <w:rPr>
          <w:rFonts w:ascii="Arial" w:hAnsi="Arial" w:cs="Arial"/>
          <w:sz w:val="22"/>
          <w:szCs w:val="22"/>
        </w:rPr>
      </w:pPr>
    </w:p>
    <w:p w:rsidR="00EE3617" w:rsidRDefault="00EE3617" w:rsidP="00EE3617">
      <w:pPr>
        <w:ind w:left="900"/>
        <w:rPr>
          <w:rFonts w:ascii="Arial" w:hAnsi="Arial" w:cs="Arial"/>
          <w:sz w:val="22"/>
          <w:szCs w:val="22"/>
        </w:rPr>
      </w:pPr>
    </w:p>
    <w:p w:rsidR="00EE3617" w:rsidRDefault="00EE3617" w:rsidP="00EE3617">
      <w:pPr>
        <w:ind w:left="900"/>
        <w:rPr>
          <w:rFonts w:ascii="Arial" w:hAnsi="Arial" w:cs="Arial"/>
          <w:sz w:val="22"/>
          <w:szCs w:val="22"/>
        </w:rPr>
      </w:pPr>
    </w:p>
    <w:p w:rsidR="00EE3617" w:rsidRDefault="00EE3617" w:rsidP="00EE3617">
      <w:pPr>
        <w:rPr>
          <w:rFonts w:ascii="Arial" w:hAnsi="Arial" w:cs="Arial"/>
          <w:b/>
          <w:sz w:val="22"/>
          <w:szCs w:val="22"/>
          <w:u w:val="single"/>
        </w:rPr>
      </w:pPr>
    </w:p>
    <w:p w:rsidR="00EE3617" w:rsidRPr="007C582B" w:rsidRDefault="00EE3617" w:rsidP="00EE3617">
      <w:pPr>
        <w:ind w:left="900" w:firstLine="360"/>
        <w:rPr>
          <w:rFonts w:ascii="Arial" w:hAnsi="Arial" w:cs="Arial"/>
          <w:b/>
          <w:u w:val="single"/>
        </w:rPr>
      </w:pPr>
      <w:r w:rsidRPr="007C582B">
        <w:rPr>
          <w:rFonts w:ascii="Arial" w:hAnsi="Arial" w:cs="Arial"/>
          <w:b/>
          <w:u w:val="single"/>
        </w:rPr>
        <w:t>Circuito de Agua Refrigerada.</w:t>
      </w:r>
    </w:p>
    <w:p w:rsidR="00EE3617" w:rsidRDefault="00EE3617" w:rsidP="00EE3617">
      <w:pPr>
        <w:ind w:left="900"/>
        <w:rPr>
          <w:rFonts w:ascii="Arial" w:hAnsi="Arial" w:cs="Arial"/>
          <w:b/>
          <w:sz w:val="22"/>
          <w:szCs w:val="22"/>
          <w:u w:val="single"/>
        </w:rPr>
      </w:pPr>
    </w:p>
    <w:p w:rsidR="00EE3617" w:rsidRDefault="00EE3617" w:rsidP="00EE3617">
      <w:pPr>
        <w:spacing w:line="360" w:lineRule="auto"/>
        <w:ind w:left="900"/>
        <w:rPr>
          <w:rFonts w:ascii="Arial" w:hAnsi="Arial" w:cs="Arial"/>
          <w:b/>
          <w:sz w:val="22"/>
          <w:szCs w:val="22"/>
          <w:u w:val="single"/>
        </w:rPr>
      </w:pPr>
    </w:p>
    <w:p w:rsidR="00EE3617" w:rsidRPr="007C582B" w:rsidRDefault="00EE3617" w:rsidP="00EE3617">
      <w:pPr>
        <w:spacing w:line="480" w:lineRule="auto"/>
        <w:ind w:left="900" w:firstLine="360"/>
        <w:rPr>
          <w:rFonts w:ascii="Arial" w:hAnsi="Arial" w:cs="Arial"/>
          <w:b/>
        </w:rPr>
      </w:pPr>
      <w:r w:rsidRPr="007C582B">
        <w:rPr>
          <w:rFonts w:ascii="Arial" w:hAnsi="Arial" w:cs="Arial"/>
          <w:b/>
        </w:rPr>
        <w:t>Componentes.</w:t>
      </w:r>
    </w:p>
    <w:p w:rsidR="00EE3617" w:rsidRPr="007C582B" w:rsidRDefault="00EE3617" w:rsidP="00EE3617">
      <w:pPr>
        <w:spacing w:line="480" w:lineRule="auto"/>
        <w:ind w:left="900" w:firstLine="360"/>
        <w:rPr>
          <w:rFonts w:ascii="Arial" w:hAnsi="Arial" w:cs="Arial"/>
          <w:b/>
        </w:rPr>
      </w:pPr>
    </w:p>
    <w:p w:rsidR="00EE3617" w:rsidRPr="007C582B" w:rsidRDefault="00EE3617" w:rsidP="00EE3617">
      <w:pPr>
        <w:spacing w:line="480" w:lineRule="auto"/>
        <w:ind w:left="900" w:firstLine="360"/>
        <w:rPr>
          <w:rFonts w:ascii="Arial" w:hAnsi="Arial" w:cs="Arial"/>
        </w:rPr>
      </w:pPr>
      <w:r w:rsidRPr="007C582B">
        <w:rPr>
          <w:rFonts w:ascii="Arial" w:hAnsi="Arial" w:cs="Arial"/>
        </w:rPr>
        <w:t>Bomba de recirculación de agua refrigerada.</w:t>
      </w:r>
    </w:p>
    <w:p w:rsidR="00EE3617" w:rsidRPr="007C582B" w:rsidRDefault="00EE3617" w:rsidP="00EE3617">
      <w:pPr>
        <w:spacing w:line="480" w:lineRule="auto"/>
        <w:ind w:left="900" w:firstLine="360"/>
        <w:rPr>
          <w:rFonts w:ascii="Arial" w:hAnsi="Arial" w:cs="Arial"/>
        </w:rPr>
      </w:pPr>
      <w:r w:rsidRPr="007C582B">
        <w:rPr>
          <w:rFonts w:ascii="Arial" w:hAnsi="Arial" w:cs="Arial"/>
        </w:rPr>
        <w:t>Motor eléctrico de la bomba.</w:t>
      </w:r>
    </w:p>
    <w:p w:rsidR="00EE3617" w:rsidRPr="007C582B" w:rsidRDefault="00EE3617" w:rsidP="00EE3617">
      <w:pPr>
        <w:spacing w:line="480" w:lineRule="auto"/>
        <w:ind w:left="900" w:firstLine="360"/>
        <w:rPr>
          <w:rFonts w:ascii="Arial" w:hAnsi="Arial" w:cs="Arial"/>
        </w:rPr>
      </w:pPr>
      <w:r w:rsidRPr="007C582B">
        <w:rPr>
          <w:rFonts w:ascii="Arial" w:hAnsi="Arial" w:cs="Arial"/>
        </w:rPr>
        <w:t>Evaporador.</w:t>
      </w:r>
    </w:p>
    <w:p w:rsidR="00EE3617" w:rsidRPr="007C582B" w:rsidRDefault="00EE3617" w:rsidP="00EE3617">
      <w:pPr>
        <w:spacing w:line="480" w:lineRule="auto"/>
        <w:ind w:left="900" w:firstLine="360"/>
        <w:rPr>
          <w:rFonts w:ascii="Arial" w:hAnsi="Arial" w:cs="Arial"/>
        </w:rPr>
      </w:pPr>
      <w:r w:rsidRPr="007C582B">
        <w:rPr>
          <w:rFonts w:ascii="Arial" w:hAnsi="Arial" w:cs="Arial"/>
        </w:rPr>
        <w:t>Manejadoras de aire.</w:t>
      </w:r>
    </w:p>
    <w:p w:rsidR="00EE3617" w:rsidRPr="007C582B" w:rsidRDefault="00EE3617" w:rsidP="00EE3617">
      <w:pPr>
        <w:spacing w:line="480" w:lineRule="auto"/>
        <w:ind w:left="900" w:firstLine="360"/>
        <w:rPr>
          <w:rFonts w:ascii="Arial" w:hAnsi="Arial" w:cs="Arial"/>
        </w:rPr>
      </w:pPr>
      <w:r w:rsidRPr="007C582B">
        <w:rPr>
          <w:rFonts w:ascii="Arial" w:hAnsi="Arial" w:cs="Arial"/>
        </w:rPr>
        <w:t>Válvulas.</w:t>
      </w:r>
    </w:p>
    <w:p w:rsidR="00EE3617" w:rsidRPr="007C582B" w:rsidRDefault="00EE3617" w:rsidP="00EE3617">
      <w:pPr>
        <w:spacing w:line="480" w:lineRule="auto"/>
        <w:ind w:left="900" w:firstLine="360"/>
        <w:rPr>
          <w:rFonts w:ascii="Arial" w:hAnsi="Arial" w:cs="Arial"/>
        </w:rPr>
      </w:pPr>
      <w:r w:rsidRPr="007C582B">
        <w:rPr>
          <w:rFonts w:ascii="Arial" w:hAnsi="Arial" w:cs="Arial"/>
        </w:rPr>
        <w:t>Tuberías.</w:t>
      </w:r>
    </w:p>
    <w:p w:rsidR="00EE3617" w:rsidRDefault="00EE3617" w:rsidP="00EE3617">
      <w:pPr>
        <w:spacing w:line="480" w:lineRule="auto"/>
        <w:ind w:left="900"/>
        <w:rPr>
          <w:rFonts w:ascii="Arial" w:hAnsi="Arial" w:cs="Arial"/>
          <w:sz w:val="22"/>
          <w:szCs w:val="22"/>
        </w:rPr>
      </w:pPr>
    </w:p>
    <w:p w:rsidR="00EE3617" w:rsidRPr="007C582B" w:rsidRDefault="00EE3617" w:rsidP="00EE3617">
      <w:pPr>
        <w:spacing w:line="360" w:lineRule="auto"/>
        <w:ind w:left="900" w:firstLine="360"/>
        <w:jc w:val="both"/>
        <w:rPr>
          <w:rFonts w:ascii="Arial" w:hAnsi="Arial" w:cs="Arial"/>
          <w:b/>
        </w:rPr>
      </w:pPr>
      <w:r w:rsidRPr="007C582B">
        <w:rPr>
          <w:rFonts w:ascii="Arial" w:hAnsi="Arial" w:cs="Arial"/>
          <w:b/>
        </w:rPr>
        <w:t>CARACTERÍSTICAS TÉCNICAS.</w:t>
      </w:r>
    </w:p>
    <w:p w:rsidR="00EE3617" w:rsidRPr="007C582B" w:rsidRDefault="00EE3617" w:rsidP="00EE3617">
      <w:pPr>
        <w:spacing w:line="480" w:lineRule="auto"/>
        <w:ind w:left="900" w:firstLine="360"/>
        <w:jc w:val="both"/>
        <w:rPr>
          <w:rFonts w:ascii="Arial" w:hAnsi="Arial" w:cs="Arial"/>
          <w:b/>
        </w:rPr>
      </w:pPr>
    </w:p>
    <w:p w:rsidR="00EE3617" w:rsidRPr="007C582B" w:rsidRDefault="00EE3617" w:rsidP="00EE3617">
      <w:pPr>
        <w:spacing w:line="360" w:lineRule="auto"/>
        <w:ind w:left="1260"/>
        <w:rPr>
          <w:rFonts w:ascii="Arial" w:hAnsi="Arial" w:cs="Arial"/>
          <w:b/>
          <w:i/>
        </w:rPr>
      </w:pPr>
      <w:r w:rsidRPr="007C582B">
        <w:rPr>
          <w:rFonts w:ascii="Arial" w:hAnsi="Arial" w:cs="Arial"/>
          <w:b/>
          <w:i/>
        </w:rPr>
        <w:t>Bomba de recirculación de agua refrigerada.</w:t>
      </w:r>
    </w:p>
    <w:p w:rsidR="00EE3617" w:rsidRPr="00A004BD" w:rsidRDefault="00EE3617" w:rsidP="00EE3617">
      <w:pPr>
        <w:spacing w:line="480" w:lineRule="auto"/>
        <w:ind w:left="1260"/>
        <w:rPr>
          <w:rFonts w:ascii="Arial" w:hAnsi="Arial" w:cs="Arial"/>
          <w:b/>
          <w:i/>
          <w:sz w:val="22"/>
          <w:szCs w:val="22"/>
        </w:rPr>
      </w:pPr>
    </w:p>
    <w:p w:rsidR="00EE3617" w:rsidRDefault="00EE3617" w:rsidP="00EE3617">
      <w:pPr>
        <w:spacing w:line="360" w:lineRule="auto"/>
        <w:jc w:val="both"/>
        <w:rPr>
          <w:rFonts w:ascii="Arial" w:hAnsi="Arial" w:cs="Arial"/>
          <w:b/>
          <w:sz w:val="22"/>
          <w:szCs w:val="22"/>
        </w:rPr>
      </w:pPr>
      <w:r>
        <w:rPr>
          <w:rFonts w:ascii="Arial" w:hAnsi="Arial" w:cs="Arial"/>
          <w:b/>
          <w:noProof/>
          <w:sz w:val="22"/>
          <w:szCs w:val="22"/>
        </w:rPr>
        <w:lastRenderedPageBreak/>
        <w:pict>
          <v:rect id="_x0000_s1049" style="position:absolute;left:0;text-align:left;margin-left:89.85pt;margin-top:5.1pt;width:279pt;height:169.55pt;z-index:251680256" strokeweight="1.5pt">
            <v:stroke linestyle="thinThin"/>
            <v:textbox style="mso-next-textbox:#_x0000_s1049">
              <w:txbxContent>
                <w:p w:rsidR="00EE3617" w:rsidRDefault="00EE3617" w:rsidP="00EE3617">
                  <w:pPr>
                    <w:jc w:val="center"/>
                    <w:rPr>
                      <w:rFonts w:ascii="Arial" w:hAnsi="Arial" w:cs="Arial"/>
                      <w:b/>
                      <w:sz w:val="18"/>
                      <w:szCs w:val="18"/>
                    </w:rPr>
                  </w:pPr>
                  <w:r>
                    <w:rPr>
                      <w:rFonts w:ascii="Arial" w:hAnsi="Arial" w:cs="Arial"/>
                      <w:b/>
                      <w:sz w:val="18"/>
                      <w:szCs w:val="18"/>
                    </w:rPr>
                    <w:t>Tabla 10</w:t>
                  </w:r>
                </w:p>
                <w:p w:rsidR="00EE3617" w:rsidRPr="00657B66"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Características técnicas de la bomba de agua refrigerada.</w:t>
                  </w:r>
                </w:p>
                <w:tbl>
                  <w:tblPr>
                    <w:tblW w:w="3920" w:type="dxa"/>
                    <w:jc w:val="center"/>
                    <w:tblInd w:w="55" w:type="dxa"/>
                    <w:tblCellMar>
                      <w:left w:w="70" w:type="dxa"/>
                      <w:right w:w="70" w:type="dxa"/>
                    </w:tblCellMar>
                    <w:tblLook w:val="0000"/>
                  </w:tblPr>
                  <w:tblGrid>
                    <w:gridCol w:w="2020"/>
                    <w:gridCol w:w="1900"/>
                  </w:tblGrid>
                  <w:tr w:rsidR="00EE3617">
                    <w:trPr>
                      <w:trHeight w:val="255"/>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Tipo</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 50 / 160</w:t>
                        </w:r>
                      </w:p>
                    </w:tc>
                  </w:tr>
                  <w:tr w:rsidR="00EE3617">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Característica</w:t>
                        </w:r>
                      </w:p>
                    </w:tc>
                    <w:tc>
                      <w:tcPr>
                        <w:tcW w:w="19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Centrífuga horizontal</w:t>
                        </w:r>
                      </w:p>
                    </w:tc>
                  </w:tr>
                  <w:tr w:rsidR="00EE3617">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Flujo horario</w:t>
                        </w:r>
                      </w:p>
                    </w:tc>
                    <w:tc>
                      <w:tcPr>
                        <w:tcW w:w="19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45 m3"/>
                          </w:smartTagPr>
                          <w:r>
                            <w:rPr>
                              <w:rFonts w:ascii="Arial" w:hAnsi="Arial" w:cs="Arial"/>
                              <w:sz w:val="18"/>
                              <w:szCs w:val="18"/>
                            </w:rPr>
                            <w:t>45 m3</w:t>
                          </w:r>
                        </w:smartTag>
                        <w:r>
                          <w:rPr>
                            <w:rFonts w:ascii="Arial" w:hAnsi="Arial" w:cs="Arial"/>
                            <w:sz w:val="18"/>
                            <w:szCs w:val="18"/>
                          </w:rPr>
                          <w:t xml:space="preserve"> / hr</w:t>
                        </w:r>
                      </w:p>
                    </w:tc>
                  </w:tr>
                  <w:tr w:rsidR="00EE3617">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Cabezal manométrico</w:t>
                        </w:r>
                      </w:p>
                    </w:tc>
                    <w:tc>
                      <w:tcPr>
                        <w:tcW w:w="19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35 m"/>
                          </w:smartTagPr>
                          <w:r>
                            <w:rPr>
                              <w:rFonts w:ascii="Arial" w:hAnsi="Arial" w:cs="Arial"/>
                              <w:sz w:val="18"/>
                              <w:szCs w:val="18"/>
                            </w:rPr>
                            <w:t>35 m</w:t>
                          </w:r>
                        </w:smartTag>
                      </w:p>
                    </w:tc>
                  </w:tr>
                  <w:tr w:rsidR="00EE3617">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Potencia del motor</w:t>
                        </w:r>
                      </w:p>
                    </w:tc>
                    <w:tc>
                      <w:tcPr>
                        <w:tcW w:w="19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12,5 HP</w:t>
                        </w:r>
                      </w:p>
                    </w:tc>
                  </w:tr>
                  <w:tr w:rsidR="00EE3617">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Revoluciones</w:t>
                        </w:r>
                      </w:p>
                    </w:tc>
                    <w:tc>
                      <w:tcPr>
                        <w:tcW w:w="19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3400 r.p.m</w:t>
                        </w:r>
                      </w:p>
                    </w:tc>
                  </w:tr>
                  <w:tr w:rsidR="00EE3617">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Diámetro de entrada</w:t>
                        </w:r>
                      </w:p>
                    </w:tc>
                    <w:tc>
                      <w:tcPr>
                        <w:tcW w:w="19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50 mm"/>
                          </w:smartTagPr>
                          <w:r>
                            <w:rPr>
                              <w:rFonts w:ascii="Arial" w:hAnsi="Arial" w:cs="Arial"/>
                              <w:sz w:val="18"/>
                              <w:szCs w:val="18"/>
                            </w:rPr>
                            <w:t>50 mm</w:t>
                          </w:r>
                        </w:smartTag>
                      </w:p>
                    </w:tc>
                  </w:tr>
                  <w:tr w:rsidR="00EE3617">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xml:space="preserve">Diámetro de salida </w:t>
                        </w:r>
                      </w:p>
                    </w:tc>
                    <w:tc>
                      <w:tcPr>
                        <w:tcW w:w="19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65 mm"/>
                          </w:smartTagPr>
                          <w:r>
                            <w:rPr>
                              <w:rFonts w:ascii="Arial" w:hAnsi="Arial" w:cs="Arial"/>
                              <w:sz w:val="18"/>
                              <w:szCs w:val="18"/>
                            </w:rPr>
                            <w:t>65 mm</w:t>
                          </w:r>
                        </w:smartTag>
                      </w:p>
                    </w:tc>
                  </w:tr>
                  <w:tr w:rsidR="00EE3617">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Aceite de lubricación</w:t>
                        </w:r>
                      </w:p>
                    </w:tc>
                    <w:tc>
                      <w:tcPr>
                        <w:tcW w:w="19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SAE 20</w:t>
                        </w:r>
                      </w:p>
                    </w:tc>
                  </w:tr>
                </w:tbl>
                <w:p w:rsidR="00EE3617" w:rsidRPr="008E5D5F" w:rsidRDefault="00EE3617" w:rsidP="00EE3617">
                  <w:pPr>
                    <w:jc w:val="center"/>
                    <w:rPr>
                      <w:rFonts w:ascii="Arial" w:hAnsi="Arial" w:cs="Arial"/>
                      <w:b/>
                      <w:sz w:val="18"/>
                      <w:szCs w:val="18"/>
                    </w:rPr>
                  </w:pPr>
                </w:p>
              </w:txbxContent>
            </v:textbox>
          </v:rect>
        </w:pict>
      </w: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b/>
          <w:i/>
          <w:sz w:val="22"/>
          <w:szCs w:val="22"/>
        </w:rPr>
      </w:pPr>
    </w:p>
    <w:p w:rsidR="00EE3617" w:rsidRDefault="00EE3617" w:rsidP="00EE3617">
      <w:pPr>
        <w:spacing w:line="360" w:lineRule="auto"/>
        <w:ind w:left="1260"/>
        <w:rPr>
          <w:rFonts w:ascii="Arial" w:hAnsi="Arial" w:cs="Arial"/>
          <w:b/>
          <w:i/>
          <w:sz w:val="22"/>
          <w:szCs w:val="22"/>
        </w:rPr>
      </w:pPr>
    </w:p>
    <w:p w:rsidR="00EE3617" w:rsidRPr="007C582B" w:rsidRDefault="00EE3617" w:rsidP="00EE3617">
      <w:pPr>
        <w:spacing w:line="360" w:lineRule="auto"/>
        <w:ind w:left="1260"/>
        <w:rPr>
          <w:rFonts w:ascii="Arial" w:hAnsi="Arial" w:cs="Arial"/>
          <w:b/>
          <w:i/>
        </w:rPr>
      </w:pPr>
      <w:r w:rsidRPr="007C582B">
        <w:rPr>
          <w:rFonts w:ascii="Arial" w:hAnsi="Arial" w:cs="Arial"/>
          <w:b/>
          <w:i/>
        </w:rPr>
        <w:t>Motor eléctrico.</w:t>
      </w:r>
    </w:p>
    <w:p w:rsidR="00EE3617" w:rsidRDefault="00EE3617" w:rsidP="00EE3617">
      <w:pPr>
        <w:spacing w:line="480" w:lineRule="auto"/>
        <w:ind w:left="1260"/>
        <w:rPr>
          <w:rFonts w:ascii="Arial" w:hAnsi="Arial" w:cs="Arial"/>
          <w:b/>
          <w:i/>
          <w:sz w:val="22"/>
          <w:szCs w:val="22"/>
        </w:rPr>
      </w:pPr>
      <w:r>
        <w:rPr>
          <w:rFonts w:ascii="Arial" w:hAnsi="Arial" w:cs="Arial"/>
          <w:noProof/>
          <w:sz w:val="22"/>
          <w:szCs w:val="22"/>
        </w:rPr>
        <w:pict>
          <v:rect id="_x0000_s1050" style="position:absolute;left:0;text-align:left;margin-left:99pt;margin-top:16.05pt;width:270pt;height:297pt;z-index:251681280"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Tabla 11</w:t>
                  </w:r>
                </w:p>
                <w:p w:rsidR="00EE3617" w:rsidRPr="00657B66"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Características técnicas del motor eléctrico (B.A.R.)</w:t>
                  </w:r>
                </w:p>
                <w:tbl>
                  <w:tblPr>
                    <w:tblW w:w="3122" w:type="dxa"/>
                    <w:jc w:val="center"/>
                    <w:tblInd w:w="55" w:type="dxa"/>
                    <w:tblCellMar>
                      <w:left w:w="70" w:type="dxa"/>
                      <w:right w:w="70" w:type="dxa"/>
                    </w:tblCellMar>
                    <w:tblLook w:val="0000"/>
                  </w:tblPr>
                  <w:tblGrid>
                    <w:gridCol w:w="1975"/>
                    <w:gridCol w:w="1147"/>
                  </w:tblGrid>
                  <w:tr w:rsidR="00EE3617">
                    <w:trPr>
                      <w:trHeight w:val="255"/>
                      <w:jc w:val="center"/>
                    </w:trPr>
                    <w:tc>
                      <w:tcPr>
                        <w:tcW w:w="3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u w:val="single"/>
                          </w:rPr>
                        </w:pPr>
                        <w:r>
                          <w:rPr>
                            <w:rFonts w:ascii="Arial" w:hAnsi="Arial" w:cs="Arial"/>
                            <w:sz w:val="18"/>
                            <w:szCs w:val="18"/>
                            <w:u w:val="single"/>
                          </w:rPr>
                          <w:t>Características de Placa</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xml:space="preserve">Tipo </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xml:space="preserve">C </w:t>
                        </w:r>
                        <w:smartTag w:uri="urn:schemas-microsoft-com:office:smarttags" w:element="metricconverter">
                          <w:smartTagPr>
                            <w:attr w:name="ProductID" w:val="132 M"/>
                          </w:smartTagPr>
                          <w:r>
                            <w:rPr>
                              <w:rFonts w:ascii="Arial" w:hAnsi="Arial" w:cs="Arial"/>
                              <w:sz w:val="18"/>
                              <w:szCs w:val="18"/>
                            </w:rPr>
                            <w:t>132 M</w:t>
                          </w:r>
                        </w:smartTag>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Voltaje</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440</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Hz</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60</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H.P.</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12,5</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Giro</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3400 R.P.M.</w:t>
                        </w:r>
                      </w:p>
                    </w:tc>
                  </w:tr>
                  <w:tr w:rsidR="00EE3617">
                    <w:trPr>
                      <w:trHeight w:val="255"/>
                      <w:jc w:val="center"/>
                    </w:trPr>
                    <w:tc>
                      <w:tcPr>
                        <w:tcW w:w="3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u w:val="single"/>
                          </w:rPr>
                        </w:pPr>
                        <w:r>
                          <w:rPr>
                            <w:rFonts w:ascii="Arial" w:hAnsi="Arial" w:cs="Arial"/>
                            <w:sz w:val="20"/>
                            <w:szCs w:val="20"/>
                            <w:u w:val="single"/>
                          </w:rPr>
                          <w:t>Tratamiento del bobinado</w:t>
                        </w:r>
                      </w:p>
                    </w:tc>
                  </w:tr>
                  <w:tr w:rsidR="00EE3617">
                    <w:trPr>
                      <w:trHeight w:val="255"/>
                      <w:jc w:val="center"/>
                    </w:trPr>
                    <w:tc>
                      <w:tcPr>
                        <w:tcW w:w="3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Secado de los bobinados en horno</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Tiempo</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3 horas</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Temperatura</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smartTag w:uri="urn:schemas-microsoft-com:office:smarttags" w:element="metricconverter">
                          <w:smartTagPr>
                            <w:attr w:name="ProductID" w:val="140 ﾺC"/>
                          </w:smartTagPr>
                          <w:r>
                            <w:rPr>
                              <w:rFonts w:ascii="Arial" w:hAnsi="Arial" w:cs="Arial"/>
                              <w:sz w:val="20"/>
                              <w:szCs w:val="20"/>
                            </w:rPr>
                            <w:t>140 ºC</w:t>
                          </w:r>
                        </w:smartTag>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Tipo de Barniz</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BC 340</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De Tratamiento</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2</w:t>
                        </w:r>
                      </w:p>
                    </w:tc>
                  </w:tr>
                  <w:tr w:rsidR="00EE3617">
                    <w:trPr>
                      <w:trHeight w:val="255"/>
                      <w:jc w:val="center"/>
                    </w:trPr>
                    <w:tc>
                      <w:tcPr>
                        <w:tcW w:w="3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u w:val="single"/>
                          </w:rPr>
                        </w:pPr>
                        <w:r>
                          <w:rPr>
                            <w:rFonts w:ascii="Arial" w:hAnsi="Arial" w:cs="Arial"/>
                            <w:sz w:val="20"/>
                            <w:szCs w:val="20"/>
                            <w:u w:val="single"/>
                          </w:rPr>
                          <w:t>Datos del bobinado</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Polos</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4</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Tipo de conexión</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18"/>
                            <w:szCs w:val="18"/>
                          </w:rPr>
                          <w:t>Δ</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Bobinado</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a corona</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de canales</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36</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de Bobinas</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18</w:t>
                        </w:r>
                      </w:p>
                    </w:tc>
                  </w:tr>
                </w:tbl>
                <w:p w:rsidR="00EE3617" w:rsidRPr="0084329B" w:rsidRDefault="00EE3617" w:rsidP="00EE3617">
                  <w:pPr>
                    <w:jc w:val="center"/>
                    <w:rPr>
                      <w:rFonts w:ascii="Arial" w:hAnsi="Arial" w:cs="Arial"/>
                      <w:b/>
                      <w:sz w:val="18"/>
                      <w:szCs w:val="18"/>
                    </w:rPr>
                  </w:pPr>
                </w:p>
              </w:txbxContent>
            </v:textbox>
          </v:rect>
        </w:pict>
      </w:r>
    </w:p>
    <w:p w:rsidR="00EE3617" w:rsidRDefault="00EE3617" w:rsidP="00EE3617">
      <w:pPr>
        <w:spacing w:line="360" w:lineRule="auto"/>
        <w:ind w:left="1260"/>
        <w:rPr>
          <w:rFonts w:ascii="Arial" w:hAnsi="Arial" w:cs="Arial"/>
          <w:b/>
          <w:i/>
          <w:sz w:val="22"/>
          <w:szCs w:val="22"/>
        </w:rPr>
      </w:pPr>
    </w:p>
    <w:p w:rsidR="00EE3617" w:rsidRPr="0084329B" w:rsidRDefault="00EE3617" w:rsidP="00EE3617">
      <w:pPr>
        <w:spacing w:line="360" w:lineRule="auto"/>
        <w:ind w:left="900"/>
        <w:rPr>
          <w:rFonts w:ascii="Arial" w:hAnsi="Arial" w:cs="Arial"/>
          <w:sz w:val="22"/>
          <w:szCs w:val="22"/>
        </w:rPr>
      </w:pPr>
    </w:p>
    <w:p w:rsidR="00EE3617" w:rsidRPr="0084329B"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rPr>
          <w:rFonts w:ascii="Arial" w:hAnsi="Arial" w:cs="Arial"/>
          <w:b/>
          <w:i/>
          <w:sz w:val="22"/>
          <w:szCs w:val="22"/>
        </w:rPr>
      </w:pPr>
    </w:p>
    <w:p w:rsidR="00EE3617" w:rsidRDefault="00EE3617" w:rsidP="00EE3617">
      <w:pPr>
        <w:spacing w:line="360" w:lineRule="auto"/>
        <w:rPr>
          <w:rFonts w:ascii="Arial" w:hAnsi="Arial" w:cs="Arial"/>
          <w:b/>
          <w:i/>
          <w:sz w:val="22"/>
          <w:szCs w:val="22"/>
        </w:rPr>
      </w:pPr>
    </w:p>
    <w:p w:rsidR="00EE3617" w:rsidRDefault="00EE3617" w:rsidP="00EE3617">
      <w:pPr>
        <w:spacing w:line="360" w:lineRule="auto"/>
        <w:rPr>
          <w:rFonts w:ascii="Arial" w:hAnsi="Arial" w:cs="Arial"/>
          <w:b/>
          <w:i/>
          <w:sz w:val="22"/>
          <w:szCs w:val="22"/>
        </w:rPr>
      </w:pPr>
    </w:p>
    <w:p w:rsidR="00EE3617" w:rsidRPr="007C582B" w:rsidRDefault="00EE3617" w:rsidP="00EE3617">
      <w:pPr>
        <w:spacing w:line="360" w:lineRule="auto"/>
        <w:ind w:left="1260"/>
        <w:rPr>
          <w:rFonts w:ascii="Arial" w:hAnsi="Arial" w:cs="Arial"/>
          <w:b/>
          <w:i/>
        </w:rPr>
      </w:pPr>
      <w:r w:rsidRPr="007C582B">
        <w:rPr>
          <w:rFonts w:ascii="Arial" w:hAnsi="Arial" w:cs="Arial"/>
          <w:b/>
          <w:i/>
        </w:rPr>
        <w:t>Manejadoras de Aire.</w:t>
      </w:r>
    </w:p>
    <w:p w:rsidR="00EE3617" w:rsidRDefault="00EE3617" w:rsidP="00EE3617">
      <w:pPr>
        <w:spacing w:line="360" w:lineRule="auto"/>
        <w:ind w:left="1260"/>
        <w:rPr>
          <w:rFonts w:ascii="Arial" w:hAnsi="Arial" w:cs="Arial"/>
          <w:b/>
          <w:i/>
          <w:sz w:val="22"/>
          <w:szCs w:val="22"/>
        </w:rPr>
      </w:pPr>
      <w:r>
        <w:rPr>
          <w:rFonts w:ascii="Arial" w:hAnsi="Arial" w:cs="Arial"/>
          <w:noProof/>
          <w:sz w:val="22"/>
          <w:szCs w:val="22"/>
        </w:rPr>
        <w:pict>
          <v:rect id="_x0000_s1051" style="position:absolute;left:0;text-align:left;margin-left:90pt;margin-top:16.55pt;width:4in;height:90pt;z-index:251682304" strokeweight="1.5pt">
            <v:stroke linestyle="thinThin"/>
            <v:textbox style="mso-next-textbox:#_x0000_s1051">
              <w:txbxContent>
                <w:p w:rsidR="00EE3617" w:rsidRDefault="00EE3617" w:rsidP="00EE3617">
                  <w:pPr>
                    <w:jc w:val="center"/>
                    <w:rPr>
                      <w:rFonts w:ascii="Arial" w:hAnsi="Arial" w:cs="Arial"/>
                      <w:b/>
                      <w:sz w:val="18"/>
                      <w:szCs w:val="18"/>
                    </w:rPr>
                  </w:pPr>
                  <w:r>
                    <w:rPr>
                      <w:rFonts w:ascii="Arial" w:hAnsi="Arial" w:cs="Arial"/>
                      <w:b/>
                      <w:sz w:val="18"/>
                      <w:szCs w:val="18"/>
                    </w:rPr>
                    <w:t>Tabla 12</w:t>
                  </w:r>
                </w:p>
                <w:p w:rsidR="00EE3617" w:rsidRDefault="00EE3617" w:rsidP="00EE3617">
                  <w:pPr>
                    <w:jc w:val="center"/>
                    <w:rPr>
                      <w:rFonts w:ascii="Arial" w:hAnsi="Arial" w:cs="Arial"/>
                      <w:sz w:val="16"/>
                      <w:szCs w:val="16"/>
                    </w:rPr>
                  </w:pPr>
                  <w:r w:rsidRPr="00657B66">
                    <w:rPr>
                      <w:rFonts w:ascii="Arial" w:hAnsi="Arial" w:cs="Arial"/>
                      <w:i/>
                      <w:sz w:val="16"/>
                      <w:szCs w:val="16"/>
                    </w:rPr>
                    <w:t>Evaluación de las condiciones actuales de operación y planteamiento de mejoras al sistema de climatización de un buque militar</w:t>
                  </w:r>
                  <w:r w:rsidRPr="0011461E">
                    <w:rPr>
                      <w:rFonts w:ascii="Arial" w:hAnsi="Arial" w:cs="Arial"/>
                      <w:sz w:val="16"/>
                      <w:szCs w:val="16"/>
                    </w:rPr>
                    <w:t>.</w:t>
                  </w:r>
                </w:p>
                <w:p w:rsidR="00EE3617" w:rsidRDefault="00EE3617" w:rsidP="00EE3617">
                  <w:pPr>
                    <w:jc w:val="center"/>
                    <w:rPr>
                      <w:rFonts w:ascii="Arial" w:hAnsi="Arial" w:cs="Arial"/>
                      <w:b/>
                      <w:sz w:val="18"/>
                      <w:szCs w:val="18"/>
                    </w:rPr>
                  </w:pPr>
                  <w:r w:rsidRPr="009A5AAA">
                    <w:rPr>
                      <w:rFonts w:ascii="Arial" w:hAnsi="Arial" w:cs="Arial"/>
                      <w:b/>
                      <w:sz w:val="18"/>
                      <w:szCs w:val="18"/>
                    </w:rPr>
                    <w:t>Características técnicas de las unidades manejadoras de aire</w:t>
                  </w:r>
                  <w:r>
                    <w:rPr>
                      <w:rFonts w:ascii="Arial" w:hAnsi="Arial" w:cs="Arial"/>
                      <w:b/>
                      <w:sz w:val="18"/>
                      <w:szCs w:val="18"/>
                    </w:rPr>
                    <w:t>.</w:t>
                  </w:r>
                </w:p>
                <w:p w:rsidR="00EE3617" w:rsidRDefault="00EE3617" w:rsidP="00EE3617">
                  <w:pPr>
                    <w:jc w:val="center"/>
                    <w:rPr>
                      <w:rFonts w:ascii="Arial" w:hAnsi="Arial" w:cs="Arial"/>
                      <w:b/>
                      <w:sz w:val="18"/>
                      <w:szCs w:val="18"/>
                    </w:rPr>
                  </w:pPr>
                </w:p>
                <w:tbl>
                  <w:tblPr>
                    <w:tblW w:w="5460" w:type="dxa"/>
                    <w:jc w:val="center"/>
                    <w:tblInd w:w="55" w:type="dxa"/>
                    <w:tblCellMar>
                      <w:left w:w="70" w:type="dxa"/>
                      <w:right w:w="70" w:type="dxa"/>
                    </w:tblCellMar>
                    <w:tblLook w:val="0000"/>
                  </w:tblPr>
                  <w:tblGrid>
                    <w:gridCol w:w="3820"/>
                    <w:gridCol w:w="1640"/>
                  </w:tblGrid>
                  <w:tr w:rsidR="00EE3617">
                    <w:trPr>
                      <w:trHeight w:val="255"/>
                      <w:jc w:val="center"/>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Temperatura de entrada del agua refrigerada</w:t>
                        </w:r>
                      </w:p>
                    </w:tc>
                    <w:tc>
                      <w:tcPr>
                        <w:tcW w:w="164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45 ﾺF"/>
                          </w:smartTagPr>
                          <w:r>
                            <w:rPr>
                              <w:rFonts w:ascii="Arial" w:hAnsi="Arial" w:cs="Arial"/>
                              <w:sz w:val="18"/>
                              <w:szCs w:val="18"/>
                            </w:rPr>
                            <w:t>45 ºF</w:t>
                          </w:r>
                        </w:smartTag>
                        <w:r>
                          <w:rPr>
                            <w:rFonts w:ascii="Arial" w:hAnsi="Arial" w:cs="Arial"/>
                            <w:sz w:val="18"/>
                            <w:szCs w:val="18"/>
                          </w:rPr>
                          <w:t xml:space="preserve"> (</w:t>
                        </w:r>
                        <w:smartTag w:uri="urn:schemas-microsoft-com:office:smarttags" w:element="metricconverter">
                          <w:smartTagPr>
                            <w:attr w:name="ProductID" w:val="7ﾺC"/>
                          </w:smartTagPr>
                          <w:r>
                            <w:rPr>
                              <w:rFonts w:ascii="Arial" w:hAnsi="Arial" w:cs="Arial"/>
                              <w:sz w:val="18"/>
                              <w:szCs w:val="18"/>
                            </w:rPr>
                            <w:t>7ºC</w:t>
                          </w:r>
                        </w:smartTag>
                        <w:r>
                          <w:rPr>
                            <w:rFonts w:ascii="Arial" w:hAnsi="Arial" w:cs="Arial"/>
                            <w:sz w:val="18"/>
                            <w:szCs w:val="18"/>
                          </w:rPr>
                          <w:t>)</w:t>
                        </w:r>
                      </w:p>
                    </w:tc>
                  </w:tr>
                  <w:tr w:rsidR="00EE3617">
                    <w:trPr>
                      <w:trHeight w:val="255"/>
                      <w:jc w:val="center"/>
                    </w:trPr>
                    <w:tc>
                      <w:tcPr>
                        <w:tcW w:w="38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Temperatura de salida del agua refrigerada</w:t>
                        </w:r>
                      </w:p>
                    </w:tc>
                    <w:tc>
                      <w:tcPr>
                        <w:tcW w:w="16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55 ﾺF"/>
                          </w:smartTagPr>
                          <w:r>
                            <w:rPr>
                              <w:rFonts w:ascii="Arial" w:hAnsi="Arial" w:cs="Arial"/>
                              <w:sz w:val="18"/>
                              <w:szCs w:val="18"/>
                            </w:rPr>
                            <w:t>55 ºF</w:t>
                          </w:r>
                        </w:smartTag>
                        <w:r>
                          <w:rPr>
                            <w:rFonts w:ascii="Arial" w:hAnsi="Arial" w:cs="Arial"/>
                            <w:sz w:val="18"/>
                            <w:szCs w:val="18"/>
                          </w:rPr>
                          <w:t xml:space="preserve"> (</w:t>
                        </w:r>
                        <w:smartTag w:uri="urn:schemas-microsoft-com:office:smarttags" w:element="metricconverter">
                          <w:smartTagPr>
                            <w:attr w:name="ProductID" w:val="12,7 ﾺC"/>
                          </w:smartTagPr>
                          <w:r>
                            <w:rPr>
                              <w:rFonts w:ascii="Arial" w:hAnsi="Arial" w:cs="Arial"/>
                              <w:sz w:val="18"/>
                              <w:szCs w:val="18"/>
                            </w:rPr>
                            <w:t>12,7 ºC</w:t>
                          </w:r>
                        </w:smartTag>
                        <w:r>
                          <w:rPr>
                            <w:rFonts w:ascii="Arial" w:hAnsi="Arial" w:cs="Arial"/>
                            <w:sz w:val="18"/>
                            <w:szCs w:val="18"/>
                          </w:rPr>
                          <w:t>)</w:t>
                        </w:r>
                      </w:p>
                    </w:tc>
                  </w:tr>
                </w:tbl>
                <w:p w:rsidR="00EE3617" w:rsidRPr="009A5AAA" w:rsidRDefault="00EE3617" w:rsidP="00EE3617">
                  <w:pPr>
                    <w:jc w:val="center"/>
                    <w:rPr>
                      <w:rFonts w:ascii="Arial" w:hAnsi="Arial" w:cs="Arial"/>
                      <w:b/>
                      <w:sz w:val="18"/>
                      <w:szCs w:val="18"/>
                    </w:rPr>
                  </w:pPr>
                </w:p>
              </w:txbxContent>
            </v:textbox>
          </v:rect>
        </w:pict>
      </w:r>
    </w:p>
    <w:p w:rsidR="00EE3617" w:rsidRDefault="00EE3617" w:rsidP="00EE3617">
      <w:pPr>
        <w:spacing w:line="360" w:lineRule="auto"/>
        <w:ind w:left="900"/>
        <w:rPr>
          <w:rFonts w:ascii="Arial" w:hAnsi="Arial" w:cs="Arial"/>
          <w:b/>
          <w:i/>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firstLine="1260"/>
        <w:rPr>
          <w:rFonts w:ascii="Arial" w:hAnsi="Arial" w:cs="Arial"/>
          <w:b/>
          <w:i/>
          <w:sz w:val="22"/>
          <w:szCs w:val="22"/>
        </w:rPr>
      </w:pPr>
    </w:p>
    <w:p w:rsidR="00EE3617" w:rsidRDefault="00EE3617" w:rsidP="00EE3617">
      <w:pPr>
        <w:spacing w:line="360" w:lineRule="auto"/>
        <w:ind w:firstLine="1260"/>
        <w:rPr>
          <w:rFonts w:ascii="Arial" w:hAnsi="Arial" w:cs="Arial"/>
          <w:b/>
          <w:i/>
          <w:sz w:val="22"/>
          <w:szCs w:val="22"/>
        </w:rPr>
      </w:pPr>
    </w:p>
    <w:p w:rsidR="00EE3617" w:rsidRDefault="00EE3617" w:rsidP="00EE3617">
      <w:pPr>
        <w:spacing w:line="360" w:lineRule="auto"/>
        <w:ind w:firstLine="1260"/>
        <w:rPr>
          <w:rFonts w:ascii="Arial" w:hAnsi="Arial" w:cs="Arial"/>
          <w:b/>
          <w:i/>
          <w:sz w:val="22"/>
          <w:szCs w:val="22"/>
        </w:rPr>
      </w:pPr>
    </w:p>
    <w:p w:rsidR="00EE3617" w:rsidRDefault="00EE3617" w:rsidP="00EE3617">
      <w:pPr>
        <w:spacing w:line="360" w:lineRule="auto"/>
        <w:rPr>
          <w:rFonts w:ascii="Arial" w:hAnsi="Arial" w:cs="Arial"/>
          <w:b/>
          <w:i/>
          <w:sz w:val="22"/>
          <w:szCs w:val="22"/>
        </w:rPr>
      </w:pPr>
    </w:p>
    <w:p w:rsidR="00EE3617" w:rsidRDefault="00EE3617" w:rsidP="00EE3617">
      <w:pPr>
        <w:spacing w:line="360" w:lineRule="auto"/>
        <w:ind w:firstLine="1260"/>
        <w:rPr>
          <w:rFonts w:ascii="Arial" w:hAnsi="Arial" w:cs="Arial"/>
          <w:b/>
          <w:i/>
        </w:rPr>
      </w:pPr>
      <w:r w:rsidRPr="007C582B">
        <w:rPr>
          <w:rFonts w:ascii="Arial" w:hAnsi="Arial" w:cs="Arial"/>
          <w:b/>
          <w:i/>
        </w:rPr>
        <w:t>Tuberías de transporte de agua refrigerada.</w:t>
      </w:r>
    </w:p>
    <w:p w:rsidR="00EE3617" w:rsidRDefault="00EE3617" w:rsidP="00EE3617">
      <w:pPr>
        <w:spacing w:line="360" w:lineRule="auto"/>
        <w:ind w:firstLine="1260"/>
        <w:rPr>
          <w:rFonts w:ascii="Arial" w:hAnsi="Arial" w:cs="Arial"/>
          <w:b/>
          <w:i/>
        </w:rPr>
      </w:pPr>
    </w:p>
    <w:p w:rsidR="00EE3617" w:rsidRDefault="00EE3617" w:rsidP="00EE3617">
      <w:pPr>
        <w:spacing w:line="360" w:lineRule="auto"/>
        <w:ind w:firstLine="1260"/>
        <w:rPr>
          <w:rFonts w:ascii="Arial" w:hAnsi="Arial" w:cs="Arial"/>
          <w:b/>
          <w:i/>
        </w:rPr>
      </w:pPr>
      <w:r w:rsidRPr="007C582B">
        <w:rPr>
          <w:rFonts w:ascii="Arial" w:hAnsi="Arial" w:cs="Arial"/>
          <w:b/>
          <w:i/>
          <w:noProof/>
        </w:rPr>
        <w:pict>
          <v:rect id="_x0000_s1052" style="position:absolute;left:0;text-align:left;margin-left:63pt;margin-top:6.3pt;width:342pt;height:198pt;z-index:251683328" strokeweight="1.5pt">
            <v:stroke linestyle="thinThin"/>
            <v:textbox style="mso-next-textbox:#_x0000_s1052">
              <w:txbxContent>
                <w:p w:rsidR="00EE3617" w:rsidRDefault="00EE3617" w:rsidP="00EE3617">
                  <w:pPr>
                    <w:jc w:val="center"/>
                    <w:rPr>
                      <w:rFonts w:ascii="Arial" w:hAnsi="Arial" w:cs="Arial"/>
                      <w:b/>
                      <w:sz w:val="18"/>
                      <w:szCs w:val="18"/>
                    </w:rPr>
                  </w:pPr>
                  <w:r>
                    <w:rPr>
                      <w:rFonts w:ascii="Arial" w:hAnsi="Arial" w:cs="Arial"/>
                      <w:b/>
                      <w:sz w:val="18"/>
                      <w:szCs w:val="18"/>
                    </w:rPr>
                    <w:t>Tabla 13</w:t>
                  </w:r>
                </w:p>
                <w:p w:rsidR="00EE3617" w:rsidRPr="00657B66"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Características técnicas de las tuberías de transporte de agua refrigerada.</w:t>
                  </w:r>
                </w:p>
                <w:tbl>
                  <w:tblPr>
                    <w:tblW w:w="4340" w:type="dxa"/>
                    <w:jc w:val="center"/>
                    <w:tblInd w:w="55" w:type="dxa"/>
                    <w:tblCellMar>
                      <w:left w:w="70" w:type="dxa"/>
                      <w:right w:w="70" w:type="dxa"/>
                    </w:tblCellMar>
                    <w:tblLook w:val="0000"/>
                  </w:tblPr>
                  <w:tblGrid>
                    <w:gridCol w:w="1960"/>
                    <w:gridCol w:w="2380"/>
                  </w:tblGrid>
                  <w:tr w:rsidR="00EE3617">
                    <w:trPr>
                      <w:trHeight w:val="255"/>
                      <w:jc w:val="center"/>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Material</w:t>
                        </w:r>
                      </w:p>
                    </w:tc>
                    <w:tc>
                      <w:tcPr>
                        <w:tcW w:w="238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xml:space="preserve">Acero Inoxidable </w:t>
                        </w:r>
                      </w:p>
                    </w:tc>
                  </w:tr>
                  <w:tr w:rsidR="00EE3617">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xml:space="preserve">Tipo </w:t>
                        </w:r>
                      </w:p>
                    </w:tc>
                    <w:tc>
                      <w:tcPr>
                        <w:tcW w:w="238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AISI 304</w:t>
                        </w:r>
                      </w:p>
                    </w:tc>
                  </w:tr>
                  <w:tr w:rsidR="00EE3617">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Número de cédula</w:t>
                        </w:r>
                      </w:p>
                    </w:tc>
                    <w:tc>
                      <w:tcPr>
                        <w:tcW w:w="238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cédula 40</w:t>
                        </w:r>
                      </w:p>
                    </w:tc>
                  </w:tr>
                  <w:tr w:rsidR="00EE3617">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Diámetro Nominal</w:t>
                        </w:r>
                      </w:p>
                    </w:tc>
                    <w:tc>
                      <w:tcPr>
                        <w:tcW w:w="238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2 pulgadas"/>
                          </w:smartTagPr>
                          <w:r>
                            <w:rPr>
                              <w:rFonts w:ascii="Arial" w:hAnsi="Arial" w:cs="Arial"/>
                              <w:sz w:val="18"/>
                              <w:szCs w:val="18"/>
                            </w:rPr>
                            <w:t>2 pulgadas</w:t>
                          </w:r>
                        </w:smartTag>
                      </w:p>
                    </w:tc>
                  </w:tr>
                  <w:tr w:rsidR="00EE3617">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Diámetro Externo</w:t>
                        </w:r>
                      </w:p>
                    </w:tc>
                    <w:tc>
                      <w:tcPr>
                        <w:tcW w:w="238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2.375 pulgadas"/>
                          </w:smartTagPr>
                          <w:r>
                            <w:rPr>
                              <w:rFonts w:ascii="Arial" w:hAnsi="Arial" w:cs="Arial"/>
                              <w:sz w:val="18"/>
                              <w:szCs w:val="18"/>
                            </w:rPr>
                            <w:t>2.375 pulgadas</w:t>
                          </w:r>
                        </w:smartTag>
                        <w:r>
                          <w:rPr>
                            <w:rFonts w:ascii="Arial" w:hAnsi="Arial" w:cs="Arial"/>
                            <w:sz w:val="18"/>
                            <w:szCs w:val="18"/>
                          </w:rPr>
                          <w:t xml:space="preserve"> </w:t>
                        </w:r>
                      </w:p>
                    </w:tc>
                  </w:tr>
                  <w:tr w:rsidR="00EE3617">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Diámetro Interno</w:t>
                        </w:r>
                      </w:p>
                    </w:tc>
                    <w:tc>
                      <w:tcPr>
                        <w:tcW w:w="238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2.067 pulgadas"/>
                          </w:smartTagPr>
                          <w:r>
                            <w:rPr>
                              <w:rFonts w:ascii="Arial" w:hAnsi="Arial" w:cs="Arial"/>
                              <w:sz w:val="18"/>
                              <w:szCs w:val="18"/>
                            </w:rPr>
                            <w:t>2.067 pulgadas</w:t>
                          </w:r>
                        </w:smartTag>
                      </w:p>
                    </w:tc>
                  </w:tr>
                  <w:tr w:rsidR="00EE3617">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Espesor Nominal</w:t>
                        </w:r>
                      </w:p>
                    </w:tc>
                    <w:tc>
                      <w:tcPr>
                        <w:tcW w:w="238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0.154 pulgadas"/>
                          </w:smartTagPr>
                          <w:r>
                            <w:rPr>
                              <w:rFonts w:ascii="Arial" w:hAnsi="Arial" w:cs="Arial"/>
                              <w:sz w:val="18"/>
                              <w:szCs w:val="18"/>
                            </w:rPr>
                            <w:t>0.154 pulgadas</w:t>
                          </w:r>
                        </w:smartTag>
                      </w:p>
                    </w:tc>
                  </w:tr>
                  <w:tr w:rsidR="00EE3617">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Esfuerzo de Fluencia</w:t>
                        </w:r>
                      </w:p>
                    </w:tc>
                    <w:tc>
                      <w:tcPr>
                        <w:tcW w:w="238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20000 Psi</w:t>
                        </w:r>
                      </w:p>
                    </w:tc>
                  </w:tr>
                  <w:tr w:rsidR="00EE3617">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Momento de Inercia</w:t>
                        </w:r>
                      </w:p>
                    </w:tc>
                    <w:tc>
                      <w:tcPr>
                        <w:tcW w:w="238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0.6657 pulgadas^4</w:t>
                        </w:r>
                      </w:p>
                    </w:tc>
                  </w:tr>
                  <w:tr w:rsidR="00EE3617">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Peso de la Tubería</w:t>
                        </w:r>
                      </w:p>
                    </w:tc>
                    <w:tc>
                      <w:tcPr>
                        <w:tcW w:w="238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3.65 lib / pie</w:t>
                        </w:r>
                      </w:p>
                    </w:tc>
                  </w:tr>
                  <w:tr w:rsidR="00EE3617">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xml:space="preserve">Peso de Agua </w:t>
                        </w:r>
                      </w:p>
                    </w:tc>
                    <w:tc>
                      <w:tcPr>
                        <w:tcW w:w="238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1.45 libras"/>
                          </w:smartTagPr>
                          <w:r>
                            <w:rPr>
                              <w:rFonts w:ascii="Arial" w:hAnsi="Arial" w:cs="Arial"/>
                              <w:sz w:val="18"/>
                              <w:szCs w:val="18"/>
                            </w:rPr>
                            <w:t>1.45 libras</w:t>
                          </w:r>
                        </w:smartTag>
                        <w:r>
                          <w:rPr>
                            <w:rFonts w:ascii="Arial" w:hAnsi="Arial" w:cs="Arial"/>
                            <w:sz w:val="18"/>
                            <w:szCs w:val="18"/>
                          </w:rPr>
                          <w:t xml:space="preserve"> / pie de tubería</w:t>
                        </w:r>
                      </w:p>
                    </w:tc>
                  </w:tr>
                </w:tbl>
                <w:p w:rsidR="00EE3617" w:rsidRPr="009A5AAA" w:rsidRDefault="00EE3617" w:rsidP="00EE3617">
                  <w:pPr>
                    <w:jc w:val="center"/>
                    <w:rPr>
                      <w:rFonts w:ascii="Arial" w:hAnsi="Arial" w:cs="Arial"/>
                      <w:b/>
                      <w:sz w:val="18"/>
                      <w:szCs w:val="18"/>
                    </w:rPr>
                  </w:pPr>
                </w:p>
              </w:txbxContent>
            </v:textbox>
          </v:rect>
        </w:pict>
      </w:r>
    </w:p>
    <w:p w:rsidR="00EE3617" w:rsidRPr="007C582B" w:rsidRDefault="00EE3617" w:rsidP="00EE3617">
      <w:pPr>
        <w:spacing w:line="360" w:lineRule="auto"/>
        <w:ind w:firstLine="1260"/>
        <w:rPr>
          <w:rFonts w:ascii="Arial" w:hAnsi="Arial" w:cs="Arial"/>
          <w:b/>
          <w:i/>
        </w:rPr>
      </w:pPr>
    </w:p>
    <w:p w:rsidR="00EE3617" w:rsidRDefault="00EE3617" w:rsidP="00EE3617">
      <w:pPr>
        <w:spacing w:line="360" w:lineRule="auto"/>
        <w:ind w:firstLine="1260"/>
        <w:rPr>
          <w:rFonts w:ascii="Arial" w:hAnsi="Arial" w:cs="Arial"/>
          <w:b/>
          <w:i/>
          <w:sz w:val="22"/>
          <w:szCs w:val="22"/>
        </w:rPr>
      </w:pPr>
    </w:p>
    <w:p w:rsidR="00EE3617" w:rsidRDefault="00EE3617" w:rsidP="00EE3617">
      <w:pPr>
        <w:spacing w:line="360" w:lineRule="auto"/>
        <w:ind w:left="900"/>
        <w:rPr>
          <w:rFonts w:ascii="Arial" w:hAnsi="Arial" w:cs="Arial"/>
          <w:b/>
          <w:i/>
          <w:sz w:val="22"/>
          <w:szCs w:val="22"/>
        </w:rPr>
      </w:pPr>
    </w:p>
    <w:p w:rsidR="00EE3617" w:rsidRDefault="00EE3617" w:rsidP="00EE3617">
      <w:pPr>
        <w:spacing w:line="360" w:lineRule="auto"/>
        <w:ind w:left="900"/>
        <w:rPr>
          <w:rFonts w:ascii="Arial" w:hAnsi="Arial" w:cs="Arial"/>
          <w:b/>
          <w:i/>
          <w:sz w:val="22"/>
          <w:szCs w:val="22"/>
        </w:rPr>
      </w:pPr>
    </w:p>
    <w:p w:rsidR="00EE3617" w:rsidRDefault="00EE3617" w:rsidP="00EE3617">
      <w:pPr>
        <w:spacing w:line="360" w:lineRule="auto"/>
        <w:ind w:left="900"/>
        <w:rPr>
          <w:rFonts w:ascii="Arial" w:hAnsi="Arial" w:cs="Arial"/>
          <w:b/>
          <w:i/>
          <w:sz w:val="22"/>
          <w:szCs w:val="22"/>
        </w:rPr>
      </w:pPr>
    </w:p>
    <w:p w:rsidR="00EE3617" w:rsidRDefault="00EE3617" w:rsidP="00EE3617">
      <w:pPr>
        <w:spacing w:line="360" w:lineRule="auto"/>
        <w:ind w:left="900"/>
        <w:rPr>
          <w:rFonts w:ascii="Arial" w:hAnsi="Arial" w:cs="Arial"/>
          <w:b/>
          <w:i/>
          <w:sz w:val="22"/>
          <w:szCs w:val="22"/>
        </w:rPr>
      </w:pPr>
    </w:p>
    <w:p w:rsidR="00EE3617" w:rsidRDefault="00EE3617" w:rsidP="00EE3617">
      <w:pPr>
        <w:spacing w:line="360" w:lineRule="auto"/>
        <w:ind w:left="900"/>
        <w:rPr>
          <w:rFonts w:ascii="Arial" w:hAnsi="Arial" w:cs="Arial"/>
          <w:b/>
          <w:i/>
          <w:sz w:val="22"/>
          <w:szCs w:val="22"/>
        </w:rPr>
      </w:pPr>
    </w:p>
    <w:p w:rsidR="00EE3617" w:rsidRDefault="00EE3617" w:rsidP="00EE3617">
      <w:pPr>
        <w:spacing w:line="360" w:lineRule="auto"/>
        <w:ind w:left="900"/>
        <w:rPr>
          <w:rFonts w:ascii="Arial" w:hAnsi="Arial" w:cs="Arial"/>
          <w:b/>
          <w:i/>
          <w:sz w:val="22"/>
          <w:szCs w:val="22"/>
        </w:rPr>
      </w:pPr>
    </w:p>
    <w:p w:rsidR="00EE3617" w:rsidRDefault="00EE3617" w:rsidP="00EE3617">
      <w:pPr>
        <w:spacing w:line="360" w:lineRule="auto"/>
        <w:ind w:left="900"/>
        <w:rPr>
          <w:rFonts w:ascii="Arial" w:hAnsi="Arial" w:cs="Arial"/>
          <w:b/>
          <w:i/>
          <w:sz w:val="22"/>
          <w:szCs w:val="22"/>
        </w:rPr>
      </w:pPr>
    </w:p>
    <w:p w:rsidR="00EE3617" w:rsidRDefault="00EE3617" w:rsidP="00EE3617">
      <w:pPr>
        <w:spacing w:line="360" w:lineRule="auto"/>
        <w:ind w:left="900"/>
        <w:rPr>
          <w:rFonts w:ascii="Arial" w:hAnsi="Arial" w:cs="Arial"/>
          <w:b/>
          <w:i/>
          <w:sz w:val="22"/>
          <w:szCs w:val="22"/>
        </w:rPr>
      </w:pPr>
    </w:p>
    <w:p w:rsidR="00EE3617" w:rsidRDefault="00EE3617" w:rsidP="00EE3617">
      <w:pPr>
        <w:spacing w:line="360" w:lineRule="auto"/>
        <w:rPr>
          <w:rFonts w:ascii="Arial" w:hAnsi="Arial" w:cs="Arial"/>
          <w:b/>
          <w:i/>
          <w:sz w:val="22"/>
          <w:szCs w:val="22"/>
        </w:rPr>
      </w:pPr>
    </w:p>
    <w:p w:rsidR="00EE3617" w:rsidRDefault="00EE3617" w:rsidP="00EE3617">
      <w:pPr>
        <w:spacing w:line="360" w:lineRule="auto"/>
        <w:rPr>
          <w:rFonts w:ascii="Arial" w:hAnsi="Arial" w:cs="Arial"/>
          <w:b/>
          <w:i/>
          <w:sz w:val="22"/>
          <w:szCs w:val="22"/>
          <w:u w:val="single"/>
        </w:rPr>
      </w:pPr>
    </w:p>
    <w:p w:rsidR="00EE3617" w:rsidRPr="007C582B" w:rsidRDefault="00EE3617" w:rsidP="00EE3617">
      <w:pPr>
        <w:spacing w:line="360" w:lineRule="auto"/>
        <w:ind w:left="900" w:firstLine="360"/>
        <w:rPr>
          <w:rFonts w:ascii="Arial" w:hAnsi="Arial" w:cs="Arial"/>
          <w:b/>
          <w:i/>
          <w:u w:val="single"/>
        </w:rPr>
      </w:pPr>
      <w:r w:rsidRPr="007C582B">
        <w:rPr>
          <w:rFonts w:ascii="Arial" w:hAnsi="Arial" w:cs="Arial"/>
          <w:b/>
          <w:i/>
          <w:u w:val="single"/>
        </w:rPr>
        <w:t>Circuito de Agua de Mar.</w:t>
      </w:r>
    </w:p>
    <w:p w:rsidR="00EE3617" w:rsidRPr="007C582B" w:rsidRDefault="00EE3617" w:rsidP="00EE3617">
      <w:pPr>
        <w:spacing w:line="480" w:lineRule="auto"/>
        <w:ind w:left="900" w:firstLine="360"/>
        <w:rPr>
          <w:rFonts w:ascii="Arial" w:hAnsi="Arial" w:cs="Arial"/>
          <w:b/>
          <w:i/>
          <w:u w:val="single"/>
        </w:rPr>
      </w:pPr>
    </w:p>
    <w:p w:rsidR="00EE3617" w:rsidRDefault="00EE3617" w:rsidP="00EE3617">
      <w:pPr>
        <w:ind w:left="900" w:firstLine="360"/>
        <w:rPr>
          <w:rFonts w:ascii="Arial" w:hAnsi="Arial" w:cs="Arial"/>
          <w:b/>
        </w:rPr>
      </w:pPr>
      <w:r w:rsidRPr="007C582B">
        <w:rPr>
          <w:rFonts w:ascii="Arial" w:hAnsi="Arial" w:cs="Arial"/>
          <w:b/>
        </w:rPr>
        <w:t>Componentes.</w:t>
      </w:r>
    </w:p>
    <w:p w:rsidR="00EE3617" w:rsidRPr="007C582B" w:rsidRDefault="00EE3617" w:rsidP="00EE3617">
      <w:pPr>
        <w:ind w:left="900" w:firstLine="360"/>
        <w:rPr>
          <w:rFonts w:ascii="Arial" w:hAnsi="Arial" w:cs="Arial"/>
          <w:b/>
        </w:rPr>
      </w:pPr>
    </w:p>
    <w:p w:rsidR="00EE3617" w:rsidRPr="007C582B" w:rsidRDefault="00EE3617" w:rsidP="00EE3617">
      <w:pPr>
        <w:spacing w:line="480" w:lineRule="auto"/>
        <w:ind w:left="900" w:firstLine="360"/>
        <w:rPr>
          <w:rFonts w:ascii="Arial" w:hAnsi="Arial" w:cs="Arial"/>
        </w:rPr>
      </w:pPr>
      <w:r w:rsidRPr="007C582B">
        <w:rPr>
          <w:rFonts w:ascii="Arial" w:hAnsi="Arial" w:cs="Arial"/>
        </w:rPr>
        <w:t>Válvula de fondo.</w:t>
      </w:r>
    </w:p>
    <w:p w:rsidR="00EE3617" w:rsidRPr="007C582B" w:rsidRDefault="00EE3617" w:rsidP="00EE3617">
      <w:pPr>
        <w:spacing w:line="480" w:lineRule="auto"/>
        <w:ind w:left="900" w:firstLine="360"/>
        <w:rPr>
          <w:rFonts w:ascii="Arial" w:hAnsi="Arial" w:cs="Arial"/>
        </w:rPr>
      </w:pPr>
      <w:r w:rsidRPr="007C582B">
        <w:rPr>
          <w:rFonts w:ascii="Arial" w:hAnsi="Arial" w:cs="Arial"/>
        </w:rPr>
        <w:lastRenderedPageBreak/>
        <w:t>Filtro de fondo</w:t>
      </w:r>
    </w:p>
    <w:p w:rsidR="00EE3617" w:rsidRPr="007C582B" w:rsidRDefault="00EE3617" w:rsidP="00EE3617">
      <w:pPr>
        <w:spacing w:line="480" w:lineRule="auto"/>
        <w:ind w:left="900" w:firstLine="360"/>
        <w:rPr>
          <w:rFonts w:ascii="Arial" w:hAnsi="Arial" w:cs="Arial"/>
        </w:rPr>
      </w:pPr>
      <w:r w:rsidRPr="007C582B">
        <w:rPr>
          <w:rFonts w:ascii="Arial" w:hAnsi="Arial" w:cs="Arial"/>
        </w:rPr>
        <w:t>Bomba de agua de mar.</w:t>
      </w:r>
    </w:p>
    <w:p w:rsidR="00EE3617" w:rsidRPr="007C582B" w:rsidRDefault="00EE3617" w:rsidP="00EE3617">
      <w:pPr>
        <w:spacing w:line="480" w:lineRule="auto"/>
        <w:ind w:left="900" w:firstLine="360"/>
        <w:rPr>
          <w:rFonts w:ascii="Arial" w:hAnsi="Arial" w:cs="Arial"/>
        </w:rPr>
      </w:pPr>
      <w:r w:rsidRPr="007C582B">
        <w:rPr>
          <w:rFonts w:ascii="Arial" w:hAnsi="Arial" w:cs="Arial"/>
        </w:rPr>
        <w:t>Motor eléctrico de la bomba.</w:t>
      </w:r>
    </w:p>
    <w:p w:rsidR="00EE3617" w:rsidRPr="007C582B" w:rsidRDefault="00EE3617" w:rsidP="00EE3617">
      <w:pPr>
        <w:spacing w:line="480" w:lineRule="auto"/>
        <w:ind w:left="900" w:firstLine="360"/>
        <w:rPr>
          <w:rFonts w:ascii="Arial" w:hAnsi="Arial" w:cs="Arial"/>
        </w:rPr>
      </w:pPr>
      <w:r w:rsidRPr="007C582B">
        <w:rPr>
          <w:rFonts w:ascii="Arial" w:hAnsi="Arial" w:cs="Arial"/>
        </w:rPr>
        <w:t>Condensador.</w:t>
      </w:r>
    </w:p>
    <w:p w:rsidR="00EE3617" w:rsidRPr="007C582B" w:rsidRDefault="00EE3617" w:rsidP="00EE3617">
      <w:pPr>
        <w:spacing w:line="480" w:lineRule="auto"/>
        <w:ind w:left="900" w:firstLine="360"/>
        <w:rPr>
          <w:rFonts w:ascii="Arial" w:hAnsi="Arial" w:cs="Arial"/>
        </w:rPr>
      </w:pPr>
      <w:r w:rsidRPr="007C582B">
        <w:rPr>
          <w:rFonts w:ascii="Arial" w:hAnsi="Arial" w:cs="Arial"/>
        </w:rPr>
        <w:t>Tuberías.</w:t>
      </w:r>
    </w:p>
    <w:p w:rsidR="00EE3617" w:rsidRDefault="00EE3617" w:rsidP="00EE3617">
      <w:pPr>
        <w:spacing w:line="360" w:lineRule="auto"/>
        <w:ind w:left="900" w:firstLine="360"/>
        <w:rPr>
          <w:rFonts w:ascii="Arial" w:hAnsi="Arial" w:cs="Arial"/>
          <w:sz w:val="22"/>
          <w:szCs w:val="22"/>
        </w:rPr>
      </w:pPr>
    </w:p>
    <w:p w:rsidR="00EE3617" w:rsidRDefault="00EE3617" w:rsidP="00EE3617">
      <w:pPr>
        <w:spacing w:line="360" w:lineRule="auto"/>
        <w:ind w:left="900" w:firstLine="360"/>
        <w:rPr>
          <w:rFonts w:ascii="Arial" w:hAnsi="Arial" w:cs="Arial"/>
          <w:sz w:val="22"/>
          <w:szCs w:val="22"/>
        </w:rPr>
      </w:pPr>
    </w:p>
    <w:p w:rsidR="00EE3617" w:rsidRDefault="00EE3617" w:rsidP="00EE3617">
      <w:pPr>
        <w:spacing w:line="360" w:lineRule="auto"/>
        <w:ind w:left="900" w:firstLine="360"/>
        <w:rPr>
          <w:rFonts w:ascii="Arial" w:hAnsi="Arial" w:cs="Arial"/>
          <w:sz w:val="22"/>
          <w:szCs w:val="22"/>
        </w:rPr>
      </w:pPr>
    </w:p>
    <w:p w:rsidR="00EE3617" w:rsidRPr="00DC100A" w:rsidRDefault="00EE3617" w:rsidP="00EE3617">
      <w:pPr>
        <w:spacing w:line="360" w:lineRule="auto"/>
        <w:ind w:left="900" w:firstLine="360"/>
        <w:rPr>
          <w:rFonts w:ascii="Arial" w:hAnsi="Arial" w:cs="Arial"/>
          <w:sz w:val="22"/>
          <w:szCs w:val="22"/>
        </w:rPr>
      </w:pPr>
    </w:p>
    <w:p w:rsidR="00EE3617" w:rsidRDefault="00EE3617" w:rsidP="00EE3617">
      <w:pPr>
        <w:spacing w:line="360" w:lineRule="auto"/>
        <w:ind w:left="1260"/>
        <w:jc w:val="both"/>
        <w:rPr>
          <w:rFonts w:ascii="Arial" w:hAnsi="Arial" w:cs="Arial"/>
          <w:b/>
        </w:rPr>
      </w:pPr>
      <w:r w:rsidRPr="00096460">
        <w:rPr>
          <w:rFonts w:ascii="Arial" w:hAnsi="Arial" w:cs="Arial"/>
          <w:b/>
        </w:rPr>
        <w:t>CARACTERÍSTICAS TÉCNICAS.</w:t>
      </w:r>
    </w:p>
    <w:p w:rsidR="00EE3617" w:rsidRPr="00096460" w:rsidRDefault="00EE3617" w:rsidP="00EE3617">
      <w:pPr>
        <w:spacing w:line="360" w:lineRule="auto"/>
        <w:ind w:left="1260"/>
        <w:jc w:val="both"/>
        <w:rPr>
          <w:rFonts w:ascii="Arial" w:hAnsi="Arial" w:cs="Arial"/>
          <w:b/>
        </w:rPr>
      </w:pPr>
    </w:p>
    <w:p w:rsidR="00EE3617" w:rsidRPr="00096460" w:rsidRDefault="00EE3617" w:rsidP="00EE3617">
      <w:pPr>
        <w:spacing w:line="360" w:lineRule="auto"/>
        <w:ind w:left="900" w:firstLine="360"/>
        <w:rPr>
          <w:rFonts w:ascii="Arial" w:hAnsi="Arial" w:cs="Arial"/>
          <w:b/>
          <w:i/>
        </w:rPr>
      </w:pPr>
      <w:r w:rsidRPr="00096460">
        <w:rPr>
          <w:rFonts w:ascii="Arial" w:hAnsi="Arial" w:cs="Arial"/>
          <w:b/>
          <w:i/>
        </w:rPr>
        <w:t>Bomba de agua de mar.</w:t>
      </w:r>
    </w:p>
    <w:p w:rsidR="00EE3617" w:rsidRPr="006D0F25" w:rsidRDefault="00EE3617" w:rsidP="00EE3617">
      <w:pPr>
        <w:spacing w:line="360" w:lineRule="auto"/>
        <w:ind w:left="900"/>
        <w:rPr>
          <w:rFonts w:ascii="Arial" w:hAnsi="Arial" w:cs="Arial"/>
          <w:sz w:val="22"/>
          <w:szCs w:val="22"/>
        </w:rPr>
      </w:pPr>
      <w:r>
        <w:rPr>
          <w:rFonts w:ascii="Arial" w:hAnsi="Arial" w:cs="Arial"/>
          <w:noProof/>
          <w:sz w:val="22"/>
          <w:szCs w:val="22"/>
        </w:rPr>
        <w:pict>
          <v:rect id="_x0000_s1053" style="position:absolute;left:0;text-align:left;margin-left:90pt;margin-top:3pt;width:270pt;height:164.95pt;z-index:251684352" strokeweight="1.5pt">
            <v:stroke linestyle="thinThin"/>
            <v:textbox style="mso-next-textbox:#_x0000_s1053">
              <w:txbxContent>
                <w:p w:rsidR="00EE3617" w:rsidRDefault="00EE3617" w:rsidP="00EE3617">
                  <w:pPr>
                    <w:jc w:val="center"/>
                    <w:rPr>
                      <w:rFonts w:ascii="Arial" w:hAnsi="Arial" w:cs="Arial"/>
                      <w:b/>
                      <w:sz w:val="18"/>
                      <w:szCs w:val="18"/>
                    </w:rPr>
                  </w:pPr>
                  <w:r>
                    <w:rPr>
                      <w:rFonts w:ascii="Arial" w:hAnsi="Arial" w:cs="Arial"/>
                      <w:b/>
                      <w:sz w:val="18"/>
                      <w:szCs w:val="18"/>
                    </w:rPr>
                    <w:t>Tabla 14</w:t>
                  </w:r>
                </w:p>
                <w:p w:rsidR="00EE3617" w:rsidRPr="00657B66"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Características técnicas de la bomba de agua de mar.</w:t>
                  </w:r>
                </w:p>
                <w:tbl>
                  <w:tblPr>
                    <w:tblW w:w="3920" w:type="dxa"/>
                    <w:jc w:val="center"/>
                    <w:tblInd w:w="55" w:type="dxa"/>
                    <w:tblCellMar>
                      <w:left w:w="70" w:type="dxa"/>
                      <w:right w:w="70" w:type="dxa"/>
                    </w:tblCellMar>
                    <w:tblLook w:val="0000"/>
                  </w:tblPr>
                  <w:tblGrid>
                    <w:gridCol w:w="2020"/>
                    <w:gridCol w:w="1900"/>
                  </w:tblGrid>
                  <w:tr w:rsidR="00EE3617">
                    <w:trPr>
                      <w:trHeight w:val="255"/>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Tipo</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 65 / 200</w:t>
                        </w:r>
                      </w:p>
                    </w:tc>
                  </w:tr>
                  <w:tr w:rsidR="00EE3617">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Característica</w:t>
                        </w:r>
                      </w:p>
                    </w:tc>
                    <w:tc>
                      <w:tcPr>
                        <w:tcW w:w="19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Centrífuga horizontal</w:t>
                        </w:r>
                      </w:p>
                    </w:tc>
                  </w:tr>
                  <w:tr w:rsidR="00EE3617">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Flujo horario</w:t>
                        </w:r>
                      </w:p>
                    </w:tc>
                    <w:tc>
                      <w:tcPr>
                        <w:tcW w:w="19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68 m3"/>
                          </w:smartTagPr>
                          <w:r>
                            <w:rPr>
                              <w:rFonts w:ascii="Arial" w:hAnsi="Arial" w:cs="Arial"/>
                              <w:sz w:val="18"/>
                              <w:szCs w:val="18"/>
                            </w:rPr>
                            <w:t>68 m3</w:t>
                          </w:r>
                        </w:smartTag>
                        <w:r>
                          <w:rPr>
                            <w:rFonts w:ascii="Arial" w:hAnsi="Arial" w:cs="Arial"/>
                            <w:sz w:val="18"/>
                            <w:szCs w:val="18"/>
                          </w:rPr>
                          <w:t xml:space="preserve"> / hr</w:t>
                        </w:r>
                      </w:p>
                    </w:tc>
                  </w:tr>
                  <w:tr w:rsidR="00EE3617">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Cabezal manométrico</w:t>
                        </w:r>
                      </w:p>
                    </w:tc>
                    <w:tc>
                      <w:tcPr>
                        <w:tcW w:w="19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18 m"/>
                          </w:smartTagPr>
                          <w:r>
                            <w:rPr>
                              <w:rFonts w:ascii="Arial" w:hAnsi="Arial" w:cs="Arial"/>
                              <w:sz w:val="18"/>
                              <w:szCs w:val="18"/>
                            </w:rPr>
                            <w:t>18 m</w:t>
                          </w:r>
                        </w:smartTag>
                      </w:p>
                    </w:tc>
                  </w:tr>
                  <w:tr w:rsidR="00EE3617">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Potencia del motor</w:t>
                        </w:r>
                      </w:p>
                    </w:tc>
                    <w:tc>
                      <w:tcPr>
                        <w:tcW w:w="19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10 HP</w:t>
                        </w:r>
                      </w:p>
                    </w:tc>
                  </w:tr>
                  <w:tr w:rsidR="00EE3617">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Revoluciones</w:t>
                        </w:r>
                      </w:p>
                    </w:tc>
                    <w:tc>
                      <w:tcPr>
                        <w:tcW w:w="19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1750 r.p.m</w:t>
                        </w:r>
                      </w:p>
                    </w:tc>
                  </w:tr>
                  <w:tr w:rsidR="00EE3617">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Diámetro de entrada</w:t>
                        </w:r>
                      </w:p>
                    </w:tc>
                    <w:tc>
                      <w:tcPr>
                        <w:tcW w:w="19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80 mm"/>
                          </w:smartTagPr>
                          <w:r>
                            <w:rPr>
                              <w:rFonts w:ascii="Arial" w:hAnsi="Arial" w:cs="Arial"/>
                              <w:sz w:val="18"/>
                              <w:szCs w:val="18"/>
                            </w:rPr>
                            <w:t>80 mm</w:t>
                          </w:r>
                        </w:smartTag>
                      </w:p>
                    </w:tc>
                  </w:tr>
                  <w:tr w:rsidR="00EE3617">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xml:space="preserve">Diámetro de salida </w:t>
                        </w:r>
                      </w:p>
                    </w:tc>
                    <w:tc>
                      <w:tcPr>
                        <w:tcW w:w="19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65 mm"/>
                          </w:smartTagPr>
                          <w:r>
                            <w:rPr>
                              <w:rFonts w:ascii="Arial" w:hAnsi="Arial" w:cs="Arial"/>
                              <w:sz w:val="18"/>
                              <w:szCs w:val="18"/>
                            </w:rPr>
                            <w:t>65 mm</w:t>
                          </w:r>
                        </w:smartTag>
                      </w:p>
                    </w:tc>
                  </w:tr>
                  <w:tr w:rsidR="00EE3617">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Aceite de lubricación</w:t>
                        </w:r>
                      </w:p>
                    </w:tc>
                    <w:tc>
                      <w:tcPr>
                        <w:tcW w:w="19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SAE 20</w:t>
                        </w:r>
                      </w:p>
                    </w:tc>
                  </w:tr>
                </w:tbl>
                <w:p w:rsidR="00EE3617" w:rsidRDefault="00EE3617" w:rsidP="00EE3617">
                  <w:pPr>
                    <w:jc w:val="center"/>
                    <w:rPr>
                      <w:rFonts w:ascii="Arial" w:hAnsi="Arial" w:cs="Arial"/>
                      <w:b/>
                      <w:sz w:val="18"/>
                      <w:szCs w:val="18"/>
                    </w:rPr>
                  </w:pPr>
                </w:p>
                <w:p w:rsidR="00EE3617" w:rsidRPr="006D0F25" w:rsidRDefault="00EE3617" w:rsidP="00EE3617">
                  <w:pPr>
                    <w:jc w:val="center"/>
                    <w:rPr>
                      <w:rFonts w:ascii="Arial" w:hAnsi="Arial" w:cs="Arial"/>
                      <w:b/>
                      <w:sz w:val="18"/>
                      <w:szCs w:val="18"/>
                    </w:rPr>
                  </w:pPr>
                </w:p>
              </w:txbxContent>
            </v:textbox>
          </v:rect>
        </w:pict>
      </w:r>
    </w:p>
    <w:p w:rsidR="00EE3617" w:rsidRDefault="00EE3617" w:rsidP="00EE3617">
      <w:pPr>
        <w:spacing w:line="360" w:lineRule="auto"/>
        <w:ind w:left="900"/>
        <w:rPr>
          <w:rFonts w:ascii="Arial" w:hAnsi="Arial" w:cs="Arial"/>
          <w:b/>
          <w:i/>
          <w:sz w:val="22"/>
          <w:szCs w:val="22"/>
        </w:rPr>
      </w:pPr>
    </w:p>
    <w:p w:rsidR="00EE3617" w:rsidRDefault="00EE3617" w:rsidP="00EE3617">
      <w:pPr>
        <w:spacing w:line="360" w:lineRule="auto"/>
        <w:ind w:left="900"/>
        <w:rPr>
          <w:rFonts w:ascii="Arial" w:hAnsi="Arial" w:cs="Arial"/>
          <w:b/>
          <w:i/>
          <w:sz w:val="22"/>
          <w:szCs w:val="22"/>
        </w:rPr>
      </w:pPr>
    </w:p>
    <w:p w:rsidR="00EE3617" w:rsidRDefault="00EE3617" w:rsidP="00EE3617">
      <w:pPr>
        <w:spacing w:line="360" w:lineRule="auto"/>
        <w:ind w:left="900"/>
        <w:rPr>
          <w:rFonts w:ascii="Arial" w:hAnsi="Arial" w:cs="Arial"/>
          <w:b/>
          <w:i/>
          <w:sz w:val="22"/>
          <w:szCs w:val="22"/>
        </w:rPr>
      </w:pPr>
    </w:p>
    <w:p w:rsidR="00EE3617" w:rsidRDefault="00EE3617" w:rsidP="00EE3617">
      <w:pPr>
        <w:spacing w:line="360" w:lineRule="auto"/>
        <w:ind w:left="900"/>
        <w:rPr>
          <w:rFonts w:ascii="Arial" w:hAnsi="Arial" w:cs="Arial"/>
          <w:b/>
          <w:i/>
          <w:sz w:val="22"/>
          <w:szCs w:val="22"/>
        </w:rPr>
      </w:pPr>
    </w:p>
    <w:p w:rsidR="00EE3617" w:rsidRDefault="00EE3617" w:rsidP="00EE3617">
      <w:pPr>
        <w:spacing w:line="360" w:lineRule="auto"/>
        <w:ind w:left="900"/>
        <w:rPr>
          <w:rFonts w:ascii="Arial" w:hAnsi="Arial" w:cs="Arial"/>
          <w:b/>
          <w:i/>
          <w:sz w:val="22"/>
          <w:szCs w:val="22"/>
        </w:rPr>
      </w:pPr>
    </w:p>
    <w:p w:rsidR="00EE3617" w:rsidRDefault="00EE3617" w:rsidP="00EE3617">
      <w:pPr>
        <w:spacing w:line="360" w:lineRule="auto"/>
        <w:ind w:left="900"/>
        <w:rPr>
          <w:rFonts w:ascii="Arial" w:hAnsi="Arial" w:cs="Arial"/>
          <w:b/>
          <w:i/>
          <w:sz w:val="22"/>
          <w:szCs w:val="22"/>
        </w:rPr>
      </w:pPr>
    </w:p>
    <w:p w:rsidR="00EE3617" w:rsidRDefault="00EE3617" w:rsidP="00EE3617">
      <w:pPr>
        <w:spacing w:line="360" w:lineRule="auto"/>
        <w:ind w:left="900"/>
        <w:rPr>
          <w:rFonts w:ascii="Arial" w:hAnsi="Arial" w:cs="Arial"/>
          <w:b/>
          <w:i/>
          <w:sz w:val="22"/>
          <w:szCs w:val="22"/>
        </w:rPr>
      </w:pPr>
    </w:p>
    <w:p w:rsidR="00EE3617" w:rsidRDefault="00EE3617" w:rsidP="00EE3617">
      <w:pPr>
        <w:spacing w:line="360" w:lineRule="auto"/>
        <w:rPr>
          <w:rFonts w:ascii="Arial" w:hAnsi="Arial" w:cs="Arial"/>
          <w:b/>
          <w:i/>
          <w:sz w:val="22"/>
          <w:szCs w:val="22"/>
        </w:rPr>
      </w:pPr>
    </w:p>
    <w:p w:rsidR="00EE3617" w:rsidRDefault="00EE3617" w:rsidP="00EE3617">
      <w:pPr>
        <w:spacing w:line="360" w:lineRule="auto"/>
        <w:ind w:left="900" w:firstLine="360"/>
        <w:rPr>
          <w:rFonts w:ascii="Arial" w:hAnsi="Arial" w:cs="Arial"/>
          <w:b/>
          <w:i/>
        </w:rPr>
      </w:pPr>
    </w:p>
    <w:p w:rsidR="00EE3617" w:rsidRPr="00096460" w:rsidRDefault="00EE3617" w:rsidP="00EE3617">
      <w:pPr>
        <w:spacing w:line="360" w:lineRule="auto"/>
        <w:ind w:left="900" w:firstLine="360"/>
        <w:rPr>
          <w:rFonts w:ascii="Arial" w:hAnsi="Arial" w:cs="Arial"/>
          <w:b/>
          <w:i/>
        </w:rPr>
      </w:pPr>
      <w:r w:rsidRPr="00096460">
        <w:rPr>
          <w:rFonts w:ascii="Arial" w:hAnsi="Arial" w:cs="Arial"/>
          <w:b/>
          <w:i/>
        </w:rPr>
        <w:t>Motor eléctrico.</w:t>
      </w:r>
    </w:p>
    <w:p w:rsidR="00EE3617" w:rsidRDefault="00EE3617" w:rsidP="00EE3617">
      <w:pPr>
        <w:spacing w:line="360" w:lineRule="auto"/>
        <w:ind w:left="900"/>
        <w:rPr>
          <w:rFonts w:ascii="Arial" w:hAnsi="Arial" w:cs="Arial"/>
          <w:sz w:val="22"/>
          <w:szCs w:val="22"/>
        </w:rPr>
      </w:pPr>
      <w:r w:rsidRPr="00096460">
        <w:rPr>
          <w:rFonts w:ascii="Arial" w:hAnsi="Arial" w:cs="Arial"/>
          <w:noProof/>
        </w:rPr>
        <w:pict>
          <v:rect id="_x0000_s1054" style="position:absolute;left:0;text-align:left;margin-left:81pt;margin-top:6.85pt;width:297pt;height:297pt;z-index:251685376"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Tabla 15</w:t>
                  </w:r>
                </w:p>
                <w:p w:rsidR="00EE3617" w:rsidRPr="00657B66"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Características técnicas del motor eléctrico (B.A.M.)</w:t>
                  </w:r>
                </w:p>
                <w:tbl>
                  <w:tblPr>
                    <w:tblW w:w="3122" w:type="dxa"/>
                    <w:jc w:val="center"/>
                    <w:tblInd w:w="55" w:type="dxa"/>
                    <w:tblCellMar>
                      <w:left w:w="70" w:type="dxa"/>
                      <w:right w:w="70" w:type="dxa"/>
                    </w:tblCellMar>
                    <w:tblLook w:val="0000"/>
                  </w:tblPr>
                  <w:tblGrid>
                    <w:gridCol w:w="1975"/>
                    <w:gridCol w:w="1147"/>
                  </w:tblGrid>
                  <w:tr w:rsidR="00EE3617">
                    <w:trPr>
                      <w:trHeight w:val="255"/>
                      <w:jc w:val="center"/>
                    </w:trPr>
                    <w:tc>
                      <w:tcPr>
                        <w:tcW w:w="3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u w:val="single"/>
                          </w:rPr>
                        </w:pPr>
                        <w:r>
                          <w:rPr>
                            <w:rFonts w:ascii="Arial" w:hAnsi="Arial" w:cs="Arial"/>
                            <w:sz w:val="18"/>
                            <w:szCs w:val="18"/>
                            <w:u w:val="single"/>
                          </w:rPr>
                          <w:t>Características de Placa</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xml:space="preserve">Tipo </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xml:space="preserve">C </w:t>
                        </w:r>
                        <w:smartTag w:uri="urn:schemas-microsoft-com:office:smarttags" w:element="metricconverter">
                          <w:smartTagPr>
                            <w:attr w:name="ProductID" w:val="132 M"/>
                          </w:smartTagPr>
                          <w:r>
                            <w:rPr>
                              <w:rFonts w:ascii="Arial" w:hAnsi="Arial" w:cs="Arial"/>
                              <w:sz w:val="18"/>
                              <w:szCs w:val="18"/>
                            </w:rPr>
                            <w:t>132 M</w:t>
                          </w:r>
                        </w:smartTag>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Voltaje</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440</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Hz</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60</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H.P.</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10</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Giro</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1750 R.P.M.</w:t>
                        </w:r>
                      </w:p>
                    </w:tc>
                  </w:tr>
                  <w:tr w:rsidR="00EE3617">
                    <w:trPr>
                      <w:trHeight w:val="255"/>
                      <w:jc w:val="center"/>
                    </w:trPr>
                    <w:tc>
                      <w:tcPr>
                        <w:tcW w:w="3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u w:val="single"/>
                          </w:rPr>
                        </w:pPr>
                        <w:r>
                          <w:rPr>
                            <w:rFonts w:ascii="Arial" w:hAnsi="Arial" w:cs="Arial"/>
                            <w:sz w:val="20"/>
                            <w:szCs w:val="20"/>
                            <w:u w:val="single"/>
                          </w:rPr>
                          <w:t>Tratamiento del bobinado</w:t>
                        </w:r>
                      </w:p>
                    </w:tc>
                  </w:tr>
                  <w:tr w:rsidR="00EE3617">
                    <w:trPr>
                      <w:trHeight w:val="255"/>
                      <w:jc w:val="center"/>
                    </w:trPr>
                    <w:tc>
                      <w:tcPr>
                        <w:tcW w:w="3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Secado de los bobinados en horno</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Tiempo</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3 horas</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Temperatura</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smartTag w:uri="urn:schemas-microsoft-com:office:smarttags" w:element="metricconverter">
                          <w:smartTagPr>
                            <w:attr w:name="ProductID" w:val="140 ﾺC"/>
                          </w:smartTagPr>
                          <w:r>
                            <w:rPr>
                              <w:rFonts w:ascii="Arial" w:hAnsi="Arial" w:cs="Arial"/>
                              <w:sz w:val="20"/>
                              <w:szCs w:val="20"/>
                            </w:rPr>
                            <w:t>140 ºC</w:t>
                          </w:r>
                        </w:smartTag>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Tipo de Barniz</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BC 340</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De Tratamiento</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2</w:t>
                        </w:r>
                      </w:p>
                    </w:tc>
                  </w:tr>
                  <w:tr w:rsidR="00EE3617">
                    <w:trPr>
                      <w:trHeight w:val="255"/>
                      <w:jc w:val="center"/>
                    </w:trPr>
                    <w:tc>
                      <w:tcPr>
                        <w:tcW w:w="3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u w:val="single"/>
                          </w:rPr>
                        </w:pPr>
                        <w:r>
                          <w:rPr>
                            <w:rFonts w:ascii="Arial" w:hAnsi="Arial" w:cs="Arial"/>
                            <w:sz w:val="20"/>
                            <w:szCs w:val="20"/>
                            <w:u w:val="single"/>
                          </w:rPr>
                          <w:t>Datos del bobinado</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Polos</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4</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Tipo de conexión</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18"/>
                            <w:szCs w:val="18"/>
                          </w:rPr>
                          <w:t>Δ</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Bobinado</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a corona</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de canales</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36</w:t>
                        </w:r>
                      </w:p>
                    </w:tc>
                  </w:tr>
                  <w:tr w:rsidR="00EE3617">
                    <w:trPr>
                      <w:trHeight w:val="255"/>
                      <w:jc w:val="center"/>
                    </w:trPr>
                    <w:tc>
                      <w:tcPr>
                        <w:tcW w:w="1975"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de Bobinas</w:t>
                        </w:r>
                      </w:p>
                    </w:tc>
                    <w:tc>
                      <w:tcPr>
                        <w:tcW w:w="114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18</w:t>
                        </w:r>
                      </w:p>
                    </w:tc>
                  </w:tr>
                </w:tbl>
                <w:p w:rsidR="00EE3617" w:rsidRDefault="00EE3617" w:rsidP="00EE3617">
                  <w:pPr>
                    <w:jc w:val="center"/>
                    <w:rPr>
                      <w:rFonts w:ascii="Arial" w:hAnsi="Arial" w:cs="Arial"/>
                      <w:b/>
                      <w:sz w:val="18"/>
                      <w:szCs w:val="18"/>
                    </w:rPr>
                  </w:pPr>
                </w:p>
                <w:p w:rsidR="00EE3617" w:rsidRPr="006D0F25" w:rsidRDefault="00EE3617" w:rsidP="00EE3617">
                  <w:pPr>
                    <w:jc w:val="center"/>
                    <w:rPr>
                      <w:rFonts w:ascii="Arial" w:hAnsi="Arial" w:cs="Arial"/>
                      <w:b/>
                      <w:sz w:val="18"/>
                      <w:szCs w:val="18"/>
                    </w:rPr>
                  </w:pPr>
                </w:p>
              </w:txbxContent>
            </v:textbox>
          </v:rect>
        </w:pict>
      </w: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900"/>
        <w:rPr>
          <w:rFonts w:ascii="Arial" w:hAnsi="Arial" w:cs="Arial"/>
          <w:sz w:val="22"/>
          <w:szCs w:val="22"/>
        </w:rPr>
      </w:pPr>
    </w:p>
    <w:p w:rsidR="00EE3617" w:rsidRDefault="00EE3617" w:rsidP="00EE3617">
      <w:pPr>
        <w:spacing w:line="360" w:lineRule="auto"/>
        <w:ind w:left="1260"/>
        <w:rPr>
          <w:rFonts w:ascii="Arial" w:hAnsi="Arial" w:cs="Arial"/>
          <w:b/>
          <w:i/>
          <w:sz w:val="22"/>
          <w:szCs w:val="22"/>
        </w:rPr>
      </w:pPr>
    </w:p>
    <w:p w:rsidR="00EE3617" w:rsidRDefault="00EE3617" w:rsidP="00EE3617">
      <w:pPr>
        <w:spacing w:line="360" w:lineRule="auto"/>
        <w:ind w:left="1260"/>
        <w:rPr>
          <w:rFonts w:ascii="Arial" w:hAnsi="Arial" w:cs="Arial"/>
          <w:b/>
          <w:i/>
          <w:sz w:val="22"/>
          <w:szCs w:val="22"/>
        </w:rPr>
      </w:pPr>
    </w:p>
    <w:p w:rsidR="00EE3617" w:rsidRPr="00096460" w:rsidRDefault="00EE3617" w:rsidP="00EE3617">
      <w:pPr>
        <w:spacing w:line="360" w:lineRule="auto"/>
        <w:ind w:firstLine="1260"/>
        <w:rPr>
          <w:rFonts w:ascii="Arial" w:hAnsi="Arial" w:cs="Arial"/>
          <w:b/>
          <w:i/>
        </w:rPr>
      </w:pPr>
      <w:r>
        <w:rPr>
          <w:rFonts w:ascii="Arial" w:hAnsi="Arial" w:cs="Arial"/>
          <w:b/>
          <w:i/>
        </w:rPr>
        <w:t xml:space="preserve"> </w:t>
      </w:r>
      <w:r w:rsidRPr="00096460">
        <w:rPr>
          <w:rFonts w:ascii="Arial" w:hAnsi="Arial" w:cs="Arial"/>
          <w:b/>
          <w:i/>
        </w:rPr>
        <w:t>Instrumentación de Control.</w:t>
      </w:r>
    </w:p>
    <w:p w:rsidR="00EE3617" w:rsidRDefault="00EE3617" w:rsidP="00EE3617">
      <w:pPr>
        <w:tabs>
          <w:tab w:val="left" w:pos="6930"/>
        </w:tabs>
        <w:spacing w:line="360" w:lineRule="auto"/>
        <w:ind w:left="1260"/>
        <w:rPr>
          <w:rFonts w:ascii="Arial" w:hAnsi="Arial" w:cs="Arial"/>
          <w:b/>
          <w:i/>
        </w:rPr>
      </w:pPr>
      <w:r>
        <w:rPr>
          <w:rFonts w:ascii="Arial" w:hAnsi="Arial" w:cs="Arial"/>
          <w:b/>
          <w:i/>
          <w:noProof/>
        </w:rPr>
        <w:lastRenderedPageBreak/>
        <w:pict>
          <v:rect id="_x0000_s1062" style="position:absolute;left:0;text-align:left;margin-left:90pt;margin-top:6.3pt;width:4in;height:586pt;z-index:-251622912" strokeweight="1.5pt">
            <v:stroke linestyle="thinThin"/>
            <v:textbox>
              <w:txbxContent>
                <w:p w:rsidR="00EE3617" w:rsidRPr="00E74854" w:rsidRDefault="00EE3617" w:rsidP="00EE3617">
                  <w:pPr>
                    <w:jc w:val="center"/>
                    <w:rPr>
                      <w:rFonts w:ascii="Arial" w:hAnsi="Arial" w:cs="Arial"/>
                      <w:b/>
                      <w:sz w:val="18"/>
                      <w:szCs w:val="18"/>
                    </w:rPr>
                  </w:pPr>
                  <w:r w:rsidRPr="00E74854">
                    <w:rPr>
                      <w:rFonts w:ascii="Arial" w:hAnsi="Arial" w:cs="Arial"/>
                      <w:b/>
                      <w:sz w:val="18"/>
                      <w:szCs w:val="18"/>
                    </w:rPr>
                    <w:t>Tabla.</w:t>
                  </w:r>
                  <w:r>
                    <w:rPr>
                      <w:rFonts w:ascii="Arial" w:hAnsi="Arial" w:cs="Arial"/>
                      <w:b/>
                      <w:sz w:val="18"/>
                      <w:szCs w:val="18"/>
                    </w:rPr>
                    <w:t xml:space="preserve"> 16</w:t>
                  </w:r>
                </w:p>
                <w:p w:rsidR="00EE3617"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Pr="00E74854" w:rsidRDefault="00EE3617" w:rsidP="00EE3617">
                  <w:pPr>
                    <w:jc w:val="center"/>
                    <w:rPr>
                      <w:rFonts w:ascii="Arial" w:hAnsi="Arial" w:cs="Arial"/>
                      <w:b/>
                      <w:sz w:val="18"/>
                      <w:szCs w:val="18"/>
                    </w:rPr>
                  </w:pPr>
                  <w:r w:rsidRPr="00E74854">
                    <w:rPr>
                      <w:rFonts w:ascii="Arial" w:hAnsi="Arial" w:cs="Arial"/>
                      <w:b/>
                      <w:sz w:val="18"/>
                      <w:szCs w:val="18"/>
                    </w:rPr>
                    <w:t xml:space="preserve">Instrumentación de control </w:t>
                  </w:r>
                </w:p>
                <w:tbl>
                  <w:tblPr>
                    <w:tblW w:w="4500" w:type="dxa"/>
                    <w:tblInd w:w="471" w:type="dxa"/>
                    <w:tblCellMar>
                      <w:left w:w="70" w:type="dxa"/>
                      <w:right w:w="70" w:type="dxa"/>
                    </w:tblCellMar>
                    <w:tblLook w:val="0000"/>
                  </w:tblPr>
                  <w:tblGrid>
                    <w:gridCol w:w="2680"/>
                    <w:gridCol w:w="1820"/>
                  </w:tblGrid>
                  <w:tr w:rsidR="00EE3617">
                    <w:trPr>
                      <w:trHeight w:val="270"/>
                    </w:trPr>
                    <w:tc>
                      <w:tcPr>
                        <w:tcW w:w="45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rsidP="00E74854">
                        <w:pPr>
                          <w:jc w:val="center"/>
                          <w:rPr>
                            <w:rFonts w:ascii="Arial" w:hAnsi="Arial" w:cs="Arial"/>
                            <w:b/>
                            <w:bCs/>
                            <w:sz w:val="18"/>
                            <w:szCs w:val="18"/>
                          </w:rPr>
                        </w:pPr>
                        <w:r>
                          <w:rPr>
                            <w:rFonts w:ascii="Arial" w:hAnsi="Arial" w:cs="Arial"/>
                            <w:b/>
                            <w:bCs/>
                            <w:sz w:val="18"/>
                            <w:szCs w:val="18"/>
                          </w:rPr>
                          <w:t>Termostato Límite</w:t>
                        </w:r>
                      </w:p>
                    </w:tc>
                  </w:tr>
                  <w:tr w:rsidR="00EE3617">
                    <w:trPr>
                      <w:trHeight w:val="255"/>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Modelo</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270 XT - 95068</w:t>
                        </w:r>
                      </w:p>
                    </w:tc>
                  </w:tr>
                  <w:tr w:rsidR="00EE3617">
                    <w:trPr>
                      <w:trHeight w:val="255"/>
                    </w:trPr>
                    <w:tc>
                      <w:tcPr>
                        <w:tcW w:w="2680" w:type="dxa"/>
                        <w:tcBorders>
                          <w:top w:val="nil"/>
                          <w:left w:val="single" w:sz="8" w:space="0" w:color="auto"/>
                          <w:bottom w:val="single" w:sz="4" w:space="0" w:color="auto"/>
                          <w:right w:val="single" w:sz="4" w:space="0" w:color="auto"/>
                        </w:tcBorders>
                        <w:shd w:val="clear" w:color="auto" w:fill="auto"/>
                        <w:vAlign w:val="bottom"/>
                      </w:tcPr>
                      <w:p w:rsidR="00EE3617" w:rsidRDefault="00EE3617" w:rsidP="00E74854">
                        <w:pPr>
                          <w:rPr>
                            <w:rFonts w:ascii="Arial" w:hAnsi="Arial" w:cs="Arial"/>
                            <w:sz w:val="18"/>
                            <w:szCs w:val="18"/>
                          </w:rPr>
                        </w:pPr>
                        <w:r>
                          <w:rPr>
                            <w:rFonts w:ascii="Arial" w:hAnsi="Arial" w:cs="Arial"/>
                            <w:sz w:val="18"/>
                            <w:szCs w:val="18"/>
                          </w:rPr>
                          <w:t>Rango de Trabajo</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w:t>
                        </w:r>
                        <w:smartTag w:uri="urn:schemas-microsoft-com:office:smarttags" w:element="metricconverter">
                          <w:smartTagPr>
                            <w:attr w:name="ProductID" w:val="-24 ﾺC"/>
                          </w:smartTagPr>
                          <w:r>
                            <w:rPr>
                              <w:rFonts w:ascii="Arial" w:hAnsi="Arial" w:cs="Arial"/>
                              <w:sz w:val="18"/>
                              <w:szCs w:val="18"/>
                            </w:rPr>
                            <w:t>-24 ºC</w:t>
                          </w:r>
                        </w:smartTag>
                        <w:r>
                          <w:rPr>
                            <w:rFonts w:ascii="Arial" w:hAnsi="Arial" w:cs="Arial"/>
                            <w:sz w:val="18"/>
                            <w:szCs w:val="18"/>
                          </w:rPr>
                          <w:t xml:space="preserve"> ---- + </w:t>
                        </w:r>
                        <w:smartTag w:uri="urn:schemas-microsoft-com:office:smarttags" w:element="metricconverter">
                          <w:smartTagPr>
                            <w:attr w:name="ProductID" w:val="18 ﾺC"/>
                          </w:smartTagPr>
                          <w:r>
                            <w:rPr>
                              <w:rFonts w:ascii="Arial" w:hAnsi="Arial" w:cs="Arial"/>
                              <w:sz w:val="18"/>
                              <w:szCs w:val="18"/>
                            </w:rPr>
                            <w:t>18 ºC</w:t>
                          </w:r>
                        </w:smartTag>
                        <w:r>
                          <w:rPr>
                            <w:rFonts w:ascii="Arial" w:hAnsi="Arial" w:cs="Arial"/>
                            <w:sz w:val="18"/>
                            <w:szCs w:val="18"/>
                          </w:rPr>
                          <w:t>)</w:t>
                        </w:r>
                      </w:p>
                    </w:tc>
                  </w:tr>
                  <w:tr w:rsidR="00EE3617">
                    <w:trPr>
                      <w:trHeight w:val="255"/>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Campo diferencial</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smartTag w:uri="urn:schemas-microsoft-com:office:smarttags" w:element="metricconverter">
                          <w:smartTagPr>
                            <w:attr w:name="ProductID" w:val="䵅뿘⃰Ǆ㳄ヸⰰ㰔ヸ买ミ⭀Ⲁｨ芠ļⱀŸľࣘĶ㳄ヸⳀ㰔ヸ买ミ⯰ⴐｨ芠ĮⳐŸĠࣘ࢐Ę㳄ヸⵐ㰔ヸ买ミⲀⶠｨ芠ĐⵠŸĒࣘӀĊ㳄ヸⷠ㰔ヸ买ミⴐ⸰ｨ芠ĂⷰŸĄࣘ͐ż㳄ヸ⹰㰔ヸ买ミⶠ⻀ｨ芠Ŵ⺀ŸŶࣘ࢐Ů㳄ヸ⼀㰔ヸ买ミ⸰⽐ｨ芠Ŧ⼐ŸŘࣘ뚈Ő㳄ヸ⾐㰔ヸ买ミ⻀⿠ｨ芠ň⾠ŸŊࣘɐł㳄ヸ〠㰔ヸ买ミ⽐ばｨ芠ƺ〰ŸƼࣘ뚈ƴ㳄ヸグ㰔ヸ买ミ⿠㄀ｨ芠ƬダŸƮࣘɐƦ㳄ヸㅀ㰔ヸ买ミば㆐ｨ芠ƞㅐŸƐࣘиƈ㳄ヸ㇐㰔ヸ买ミ㄀㈠ｨ芠ƀ㇠ŸƂࣘɰǺ㳄ヸ㉠㰔ヸ买ミ㆐㊰ｨ芠ǲ㉰ŸǴࣘبǬ㳄ヸ㋰㰔ヸ买ミ㈠㍀ｨ芠Ǥ㌀ŸǦࣘǨǞ㳄ヸ㎀㰔ヸ买ミ㊰㏐ｨ芠ǖ㎐Ÿǈࣘސǀ㳄ヸ㐐㰔ヸ买ミ㍀㑠ｨ芠ĸ㐠Ÿĺࣘ࠰Ĳ㳄ヸ㒠㰔ヸ买ミ㏐㓰ｨ芠Ī㒰ŸĬࣘːĤ㳄ヸ㔰㰔ヸ买ミ㑠㖀ｨ芠Ĝ㕀ŸĞࣘ˰Ė㳄ヸ㗀㰔ヸ买ミ㓰㘐ｨ芠Ď㗐ŸĀࣘࠐŸ㳄ヸ㙐㰔ヸ买ミ㖀㚠ｨ芠Ű㙠ŸŲࣘްŪ㳄ヸ㛠㰔ヸ买ミ㘐㜰ｨ芠Ţ㛰ŸŤࣘҠŜ㳄ヸ㝰㰔ヸ买ミ㚠㟀ｨ芠Ŕ㞀ŸŖࣘͰŎ㳄ヸ㠀㰔ヸ买ミ㜰㡐ｨ芠ņ㠐ŸƸࣘࡰư㳄ヸ㢐㰔ヸ买ミ㟀㣠ｨ芠ƨ㢠ŸƪࣘࡰƢ㳄ヸ㤠㰔ヸ买ミ㡐㥰ｨ芠ƚ㤰ŸƜࣘјƔ㳄ヸ㦰㰔ヸ买ミ㣠㨀ｨ芠ƌ㧀ŸƎࣘڈƆ㳄ヸ㩀㰔ヸ买ミ㥰㪐ｨ芠Ǿ㩐Ÿǰࣘ闸Ǩ㳄ヸ㫐㰔ヸ买ミ㨀㬠ｨ芠Ǡ㫠ŸǢࣘڨǚ㳄ヸ㭠㰔ヸ买ミ㪐㮰ｨ芠ǒ㭰ŸǔࣘѸǌ㳄ヸ㯰㰔ヸ买ミ㬠㱀ｨ芠Ǆ㰀Ÿǆࣘوľ㳄ヸ㲀㰔ヸ买ミ㮰㳐ｨ芠Ķ㲐ŸĨࣘՀĠ㳄ヸ㴐㰔ヸ买ミ㱀㵠ｨ芠Ę㴠ŸĚࣘ۰Ē㳄ヸ㶠㰔ヸ买ミ㳐㷰ｨ芠Ċ㶰ŸČࣘݐĄ㳄ヸ㸰㰔ヸ买ミ㵠㺀ｨ芠ż㹀ŸžࣘʐŶ㳄ヸ㻀㰔ヸ买ミ㷰㼐ｨ芠Ů㻐ŸŠࣘʰŘ㳄ヸ㽐㰔ヸ买ミ㺀㾠ｨ芠Ő㽠ŸŒࣘ٨Ŋ㳄ヸ㿠㰔ヸ买ミ㼐䀰ｨ芠ł㿰Ÿńࣘ邘Ƽ㳄ヸ䁰㰔ヸ买ミ㾠䃀ｨ芠ƴ䂀ŸƶࣘܰƮ㳄ヸ䄀㰔ヸ买ミ䀰䅐ｨ芠Ʀ䄐ŸƘࣘȈƐ㳄ヸ䆐㰔ヸ买ミ䃀䇠ｨ芠ƈ䆠ŸƊࣘΰƂ㳄ヸ䈠㰔ヸ买ミ䅐䉰ｨ芠Ǻ䈰ŸǼࣘЈǴ㳄ヸ䊰㰔ヸ买ミ䇠䌀ｨ芠Ǭ䋀ŸǮࣘϘǦ㳄ヸ䍀㰔ヸ买ミ䉰䎐ｨ芠Ǟ䍐ŸǐࣘƐǈ㳄ヸ䏐㰔ヸ买ミ䌀䐠ｨ芠ǀ䏠Ÿǂࣘǀĺ㳄ヸ䑠㰔ヸ买ミ䎐䒰ｨ芠Ĳ䑰ŸĴࣘݰĬ㳄ヸ䓰㰔ヸ买ミ䐠䕀ｨ芠Ĥ䔀ŸĦ̰ࣘĞ㳄ヸ䖀㰔ヸ买ミ䒰䗐ｨ芠Ė䖐ŸĈࣘ߰Ā㳄ヸ䘐㰔ヸ买ミ䕀䙠ｨ芠Ÿ䘠ŸźࣘݐŲ㳄ヸ䚠㰔ヸ买ミ䗐䛰ｨ芠Ū䚰ŸŬࣘʐŤ㳄ヸ䜰㰔ヸ买ミ䙠䞀ｨ芠Ŝ䝀ŸŞࣘʰŖ㳄ヸ䟀㰔ヸ买ミ䛰䠐ｨ芠Ŏ䟐Ÿŀࣘ֠Ƹ㳄ヸ䡐㰔ヸ买ミ䞀䢠ｨ芠ư䡠ŸƲࣘ׸ƪ㳄ヸ䣠㰔ヸ买ミ䠐䤰ｨ芠Ƣ䣰ŸƤࣘ׈Ɯ㳄ヸ䥰㰔ヸ买ミ䢠䧀ｨ芠Ɣ䦀ŸƖࣘŠƎ㳄ヸ䨀㰔ヸ买ミ䤰ｨ芠Ɔ䨐ŸǸࣘۈVǰ։␊ 䀀䀀䀀䀀 !&quot;#$%&amp;'()*+,-./0123456789:;&lt;=&gt;?@ABCDEFGHIJKLMNOPQRSTUVWXYZ[\]^_`abcdefghijklmnopqrstuvwxyz{|}~€‚ƒ„…†‡ˆ‰Š‹ŒŽ‘’“”•–—˜™š›œžŸ ¡¢£¤¥¦§¨©ª«¬­®¯°±²³´µ¶·¸¹º»¼½¾¿ÀÁÂÃÄÅÆÇÈÉÊËÌÍÎÏÐÑÒÓÔÕÖ×ØÙÚÛÜÝÞßàáâãäåæçèéêëìíîïðñòóôõö÷øùúûüýþÿࣰܾƲðCϔᔆʼ`` ￼ ✀翽＞‟ūVVĦ࡯︊ 䀀䀀䀀䀀 !&quot;#$%&amp;'()*+,-./0123456789:;&lt;=&gt;?@ABCDEFGHIJKLMNOPQRSTUVWXYZ[\]^_`abcdefghijklmnopqrstuvwxyz{|}~€‚ƒ„…†‡ˆ‰Š‹ŒŽ‘’“”•–—˜™š›œžŸ ¡¢£¤¥¦§¨©ª«¬­®¯°±²³´µ¶·¸¹º»¼½¾¿ÀÁÂÃÄÅÆÇÈÉÊËÌÍÎÏÐÑÒÓÔÕÖ×ØÙÚÛÜÝÞßàáâãäåæçèéêëìíîïðñòóôõö÷øùúûüýþÿࣰܾƲðCΈᕑƐ`` ￼ ✀翽＞‟ūVVŌࡐ㔊 䀀䀀䀀䀀 !&quot;#$%&amp;'()*+,-./0123456789:;&lt;=&gt;?@ABCDEFGHIJKLMNOPQRSTUVWXYZ[\]^_`abcdefghijklmnopqrstuvwxyz{|}~€‚ƒ„…†‡ˆ‰Š‹ŒŽ‘’“”•–—˜™š›œžŸ ¡¢£¤¥¦§¨©ª«¬­®¯°±²³´µ¶·¸¹º»¼½¾¿ÀÁÂÃÄÅÆÇÈÉÊËÌÍÎÏÐÑÒÓÔÕÖ×ØÙÚÛÜÝÞßàáâãäåæçèéêëìíîïðñòóôõö÷øùúûüýþÿࣜܡƻÜW̵ᒌƐ`` ￼ ᜀ翽＞‟ūVVǲެ昊)䀀䀀䀀䀀İ@＞ἠﴜ聱ÀÀÀÀÀÀÀÀÀÀÀÀÀÀÀÀÀÀÀÀÀÀÀÀÀÀÀÀÀÀÀÀ@@ĀÀ@PP`@P@@`` Ā°ÀÀÀ° ÀÀ@À ÐÀÀ°ÀÀ° À°ð° P@PP  P  @@@à    `P Ð`@`ÀÀ@ĀPĠ°PĀÀÀÀ@@`ĀPĀPðÀ @@@PÀ`PÀ`PPP@PP`ÐÐÐ °°°°°°ĀÀ°°°°@@@@ÀÀÀÀÀÀÀÀÀÀÀÀ ° à@@@@             *ʼ`` ￼ ✀ᨀ뾀ޅ鈁＞‟ūVVĘ߉㘊)%䀀䀀䀀䀀ɐ＞ἠﴜ聱ƀƀƀƀƀƀƀƀƀƀƀƀƀƀƀƀƀƀƀƀƀƀƀƀƀƀƀƀƀƀƀƀ ðĠĠƠŰ°°Àİ°ĠĠĠĠĠĠĠĠĠĠ  İİİŀǰŰŠŰŰŐŀƐŠĐŰŀưŠƀŀƀŠŐŀŠŐǰŐŀŀ°°İĠ°ĠİĠİĠ°İİ  Ġ ǀİİİİÐĠ°İĐƐĠĐĀÀÀİƀĠƀĠĀȀĠĠ°ǰŐ°ȀƀŀƀƀĀĀ°ĠȀ°ȀĠ°ǠƀĀŀ ĠĠĠĠĠ°ƀÀĠİ°ƀĠÐĠ°°°ĠĠ °ÀĠưưưŀŰŰŰŰŰŰȀŰŐŐŐŐŰŠƀƀƀƀƀİƐŠŠŠŠŀŐŀĠĠĠĠĠĠǀĠĠĠĠĠ    ŀİİİİİİĠŀİİİİĐŀĐÀ %Tʼ`` ￼ ✀ᨀ뾀׶⠁＞‟ÀÀÀÀÀÀūÀÀVVŎUԊ)䀀䀀䀀䀀ƀ`＞ἠﴜ聱ĀĀĀĀĀĀĀĀĀĀĀĀĀĀĀĀĀĀĀĀĀĀĀĀĀĀĀĀĀĀĀĀ`p ÀÀĐðPppÀ`p``ÀÀÀÀÀÀÀÀÀÀppÀÀÀÐŀððððàÐĀàPÀðÐĐàĀàĀðàÐàÐŐàÐÀp`pÀÀpÀÐÀÐÀpÐÐPPÀPİÐÐÐÐÀpÐÐðÀ°°`ÀĀÀĀ`À°ŐÀÀpŐàpŐĀÀĀĀ``°°pÀŐpŐÀpŀĀ°Ð`pÀÀÀÀ`ÀpðÀÀpðÀÀpppÀÀ`ppÀĠĠĠÐððððððŐðààààPPPPðàĀĀĀĀĀÀĀààààÐàÐÀÀÀÀÀÀİÀÀÀÀÀPPPPÐÐÐÐÐÐÐÀÐÐÐÐÐ°Ð°&#10;7ʼ`` ￼ ✀ᨀ뾀׶⠁＞‟ÝȂ⏲ūVǴdÈĬǩԁԀ䏽Ṇ₠檖⬻ϫǬ苄嫠￠allǣ왌徘媸all]Ǧʾ4105`r6FVn-}f(ZXfeAR6.jiSpellingAndGrammarFiles_1033&gt;}0$]'[tJn9`5nPe@KAOXq),QVn-}f(ZXfeAR6.jiSpellingAndGrammarFiles_1033&gt;}0$]'[tJn9`5nPe@KAOXvKXHVn-}f(ZXfeAR6.jiSpellingAndGrammarFiles_1033&gt;}0$]'[tJn9`5nPe@KAOX7CHBVn-}f(ZXfeAR6.jiSpellingAndGrammarFiles_1033&gt;}0$]'[tJn9`5nPe@KAOX1ugAVn-}f(ZXfeAR6.jiSpellingAndGrammarFiles_1033&gt;}0$]'[tJn9`5nPe@KAOX椡5]ą몘ﻜ너#晀槀晀外晀堛晀廖晀奆晀壏晀䠜晀社晀窿晀簫晀緲晀㰹晀㓛晀ネ晀뼖晀耚晀码晀迍晀蹡晀覬晀缹晀蓺晀訽晀樝晀樤晀퇪時⳩晀䆾晀㢏晀⯐晀ⷖ晀5ň戠睝ᒈ嫠ŏ컴睌⹔睍렀   ȬɸŅepmapperLƹ⌨睋⋸睋$⌀좀ᤰ睋඄඄⌨睋⋸睋$⌀蜘ᤰ睋඄඄悼惸愴慰憬懨戤ǵLǵᲘ⠐⌀頀඀඄䊼컉ｚﲛĴÀ䘀怈瀘睝抸ŌȦ⌀ ඀඄妊￼喋⳱À䘀恄扨瀘睝捘推揸摈撘擨攸斈旘昨晸曈朘杨枸栈桘梨棸楈榘槨樸檈櫘欨歸毈氘汨沸洈浘涨淸湈溘滨漸澈濘瀨Ȁƴက灸烈焘煨熸đǵǸ饠睝饠睝ıÀ䘀̀À䘀餸睝珬ŃÀ䘀̀À䘀饸睝饸睝ĴÀ䘀̀À䘀ᾐ館睝館睝ŁÀ䘀̠À䘀饨睝饨睝ĲÀ䘀̠À䘀饀睝饀睝ƠÀ䘀̠À䘀飐睝飐睝ĶÀ䘀̠À䘀牔餸睝À䘀̠À䘀馀睝馀睝ĵÀ䘀̠À䘀餰睝餰睝łÀ䘀̠À䘀瓼畀疄痈瘌癐皔盘眜睠瞤矨砬硰碴磸礼禀秄稈穌&quot;đǫK♞睏DĴÀ䘀崄誈ᳫᇉါ恈뾸睋笜筸翿&quot;&quot;Ǎ)⠂睏Dݰ᣷蹤ᇏ 溯崄誈ᳫᇉါ恈擴睝흈睋Ѐ簬粈@&quot;&quot;įK♞睏DıÀ䘀崄誈ᳫᇉါ恈뾸睋紼綘@&quot;&quot;āK♞睏DŃÀ䘀崄誈ᳫᇉါ恈뾸睋繌纨@&quot;ţʐŧ蝠술⡀ŚC:\Archivos de programa\Archivos comunes\Microsoft Shared\OFFICE11\MSXML5.DLLŁC:\Documents and Settings\USER\Mis documentos\PROYECTO TESIS\CAPITULO 2.docÓƴ⎄睋邠睝邠睝鄘睝鄘睝ဲŌȦꕐ凑鈴毖᪐卵찕둲඄蜘肸肸脘腬臀舔艨芼茐荤莸萌葠蒴蔈蕜薰蘄虘蚬Óř聰Ÿśↄ睋Ⅰ睋抸蜘恄폧睌ﾰ粑۰粒皈绸聰ᰠᰠⅈ睋蜘ℴ睋蜘ℤ睋℔睋뼬睋뼜睋螼ŌȦ凑鈴毖᪐卵찕둲඄ņ驘!඄ᰠ&#10;ƽ鹠맧㵒ᇎꆪũ㼩崄誈ᳫᇉါ恈&#10;Ʒ袈Ÿ䉘Ʃ"/>
                          </w:smartTagPr>
                          <w:r>
                            <w:rPr>
                              <w:rFonts w:ascii="Arial" w:hAnsi="Arial" w:cs="Arial"/>
                              <w:sz w:val="18"/>
                              <w:szCs w:val="18"/>
                            </w:rPr>
                            <w:t>4 ºC</w:t>
                          </w:r>
                        </w:smartTag>
                      </w:p>
                    </w:tc>
                  </w:tr>
                  <w:tr w:rsidR="00EE3617">
                    <w:trPr>
                      <w:trHeight w:val="255"/>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Longitud del Capilar</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smartTag w:uri="urn:schemas-microsoft-com:office:smarttags" w:element="metricconverter">
                          <w:smartTagPr>
                            <w:attr w:name="ProductID" w:val="1,8 metros"/>
                          </w:smartTagPr>
                          <w:r>
                            <w:rPr>
                              <w:rFonts w:ascii="Arial" w:hAnsi="Arial" w:cs="Arial"/>
                              <w:sz w:val="18"/>
                              <w:szCs w:val="18"/>
                            </w:rPr>
                            <w:t>1,8 metros</w:t>
                          </w:r>
                        </w:smartTag>
                      </w:p>
                    </w:tc>
                  </w:tr>
                  <w:tr w:rsidR="00EE3617">
                    <w:trPr>
                      <w:trHeight w:val="255"/>
                    </w:trPr>
                    <w:tc>
                      <w:tcPr>
                        <w:tcW w:w="2680" w:type="dxa"/>
                        <w:tcBorders>
                          <w:top w:val="nil"/>
                          <w:left w:val="single" w:sz="8" w:space="0" w:color="auto"/>
                          <w:bottom w:val="single" w:sz="4" w:space="0" w:color="auto"/>
                          <w:right w:val="single" w:sz="4" w:space="0" w:color="auto"/>
                        </w:tcBorders>
                        <w:shd w:val="clear" w:color="auto" w:fill="auto"/>
                        <w:vAlign w:val="bottom"/>
                      </w:tcPr>
                      <w:p w:rsidR="00EE3617" w:rsidRDefault="00EE3617" w:rsidP="00E74854">
                        <w:pPr>
                          <w:rPr>
                            <w:rFonts w:ascii="Arial" w:hAnsi="Arial" w:cs="Arial"/>
                            <w:sz w:val="18"/>
                            <w:szCs w:val="18"/>
                          </w:rPr>
                        </w:pPr>
                        <w:r>
                          <w:rPr>
                            <w:rFonts w:ascii="Arial" w:hAnsi="Arial" w:cs="Arial"/>
                            <w:sz w:val="18"/>
                            <w:szCs w:val="18"/>
                          </w:rPr>
                          <w:t>Máxima Temp. en el bulbo</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 xml:space="preserve">(+ </w:t>
                        </w:r>
                        <w:smartTag w:uri="urn:schemas-microsoft-com:office:smarttags" w:element="metricconverter">
                          <w:smartTagPr>
                            <w:attr w:name="ProductID" w:val="95 ﾺC"/>
                          </w:smartTagPr>
                          <w:r>
                            <w:rPr>
                              <w:rFonts w:ascii="Arial" w:hAnsi="Arial" w:cs="Arial"/>
                              <w:sz w:val="18"/>
                              <w:szCs w:val="18"/>
                            </w:rPr>
                            <w:t>95 ºC</w:t>
                          </w:r>
                        </w:smartTag>
                        <w:r>
                          <w:rPr>
                            <w:rFonts w:ascii="Arial" w:hAnsi="Arial" w:cs="Arial"/>
                            <w:sz w:val="18"/>
                            <w:szCs w:val="18"/>
                          </w:rPr>
                          <w:t>)</w:t>
                        </w:r>
                      </w:p>
                    </w:tc>
                  </w:tr>
                  <w:tr w:rsidR="00EE3617">
                    <w:trPr>
                      <w:trHeight w:val="270"/>
                    </w:trPr>
                    <w:tc>
                      <w:tcPr>
                        <w:tcW w:w="2680"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Número de unidades</w:t>
                        </w:r>
                      </w:p>
                    </w:tc>
                    <w:tc>
                      <w:tcPr>
                        <w:tcW w:w="1820" w:type="dxa"/>
                        <w:tcBorders>
                          <w:top w:val="nil"/>
                          <w:left w:val="nil"/>
                          <w:bottom w:val="single" w:sz="8"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2</w:t>
                        </w:r>
                      </w:p>
                    </w:tc>
                  </w:tr>
                  <w:tr w:rsidR="00EE3617">
                    <w:trPr>
                      <w:trHeight w:val="270"/>
                    </w:trPr>
                    <w:tc>
                      <w:tcPr>
                        <w:tcW w:w="45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rsidP="00E74854">
                        <w:pPr>
                          <w:jc w:val="center"/>
                          <w:rPr>
                            <w:rFonts w:ascii="Arial" w:hAnsi="Arial" w:cs="Arial"/>
                            <w:b/>
                            <w:bCs/>
                            <w:sz w:val="18"/>
                            <w:szCs w:val="18"/>
                          </w:rPr>
                        </w:pPr>
                        <w:r>
                          <w:rPr>
                            <w:rFonts w:ascii="Arial" w:hAnsi="Arial" w:cs="Arial"/>
                            <w:b/>
                            <w:bCs/>
                            <w:sz w:val="18"/>
                            <w:szCs w:val="18"/>
                          </w:rPr>
                          <w:t>Termostato Antihielo</w:t>
                        </w:r>
                      </w:p>
                    </w:tc>
                  </w:tr>
                  <w:tr w:rsidR="00EE3617">
                    <w:trPr>
                      <w:trHeight w:val="255"/>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Modelo</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270 X TAN - 95048</w:t>
                        </w:r>
                      </w:p>
                    </w:tc>
                  </w:tr>
                  <w:tr w:rsidR="00EE3617">
                    <w:trPr>
                      <w:trHeight w:val="255"/>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Rango de Trabajo</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w:t>
                        </w:r>
                        <w:smartTag w:uri="urn:schemas-microsoft-com:office:smarttags" w:element="metricconverter">
                          <w:smartTagPr>
                            <w:attr w:name="ProductID" w:val="-24 ﾺC"/>
                          </w:smartTagPr>
                          <w:r>
                            <w:rPr>
                              <w:rFonts w:ascii="Arial" w:hAnsi="Arial" w:cs="Arial"/>
                              <w:sz w:val="18"/>
                              <w:szCs w:val="18"/>
                            </w:rPr>
                            <w:t>-24 ºC</w:t>
                          </w:r>
                        </w:smartTag>
                        <w:r>
                          <w:rPr>
                            <w:rFonts w:ascii="Arial" w:hAnsi="Arial" w:cs="Arial"/>
                            <w:sz w:val="18"/>
                            <w:szCs w:val="18"/>
                          </w:rPr>
                          <w:t xml:space="preserve"> ---- + </w:t>
                        </w:r>
                        <w:smartTag w:uri="urn:schemas-microsoft-com:office:smarttags" w:element="metricconverter">
                          <w:smartTagPr>
                            <w:attr w:name="ProductID" w:val="18 ﾺC"/>
                          </w:smartTagPr>
                          <w:r>
                            <w:rPr>
                              <w:rFonts w:ascii="Arial" w:hAnsi="Arial" w:cs="Arial"/>
                              <w:sz w:val="18"/>
                              <w:szCs w:val="18"/>
                            </w:rPr>
                            <w:t>18 ºC</w:t>
                          </w:r>
                        </w:smartTag>
                        <w:r>
                          <w:rPr>
                            <w:rFonts w:ascii="Arial" w:hAnsi="Arial" w:cs="Arial"/>
                            <w:sz w:val="18"/>
                            <w:szCs w:val="18"/>
                          </w:rPr>
                          <w:t>)</w:t>
                        </w:r>
                      </w:p>
                    </w:tc>
                  </w:tr>
                  <w:tr w:rsidR="00EE3617">
                    <w:trPr>
                      <w:trHeight w:val="480"/>
                    </w:trPr>
                    <w:tc>
                      <w:tcPr>
                        <w:tcW w:w="2680" w:type="dxa"/>
                        <w:tcBorders>
                          <w:top w:val="nil"/>
                          <w:left w:val="single" w:sz="8" w:space="0" w:color="auto"/>
                          <w:bottom w:val="single" w:sz="4" w:space="0" w:color="auto"/>
                          <w:right w:val="single" w:sz="4" w:space="0" w:color="auto"/>
                        </w:tcBorders>
                        <w:shd w:val="clear" w:color="auto" w:fill="auto"/>
                        <w:vAlign w:val="bottom"/>
                      </w:tcPr>
                      <w:p w:rsidR="00EE3617" w:rsidRDefault="00EE3617" w:rsidP="00E74854">
                        <w:pPr>
                          <w:rPr>
                            <w:rFonts w:ascii="Arial" w:hAnsi="Arial" w:cs="Arial"/>
                            <w:sz w:val="18"/>
                            <w:szCs w:val="18"/>
                          </w:rPr>
                        </w:pPr>
                        <w:r>
                          <w:rPr>
                            <w:rFonts w:ascii="Arial" w:hAnsi="Arial" w:cs="Arial"/>
                            <w:sz w:val="18"/>
                            <w:szCs w:val="18"/>
                          </w:rPr>
                          <w:t>Máxima Temperatura</w:t>
                        </w:r>
                        <w:r>
                          <w:rPr>
                            <w:rFonts w:ascii="Arial" w:hAnsi="Arial" w:cs="Arial"/>
                            <w:sz w:val="18"/>
                            <w:szCs w:val="18"/>
                          </w:rPr>
                          <w:br/>
                          <w:t>en el bulbo</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 xml:space="preserve">(+ </w:t>
                        </w:r>
                        <w:smartTag w:uri="urn:schemas-microsoft-com:office:smarttags" w:element="metricconverter">
                          <w:smartTagPr>
                            <w:attr w:name="ProductID" w:val="95 ﾺC"/>
                          </w:smartTagPr>
                          <w:r>
                            <w:rPr>
                              <w:rFonts w:ascii="Arial" w:hAnsi="Arial" w:cs="Arial"/>
                              <w:sz w:val="18"/>
                              <w:szCs w:val="18"/>
                            </w:rPr>
                            <w:t>95 ºC</w:t>
                          </w:r>
                        </w:smartTag>
                        <w:r>
                          <w:rPr>
                            <w:rFonts w:ascii="Arial" w:hAnsi="Arial" w:cs="Arial"/>
                            <w:sz w:val="18"/>
                            <w:szCs w:val="18"/>
                          </w:rPr>
                          <w:t>)</w:t>
                        </w:r>
                      </w:p>
                    </w:tc>
                  </w:tr>
                  <w:tr w:rsidR="00EE3617">
                    <w:trPr>
                      <w:trHeight w:val="270"/>
                    </w:trPr>
                    <w:tc>
                      <w:tcPr>
                        <w:tcW w:w="2680" w:type="dxa"/>
                        <w:tcBorders>
                          <w:top w:val="nil"/>
                          <w:left w:val="single" w:sz="8" w:space="0" w:color="auto"/>
                          <w:bottom w:val="nil"/>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Número de unidades</w:t>
                        </w:r>
                      </w:p>
                    </w:tc>
                    <w:tc>
                      <w:tcPr>
                        <w:tcW w:w="1820" w:type="dxa"/>
                        <w:tcBorders>
                          <w:top w:val="nil"/>
                          <w:left w:val="nil"/>
                          <w:bottom w:val="nil"/>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2</w:t>
                        </w:r>
                      </w:p>
                    </w:tc>
                  </w:tr>
                  <w:tr w:rsidR="00EE3617">
                    <w:trPr>
                      <w:trHeight w:val="270"/>
                    </w:trPr>
                    <w:tc>
                      <w:tcPr>
                        <w:tcW w:w="45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rsidP="00E74854">
                        <w:pPr>
                          <w:jc w:val="center"/>
                          <w:rPr>
                            <w:rFonts w:ascii="Arial" w:hAnsi="Arial" w:cs="Arial"/>
                            <w:b/>
                            <w:bCs/>
                            <w:sz w:val="18"/>
                            <w:szCs w:val="18"/>
                          </w:rPr>
                        </w:pPr>
                        <w:r>
                          <w:rPr>
                            <w:rFonts w:ascii="Arial" w:hAnsi="Arial" w:cs="Arial"/>
                            <w:b/>
                            <w:bCs/>
                            <w:sz w:val="18"/>
                            <w:szCs w:val="18"/>
                          </w:rPr>
                          <w:t>Presostato de alta presión</w:t>
                        </w:r>
                      </w:p>
                    </w:tc>
                  </w:tr>
                  <w:tr w:rsidR="00EE3617">
                    <w:trPr>
                      <w:trHeight w:val="255"/>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Modelo</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P 70 KA - 9701</w:t>
                        </w:r>
                      </w:p>
                    </w:tc>
                  </w:tr>
                  <w:tr w:rsidR="00EE3617">
                    <w:trPr>
                      <w:trHeight w:val="255"/>
                    </w:trPr>
                    <w:tc>
                      <w:tcPr>
                        <w:tcW w:w="2680" w:type="dxa"/>
                        <w:tcBorders>
                          <w:top w:val="nil"/>
                          <w:left w:val="single" w:sz="8" w:space="0" w:color="auto"/>
                          <w:bottom w:val="single" w:sz="4" w:space="0" w:color="auto"/>
                          <w:right w:val="single" w:sz="4" w:space="0" w:color="auto"/>
                        </w:tcBorders>
                        <w:shd w:val="clear" w:color="auto" w:fill="auto"/>
                        <w:vAlign w:val="bottom"/>
                      </w:tcPr>
                      <w:p w:rsidR="00EE3617" w:rsidRDefault="00EE3617" w:rsidP="00E74854">
                        <w:pPr>
                          <w:rPr>
                            <w:rFonts w:ascii="Arial" w:hAnsi="Arial" w:cs="Arial"/>
                            <w:sz w:val="18"/>
                            <w:szCs w:val="18"/>
                          </w:rPr>
                        </w:pPr>
                        <w:r>
                          <w:rPr>
                            <w:rFonts w:ascii="Arial" w:hAnsi="Arial" w:cs="Arial"/>
                            <w:sz w:val="18"/>
                            <w:szCs w:val="18"/>
                          </w:rPr>
                          <w:t>Rango de Trabajo</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3,5 bar - 32 bar</w:t>
                        </w:r>
                      </w:p>
                    </w:tc>
                  </w:tr>
                  <w:tr w:rsidR="00EE3617">
                    <w:trPr>
                      <w:trHeight w:val="255"/>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Máxima Presión</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34 bar (34,6 atm)</w:t>
                        </w:r>
                      </w:p>
                    </w:tc>
                  </w:tr>
                  <w:tr w:rsidR="00EE3617">
                    <w:trPr>
                      <w:trHeight w:val="270"/>
                    </w:trPr>
                    <w:tc>
                      <w:tcPr>
                        <w:tcW w:w="2680" w:type="dxa"/>
                        <w:tcBorders>
                          <w:top w:val="nil"/>
                          <w:left w:val="single" w:sz="8" w:space="0" w:color="auto"/>
                          <w:bottom w:val="nil"/>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Número de unidades</w:t>
                        </w:r>
                      </w:p>
                    </w:tc>
                    <w:tc>
                      <w:tcPr>
                        <w:tcW w:w="1820" w:type="dxa"/>
                        <w:tcBorders>
                          <w:top w:val="nil"/>
                          <w:left w:val="nil"/>
                          <w:bottom w:val="nil"/>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2</w:t>
                        </w:r>
                      </w:p>
                    </w:tc>
                  </w:tr>
                  <w:tr w:rsidR="00EE3617">
                    <w:trPr>
                      <w:trHeight w:val="270"/>
                    </w:trPr>
                    <w:tc>
                      <w:tcPr>
                        <w:tcW w:w="45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rsidP="00E74854">
                        <w:pPr>
                          <w:jc w:val="center"/>
                          <w:rPr>
                            <w:rFonts w:ascii="Arial" w:hAnsi="Arial" w:cs="Arial"/>
                            <w:b/>
                            <w:bCs/>
                            <w:sz w:val="18"/>
                            <w:szCs w:val="18"/>
                          </w:rPr>
                        </w:pPr>
                        <w:r>
                          <w:rPr>
                            <w:rFonts w:ascii="Arial" w:hAnsi="Arial" w:cs="Arial"/>
                            <w:b/>
                            <w:bCs/>
                            <w:sz w:val="18"/>
                            <w:szCs w:val="18"/>
                          </w:rPr>
                          <w:t>Presostato de baja presión</w:t>
                        </w:r>
                      </w:p>
                    </w:tc>
                  </w:tr>
                  <w:tr w:rsidR="00EE3617">
                    <w:trPr>
                      <w:trHeight w:val="255"/>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Modelo</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P 70 - HA - 9701</w:t>
                        </w:r>
                      </w:p>
                    </w:tc>
                  </w:tr>
                  <w:tr w:rsidR="00EE3617">
                    <w:trPr>
                      <w:trHeight w:val="255"/>
                    </w:trPr>
                    <w:tc>
                      <w:tcPr>
                        <w:tcW w:w="2680" w:type="dxa"/>
                        <w:tcBorders>
                          <w:top w:val="nil"/>
                          <w:left w:val="single" w:sz="8" w:space="0" w:color="auto"/>
                          <w:bottom w:val="single" w:sz="4" w:space="0" w:color="auto"/>
                          <w:right w:val="single" w:sz="4" w:space="0" w:color="auto"/>
                        </w:tcBorders>
                        <w:shd w:val="clear" w:color="auto" w:fill="auto"/>
                        <w:vAlign w:val="bottom"/>
                      </w:tcPr>
                      <w:p w:rsidR="00EE3617" w:rsidRDefault="00EE3617" w:rsidP="00E74854">
                        <w:pPr>
                          <w:rPr>
                            <w:rFonts w:ascii="Arial" w:hAnsi="Arial" w:cs="Arial"/>
                            <w:sz w:val="18"/>
                            <w:szCs w:val="18"/>
                          </w:rPr>
                        </w:pPr>
                        <w:r>
                          <w:rPr>
                            <w:rFonts w:ascii="Arial" w:hAnsi="Arial" w:cs="Arial"/>
                            <w:sz w:val="18"/>
                            <w:szCs w:val="18"/>
                          </w:rPr>
                          <w:t>Rango de Trabajo</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(-0,65 bar  -  7 bar)</w:t>
                        </w:r>
                      </w:p>
                    </w:tc>
                  </w:tr>
                  <w:tr w:rsidR="00EE3617">
                    <w:trPr>
                      <w:trHeight w:val="255"/>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Máxima Presión</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23 bar ( 23,4 atm)</w:t>
                        </w:r>
                      </w:p>
                    </w:tc>
                  </w:tr>
                  <w:tr w:rsidR="00EE3617">
                    <w:trPr>
                      <w:trHeight w:val="270"/>
                    </w:trPr>
                    <w:tc>
                      <w:tcPr>
                        <w:tcW w:w="2680" w:type="dxa"/>
                        <w:tcBorders>
                          <w:top w:val="nil"/>
                          <w:left w:val="single" w:sz="8" w:space="0" w:color="auto"/>
                          <w:bottom w:val="nil"/>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Número de unidades</w:t>
                        </w:r>
                      </w:p>
                    </w:tc>
                    <w:tc>
                      <w:tcPr>
                        <w:tcW w:w="1820" w:type="dxa"/>
                        <w:tcBorders>
                          <w:top w:val="nil"/>
                          <w:left w:val="nil"/>
                          <w:bottom w:val="nil"/>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2</w:t>
                        </w:r>
                      </w:p>
                    </w:tc>
                  </w:tr>
                  <w:tr w:rsidR="00EE3617">
                    <w:trPr>
                      <w:trHeight w:val="270"/>
                    </w:trPr>
                    <w:tc>
                      <w:tcPr>
                        <w:tcW w:w="45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rsidP="00E74854">
                        <w:pPr>
                          <w:jc w:val="center"/>
                          <w:rPr>
                            <w:rFonts w:ascii="Arial" w:hAnsi="Arial" w:cs="Arial"/>
                            <w:b/>
                            <w:bCs/>
                            <w:sz w:val="18"/>
                            <w:szCs w:val="18"/>
                          </w:rPr>
                        </w:pPr>
                        <w:r>
                          <w:rPr>
                            <w:rFonts w:ascii="Arial" w:hAnsi="Arial" w:cs="Arial"/>
                            <w:b/>
                            <w:bCs/>
                            <w:sz w:val="18"/>
                            <w:szCs w:val="18"/>
                          </w:rPr>
                          <w:t>Presostato diferencial de aceite</w:t>
                        </w:r>
                      </w:p>
                    </w:tc>
                  </w:tr>
                  <w:tr w:rsidR="00EE3617">
                    <w:trPr>
                      <w:trHeight w:val="255"/>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Modelo</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828 DA</w:t>
                        </w:r>
                      </w:p>
                    </w:tc>
                  </w:tr>
                  <w:tr w:rsidR="00EE3617">
                    <w:trPr>
                      <w:trHeight w:val="255"/>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Rango de Trabajo</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(0,5 bar - 5 bar)</w:t>
                        </w:r>
                      </w:p>
                    </w:tc>
                  </w:tr>
                  <w:tr w:rsidR="00EE3617">
                    <w:trPr>
                      <w:trHeight w:val="255"/>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Máxima Presión</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23 bar ( 23,4 atm)</w:t>
                        </w:r>
                      </w:p>
                    </w:tc>
                  </w:tr>
                  <w:tr w:rsidR="00EE3617">
                    <w:trPr>
                      <w:trHeight w:val="270"/>
                    </w:trPr>
                    <w:tc>
                      <w:tcPr>
                        <w:tcW w:w="2680" w:type="dxa"/>
                        <w:tcBorders>
                          <w:top w:val="nil"/>
                          <w:left w:val="single" w:sz="8" w:space="0" w:color="auto"/>
                          <w:bottom w:val="nil"/>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Número de unidades</w:t>
                        </w:r>
                      </w:p>
                    </w:tc>
                    <w:tc>
                      <w:tcPr>
                        <w:tcW w:w="1820" w:type="dxa"/>
                        <w:tcBorders>
                          <w:top w:val="nil"/>
                          <w:left w:val="nil"/>
                          <w:bottom w:val="nil"/>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2</w:t>
                        </w:r>
                      </w:p>
                    </w:tc>
                  </w:tr>
                  <w:tr w:rsidR="00EE3617">
                    <w:trPr>
                      <w:trHeight w:val="270"/>
                    </w:trPr>
                    <w:tc>
                      <w:tcPr>
                        <w:tcW w:w="45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rsidP="00E74854">
                        <w:pPr>
                          <w:jc w:val="center"/>
                          <w:rPr>
                            <w:rFonts w:ascii="Arial" w:hAnsi="Arial" w:cs="Arial"/>
                            <w:b/>
                            <w:bCs/>
                            <w:sz w:val="18"/>
                            <w:szCs w:val="18"/>
                          </w:rPr>
                        </w:pPr>
                        <w:r>
                          <w:rPr>
                            <w:rFonts w:ascii="Arial" w:hAnsi="Arial" w:cs="Arial"/>
                            <w:b/>
                            <w:bCs/>
                            <w:sz w:val="18"/>
                            <w:szCs w:val="18"/>
                          </w:rPr>
                          <w:t>Flusostato de Agua Refrigerada</w:t>
                        </w:r>
                      </w:p>
                    </w:tc>
                  </w:tr>
                  <w:tr w:rsidR="00EE3617">
                    <w:trPr>
                      <w:trHeight w:val="255"/>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Modelo</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F 61 KB 9001</w:t>
                        </w:r>
                      </w:p>
                    </w:tc>
                  </w:tr>
                  <w:tr w:rsidR="00EE3617">
                    <w:trPr>
                      <w:trHeight w:val="255"/>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Presión Máxima del Fluido</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smartTag w:uri="urn:schemas-microsoft-com:office:smarttags" w:element="metricconverter">
                          <w:smartTagPr>
                            <w:attr w:name="ProductID" w:val="10 Kg"/>
                          </w:smartTagPr>
                          <w:r>
                            <w:rPr>
                              <w:rFonts w:ascii="Arial" w:hAnsi="Arial" w:cs="Arial"/>
                              <w:sz w:val="18"/>
                              <w:szCs w:val="18"/>
                            </w:rPr>
                            <w:t>10 Kg</w:t>
                          </w:r>
                        </w:smartTag>
                        <w:r>
                          <w:rPr>
                            <w:rFonts w:ascii="Arial" w:hAnsi="Arial" w:cs="Arial"/>
                            <w:sz w:val="18"/>
                            <w:szCs w:val="18"/>
                          </w:rPr>
                          <w:t xml:space="preserve"> / cm.</w:t>
                        </w:r>
                      </w:p>
                    </w:tc>
                  </w:tr>
                  <w:tr w:rsidR="00EE3617">
                    <w:trPr>
                      <w:trHeight w:val="255"/>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Temperatura Máxima del Fluido</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 xml:space="preserve">(+ </w:t>
                        </w:r>
                        <w:smartTag w:uri="urn:schemas-microsoft-com:office:smarttags" w:element="metricconverter">
                          <w:smartTagPr>
                            <w:attr w:name="ProductID" w:val="120 ﾺC"/>
                          </w:smartTagPr>
                          <w:r>
                            <w:rPr>
                              <w:rFonts w:ascii="Arial" w:hAnsi="Arial" w:cs="Arial"/>
                              <w:sz w:val="18"/>
                              <w:szCs w:val="18"/>
                            </w:rPr>
                            <w:t>120 ºC</w:t>
                          </w:r>
                        </w:smartTag>
                        <w:r>
                          <w:rPr>
                            <w:rFonts w:ascii="Arial" w:hAnsi="Arial" w:cs="Arial"/>
                            <w:sz w:val="18"/>
                            <w:szCs w:val="18"/>
                          </w:rPr>
                          <w:t>)</w:t>
                        </w:r>
                      </w:p>
                    </w:tc>
                  </w:tr>
                  <w:tr w:rsidR="00EE3617">
                    <w:trPr>
                      <w:trHeight w:val="270"/>
                    </w:trPr>
                    <w:tc>
                      <w:tcPr>
                        <w:tcW w:w="2680" w:type="dxa"/>
                        <w:tcBorders>
                          <w:top w:val="nil"/>
                          <w:left w:val="single" w:sz="8" w:space="0" w:color="auto"/>
                          <w:bottom w:val="nil"/>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Número de unidades</w:t>
                        </w:r>
                      </w:p>
                    </w:tc>
                    <w:tc>
                      <w:tcPr>
                        <w:tcW w:w="1820" w:type="dxa"/>
                        <w:tcBorders>
                          <w:top w:val="nil"/>
                          <w:left w:val="nil"/>
                          <w:bottom w:val="nil"/>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2</w:t>
                        </w:r>
                      </w:p>
                    </w:tc>
                  </w:tr>
                  <w:tr w:rsidR="00EE3617">
                    <w:trPr>
                      <w:trHeight w:val="270"/>
                    </w:trPr>
                    <w:tc>
                      <w:tcPr>
                        <w:tcW w:w="45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rsidP="00E74854">
                        <w:pPr>
                          <w:jc w:val="center"/>
                          <w:rPr>
                            <w:rFonts w:ascii="Arial" w:hAnsi="Arial" w:cs="Arial"/>
                            <w:b/>
                            <w:bCs/>
                            <w:sz w:val="18"/>
                            <w:szCs w:val="18"/>
                          </w:rPr>
                        </w:pPr>
                        <w:r>
                          <w:rPr>
                            <w:rFonts w:ascii="Arial" w:hAnsi="Arial" w:cs="Arial"/>
                            <w:b/>
                            <w:bCs/>
                            <w:sz w:val="18"/>
                            <w:szCs w:val="18"/>
                          </w:rPr>
                          <w:t>Flusostato de Agua de Mar</w:t>
                        </w:r>
                      </w:p>
                    </w:tc>
                  </w:tr>
                  <w:tr w:rsidR="00EE3617">
                    <w:trPr>
                      <w:trHeight w:val="255"/>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Modelo</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F 61 MB 1</w:t>
                        </w:r>
                      </w:p>
                    </w:tc>
                  </w:tr>
                  <w:tr w:rsidR="00EE3617">
                    <w:trPr>
                      <w:trHeight w:val="255"/>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Presión Máxima del Fluido</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smartTag w:uri="urn:schemas-microsoft-com:office:smarttags" w:element="metricconverter">
                          <w:smartTagPr>
                            <w:attr w:name="ProductID" w:val="10 Kg"/>
                          </w:smartTagPr>
                          <w:r>
                            <w:rPr>
                              <w:rFonts w:ascii="Arial" w:hAnsi="Arial" w:cs="Arial"/>
                              <w:sz w:val="18"/>
                              <w:szCs w:val="18"/>
                            </w:rPr>
                            <w:t>10 Kg</w:t>
                          </w:r>
                        </w:smartTag>
                        <w:r>
                          <w:rPr>
                            <w:rFonts w:ascii="Arial" w:hAnsi="Arial" w:cs="Arial"/>
                            <w:sz w:val="18"/>
                            <w:szCs w:val="18"/>
                          </w:rPr>
                          <w:t xml:space="preserve"> / cm.</w:t>
                        </w:r>
                      </w:p>
                    </w:tc>
                  </w:tr>
                  <w:tr w:rsidR="00EE3617">
                    <w:trPr>
                      <w:trHeight w:val="255"/>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Temperatura Máxima del Fluido</w:t>
                        </w:r>
                      </w:p>
                    </w:tc>
                    <w:tc>
                      <w:tcPr>
                        <w:tcW w:w="1820" w:type="dxa"/>
                        <w:tcBorders>
                          <w:top w:val="nil"/>
                          <w:left w:val="nil"/>
                          <w:bottom w:val="single" w:sz="4"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 xml:space="preserve">(+ </w:t>
                        </w:r>
                        <w:smartTag w:uri="urn:schemas-microsoft-com:office:smarttags" w:element="metricconverter">
                          <w:smartTagPr>
                            <w:attr w:name="ProductID" w:val="120 ﾺC"/>
                          </w:smartTagPr>
                          <w:r>
                            <w:rPr>
                              <w:rFonts w:ascii="Arial" w:hAnsi="Arial" w:cs="Arial"/>
                              <w:sz w:val="18"/>
                              <w:szCs w:val="18"/>
                            </w:rPr>
                            <w:t>120 ºC</w:t>
                          </w:r>
                        </w:smartTag>
                        <w:r>
                          <w:rPr>
                            <w:rFonts w:ascii="Arial" w:hAnsi="Arial" w:cs="Arial"/>
                            <w:sz w:val="18"/>
                            <w:szCs w:val="18"/>
                          </w:rPr>
                          <w:t>)</w:t>
                        </w:r>
                      </w:p>
                    </w:tc>
                  </w:tr>
                  <w:tr w:rsidR="00EE3617">
                    <w:trPr>
                      <w:trHeight w:val="270"/>
                    </w:trPr>
                    <w:tc>
                      <w:tcPr>
                        <w:tcW w:w="2680"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Número de unidades</w:t>
                        </w:r>
                      </w:p>
                    </w:tc>
                    <w:tc>
                      <w:tcPr>
                        <w:tcW w:w="1820" w:type="dxa"/>
                        <w:tcBorders>
                          <w:top w:val="nil"/>
                          <w:left w:val="nil"/>
                          <w:bottom w:val="single" w:sz="8" w:space="0" w:color="auto"/>
                          <w:right w:val="single" w:sz="8" w:space="0" w:color="auto"/>
                        </w:tcBorders>
                        <w:shd w:val="clear" w:color="auto" w:fill="auto"/>
                        <w:noWrap/>
                        <w:vAlign w:val="bottom"/>
                      </w:tcPr>
                      <w:p w:rsidR="00EE3617" w:rsidRDefault="00EE3617" w:rsidP="00E74854">
                        <w:pPr>
                          <w:rPr>
                            <w:rFonts w:ascii="Arial" w:hAnsi="Arial" w:cs="Arial"/>
                            <w:sz w:val="18"/>
                            <w:szCs w:val="18"/>
                          </w:rPr>
                        </w:pPr>
                        <w:r>
                          <w:rPr>
                            <w:rFonts w:ascii="Arial" w:hAnsi="Arial" w:cs="Arial"/>
                            <w:sz w:val="18"/>
                            <w:szCs w:val="18"/>
                          </w:rPr>
                          <w:t>2</w:t>
                        </w:r>
                      </w:p>
                    </w:tc>
                  </w:tr>
                </w:tbl>
                <w:p w:rsidR="00EE3617" w:rsidRPr="00657B66" w:rsidRDefault="00EE3617" w:rsidP="00EE3617">
                  <w:pPr>
                    <w:jc w:val="center"/>
                    <w:rPr>
                      <w:rFonts w:ascii="Arial" w:hAnsi="Arial" w:cs="Arial"/>
                      <w:i/>
                      <w:sz w:val="16"/>
                      <w:szCs w:val="16"/>
                    </w:rPr>
                  </w:pPr>
                </w:p>
                <w:p w:rsidR="00EE3617" w:rsidRPr="009F7BC2" w:rsidRDefault="00EE3617" w:rsidP="00EE3617">
                  <w:pPr>
                    <w:jc w:val="center"/>
                    <w:rPr>
                      <w:rFonts w:ascii="Arial" w:hAnsi="Arial" w:cs="Arial"/>
                      <w:sz w:val="18"/>
                      <w:szCs w:val="18"/>
                    </w:rPr>
                  </w:pPr>
                </w:p>
              </w:txbxContent>
            </v:textbox>
            <w10:wrap type="square"/>
          </v:rect>
        </w:pict>
      </w: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ind w:left="1260"/>
        <w:rPr>
          <w:rFonts w:ascii="Arial" w:hAnsi="Arial" w:cs="Arial"/>
          <w:b/>
          <w:i/>
        </w:rPr>
      </w:pPr>
    </w:p>
    <w:p w:rsidR="00EE3617" w:rsidRDefault="00EE3617" w:rsidP="00EE3617">
      <w:pPr>
        <w:tabs>
          <w:tab w:val="left" w:pos="6930"/>
        </w:tabs>
        <w:spacing w:line="360" w:lineRule="auto"/>
        <w:rPr>
          <w:rFonts w:ascii="Arial" w:hAnsi="Arial" w:cs="Arial"/>
          <w:b/>
          <w:i/>
        </w:rPr>
      </w:pPr>
    </w:p>
    <w:p w:rsidR="00EE3617" w:rsidRDefault="00EE3617" w:rsidP="00EE3617">
      <w:pPr>
        <w:tabs>
          <w:tab w:val="left" w:pos="6930"/>
        </w:tabs>
        <w:spacing w:line="360" w:lineRule="auto"/>
        <w:ind w:left="1260"/>
        <w:rPr>
          <w:rFonts w:ascii="Arial" w:hAnsi="Arial" w:cs="Arial"/>
          <w:b/>
          <w:i/>
        </w:rPr>
      </w:pPr>
      <w:r w:rsidRPr="00096460">
        <w:rPr>
          <w:rFonts w:ascii="Arial" w:hAnsi="Arial" w:cs="Arial"/>
          <w:noProof/>
        </w:rPr>
        <w:pict>
          <v:rect id="_x0000_s1055" style="position:absolute;left:0;text-align:left;margin-left:1in;margin-top:18pt;width:324pt;height:207pt;z-index:251686400" strokeweight="1.5pt">
            <v:stroke linestyle="thinThin"/>
            <v:textbox style="mso-next-textbox:#_x0000_s1055">
              <w:txbxContent>
                <w:p w:rsidR="00EE3617" w:rsidRDefault="00EE3617" w:rsidP="00EE3617">
                  <w:pPr>
                    <w:jc w:val="center"/>
                    <w:rPr>
                      <w:rFonts w:ascii="Arial" w:hAnsi="Arial" w:cs="Arial"/>
                      <w:b/>
                      <w:sz w:val="18"/>
                      <w:szCs w:val="18"/>
                    </w:rPr>
                  </w:pPr>
                  <w:r>
                    <w:rPr>
                      <w:rFonts w:ascii="Arial" w:hAnsi="Arial" w:cs="Arial"/>
                      <w:b/>
                      <w:sz w:val="18"/>
                      <w:szCs w:val="18"/>
                    </w:rPr>
                    <w:t>Tabla 17</w:t>
                  </w:r>
                </w:p>
                <w:p w:rsidR="00EE3617" w:rsidRPr="00657B66"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Características técnicas de las tuberías de transporte de agua de mar.</w:t>
                  </w:r>
                </w:p>
                <w:tbl>
                  <w:tblPr>
                    <w:tblW w:w="4400" w:type="dxa"/>
                    <w:jc w:val="center"/>
                    <w:tblInd w:w="55" w:type="dxa"/>
                    <w:tblCellMar>
                      <w:left w:w="70" w:type="dxa"/>
                      <w:right w:w="70" w:type="dxa"/>
                    </w:tblCellMar>
                    <w:tblLook w:val="0000"/>
                  </w:tblPr>
                  <w:tblGrid>
                    <w:gridCol w:w="1960"/>
                    <w:gridCol w:w="2440"/>
                  </w:tblGrid>
                  <w:tr w:rsidR="00EE3617">
                    <w:trPr>
                      <w:trHeight w:val="255"/>
                      <w:jc w:val="center"/>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Material</w:t>
                        </w:r>
                      </w:p>
                    </w:tc>
                    <w:tc>
                      <w:tcPr>
                        <w:tcW w:w="244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Acero Inoxidable ASTM A312</w:t>
                        </w:r>
                      </w:p>
                    </w:tc>
                  </w:tr>
                  <w:tr w:rsidR="00EE3617">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xml:space="preserve">Tipo </w:t>
                        </w:r>
                      </w:p>
                    </w:tc>
                    <w:tc>
                      <w:tcPr>
                        <w:tcW w:w="24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304</w:t>
                        </w:r>
                      </w:p>
                    </w:tc>
                  </w:tr>
                  <w:tr w:rsidR="00EE3617">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Número de cédula</w:t>
                        </w:r>
                      </w:p>
                    </w:tc>
                    <w:tc>
                      <w:tcPr>
                        <w:tcW w:w="24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cédula 40</w:t>
                        </w:r>
                      </w:p>
                    </w:tc>
                  </w:tr>
                  <w:tr w:rsidR="00EE3617">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Diámetro Nominal</w:t>
                        </w:r>
                      </w:p>
                    </w:tc>
                    <w:tc>
                      <w:tcPr>
                        <w:tcW w:w="24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4 Pulgadas"/>
                          </w:smartTagPr>
                          <w:r>
                            <w:rPr>
                              <w:rFonts w:ascii="Arial" w:hAnsi="Arial" w:cs="Arial"/>
                              <w:sz w:val="18"/>
                              <w:szCs w:val="18"/>
                            </w:rPr>
                            <w:t>4 Pulgadas</w:t>
                          </w:r>
                        </w:smartTag>
                      </w:p>
                    </w:tc>
                  </w:tr>
                  <w:tr w:rsidR="00EE3617">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Diámetro Externo</w:t>
                        </w:r>
                      </w:p>
                    </w:tc>
                    <w:tc>
                      <w:tcPr>
                        <w:tcW w:w="24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4,5 Pulgadas"/>
                          </w:smartTagPr>
                          <w:r>
                            <w:rPr>
                              <w:rFonts w:ascii="Arial" w:hAnsi="Arial" w:cs="Arial"/>
                              <w:sz w:val="18"/>
                              <w:szCs w:val="18"/>
                            </w:rPr>
                            <w:t>4,5 Pulgadas</w:t>
                          </w:r>
                        </w:smartTag>
                      </w:p>
                    </w:tc>
                  </w:tr>
                  <w:tr w:rsidR="00EE3617">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Diámetro Interno</w:t>
                        </w:r>
                      </w:p>
                    </w:tc>
                    <w:tc>
                      <w:tcPr>
                        <w:tcW w:w="24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4,026 pulgadas"/>
                          </w:smartTagPr>
                          <w:r>
                            <w:rPr>
                              <w:rFonts w:ascii="Arial" w:hAnsi="Arial" w:cs="Arial"/>
                              <w:sz w:val="18"/>
                              <w:szCs w:val="18"/>
                            </w:rPr>
                            <w:t>4,026 pulgadas</w:t>
                          </w:r>
                        </w:smartTag>
                      </w:p>
                    </w:tc>
                  </w:tr>
                  <w:tr w:rsidR="00EE3617">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Espesor Nominal</w:t>
                        </w:r>
                      </w:p>
                    </w:tc>
                    <w:tc>
                      <w:tcPr>
                        <w:tcW w:w="24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0,237 pulgadas"/>
                          </w:smartTagPr>
                          <w:r>
                            <w:rPr>
                              <w:rFonts w:ascii="Arial" w:hAnsi="Arial" w:cs="Arial"/>
                              <w:sz w:val="18"/>
                              <w:szCs w:val="18"/>
                            </w:rPr>
                            <w:t>0,237 pulgadas</w:t>
                          </w:r>
                        </w:smartTag>
                      </w:p>
                    </w:tc>
                  </w:tr>
                  <w:tr w:rsidR="00EE3617">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Esfuerzo de Fluencia</w:t>
                        </w:r>
                      </w:p>
                    </w:tc>
                    <w:tc>
                      <w:tcPr>
                        <w:tcW w:w="24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20000 Psi</w:t>
                        </w:r>
                      </w:p>
                    </w:tc>
                  </w:tr>
                  <w:tr w:rsidR="00EE3617">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Momento de Inercia</w:t>
                        </w:r>
                      </w:p>
                    </w:tc>
                    <w:tc>
                      <w:tcPr>
                        <w:tcW w:w="24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7,233 pulgadas^4</w:t>
                        </w:r>
                      </w:p>
                    </w:tc>
                  </w:tr>
                  <w:tr w:rsidR="00EE3617">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Peso de la Tubería</w:t>
                        </w:r>
                      </w:p>
                    </w:tc>
                    <w:tc>
                      <w:tcPr>
                        <w:tcW w:w="24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10,79 lib / pie</w:t>
                        </w:r>
                      </w:p>
                    </w:tc>
                  </w:tr>
                  <w:tr w:rsidR="00EE3617">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xml:space="preserve">Peso de Agua </w:t>
                        </w:r>
                      </w:p>
                    </w:tc>
                    <w:tc>
                      <w:tcPr>
                        <w:tcW w:w="24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smartTag w:uri="urn:schemas-microsoft-com:office:smarttags" w:element="metricconverter">
                          <w:smartTagPr>
                            <w:attr w:name="ProductID" w:val="5,50 libras"/>
                          </w:smartTagPr>
                          <w:r>
                            <w:rPr>
                              <w:rFonts w:ascii="Arial" w:hAnsi="Arial" w:cs="Arial"/>
                              <w:sz w:val="18"/>
                              <w:szCs w:val="18"/>
                            </w:rPr>
                            <w:t>5,50 libras</w:t>
                          </w:r>
                        </w:smartTag>
                        <w:r>
                          <w:rPr>
                            <w:rFonts w:ascii="Arial" w:hAnsi="Arial" w:cs="Arial"/>
                            <w:sz w:val="18"/>
                            <w:szCs w:val="18"/>
                          </w:rPr>
                          <w:t xml:space="preserve"> / pie de tubería</w:t>
                        </w:r>
                      </w:p>
                    </w:tc>
                  </w:tr>
                </w:tbl>
                <w:p w:rsidR="00EE3617" w:rsidRPr="006D44EC" w:rsidRDefault="00EE3617" w:rsidP="00EE3617">
                  <w:pPr>
                    <w:jc w:val="center"/>
                    <w:rPr>
                      <w:rFonts w:ascii="Arial" w:hAnsi="Arial" w:cs="Arial"/>
                      <w:b/>
                      <w:sz w:val="18"/>
                      <w:szCs w:val="18"/>
                    </w:rPr>
                  </w:pPr>
                </w:p>
              </w:txbxContent>
            </v:textbox>
          </v:rect>
        </w:pict>
      </w:r>
      <w:r w:rsidRPr="00096460">
        <w:rPr>
          <w:rFonts w:ascii="Arial" w:hAnsi="Arial" w:cs="Arial"/>
          <w:b/>
          <w:i/>
        </w:rPr>
        <w:t>Tubería de Transporte de Agua de Mar.</w:t>
      </w:r>
    </w:p>
    <w:p w:rsidR="00EE3617" w:rsidRPr="00096460" w:rsidRDefault="00EE3617" w:rsidP="00EE3617">
      <w:pPr>
        <w:tabs>
          <w:tab w:val="left" w:pos="6930"/>
        </w:tabs>
        <w:spacing w:line="360" w:lineRule="auto"/>
        <w:ind w:left="1260"/>
        <w:rPr>
          <w:rFonts w:ascii="Arial" w:hAnsi="Arial" w:cs="Arial"/>
          <w:b/>
          <w:i/>
        </w:rPr>
      </w:pPr>
      <w:r w:rsidRPr="00096460">
        <w:rPr>
          <w:rFonts w:ascii="Arial" w:hAnsi="Arial" w:cs="Arial"/>
          <w:b/>
          <w:i/>
        </w:rPr>
        <w:lastRenderedPageBreak/>
        <w:tab/>
      </w:r>
    </w:p>
    <w:p w:rsidR="00EE3617" w:rsidRDefault="00EE3617" w:rsidP="00EE3617">
      <w:pPr>
        <w:spacing w:line="360" w:lineRule="auto"/>
        <w:ind w:left="900"/>
        <w:rPr>
          <w:rFonts w:ascii="Arial" w:hAnsi="Arial" w:cs="Arial"/>
          <w:b/>
          <w:i/>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b/>
          <w:sz w:val="22"/>
          <w:szCs w:val="22"/>
        </w:rPr>
      </w:pPr>
    </w:p>
    <w:p w:rsidR="00EE3617" w:rsidRDefault="00EE3617" w:rsidP="00EE3617">
      <w:pPr>
        <w:spacing w:line="360" w:lineRule="auto"/>
        <w:rPr>
          <w:rFonts w:ascii="Arial" w:hAnsi="Arial" w:cs="Arial"/>
          <w:b/>
          <w:sz w:val="22"/>
          <w:szCs w:val="22"/>
        </w:rPr>
      </w:pPr>
    </w:p>
    <w:p w:rsidR="00EE3617" w:rsidRPr="00096460" w:rsidRDefault="00EE3617" w:rsidP="00EE3617">
      <w:pPr>
        <w:spacing w:line="360" w:lineRule="auto"/>
        <w:ind w:left="720"/>
        <w:rPr>
          <w:rFonts w:ascii="Arial" w:hAnsi="Arial" w:cs="Arial"/>
          <w:b/>
        </w:rPr>
      </w:pPr>
      <w:r w:rsidRPr="00096460">
        <w:rPr>
          <w:rFonts w:ascii="Arial" w:hAnsi="Arial" w:cs="Arial"/>
          <w:b/>
        </w:rPr>
        <w:t>Unidades Manejadoras de Aire.</w:t>
      </w:r>
    </w:p>
    <w:p w:rsidR="00EE3617" w:rsidRDefault="00EE3617" w:rsidP="00EE3617">
      <w:pPr>
        <w:spacing w:line="360" w:lineRule="auto"/>
        <w:ind w:left="720"/>
        <w:rPr>
          <w:rFonts w:ascii="Arial" w:hAnsi="Arial" w:cs="Arial"/>
          <w:b/>
          <w:sz w:val="22"/>
          <w:szCs w:val="22"/>
        </w:rPr>
      </w:pPr>
    </w:p>
    <w:p w:rsidR="00EE3617" w:rsidRPr="00096460" w:rsidRDefault="00EE3617" w:rsidP="00EE3617">
      <w:pPr>
        <w:spacing w:line="480" w:lineRule="auto"/>
        <w:ind w:left="720"/>
        <w:jc w:val="both"/>
        <w:rPr>
          <w:rFonts w:ascii="Arial" w:hAnsi="Arial" w:cs="Arial"/>
        </w:rPr>
      </w:pPr>
      <w:r w:rsidRPr="00096460">
        <w:rPr>
          <w:rFonts w:ascii="Arial" w:hAnsi="Arial" w:cs="Arial"/>
        </w:rPr>
        <w:t>Para la distribución del aire que entra en contacto por medio de convección con el agua refrigerada el buque cuenta con los siguientes equipos manejadores de aire.</w:t>
      </w:r>
    </w:p>
    <w:p w:rsidR="00EE3617" w:rsidRPr="00096460" w:rsidRDefault="00EE3617" w:rsidP="00EE3617">
      <w:pPr>
        <w:spacing w:line="360" w:lineRule="auto"/>
        <w:ind w:left="720"/>
        <w:jc w:val="both"/>
        <w:rPr>
          <w:rFonts w:ascii="Arial" w:hAnsi="Arial" w:cs="Arial"/>
        </w:rPr>
      </w:pPr>
    </w:p>
    <w:p w:rsidR="00EE3617" w:rsidRPr="00096460" w:rsidRDefault="00EE3617" w:rsidP="00EE3617">
      <w:pPr>
        <w:spacing w:line="480" w:lineRule="auto"/>
        <w:ind w:left="720"/>
        <w:jc w:val="both"/>
        <w:rPr>
          <w:rFonts w:ascii="Arial" w:hAnsi="Arial" w:cs="Arial"/>
        </w:rPr>
      </w:pPr>
      <w:r w:rsidRPr="00096460">
        <w:rPr>
          <w:rFonts w:ascii="Arial" w:hAnsi="Arial" w:cs="Arial"/>
        </w:rPr>
        <w:t>Acondicionadores de aire centralizados (3).</w:t>
      </w:r>
    </w:p>
    <w:p w:rsidR="00EE3617" w:rsidRPr="00096460" w:rsidRDefault="00EE3617" w:rsidP="00EE3617">
      <w:pPr>
        <w:spacing w:line="480" w:lineRule="auto"/>
        <w:ind w:left="720"/>
        <w:jc w:val="both"/>
        <w:rPr>
          <w:rFonts w:ascii="Arial" w:hAnsi="Arial" w:cs="Arial"/>
        </w:rPr>
      </w:pPr>
      <w:r w:rsidRPr="00096460">
        <w:rPr>
          <w:rFonts w:ascii="Arial" w:hAnsi="Arial" w:cs="Arial"/>
        </w:rPr>
        <w:t>Mobiletos integradores (15)</w:t>
      </w:r>
    </w:p>
    <w:p w:rsidR="00EE3617" w:rsidRPr="00096460" w:rsidRDefault="00EE3617" w:rsidP="00EE3617">
      <w:pPr>
        <w:spacing w:line="480" w:lineRule="auto"/>
        <w:ind w:left="720"/>
        <w:jc w:val="both"/>
        <w:rPr>
          <w:rFonts w:ascii="Arial" w:hAnsi="Arial" w:cs="Arial"/>
        </w:rPr>
      </w:pPr>
      <w:r w:rsidRPr="00096460">
        <w:rPr>
          <w:rFonts w:ascii="Arial" w:hAnsi="Arial" w:cs="Arial"/>
        </w:rPr>
        <w:t>Acondicionadores locales (4).</w:t>
      </w:r>
    </w:p>
    <w:p w:rsidR="00EE3617" w:rsidRPr="00096460" w:rsidRDefault="00EE3617" w:rsidP="00EE3617">
      <w:pPr>
        <w:spacing w:line="360" w:lineRule="auto"/>
        <w:ind w:left="720"/>
        <w:jc w:val="both"/>
        <w:rPr>
          <w:rFonts w:ascii="Arial" w:hAnsi="Arial" w:cs="Arial"/>
        </w:rPr>
      </w:pPr>
    </w:p>
    <w:p w:rsidR="00EE3617" w:rsidRDefault="00EE3617" w:rsidP="00EE3617">
      <w:pPr>
        <w:spacing w:line="480" w:lineRule="auto"/>
        <w:ind w:left="720"/>
        <w:jc w:val="both"/>
        <w:rPr>
          <w:rFonts w:ascii="Arial" w:hAnsi="Arial" w:cs="Arial"/>
        </w:rPr>
      </w:pPr>
      <w:r w:rsidRPr="00096460">
        <w:rPr>
          <w:rFonts w:ascii="Arial" w:hAnsi="Arial" w:cs="Arial"/>
          <w:i/>
        </w:rPr>
        <w:t>Acondicionadores de aire centralizados</w:t>
      </w:r>
      <w:r w:rsidRPr="00096460">
        <w:rPr>
          <w:rFonts w:ascii="Arial" w:hAnsi="Arial" w:cs="Arial"/>
        </w:rPr>
        <w:t>: Son equipos de alta presión tipo monobloque vertical (C1 – C3) y monobloque horizontal (C2). Están principalmente constituidos por:</w:t>
      </w:r>
    </w:p>
    <w:p w:rsidR="00EE3617" w:rsidRPr="00096460" w:rsidRDefault="00EE3617" w:rsidP="00EE3617">
      <w:pPr>
        <w:spacing w:line="480" w:lineRule="auto"/>
        <w:ind w:left="720"/>
        <w:jc w:val="both"/>
        <w:rPr>
          <w:rFonts w:ascii="Arial" w:hAnsi="Arial" w:cs="Arial"/>
        </w:rPr>
      </w:pPr>
    </w:p>
    <w:p w:rsidR="00EE3617" w:rsidRPr="00096460" w:rsidRDefault="00EE3617" w:rsidP="00EE3617">
      <w:pPr>
        <w:spacing w:line="480" w:lineRule="auto"/>
        <w:ind w:left="720"/>
        <w:jc w:val="both"/>
        <w:rPr>
          <w:rFonts w:ascii="Arial" w:hAnsi="Arial" w:cs="Arial"/>
        </w:rPr>
      </w:pPr>
      <w:r w:rsidRPr="00096460">
        <w:rPr>
          <w:rFonts w:ascii="Arial" w:hAnsi="Arial" w:cs="Arial"/>
        </w:rPr>
        <w:lastRenderedPageBreak/>
        <w:t>Una cabina.</w:t>
      </w:r>
    </w:p>
    <w:p w:rsidR="00EE3617" w:rsidRPr="00096460" w:rsidRDefault="00EE3617" w:rsidP="00EE3617">
      <w:pPr>
        <w:spacing w:line="480" w:lineRule="auto"/>
        <w:ind w:left="720"/>
        <w:jc w:val="both"/>
        <w:rPr>
          <w:rFonts w:ascii="Arial" w:hAnsi="Arial" w:cs="Arial"/>
        </w:rPr>
      </w:pPr>
      <w:r w:rsidRPr="00096460">
        <w:rPr>
          <w:rFonts w:ascii="Arial" w:hAnsi="Arial" w:cs="Arial"/>
        </w:rPr>
        <w:t>Un ventilador centrífugo de alto rendimiento.</w:t>
      </w:r>
    </w:p>
    <w:p w:rsidR="00EE3617" w:rsidRPr="00096460" w:rsidRDefault="00EE3617" w:rsidP="00EE3617">
      <w:pPr>
        <w:spacing w:line="480" w:lineRule="auto"/>
        <w:ind w:left="720"/>
        <w:jc w:val="both"/>
        <w:rPr>
          <w:rFonts w:ascii="Arial" w:hAnsi="Arial" w:cs="Arial"/>
        </w:rPr>
      </w:pPr>
      <w:r w:rsidRPr="00096460">
        <w:rPr>
          <w:rFonts w:ascii="Arial" w:hAnsi="Arial" w:cs="Arial"/>
        </w:rPr>
        <w:t>Un motor eléctrico para el accionamiento del ventilador.</w:t>
      </w:r>
    </w:p>
    <w:p w:rsidR="00EE3617" w:rsidRPr="00096460" w:rsidRDefault="00EE3617" w:rsidP="00EE3617">
      <w:pPr>
        <w:spacing w:line="480" w:lineRule="auto"/>
        <w:ind w:left="720"/>
        <w:jc w:val="both"/>
        <w:rPr>
          <w:rFonts w:ascii="Arial" w:hAnsi="Arial" w:cs="Arial"/>
        </w:rPr>
      </w:pPr>
      <w:r w:rsidRPr="00096460">
        <w:rPr>
          <w:rFonts w:ascii="Arial" w:hAnsi="Arial" w:cs="Arial"/>
        </w:rPr>
        <w:t>Una batería para la circulación del agua refrigerada.</w:t>
      </w:r>
    </w:p>
    <w:p w:rsidR="00EE3617" w:rsidRPr="00096460" w:rsidRDefault="00EE3617" w:rsidP="00EE3617">
      <w:pPr>
        <w:spacing w:line="360" w:lineRule="auto"/>
        <w:jc w:val="both"/>
        <w:rPr>
          <w:rFonts w:ascii="Arial" w:hAnsi="Arial" w:cs="Arial"/>
          <w:i/>
        </w:rPr>
      </w:pPr>
    </w:p>
    <w:p w:rsidR="00EE3617" w:rsidRPr="00096460" w:rsidRDefault="00EE3617" w:rsidP="00EE3617">
      <w:pPr>
        <w:spacing w:line="480" w:lineRule="auto"/>
        <w:ind w:left="720"/>
        <w:jc w:val="both"/>
        <w:rPr>
          <w:rFonts w:ascii="Arial" w:hAnsi="Arial" w:cs="Arial"/>
        </w:rPr>
      </w:pPr>
      <w:r w:rsidRPr="00096460">
        <w:rPr>
          <w:rFonts w:ascii="Arial" w:hAnsi="Arial" w:cs="Arial"/>
          <w:i/>
        </w:rPr>
        <w:t xml:space="preserve">Mobiletos integradores: </w:t>
      </w:r>
      <w:r w:rsidRPr="00096460">
        <w:rPr>
          <w:rFonts w:ascii="Arial" w:hAnsi="Arial" w:cs="Arial"/>
        </w:rPr>
        <w:t>Son equipos de baja presión instalados en todos los locales operativos, cuarto de comando y depósito de munición y que sirven para disipar las aportaciones de calor externo y de los equipos electrónicos ubicados en el mismo lugar. Los mobiletos son de dos tipos: Tipo a suelo y Tipo a techo, los cuales están constituido principalmente por:</w:t>
      </w:r>
    </w:p>
    <w:p w:rsidR="00EE3617" w:rsidRPr="00096460" w:rsidRDefault="00EE3617" w:rsidP="00EE3617">
      <w:pPr>
        <w:spacing w:line="360" w:lineRule="auto"/>
        <w:ind w:left="720"/>
        <w:jc w:val="both"/>
        <w:rPr>
          <w:rFonts w:ascii="Arial" w:hAnsi="Arial" w:cs="Arial"/>
        </w:rPr>
      </w:pPr>
    </w:p>
    <w:p w:rsidR="00EE3617" w:rsidRPr="00096460" w:rsidRDefault="00EE3617" w:rsidP="00EE3617">
      <w:pPr>
        <w:spacing w:line="480" w:lineRule="auto"/>
        <w:ind w:left="720"/>
        <w:jc w:val="both"/>
        <w:rPr>
          <w:rFonts w:ascii="Arial" w:hAnsi="Arial" w:cs="Arial"/>
        </w:rPr>
      </w:pPr>
      <w:r w:rsidRPr="00096460">
        <w:rPr>
          <w:rFonts w:ascii="Arial" w:hAnsi="Arial" w:cs="Arial"/>
        </w:rPr>
        <w:t>Una cabina.</w:t>
      </w:r>
    </w:p>
    <w:p w:rsidR="00EE3617" w:rsidRPr="00096460" w:rsidRDefault="00EE3617" w:rsidP="00EE3617">
      <w:pPr>
        <w:spacing w:line="480" w:lineRule="auto"/>
        <w:ind w:left="720"/>
        <w:jc w:val="both"/>
        <w:rPr>
          <w:rFonts w:ascii="Arial" w:hAnsi="Arial" w:cs="Arial"/>
        </w:rPr>
      </w:pPr>
      <w:r w:rsidRPr="00096460">
        <w:rPr>
          <w:rFonts w:ascii="Arial" w:hAnsi="Arial" w:cs="Arial"/>
        </w:rPr>
        <w:t>Un ventilador centrífugo de alto rendimiento.</w:t>
      </w:r>
    </w:p>
    <w:p w:rsidR="00EE3617" w:rsidRPr="00096460" w:rsidRDefault="00EE3617" w:rsidP="00EE3617">
      <w:pPr>
        <w:spacing w:line="480" w:lineRule="auto"/>
        <w:ind w:left="720"/>
        <w:jc w:val="both"/>
        <w:rPr>
          <w:rFonts w:ascii="Arial" w:hAnsi="Arial" w:cs="Arial"/>
        </w:rPr>
      </w:pPr>
      <w:r w:rsidRPr="00096460">
        <w:rPr>
          <w:rFonts w:ascii="Arial" w:hAnsi="Arial" w:cs="Arial"/>
        </w:rPr>
        <w:t>Un motor eléctrico para el accionamiento del ventilador.</w:t>
      </w:r>
    </w:p>
    <w:p w:rsidR="00EE3617" w:rsidRPr="00096460" w:rsidRDefault="00EE3617" w:rsidP="00EE3617">
      <w:pPr>
        <w:spacing w:line="480" w:lineRule="auto"/>
        <w:ind w:left="720"/>
        <w:jc w:val="both"/>
        <w:rPr>
          <w:rFonts w:ascii="Arial" w:hAnsi="Arial" w:cs="Arial"/>
        </w:rPr>
      </w:pPr>
      <w:r w:rsidRPr="00096460">
        <w:rPr>
          <w:rFonts w:ascii="Arial" w:hAnsi="Arial" w:cs="Arial"/>
        </w:rPr>
        <w:t>Una batería para la circulación del agua refrigerada.</w:t>
      </w:r>
    </w:p>
    <w:p w:rsidR="00EE3617" w:rsidRPr="00096460" w:rsidRDefault="00EE3617" w:rsidP="00EE3617">
      <w:pPr>
        <w:spacing w:line="360" w:lineRule="auto"/>
        <w:jc w:val="both"/>
        <w:rPr>
          <w:rFonts w:ascii="Arial" w:hAnsi="Arial" w:cs="Arial"/>
        </w:rPr>
      </w:pPr>
    </w:p>
    <w:p w:rsidR="00EE3617" w:rsidRDefault="00EE3617" w:rsidP="00EE3617">
      <w:pPr>
        <w:spacing w:line="480" w:lineRule="auto"/>
        <w:ind w:left="720"/>
        <w:jc w:val="both"/>
        <w:rPr>
          <w:rFonts w:ascii="Arial" w:hAnsi="Arial" w:cs="Arial"/>
        </w:rPr>
      </w:pPr>
      <w:r w:rsidRPr="00096460">
        <w:rPr>
          <w:rFonts w:ascii="Arial" w:hAnsi="Arial" w:cs="Arial"/>
          <w:i/>
        </w:rPr>
        <w:t xml:space="preserve">Acondicionador Local: </w:t>
      </w:r>
      <w:r w:rsidRPr="00096460">
        <w:rPr>
          <w:rFonts w:ascii="Arial" w:hAnsi="Arial" w:cs="Arial"/>
        </w:rPr>
        <w:t>Son equipos de baja presión y están constituidos de la misma manera que los mobiletos integradores.</w:t>
      </w:r>
    </w:p>
    <w:p w:rsidR="00EE3617" w:rsidRDefault="00EE3617" w:rsidP="00EE3617">
      <w:pPr>
        <w:spacing w:line="480" w:lineRule="auto"/>
        <w:ind w:left="720"/>
        <w:jc w:val="both"/>
        <w:rPr>
          <w:rFonts w:ascii="Arial" w:hAnsi="Arial" w:cs="Arial"/>
        </w:rPr>
      </w:pPr>
    </w:p>
    <w:p w:rsidR="00EE3617" w:rsidRDefault="00EE3617" w:rsidP="00EE3617">
      <w:pPr>
        <w:spacing w:line="480" w:lineRule="auto"/>
        <w:jc w:val="both"/>
        <w:rPr>
          <w:rFonts w:ascii="Arial" w:hAnsi="Arial" w:cs="Arial"/>
        </w:rPr>
      </w:pPr>
    </w:p>
    <w:p w:rsidR="00EE3617" w:rsidRDefault="00EE3617" w:rsidP="00EE3617">
      <w:pPr>
        <w:spacing w:line="480" w:lineRule="auto"/>
        <w:jc w:val="both"/>
        <w:rPr>
          <w:rFonts w:ascii="Arial" w:hAnsi="Arial" w:cs="Arial"/>
        </w:rPr>
      </w:pPr>
    </w:p>
    <w:p w:rsidR="00EE3617" w:rsidRPr="00096460" w:rsidRDefault="00EE3617" w:rsidP="00EE3617">
      <w:pPr>
        <w:spacing w:line="480" w:lineRule="auto"/>
        <w:jc w:val="both"/>
        <w:rPr>
          <w:rFonts w:ascii="Arial" w:hAnsi="Arial" w:cs="Arial"/>
        </w:rPr>
      </w:pPr>
    </w:p>
    <w:p w:rsidR="00EE3617" w:rsidRPr="00607280" w:rsidRDefault="00EE3617" w:rsidP="00EE3617">
      <w:pPr>
        <w:spacing w:line="360" w:lineRule="auto"/>
        <w:ind w:firstLine="720"/>
        <w:jc w:val="both"/>
        <w:rPr>
          <w:rFonts w:ascii="Arial" w:hAnsi="Arial" w:cs="Arial"/>
          <w:b/>
        </w:rPr>
      </w:pPr>
      <w:r w:rsidRPr="00607280">
        <w:rPr>
          <w:rFonts w:ascii="Arial" w:hAnsi="Arial" w:cs="Arial"/>
          <w:b/>
        </w:rPr>
        <w:lastRenderedPageBreak/>
        <w:t>Áreas de servicio de los acondicionadores.</w:t>
      </w:r>
    </w:p>
    <w:p w:rsidR="00EE3617" w:rsidRDefault="00EE3617" w:rsidP="00EE3617">
      <w:pPr>
        <w:spacing w:line="360" w:lineRule="auto"/>
        <w:ind w:left="720"/>
        <w:jc w:val="both"/>
        <w:rPr>
          <w:rFonts w:ascii="Arial" w:hAnsi="Arial" w:cs="Arial"/>
          <w:b/>
          <w:sz w:val="22"/>
          <w:szCs w:val="22"/>
        </w:rPr>
      </w:pPr>
      <w:r>
        <w:rPr>
          <w:rFonts w:ascii="Arial" w:hAnsi="Arial" w:cs="Arial"/>
          <w:b/>
          <w:noProof/>
          <w:sz w:val="22"/>
          <w:szCs w:val="22"/>
        </w:rPr>
        <w:pict>
          <v:rect id="_x0000_s1057" style="position:absolute;left:0;text-align:left;margin-left:36pt;margin-top:15.3pt;width:378pt;height:249.6pt;z-index:251688448"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Tabla 18</w:t>
                  </w:r>
                </w:p>
                <w:p w:rsidR="00EE3617" w:rsidRDefault="00EE3617" w:rsidP="00EE3617">
                  <w:pPr>
                    <w:jc w:val="center"/>
                    <w:rPr>
                      <w:rFonts w:ascii="Arial" w:hAnsi="Arial" w:cs="Arial"/>
                      <w:i/>
                      <w:sz w:val="16"/>
                      <w:szCs w:val="16"/>
                    </w:rPr>
                  </w:pPr>
                  <w:r w:rsidRPr="00657B66">
                    <w:rPr>
                      <w:rFonts w:ascii="Arial" w:hAnsi="Arial" w:cs="Arial"/>
                      <w:i/>
                      <w:sz w:val="16"/>
                      <w:szCs w:val="16"/>
                    </w:rPr>
                    <w:t xml:space="preserve">Evaluación de las condiciones actuales de operación y planteamiento de mejoras al </w:t>
                  </w:r>
                </w:p>
                <w:p w:rsidR="00EE3617" w:rsidRPr="00657B66" w:rsidRDefault="00EE3617" w:rsidP="00EE3617">
                  <w:pPr>
                    <w:jc w:val="center"/>
                    <w:rPr>
                      <w:rFonts w:ascii="Arial" w:hAnsi="Arial" w:cs="Arial"/>
                      <w:i/>
                      <w:sz w:val="16"/>
                      <w:szCs w:val="16"/>
                    </w:rPr>
                  </w:pPr>
                  <w:r w:rsidRPr="00657B66">
                    <w:rPr>
                      <w:rFonts w:ascii="Arial" w:hAnsi="Arial" w:cs="Arial"/>
                      <w:i/>
                      <w:sz w:val="16"/>
                      <w:szCs w:val="16"/>
                    </w:rPr>
                    <w:t>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Áreas de servicio de los acondicionadores.</w:t>
                  </w:r>
                </w:p>
                <w:tbl>
                  <w:tblPr>
                    <w:tblW w:w="7090" w:type="dxa"/>
                    <w:tblInd w:w="50" w:type="dxa"/>
                    <w:tblCellMar>
                      <w:left w:w="70" w:type="dxa"/>
                      <w:right w:w="70" w:type="dxa"/>
                    </w:tblCellMar>
                    <w:tblLook w:val="0000"/>
                  </w:tblPr>
                  <w:tblGrid>
                    <w:gridCol w:w="1830"/>
                    <w:gridCol w:w="1070"/>
                    <w:gridCol w:w="4340"/>
                  </w:tblGrid>
                  <w:tr w:rsidR="00EE3617">
                    <w:trPr>
                      <w:trHeight w:val="255"/>
                    </w:trPr>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b/>
                            <w:bCs/>
                            <w:sz w:val="18"/>
                            <w:szCs w:val="18"/>
                          </w:rPr>
                        </w:pPr>
                        <w:r>
                          <w:rPr>
                            <w:rFonts w:ascii="Arial" w:hAnsi="Arial" w:cs="Arial"/>
                            <w:b/>
                            <w:bCs/>
                            <w:sz w:val="18"/>
                            <w:szCs w:val="18"/>
                          </w:rPr>
                          <w:t>ACONDICIONADOR</w:t>
                        </w:r>
                      </w:p>
                    </w:tc>
                    <w:tc>
                      <w:tcPr>
                        <w:tcW w:w="102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rPr>
                            <w:rFonts w:ascii="Arial" w:hAnsi="Arial" w:cs="Arial"/>
                            <w:b/>
                            <w:bCs/>
                            <w:sz w:val="18"/>
                            <w:szCs w:val="18"/>
                          </w:rPr>
                        </w:pPr>
                        <w:r>
                          <w:rPr>
                            <w:rFonts w:ascii="Arial" w:hAnsi="Arial" w:cs="Arial"/>
                            <w:b/>
                            <w:bCs/>
                            <w:sz w:val="18"/>
                            <w:szCs w:val="18"/>
                          </w:rPr>
                          <w:t>CUBIERTA</w:t>
                        </w:r>
                      </w:p>
                    </w:tc>
                    <w:tc>
                      <w:tcPr>
                        <w:tcW w:w="434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LOCAL DE SERVICIO</w:t>
                        </w:r>
                      </w:p>
                    </w:tc>
                  </w:tr>
                  <w:tr w:rsidR="00EE3617">
                    <w:trPr>
                      <w:trHeight w:val="255"/>
                    </w:trPr>
                    <w:tc>
                      <w:tcPr>
                        <w:tcW w:w="1730" w:type="dxa"/>
                        <w:vMerge w:val="restart"/>
                        <w:tcBorders>
                          <w:top w:val="nil"/>
                          <w:left w:val="single" w:sz="4" w:space="0" w:color="auto"/>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C1</w:t>
                        </w:r>
                      </w:p>
                      <w:p w:rsidR="00EE3617" w:rsidRDefault="00EE3617">
                        <w:pPr>
                          <w:spacing w:after="240"/>
                          <w:jc w:val="center"/>
                          <w:rPr>
                            <w:rFonts w:ascii="Arial" w:hAnsi="Arial" w:cs="Arial"/>
                            <w:sz w:val="18"/>
                            <w:szCs w:val="18"/>
                          </w:rPr>
                        </w:pPr>
                        <w:r>
                          <w:rPr>
                            <w:rFonts w:ascii="Arial" w:hAnsi="Arial" w:cs="Arial"/>
                            <w:sz w:val="18"/>
                            <w:szCs w:val="18"/>
                          </w:rPr>
                          <w:br/>
                        </w:r>
                      </w:p>
                    </w:tc>
                    <w:tc>
                      <w:tcPr>
                        <w:tcW w:w="102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Principal</w:t>
                        </w:r>
                      </w:p>
                    </w:tc>
                    <w:tc>
                      <w:tcPr>
                        <w:tcW w:w="4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Depósito</w:t>
                        </w:r>
                      </w:p>
                    </w:tc>
                  </w:tr>
                  <w:tr w:rsidR="00EE3617">
                    <w:trPr>
                      <w:trHeight w:val="255"/>
                    </w:trPr>
                    <w:tc>
                      <w:tcPr>
                        <w:tcW w:w="173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18"/>
                            <w:szCs w:val="18"/>
                          </w:rPr>
                        </w:pPr>
                      </w:p>
                    </w:tc>
                    <w:tc>
                      <w:tcPr>
                        <w:tcW w:w="1020" w:type="dxa"/>
                        <w:vMerge w:val="restart"/>
                        <w:tcBorders>
                          <w:top w:val="nil"/>
                          <w:left w:val="single" w:sz="4" w:space="0" w:color="auto"/>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Primera</w:t>
                        </w:r>
                        <w:r>
                          <w:rPr>
                            <w:rFonts w:ascii="Arial" w:hAnsi="Arial" w:cs="Arial"/>
                            <w:sz w:val="18"/>
                            <w:szCs w:val="18"/>
                          </w:rPr>
                          <w:br/>
                          <w:t>Plataforma</w:t>
                        </w:r>
                      </w:p>
                      <w:p w:rsidR="00EE3617" w:rsidRDefault="00EE3617">
                        <w:pPr>
                          <w:rPr>
                            <w:rFonts w:ascii="Arial" w:hAnsi="Arial" w:cs="Arial"/>
                            <w:sz w:val="18"/>
                            <w:szCs w:val="18"/>
                          </w:rPr>
                        </w:pPr>
                      </w:p>
                    </w:tc>
                    <w:tc>
                      <w:tcPr>
                        <w:tcW w:w="4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Comedor de Suboficiales</w:t>
                        </w:r>
                      </w:p>
                    </w:tc>
                  </w:tr>
                  <w:tr w:rsidR="00EE3617">
                    <w:trPr>
                      <w:trHeight w:val="255"/>
                    </w:trPr>
                    <w:tc>
                      <w:tcPr>
                        <w:tcW w:w="173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18"/>
                            <w:szCs w:val="18"/>
                          </w:rPr>
                        </w:pPr>
                      </w:p>
                    </w:tc>
                    <w:tc>
                      <w:tcPr>
                        <w:tcW w:w="102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18"/>
                            <w:szCs w:val="18"/>
                          </w:rPr>
                        </w:pPr>
                      </w:p>
                    </w:tc>
                    <w:tc>
                      <w:tcPr>
                        <w:tcW w:w="4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Alojamiento de oficiales de proa</w:t>
                        </w:r>
                      </w:p>
                    </w:tc>
                  </w:tr>
                  <w:tr w:rsidR="00EE3617">
                    <w:trPr>
                      <w:trHeight w:val="255"/>
                    </w:trPr>
                    <w:tc>
                      <w:tcPr>
                        <w:tcW w:w="173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18"/>
                            <w:szCs w:val="18"/>
                          </w:rPr>
                        </w:pPr>
                      </w:p>
                    </w:tc>
                    <w:tc>
                      <w:tcPr>
                        <w:tcW w:w="102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18"/>
                            <w:szCs w:val="18"/>
                          </w:rPr>
                        </w:pPr>
                      </w:p>
                    </w:tc>
                    <w:tc>
                      <w:tcPr>
                        <w:tcW w:w="4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Alojamiento de tripulantes de proa</w:t>
                        </w:r>
                      </w:p>
                    </w:tc>
                  </w:tr>
                  <w:tr w:rsidR="00EE3617">
                    <w:trPr>
                      <w:trHeight w:val="255"/>
                    </w:trPr>
                    <w:tc>
                      <w:tcPr>
                        <w:tcW w:w="173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18"/>
                            <w:szCs w:val="18"/>
                          </w:rPr>
                        </w:pP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Principal</w:t>
                        </w:r>
                      </w:p>
                      <w:p w:rsidR="00EE3617" w:rsidRDefault="00EE3617">
                        <w:pPr>
                          <w:rPr>
                            <w:rFonts w:ascii="Arial" w:hAnsi="Arial" w:cs="Arial"/>
                            <w:sz w:val="18"/>
                            <w:szCs w:val="18"/>
                          </w:rPr>
                        </w:pPr>
                      </w:p>
                    </w:tc>
                    <w:tc>
                      <w:tcPr>
                        <w:tcW w:w="4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Cuarto de oficiales</w:t>
                        </w:r>
                      </w:p>
                    </w:tc>
                  </w:tr>
                  <w:tr w:rsidR="00EE3617">
                    <w:trPr>
                      <w:trHeight w:val="255"/>
                    </w:trPr>
                    <w:tc>
                      <w:tcPr>
                        <w:tcW w:w="173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18"/>
                            <w:szCs w:val="18"/>
                          </w:rPr>
                        </w:pPr>
                      </w:p>
                    </w:tc>
                    <w:tc>
                      <w:tcPr>
                        <w:tcW w:w="102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18"/>
                            <w:szCs w:val="18"/>
                          </w:rPr>
                        </w:pPr>
                      </w:p>
                    </w:tc>
                    <w:tc>
                      <w:tcPr>
                        <w:tcW w:w="4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Alojamiento del comandante</w:t>
                        </w:r>
                      </w:p>
                    </w:tc>
                  </w:tr>
                  <w:tr w:rsidR="00EE3617">
                    <w:trPr>
                      <w:trHeight w:val="255"/>
                    </w:trPr>
                    <w:tc>
                      <w:tcPr>
                        <w:tcW w:w="1730" w:type="dxa"/>
                        <w:vMerge w:val="restart"/>
                        <w:tcBorders>
                          <w:top w:val="nil"/>
                          <w:left w:val="single" w:sz="4" w:space="0" w:color="auto"/>
                          <w:bottom w:val="single" w:sz="4" w:space="0" w:color="auto"/>
                          <w:right w:val="single" w:sz="4" w:space="0" w:color="auto"/>
                        </w:tcBorders>
                        <w:shd w:val="clear" w:color="auto" w:fill="auto"/>
                        <w:vAlign w:val="bottom"/>
                      </w:tcPr>
                      <w:p w:rsidR="00EE3617" w:rsidRDefault="00EE3617">
                        <w:pPr>
                          <w:jc w:val="center"/>
                          <w:rPr>
                            <w:rFonts w:ascii="Arial" w:hAnsi="Arial" w:cs="Arial"/>
                            <w:sz w:val="18"/>
                            <w:szCs w:val="18"/>
                          </w:rPr>
                        </w:pPr>
                        <w:r>
                          <w:rPr>
                            <w:rFonts w:ascii="Arial" w:hAnsi="Arial" w:cs="Arial"/>
                            <w:sz w:val="18"/>
                            <w:szCs w:val="18"/>
                          </w:rPr>
                          <w:t>C2</w:t>
                        </w:r>
                      </w:p>
                      <w:p w:rsidR="00EE3617" w:rsidRDefault="00EE3617">
                        <w:pPr>
                          <w:jc w:val="center"/>
                          <w:rPr>
                            <w:rFonts w:ascii="Arial" w:hAnsi="Arial" w:cs="Arial"/>
                            <w:sz w:val="18"/>
                            <w:szCs w:val="18"/>
                          </w:rPr>
                        </w:pPr>
                      </w:p>
                      <w:p w:rsidR="00EE3617" w:rsidRDefault="00EE3617">
                        <w:pPr>
                          <w:jc w:val="center"/>
                          <w:rPr>
                            <w:rFonts w:ascii="Arial" w:hAnsi="Arial" w:cs="Arial"/>
                            <w:sz w:val="18"/>
                            <w:szCs w:val="18"/>
                          </w:rPr>
                        </w:pPr>
                      </w:p>
                    </w:tc>
                    <w:tc>
                      <w:tcPr>
                        <w:tcW w:w="1020" w:type="dxa"/>
                        <w:vMerge w:val="restart"/>
                        <w:tcBorders>
                          <w:top w:val="nil"/>
                          <w:left w:val="single" w:sz="4" w:space="0" w:color="auto"/>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Primera</w:t>
                        </w:r>
                        <w:r>
                          <w:rPr>
                            <w:rFonts w:ascii="Arial" w:hAnsi="Arial" w:cs="Arial"/>
                            <w:sz w:val="18"/>
                            <w:szCs w:val="18"/>
                          </w:rPr>
                          <w:br/>
                          <w:t>Plataforma</w:t>
                        </w:r>
                      </w:p>
                      <w:p w:rsidR="00EE3617" w:rsidRDefault="00EE3617">
                        <w:pPr>
                          <w:rPr>
                            <w:rFonts w:ascii="Arial" w:hAnsi="Arial" w:cs="Arial"/>
                            <w:sz w:val="18"/>
                            <w:szCs w:val="18"/>
                          </w:rPr>
                        </w:pPr>
                      </w:p>
                    </w:tc>
                    <w:tc>
                      <w:tcPr>
                        <w:tcW w:w="4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Alojamiento de suboficiales de popa</w:t>
                        </w:r>
                      </w:p>
                    </w:tc>
                  </w:tr>
                  <w:tr w:rsidR="00EE3617">
                    <w:trPr>
                      <w:trHeight w:val="255"/>
                    </w:trPr>
                    <w:tc>
                      <w:tcPr>
                        <w:tcW w:w="173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18"/>
                            <w:szCs w:val="18"/>
                          </w:rPr>
                        </w:pPr>
                      </w:p>
                    </w:tc>
                    <w:tc>
                      <w:tcPr>
                        <w:tcW w:w="102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18"/>
                            <w:szCs w:val="18"/>
                          </w:rPr>
                        </w:pPr>
                      </w:p>
                    </w:tc>
                    <w:tc>
                      <w:tcPr>
                        <w:tcW w:w="4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Alojamiento de tripulantes de popa</w:t>
                        </w:r>
                      </w:p>
                    </w:tc>
                  </w:tr>
                  <w:tr w:rsidR="00EE3617">
                    <w:trPr>
                      <w:trHeight w:val="255"/>
                    </w:trPr>
                    <w:tc>
                      <w:tcPr>
                        <w:tcW w:w="173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18"/>
                            <w:szCs w:val="18"/>
                          </w:rPr>
                        </w:pPr>
                      </w:p>
                    </w:tc>
                    <w:tc>
                      <w:tcPr>
                        <w:tcW w:w="102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18"/>
                            <w:szCs w:val="18"/>
                          </w:rPr>
                        </w:pPr>
                      </w:p>
                    </w:tc>
                    <w:tc>
                      <w:tcPr>
                        <w:tcW w:w="4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Depósito de municiones de popa</w:t>
                        </w:r>
                      </w:p>
                    </w:tc>
                  </w:tr>
                  <w:tr w:rsidR="00EE3617">
                    <w:trPr>
                      <w:trHeight w:val="255"/>
                    </w:trPr>
                    <w:tc>
                      <w:tcPr>
                        <w:tcW w:w="173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18"/>
                            <w:szCs w:val="18"/>
                          </w:rPr>
                        </w:pPr>
                      </w:p>
                    </w:tc>
                    <w:tc>
                      <w:tcPr>
                        <w:tcW w:w="102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18"/>
                            <w:szCs w:val="18"/>
                          </w:rPr>
                        </w:pPr>
                      </w:p>
                    </w:tc>
                    <w:tc>
                      <w:tcPr>
                        <w:tcW w:w="4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Depósito de popa</w:t>
                        </w:r>
                      </w:p>
                    </w:tc>
                  </w:tr>
                  <w:tr w:rsidR="00EE3617">
                    <w:trPr>
                      <w:trHeight w:val="510"/>
                    </w:trPr>
                    <w:tc>
                      <w:tcPr>
                        <w:tcW w:w="1730" w:type="dxa"/>
                        <w:vMerge w:val="restart"/>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C3</w:t>
                        </w:r>
                      </w:p>
                      <w:p w:rsidR="00EE3617" w:rsidRDefault="00EE3617">
                        <w:pPr>
                          <w:jc w:val="center"/>
                          <w:rPr>
                            <w:rFonts w:ascii="Arial" w:hAnsi="Arial" w:cs="Arial"/>
                            <w:sz w:val="18"/>
                            <w:szCs w:val="18"/>
                          </w:rPr>
                        </w:pPr>
                      </w:p>
                      <w:p w:rsidR="00EE3617" w:rsidRDefault="00EE3617">
                        <w:pPr>
                          <w:jc w:val="center"/>
                          <w:rPr>
                            <w:rFonts w:ascii="Arial" w:hAnsi="Arial" w:cs="Arial"/>
                            <w:sz w:val="18"/>
                            <w:szCs w:val="18"/>
                          </w:rPr>
                        </w:pPr>
                      </w:p>
                    </w:tc>
                    <w:tc>
                      <w:tcPr>
                        <w:tcW w:w="1020" w:type="dxa"/>
                        <w:tcBorders>
                          <w:top w:val="nil"/>
                          <w:left w:val="nil"/>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Primera</w:t>
                        </w:r>
                        <w:r>
                          <w:rPr>
                            <w:rFonts w:ascii="Arial" w:hAnsi="Arial" w:cs="Arial"/>
                            <w:sz w:val="18"/>
                            <w:szCs w:val="18"/>
                          </w:rPr>
                          <w:br/>
                          <w:t>Plataforma</w:t>
                        </w:r>
                      </w:p>
                    </w:tc>
                    <w:tc>
                      <w:tcPr>
                        <w:tcW w:w="4340" w:type="dxa"/>
                        <w:tcBorders>
                          <w:top w:val="nil"/>
                          <w:left w:val="nil"/>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Depósito de municiones de proa</w:t>
                        </w:r>
                      </w:p>
                      <w:p w:rsidR="00EE3617" w:rsidRDefault="00EE3617">
                        <w:pPr>
                          <w:rPr>
                            <w:rFonts w:ascii="Arial" w:hAnsi="Arial" w:cs="Arial"/>
                            <w:sz w:val="18"/>
                            <w:szCs w:val="18"/>
                          </w:rPr>
                        </w:pPr>
                      </w:p>
                    </w:tc>
                  </w:tr>
                  <w:tr w:rsidR="00EE3617">
                    <w:trPr>
                      <w:trHeight w:val="255"/>
                    </w:trPr>
                    <w:tc>
                      <w:tcPr>
                        <w:tcW w:w="173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18"/>
                            <w:szCs w:val="18"/>
                          </w:rPr>
                        </w:pPr>
                      </w:p>
                    </w:tc>
                    <w:tc>
                      <w:tcPr>
                        <w:tcW w:w="1020" w:type="dxa"/>
                        <w:vMerge w:val="restart"/>
                        <w:tcBorders>
                          <w:top w:val="nil"/>
                          <w:left w:val="single" w:sz="4"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Timonería</w:t>
                        </w:r>
                      </w:p>
                      <w:p w:rsidR="00EE3617" w:rsidRDefault="00EE3617">
                        <w:pPr>
                          <w:rPr>
                            <w:rFonts w:ascii="Arial" w:hAnsi="Arial" w:cs="Arial"/>
                            <w:sz w:val="18"/>
                            <w:szCs w:val="18"/>
                          </w:rPr>
                        </w:pPr>
                      </w:p>
                    </w:tc>
                    <w:tc>
                      <w:tcPr>
                        <w:tcW w:w="4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Pasillo, local de radar, local de C.P., local SR1, SR2</w:t>
                        </w:r>
                      </w:p>
                    </w:tc>
                  </w:tr>
                  <w:tr w:rsidR="00EE3617">
                    <w:trPr>
                      <w:trHeight w:val="255"/>
                    </w:trPr>
                    <w:tc>
                      <w:tcPr>
                        <w:tcW w:w="173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18"/>
                            <w:szCs w:val="18"/>
                          </w:rPr>
                        </w:pPr>
                      </w:p>
                    </w:tc>
                    <w:tc>
                      <w:tcPr>
                        <w:tcW w:w="102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18"/>
                            <w:szCs w:val="18"/>
                          </w:rPr>
                        </w:pPr>
                      </w:p>
                    </w:tc>
                    <w:tc>
                      <w:tcPr>
                        <w:tcW w:w="4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Local de albatros, depósito de cohetes, C.O.C.</w:t>
                        </w:r>
                      </w:p>
                    </w:tc>
                  </w:tr>
                </w:tbl>
                <w:p w:rsidR="00EE3617" w:rsidRPr="00930EAE" w:rsidRDefault="00EE3617" w:rsidP="00EE3617">
                  <w:pPr>
                    <w:jc w:val="center"/>
                    <w:rPr>
                      <w:rFonts w:ascii="Arial" w:hAnsi="Arial" w:cs="Arial"/>
                      <w:b/>
                      <w:sz w:val="18"/>
                      <w:szCs w:val="18"/>
                    </w:rPr>
                  </w:pPr>
                </w:p>
              </w:txbxContent>
            </v:textbox>
          </v:rect>
        </w:pict>
      </w:r>
    </w:p>
    <w:p w:rsidR="00EE3617" w:rsidRPr="00D8006F"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ind w:left="720"/>
        <w:rPr>
          <w:rFonts w:ascii="Arial" w:hAnsi="Arial" w:cs="Arial"/>
          <w:b/>
          <w:sz w:val="22"/>
          <w:szCs w:val="22"/>
        </w:rPr>
      </w:pPr>
    </w:p>
    <w:p w:rsidR="00EE3617" w:rsidRDefault="00EE3617" w:rsidP="00EE3617">
      <w:pPr>
        <w:spacing w:line="360" w:lineRule="auto"/>
        <w:ind w:left="720"/>
        <w:rPr>
          <w:rFonts w:ascii="Arial" w:hAnsi="Arial" w:cs="Arial"/>
          <w:b/>
          <w:sz w:val="22"/>
          <w:szCs w:val="22"/>
          <w:u w:val="single"/>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480" w:lineRule="auto"/>
        <w:ind w:left="720"/>
        <w:rPr>
          <w:rFonts w:ascii="Arial" w:hAnsi="Arial" w:cs="Arial"/>
          <w:b/>
        </w:rPr>
      </w:pPr>
    </w:p>
    <w:p w:rsidR="00EE3617" w:rsidRDefault="00EE3617" w:rsidP="00EE3617">
      <w:pPr>
        <w:spacing w:line="480" w:lineRule="auto"/>
        <w:ind w:left="720"/>
        <w:rPr>
          <w:rFonts w:ascii="Arial" w:hAnsi="Arial" w:cs="Arial"/>
          <w:b/>
        </w:rPr>
      </w:pPr>
    </w:p>
    <w:p w:rsidR="00EE3617" w:rsidRDefault="00EE3617" w:rsidP="00EE3617">
      <w:pPr>
        <w:spacing w:line="480" w:lineRule="auto"/>
        <w:ind w:left="720"/>
        <w:rPr>
          <w:rFonts w:ascii="Arial" w:hAnsi="Arial" w:cs="Arial"/>
          <w:b/>
        </w:rPr>
      </w:pPr>
      <w:r w:rsidRPr="00607280">
        <w:rPr>
          <w:rFonts w:ascii="Arial" w:hAnsi="Arial" w:cs="Arial"/>
          <w:b/>
        </w:rPr>
        <w:t>Acondicionamiento del local operativo:</w:t>
      </w:r>
    </w:p>
    <w:p w:rsidR="00EE3617" w:rsidRPr="00607280" w:rsidRDefault="00EE3617" w:rsidP="00EE3617">
      <w:pPr>
        <w:spacing w:line="360" w:lineRule="auto"/>
        <w:ind w:left="720"/>
        <w:rPr>
          <w:rFonts w:ascii="Arial" w:hAnsi="Arial" w:cs="Arial"/>
          <w:b/>
        </w:rPr>
      </w:pPr>
    </w:p>
    <w:p w:rsidR="00EE3617" w:rsidRPr="00607280" w:rsidRDefault="00EE3617" w:rsidP="00EE3617">
      <w:pPr>
        <w:spacing w:line="480" w:lineRule="auto"/>
        <w:ind w:left="720"/>
        <w:jc w:val="both"/>
        <w:rPr>
          <w:rFonts w:ascii="Arial" w:hAnsi="Arial" w:cs="Arial"/>
        </w:rPr>
      </w:pPr>
      <w:r w:rsidRPr="00607280">
        <w:rPr>
          <w:rFonts w:ascii="Arial" w:hAnsi="Arial" w:cs="Arial"/>
        </w:rPr>
        <w:t>Debido a las exigencias particulares, éste local está provisto de una sistema mixto, el cual consta de un acondicionador centralizado (C3) y de 15 mobiletos integradores: MI1, MI2, MI3, MI4, MI4A, MI5, MI6, MI7, MI8, MI9, MI10, MI11, MI12, MI13, MI14.</w:t>
      </w:r>
    </w:p>
    <w:p w:rsidR="00EE3617" w:rsidRDefault="00EE3617" w:rsidP="00EE3617">
      <w:pPr>
        <w:spacing w:line="480" w:lineRule="auto"/>
        <w:jc w:val="both"/>
        <w:rPr>
          <w:rFonts w:ascii="Arial" w:hAnsi="Arial" w:cs="Arial"/>
          <w:sz w:val="22"/>
          <w:szCs w:val="22"/>
        </w:rPr>
      </w:pPr>
    </w:p>
    <w:p w:rsidR="00EE3617" w:rsidRDefault="00EE3617" w:rsidP="00EE3617">
      <w:pPr>
        <w:spacing w:line="480" w:lineRule="auto"/>
        <w:jc w:val="both"/>
        <w:rPr>
          <w:rFonts w:ascii="Arial" w:hAnsi="Arial" w:cs="Arial"/>
          <w:sz w:val="22"/>
          <w:szCs w:val="22"/>
        </w:rPr>
      </w:pPr>
    </w:p>
    <w:p w:rsidR="00EE3617" w:rsidRDefault="00EE3617" w:rsidP="00EE3617">
      <w:pPr>
        <w:spacing w:line="480" w:lineRule="auto"/>
        <w:jc w:val="both"/>
        <w:rPr>
          <w:rFonts w:ascii="Arial" w:hAnsi="Arial" w:cs="Arial"/>
          <w:sz w:val="22"/>
          <w:szCs w:val="22"/>
        </w:rPr>
      </w:pPr>
    </w:p>
    <w:p w:rsidR="00EE3617" w:rsidRDefault="00EE3617" w:rsidP="00EE3617">
      <w:pPr>
        <w:spacing w:line="480" w:lineRule="auto"/>
        <w:jc w:val="both"/>
        <w:rPr>
          <w:rFonts w:ascii="Arial" w:hAnsi="Arial" w:cs="Arial"/>
          <w:sz w:val="22"/>
          <w:szCs w:val="22"/>
        </w:rPr>
      </w:pPr>
    </w:p>
    <w:p w:rsidR="00EE3617" w:rsidRDefault="00EE3617" w:rsidP="00EE3617">
      <w:pPr>
        <w:spacing w:line="480" w:lineRule="auto"/>
        <w:jc w:val="both"/>
        <w:rPr>
          <w:rFonts w:ascii="Arial" w:hAnsi="Arial" w:cs="Arial"/>
          <w:sz w:val="22"/>
          <w:szCs w:val="22"/>
        </w:rPr>
      </w:pPr>
    </w:p>
    <w:p w:rsidR="00EE3617" w:rsidRPr="00607280" w:rsidRDefault="00EE3617" w:rsidP="00EE3617">
      <w:pPr>
        <w:spacing w:line="360" w:lineRule="auto"/>
        <w:ind w:left="720"/>
        <w:jc w:val="both"/>
        <w:rPr>
          <w:rFonts w:ascii="Arial" w:hAnsi="Arial" w:cs="Arial"/>
          <w:b/>
        </w:rPr>
      </w:pPr>
      <w:r w:rsidRPr="00607280">
        <w:rPr>
          <w:rFonts w:ascii="Arial" w:hAnsi="Arial" w:cs="Arial"/>
          <w:b/>
        </w:rPr>
        <w:lastRenderedPageBreak/>
        <w:t>Características Técnicas.</w:t>
      </w:r>
    </w:p>
    <w:p w:rsidR="00EE3617" w:rsidRDefault="00EE3617" w:rsidP="00EE3617">
      <w:pPr>
        <w:ind w:left="720"/>
        <w:jc w:val="both"/>
        <w:rPr>
          <w:rFonts w:ascii="Arial" w:hAnsi="Arial" w:cs="Arial"/>
          <w:b/>
          <w:sz w:val="22"/>
          <w:szCs w:val="22"/>
        </w:rPr>
      </w:pPr>
    </w:p>
    <w:p w:rsidR="00EE3617" w:rsidRPr="00607280" w:rsidRDefault="00EE3617" w:rsidP="00EE3617">
      <w:pPr>
        <w:spacing w:line="360" w:lineRule="auto"/>
        <w:ind w:left="720"/>
        <w:jc w:val="both"/>
        <w:rPr>
          <w:rFonts w:ascii="Arial" w:hAnsi="Arial" w:cs="Arial"/>
          <w:b/>
        </w:rPr>
      </w:pPr>
      <w:r>
        <w:rPr>
          <w:rFonts w:ascii="Arial" w:hAnsi="Arial" w:cs="Arial"/>
          <w:b/>
          <w:noProof/>
          <w:sz w:val="22"/>
          <w:szCs w:val="22"/>
        </w:rPr>
        <w:pict>
          <v:rect id="_x0000_s1058" style="position:absolute;left:0;text-align:left;margin-left:63pt;margin-top:14.35pt;width:333pt;height:108pt;z-index:251689472"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Tabla 19</w:t>
                  </w:r>
                </w:p>
                <w:p w:rsidR="00EE3617" w:rsidRPr="00657B66"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Características técnicas de los acondicionadores centralizados.</w:t>
                  </w:r>
                </w:p>
                <w:tbl>
                  <w:tblPr>
                    <w:tblW w:w="6166" w:type="dxa"/>
                    <w:jc w:val="center"/>
                    <w:tblInd w:w="50" w:type="dxa"/>
                    <w:tblCellMar>
                      <w:left w:w="70" w:type="dxa"/>
                      <w:right w:w="70" w:type="dxa"/>
                    </w:tblCellMar>
                    <w:tblLook w:val="0000"/>
                  </w:tblPr>
                  <w:tblGrid>
                    <w:gridCol w:w="1511"/>
                    <w:gridCol w:w="1200"/>
                    <w:gridCol w:w="691"/>
                    <w:gridCol w:w="500"/>
                    <w:gridCol w:w="741"/>
                    <w:gridCol w:w="1523"/>
                  </w:tblGrid>
                  <w:tr w:rsidR="00EE3617">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Acondicionador</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Caudal (CFM)</w:t>
                        </w:r>
                      </w:p>
                    </w:tc>
                    <w:tc>
                      <w:tcPr>
                        <w:tcW w:w="691"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R.P.M.</w:t>
                        </w:r>
                      </w:p>
                    </w:tc>
                    <w:tc>
                      <w:tcPr>
                        <w:tcW w:w="50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H.P</w:t>
                        </w:r>
                      </w:p>
                    </w:tc>
                    <w:tc>
                      <w:tcPr>
                        <w:tcW w:w="741"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BTUH</w:t>
                        </w:r>
                      </w:p>
                    </w:tc>
                    <w:tc>
                      <w:tcPr>
                        <w:tcW w:w="1523"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Ubicación</w:t>
                        </w:r>
                      </w:p>
                    </w:tc>
                  </w:tr>
                  <w:tr w:rsidR="00EE3617">
                    <w:trPr>
                      <w:trHeight w:val="255"/>
                      <w:jc w:val="center"/>
                    </w:trPr>
                    <w:tc>
                      <w:tcPr>
                        <w:tcW w:w="1511"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C1</w:t>
                        </w:r>
                      </w:p>
                    </w:tc>
                    <w:tc>
                      <w:tcPr>
                        <w:tcW w:w="12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2530</w:t>
                        </w:r>
                      </w:p>
                    </w:tc>
                    <w:tc>
                      <w:tcPr>
                        <w:tcW w:w="6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2160</w:t>
                        </w:r>
                      </w:p>
                    </w:tc>
                    <w:tc>
                      <w:tcPr>
                        <w:tcW w:w="5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w:t>
                        </w:r>
                      </w:p>
                    </w:tc>
                    <w:tc>
                      <w:tcPr>
                        <w:tcW w:w="74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54760</w:t>
                        </w:r>
                      </w:p>
                    </w:tc>
                    <w:tc>
                      <w:tcPr>
                        <w:tcW w:w="1523"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1era. Plat. 69-74</w:t>
                        </w:r>
                      </w:p>
                    </w:tc>
                  </w:tr>
                  <w:tr w:rsidR="00EE3617">
                    <w:trPr>
                      <w:trHeight w:val="225"/>
                      <w:jc w:val="center"/>
                    </w:trPr>
                    <w:tc>
                      <w:tcPr>
                        <w:tcW w:w="1511"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C2</w:t>
                        </w:r>
                      </w:p>
                    </w:tc>
                    <w:tc>
                      <w:tcPr>
                        <w:tcW w:w="12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2060</w:t>
                        </w:r>
                      </w:p>
                    </w:tc>
                    <w:tc>
                      <w:tcPr>
                        <w:tcW w:w="6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2190</w:t>
                        </w:r>
                      </w:p>
                    </w:tc>
                    <w:tc>
                      <w:tcPr>
                        <w:tcW w:w="5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w:t>
                        </w:r>
                      </w:p>
                    </w:tc>
                    <w:tc>
                      <w:tcPr>
                        <w:tcW w:w="74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103175</w:t>
                        </w:r>
                      </w:p>
                    </w:tc>
                    <w:tc>
                      <w:tcPr>
                        <w:tcW w:w="1523"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Principal 16-24</w:t>
                        </w:r>
                      </w:p>
                    </w:tc>
                  </w:tr>
                  <w:tr w:rsidR="00EE3617">
                    <w:trPr>
                      <w:trHeight w:val="255"/>
                      <w:jc w:val="center"/>
                    </w:trPr>
                    <w:tc>
                      <w:tcPr>
                        <w:tcW w:w="1511"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C3</w:t>
                        </w:r>
                      </w:p>
                    </w:tc>
                    <w:tc>
                      <w:tcPr>
                        <w:tcW w:w="12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2822</w:t>
                        </w:r>
                      </w:p>
                    </w:tc>
                    <w:tc>
                      <w:tcPr>
                        <w:tcW w:w="6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1980</w:t>
                        </w:r>
                      </w:p>
                    </w:tc>
                    <w:tc>
                      <w:tcPr>
                        <w:tcW w:w="5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5,5</w:t>
                        </w:r>
                      </w:p>
                    </w:tc>
                    <w:tc>
                      <w:tcPr>
                        <w:tcW w:w="74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126980</w:t>
                        </w:r>
                      </w:p>
                    </w:tc>
                    <w:tc>
                      <w:tcPr>
                        <w:tcW w:w="1523"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2da. Alta 64-89</w:t>
                        </w:r>
                      </w:p>
                    </w:tc>
                  </w:tr>
                </w:tbl>
                <w:p w:rsidR="00EE3617" w:rsidRDefault="00EE3617" w:rsidP="00EE3617">
                  <w:pPr>
                    <w:jc w:val="center"/>
                    <w:rPr>
                      <w:rFonts w:ascii="Arial" w:hAnsi="Arial" w:cs="Arial"/>
                      <w:b/>
                      <w:sz w:val="18"/>
                      <w:szCs w:val="18"/>
                    </w:rPr>
                  </w:pPr>
                </w:p>
                <w:p w:rsidR="00EE3617" w:rsidRPr="00930EAE" w:rsidRDefault="00EE3617" w:rsidP="00EE3617">
                  <w:pPr>
                    <w:jc w:val="center"/>
                    <w:rPr>
                      <w:rFonts w:ascii="Arial" w:hAnsi="Arial" w:cs="Arial"/>
                      <w:b/>
                      <w:sz w:val="18"/>
                      <w:szCs w:val="18"/>
                    </w:rPr>
                  </w:pPr>
                </w:p>
              </w:txbxContent>
            </v:textbox>
          </v:rect>
        </w:pict>
      </w:r>
      <w:r w:rsidRPr="00607280">
        <w:rPr>
          <w:rFonts w:ascii="Arial" w:hAnsi="Arial" w:cs="Arial"/>
          <w:b/>
        </w:rPr>
        <w:t>Acondicionadores de aire centralizado.</w:t>
      </w: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jc w:val="both"/>
        <w:rPr>
          <w:rFonts w:ascii="Arial" w:hAnsi="Arial" w:cs="Arial"/>
          <w:b/>
          <w:sz w:val="22"/>
          <w:szCs w:val="22"/>
        </w:rPr>
      </w:pPr>
    </w:p>
    <w:p w:rsidR="00EE3617" w:rsidRPr="00607280" w:rsidRDefault="00EE3617" w:rsidP="00EE3617">
      <w:pPr>
        <w:spacing w:line="360" w:lineRule="auto"/>
        <w:ind w:left="720"/>
        <w:jc w:val="both"/>
        <w:rPr>
          <w:rFonts w:ascii="Arial" w:hAnsi="Arial" w:cs="Arial"/>
          <w:b/>
        </w:rPr>
      </w:pPr>
      <w:r>
        <w:rPr>
          <w:rFonts w:ascii="Arial" w:hAnsi="Arial" w:cs="Arial"/>
          <w:b/>
          <w:noProof/>
          <w:sz w:val="22"/>
          <w:szCs w:val="22"/>
        </w:rPr>
        <w:pict>
          <v:rect id="_x0000_s1059" style="position:absolute;left:0;text-align:left;margin-left:63pt;margin-top:14.8pt;width:333pt;height:126.5pt;z-index:251690496"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Tabla 20</w:t>
                  </w:r>
                </w:p>
                <w:p w:rsidR="00EE3617" w:rsidRPr="00657B66"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Características técnicas de los acondicionadores locales.</w:t>
                  </w:r>
                </w:p>
                <w:tbl>
                  <w:tblPr>
                    <w:tblW w:w="6140" w:type="dxa"/>
                    <w:tblInd w:w="50" w:type="dxa"/>
                    <w:tblCellMar>
                      <w:left w:w="70" w:type="dxa"/>
                      <w:right w:w="70" w:type="dxa"/>
                    </w:tblCellMar>
                    <w:tblLook w:val="0000"/>
                  </w:tblPr>
                  <w:tblGrid>
                    <w:gridCol w:w="1511"/>
                    <w:gridCol w:w="1200"/>
                    <w:gridCol w:w="691"/>
                    <w:gridCol w:w="500"/>
                    <w:gridCol w:w="700"/>
                    <w:gridCol w:w="1538"/>
                  </w:tblGrid>
                  <w:tr w:rsidR="00EE3617">
                    <w:trPr>
                      <w:trHeight w:val="255"/>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Acondicionador</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Caudal (CFM)</w:t>
                        </w:r>
                      </w:p>
                    </w:tc>
                    <w:tc>
                      <w:tcPr>
                        <w:tcW w:w="691"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R.P.M.</w:t>
                        </w:r>
                      </w:p>
                    </w:tc>
                    <w:tc>
                      <w:tcPr>
                        <w:tcW w:w="50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H.P</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BTUH</w:t>
                        </w:r>
                      </w:p>
                    </w:tc>
                    <w:tc>
                      <w:tcPr>
                        <w:tcW w:w="1538"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Ubicación</w:t>
                        </w:r>
                      </w:p>
                    </w:tc>
                  </w:tr>
                  <w:tr w:rsidR="00EE3617">
                    <w:trPr>
                      <w:trHeight w:val="255"/>
                    </w:trPr>
                    <w:tc>
                      <w:tcPr>
                        <w:tcW w:w="1511"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CL1</w:t>
                        </w:r>
                      </w:p>
                    </w:tc>
                    <w:tc>
                      <w:tcPr>
                        <w:tcW w:w="12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353</w:t>
                        </w:r>
                      </w:p>
                    </w:tc>
                    <w:tc>
                      <w:tcPr>
                        <w:tcW w:w="6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1750</w:t>
                        </w:r>
                      </w:p>
                    </w:tc>
                    <w:tc>
                      <w:tcPr>
                        <w:tcW w:w="5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0,5</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15873</w:t>
                        </w:r>
                      </w:p>
                    </w:tc>
                    <w:tc>
                      <w:tcPr>
                        <w:tcW w:w="1538"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1era. Plat. 98-99</w:t>
                        </w:r>
                      </w:p>
                    </w:tc>
                  </w:tr>
                  <w:tr w:rsidR="00EE3617">
                    <w:trPr>
                      <w:trHeight w:val="255"/>
                    </w:trPr>
                    <w:tc>
                      <w:tcPr>
                        <w:tcW w:w="1511"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CL2</w:t>
                        </w:r>
                      </w:p>
                    </w:tc>
                    <w:tc>
                      <w:tcPr>
                        <w:tcW w:w="12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353</w:t>
                        </w:r>
                      </w:p>
                    </w:tc>
                    <w:tc>
                      <w:tcPr>
                        <w:tcW w:w="6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1750</w:t>
                        </w:r>
                      </w:p>
                    </w:tc>
                    <w:tc>
                      <w:tcPr>
                        <w:tcW w:w="5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0,5</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15873</w:t>
                        </w:r>
                      </w:p>
                    </w:tc>
                    <w:tc>
                      <w:tcPr>
                        <w:tcW w:w="1538"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1era. Plat.3-4</w:t>
                        </w:r>
                      </w:p>
                    </w:tc>
                  </w:tr>
                  <w:tr w:rsidR="00EE3617">
                    <w:trPr>
                      <w:trHeight w:val="255"/>
                    </w:trPr>
                    <w:tc>
                      <w:tcPr>
                        <w:tcW w:w="1511"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CL3A</w:t>
                        </w:r>
                      </w:p>
                    </w:tc>
                    <w:tc>
                      <w:tcPr>
                        <w:tcW w:w="12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235</w:t>
                        </w:r>
                      </w:p>
                    </w:tc>
                    <w:tc>
                      <w:tcPr>
                        <w:tcW w:w="6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1750</w:t>
                        </w:r>
                      </w:p>
                    </w:tc>
                    <w:tc>
                      <w:tcPr>
                        <w:tcW w:w="5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0,18</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31746</w:t>
                        </w:r>
                      </w:p>
                    </w:tc>
                    <w:tc>
                      <w:tcPr>
                        <w:tcW w:w="1538"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Timonería 89</w:t>
                        </w:r>
                      </w:p>
                    </w:tc>
                  </w:tr>
                  <w:tr w:rsidR="00EE3617">
                    <w:trPr>
                      <w:trHeight w:val="255"/>
                    </w:trPr>
                    <w:tc>
                      <w:tcPr>
                        <w:tcW w:w="1511"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CL3B</w:t>
                        </w:r>
                      </w:p>
                    </w:tc>
                    <w:tc>
                      <w:tcPr>
                        <w:tcW w:w="12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235</w:t>
                        </w:r>
                      </w:p>
                    </w:tc>
                    <w:tc>
                      <w:tcPr>
                        <w:tcW w:w="6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1750</w:t>
                        </w:r>
                      </w:p>
                    </w:tc>
                    <w:tc>
                      <w:tcPr>
                        <w:tcW w:w="5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0,18</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31746</w:t>
                        </w:r>
                      </w:p>
                    </w:tc>
                    <w:tc>
                      <w:tcPr>
                        <w:tcW w:w="1538"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Timonería90</w:t>
                        </w:r>
                      </w:p>
                    </w:tc>
                  </w:tr>
                </w:tbl>
                <w:p w:rsidR="00EE3617" w:rsidRPr="000768F2" w:rsidRDefault="00EE3617" w:rsidP="00EE3617">
                  <w:pPr>
                    <w:jc w:val="center"/>
                    <w:rPr>
                      <w:rFonts w:ascii="Arial" w:hAnsi="Arial" w:cs="Arial"/>
                      <w:b/>
                      <w:sz w:val="18"/>
                      <w:szCs w:val="18"/>
                    </w:rPr>
                  </w:pPr>
                </w:p>
              </w:txbxContent>
            </v:textbox>
          </v:rect>
        </w:pict>
      </w:r>
      <w:r w:rsidRPr="00607280">
        <w:rPr>
          <w:rFonts w:ascii="Arial" w:hAnsi="Arial" w:cs="Arial"/>
          <w:b/>
        </w:rPr>
        <w:t>Acondicionadores locales.</w:t>
      </w: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jc w:val="both"/>
        <w:rPr>
          <w:rFonts w:ascii="Arial" w:hAnsi="Arial" w:cs="Arial"/>
          <w:b/>
          <w:sz w:val="22"/>
          <w:szCs w:val="22"/>
        </w:rPr>
      </w:pPr>
    </w:p>
    <w:p w:rsidR="00EE3617" w:rsidRDefault="00EE3617" w:rsidP="00EE3617">
      <w:pPr>
        <w:spacing w:line="360" w:lineRule="auto"/>
        <w:ind w:left="720"/>
        <w:jc w:val="both"/>
        <w:rPr>
          <w:rFonts w:ascii="Arial" w:hAnsi="Arial" w:cs="Arial"/>
          <w:b/>
          <w:sz w:val="22"/>
          <w:szCs w:val="22"/>
        </w:rPr>
      </w:pPr>
      <w:r>
        <w:rPr>
          <w:rFonts w:ascii="Arial" w:hAnsi="Arial" w:cs="Arial"/>
          <w:b/>
          <w:noProof/>
          <w:sz w:val="22"/>
          <w:szCs w:val="22"/>
        </w:rPr>
        <w:pict>
          <v:rect id="_x0000_s1060" style="position:absolute;left:0;text-align:left;margin-left:1in;margin-top:14.3pt;width:315pt;height:270pt;z-index:251691520" strokeweight="1.5pt">
            <v:stroke linestyle="thinThin"/>
            <v:textbox style="mso-next-textbox:#_x0000_s1060">
              <w:txbxContent>
                <w:p w:rsidR="00EE3617" w:rsidRDefault="00EE3617" w:rsidP="00EE3617">
                  <w:pPr>
                    <w:jc w:val="center"/>
                    <w:rPr>
                      <w:rFonts w:ascii="Arial" w:hAnsi="Arial" w:cs="Arial"/>
                      <w:b/>
                      <w:sz w:val="18"/>
                      <w:szCs w:val="18"/>
                    </w:rPr>
                  </w:pPr>
                  <w:r>
                    <w:rPr>
                      <w:rFonts w:ascii="Arial" w:hAnsi="Arial" w:cs="Arial"/>
                      <w:b/>
                      <w:sz w:val="18"/>
                      <w:szCs w:val="18"/>
                    </w:rPr>
                    <w:t>Tabla 21</w:t>
                  </w:r>
                </w:p>
                <w:p w:rsidR="00EE3617" w:rsidRPr="00657B66"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sidRPr="0074382B">
                    <w:rPr>
                      <w:rFonts w:ascii="Arial" w:hAnsi="Arial" w:cs="Arial"/>
                      <w:b/>
                      <w:sz w:val="18"/>
                      <w:szCs w:val="18"/>
                    </w:rPr>
                    <w:t>Características técnicas de los mobiletos integradores.</w:t>
                  </w:r>
                </w:p>
                <w:tbl>
                  <w:tblPr>
                    <w:tblW w:w="5580" w:type="dxa"/>
                    <w:jc w:val="center"/>
                    <w:tblInd w:w="50" w:type="dxa"/>
                    <w:tblCellMar>
                      <w:left w:w="70" w:type="dxa"/>
                      <w:right w:w="70" w:type="dxa"/>
                    </w:tblCellMar>
                    <w:tblLook w:val="0000"/>
                  </w:tblPr>
                  <w:tblGrid>
                    <w:gridCol w:w="880"/>
                    <w:gridCol w:w="1200"/>
                    <w:gridCol w:w="720"/>
                    <w:gridCol w:w="600"/>
                    <w:gridCol w:w="740"/>
                    <w:gridCol w:w="1500"/>
                  </w:tblGrid>
                  <w:tr w:rsidR="00EE3617">
                    <w:trPr>
                      <w:trHeight w:val="255"/>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Mobileto</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Caudal (CFM)</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R.P.M.</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H.P</w:t>
                        </w:r>
                      </w:p>
                    </w:tc>
                    <w:tc>
                      <w:tcPr>
                        <w:tcW w:w="74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BTUH</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Ubicación</w:t>
                        </w:r>
                      </w:p>
                    </w:tc>
                  </w:tr>
                  <w:tr w:rsidR="00EE361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MI 1</w:t>
                        </w:r>
                      </w:p>
                    </w:tc>
                    <w:tc>
                      <w:tcPr>
                        <w:tcW w:w="12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412</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1750</w:t>
                        </w:r>
                      </w:p>
                    </w:tc>
                    <w:tc>
                      <w:tcPr>
                        <w:tcW w:w="6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0,75</w:t>
                        </w:r>
                      </w:p>
                    </w:tc>
                    <w:tc>
                      <w:tcPr>
                        <w:tcW w:w="7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26587</w:t>
                        </w:r>
                      </w:p>
                    </w:tc>
                    <w:tc>
                      <w:tcPr>
                        <w:tcW w:w="15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Principal 99-100</w:t>
                        </w:r>
                      </w:p>
                    </w:tc>
                  </w:tr>
                  <w:tr w:rsidR="00EE3617">
                    <w:trPr>
                      <w:trHeight w:val="22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MI 2</w:t>
                        </w:r>
                      </w:p>
                    </w:tc>
                    <w:tc>
                      <w:tcPr>
                        <w:tcW w:w="12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353</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1750</w:t>
                        </w:r>
                      </w:p>
                    </w:tc>
                    <w:tc>
                      <w:tcPr>
                        <w:tcW w:w="6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0,18</w:t>
                        </w:r>
                      </w:p>
                    </w:tc>
                    <w:tc>
                      <w:tcPr>
                        <w:tcW w:w="7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3452</w:t>
                        </w:r>
                      </w:p>
                    </w:tc>
                    <w:tc>
                      <w:tcPr>
                        <w:tcW w:w="15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1era. Plat. 69-70</w:t>
                        </w:r>
                      </w:p>
                    </w:tc>
                  </w:tr>
                  <w:tr w:rsidR="00EE361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MI 3</w:t>
                        </w:r>
                      </w:p>
                    </w:tc>
                    <w:tc>
                      <w:tcPr>
                        <w:tcW w:w="12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353</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1750</w:t>
                        </w:r>
                      </w:p>
                    </w:tc>
                    <w:tc>
                      <w:tcPr>
                        <w:tcW w:w="6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0,18</w:t>
                        </w:r>
                      </w:p>
                    </w:tc>
                    <w:tc>
                      <w:tcPr>
                        <w:tcW w:w="7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5357</w:t>
                        </w:r>
                      </w:p>
                    </w:tc>
                    <w:tc>
                      <w:tcPr>
                        <w:tcW w:w="15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1era. Plat.27-28</w:t>
                        </w:r>
                      </w:p>
                    </w:tc>
                  </w:tr>
                  <w:tr w:rsidR="00EE361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 xml:space="preserve">MI 4 </w:t>
                        </w:r>
                      </w:p>
                    </w:tc>
                    <w:tc>
                      <w:tcPr>
                        <w:tcW w:w="12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590</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1750</w:t>
                        </w:r>
                      </w:p>
                    </w:tc>
                    <w:tc>
                      <w:tcPr>
                        <w:tcW w:w="6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0,5</w:t>
                        </w:r>
                      </w:p>
                    </w:tc>
                    <w:tc>
                      <w:tcPr>
                        <w:tcW w:w="7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16270</w:t>
                        </w:r>
                      </w:p>
                    </w:tc>
                    <w:tc>
                      <w:tcPr>
                        <w:tcW w:w="15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Principal 92-93</w:t>
                        </w:r>
                      </w:p>
                    </w:tc>
                  </w:tr>
                  <w:tr w:rsidR="00EE361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MI 4A</w:t>
                        </w:r>
                      </w:p>
                    </w:tc>
                    <w:tc>
                      <w:tcPr>
                        <w:tcW w:w="12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470</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1750</w:t>
                        </w:r>
                      </w:p>
                    </w:tc>
                    <w:tc>
                      <w:tcPr>
                        <w:tcW w:w="6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0,18</w:t>
                        </w:r>
                      </w:p>
                    </w:tc>
                    <w:tc>
                      <w:tcPr>
                        <w:tcW w:w="7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7937</w:t>
                        </w:r>
                      </w:p>
                    </w:tc>
                    <w:tc>
                      <w:tcPr>
                        <w:tcW w:w="15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Principal</w:t>
                        </w:r>
                      </w:p>
                    </w:tc>
                  </w:tr>
                  <w:tr w:rsidR="00EE361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 xml:space="preserve">MI 5 </w:t>
                        </w:r>
                      </w:p>
                    </w:tc>
                    <w:tc>
                      <w:tcPr>
                        <w:tcW w:w="12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470</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1750</w:t>
                        </w:r>
                      </w:p>
                    </w:tc>
                    <w:tc>
                      <w:tcPr>
                        <w:tcW w:w="6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0,18</w:t>
                        </w:r>
                      </w:p>
                    </w:tc>
                    <w:tc>
                      <w:tcPr>
                        <w:tcW w:w="7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11508</w:t>
                        </w:r>
                      </w:p>
                    </w:tc>
                    <w:tc>
                      <w:tcPr>
                        <w:tcW w:w="15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Principal 79-80</w:t>
                        </w:r>
                      </w:p>
                    </w:tc>
                  </w:tr>
                  <w:tr w:rsidR="00EE361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MI 6</w:t>
                        </w:r>
                      </w:p>
                    </w:tc>
                    <w:tc>
                      <w:tcPr>
                        <w:tcW w:w="12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590</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1750</w:t>
                        </w:r>
                      </w:p>
                    </w:tc>
                    <w:tc>
                      <w:tcPr>
                        <w:tcW w:w="6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0,5</w:t>
                        </w:r>
                      </w:p>
                    </w:tc>
                    <w:tc>
                      <w:tcPr>
                        <w:tcW w:w="7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21230</w:t>
                        </w:r>
                      </w:p>
                    </w:tc>
                    <w:tc>
                      <w:tcPr>
                        <w:tcW w:w="15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Principal 63-65</w:t>
                        </w:r>
                      </w:p>
                    </w:tc>
                  </w:tr>
                  <w:tr w:rsidR="00EE361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MI 7</w:t>
                        </w:r>
                      </w:p>
                    </w:tc>
                    <w:tc>
                      <w:tcPr>
                        <w:tcW w:w="12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590</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1750</w:t>
                        </w:r>
                      </w:p>
                    </w:tc>
                    <w:tc>
                      <w:tcPr>
                        <w:tcW w:w="6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0,5</w:t>
                        </w:r>
                      </w:p>
                    </w:tc>
                    <w:tc>
                      <w:tcPr>
                        <w:tcW w:w="7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23016</w:t>
                        </w:r>
                      </w:p>
                    </w:tc>
                    <w:tc>
                      <w:tcPr>
                        <w:tcW w:w="15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Principal 66-67</w:t>
                        </w:r>
                      </w:p>
                    </w:tc>
                  </w:tr>
                  <w:tr w:rsidR="00EE361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MI 8</w:t>
                        </w:r>
                      </w:p>
                    </w:tc>
                    <w:tc>
                      <w:tcPr>
                        <w:tcW w:w="12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590</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1750</w:t>
                        </w:r>
                      </w:p>
                    </w:tc>
                    <w:tc>
                      <w:tcPr>
                        <w:tcW w:w="6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0,5</w:t>
                        </w:r>
                      </w:p>
                    </w:tc>
                    <w:tc>
                      <w:tcPr>
                        <w:tcW w:w="7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17659</w:t>
                        </w:r>
                      </w:p>
                    </w:tc>
                    <w:tc>
                      <w:tcPr>
                        <w:tcW w:w="15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2º Alta 85-86</w:t>
                        </w:r>
                      </w:p>
                    </w:tc>
                  </w:tr>
                  <w:tr w:rsidR="00EE361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 xml:space="preserve">MI 9 </w:t>
                        </w:r>
                      </w:p>
                    </w:tc>
                    <w:tc>
                      <w:tcPr>
                        <w:tcW w:w="12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706</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1750</w:t>
                        </w:r>
                      </w:p>
                    </w:tc>
                    <w:tc>
                      <w:tcPr>
                        <w:tcW w:w="6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w:t>
                        </w:r>
                      </w:p>
                    </w:tc>
                    <w:tc>
                      <w:tcPr>
                        <w:tcW w:w="7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30952</w:t>
                        </w:r>
                      </w:p>
                    </w:tc>
                    <w:tc>
                      <w:tcPr>
                        <w:tcW w:w="15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3º Alta 78-79</w:t>
                        </w:r>
                      </w:p>
                    </w:tc>
                  </w:tr>
                  <w:tr w:rsidR="00EE361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MI 10</w:t>
                        </w:r>
                      </w:p>
                    </w:tc>
                    <w:tc>
                      <w:tcPr>
                        <w:tcW w:w="12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353</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1750</w:t>
                        </w:r>
                      </w:p>
                    </w:tc>
                    <w:tc>
                      <w:tcPr>
                        <w:tcW w:w="6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0,75</w:t>
                        </w:r>
                      </w:p>
                    </w:tc>
                    <w:tc>
                      <w:tcPr>
                        <w:tcW w:w="7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20437</w:t>
                        </w:r>
                      </w:p>
                    </w:tc>
                    <w:tc>
                      <w:tcPr>
                        <w:tcW w:w="15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2º Alta 77-78</w:t>
                        </w:r>
                      </w:p>
                    </w:tc>
                  </w:tr>
                  <w:tr w:rsidR="00EE361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MI 11</w:t>
                        </w:r>
                      </w:p>
                    </w:tc>
                    <w:tc>
                      <w:tcPr>
                        <w:tcW w:w="12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470</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1750</w:t>
                        </w:r>
                      </w:p>
                    </w:tc>
                    <w:tc>
                      <w:tcPr>
                        <w:tcW w:w="6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0,18</w:t>
                        </w:r>
                      </w:p>
                    </w:tc>
                    <w:tc>
                      <w:tcPr>
                        <w:tcW w:w="7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14087</w:t>
                        </w:r>
                      </w:p>
                    </w:tc>
                    <w:tc>
                      <w:tcPr>
                        <w:tcW w:w="15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2º Alta 68-69</w:t>
                        </w:r>
                      </w:p>
                    </w:tc>
                  </w:tr>
                  <w:tr w:rsidR="00EE361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MI 12</w:t>
                        </w:r>
                      </w:p>
                    </w:tc>
                    <w:tc>
                      <w:tcPr>
                        <w:tcW w:w="12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470</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1750</w:t>
                        </w:r>
                      </w:p>
                    </w:tc>
                    <w:tc>
                      <w:tcPr>
                        <w:tcW w:w="6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0,18</w:t>
                        </w:r>
                      </w:p>
                    </w:tc>
                    <w:tc>
                      <w:tcPr>
                        <w:tcW w:w="7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12897</w:t>
                        </w:r>
                      </w:p>
                    </w:tc>
                    <w:tc>
                      <w:tcPr>
                        <w:tcW w:w="15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2º Alta 70-72</w:t>
                        </w:r>
                      </w:p>
                    </w:tc>
                  </w:tr>
                  <w:tr w:rsidR="00EE361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MI 13</w:t>
                        </w:r>
                      </w:p>
                    </w:tc>
                    <w:tc>
                      <w:tcPr>
                        <w:tcW w:w="12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590</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1750</w:t>
                        </w:r>
                      </w:p>
                    </w:tc>
                    <w:tc>
                      <w:tcPr>
                        <w:tcW w:w="6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0,5</w:t>
                        </w:r>
                      </w:p>
                    </w:tc>
                    <w:tc>
                      <w:tcPr>
                        <w:tcW w:w="7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21627</w:t>
                        </w:r>
                      </w:p>
                    </w:tc>
                    <w:tc>
                      <w:tcPr>
                        <w:tcW w:w="15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2º Alta 63-65</w:t>
                        </w:r>
                      </w:p>
                    </w:tc>
                  </w:tr>
                  <w:tr w:rsidR="00EE361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MI 14</w:t>
                        </w:r>
                      </w:p>
                    </w:tc>
                    <w:tc>
                      <w:tcPr>
                        <w:tcW w:w="12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470</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1750</w:t>
                        </w:r>
                      </w:p>
                    </w:tc>
                    <w:tc>
                      <w:tcPr>
                        <w:tcW w:w="6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0,18</w:t>
                        </w:r>
                      </w:p>
                    </w:tc>
                    <w:tc>
                      <w:tcPr>
                        <w:tcW w:w="7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12698</w:t>
                        </w:r>
                      </w:p>
                    </w:tc>
                    <w:tc>
                      <w:tcPr>
                        <w:tcW w:w="15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2º Alta 69-61</w:t>
                        </w:r>
                      </w:p>
                    </w:tc>
                  </w:tr>
                </w:tbl>
                <w:p w:rsidR="00EE3617" w:rsidRPr="0074382B" w:rsidRDefault="00EE3617" w:rsidP="00EE3617">
                  <w:pPr>
                    <w:jc w:val="center"/>
                    <w:rPr>
                      <w:rFonts w:ascii="Arial" w:hAnsi="Arial" w:cs="Arial"/>
                      <w:b/>
                      <w:sz w:val="18"/>
                      <w:szCs w:val="18"/>
                    </w:rPr>
                  </w:pPr>
                </w:p>
                <w:p w:rsidR="00EE3617" w:rsidRDefault="00EE3617" w:rsidP="00EE3617"/>
              </w:txbxContent>
            </v:textbox>
          </v:rect>
        </w:pict>
      </w:r>
      <w:r>
        <w:rPr>
          <w:rFonts w:ascii="Arial" w:hAnsi="Arial" w:cs="Arial"/>
          <w:b/>
          <w:sz w:val="22"/>
          <w:szCs w:val="22"/>
        </w:rPr>
        <w:t>Mobiletos Integradores.</w:t>
      </w: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360" w:lineRule="auto"/>
        <w:ind w:left="720"/>
        <w:jc w:val="both"/>
        <w:rPr>
          <w:rFonts w:ascii="Arial" w:hAnsi="Arial" w:cs="Arial"/>
          <w:b/>
          <w:sz w:val="22"/>
          <w:szCs w:val="22"/>
        </w:rPr>
      </w:pPr>
    </w:p>
    <w:p w:rsidR="00EE3617" w:rsidRDefault="00EE3617" w:rsidP="00EE3617">
      <w:pPr>
        <w:tabs>
          <w:tab w:val="left" w:pos="1890"/>
        </w:tabs>
        <w:rPr>
          <w:rFonts w:ascii="Arial" w:hAnsi="Arial" w:cs="Arial"/>
          <w:b/>
          <w:sz w:val="22"/>
          <w:szCs w:val="22"/>
        </w:rPr>
      </w:pPr>
    </w:p>
    <w:p w:rsidR="00EE3617" w:rsidRPr="00607280" w:rsidRDefault="00EE3617" w:rsidP="00EE3617">
      <w:pPr>
        <w:tabs>
          <w:tab w:val="left" w:pos="1890"/>
        </w:tabs>
        <w:spacing w:line="480" w:lineRule="auto"/>
        <w:ind w:left="720"/>
        <w:jc w:val="both"/>
        <w:rPr>
          <w:rFonts w:ascii="Arial" w:hAnsi="Arial" w:cs="Arial"/>
        </w:rPr>
      </w:pPr>
      <w:r w:rsidRPr="00607280">
        <w:rPr>
          <w:rFonts w:ascii="Arial" w:hAnsi="Arial" w:cs="Arial"/>
        </w:rPr>
        <w:lastRenderedPageBreak/>
        <w:t xml:space="preserve">Debido a que el objetivo principal de esta tesis es determinar la continuidad, reparación o cambio del o de los equipos que forman parte del sistema de climatización </w:t>
      </w:r>
      <w:r>
        <w:rPr>
          <w:rFonts w:ascii="Arial" w:hAnsi="Arial" w:cs="Arial"/>
        </w:rPr>
        <w:t xml:space="preserve">se realizó </w:t>
      </w:r>
      <w:r w:rsidRPr="00607280">
        <w:rPr>
          <w:rFonts w:ascii="Arial" w:hAnsi="Arial" w:cs="Arial"/>
        </w:rPr>
        <w:t xml:space="preserve">como una primera evaluación </w:t>
      </w:r>
      <w:r>
        <w:rPr>
          <w:rFonts w:ascii="Arial" w:hAnsi="Arial" w:cs="Arial"/>
        </w:rPr>
        <w:t xml:space="preserve">del sistema </w:t>
      </w:r>
      <w:r w:rsidRPr="00607280">
        <w:rPr>
          <w:rFonts w:ascii="Arial" w:hAnsi="Arial" w:cs="Arial"/>
        </w:rPr>
        <w:t>un cálculo de carga térmica con el objetivo de tener una idea de la cantidad de carga generada en el interior del buque para de esta manera establecer o comprobar si el sistema logra cumplir en la actualidad su trabajo eficientemente; para esto se asumió que la nave permanece la mayor cantidad de tiempo atrac</w:t>
      </w:r>
      <w:r>
        <w:rPr>
          <w:rFonts w:ascii="Arial" w:hAnsi="Arial" w:cs="Arial"/>
        </w:rPr>
        <w:t xml:space="preserve">ada en el muelle para poder establecer las condiciones y </w:t>
      </w:r>
      <w:r w:rsidRPr="00607280">
        <w:rPr>
          <w:rFonts w:ascii="Arial" w:hAnsi="Arial" w:cs="Arial"/>
        </w:rPr>
        <w:t>realizar los correspondientes cálculos.</w:t>
      </w:r>
    </w:p>
    <w:p w:rsidR="00EE3617" w:rsidRPr="00607280" w:rsidRDefault="00EE3617" w:rsidP="00EE3617">
      <w:pPr>
        <w:tabs>
          <w:tab w:val="left" w:pos="1890"/>
        </w:tabs>
        <w:spacing w:line="360" w:lineRule="auto"/>
        <w:ind w:left="720"/>
        <w:jc w:val="both"/>
        <w:rPr>
          <w:rFonts w:ascii="Arial" w:hAnsi="Arial" w:cs="Arial"/>
        </w:rPr>
      </w:pPr>
    </w:p>
    <w:p w:rsidR="00EE3617" w:rsidRPr="00607280" w:rsidRDefault="00EE3617" w:rsidP="00EE3617">
      <w:pPr>
        <w:tabs>
          <w:tab w:val="left" w:pos="1890"/>
        </w:tabs>
        <w:spacing w:line="480" w:lineRule="auto"/>
        <w:ind w:left="720"/>
        <w:jc w:val="both"/>
        <w:rPr>
          <w:rFonts w:ascii="Arial" w:hAnsi="Arial" w:cs="Arial"/>
        </w:rPr>
      </w:pPr>
      <w:r>
        <w:rPr>
          <w:rFonts w:ascii="Arial" w:hAnsi="Arial" w:cs="Arial"/>
        </w:rPr>
        <w:t>En el Apéndice</w:t>
      </w:r>
      <w:r w:rsidRPr="00607280">
        <w:rPr>
          <w:rFonts w:ascii="Arial" w:hAnsi="Arial" w:cs="Arial"/>
        </w:rPr>
        <w:t xml:space="preserve"> D consta detalladamente toda la metodología que se utilizó para determinar la carga térmica del buque con los respectivos resultados encontrados, los mismos que serán analizados en el capítulo cuatro al igual que las inspecciones realizadas a todos equipos seleccionados en el capítulo tres de esta tesis.</w:t>
      </w:r>
    </w:p>
    <w:p w:rsidR="00EE3617" w:rsidRDefault="00EE3617" w:rsidP="00EE3617">
      <w:pPr>
        <w:tabs>
          <w:tab w:val="left" w:pos="1890"/>
        </w:tabs>
        <w:spacing w:line="360" w:lineRule="auto"/>
        <w:ind w:left="720"/>
        <w:jc w:val="both"/>
        <w:rPr>
          <w:rFonts w:ascii="Arial" w:hAnsi="Arial" w:cs="Arial"/>
          <w:sz w:val="22"/>
          <w:szCs w:val="22"/>
        </w:rPr>
      </w:pPr>
    </w:p>
    <w:p w:rsidR="00EE3617" w:rsidRPr="00B418D3" w:rsidRDefault="00EE3617" w:rsidP="00EE3617">
      <w:pPr>
        <w:tabs>
          <w:tab w:val="left" w:pos="1890"/>
        </w:tabs>
        <w:spacing w:line="360" w:lineRule="auto"/>
        <w:ind w:left="720"/>
        <w:jc w:val="both"/>
        <w:rPr>
          <w:rFonts w:ascii="Arial" w:hAnsi="Arial" w:cs="Arial"/>
          <w:sz w:val="22"/>
          <w:szCs w:val="22"/>
        </w:rPr>
      </w:pPr>
    </w:p>
    <w:p w:rsidR="00EE3617" w:rsidRPr="00B91FAE" w:rsidRDefault="00EE3617" w:rsidP="00EE3617">
      <w:pPr>
        <w:rPr>
          <w:rFonts w:ascii="Arial" w:hAnsi="Arial" w:cs="Arial"/>
          <w:b/>
        </w:rPr>
      </w:pPr>
    </w:p>
    <w:p w:rsidR="00EE3617" w:rsidRPr="0009204B" w:rsidRDefault="00EE3617" w:rsidP="00EE3617">
      <w:pPr>
        <w:rPr>
          <w:rFonts w:ascii="Arial" w:hAnsi="Arial" w:cs="Arial"/>
        </w:rPr>
      </w:pPr>
    </w:p>
    <w:p w:rsidR="00EE3617" w:rsidRPr="00B91FAE" w:rsidRDefault="00EE3617" w:rsidP="00EE3617">
      <w:pPr>
        <w:rPr>
          <w:rFonts w:ascii="Arial" w:hAnsi="Arial" w:cs="Arial"/>
          <w:b/>
        </w:rPr>
      </w:pPr>
    </w:p>
    <w:p w:rsidR="00EE3617" w:rsidRPr="0009204B" w:rsidRDefault="00EE3617" w:rsidP="00EE3617">
      <w:pPr>
        <w:rPr>
          <w:rFonts w:ascii="Arial" w:hAnsi="Arial" w:cs="Arial"/>
          <w:b/>
        </w:rPr>
      </w:pPr>
    </w:p>
    <w:p w:rsidR="00EE3617" w:rsidRPr="00B91FAE" w:rsidRDefault="00EE3617" w:rsidP="00EE3617">
      <w:pPr>
        <w:rPr>
          <w:rFonts w:ascii="Arial" w:hAnsi="Arial" w:cs="Arial"/>
          <w:b/>
        </w:rPr>
      </w:pPr>
    </w:p>
    <w:p w:rsidR="00EE3617" w:rsidRPr="00B91FAE" w:rsidRDefault="00EE3617" w:rsidP="00EE3617">
      <w:pPr>
        <w:rPr>
          <w:rFonts w:ascii="Arial" w:hAnsi="Arial" w:cs="Arial"/>
          <w:b/>
        </w:rPr>
      </w:pPr>
    </w:p>
    <w:p w:rsidR="00EE3617" w:rsidRDefault="00EE3617" w:rsidP="00EE3617">
      <w:pPr>
        <w:jc w:val="center"/>
        <w:rPr>
          <w:rFonts w:ascii="Arial" w:hAnsi="Arial" w:cs="Arial"/>
          <w:b/>
        </w:rPr>
      </w:pPr>
      <w:r w:rsidRPr="00B91FAE">
        <w:rPr>
          <w:rFonts w:ascii="Arial" w:hAnsi="Arial" w:cs="Arial"/>
          <w:b/>
          <w:sz w:val="48"/>
          <w:szCs w:val="48"/>
        </w:rPr>
        <w:t>CAPÍTULO 3</w:t>
      </w: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spacing w:line="360" w:lineRule="auto"/>
        <w:ind w:left="360" w:hanging="360"/>
        <w:jc w:val="both"/>
        <w:rPr>
          <w:rFonts w:ascii="Arial" w:hAnsi="Arial" w:cs="Arial"/>
          <w:b/>
          <w:sz w:val="32"/>
          <w:szCs w:val="32"/>
        </w:rPr>
      </w:pPr>
      <w:r>
        <w:rPr>
          <w:rFonts w:ascii="Arial" w:hAnsi="Arial" w:cs="Arial"/>
          <w:b/>
          <w:sz w:val="32"/>
          <w:szCs w:val="32"/>
        </w:rPr>
        <w:t xml:space="preserve">3. </w:t>
      </w:r>
      <w:r w:rsidRPr="00B91FAE">
        <w:rPr>
          <w:rFonts w:ascii="Arial" w:hAnsi="Arial" w:cs="Arial"/>
          <w:b/>
          <w:sz w:val="32"/>
          <w:szCs w:val="32"/>
        </w:rPr>
        <w:t>SELECCIÓN DE EQUIPOS Y METODOLOGÍA DE INSPECCIÓN.</w:t>
      </w:r>
    </w:p>
    <w:p w:rsidR="00EE3617" w:rsidRDefault="00EE3617" w:rsidP="00EE3617">
      <w:pPr>
        <w:rPr>
          <w:rFonts w:ascii="Arial" w:hAnsi="Arial" w:cs="Arial"/>
          <w:b/>
        </w:rPr>
      </w:pPr>
    </w:p>
    <w:p w:rsidR="00EE3617" w:rsidRDefault="00EE3617" w:rsidP="00EE3617">
      <w:pPr>
        <w:rPr>
          <w:rFonts w:ascii="Arial" w:hAnsi="Arial" w:cs="Arial"/>
          <w:b/>
        </w:rPr>
      </w:pPr>
    </w:p>
    <w:p w:rsidR="00EE3617" w:rsidRDefault="00EE3617" w:rsidP="00EE3617">
      <w:pPr>
        <w:rPr>
          <w:rFonts w:ascii="Arial" w:hAnsi="Arial" w:cs="Arial"/>
          <w:b/>
        </w:rPr>
      </w:pPr>
    </w:p>
    <w:p w:rsidR="00EE3617" w:rsidRDefault="00EE3617" w:rsidP="00EE3617">
      <w:pPr>
        <w:spacing w:line="360" w:lineRule="auto"/>
        <w:jc w:val="both"/>
        <w:rPr>
          <w:rFonts w:ascii="Arial" w:hAnsi="Arial" w:cs="Arial"/>
          <w:b/>
        </w:rPr>
      </w:pPr>
    </w:p>
    <w:p w:rsidR="00EE3617" w:rsidRPr="00751A09" w:rsidRDefault="00EE3617" w:rsidP="00EE3617">
      <w:pPr>
        <w:spacing w:line="480" w:lineRule="auto"/>
        <w:ind w:left="360"/>
        <w:jc w:val="both"/>
        <w:rPr>
          <w:rFonts w:ascii="Arial" w:hAnsi="Arial" w:cs="Arial"/>
        </w:rPr>
      </w:pPr>
      <w:r w:rsidRPr="00751A09">
        <w:rPr>
          <w:rFonts w:ascii="Arial" w:hAnsi="Arial" w:cs="Arial"/>
        </w:rPr>
        <w:t>En este capítulo se realiza una selección de los equipos principales que forman parte del sistema de climatización y que serán sometidos a evaluación. Una vez realizada la selección, se determinará la metodología de inspección que se utilizará para determinar las condiciones actuales de operación de los diferentes equipos seleccionados.</w:t>
      </w:r>
    </w:p>
    <w:p w:rsidR="00EE3617" w:rsidRPr="00751A09" w:rsidRDefault="00EE3617" w:rsidP="00EE3617">
      <w:pPr>
        <w:spacing w:line="360" w:lineRule="auto"/>
        <w:ind w:left="360"/>
        <w:jc w:val="both"/>
        <w:rPr>
          <w:rFonts w:ascii="Arial" w:hAnsi="Arial" w:cs="Arial"/>
        </w:rPr>
      </w:pPr>
    </w:p>
    <w:p w:rsidR="00EE3617" w:rsidRDefault="00EE3617" w:rsidP="00EE3617">
      <w:pPr>
        <w:spacing w:line="480" w:lineRule="auto"/>
        <w:ind w:left="360"/>
        <w:jc w:val="both"/>
        <w:rPr>
          <w:rFonts w:ascii="Arial" w:hAnsi="Arial" w:cs="Arial"/>
        </w:rPr>
      </w:pPr>
      <w:r w:rsidRPr="00751A09">
        <w:rPr>
          <w:rFonts w:ascii="Arial" w:hAnsi="Arial" w:cs="Arial"/>
        </w:rPr>
        <w:t>Además se determina la metodología de análisis para evaluar las condiciones actuales del Freón 22, agua de mar y agua refrigerada, los cuales son los fluidos que están presentes</w:t>
      </w:r>
      <w:r>
        <w:rPr>
          <w:rFonts w:ascii="Arial" w:hAnsi="Arial" w:cs="Arial"/>
        </w:rPr>
        <w:t xml:space="preserve"> en el sistema al igual que el aire que se utiliza para la climatización.</w:t>
      </w:r>
    </w:p>
    <w:p w:rsidR="00EE3617" w:rsidRDefault="00EE3617" w:rsidP="00EE3617">
      <w:pPr>
        <w:spacing w:line="720" w:lineRule="auto"/>
        <w:ind w:left="360"/>
        <w:jc w:val="both"/>
        <w:rPr>
          <w:rFonts w:ascii="Arial" w:hAnsi="Arial" w:cs="Arial"/>
        </w:rPr>
      </w:pPr>
    </w:p>
    <w:p w:rsidR="00EE3617" w:rsidRPr="00630595" w:rsidRDefault="00EE3617" w:rsidP="00EE3617">
      <w:pPr>
        <w:spacing w:line="720" w:lineRule="auto"/>
        <w:ind w:left="360"/>
        <w:jc w:val="both"/>
        <w:rPr>
          <w:rFonts w:ascii="Arial" w:hAnsi="Arial" w:cs="Arial"/>
        </w:rPr>
      </w:pPr>
    </w:p>
    <w:p w:rsidR="00EE3617" w:rsidRDefault="00EE3617" w:rsidP="00EE3617">
      <w:pPr>
        <w:spacing w:line="360" w:lineRule="auto"/>
        <w:ind w:left="360"/>
        <w:rPr>
          <w:rFonts w:ascii="Arial" w:hAnsi="Arial" w:cs="Arial"/>
          <w:b/>
        </w:rPr>
      </w:pPr>
      <w:r w:rsidRPr="00630595">
        <w:rPr>
          <w:rFonts w:ascii="Arial" w:hAnsi="Arial" w:cs="Arial"/>
          <w:b/>
        </w:rPr>
        <w:t>3.1 Selección de Equipos para la Inspección.</w:t>
      </w:r>
    </w:p>
    <w:p w:rsidR="00EE3617" w:rsidRDefault="00EE3617" w:rsidP="00EE3617">
      <w:pPr>
        <w:spacing w:line="360" w:lineRule="auto"/>
        <w:ind w:left="360"/>
        <w:rPr>
          <w:rFonts w:ascii="Arial" w:hAnsi="Arial" w:cs="Arial"/>
          <w:b/>
        </w:rPr>
      </w:pPr>
    </w:p>
    <w:p w:rsidR="00EE3617" w:rsidRDefault="00EE3617" w:rsidP="00EE3617">
      <w:pPr>
        <w:autoSpaceDE w:val="0"/>
        <w:autoSpaceDN w:val="0"/>
        <w:adjustRightInd w:val="0"/>
        <w:spacing w:line="480" w:lineRule="auto"/>
        <w:ind w:left="720"/>
        <w:jc w:val="both"/>
        <w:rPr>
          <w:rFonts w:ascii="Arial" w:hAnsi="Arial" w:cs="Arial"/>
        </w:rPr>
      </w:pPr>
      <w:r w:rsidRPr="00751A09">
        <w:rPr>
          <w:rFonts w:ascii="Arial" w:hAnsi="Arial" w:cs="Arial"/>
        </w:rPr>
        <w:t>Todo sistema de climatización se compone de tres partes diferenciadas: PRODUCCION TERMICA (para la producción térmica en el buque existe una unidad enfriadora de agua constituida</w:t>
      </w:r>
      <w:r>
        <w:rPr>
          <w:rFonts w:ascii="Arial" w:hAnsi="Arial" w:cs="Arial"/>
        </w:rPr>
        <w:t xml:space="preserve"> por </w:t>
      </w:r>
      <w:r w:rsidRPr="00751A09">
        <w:rPr>
          <w:rFonts w:ascii="Arial" w:hAnsi="Arial" w:cs="Arial"/>
        </w:rPr>
        <w:t xml:space="preserve">una </w:t>
      </w:r>
      <w:r w:rsidRPr="00751A09">
        <w:rPr>
          <w:rFonts w:ascii="Arial" w:hAnsi="Arial" w:cs="Arial"/>
        </w:rPr>
        <w:lastRenderedPageBreak/>
        <w:t>unidad de condensación, más un enfriador de agua interconectado y controles de funcionamiento montados también como una unidad), DISTRIBUCION (en el buque el agua refrigerada producida por la unidad enfriadora de agua es transportada a los locales a climatizar por medio de tuberías), EMISION EN LOS LOCALES (en el buque la emisión del frío se lo realiza por convención entre el agua refrigerada y el aire por medio de los mobiletos, los cuales están constituidos de un ventilador, un motor eléctrico y un serpentín).</w:t>
      </w:r>
    </w:p>
    <w:p w:rsidR="00EE3617" w:rsidRPr="00751A09" w:rsidRDefault="00EE3617" w:rsidP="00EE3617">
      <w:pPr>
        <w:autoSpaceDE w:val="0"/>
        <w:autoSpaceDN w:val="0"/>
        <w:adjustRightInd w:val="0"/>
        <w:spacing w:line="360" w:lineRule="auto"/>
        <w:ind w:left="720"/>
        <w:jc w:val="both"/>
        <w:rPr>
          <w:rFonts w:ascii="Arial" w:hAnsi="Arial" w:cs="Arial"/>
        </w:rPr>
      </w:pPr>
    </w:p>
    <w:p w:rsidR="00EE3617" w:rsidRPr="00751A09" w:rsidRDefault="00EE3617" w:rsidP="00EE3617">
      <w:pPr>
        <w:autoSpaceDE w:val="0"/>
        <w:autoSpaceDN w:val="0"/>
        <w:adjustRightInd w:val="0"/>
        <w:spacing w:line="480" w:lineRule="auto"/>
        <w:ind w:left="720"/>
        <w:jc w:val="both"/>
        <w:rPr>
          <w:rFonts w:ascii="Arial" w:hAnsi="Arial" w:cs="Arial"/>
        </w:rPr>
      </w:pPr>
      <w:r w:rsidRPr="00751A09">
        <w:rPr>
          <w:rFonts w:ascii="Arial" w:hAnsi="Arial" w:cs="Arial"/>
        </w:rPr>
        <w:t>La selección de los equipos para la evaluación de las condiciones actuales de operación del sistema de climatización se la determina utilizando los siguientes criterios.</w:t>
      </w:r>
    </w:p>
    <w:p w:rsidR="00EE3617" w:rsidRDefault="00EE3617" w:rsidP="00EE3617">
      <w:pPr>
        <w:autoSpaceDE w:val="0"/>
        <w:autoSpaceDN w:val="0"/>
        <w:adjustRightInd w:val="0"/>
        <w:spacing w:line="360" w:lineRule="auto"/>
        <w:ind w:left="900"/>
        <w:jc w:val="both"/>
        <w:rPr>
          <w:rFonts w:ascii="Arial" w:hAnsi="Arial" w:cs="Arial"/>
          <w:sz w:val="22"/>
          <w:szCs w:val="22"/>
        </w:rPr>
      </w:pPr>
    </w:p>
    <w:p w:rsidR="00EE3617" w:rsidRPr="00751A09" w:rsidRDefault="00EE3617" w:rsidP="000F41D0">
      <w:pPr>
        <w:numPr>
          <w:ilvl w:val="0"/>
          <w:numId w:val="38"/>
        </w:numPr>
        <w:tabs>
          <w:tab w:val="clear" w:pos="1620"/>
          <w:tab w:val="num" w:pos="1080"/>
        </w:tabs>
        <w:autoSpaceDE w:val="0"/>
        <w:autoSpaceDN w:val="0"/>
        <w:adjustRightInd w:val="0"/>
        <w:spacing w:line="480" w:lineRule="auto"/>
        <w:ind w:left="1080"/>
        <w:jc w:val="both"/>
        <w:rPr>
          <w:rFonts w:ascii="Arial" w:hAnsi="Arial" w:cs="Arial"/>
        </w:rPr>
      </w:pPr>
      <w:r w:rsidRPr="00751A09">
        <w:rPr>
          <w:rFonts w:ascii="Arial" w:hAnsi="Arial" w:cs="Arial"/>
        </w:rPr>
        <w:t>Importancia del equipo dentro del sistema.</w:t>
      </w:r>
    </w:p>
    <w:p w:rsidR="00EE3617" w:rsidRDefault="00EE3617" w:rsidP="000F41D0">
      <w:pPr>
        <w:numPr>
          <w:ilvl w:val="0"/>
          <w:numId w:val="38"/>
        </w:numPr>
        <w:tabs>
          <w:tab w:val="clear" w:pos="1620"/>
          <w:tab w:val="num" w:pos="1080"/>
        </w:tabs>
        <w:autoSpaceDE w:val="0"/>
        <w:autoSpaceDN w:val="0"/>
        <w:adjustRightInd w:val="0"/>
        <w:spacing w:line="480" w:lineRule="auto"/>
        <w:ind w:left="1080"/>
        <w:jc w:val="both"/>
        <w:rPr>
          <w:rFonts w:ascii="Arial" w:hAnsi="Arial" w:cs="Arial"/>
        </w:rPr>
      </w:pPr>
      <w:r w:rsidRPr="00751A09">
        <w:rPr>
          <w:rFonts w:ascii="Arial" w:hAnsi="Arial" w:cs="Arial"/>
        </w:rPr>
        <w:t>Fácil adquisición de información técnica de los equipos para la evaluación.</w:t>
      </w:r>
    </w:p>
    <w:p w:rsidR="00EE3617" w:rsidRDefault="00EE3617" w:rsidP="00EE3617">
      <w:pPr>
        <w:autoSpaceDE w:val="0"/>
        <w:autoSpaceDN w:val="0"/>
        <w:adjustRightInd w:val="0"/>
        <w:spacing w:line="360" w:lineRule="auto"/>
        <w:ind w:left="720"/>
        <w:jc w:val="both"/>
        <w:rPr>
          <w:rFonts w:ascii="Arial" w:hAnsi="Arial" w:cs="Arial"/>
        </w:rPr>
      </w:pPr>
    </w:p>
    <w:p w:rsidR="00EE3617" w:rsidRPr="00751A09" w:rsidRDefault="00EE3617" w:rsidP="00EE3617">
      <w:pPr>
        <w:autoSpaceDE w:val="0"/>
        <w:autoSpaceDN w:val="0"/>
        <w:adjustRightInd w:val="0"/>
        <w:spacing w:line="480" w:lineRule="auto"/>
        <w:ind w:left="720"/>
        <w:jc w:val="both"/>
        <w:rPr>
          <w:rFonts w:ascii="Arial" w:hAnsi="Arial" w:cs="Arial"/>
        </w:rPr>
      </w:pPr>
      <w:r w:rsidRPr="00751A09">
        <w:rPr>
          <w:rFonts w:ascii="Arial" w:hAnsi="Arial" w:cs="Arial"/>
        </w:rPr>
        <w:t xml:space="preserve">De acuerdo a los criterios antes mencionados se realiza la selección de los equipos; dicha selección consta de dos partes, la primera parte está formada por los equipos denominados secundarios (medidores, válvulas, mobiletos, etc.) los cuales serán evaluados determinando su condición de operación en: Op (operativo), Nop (no operativo) y no </w:t>
      </w:r>
      <w:r w:rsidRPr="00751A09">
        <w:rPr>
          <w:rFonts w:ascii="Arial" w:hAnsi="Arial" w:cs="Arial"/>
        </w:rPr>
        <w:lastRenderedPageBreak/>
        <w:t>existe en el caso de que el equipo no se encuentre en la actualidad instalado en el sistema.</w:t>
      </w:r>
    </w:p>
    <w:p w:rsidR="00EE3617" w:rsidRPr="00751A09" w:rsidRDefault="00EE3617" w:rsidP="00EE3617">
      <w:pPr>
        <w:autoSpaceDE w:val="0"/>
        <w:autoSpaceDN w:val="0"/>
        <w:adjustRightInd w:val="0"/>
        <w:spacing w:line="360" w:lineRule="auto"/>
        <w:ind w:left="900"/>
        <w:jc w:val="both"/>
        <w:rPr>
          <w:rFonts w:ascii="Arial" w:hAnsi="Arial" w:cs="Arial"/>
        </w:rPr>
      </w:pPr>
    </w:p>
    <w:p w:rsidR="00EE3617" w:rsidRPr="00751A09" w:rsidRDefault="00EE3617" w:rsidP="00EE3617">
      <w:pPr>
        <w:autoSpaceDE w:val="0"/>
        <w:autoSpaceDN w:val="0"/>
        <w:adjustRightInd w:val="0"/>
        <w:spacing w:line="480" w:lineRule="auto"/>
        <w:ind w:left="720"/>
        <w:jc w:val="both"/>
        <w:rPr>
          <w:rFonts w:ascii="Arial" w:hAnsi="Arial" w:cs="Arial"/>
        </w:rPr>
      </w:pPr>
      <w:r w:rsidRPr="00751A09">
        <w:rPr>
          <w:rFonts w:ascii="Arial" w:hAnsi="Arial" w:cs="Arial"/>
        </w:rPr>
        <w:t xml:space="preserve">La segunda parte está formada por los equipos denominados principales (compresores, condensadores, motores eléctricos, etc.) y sus instrumentos de control, así como el sistema de tuberías que transportan los diferentes tipos de agua y finalmente los fluidos presentes en el sistema. A continuación la tabla 22 presenta los </w:t>
      </w:r>
      <w:bookmarkStart w:id="2" w:name="OLE_LINK4"/>
      <w:bookmarkStart w:id="3" w:name="OLE_LINK5"/>
      <w:r w:rsidRPr="00751A09">
        <w:rPr>
          <w:rFonts w:ascii="Arial" w:hAnsi="Arial" w:cs="Arial"/>
        </w:rPr>
        <w:t>equipos  y fluidos principales seleccionados para la evaluación de las condiciones actuales de operación.</w:t>
      </w:r>
      <w:bookmarkEnd w:id="2"/>
      <w:bookmarkEnd w:id="3"/>
    </w:p>
    <w:p w:rsidR="00EE3617" w:rsidRDefault="00EE3617" w:rsidP="00EE3617">
      <w:pPr>
        <w:autoSpaceDE w:val="0"/>
        <w:autoSpaceDN w:val="0"/>
        <w:adjustRightInd w:val="0"/>
        <w:spacing w:line="360" w:lineRule="auto"/>
        <w:ind w:left="900"/>
        <w:jc w:val="both"/>
        <w:rPr>
          <w:rFonts w:ascii="Arial" w:hAnsi="Arial" w:cs="Arial"/>
          <w:sz w:val="22"/>
          <w:szCs w:val="22"/>
        </w:rPr>
      </w:pPr>
      <w:r>
        <w:rPr>
          <w:rFonts w:ascii="Arial" w:hAnsi="Arial" w:cs="Arial"/>
          <w:noProof/>
          <w:sz w:val="22"/>
          <w:szCs w:val="22"/>
        </w:rPr>
        <w:pict>
          <v:rect id="_x0000_s1088" style="position:absolute;left:0;text-align:left;margin-left:1in;margin-top:2.15pt;width:324pt;height:225pt;z-index:251721216" strokeweight="1.5pt">
            <v:stroke linestyle="thinThin"/>
            <v:textbox style="mso-next-textbox:#_x0000_s1088">
              <w:txbxContent>
                <w:p w:rsidR="00EE3617" w:rsidRDefault="00EE3617" w:rsidP="00EE3617">
                  <w:pPr>
                    <w:jc w:val="center"/>
                    <w:rPr>
                      <w:rFonts w:ascii="Arial" w:hAnsi="Arial" w:cs="Arial"/>
                      <w:b/>
                      <w:sz w:val="18"/>
                      <w:szCs w:val="18"/>
                    </w:rPr>
                  </w:pPr>
                  <w:r w:rsidRPr="00A0556F">
                    <w:rPr>
                      <w:rFonts w:ascii="Arial" w:hAnsi="Arial" w:cs="Arial"/>
                      <w:b/>
                      <w:sz w:val="18"/>
                      <w:szCs w:val="18"/>
                    </w:rPr>
                    <w:t>Tabla 22</w:t>
                  </w:r>
                </w:p>
                <w:p w:rsidR="00EE3617" w:rsidRDefault="00EE3617" w:rsidP="00EE3617">
                  <w:pPr>
                    <w:jc w:val="center"/>
                    <w:rPr>
                      <w:rFonts w:ascii="Arial" w:hAnsi="Arial" w:cs="Arial"/>
                      <w:i/>
                      <w:sz w:val="16"/>
                      <w:szCs w:val="16"/>
                    </w:rPr>
                  </w:pPr>
                  <w:bookmarkStart w:id="4" w:name="OLE_LINK13"/>
                  <w:bookmarkStart w:id="5" w:name="OLE_LINK14"/>
                  <w:r w:rsidRPr="00657B66">
                    <w:rPr>
                      <w:rFonts w:ascii="Arial" w:hAnsi="Arial" w:cs="Arial"/>
                      <w:i/>
                      <w:sz w:val="16"/>
                      <w:szCs w:val="16"/>
                    </w:rPr>
                    <w:t>Evaluación de las condiciones actuales de operación y planteamiento de mejoras al sistema de climatización de un buque militar.</w:t>
                  </w:r>
                </w:p>
                <w:bookmarkEnd w:id="4"/>
                <w:bookmarkEnd w:id="5"/>
                <w:p w:rsidR="00EE3617" w:rsidRDefault="00EE3617" w:rsidP="00EE3617">
                  <w:pPr>
                    <w:jc w:val="center"/>
                    <w:rPr>
                      <w:rFonts w:ascii="Arial" w:hAnsi="Arial" w:cs="Arial"/>
                      <w:b/>
                      <w:sz w:val="18"/>
                      <w:szCs w:val="18"/>
                    </w:rPr>
                  </w:pPr>
                  <w:r w:rsidRPr="00A0556F">
                    <w:rPr>
                      <w:rFonts w:ascii="Arial" w:hAnsi="Arial" w:cs="Arial"/>
                      <w:b/>
                      <w:sz w:val="18"/>
                      <w:szCs w:val="18"/>
                    </w:rPr>
                    <w:t>Equipos principales seleccionados para la evaluación de las condiciones actuales de operación.</w:t>
                  </w:r>
                </w:p>
                <w:tbl>
                  <w:tblPr>
                    <w:tblW w:w="5990" w:type="dxa"/>
                    <w:jc w:val="center"/>
                    <w:tblInd w:w="55" w:type="dxa"/>
                    <w:tblCellMar>
                      <w:left w:w="70" w:type="dxa"/>
                      <w:right w:w="70" w:type="dxa"/>
                    </w:tblCellMar>
                    <w:tblLook w:val="0000"/>
                  </w:tblPr>
                  <w:tblGrid>
                    <w:gridCol w:w="2175"/>
                    <w:gridCol w:w="3815"/>
                  </w:tblGrid>
                  <w:tr w:rsidR="00EE3617">
                    <w:trPr>
                      <w:trHeight w:val="255"/>
                      <w:jc w:val="center"/>
                    </w:trPr>
                    <w:tc>
                      <w:tcPr>
                        <w:tcW w:w="2175" w:type="dxa"/>
                        <w:tcBorders>
                          <w:top w:val="single" w:sz="8" w:space="0" w:color="auto"/>
                          <w:left w:val="single" w:sz="8" w:space="0" w:color="auto"/>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3815" w:type="dxa"/>
                        <w:tcBorders>
                          <w:top w:val="single" w:sz="8" w:space="0" w:color="auto"/>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EQUIPOS</w:t>
                        </w:r>
                      </w:p>
                    </w:tc>
                  </w:tr>
                  <w:tr w:rsidR="00EE3617">
                    <w:trPr>
                      <w:trHeight w:val="255"/>
                      <w:jc w:val="center"/>
                    </w:trPr>
                    <w:tc>
                      <w:tcPr>
                        <w:tcW w:w="2175" w:type="dxa"/>
                        <w:vMerge w:val="restart"/>
                        <w:tcBorders>
                          <w:top w:val="nil"/>
                          <w:left w:val="single" w:sz="8" w:space="0" w:color="auto"/>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20"/>
                            <w:szCs w:val="20"/>
                          </w:rPr>
                        </w:pPr>
                        <w:r>
                          <w:rPr>
                            <w:rFonts w:ascii="Arial" w:hAnsi="Arial" w:cs="Arial"/>
                            <w:sz w:val="20"/>
                            <w:szCs w:val="20"/>
                          </w:rPr>
                          <w:t>Producción Térmica</w:t>
                        </w:r>
                        <w:r>
                          <w:rPr>
                            <w:rFonts w:ascii="Arial" w:hAnsi="Arial" w:cs="Arial"/>
                            <w:sz w:val="20"/>
                            <w:szCs w:val="20"/>
                          </w:rPr>
                          <w:br/>
                          <w:t>(Unidad enfriadora de agua)</w:t>
                        </w:r>
                        <w:r>
                          <w:rPr>
                            <w:rFonts w:ascii="Arial" w:hAnsi="Arial" w:cs="Arial"/>
                            <w:sz w:val="20"/>
                            <w:szCs w:val="20"/>
                          </w:rPr>
                          <w:br/>
                        </w:r>
                      </w:p>
                    </w:tc>
                    <w:tc>
                      <w:tcPr>
                        <w:tcW w:w="3815"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Compresores</w:t>
                        </w:r>
                      </w:p>
                    </w:tc>
                  </w:tr>
                  <w:tr w:rsidR="00EE3617">
                    <w:trPr>
                      <w:trHeight w:val="270"/>
                      <w:jc w:val="center"/>
                    </w:trPr>
                    <w:tc>
                      <w:tcPr>
                        <w:tcW w:w="2175" w:type="dxa"/>
                        <w:vMerge/>
                        <w:tcBorders>
                          <w:top w:val="nil"/>
                          <w:left w:val="single" w:sz="8" w:space="0" w:color="auto"/>
                          <w:bottom w:val="single" w:sz="4" w:space="0" w:color="auto"/>
                          <w:right w:val="single" w:sz="4" w:space="0" w:color="auto"/>
                        </w:tcBorders>
                        <w:vAlign w:val="center"/>
                      </w:tcPr>
                      <w:p w:rsidR="00EE3617" w:rsidRDefault="00EE3617">
                        <w:pPr>
                          <w:rPr>
                            <w:rFonts w:ascii="Arial" w:hAnsi="Arial" w:cs="Arial"/>
                            <w:sz w:val="20"/>
                            <w:szCs w:val="20"/>
                          </w:rPr>
                        </w:pPr>
                      </w:p>
                    </w:tc>
                    <w:tc>
                      <w:tcPr>
                        <w:tcW w:w="3815"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Condensadores</w:t>
                        </w:r>
                      </w:p>
                    </w:tc>
                  </w:tr>
                  <w:tr w:rsidR="00EE3617">
                    <w:trPr>
                      <w:trHeight w:val="255"/>
                      <w:jc w:val="center"/>
                    </w:trPr>
                    <w:tc>
                      <w:tcPr>
                        <w:tcW w:w="2175" w:type="dxa"/>
                        <w:vMerge/>
                        <w:tcBorders>
                          <w:top w:val="nil"/>
                          <w:left w:val="single" w:sz="8" w:space="0" w:color="auto"/>
                          <w:bottom w:val="single" w:sz="4" w:space="0" w:color="auto"/>
                          <w:right w:val="single" w:sz="4" w:space="0" w:color="auto"/>
                        </w:tcBorders>
                        <w:vAlign w:val="center"/>
                      </w:tcPr>
                      <w:p w:rsidR="00EE3617" w:rsidRDefault="00EE3617">
                        <w:pPr>
                          <w:rPr>
                            <w:rFonts w:ascii="Arial" w:hAnsi="Arial" w:cs="Arial"/>
                            <w:sz w:val="20"/>
                            <w:szCs w:val="20"/>
                          </w:rPr>
                        </w:pPr>
                      </w:p>
                    </w:tc>
                    <w:tc>
                      <w:tcPr>
                        <w:tcW w:w="3815"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Evaporadores</w:t>
                        </w:r>
                      </w:p>
                    </w:tc>
                  </w:tr>
                  <w:tr w:rsidR="00EE3617">
                    <w:trPr>
                      <w:trHeight w:val="270"/>
                      <w:jc w:val="center"/>
                    </w:trPr>
                    <w:tc>
                      <w:tcPr>
                        <w:tcW w:w="2175" w:type="dxa"/>
                        <w:vMerge/>
                        <w:tcBorders>
                          <w:top w:val="nil"/>
                          <w:left w:val="single" w:sz="8" w:space="0" w:color="auto"/>
                          <w:bottom w:val="single" w:sz="4" w:space="0" w:color="auto"/>
                          <w:right w:val="single" w:sz="4" w:space="0" w:color="auto"/>
                        </w:tcBorders>
                        <w:vAlign w:val="center"/>
                      </w:tcPr>
                      <w:p w:rsidR="00EE3617" w:rsidRDefault="00EE3617">
                        <w:pPr>
                          <w:rPr>
                            <w:rFonts w:ascii="Arial" w:hAnsi="Arial" w:cs="Arial"/>
                            <w:sz w:val="20"/>
                            <w:szCs w:val="20"/>
                          </w:rPr>
                        </w:pPr>
                      </w:p>
                    </w:tc>
                    <w:tc>
                      <w:tcPr>
                        <w:tcW w:w="3815"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Bombas de agua</w:t>
                        </w:r>
                      </w:p>
                    </w:tc>
                  </w:tr>
                  <w:tr w:rsidR="00EE3617">
                    <w:trPr>
                      <w:trHeight w:val="255"/>
                      <w:jc w:val="center"/>
                    </w:trPr>
                    <w:tc>
                      <w:tcPr>
                        <w:tcW w:w="2175" w:type="dxa"/>
                        <w:vMerge/>
                        <w:tcBorders>
                          <w:top w:val="nil"/>
                          <w:left w:val="single" w:sz="8" w:space="0" w:color="auto"/>
                          <w:bottom w:val="single" w:sz="4" w:space="0" w:color="auto"/>
                          <w:right w:val="single" w:sz="4" w:space="0" w:color="auto"/>
                        </w:tcBorders>
                        <w:vAlign w:val="center"/>
                      </w:tcPr>
                      <w:p w:rsidR="00EE3617" w:rsidRDefault="00EE3617">
                        <w:pPr>
                          <w:rPr>
                            <w:rFonts w:ascii="Arial" w:hAnsi="Arial" w:cs="Arial"/>
                            <w:sz w:val="20"/>
                            <w:szCs w:val="20"/>
                          </w:rPr>
                        </w:pPr>
                      </w:p>
                    </w:tc>
                    <w:tc>
                      <w:tcPr>
                        <w:tcW w:w="3815"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Motores eléctricos</w:t>
                        </w:r>
                      </w:p>
                    </w:tc>
                  </w:tr>
                  <w:tr w:rsidR="00EE3617">
                    <w:trPr>
                      <w:trHeight w:val="270"/>
                      <w:jc w:val="center"/>
                    </w:trPr>
                    <w:tc>
                      <w:tcPr>
                        <w:tcW w:w="2175" w:type="dxa"/>
                        <w:vMerge/>
                        <w:tcBorders>
                          <w:top w:val="nil"/>
                          <w:left w:val="single" w:sz="8" w:space="0" w:color="auto"/>
                          <w:bottom w:val="single" w:sz="4" w:space="0" w:color="auto"/>
                          <w:right w:val="single" w:sz="4" w:space="0" w:color="auto"/>
                        </w:tcBorders>
                        <w:vAlign w:val="center"/>
                      </w:tcPr>
                      <w:p w:rsidR="00EE3617" w:rsidRDefault="00EE3617">
                        <w:pPr>
                          <w:rPr>
                            <w:rFonts w:ascii="Arial" w:hAnsi="Arial" w:cs="Arial"/>
                            <w:sz w:val="20"/>
                            <w:szCs w:val="20"/>
                          </w:rPr>
                        </w:pPr>
                      </w:p>
                    </w:tc>
                    <w:tc>
                      <w:tcPr>
                        <w:tcW w:w="3815"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Instrumentación de control</w:t>
                        </w:r>
                      </w:p>
                    </w:tc>
                  </w:tr>
                  <w:tr w:rsidR="00EE3617">
                    <w:trPr>
                      <w:trHeight w:val="255"/>
                      <w:jc w:val="center"/>
                    </w:trPr>
                    <w:tc>
                      <w:tcPr>
                        <w:tcW w:w="2175" w:type="dxa"/>
                        <w:vMerge/>
                        <w:tcBorders>
                          <w:top w:val="nil"/>
                          <w:left w:val="single" w:sz="8" w:space="0" w:color="auto"/>
                          <w:bottom w:val="single" w:sz="4" w:space="0" w:color="auto"/>
                          <w:right w:val="single" w:sz="4" w:space="0" w:color="auto"/>
                        </w:tcBorders>
                        <w:vAlign w:val="center"/>
                      </w:tcPr>
                      <w:p w:rsidR="00EE3617" w:rsidRDefault="00EE3617">
                        <w:pPr>
                          <w:rPr>
                            <w:rFonts w:ascii="Arial" w:hAnsi="Arial" w:cs="Arial"/>
                            <w:sz w:val="20"/>
                            <w:szCs w:val="20"/>
                          </w:rPr>
                        </w:pPr>
                      </w:p>
                    </w:tc>
                    <w:tc>
                      <w:tcPr>
                        <w:tcW w:w="3815"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Sistema de tubería de agua de mar</w:t>
                        </w:r>
                      </w:p>
                    </w:tc>
                  </w:tr>
                  <w:tr w:rsidR="00EE3617">
                    <w:trPr>
                      <w:trHeight w:val="255"/>
                      <w:jc w:val="center"/>
                    </w:trPr>
                    <w:tc>
                      <w:tcPr>
                        <w:tcW w:w="217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Distribución</w:t>
                        </w:r>
                      </w:p>
                    </w:tc>
                    <w:tc>
                      <w:tcPr>
                        <w:tcW w:w="3815"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Sistema de tubería de agua refrigerada</w:t>
                        </w:r>
                      </w:p>
                    </w:tc>
                  </w:tr>
                  <w:tr w:rsidR="00EE3617">
                    <w:trPr>
                      <w:trHeight w:val="255"/>
                      <w:jc w:val="center"/>
                    </w:trPr>
                    <w:tc>
                      <w:tcPr>
                        <w:tcW w:w="2175" w:type="dxa"/>
                        <w:vMerge w:val="restart"/>
                        <w:tcBorders>
                          <w:top w:val="nil"/>
                          <w:left w:val="single" w:sz="8" w:space="0" w:color="auto"/>
                          <w:bottom w:val="single" w:sz="8" w:space="0" w:color="000000"/>
                          <w:right w:val="single" w:sz="4" w:space="0" w:color="auto"/>
                        </w:tcBorders>
                        <w:shd w:val="clear" w:color="auto" w:fill="auto"/>
                        <w:vAlign w:val="bottom"/>
                      </w:tcPr>
                      <w:p w:rsidR="00EE3617" w:rsidRDefault="00EE3617">
                        <w:pPr>
                          <w:jc w:val="center"/>
                          <w:rPr>
                            <w:rFonts w:ascii="Arial" w:hAnsi="Arial" w:cs="Arial"/>
                            <w:sz w:val="20"/>
                            <w:szCs w:val="20"/>
                          </w:rPr>
                        </w:pPr>
                        <w:r>
                          <w:rPr>
                            <w:rFonts w:ascii="Arial" w:hAnsi="Arial" w:cs="Arial"/>
                            <w:sz w:val="20"/>
                            <w:szCs w:val="20"/>
                          </w:rPr>
                          <w:t>Fluidos presentes en el sistema</w:t>
                        </w:r>
                      </w:p>
                      <w:p w:rsidR="00EE3617" w:rsidRDefault="00EE3617">
                        <w:pPr>
                          <w:jc w:val="center"/>
                          <w:rPr>
                            <w:rFonts w:ascii="Arial" w:hAnsi="Arial" w:cs="Arial"/>
                            <w:sz w:val="20"/>
                            <w:szCs w:val="20"/>
                          </w:rPr>
                        </w:pPr>
                      </w:p>
                    </w:tc>
                    <w:tc>
                      <w:tcPr>
                        <w:tcW w:w="3815"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Agua de Mar</w:t>
                        </w:r>
                      </w:p>
                    </w:tc>
                  </w:tr>
                  <w:tr w:rsidR="00EE3617">
                    <w:trPr>
                      <w:trHeight w:val="255"/>
                      <w:jc w:val="center"/>
                    </w:trPr>
                    <w:tc>
                      <w:tcPr>
                        <w:tcW w:w="2175" w:type="dxa"/>
                        <w:vMerge/>
                        <w:tcBorders>
                          <w:top w:val="nil"/>
                          <w:left w:val="single" w:sz="8" w:space="0" w:color="auto"/>
                          <w:bottom w:val="single" w:sz="8" w:space="0" w:color="000000"/>
                          <w:right w:val="single" w:sz="4" w:space="0" w:color="auto"/>
                        </w:tcBorders>
                        <w:vAlign w:val="center"/>
                      </w:tcPr>
                      <w:p w:rsidR="00EE3617" w:rsidRDefault="00EE3617">
                        <w:pPr>
                          <w:rPr>
                            <w:rFonts w:ascii="Arial" w:hAnsi="Arial" w:cs="Arial"/>
                            <w:sz w:val="20"/>
                            <w:szCs w:val="20"/>
                          </w:rPr>
                        </w:pPr>
                      </w:p>
                    </w:tc>
                    <w:tc>
                      <w:tcPr>
                        <w:tcW w:w="3815"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Agua refrigerada</w:t>
                        </w:r>
                      </w:p>
                    </w:tc>
                  </w:tr>
                  <w:tr w:rsidR="00EE3617">
                    <w:trPr>
                      <w:trHeight w:val="270"/>
                      <w:jc w:val="center"/>
                    </w:trPr>
                    <w:tc>
                      <w:tcPr>
                        <w:tcW w:w="2175" w:type="dxa"/>
                        <w:vMerge/>
                        <w:tcBorders>
                          <w:top w:val="nil"/>
                          <w:left w:val="single" w:sz="8" w:space="0" w:color="auto"/>
                          <w:bottom w:val="single" w:sz="8" w:space="0" w:color="000000"/>
                          <w:right w:val="single" w:sz="4" w:space="0" w:color="auto"/>
                        </w:tcBorders>
                        <w:vAlign w:val="center"/>
                      </w:tcPr>
                      <w:p w:rsidR="00EE3617" w:rsidRDefault="00EE3617">
                        <w:pPr>
                          <w:rPr>
                            <w:rFonts w:ascii="Arial" w:hAnsi="Arial" w:cs="Arial"/>
                            <w:sz w:val="20"/>
                            <w:szCs w:val="20"/>
                          </w:rPr>
                        </w:pPr>
                      </w:p>
                    </w:tc>
                    <w:tc>
                      <w:tcPr>
                        <w:tcW w:w="3815" w:type="dxa"/>
                        <w:tcBorders>
                          <w:top w:val="nil"/>
                          <w:left w:val="nil"/>
                          <w:bottom w:val="single" w:sz="8"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Refrigerante R 22</w:t>
                        </w:r>
                      </w:p>
                    </w:tc>
                  </w:tr>
                </w:tbl>
                <w:p w:rsidR="00EE3617" w:rsidRPr="00A0556F" w:rsidRDefault="00EE3617" w:rsidP="00EE3617">
                  <w:pPr>
                    <w:jc w:val="center"/>
                    <w:rPr>
                      <w:rFonts w:ascii="Arial" w:hAnsi="Arial" w:cs="Arial"/>
                      <w:b/>
                      <w:sz w:val="18"/>
                      <w:szCs w:val="18"/>
                    </w:rPr>
                  </w:pPr>
                </w:p>
              </w:txbxContent>
            </v:textbox>
            <w10:wrap type="square"/>
          </v:rect>
        </w:pict>
      </w:r>
    </w:p>
    <w:p w:rsidR="00EE3617" w:rsidRDefault="00EE3617" w:rsidP="00EE3617">
      <w:pPr>
        <w:autoSpaceDE w:val="0"/>
        <w:autoSpaceDN w:val="0"/>
        <w:adjustRightInd w:val="0"/>
        <w:spacing w:line="360" w:lineRule="auto"/>
        <w:ind w:left="900"/>
        <w:jc w:val="both"/>
        <w:rPr>
          <w:rFonts w:ascii="Arial" w:hAnsi="Arial" w:cs="Arial"/>
          <w:sz w:val="22"/>
          <w:szCs w:val="22"/>
        </w:rPr>
      </w:pPr>
    </w:p>
    <w:p w:rsidR="00EE3617" w:rsidRDefault="00EE3617" w:rsidP="00EE3617">
      <w:pPr>
        <w:autoSpaceDE w:val="0"/>
        <w:autoSpaceDN w:val="0"/>
        <w:adjustRightInd w:val="0"/>
        <w:spacing w:line="360" w:lineRule="auto"/>
        <w:ind w:left="900"/>
        <w:jc w:val="both"/>
        <w:rPr>
          <w:rFonts w:ascii="Arial" w:hAnsi="Arial" w:cs="Arial"/>
          <w:sz w:val="22"/>
          <w:szCs w:val="22"/>
        </w:rPr>
      </w:pPr>
    </w:p>
    <w:p w:rsidR="00EE3617" w:rsidRDefault="00EE3617" w:rsidP="00EE3617">
      <w:pPr>
        <w:autoSpaceDE w:val="0"/>
        <w:autoSpaceDN w:val="0"/>
        <w:adjustRightInd w:val="0"/>
        <w:spacing w:line="360" w:lineRule="auto"/>
        <w:ind w:left="900"/>
        <w:jc w:val="both"/>
        <w:rPr>
          <w:rFonts w:ascii="Arial" w:hAnsi="Arial" w:cs="Arial"/>
          <w:sz w:val="22"/>
          <w:szCs w:val="22"/>
        </w:rPr>
      </w:pPr>
    </w:p>
    <w:p w:rsidR="00EE3617" w:rsidRDefault="00EE3617" w:rsidP="00EE3617">
      <w:pPr>
        <w:autoSpaceDE w:val="0"/>
        <w:autoSpaceDN w:val="0"/>
        <w:adjustRightInd w:val="0"/>
        <w:spacing w:line="360" w:lineRule="auto"/>
        <w:ind w:left="900"/>
        <w:jc w:val="both"/>
        <w:rPr>
          <w:rFonts w:ascii="Arial" w:hAnsi="Arial" w:cs="Arial"/>
          <w:sz w:val="22"/>
          <w:szCs w:val="22"/>
        </w:rPr>
      </w:pPr>
    </w:p>
    <w:p w:rsidR="00EE3617" w:rsidRDefault="00EE3617" w:rsidP="00EE3617">
      <w:pPr>
        <w:autoSpaceDE w:val="0"/>
        <w:autoSpaceDN w:val="0"/>
        <w:adjustRightInd w:val="0"/>
        <w:spacing w:line="360" w:lineRule="auto"/>
        <w:ind w:left="900"/>
        <w:jc w:val="both"/>
        <w:rPr>
          <w:rFonts w:ascii="Arial" w:hAnsi="Arial" w:cs="Arial"/>
          <w:sz w:val="22"/>
          <w:szCs w:val="22"/>
        </w:rPr>
      </w:pPr>
    </w:p>
    <w:p w:rsidR="00EE3617" w:rsidRPr="001B26A4" w:rsidRDefault="00EE3617" w:rsidP="00EE3617">
      <w:pPr>
        <w:autoSpaceDE w:val="0"/>
        <w:autoSpaceDN w:val="0"/>
        <w:adjustRightInd w:val="0"/>
        <w:spacing w:line="360" w:lineRule="auto"/>
        <w:ind w:left="900"/>
        <w:jc w:val="both"/>
        <w:rPr>
          <w:rFonts w:ascii="Arial" w:hAnsi="Arial" w:cs="Arial"/>
          <w:sz w:val="22"/>
          <w:szCs w:val="22"/>
        </w:rPr>
      </w:pPr>
    </w:p>
    <w:p w:rsidR="00EE3617" w:rsidRDefault="00EE3617" w:rsidP="00EE3617">
      <w:pPr>
        <w:spacing w:line="360" w:lineRule="auto"/>
        <w:ind w:left="360" w:firstLine="360"/>
        <w:rPr>
          <w:rFonts w:ascii="Arial" w:hAnsi="Arial" w:cs="Arial"/>
          <w:sz w:val="22"/>
          <w:szCs w:val="22"/>
        </w:rPr>
      </w:pPr>
    </w:p>
    <w:p w:rsidR="00EE3617" w:rsidRDefault="00EE3617" w:rsidP="00EE3617">
      <w:pPr>
        <w:spacing w:line="360" w:lineRule="auto"/>
        <w:ind w:left="360" w:firstLine="360"/>
        <w:rPr>
          <w:rFonts w:ascii="Arial" w:hAnsi="Arial" w:cs="Arial"/>
          <w:sz w:val="22"/>
          <w:szCs w:val="22"/>
        </w:rPr>
      </w:pPr>
    </w:p>
    <w:p w:rsidR="00EE3617" w:rsidRDefault="00EE3617" w:rsidP="00EE3617">
      <w:pPr>
        <w:spacing w:line="360" w:lineRule="auto"/>
        <w:ind w:left="360" w:firstLine="360"/>
        <w:rPr>
          <w:rFonts w:ascii="Arial" w:hAnsi="Arial" w:cs="Arial"/>
          <w:sz w:val="22"/>
          <w:szCs w:val="22"/>
        </w:rPr>
      </w:pPr>
    </w:p>
    <w:p w:rsidR="00EE3617" w:rsidRDefault="00EE3617" w:rsidP="00EE3617">
      <w:pPr>
        <w:spacing w:line="360" w:lineRule="auto"/>
        <w:ind w:left="360" w:firstLine="360"/>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Pr="00751A09" w:rsidRDefault="00EE3617" w:rsidP="00EE3617">
      <w:pPr>
        <w:spacing w:line="360" w:lineRule="auto"/>
        <w:ind w:left="720"/>
        <w:jc w:val="both"/>
        <w:rPr>
          <w:rFonts w:ascii="Arial" w:hAnsi="Arial" w:cs="Arial"/>
        </w:rPr>
      </w:pPr>
      <w:r w:rsidRPr="00751A09">
        <w:rPr>
          <w:rFonts w:ascii="Arial" w:hAnsi="Arial" w:cs="Arial"/>
        </w:rPr>
        <w:t>En la siguiente sección de este capítulo se describen todas las metodologías empleadas para la evaluación de los equipos antes mencionados.</w:t>
      </w:r>
    </w:p>
    <w:p w:rsidR="00EE3617" w:rsidRPr="00C54D72" w:rsidRDefault="00EE3617" w:rsidP="00EE3617">
      <w:pPr>
        <w:spacing w:line="720" w:lineRule="auto"/>
        <w:ind w:left="360" w:firstLine="360"/>
        <w:rPr>
          <w:rFonts w:ascii="Arial" w:hAnsi="Arial" w:cs="Arial"/>
          <w:sz w:val="22"/>
          <w:szCs w:val="22"/>
        </w:rPr>
      </w:pPr>
    </w:p>
    <w:p w:rsidR="00EE3617" w:rsidRDefault="00EE3617" w:rsidP="00EE3617">
      <w:pPr>
        <w:spacing w:line="360" w:lineRule="auto"/>
        <w:ind w:left="360"/>
        <w:rPr>
          <w:rFonts w:ascii="Arial" w:hAnsi="Arial" w:cs="Arial"/>
          <w:b/>
        </w:rPr>
      </w:pPr>
      <w:r>
        <w:rPr>
          <w:rFonts w:ascii="Arial" w:hAnsi="Arial" w:cs="Arial"/>
          <w:b/>
        </w:rPr>
        <w:lastRenderedPageBreak/>
        <w:t>3.2 Metodología de Inspección para los Equipos Seleccionados.</w:t>
      </w:r>
    </w:p>
    <w:p w:rsidR="00EE3617" w:rsidRDefault="00EE3617" w:rsidP="00EE3617">
      <w:pPr>
        <w:spacing w:line="360" w:lineRule="auto"/>
        <w:ind w:left="360"/>
        <w:rPr>
          <w:rFonts w:ascii="Arial" w:hAnsi="Arial" w:cs="Arial"/>
          <w:b/>
        </w:rPr>
      </w:pPr>
    </w:p>
    <w:p w:rsidR="00EE3617" w:rsidRPr="00751A09" w:rsidRDefault="00EE3617" w:rsidP="00EE3617">
      <w:pPr>
        <w:spacing w:line="480" w:lineRule="auto"/>
        <w:ind w:left="720"/>
        <w:jc w:val="both"/>
        <w:rPr>
          <w:rFonts w:ascii="Arial" w:hAnsi="Arial" w:cs="Arial"/>
        </w:rPr>
      </w:pPr>
      <w:r w:rsidRPr="00751A09">
        <w:rPr>
          <w:rFonts w:ascii="Arial" w:hAnsi="Arial" w:cs="Arial"/>
        </w:rPr>
        <w:t>La metodología de inspección para los equipos seleccionados está basada en inspecciones externas e internas, mediciones de espesores por ultrasonido, evaluación de los diferentes instrumentos de medición existentes en el sistema, evaluación de parámetros de funcionamiento de los diferentes equipos mediante comparación entre los parámetros de funcionamiento actuales y los recomendados por el fabricante o según normas establecidas de acuerdo al requerimiento de los mismos. También se utilizan metodologías de inspección en las cuales se encuentran diferentes pasos a seguir, los mismos que varían de acuerdo al equipo, a los datos obtenidos o al fluido inspeccionado. Dichas metodologías son establecidas por códigos de inspección, catálogos técnicos, manuales de aire acondicionado, manuales de sistemas de tuberías, etc.</w:t>
      </w:r>
    </w:p>
    <w:p w:rsidR="00EE3617" w:rsidRPr="00C54D72" w:rsidRDefault="00EE3617" w:rsidP="00EE3617">
      <w:pPr>
        <w:spacing w:line="600" w:lineRule="auto"/>
        <w:jc w:val="both"/>
        <w:rPr>
          <w:rFonts w:ascii="Arial" w:hAnsi="Arial" w:cs="Arial"/>
          <w:sz w:val="22"/>
          <w:szCs w:val="22"/>
        </w:rPr>
      </w:pPr>
    </w:p>
    <w:p w:rsidR="00EE3617" w:rsidRDefault="00EE3617" w:rsidP="00EE3617">
      <w:pPr>
        <w:tabs>
          <w:tab w:val="left" w:pos="900"/>
        </w:tabs>
        <w:spacing w:line="360" w:lineRule="auto"/>
        <w:ind w:left="900" w:hanging="180"/>
        <w:jc w:val="both"/>
        <w:rPr>
          <w:rFonts w:ascii="Arial" w:hAnsi="Arial" w:cs="Arial"/>
          <w:b/>
        </w:rPr>
      </w:pPr>
      <w:r>
        <w:rPr>
          <w:rFonts w:ascii="Arial" w:hAnsi="Arial" w:cs="Arial"/>
          <w:b/>
        </w:rPr>
        <w:t>3.2.1 Metodología de Inspección para los Compresores.</w:t>
      </w:r>
    </w:p>
    <w:p w:rsidR="00EE3617" w:rsidRDefault="00EE3617" w:rsidP="00EE3617">
      <w:pPr>
        <w:tabs>
          <w:tab w:val="left" w:pos="900"/>
        </w:tabs>
        <w:spacing w:line="360" w:lineRule="auto"/>
        <w:ind w:left="900" w:hanging="180"/>
        <w:jc w:val="both"/>
        <w:rPr>
          <w:rFonts w:ascii="Arial" w:hAnsi="Arial" w:cs="Arial"/>
          <w:b/>
          <w:sz w:val="22"/>
          <w:szCs w:val="22"/>
        </w:rPr>
      </w:pPr>
    </w:p>
    <w:p w:rsidR="00EE3617" w:rsidRPr="00751A09" w:rsidRDefault="00EE3617" w:rsidP="00EE3617">
      <w:pPr>
        <w:spacing w:line="480" w:lineRule="auto"/>
        <w:ind w:left="1260"/>
        <w:jc w:val="both"/>
        <w:rPr>
          <w:rFonts w:ascii="Arial" w:hAnsi="Arial" w:cs="Arial"/>
        </w:rPr>
      </w:pPr>
      <w:r w:rsidRPr="00751A09">
        <w:rPr>
          <w:rFonts w:ascii="Arial" w:hAnsi="Arial" w:cs="Arial"/>
        </w:rPr>
        <w:t>La inspección realizada a los compresores está basada en los siguientes puntos:</w:t>
      </w:r>
    </w:p>
    <w:p w:rsidR="00EE3617" w:rsidRPr="00751A09" w:rsidRDefault="00EE3617" w:rsidP="00EE3617">
      <w:pPr>
        <w:spacing w:line="360" w:lineRule="auto"/>
        <w:ind w:left="1260"/>
        <w:jc w:val="both"/>
        <w:rPr>
          <w:rFonts w:ascii="Arial" w:hAnsi="Arial" w:cs="Arial"/>
          <w:i/>
        </w:rPr>
      </w:pPr>
      <w:r w:rsidRPr="00751A09">
        <w:rPr>
          <w:rFonts w:ascii="Arial" w:hAnsi="Arial" w:cs="Arial"/>
          <w:i/>
        </w:rPr>
        <w:t>Inspección de los controles de seguridad del compresor.</w:t>
      </w:r>
    </w:p>
    <w:p w:rsidR="00EE3617" w:rsidRPr="00751A09" w:rsidRDefault="00EE3617" w:rsidP="00EE3617">
      <w:pPr>
        <w:spacing w:line="360" w:lineRule="auto"/>
        <w:ind w:left="1260"/>
        <w:jc w:val="both"/>
        <w:rPr>
          <w:rFonts w:ascii="Arial" w:hAnsi="Arial" w:cs="Arial"/>
          <w:i/>
        </w:rPr>
      </w:pPr>
      <w:r w:rsidRPr="00751A09">
        <w:rPr>
          <w:rFonts w:ascii="Arial" w:hAnsi="Arial" w:cs="Arial"/>
          <w:i/>
        </w:rPr>
        <w:t>Determinación de la relación de compresión e inspección de las presiones de succión y descarga.</w:t>
      </w:r>
    </w:p>
    <w:p w:rsidR="00EE3617" w:rsidRPr="00751A09" w:rsidRDefault="00EE3617" w:rsidP="00EE3617">
      <w:pPr>
        <w:spacing w:line="360" w:lineRule="auto"/>
        <w:ind w:left="1260"/>
        <w:jc w:val="both"/>
        <w:rPr>
          <w:rFonts w:ascii="Arial" w:hAnsi="Arial" w:cs="Arial"/>
          <w:i/>
        </w:rPr>
      </w:pPr>
      <w:r w:rsidRPr="00751A09">
        <w:rPr>
          <w:rFonts w:ascii="Arial" w:hAnsi="Arial" w:cs="Arial"/>
          <w:i/>
        </w:rPr>
        <w:t>Inspección de la presión de aceite.</w:t>
      </w:r>
    </w:p>
    <w:p w:rsidR="00EE3617" w:rsidRPr="00751A09" w:rsidRDefault="00EE3617" w:rsidP="00EE3617">
      <w:pPr>
        <w:spacing w:line="360" w:lineRule="auto"/>
        <w:ind w:left="1260"/>
        <w:jc w:val="both"/>
        <w:rPr>
          <w:rFonts w:ascii="Arial" w:hAnsi="Arial" w:cs="Arial"/>
          <w:i/>
        </w:rPr>
      </w:pPr>
      <w:r w:rsidRPr="00751A09">
        <w:rPr>
          <w:rFonts w:ascii="Arial" w:hAnsi="Arial" w:cs="Arial"/>
          <w:i/>
        </w:rPr>
        <w:lastRenderedPageBreak/>
        <w:t>Inspección de temperatura de descarga de freón.</w:t>
      </w:r>
    </w:p>
    <w:p w:rsidR="00EE3617" w:rsidRPr="00751A09" w:rsidRDefault="00EE3617" w:rsidP="00EE3617">
      <w:pPr>
        <w:spacing w:line="360" w:lineRule="auto"/>
        <w:ind w:left="1260"/>
        <w:jc w:val="both"/>
        <w:rPr>
          <w:rFonts w:ascii="Arial" w:hAnsi="Arial" w:cs="Arial"/>
          <w:i/>
        </w:rPr>
      </w:pPr>
      <w:r w:rsidRPr="00751A09">
        <w:rPr>
          <w:rFonts w:ascii="Arial" w:hAnsi="Arial" w:cs="Arial"/>
          <w:i/>
        </w:rPr>
        <w:t>Inspección  del control de capacidad del compresor.</w:t>
      </w:r>
    </w:p>
    <w:p w:rsidR="00EE3617" w:rsidRPr="00D7661F" w:rsidRDefault="00EE3617" w:rsidP="00EE3617">
      <w:pPr>
        <w:spacing w:line="360" w:lineRule="auto"/>
        <w:ind w:left="1260"/>
        <w:jc w:val="both"/>
        <w:rPr>
          <w:rFonts w:ascii="Arial" w:hAnsi="Arial" w:cs="Arial"/>
          <w:i/>
        </w:rPr>
      </w:pPr>
      <w:r w:rsidRPr="00751A09">
        <w:rPr>
          <w:rFonts w:ascii="Arial" w:hAnsi="Arial" w:cs="Arial"/>
          <w:i/>
        </w:rPr>
        <w:t>Tiempo de servicio del compresor.</w:t>
      </w:r>
    </w:p>
    <w:p w:rsidR="00EE3617" w:rsidRDefault="00EE3617" w:rsidP="00EE3617">
      <w:pPr>
        <w:spacing w:line="480" w:lineRule="auto"/>
        <w:ind w:left="1260"/>
        <w:rPr>
          <w:rFonts w:ascii="Arial" w:hAnsi="Arial" w:cs="Arial"/>
          <w:sz w:val="22"/>
          <w:szCs w:val="22"/>
        </w:rPr>
      </w:pPr>
    </w:p>
    <w:p w:rsidR="00EE3617" w:rsidRPr="00751A09" w:rsidRDefault="00EE3617" w:rsidP="00EE3617">
      <w:pPr>
        <w:spacing w:line="360" w:lineRule="auto"/>
        <w:ind w:left="1260"/>
        <w:jc w:val="both"/>
        <w:rPr>
          <w:rFonts w:ascii="Arial" w:hAnsi="Arial" w:cs="Arial"/>
          <w:b/>
        </w:rPr>
      </w:pPr>
      <w:r w:rsidRPr="00751A09">
        <w:rPr>
          <w:rFonts w:ascii="Arial" w:hAnsi="Arial" w:cs="Arial"/>
          <w:b/>
        </w:rPr>
        <w:t>INSPECCIÓN DE LOS CONTROLES DE SEGURIDAD DEL COMPRESOR.</w:t>
      </w:r>
    </w:p>
    <w:p w:rsidR="00EE3617" w:rsidRDefault="00EE3617" w:rsidP="00EE3617">
      <w:pPr>
        <w:spacing w:line="360" w:lineRule="auto"/>
        <w:ind w:left="1260"/>
        <w:jc w:val="both"/>
        <w:rPr>
          <w:rFonts w:ascii="Arial" w:hAnsi="Arial" w:cs="Arial"/>
          <w:b/>
          <w:sz w:val="22"/>
          <w:szCs w:val="22"/>
        </w:rPr>
      </w:pPr>
    </w:p>
    <w:p w:rsidR="00EE3617" w:rsidRPr="00751A09" w:rsidRDefault="00EE3617" w:rsidP="00EE3617">
      <w:pPr>
        <w:spacing w:line="480" w:lineRule="auto"/>
        <w:ind w:left="1260"/>
        <w:jc w:val="both"/>
        <w:rPr>
          <w:rFonts w:ascii="Arial" w:hAnsi="Arial" w:cs="Arial"/>
        </w:rPr>
      </w:pPr>
      <w:r w:rsidRPr="00751A09">
        <w:rPr>
          <w:rFonts w:ascii="Arial" w:hAnsi="Arial" w:cs="Arial"/>
        </w:rPr>
        <w:t>La inspección de los controles de seguridad de los compresores consiste en determinar el estado funcional de los instrumentos utilizados para el control de los diferentes parámetros de funcionamiento. Dichos instrumentos son: Presostato de baja presión, Presostato de alta presión y Presostato diferencial de aceite. La forma de evaluarlos será mediante una tabla donde se indicará si el instrumento se encuentra operativo (op), no operativo (nop) o no existe.</w:t>
      </w:r>
    </w:p>
    <w:p w:rsidR="00EE3617" w:rsidRDefault="00EE3617" w:rsidP="00EE3617">
      <w:pPr>
        <w:spacing w:line="480" w:lineRule="auto"/>
        <w:rPr>
          <w:rFonts w:ascii="Arial" w:hAnsi="Arial" w:cs="Arial"/>
          <w:i/>
          <w:sz w:val="22"/>
          <w:szCs w:val="22"/>
        </w:rPr>
      </w:pPr>
    </w:p>
    <w:p w:rsidR="00EE3617" w:rsidRPr="00D076D7" w:rsidRDefault="00EE3617" w:rsidP="00EE3617">
      <w:pPr>
        <w:spacing w:line="360" w:lineRule="auto"/>
        <w:ind w:left="1260"/>
        <w:jc w:val="both"/>
        <w:rPr>
          <w:rFonts w:ascii="Arial" w:hAnsi="Arial" w:cs="Arial"/>
          <w:b/>
        </w:rPr>
      </w:pPr>
      <w:r w:rsidRPr="00D076D7">
        <w:rPr>
          <w:rFonts w:ascii="Arial" w:hAnsi="Arial" w:cs="Arial"/>
          <w:b/>
        </w:rPr>
        <w:t xml:space="preserve">DETERMINACIÓN DE </w:t>
      </w:r>
      <w:smartTag w:uri="urn:schemas-microsoft-com:office:smarttags" w:element="PersonName">
        <w:smartTagPr>
          <w:attr w:name="ProductID" w:val="LA RELACIￓN DE"/>
        </w:smartTagPr>
        <w:r w:rsidRPr="00D076D7">
          <w:rPr>
            <w:rFonts w:ascii="Arial" w:hAnsi="Arial" w:cs="Arial"/>
            <w:b/>
          </w:rPr>
          <w:t>LA RELACIÓN DE</w:t>
        </w:r>
      </w:smartTag>
      <w:r w:rsidRPr="00D076D7">
        <w:rPr>
          <w:rFonts w:ascii="Arial" w:hAnsi="Arial" w:cs="Arial"/>
          <w:b/>
        </w:rPr>
        <w:t xml:space="preserve"> COMPRESIÓN E INSPECCIÓN DE LAS PRESIONES DE SUCCIÓN Y DESCARGA.</w:t>
      </w:r>
    </w:p>
    <w:p w:rsidR="00EE3617" w:rsidRPr="003B7C8F" w:rsidRDefault="00EE3617" w:rsidP="00EE3617">
      <w:pPr>
        <w:spacing w:line="360" w:lineRule="auto"/>
        <w:ind w:left="1260"/>
        <w:jc w:val="both"/>
        <w:rPr>
          <w:rFonts w:ascii="Arial" w:hAnsi="Arial" w:cs="Arial"/>
          <w:b/>
          <w:sz w:val="22"/>
          <w:szCs w:val="22"/>
        </w:rPr>
      </w:pPr>
    </w:p>
    <w:p w:rsidR="00EE3617" w:rsidRPr="00D076D7" w:rsidRDefault="00EE3617" w:rsidP="00EE3617">
      <w:pPr>
        <w:spacing w:line="480" w:lineRule="auto"/>
        <w:ind w:left="1260"/>
        <w:jc w:val="both"/>
        <w:rPr>
          <w:rFonts w:ascii="Arial" w:hAnsi="Arial" w:cs="Arial"/>
        </w:rPr>
      </w:pPr>
      <w:r w:rsidRPr="00D076D7">
        <w:rPr>
          <w:rFonts w:ascii="Arial" w:hAnsi="Arial" w:cs="Arial"/>
        </w:rPr>
        <w:t xml:space="preserve">Debido a que el fabricante limita la relación de compresión para compresores que funcionan con refrigerante </w:t>
      </w:r>
      <w:r w:rsidRPr="00D076D7">
        <w:rPr>
          <w:rFonts w:ascii="Arial" w:hAnsi="Arial" w:cs="Arial"/>
          <w:b/>
        </w:rPr>
        <w:t>R-</w:t>
      </w:r>
      <w:smartTag w:uri="urn:schemas-microsoft-com:office:smarttags" w:element="metricconverter">
        <w:smartTagPr>
          <w:attr w:name="ProductID" w:val="22 a"/>
        </w:smartTagPr>
        <w:r w:rsidRPr="00D076D7">
          <w:rPr>
            <w:rFonts w:ascii="Arial" w:hAnsi="Arial" w:cs="Arial"/>
            <w:b/>
          </w:rPr>
          <w:t xml:space="preserve">22 </w:t>
        </w:r>
        <w:r w:rsidRPr="00D076D7">
          <w:rPr>
            <w:rFonts w:ascii="Arial" w:hAnsi="Arial" w:cs="Arial"/>
          </w:rPr>
          <w:t>a</w:t>
        </w:r>
      </w:smartTag>
      <w:r w:rsidRPr="00D076D7">
        <w:rPr>
          <w:rFonts w:ascii="Arial" w:hAnsi="Arial" w:cs="Arial"/>
          <w:b/>
        </w:rPr>
        <w:t xml:space="preserve"> 5</w:t>
      </w:r>
      <w:r w:rsidRPr="00D076D7">
        <w:rPr>
          <w:rFonts w:ascii="Arial" w:hAnsi="Arial" w:cs="Arial"/>
        </w:rPr>
        <w:t xml:space="preserve">, se determinará si en la actualidad dichos compresores cumplen o no con esta limitación dada por el fabricante. Además se realizará una inspección a las presiones de succión y descarga del freón </w:t>
      </w:r>
      <w:r w:rsidRPr="00D076D7">
        <w:rPr>
          <w:rFonts w:ascii="Arial" w:hAnsi="Arial" w:cs="Arial"/>
        </w:rPr>
        <w:lastRenderedPageBreak/>
        <w:t>en el compresor mediante una comparación entre los datos reales de las presiones tomadas cuando el sistema se encontraba en funcionamiento tanto en puerto como en navegación y los rangos de presión permitidos. La tabla 23 muestra los rangos de presiones permitidos dados por el fab</w:t>
      </w:r>
      <w:r>
        <w:rPr>
          <w:rFonts w:ascii="Arial" w:hAnsi="Arial" w:cs="Arial"/>
          <w:noProof/>
          <w:sz w:val="22"/>
          <w:szCs w:val="22"/>
        </w:rPr>
        <w:pict>
          <v:rect id="_x0000_s1064" style="position:absolute;left:0;text-align:left;margin-left:90pt;margin-top:252pt;width:297pt;height:135pt;z-index:251696640;mso-position-horizontal-relative:text;mso-position-vertical-relative:text" strokeweight="1.5pt">
            <v:stroke linestyle="thinThin"/>
            <v:textbox style="mso-next-textbox:#_x0000_s1064">
              <w:txbxContent>
                <w:p w:rsidR="00EE3617" w:rsidRPr="00E323EF" w:rsidRDefault="00EE3617" w:rsidP="00EE3617">
                  <w:pPr>
                    <w:jc w:val="center"/>
                    <w:rPr>
                      <w:rFonts w:ascii="Arial" w:hAnsi="Arial" w:cs="Arial"/>
                      <w:b/>
                      <w:sz w:val="18"/>
                      <w:szCs w:val="18"/>
                    </w:rPr>
                  </w:pPr>
                  <w:r>
                    <w:rPr>
                      <w:rFonts w:ascii="Arial" w:hAnsi="Arial" w:cs="Arial"/>
                      <w:b/>
                      <w:sz w:val="18"/>
                      <w:szCs w:val="18"/>
                    </w:rPr>
                    <w:t>Tabla 23</w:t>
                  </w:r>
                </w:p>
                <w:p w:rsidR="00EE3617"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Pr="00E323EF" w:rsidRDefault="00EE3617" w:rsidP="00EE3617">
                  <w:pPr>
                    <w:jc w:val="center"/>
                    <w:rPr>
                      <w:rFonts w:ascii="Arial" w:hAnsi="Arial" w:cs="Arial"/>
                      <w:b/>
                      <w:sz w:val="18"/>
                      <w:szCs w:val="18"/>
                    </w:rPr>
                  </w:pPr>
                  <w:r w:rsidRPr="00E323EF">
                    <w:rPr>
                      <w:rFonts w:ascii="Arial" w:hAnsi="Arial" w:cs="Arial"/>
                      <w:b/>
                      <w:sz w:val="18"/>
                      <w:szCs w:val="18"/>
                    </w:rPr>
                    <w:t>Rango de presiones de succión y descarga de freón permitidos en el compresor.</w:t>
                  </w:r>
                </w:p>
                <w:tbl>
                  <w:tblPr>
                    <w:tblW w:w="4160" w:type="dxa"/>
                    <w:jc w:val="center"/>
                    <w:tblInd w:w="55" w:type="dxa"/>
                    <w:tblCellMar>
                      <w:left w:w="70" w:type="dxa"/>
                      <w:right w:w="70" w:type="dxa"/>
                    </w:tblCellMar>
                    <w:tblLook w:val="0000"/>
                  </w:tblPr>
                  <w:tblGrid>
                    <w:gridCol w:w="2540"/>
                    <w:gridCol w:w="1620"/>
                  </w:tblGrid>
                  <w:tr w:rsidR="00EE3617">
                    <w:trPr>
                      <w:trHeight w:val="270"/>
                      <w:jc w:val="center"/>
                    </w:trPr>
                    <w:tc>
                      <w:tcPr>
                        <w:tcW w:w="2540" w:type="dxa"/>
                        <w:tcBorders>
                          <w:top w:val="single" w:sz="8" w:space="0" w:color="auto"/>
                          <w:left w:val="single" w:sz="8" w:space="0" w:color="auto"/>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 xml:space="preserve">PRESIÓN </w:t>
                        </w:r>
                      </w:p>
                    </w:tc>
                    <w:tc>
                      <w:tcPr>
                        <w:tcW w:w="1620" w:type="dxa"/>
                        <w:tcBorders>
                          <w:top w:val="single" w:sz="8" w:space="0" w:color="auto"/>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RANGO (Psi)</w:t>
                        </w:r>
                      </w:p>
                    </w:tc>
                  </w:tr>
                  <w:tr w:rsidR="00EE3617">
                    <w:trPr>
                      <w:trHeight w:val="510"/>
                      <w:jc w:val="center"/>
                    </w:trPr>
                    <w:tc>
                      <w:tcPr>
                        <w:tcW w:w="2540" w:type="dxa"/>
                        <w:tcBorders>
                          <w:top w:val="nil"/>
                          <w:left w:val="single" w:sz="8" w:space="0" w:color="auto"/>
                          <w:bottom w:val="single" w:sz="4" w:space="0" w:color="auto"/>
                          <w:right w:val="single" w:sz="4" w:space="0" w:color="auto"/>
                        </w:tcBorders>
                        <w:shd w:val="clear" w:color="auto" w:fill="auto"/>
                        <w:vAlign w:val="bottom"/>
                      </w:tcPr>
                      <w:p w:rsidR="00EE3617" w:rsidRDefault="00EE3617">
                        <w:pPr>
                          <w:rPr>
                            <w:rFonts w:ascii="Arial" w:hAnsi="Arial" w:cs="Arial"/>
                            <w:sz w:val="20"/>
                            <w:szCs w:val="20"/>
                          </w:rPr>
                        </w:pPr>
                        <w:r>
                          <w:rPr>
                            <w:rFonts w:ascii="Arial" w:hAnsi="Arial" w:cs="Arial"/>
                            <w:sz w:val="20"/>
                            <w:szCs w:val="20"/>
                          </w:rPr>
                          <w:t>Presión de Descarga</w:t>
                        </w:r>
                        <w:r>
                          <w:rPr>
                            <w:rFonts w:ascii="Arial" w:hAnsi="Arial" w:cs="Arial"/>
                            <w:sz w:val="20"/>
                            <w:szCs w:val="20"/>
                          </w:rPr>
                          <w:br/>
                          <w:t xml:space="preserve">(lado de alta presión) </w:t>
                        </w:r>
                      </w:p>
                    </w:tc>
                    <w:tc>
                      <w:tcPr>
                        <w:tcW w:w="162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152-253</w:t>
                        </w:r>
                      </w:p>
                    </w:tc>
                  </w:tr>
                  <w:tr w:rsidR="00EE3617">
                    <w:trPr>
                      <w:trHeight w:val="510"/>
                      <w:jc w:val="center"/>
                    </w:trPr>
                    <w:tc>
                      <w:tcPr>
                        <w:tcW w:w="2540" w:type="dxa"/>
                        <w:tcBorders>
                          <w:top w:val="nil"/>
                          <w:left w:val="single" w:sz="8" w:space="0" w:color="auto"/>
                          <w:bottom w:val="single" w:sz="8" w:space="0" w:color="auto"/>
                          <w:right w:val="single" w:sz="4" w:space="0" w:color="auto"/>
                        </w:tcBorders>
                        <w:shd w:val="clear" w:color="auto" w:fill="auto"/>
                        <w:vAlign w:val="bottom"/>
                      </w:tcPr>
                      <w:p w:rsidR="00EE3617" w:rsidRDefault="00EE3617">
                        <w:pPr>
                          <w:rPr>
                            <w:rFonts w:ascii="Arial" w:hAnsi="Arial" w:cs="Arial"/>
                            <w:sz w:val="20"/>
                            <w:szCs w:val="20"/>
                          </w:rPr>
                        </w:pPr>
                        <w:r>
                          <w:rPr>
                            <w:rFonts w:ascii="Arial" w:hAnsi="Arial" w:cs="Arial"/>
                            <w:sz w:val="20"/>
                            <w:szCs w:val="20"/>
                          </w:rPr>
                          <w:t>Presión de Succión</w:t>
                        </w:r>
                        <w:r>
                          <w:rPr>
                            <w:rFonts w:ascii="Arial" w:hAnsi="Arial" w:cs="Arial"/>
                            <w:sz w:val="20"/>
                            <w:szCs w:val="20"/>
                          </w:rPr>
                          <w:br/>
                          <w:t>(lado de baja presión)</w:t>
                        </w:r>
                      </w:p>
                    </w:tc>
                    <w:tc>
                      <w:tcPr>
                        <w:tcW w:w="1620"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22-58</w:t>
                        </w:r>
                      </w:p>
                    </w:tc>
                  </w:tr>
                </w:tbl>
                <w:p w:rsidR="00EE3617" w:rsidRPr="00D076D7" w:rsidRDefault="00EE3617" w:rsidP="00EE3617">
                  <w:pPr>
                    <w:spacing w:line="360" w:lineRule="auto"/>
                    <w:rPr>
                      <w:rFonts w:ascii="Arial" w:hAnsi="Arial" w:cs="Arial"/>
                      <w:sz w:val="16"/>
                      <w:szCs w:val="16"/>
                    </w:rPr>
                  </w:pPr>
                  <w:r w:rsidRPr="00D076D7">
                    <w:rPr>
                      <w:rFonts w:ascii="Arial" w:hAnsi="Arial" w:cs="Arial"/>
                      <w:sz w:val="16"/>
                      <w:szCs w:val="16"/>
                    </w:rPr>
                    <w:t xml:space="preserve">           </w:t>
                  </w:r>
                  <w:r>
                    <w:rPr>
                      <w:rFonts w:ascii="Arial" w:hAnsi="Arial" w:cs="Arial"/>
                      <w:sz w:val="16"/>
                      <w:szCs w:val="16"/>
                    </w:rPr>
                    <w:t xml:space="preserve">  </w:t>
                  </w:r>
                  <w:r w:rsidRPr="00D076D7">
                    <w:rPr>
                      <w:rFonts w:ascii="Arial" w:hAnsi="Arial" w:cs="Arial"/>
                      <w:sz w:val="16"/>
                      <w:szCs w:val="16"/>
                    </w:rPr>
                    <w:t xml:space="preserve">   Fuente: Manual Técnico del Sistema de Climatización</w:t>
                  </w:r>
                </w:p>
                <w:p w:rsidR="00EE3617" w:rsidRDefault="00EE3617" w:rsidP="00EE3617"/>
              </w:txbxContent>
            </v:textbox>
            <w10:wrap type="square"/>
          </v:rect>
        </w:pict>
      </w:r>
      <w:r w:rsidRPr="00D076D7">
        <w:rPr>
          <w:rFonts w:ascii="Arial" w:hAnsi="Arial" w:cs="Arial"/>
        </w:rPr>
        <w:t>ricante del compresor.</w: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Pr="00062D4B" w:rsidRDefault="00EE3617" w:rsidP="00EE3617">
      <w:pPr>
        <w:spacing w:line="360" w:lineRule="auto"/>
        <w:ind w:left="1260"/>
        <w:jc w:val="both"/>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480" w:lineRule="auto"/>
        <w:rPr>
          <w:rFonts w:ascii="Arial" w:hAnsi="Arial" w:cs="Arial"/>
          <w:b/>
          <w:sz w:val="22"/>
          <w:szCs w:val="22"/>
        </w:rPr>
      </w:pPr>
    </w:p>
    <w:p w:rsidR="00EE3617" w:rsidRPr="00D076D7" w:rsidRDefault="00EE3617" w:rsidP="00EE3617">
      <w:pPr>
        <w:spacing w:line="360" w:lineRule="auto"/>
        <w:ind w:left="1260"/>
        <w:rPr>
          <w:rFonts w:ascii="Arial" w:hAnsi="Arial" w:cs="Arial"/>
          <w:b/>
        </w:rPr>
      </w:pPr>
      <w:r w:rsidRPr="00D076D7">
        <w:rPr>
          <w:rFonts w:ascii="Arial" w:hAnsi="Arial" w:cs="Arial"/>
          <w:b/>
        </w:rPr>
        <w:t xml:space="preserve">INSPECCIÓN DE </w:t>
      </w:r>
      <w:smartTag w:uri="urn:schemas-microsoft-com:office:smarttags" w:element="PersonName">
        <w:smartTagPr>
          <w:attr w:name="ProductID" w:val="LA PRESIￓN DE"/>
        </w:smartTagPr>
        <w:r w:rsidRPr="00D076D7">
          <w:rPr>
            <w:rFonts w:ascii="Arial" w:hAnsi="Arial" w:cs="Arial"/>
            <w:b/>
          </w:rPr>
          <w:t>LA PRESIÓN DE</w:t>
        </w:r>
      </w:smartTag>
      <w:r w:rsidRPr="00D076D7">
        <w:rPr>
          <w:rFonts w:ascii="Arial" w:hAnsi="Arial" w:cs="Arial"/>
          <w:b/>
        </w:rPr>
        <w:t xml:space="preserve"> ACEITE.</w:t>
      </w:r>
    </w:p>
    <w:p w:rsidR="00EE3617" w:rsidRDefault="00EE3617" w:rsidP="00EE3617">
      <w:pPr>
        <w:spacing w:line="360" w:lineRule="auto"/>
        <w:ind w:left="1260"/>
        <w:rPr>
          <w:rFonts w:ascii="Arial" w:hAnsi="Arial" w:cs="Arial"/>
          <w:b/>
          <w:sz w:val="22"/>
          <w:szCs w:val="22"/>
        </w:rPr>
      </w:pPr>
    </w:p>
    <w:p w:rsidR="00EE3617" w:rsidRPr="00D076D7" w:rsidRDefault="00EE3617" w:rsidP="00EE3617">
      <w:pPr>
        <w:spacing w:line="480" w:lineRule="auto"/>
        <w:ind w:left="1260"/>
        <w:jc w:val="both"/>
        <w:rPr>
          <w:rFonts w:ascii="Arial" w:hAnsi="Arial" w:cs="Arial"/>
        </w:rPr>
      </w:pPr>
      <w:r w:rsidRPr="00D076D7">
        <w:rPr>
          <w:rFonts w:ascii="Arial" w:hAnsi="Arial" w:cs="Arial"/>
        </w:rPr>
        <w:t>La inspección de la presión de aceite en el compresor se la realizará mediante una comparación entre los datos reales de las presiones tomadas cuando el sistema se encontraba en funcionamiento tanto en puerto como en navegación y el rango de presión permitido. La tabla 24 muestra el rango de presión permitido dado por el fabricante del compresor.</w:t>
      </w:r>
    </w:p>
    <w:p w:rsidR="00EE3617" w:rsidRDefault="00EE3617" w:rsidP="00EE3617">
      <w:pPr>
        <w:spacing w:line="360" w:lineRule="auto"/>
        <w:jc w:val="both"/>
        <w:rPr>
          <w:rFonts w:ascii="Arial" w:hAnsi="Arial" w:cs="Arial"/>
          <w:sz w:val="22"/>
          <w:szCs w:val="22"/>
        </w:rPr>
      </w:pPr>
      <w:r>
        <w:rPr>
          <w:rFonts w:ascii="Arial" w:hAnsi="Arial" w:cs="Arial"/>
          <w:noProof/>
          <w:sz w:val="22"/>
          <w:szCs w:val="22"/>
        </w:rPr>
        <w:lastRenderedPageBreak/>
        <w:pict>
          <v:rect id="_x0000_s1065" style="position:absolute;left:0;text-align:left;margin-left:108pt;margin-top:0;width:270pt;height:110.4pt;z-index:251697664" strokeweight="1.5pt">
            <v:stroke linestyle="thinThin"/>
            <v:textbox style="mso-next-textbox:#_x0000_s1065">
              <w:txbxContent>
                <w:p w:rsidR="00EE3617" w:rsidRPr="00E323EF" w:rsidRDefault="00EE3617" w:rsidP="00EE3617">
                  <w:pPr>
                    <w:jc w:val="center"/>
                    <w:rPr>
                      <w:rFonts w:ascii="Arial" w:hAnsi="Arial" w:cs="Arial"/>
                      <w:b/>
                      <w:sz w:val="18"/>
                      <w:szCs w:val="18"/>
                    </w:rPr>
                  </w:pPr>
                  <w:r>
                    <w:rPr>
                      <w:rFonts w:ascii="Arial" w:hAnsi="Arial" w:cs="Arial"/>
                      <w:b/>
                      <w:sz w:val="18"/>
                      <w:szCs w:val="18"/>
                    </w:rPr>
                    <w:t>Tabla 24</w:t>
                  </w:r>
                </w:p>
                <w:p w:rsidR="00EE3617"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Pr="00E323EF" w:rsidRDefault="00EE3617" w:rsidP="00EE3617">
                  <w:pPr>
                    <w:jc w:val="center"/>
                    <w:rPr>
                      <w:rFonts w:ascii="Arial" w:hAnsi="Arial" w:cs="Arial"/>
                      <w:b/>
                      <w:sz w:val="18"/>
                      <w:szCs w:val="18"/>
                    </w:rPr>
                  </w:pPr>
                  <w:r>
                    <w:rPr>
                      <w:rFonts w:ascii="Arial" w:hAnsi="Arial" w:cs="Arial"/>
                      <w:b/>
                      <w:sz w:val="18"/>
                      <w:szCs w:val="18"/>
                    </w:rPr>
                    <w:t>Rango de presión de aceite permitido</w:t>
                  </w:r>
                  <w:r w:rsidRPr="00E323EF">
                    <w:rPr>
                      <w:rFonts w:ascii="Arial" w:hAnsi="Arial" w:cs="Arial"/>
                      <w:b/>
                      <w:sz w:val="18"/>
                      <w:szCs w:val="18"/>
                    </w:rPr>
                    <w:t xml:space="preserve"> en el compresor.</w:t>
                  </w:r>
                </w:p>
                <w:tbl>
                  <w:tblPr>
                    <w:tblW w:w="4660" w:type="dxa"/>
                    <w:jc w:val="center"/>
                    <w:tblInd w:w="55" w:type="dxa"/>
                    <w:tblCellMar>
                      <w:left w:w="70" w:type="dxa"/>
                      <w:right w:w="70" w:type="dxa"/>
                    </w:tblCellMar>
                    <w:tblLook w:val="0000"/>
                  </w:tblPr>
                  <w:tblGrid>
                    <w:gridCol w:w="2540"/>
                    <w:gridCol w:w="2120"/>
                  </w:tblGrid>
                  <w:tr w:rsidR="00EE3617">
                    <w:trPr>
                      <w:trHeight w:val="270"/>
                      <w:jc w:val="center"/>
                    </w:trPr>
                    <w:tc>
                      <w:tcPr>
                        <w:tcW w:w="2540" w:type="dxa"/>
                        <w:tcBorders>
                          <w:top w:val="single" w:sz="8" w:space="0" w:color="auto"/>
                          <w:left w:val="single" w:sz="8" w:space="0" w:color="auto"/>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 xml:space="preserve">PRESIÓN </w:t>
                        </w:r>
                      </w:p>
                    </w:tc>
                    <w:tc>
                      <w:tcPr>
                        <w:tcW w:w="2120" w:type="dxa"/>
                        <w:tcBorders>
                          <w:top w:val="single" w:sz="8" w:space="0" w:color="auto"/>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RANGO (Psi)</w:t>
                        </w:r>
                      </w:p>
                    </w:tc>
                  </w:tr>
                  <w:tr w:rsidR="00EE3617">
                    <w:trPr>
                      <w:trHeight w:val="765"/>
                      <w:jc w:val="center"/>
                    </w:trPr>
                    <w:tc>
                      <w:tcPr>
                        <w:tcW w:w="2540" w:type="dxa"/>
                        <w:tcBorders>
                          <w:top w:val="nil"/>
                          <w:left w:val="single" w:sz="8" w:space="0" w:color="auto"/>
                          <w:bottom w:val="single" w:sz="8" w:space="0" w:color="auto"/>
                          <w:right w:val="single" w:sz="4" w:space="0" w:color="auto"/>
                        </w:tcBorders>
                        <w:shd w:val="clear" w:color="auto" w:fill="auto"/>
                        <w:vAlign w:val="bottom"/>
                      </w:tcPr>
                      <w:p w:rsidR="00EE3617" w:rsidRDefault="00EE3617">
                        <w:pPr>
                          <w:rPr>
                            <w:rFonts w:ascii="Arial" w:hAnsi="Arial" w:cs="Arial"/>
                            <w:sz w:val="20"/>
                            <w:szCs w:val="20"/>
                          </w:rPr>
                        </w:pPr>
                        <w:r>
                          <w:rPr>
                            <w:rFonts w:ascii="Arial" w:hAnsi="Arial" w:cs="Arial"/>
                            <w:sz w:val="20"/>
                            <w:szCs w:val="20"/>
                          </w:rPr>
                          <w:t>Diferencial de Presión de aceite</w:t>
                        </w:r>
                      </w:p>
                      <w:p w:rsidR="00EE3617" w:rsidRDefault="00EE3617">
                        <w:pPr>
                          <w:rPr>
                            <w:rFonts w:ascii="Arial" w:hAnsi="Arial" w:cs="Arial"/>
                            <w:sz w:val="20"/>
                            <w:szCs w:val="20"/>
                          </w:rPr>
                        </w:pPr>
                      </w:p>
                    </w:tc>
                    <w:tc>
                      <w:tcPr>
                        <w:tcW w:w="2120" w:type="dxa"/>
                        <w:tcBorders>
                          <w:top w:val="nil"/>
                          <w:left w:val="nil"/>
                          <w:bottom w:val="single" w:sz="8" w:space="0" w:color="auto"/>
                          <w:right w:val="single" w:sz="8" w:space="0" w:color="auto"/>
                        </w:tcBorders>
                        <w:shd w:val="clear" w:color="auto" w:fill="auto"/>
                        <w:vAlign w:val="bottom"/>
                      </w:tcPr>
                      <w:p w:rsidR="00EE3617" w:rsidRDefault="00EE3617">
                        <w:pPr>
                          <w:rPr>
                            <w:rFonts w:ascii="Arial" w:hAnsi="Arial" w:cs="Arial"/>
                            <w:sz w:val="20"/>
                            <w:szCs w:val="20"/>
                          </w:rPr>
                        </w:pPr>
                        <w:r>
                          <w:rPr>
                            <w:rFonts w:ascii="Arial" w:hAnsi="Arial" w:cs="Arial"/>
                            <w:sz w:val="20"/>
                            <w:szCs w:val="20"/>
                          </w:rPr>
                          <w:t xml:space="preserve">De </w:t>
                        </w:r>
                        <w:smartTag w:uri="urn:schemas-microsoft-com:office:smarttags" w:element="metricconverter">
                          <w:smartTagPr>
                            <w:attr w:name="ProductID" w:val="3,15 a"/>
                          </w:smartTagPr>
                          <w:r>
                            <w:rPr>
                              <w:rFonts w:ascii="Arial" w:hAnsi="Arial" w:cs="Arial"/>
                              <w:sz w:val="20"/>
                              <w:szCs w:val="20"/>
                            </w:rPr>
                            <w:t>3,15 a</w:t>
                          </w:r>
                        </w:smartTag>
                        <w:r>
                          <w:rPr>
                            <w:rFonts w:ascii="Arial" w:hAnsi="Arial" w:cs="Arial"/>
                            <w:sz w:val="20"/>
                            <w:szCs w:val="20"/>
                          </w:rPr>
                          <w:t xml:space="preserve"> 3,85 veces</w:t>
                        </w:r>
                        <w:r>
                          <w:rPr>
                            <w:rFonts w:ascii="Arial" w:hAnsi="Arial" w:cs="Arial"/>
                            <w:sz w:val="20"/>
                            <w:szCs w:val="20"/>
                          </w:rPr>
                          <w:br/>
                          <w:t xml:space="preserve">mayor a la presión </w:t>
                        </w:r>
                        <w:r>
                          <w:rPr>
                            <w:rFonts w:ascii="Arial" w:hAnsi="Arial" w:cs="Arial"/>
                            <w:sz w:val="20"/>
                            <w:szCs w:val="20"/>
                          </w:rPr>
                          <w:br/>
                          <w:t>de aspiración</w:t>
                        </w:r>
                      </w:p>
                    </w:tc>
                  </w:tr>
                </w:tbl>
                <w:p w:rsidR="00EE3617" w:rsidRPr="00D076D7" w:rsidRDefault="00EE3617" w:rsidP="00EE3617">
                  <w:pPr>
                    <w:spacing w:line="360" w:lineRule="auto"/>
                    <w:rPr>
                      <w:rFonts w:ascii="Arial" w:hAnsi="Arial" w:cs="Arial"/>
                      <w:sz w:val="16"/>
                      <w:szCs w:val="16"/>
                    </w:rPr>
                  </w:pPr>
                  <w:r w:rsidRPr="00D076D7">
                    <w:rPr>
                      <w:rFonts w:ascii="Arial" w:hAnsi="Arial" w:cs="Arial"/>
                      <w:sz w:val="16"/>
                      <w:szCs w:val="16"/>
                    </w:rPr>
                    <w:t xml:space="preserve">   </w:t>
                  </w:r>
                  <w:r>
                    <w:rPr>
                      <w:rFonts w:ascii="Arial" w:hAnsi="Arial" w:cs="Arial"/>
                      <w:sz w:val="16"/>
                      <w:szCs w:val="16"/>
                    </w:rPr>
                    <w:t xml:space="preserve"> </w:t>
                  </w:r>
                  <w:r w:rsidRPr="00D076D7">
                    <w:rPr>
                      <w:rFonts w:ascii="Arial" w:hAnsi="Arial" w:cs="Arial"/>
                      <w:sz w:val="16"/>
                      <w:szCs w:val="16"/>
                    </w:rPr>
                    <w:t xml:space="preserve"> Fuente: Manual Técnico del Sistema de climatización.</w:t>
                  </w:r>
                </w:p>
                <w:p w:rsidR="00EE3617" w:rsidRDefault="00EE3617" w:rsidP="00EE3617">
                  <w:pPr>
                    <w:jc w:val="center"/>
                  </w:pPr>
                </w:p>
              </w:txbxContent>
            </v:textbox>
            <w10:wrap type="square"/>
          </v:rect>
        </w:pict>
      </w: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Pr="00657DDE" w:rsidRDefault="00EE3617" w:rsidP="00EE3617">
      <w:pPr>
        <w:spacing w:line="360" w:lineRule="auto"/>
        <w:ind w:left="1260"/>
        <w:rPr>
          <w:rFonts w:ascii="Arial" w:hAnsi="Arial" w:cs="Arial"/>
          <w:sz w:val="22"/>
          <w:szCs w:val="22"/>
        </w:rPr>
      </w:pPr>
    </w:p>
    <w:p w:rsidR="00EE3617" w:rsidRPr="00E7735C" w:rsidRDefault="00EE3617" w:rsidP="00EE3617">
      <w:pPr>
        <w:spacing w:line="360" w:lineRule="auto"/>
        <w:ind w:firstLine="2160"/>
        <w:rPr>
          <w:rFonts w:ascii="Arial" w:hAnsi="Arial" w:cs="Arial"/>
          <w:sz w:val="18"/>
          <w:szCs w:val="18"/>
        </w:rPr>
      </w:pPr>
    </w:p>
    <w:p w:rsidR="00EE3617" w:rsidRDefault="00EE3617" w:rsidP="00EE3617">
      <w:pPr>
        <w:spacing w:line="360" w:lineRule="auto"/>
        <w:jc w:val="both"/>
        <w:rPr>
          <w:rFonts w:ascii="Arial" w:hAnsi="Arial" w:cs="Arial"/>
          <w:b/>
        </w:rPr>
      </w:pPr>
    </w:p>
    <w:p w:rsidR="00EE3617" w:rsidRDefault="00EE3617" w:rsidP="00EE3617">
      <w:pPr>
        <w:spacing w:line="360" w:lineRule="auto"/>
        <w:ind w:left="1260"/>
        <w:jc w:val="both"/>
        <w:rPr>
          <w:rFonts w:ascii="Arial" w:hAnsi="Arial" w:cs="Arial"/>
          <w:b/>
        </w:rPr>
      </w:pPr>
      <w:r w:rsidRPr="00D076D7">
        <w:rPr>
          <w:rFonts w:ascii="Arial" w:hAnsi="Arial" w:cs="Arial"/>
          <w:b/>
        </w:rPr>
        <w:t>INSPECCIÓN DE  TEMPERATURA DE DESCARGA DE FREÓN.</w:t>
      </w:r>
    </w:p>
    <w:p w:rsidR="00EE3617" w:rsidRPr="002124A1" w:rsidRDefault="00EE3617" w:rsidP="00EE3617">
      <w:pPr>
        <w:spacing w:line="360" w:lineRule="auto"/>
        <w:ind w:left="1260"/>
        <w:jc w:val="both"/>
        <w:rPr>
          <w:rFonts w:ascii="Arial" w:hAnsi="Arial" w:cs="Arial"/>
          <w:b/>
        </w:rPr>
      </w:pPr>
    </w:p>
    <w:p w:rsidR="00EE3617" w:rsidRPr="00D076D7" w:rsidRDefault="00EE3617" w:rsidP="00EE3617">
      <w:pPr>
        <w:spacing w:line="480" w:lineRule="auto"/>
        <w:ind w:left="1260"/>
        <w:jc w:val="both"/>
        <w:rPr>
          <w:rFonts w:ascii="Arial" w:hAnsi="Arial" w:cs="Arial"/>
        </w:rPr>
      </w:pPr>
      <w:r w:rsidRPr="00D076D7">
        <w:rPr>
          <w:rFonts w:ascii="Arial" w:hAnsi="Arial" w:cs="Arial"/>
        </w:rPr>
        <w:t>La inspección de la temperatura de descarga de freón en el compresor se la realiza mediante una comparación entre la temperatura de descarga obtenida mediante el uso de fórmulas, las cuales son dadas por el fabricante del compresor y la máxima temperatura de descarga permitida en el mismo. Los datos de temperatura de aspiración, los cuales se utilizarán en la evaluación, fueron tomados cuando el sistema se encontraba en funcionamiento tanto en puerto como en navegación. La tabla 25 muestra los rangos de temperaturas permitidos dados por el fabricante del compresor.</w:t>
      </w: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pict>
          <v:rect id="_x0000_s1066" style="position:absolute;left:0;text-align:left;margin-left:99pt;margin-top:8.35pt;width:4in;height:108pt;z-index:251698688" strokeweight="1.5pt">
            <v:stroke linestyle="thinThin"/>
            <v:textbox style="mso-next-textbox:#_x0000_s1066">
              <w:txbxContent>
                <w:p w:rsidR="00EE3617" w:rsidRPr="00E323EF" w:rsidRDefault="00EE3617" w:rsidP="00EE3617">
                  <w:pPr>
                    <w:jc w:val="center"/>
                    <w:rPr>
                      <w:rFonts w:ascii="Arial" w:hAnsi="Arial" w:cs="Arial"/>
                      <w:b/>
                      <w:sz w:val="18"/>
                      <w:szCs w:val="18"/>
                    </w:rPr>
                  </w:pPr>
                  <w:r>
                    <w:rPr>
                      <w:rFonts w:ascii="Arial" w:hAnsi="Arial" w:cs="Arial"/>
                      <w:b/>
                      <w:sz w:val="18"/>
                      <w:szCs w:val="18"/>
                    </w:rPr>
                    <w:t>Tabla 25</w:t>
                  </w:r>
                </w:p>
                <w:p w:rsidR="00EE3617"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Pr="00E323EF" w:rsidRDefault="00EE3617" w:rsidP="00EE3617">
                  <w:pPr>
                    <w:jc w:val="center"/>
                    <w:rPr>
                      <w:rFonts w:ascii="Arial" w:hAnsi="Arial" w:cs="Arial"/>
                      <w:b/>
                      <w:sz w:val="18"/>
                      <w:szCs w:val="18"/>
                    </w:rPr>
                  </w:pPr>
                  <w:r>
                    <w:rPr>
                      <w:rFonts w:ascii="Arial" w:hAnsi="Arial" w:cs="Arial"/>
                      <w:b/>
                      <w:sz w:val="18"/>
                      <w:szCs w:val="18"/>
                    </w:rPr>
                    <w:t>Temperatura</w:t>
                  </w:r>
                  <w:r w:rsidRPr="00E323EF">
                    <w:rPr>
                      <w:rFonts w:ascii="Arial" w:hAnsi="Arial" w:cs="Arial"/>
                      <w:b/>
                      <w:sz w:val="18"/>
                      <w:szCs w:val="18"/>
                    </w:rPr>
                    <w:t xml:space="preserve"> </w:t>
                  </w:r>
                  <w:r>
                    <w:rPr>
                      <w:rFonts w:ascii="Arial" w:hAnsi="Arial" w:cs="Arial"/>
                      <w:b/>
                      <w:sz w:val="18"/>
                      <w:szCs w:val="18"/>
                    </w:rPr>
                    <w:t>de descarga de freón permitida</w:t>
                  </w:r>
                  <w:r w:rsidRPr="00E323EF">
                    <w:rPr>
                      <w:rFonts w:ascii="Arial" w:hAnsi="Arial" w:cs="Arial"/>
                      <w:b/>
                      <w:sz w:val="18"/>
                      <w:szCs w:val="18"/>
                    </w:rPr>
                    <w:t xml:space="preserve"> en el compresor.</w:t>
                  </w:r>
                </w:p>
                <w:tbl>
                  <w:tblPr>
                    <w:tblW w:w="5117" w:type="dxa"/>
                    <w:jc w:val="center"/>
                    <w:tblInd w:w="55" w:type="dxa"/>
                    <w:tblCellMar>
                      <w:left w:w="70" w:type="dxa"/>
                      <w:right w:w="70" w:type="dxa"/>
                    </w:tblCellMar>
                    <w:tblLook w:val="0000"/>
                  </w:tblPr>
                  <w:tblGrid>
                    <w:gridCol w:w="2957"/>
                    <w:gridCol w:w="2160"/>
                  </w:tblGrid>
                  <w:tr w:rsidR="00EE3617">
                    <w:trPr>
                      <w:trHeight w:val="270"/>
                      <w:jc w:val="center"/>
                    </w:trPr>
                    <w:tc>
                      <w:tcPr>
                        <w:tcW w:w="2957" w:type="dxa"/>
                        <w:tcBorders>
                          <w:top w:val="single" w:sz="8" w:space="0" w:color="auto"/>
                          <w:left w:val="single" w:sz="8" w:space="0" w:color="auto"/>
                          <w:bottom w:val="single" w:sz="8" w:space="0" w:color="auto"/>
                          <w:right w:val="single" w:sz="4" w:space="0" w:color="auto"/>
                        </w:tcBorders>
                        <w:shd w:val="clear" w:color="auto" w:fill="auto"/>
                        <w:noWrap/>
                        <w:vAlign w:val="bottom"/>
                      </w:tcPr>
                      <w:p w:rsidR="00EE3617" w:rsidRDefault="00EE3617" w:rsidP="00CC56C8">
                        <w:pPr>
                          <w:jc w:val="center"/>
                          <w:rPr>
                            <w:rFonts w:ascii="Arial" w:hAnsi="Arial" w:cs="Arial"/>
                            <w:b/>
                            <w:bCs/>
                            <w:sz w:val="20"/>
                            <w:szCs w:val="20"/>
                          </w:rPr>
                        </w:pPr>
                        <w:r>
                          <w:rPr>
                            <w:rFonts w:ascii="Arial" w:hAnsi="Arial" w:cs="Arial"/>
                            <w:b/>
                            <w:bCs/>
                            <w:sz w:val="20"/>
                            <w:szCs w:val="20"/>
                          </w:rPr>
                          <w:t>Característica del</w:t>
                        </w:r>
                      </w:p>
                      <w:p w:rsidR="00EE3617" w:rsidRDefault="00EE3617" w:rsidP="00CC56C8">
                        <w:pPr>
                          <w:jc w:val="center"/>
                          <w:rPr>
                            <w:rFonts w:ascii="Arial" w:hAnsi="Arial" w:cs="Arial"/>
                            <w:b/>
                            <w:bCs/>
                            <w:sz w:val="20"/>
                            <w:szCs w:val="20"/>
                          </w:rPr>
                        </w:pPr>
                        <w:r>
                          <w:rPr>
                            <w:rFonts w:ascii="Arial" w:hAnsi="Arial" w:cs="Arial"/>
                            <w:b/>
                            <w:bCs/>
                            <w:sz w:val="20"/>
                            <w:szCs w:val="20"/>
                          </w:rPr>
                          <w:t>Compresor</w:t>
                        </w:r>
                      </w:p>
                    </w:tc>
                    <w:tc>
                      <w:tcPr>
                        <w:tcW w:w="2160" w:type="dxa"/>
                        <w:tcBorders>
                          <w:top w:val="single" w:sz="8" w:space="0" w:color="auto"/>
                          <w:left w:val="nil"/>
                          <w:bottom w:val="single" w:sz="8" w:space="0" w:color="auto"/>
                          <w:right w:val="single" w:sz="8" w:space="0" w:color="auto"/>
                        </w:tcBorders>
                        <w:shd w:val="clear" w:color="auto" w:fill="auto"/>
                        <w:noWrap/>
                        <w:vAlign w:val="bottom"/>
                      </w:tcPr>
                      <w:p w:rsidR="00EE3617" w:rsidRDefault="00EE3617" w:rsidP="00CC56C8">
                        <w:pPr>
                          <w:jc w:val="center"/>
                          <w:rPr>
                            <w:rFonts w:ascii="Arial" w:hAnsi="Arial" w:cs="Arial"/>
                            <w:b/>
                            <w:bCs/>
                            <w:sz w:val="20"/>
                            <w:szCs w:val="20"/>
                          </w:rPr>
                        </w:pPr>
                        <w:r>
                          <w:rPr>
                            <w:rFonts w:ascii="Arial" w:hAnsi="Arial" w:cs="Arial"/>
                            <w:b/>
                            <w:bCs/>
                            <w:sz w:val="20"/>
                            <w:szCs w:val="20"/>
                          </w:rPr>
                          <w:t>Temperatura de</w:t>
                        </w:r>
                      </w:p>
                      <w:p w:rsidR="00EE3617" w:rsidRDefault="00EE3617" w:rsidP="00CC56C8">
                        <w:pPr>
                          <w:jc w:val="center"/>
                          <w:rPr>
                            <w:rFonts w:ascii="Arial" w:hAnsi="Arial" w:cs="Arial"/>
                            <w:b/>
                            <w:bCs/>
                            <w:sz w:val="20"/>
                            <w:szCs w:val="20"/>
                          </w:rPr>
                        </w:pPr>
                        <w:r>
                          <w:rPr>
                            <w:rFonts w:ascii="Arial" w:hAnsi="Arial" w:cs="Arial"/>
                            <w:b/>
                            <w:bCs/>
                            <w:sz w:val="20"/>
                            <w:szCs w:val="20"/>
                          </w:rPr>
                          <w:t>Descarga Máxima</w:t>
                        </w:r>
                      </w:p>
                    </w:tc>
                  </w:tr>
                  <w:tr w:rsidR="00EE3617">
                    <w:trPr>
                      <w:trHeight w:val="255"/>
                      <w:jc w:val="center"/>
                    </w:trPr>
                    <w:tc>
                      <w:tcPr>
                        <w:tcW w:w="2957"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Culatas enfriadas por agua</w:t>
                        </w:r>
                      </w:p>
                    </w:tc>
                    <w:tc>
                      <w:tcPr>
                        <w:tcW w:w="216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smartTag w:uri="urn:schemas-microsoft-com:office:smarttags" w:element="metricconverter">
                          <w:smartTagPr>
                            <w:attr w:name="ProductID" w:val="250 ﾺF"/>
                          </w:smartTagPr>
                          <w:r>
                            <w:rPr>
                              <w:rFonts w:ascii="Arial" w:hAnsi="Arial" w:cs="Arial"/>
                              <w:sz w:val="20"/>
                              <w:szCs w:val="20"/>
                            </w:rPr>
                            <w:t>250 ºF</w:t>
                          </w:r>
                        </w:smartTag>
                        <w:r>
                          <w:rPr>
                            <w:rFonts w:ascii="Arial" w:hAnsi="Arial" w:cs="Arial"/>
                            <w:sz w:val="20"/>
                            <w:szCs w:val="20"/>
                          </w:rPr>
                          <w:t xml:space="preserve"> (</w:t>
                        </w:r>
                        <w:smartTag w:uri="urn:schemas-microsoft-com:office:smarttags" w:element="metricconverter">
                          <w:smartTagPr>
                            <w:attr w:name="ProductID" w:val="121,11ﾺC"/>
                          </w:smartTagPr>
                          <w:r>
                            <w:rPr>
                              <w:rFonts w:ascii="Arial" w:hAnsi="Arial" w:cs="Arial"/>
                              <w:sz w:val="20"/>
                              <w:szCs w:val="20"/>
                            </w:rPr>
                            <w:t>121,11ºC</w:t>
                          </w:r>
                        </w:smartTag>
                        <w:r>
                          <w:rPr>
                            <w:rFonts w:ascii="Arial" w:hAnsi="Arial" w:cs="Arial"/>
                            <w:sz w:val="20"/>
                            <w:szCs w:val="20"/>
                          </w:rPr>
                          <w:t>)</w:t>
                        </w:r>
                      </w:p>
                    </w:tc>
                  </w:tr>
                  <w:tr w:rsidR="00EE3617">
                    <w:trPr>
                      <w:trHeight w:val="270"/>
                      <w:jc w:val="center"/>
                    </w:trPr>
                    <w:tc>
                      <w:tcPr>
                        <w:tcW w:w="2957"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Culatas no enfriadas por agua</w:t>
                        </w:r>
                      </w:p>
                    </w:tc>
                    <w:tc>
                      <w:tcPr>
                        <w:tcW w:w="2160"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smartTag w:uri="urn:schemas-microsoft-com:office:smarttags" w:element="metricconverter">
                          <w:smartTagPr>
                            <w:attr w:name="ProductID" w:val="275 ﾺF"/>
                          </w:smartTagPr>
                          <w:r>
                            <w:rPr>
                              <w:rFonts w:ascii="Arial" w:hAnsi="Arial" w:cs="Arial"/>
                              <w:sz w:val="20"/>
                              <w:szCs w:val="20"/>
                            </w:rPr>
                            <w:t>275 ºF</w:t>
                          </w:r>
                        </w:smartTag>
                        <w:r>
                          <w:rPr>
                            <w:rFonts w:ascii="Arial" w:hAnsi="Arial" w:cs="Arial"/>
                            <w:sz w:val="20"/>
                            <w:szCs w:val="20"/>
                          </w:rPr>
                          <w:t xml:space="preserve"> (</w:t>
                        </w:r>
                        <w:smartTag w:uri="urn:schemas-microsoft-com:office:smarttags" w:element="metricconverter">
                          <w:smartTagPr>
                            <w:attr w:name="ProductID" w:val="135 ﾺC"/>
                          </w:smartTagPr>
                          <w:r>
                            <w:rPr>
                              <w:rFonts w:ascii="Arial" w:hAnsi="Arial" w:cs="Arial"/>
                              <w:sz w:val="20"/>
                              <w:szCs w:val="20"/>
                            </w:rPr>
                            <w:t>135 ºC</w:t>
                          </w:r>
                        </w:smartTag>
                        <w:r>
                          <w:rPr>
                            <w:rFonts w:ascii="Arial" w:hAnsi="Arial" w:cs="Arial"/>
                            <w:sz w:val="20"/>
                            <w:szCs w:val="20"/>
                          </w:rPr>
                          <w:t>)</w:t>
                        </w:r>
                      </w:p>
                    </w:tc>
                  </w:tr>
                </w:tbl>
                <w:p w:rsidR="00EE3617" w:rsidRPr="00D076D7" w:rsidRDefault="00EE3617" w:rsidP="00EE3617">
                  <w:pPr>
                    <w:spacing w:line="360" w:lineRule="auto"/>
                    <w:rPr>
                      <w:rFonts w:ascii="Arial" w:hAnsi="Arial" w:cs="Arial"/>
                      <w:sz w:val="16"/>
                      <w:szCs w:val="16"/>
                    </w:rPr>
                  </w:pPr>
                  <w:r>
                    <w:rPr>
                      <w:rFonts w:ascii="Arial" w:hAnsi="Arial" w:cs="Arial"/>
                      <w:sz w:val="16"/>
                      <w:szCs w:val="16"/>
                    </w:rPr>
                    <w:t xml:space="preserve"> </w:t>
                  </w:r>
                  <w:r w:rsidRPr="00D076D7">
                    <w:rPr>
                      <w:rFonts w:ascii="Arial" w:hAnsi="Arial" w:cs="Arial"/>
                      <w:sz w:val="16"/>
                      <w:szCs w:val="16"/>
                    </w:rPr>
                    <w:t xml:space="preserve">   Fuente: Catálogo  técnico para compresores dado por </w:t>
                  </w:r>
                  <w:smartTag w:uri="urn:schemas-microsoft-com:office:smarttags" w:element="PersonName">
                    <w:smartTagPr>
                      <w:attr w:name="ProductID" w:val="la Carrier."/>
                    </w:smartTagPr>
                    <w:r w:rsidRPr="00D076D7">
                      <w:rPr>
                        <w:rFonts w:ascii="Arial" w:hAnsi="Arial" w:cs="Arial"/>
                        <w:sz w:val="16"/>
                        <w:szCs w:val="16"/>
                      </w:rPr>
                      <w:t>la Carrier.</w:t>
                    </w:r>
                  </w:smartTag>
                </w:p>
                <w:p w:rsidR="00EE3617" w:rsidRDefault="00EE3617" w:rsidP="00EE3617">
                  <w:pPr>
                    <w:jc w:val="center"/>
                  </w:pPr>
                </w:p>
              </w:txbxContent>
            </v:textbox>
            <w10:wrap type="square"/>
          </v:rect>
        </w:pic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r w:rsidRPr="004C5B73">
        <w:rPr>
          <w:rFonts w:ascii="Arial" w:hAnsi="Arial" w:cs="Arial"/>
          <w:noProof/>
          <w:position w:val="-10"/>
          <w:sz w:val="22"/>
          <w:szCs w:val="22"/>
        </w:rPr>
        <w:object w:dxaOrig="180" w:dyaOrig="340">
          <v:shape id="_x0000_i1025" type="#_x0000_t75" style="width:8.8pt;height:16.8pt" o:ole="">
            <v:imagedata r:id="rId19" o:title=""/>
          </v:shape>
          <o:OLEObject Type="Embed" ProgID="Equation.3" ShapeID="_x0000_i1025" DrawAspect="Content" ObjectID="_1358321182" r:id="rId20"/>
        </w:objec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r>
        <w:rPr>
          <w:rFonts w:ascii="Arial" w:hAnsi="Arial" w:cs="Arial"/>
          <w:sz w:val="22"/>
          <w:szCs w:val="22"/>
        </w:rPr>
        <w:t xml:space="preserve">                              </w:t>
      </w:r>
    </w:p>
    <w:p w:rsidR="00EE3617" w:rsidRPr="00D076D7" w:rsidRDefault="00EE3617" w:rsidP="00EE3617">
      <w:pPr>
        <w:spacing w:line="480" w:lineRule="auto"/>
        <w:ind w:left="1260"/>
        <w:jc w:val="both"/>
        <w:rPr>
          <w:rFonts w:ascii="Arial" w:hAnsi="Arial" w:cs="Arial"/>
        </w:rPr>
      </w:pPr>
      <w:r w:rsidRPr="00D076D7">
        <w:rPr>
          <w:rFonts w:ascii="Arial" w:hAnsi="Arial" w:cs="Arial"/>
        </w:rPr>
        <w:lastRenderedPageBreak/>
        <w:t xml:space="preserve">La temperatura aproximada de descarga puede ser encontrada usando la siguiente ecuación dada por </w:t>
      </w:r>
      <w:smartTag w:uri="urn:schemas-microsoft-com:office:smarttags" w:element="PersonName">
        <w:smartTagPr>
          <w:attr w:name="ProductID" w:val="la Carrier"/>
        </w:smartTagPr>
        <w:r w:rsidRPr="00D076D7">
          <w:rPr>
            <w:rFonts w:ascii="Arial" w:hAnsi="Arial" w:cs="Arial"/>
          </w:rPr>
          <w:t>la Carrier</w:t>
        </w:r>
      </w:smartTag>
      <w:r w:rsidRPr="00D076D7">
        <w:rPr>
          <w:rFonts w:ascii="Arial" w:hAnsi="Arial" w:cs="Arial"/>
        </w:rPr>
        <w:t xml:space="preserve"> en su catálogo técnico para compresores frigoríficos.</w:t>
      </w: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pict>
          <v:shape id="_x0000_s1110" type="#_x0000_t75" style="position:absolute;left:0;text-align:left;margin-left:324pt;margin-top:16.2pt;width:30.75pt;height:12.75pt;z-index:251743744">
            <v:imagedata r:id="rId21" o:title=""/>
            <w10:wrap type="square"/>
          </v:shape>
          <o:OLEObject Type="Embed" ProgID="Equation.3" ShapeID="_x0000_s1110" DrawAspect="Content" ObjectID="_1358321191" r:id="rId22"/>
        </w:pict>
      </w:r>
      <w:r>
        <w:rPr>
          <w:rFonts w:ascii="Arial" w:hAnsi="Arial" w:cs="Arial"/>
          <w:noProof/>
          <w:sz w:val="22"/>
          <w:szCs w:val="22"/>
        </w:rPr>
        <w:pict>
          <v:shape id="_x0000_s1089" type="#_x0000_t75" style="position:absolute;left:0;text-align:left;margin-left:126pt;margin-top:13.35pt;width:162pt;height:22.5pt;z-index:251722240" stroked="t" strokeweight="1.25pt">
            <v:stroke linestyle="thinThin"/>
            <v:imagedata r:id="rId23" o:title=""/>
            <w10:wrap type="square"/>
          </v:shape>
          <o:OLEObject Type="Embed" ProgID="Equation.3" ShapeID="_x0000_s1089" DrawAspect="Content" ObjectID="_1358321192" r:id="rId24"/>
        </w:pict>
      </w: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Pr="0030741F" w:rsidRDefault="00EE3617" w:rsidP="00EE3617">
      <w:pPr>
        <w:spacing w:line="360" w:lineRule="auto"/>
        <w:ind w:left="1260"/>
        <w:jc w:val="both"/>
        <w:rPr>
          <w:rFonts w:ascii="Arial" w:hAnsi="Arial" w:cs="Arial"/>
        </w:rPr>
      </w:pPr>
      <w:r w:rsidRPr="0030741F">
        <w:rPr>
          <w:rFonts w:ascii="Arial" w:hAnsi="Arial" w:cs="Arial"/>
        </w:rPr>
        <w:t>Donde:</w:t>
      </w:r>
    </w:p>
    <w:p w:rsidR="00EE3617" w:rsidRPr="0030741F" w:rsidRDefault="00EE3617" w:rsidP="00EE3617">
      <w:pPr>
        <w:spacing w:line="360" w:lineRule="auto"/>
        <w:ind w:left="1260"/>
        <w:jc w:val="both"/>
        <w:rPr>
          <w:rFonts w:ascii="Arial" w:hAnsi="Arial" w:cs="Arial"/>
        </w:rPr>
      </w:pPr>
      <w:r w:rsidRPr="0030741F">
        <w:rPr>
          <w:rFonts w:ascii="Arial" w:hAnsi="Arial" w:cs="Arial"/>
        </w:rPr>
        <w:t>T</w:t>
      </w:r>
      <w:r w:rsidRPr="0030741F">
        <w:rPr>
          <w:rFonts w:ascii="Arial" w:hAnsi="Arial" w:cs="Arial"/>
          <w:vertAlign w:val="subscript"/>
        </w:rPr>
        <w:t>2</w:t>
      </w:r>
      <w:r w:rsidRPr="0030741F">
        <w:rPr>
          <w:rFonts w:ascii="Arial" w:hAnsi="Arial" w:cs="Arial"/>
        </w:rPr>
        <w:t>= Temperatura de descarga, ºF actual.</w:t>
      </w:r>
    </w:p>
    <w:p w:rsidR="00EE3617" w:rsidRPr="0030741F" w:rsidRDefault="00EE3617" w:rsidP="00EE3617">
      <w:pPr>
        <w:spacing w:line="360" w:lineRule="auto"/>
        <w:ind w:left="1260"/>
        <w:jc w:val="both"/>
        <w:rPr>
          <w:rFonts w:ascii="Arial" w:hAnsi="Arial" w:cs="Arial"/>
        </w:rPr>
      </w:pPr>
      <w:r w:rsidRPr="0030741F">
        <w:rPr>
          <w:rFonts w:ascii="Arial" w:hAnsi="Arial" w:cs="Arial"/>
        </w:rPr>
        <w:t>T</w:t>
      </w:r>
      <w:r w:rsidRPr="0030741F">
        <w:rPr>
          <w:rFonts w:ascii="Arial" w:hAnsi="Arial" w:cs="Arial"/>
          <w:vertAlign w:val="subscript"/>
        </w:rPr>
        <w:t>1</w:t>
      </w:r>
      <w:r>
        <w:rPr>
          <w:rFonts w:ascii="Arial" w:hAnsi="Arial" w:cs="Arial"/>
        </w:rPr>
        <w:t xml:space="preserve">= </w:t>
      </w:r>
      <w:r w:rsidRPr="0030741F">
        <w:rPr>
          <w:rFonts w:ascii="Arial" w:hAnsi="Arial" w:cs="Arial"/>
        </w:rPr>
        <w:t>Temperatura de succión, ºF actual (incluido supercalentamiento)</w:t>
      </w:r>
    </w:p>
    <w:p w:rsidR="00EE3617" w:rsidRPr="0030741F" w:rsidRDefault="00EE3617" w:rsidP="00EE3617">
      <w:pPr>
        <w:spacing w:line="360" w:lineRule="auto"/>
        <w:ind w:left="1260"/>
        <w:jc w:val="both"/>
        <w:rPr>
          <w:rFonts w:ascii="Arial" w:hAnsi="Arial" w:cs="Arial"/>
        </w:rPr>
      </w:pPr>
      <w:r w:rsidRPr="0030741F">
        <w:rPr>
          <w:rFonts w:ascii="Arial" w:hAnsi="Arial" w:cs="Arial"/>
          <w:position w:val="-32"/>
        </w:rPr>
        <w:object w:dxaOrig="1280" w:dyaOrig="900">
          <v:shape id="_x0000_i1026" type="#_x0000_t75" style="width:64pt;height:44.8pt" o:ole="">
            <v:imagedata r:id="rId25" o:title=""/>
          </v:shape>
          <o:OLEObject Type="Embed" ProgID="Equation.3" ShapeID="_x0000_i1026" DrawAspect="Content" ObjectID="_1358321183" r:id="rId26"/>
        </w:object>
      </w:r>
    </w:p>
    <w:p w:rsidR="00EE3617" w:rsidRDefault="00EE3617" w:rsidP="00EE3617">
      <w:pPr>
        <w:spacing w:line="360" w:lineRule="auto"/>
        <w:ind w:left="1260"/>
        <w:jc w:val="both"/>
        <w:rPr>
          <w:rFonts w:ascii="Arial" w:hAnsi="Arial" w:cs="Arial"/>
          <w:sz w:val="22"/>
          <w:szCs w:val="22"/>
        </w:rPr>
      </w:pPr>
    </w:p>
    <w:p w:rsidR="00EE3617" w:rsidRPr="0030741F" w:rsidRDefault="00EE3617" w:rsidP="00EE3617">
      <w:pPr>
        <w:spacing w:line="480" w:lineRule="auto"/>
        <w:ind w:left="1260"/>
        <w:jc w:val="both"/>
        <w:rPr>
          <w:rFonts w:ascii="Arial" w:hAnsi="Arial" w:cs="Arial"/>
        </w:rPr>
      </w:pPr>
      <w:r w:rsidRPr="0030741F">
        <w:rPr>
          <w:rFonts w:ascii="Arial" w:hAnsi="Arial" w:cs="Arial"/>
        </w:rPr>
        <w:t>La tabla 26 proporciona varios valores de la constante “C” para varias relaciones de compresión que pueden</w:t>
      </w:r>
      <w:r>
        <w:rPr>
          <w:rFonts w:ascii="Arial" w:hAnsi="Arial" w:cs="Arial"/>
        </w:rPr>
        <w:t xml:space="preserve"> ser utilizadas en la ecuación 3</w:t>
      </w:r>
      <w:r w:rsidRPr="0030741F">
        <w:rPr>
          <w:rFonts w:ascii="Arial" w:hAnsi="Arial" w:cs="Arial"/>
        </w:rPr>
        <w:t>.1</w:t>
      </w: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pict>
          <v:rect id="_x0000_s1067" style="position:absolute;left:0;text-align:left;margin-left:1in;margin-top:2.95pt;width:333pt;height:216.7pt;z-index:251699712" strokeweight="1.5pt">
            <v:stroke linestyle="thinThin"/>
            <v:textbox style="mso-next-textbox:#_x0000_s1067">
              <w:txbxContent>
                <w:p w:rsidR="00EE3617" w:rsidRPr="00E323EF" w:rsidRDefault="00EE3617" w:rsidP="00EE3617">
                  <w:pPr>
                    <w:jc w:val="center"/>
                    <w:rPr>
                      <w:rFonts w:ascii="Arial" w:hAnsi="Arial" w:cs="Arial"/>
                      <w:b/>
                      <w:sz w:val="18"/>
                      <w:szCs w:val="18"/>
                    </w:rPr>
                  </w:pPr>
                  <w:r>
                    <w:rPr>
                      <w:rFonts w:ascii="Arial" w:hAnsi="Arial" w:cs="Arial"/>
                      <w:b/>
                      <w:sz w:val="18"/>
                      <w:szCs w:val="18"/>
                    </w:rPr>
                    <w:t>Tabla 26</w:t>
                  </w:r>
                </w:p>
                <w:p w:rsidR="00EE3617"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b/>
                      <w:sz w:val="18"/>
                      <w:szCs w:val="18"/>
                    </w:rPr>
                  </w:pPr>
                  <w:r w:rsidRPr="008C7EDF">
                    <w:rPr>
                      <w:b/>
                      <w:sz w:val="18"/>
                      <w:szCs w:val="18"/>
                    </w:rPr>
                    <w:t>Factor “C”</w:t>
                  </w:r>
                </w:p>
                <w:tbl>
                  <w:tblPr>
                    <w:tblW w:w="6123" w:type="dxa"/>
                    <w:jc w:val="center"/>
                    <w:tblInd w:w="55" w:type="dxa"/>
                    <w:tblLayout w:type="fixed"/>
                    <w:tblCellMar>
                      <w:left w:w="70" w:type="dxa"/>
                      <w:right w:w="70" w:type="dxa"/>
                    </w:tblCellMar>
                    <w:tblLook w:val="0000"/>
                  </w:tblPr>
                  <w:tblGrid>
                    <w:gridCol w:w="1995"/>
                    <w:gridCol w:w="685"/>
                    <w:gridCol w:w="762"/>
                    <w:gridCol w:w="720"/>
                    <w:gridCol w:w="1961"/>
                  </w:tblGrid>
                  <w:tr w:rsidR="00EE3617">
                    <w:trPr>
                      <w:trHeight w:val="510"/>
                      <w:jc w:val="center"/>
                    </w:trPr>
                    <w:tc>
                      <w:tcPr>
                        <w:tcW w:w="1995" w:type="dxa"/>
                        <w:vMerge w:val="restart"/>
                        <w:tcBorders>
                          <w:top w:val="single" w:sz="8" w:space="0" w:color="auto"/>
                          <w:left w:val="single" w:sz="8" w:space="0" w:color="auto"/>
                          <w:bottom w:val="single" w:sz="8" w:space="0" w:color="000000"/>
                          <w:right w:val="single" w:sz="4" w:space="0" w:color="auto"/>
                        </w:tcBorders>
                        <w:shd w:val="clear" w:color="auto" w:fill="auto"/>
                        <w:vAlign w:val="bottom"/>
                      </w:tcPr>
                      <w:p w:rsidR="00EE3617" w:rsidRDefault="00EE3617" w:rsidP="008C7EDF">
                        <w:pPr>
                          <w:jc w:val="center"/>
                          <w:rPr>
                            <w:rFonts w:ascii="Arial" w:hAnsi="Arial" w:cs="Arial"/>
                            <w:b/>
                            <w:bCs/>
                            <w:sz w:val="20"/>
                            <w:szCs w:val="20"/>
                          </w:rPr>
                        </w:pPr>
                        <w:r>
                          <w:rPr>
                            <w:rFonts w:ascii="Arial" w:hAnsi="Arial" w:cs="Arial"/>
                            <w:b/>
                            <w:bCs/>
                            <w:sz w:val="20"/>
                            <w:szCs w:val="20"/>
                          </w:rPr>
                          <w:t>RELACIÓN DE COMPRESIÓN</w:t>
                        </w:r>
                        <w:r>
                          <w:rPr>
                            <w:rFonts w:ascii="Arial" w:hAnsi="Arial" w:cs="Arial"/>
                            <w:b/>
                            <w:bCs/>
                            <w:sz w:val="20"/>
                            <w:szCs w:val="20"/>
                          </w:rPr>
                          <w:br/>
                        </w:r>
                        <w:r>
                          <w:rPr>
                            <w:rFonts w:ascii="Arial" w:hAnsi="Arial" w:cs="Arial"/>
                            <w:b/>
                            <w:bCs/>
                            <w:sz w:val="20"/>
                            <w:szCs w:val="20"/>
                            <w:u w:val="single"/>
                          </w:rPr>
                          <w:t>Presión Descarga</w:t>
                        </w:r>
                        <w:r>
                          <w:rPr>
                            <w:rFonts w:ascii="Arial" w:hAnsi="Arial" w:cs="Arial"/>
                            <w:b/>
                            <w:bCs/>
                            <w:sz w:val="20"/>
                            <w:szCs w:val="20"/>
                          </w:rPr>
                          <w:br/>
                          <w:t>Presión Succión</w:t>
                        </w:r>
                      </w:p>
                    </w:tc>
                    <w:tc>
                      <w:tcPr>
                        <w:tcW w:w="2167" w:type="dxa"/>
                        <w:gridSpan w:val="3"/>
                        <w:tcBorders>
                          <w:top w:val="single" w:sz="8" w:space="0" w:color="auto"/>
                          <w:left w:val="single" w:sz="4" w:space="0" w:color="auto"/>
                          <w:bottom w:val="nil"/>
                          <w:right w:val="single" w:sz="4" w:space="0" w:color="auto"/>
                        </w:tcBorders>
                        <w:shd w:val="clear" w:color="auto" w:fill="auto"/>
                        <w:vAlign w:val="bottom"/>
                      </w:tcPr>
                      <w:p w:rsidR="00EE3617" w:rsidRDefault="00EE3617" w:rsidP="008C7EDF">
                        <w:pPr>
                          <w:jc w:val="center"/>
                          <w:rPr>
                            <w:rFonts w:ascii="Arial" w:hAnsi="Arial" w:cs="Arial"/>
                            <w:b/>
                            <w:bCs/>
                            <w:sz w:val="20"/>
                            <w:szCs w:val="20"/>
                          </w:rPr>
                        </w:pPr>
                        <w:r>
                          <w:rPr>
                            <w:rFonts w:ascii="Arial" w:hAnsi="Arial" w:cs="Arial"/>
                            <w:b/>
                            <w:bCs/>
                            <w:sz w:val="20"/>
                            <w:szCs w:val="20"/>
                          </w:rPr>
                          <w:t>SIN CULATA ENFRIADORA</w:t>
                        </w:r>
                        <w:r>
                          <w:rPr>
                            <w:rFonts w:ascii="Arial" w:hAnsi="Arial" w:cs="Arial"/>
                            <w:b/>
                            <w:bCs/>
                            <w:sz w:val="20"/>
                            <w:szCs w:val="20"/>
                          </w:rPr>
                          <w:br/>
                          <w:t>DE AGUA</w:t>
                        </w:r>
                      </w:p>
                    </w:tc>
                    <w:tc>
                      <w:tcPr>
                        <w:tcW w:w="1961" w:type="dxa"/>
                        <w:tcBorders>
                          <w:top w:val="single" w:sz="8" w:space="0" w:color="auto"/>
                          <w:left w:val="single" w:sz="8" w:space="0" w:color="auto"/>
                          <w:bottom w:val="single" w:sz="8" w:space="0" w:color="auto"/>
                          <w:right w:val="single" w:sz="8" w:space="0" w:color="auto"/>
                        </w:tcBorders>
                        <w:shd w:val="clear" w:color="auto" w:fill="auto"/>
                        <w:vAlign w:val="bottom"/>
                      </w:tcPr>
                      <w:p w:rsidR="00EE3617" w:rsidRDefault="00EE3617" w:rsidP="008C7EDF">
                        <w:pPr>
                          <w:jc w:val="center"/>
                          <w:rPr>
                            <w:rFonts w:ascii="Arial" w:hAnsi="Arial" w:cs="Arial"/>
                            <w:b/>
                            <w:bCs/>
                            <w:sz w:val="20"/>
                            <w:szCs w:val="20"/>
                          </w:rPr>
                        </w:pPr>
                        <w:r>
                          <w:rPr>
                            <w:rFonts w:ascii="Arial" w:hAnsi="Arial" w:cs="Arial"/>
                            <w:b/>
                            <w:bCs/>
                            <w:sz w:val="20"/>
                            <w:szCs w:val="20"/>
                          </w:rPr>
                          <w:t>CON CULATA ENFRIADORA</w:t>
                        </w:r>
                        <w:r>
                          <w:rPr>
                            <w:rFonts w:ascii="Arial" w:hAnsi="Arial" w:cs="Arial"/>
                            <w:b/>
                            <w:bCs/>
                            <w:sz w:val="20"/>
                            <w:szCs w:val="20"/>
                          </w:rPr>
                          <w:br/>
                          <w:t>DE AGUA</w:t>
                        </w:r>
                      </w:p>
                    </w:tc>
                  </w:tr>
                  <w:tr w:rsidR="00EE3617">
                    <w:trPr>
                      <w:trHeight w:val="270"/>
                      <w:jc w:val="center"/>
                    </w:trPr>
                    <w:tc>
                      <w:tcPr>
                        <w:tcW w:w="1995" w:type="dxa"/>
                        <w:vMerge/>
                        <w:tcBorders>
                          <w:top w:val="single" w:sz="8" w:space="0" w:color="auto"/>
                          <w:left w:val="single" w:sz="8" w:space="0" w:color="auto"/>
                          <w:bottom w:val="single" w:sz="8" w:space="0" w:color="000000"/>
                          <w:right w:val="single" w:sz="4" w:space="0" w:color="auto"/>
                        </w:tcBorders>
                        <w:vAlign w:val="center"/>
                      </w:tcPr>
                      <w:p w:rsidR="00EE3617" w:rsidRDefault="00EE3617" w:rsidP="008C7EDF">
                        <w:pPr>
                          <w:jc w:val="center"/>
                          <w:rPr>
                            <w:rFonts w:ascii="Arial" w:hAnsi="Arial" w:cs="Arial"/>
                            <w:b/>
                            <w:bCs/>
                            <w:sz w:val="20"/>
                            <w:szCs w:val="20"/>
                          </w:rPr>
                        </w:pPr>
                      </w:p>
                    </w:tc>
                    <w:tc>
                      <w:tcPr>
                        <w:tcW w:w="685" w:type="dxa"/>
                        <w:tcBorders>
                          <w:top w:val="single" w:sz="8" w:space="0" w:color="auto"/>
                          <w:left w:val="single" w:sz="8" w:space="0" w:color="auto"/>
                          <w:bottom w:val="single" w:sz="8" w:space="0" w:color="auto"/>
                          <w:right w:val="single" w:sz="4" w:space="0" w:color="auto"/>
                        </w:tcBorders>
                        <w:shd w:val="clear" w:color="auto" w:fill="auto"/>
                        <w:noWrap/>
                        <w:vAlign w:val="bottom"/>
                      </w:tcPr>
                      <w:p w:rsidR="00EE3617" w:rsidRDefault="00EE3617" w:rsidP="008C7EDF">
                        <w:pPr>
                          <w:jc w:val="center"/>
                          <w:rPr>
                            <w:rFonts w:ascii="Arial" w:hAnsi="Arial" w:cs="Arial"/>
                            <w:b/>
                            <w:bCs/>
                            <w:sz w:val="20"/>
                            <w:szCs w:val="20"/>
                          </w:rPr>
                        </w:pPr>
                        <w:r>
                          <w:rPr>
                            <w:rFonts w:ascii="Arial" w:hAnsi="Arial" w:cs="Arial"/>
                            <w:b/>
                            <w:bCs/>
                            <w:sz w:val="20"/>
                            <w:szCs w:val="20"/>
                          </w:rPr>
                          <w:t>R-12</w:t>
                        </w:r>
                      </w:p>
                    </w:tc>
                    <w:tc>
                      <w:tcPr>
                        <w:tcW w:w="762" w:type="dxa"/>
                        <w:tcBorders>
                          <w:top w:val="single" w:sz="8" w:space="0" w:color="auto"/>
                          <w:left w:val="nil"/>
                          <w:bottom w:val="single" w:sz="8" w:space="0" w:color="auto"/>
                          <w:right w:val="single" w:sz="4" w:space="0" w:color="auto"/>
                        </w:tcBorders>
                        <w:shd w:val="clear" w:color="auto" w:fill="auto"/>
                        <w:noWrap/>
                        <w:vAlign w:val="bottom"/>
                      </w:tcPr>
                      <w:p w:rsidR="00EE3617" w:rsidRDefault="00EE3617" w:rsidP="008C7EDF">
                        <w:pPr>
                          <w:jc w:val="center"/>
                          <w:rPr>
                            <w:rFonts w:ascii="Arial" w:hAnsi="Arial" w:cs="Arial"/>
                            <w:b/>
                            <w:bCs/>
                            <w:sz w:val="20"/>
                            <w:szCs w:val="20"/>
                          </w:rPr>
                        </w:pPr>
                        <w:r>
                          <w:rPr>
                            <w:rFonts w:ascii="Arial" w:hAnsi="Arial" w:cs="Arial"/>
                            <w:b/>
                            <w:bCs/>
                            <w:sz w:val="20"/>
                            <w:szCs w:val="20"/>
                          </w:rPr>
                          <w:t>R-22</w:t>
                        </w:r>
                      </w:p>
                    </w:tc>
                    <w:tc>
                      <w:tcPr>
                        <w:tcW w:w="720" w:type="dxa"/>
                        <w:tcBorders>
                          <w:top w:val="single" w:sz="8" w:space="0" w:color="auto"/>
                          <w:left w:val="nil"/>
                          <w:bottom w:val="single" w:sz="8" w:space="0" w:color="auto"/>
                          <w:right w:val="single" w:sz="8" w:space="0" w:color="auto"/>
                        </w:tcBorders>
                        <w:shd w:val="clear" w:color="auto" w:fill="auto"/>
                        <w:noWrap/>
                        <w:vAlign w:val="bottom"/>
                      </w:tcPr>
                      <w:p w:rsidR="00EE3617" w:rsidRDefault="00EE3617" w:rsidP="008C7EDF">
                        <w:pPr>
                          <w:jc w:val="center"/>
                          <w:rPr>
                            <w:rFonts w:ascii="Arial" w:hAnsi="Arial" w:cs="Arial"/>
                            <w:b/>
                            <w:bCs/>
                            <w:sz w:val="20"/>
                            <w:szCs w:val="20"/>
                          </w:rPr>
                        </w:pPr>
                        <w:r>
                          <w:rPr>
                            <w:rFonts w:ascii="Arial" w:hAnsi="Arial" w:cs="Arial"/>
                            <w:b/>
                            <w:bCs/>
                            <w:sz w:val="20"/>
                            <w:szCs w:val="20"/>
                          </w:rPr>
                          <w:t>R-502</w:t>
                        </w:r>
                      </w:p>
                    </w:tc>
                    <w:tc>
                      <w:tcPr>
                        <w:tcW w:w="1961" w:type="dxa"/>
                        <w:tcBorders>
                          <w:top w:val="nil"/>
                          <w:left w:val="nil"/>
                          <w:bottom w:val="single" w:sz="8" w:space="0" w:color="auto"/>
                          <w:right w:val="single" w:sz="8" w:space="0" w:color="auto"/>
                        </w:tcBorders>
                        <w:shd w:val="clear" w:color="auto" w:fill="auto"/>
                        <w:noWrap/>
                        <w:vAlign w:val="bottom"/>
                      </w:tcPr>
                      <w:p w:rsidR="00EE3617" w:rsidRDefault="00EE3617" w:rsidP="008C7EDF">
                        <w:pPr>
                          <w:jc w:val="center"/>
                          <w:rPr>
                            <w:rFonts w:ascii="Arial" w:hAnsi="Arial" w:cs="Arial"/>
                            <w:b/>
                            <w:bCs/>
                            <w:sz w:val="20"/>
                            <w:szCs w:val="20"/>
                          </w:rPr>
                        </w:pPr>
                        <w:r>
                          <w:rPr>
                            <w:rFonts w:ascii="Arial" w:hAnsi="Arial" w:cs="Arial"/>
                            <w:b/>
                            <w:bCs/>
                            <w:sz w:val="20"/>
                            <w:szCs w:val="20"/>
                          </w:rPr>
                          <w:t>R-22</w:t>
                        </w:r>
                      </w:p>
                    </w:tc>
                  </w:tr>
                  <w:tr w:rsidR="00EE3617">
                    <w:trPr>
                      <w:trHeight w:val="255"/>
                      <w:jc w:val="center"/>
                    </w:trPr>
                    <w:tc>
                      <w:tcPr>
                        <w:tcW w:w="199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2</w:t>
                        </w:r>
                      </w:p>
                    </w:tc>
                    <w:tc>
                      <w:tcPr>
                        <w:tcW w:w="685" w:type="dxa"/>
                        <w:tcBorders>
                          <w:top w:val="nil"/>
                          <w:left w:val="nil"/>
                          <w:bottom w:val="single" w:sz="4"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1,14</w:t>
                        </w:r>
                      </w:p>
                    </w:tc>
                    <w:tc>
                      <w:tcPr>
                        <w:tcW w:w="762" w:type="dxa"/>
                        <w:tcBorders>
                          <w:top w:val="nil"/>
                          <w:left w:val="nil"/>
                          <w:bottom w:val="single" w:sz="4"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1,17</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1,13</w:t>
                        </w:r>
                      </w:p>
                    </w:tc>
                    <w:tc>
                      <w:tcPr>
                        <w:tcW w:w="1961" w:type="dxa"/>
                        <w:tcBorders>
                          <w:top w:val="nil"/>
                          <w:left w:val="nil"/>
                          <w:bottom w:val="single" w:sz="4" w:space="0" w:color="auto"/>
                          <w:right w:val="single" w:sz="8"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1,15</w:t>
                        </w:r>
                      </w:p>
                    </w:tc>
                  </w:tr>
                  <w:tr w:rsidR="00EE3617">
                    <w:trPr>
                      <w:trHeight w:val="255"/>
                      <w:jc w:val="center"/>
                    </w:trPr>
                    <w:tc>
                      <w:tcPr>
                        <w:tcW w:w="199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3</w:t>
                        </w:r>
                      </w:p>
                    </w:tc>
                    <w:tc>
                      <w:tcPr>
                        <w:tcW w:w="685" w:type="dxa"/>
                        <w:tcBorders>
                          <w:top w:val="nil"/>
                          <w:left w:val="nil"/>
                          <w:bottom w:val="single" w:sz="4"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1,19</w:t>
                        </w:r>
                      </w:p>
                    </w:tc>
                    <w:tc>
                      <w:tcPr>
                        <w:tcW w:w="762" w:type="dxa"/>
                        <w:tcBorders>
                          <w:top w:val="nil"/>
                          <w:left w:val="nil"/>
                          <w:bottom w:val="single" w:sz="4"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1,25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1,22</w:t>
                        </w:r>
                      </w:p>
                    </w:tc>
                    <w:tc>
                      <w:tcPr>
                        <w:tcW w:w="1961" w:type="dxa"/>
                        <w:tcBorders>
                          <w:top w:val="nil"/>
                          <w:left w:val="nil"/>
                          <w:bottom w:val="single" w:sz="4" w:space="0" w:color="auto"/>
                          <w:right w:val="single" w:sz="8"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1,22</w:t>
                        </w:r>
                      </w:p>
                    </w:tc>
                  </w:tr>
                  <w:tr w:rsidR="00EE3617">
                    <w:trPr>
                      <w:trHeight w:val="270"/>
                      <w:jc w:val="center"/>
                    </w:trPr>
                    <w:tc>
                      <w:tcPr>
                        <w:tcW w:w="1995"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4</w:t>
                        </w:r>
                      </w:p>
                    </w:tc>
                    <w:tc>
                      <w:tcPr>
                        <w:tcW w:w="685" w:type="dxa"/>
                        <w:tcBorders>
                          <w:top w:val="nil"/>
                          <w:left w:val="nil"/>
                          <w:bottom w:val="single" w:sz="8"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1,23</w:t>
                        </w:r>
                      </w:p>
                    </w:tc>
                    <w:tc>
                      <w:tcPr>
                        <w:tcW w:w="762" w:type="dxa"/>
                        <w:tcBorders>
                          <w:top w:val="nil"/>
                          <w:left w:val="nil"/>
                          <w:bottom w:val="single" w:sz="8"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1,31</w:t>
                        </w:r>
                      </w:p>
                    </w:tc>
                    <w:tc>
                      <w:tcPr>
                        <w:tcW w:w="720" w:type="dxa"/>
                        <w:tcBorders>
                          <w:top w:val="nil"/>
                          <w:left w:val="nil"/>
                          <w:bottom w:val="single" w:sz="8"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1,27</w:t>
                        </w:r>
                      </w:p>
                    </w:tc>
                    <w:tc>
                      <w:tcPr>
                        <w:tcW w:w="1961" w:type="dxa"/>
                        <w:tcBorders>
                          <w:top w:val="nil"/>
                          <w:left w:val="nil"/>
                          <w:bottom w:val="single" w:sz="8" w:space="0" w:color="auto"/>
                          <w:right w:val="single" w:sz="8"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1,27</w:t>
                        </w:r>
                      </w:p>
                    </w:tc>
                  </w:tr>
                  <w:tr w:rsidR="00EE3617">
                    <w:trPr>
                      <w:trHeight w:val="255"/>
                      <w:jc w:val="center"/>
                    </w:trPr>
                    <w:tc>
                      <w:tcPr>
                        <w:tcW w:w="199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5</w:t>
                        </w:r>
                      </w:p>
                    </w:tc>
                    <w:tc>
                      <w:tcPr>
                        <w:tcW w:w="685" w:type="dxa"/>
                        <w:tcBorders>
                          <w:top w:val="nil"/>
                          <w:left w:val="nil"/>
                          <w:bottom w:val="single" w:sz="4"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1,26</w:t>
                        </w:r>
                      </w:p>
                    </w:tc>
                    <w:tc>
                      <w:tcPr>
                        <w:tcW w:w="762" w:type="dxa"/>
                        <w:tcBorders>
                          <w:top w:val="nil"/>
                          <w:left w:val="nil"/>
                          <w:bottom w:val="single" w:sz="4"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1,36</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1,3</w:t>
                        </w:r>
                      </w:p>
                    </w:tc>
                    <w:tc>
                      <w:tcPr>
                        <w:tcW w:w="1961" w:type="dxa"/>
                        <w:tcBorders>
                          <w:top w:val="nil"/>
                          <w:left w:val="nil"/>
                          <w:bottom w:val="single" w:sz="4" w:space="0" w:color="auto"/>
                          <w:right w:val="single" w:sz="8"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1,31</w:t>
                        </w:r>
                      </w:p>
                    </w:tc>
                  </w:tr>
                  <w:tr w:rsidR="00EE3617">
                    <w:trPr>
                      <w:trHeight w:val="255"/>
                      <w:jc w:val="center"/>
                    </w:trPr>
                    <w:tc>
                      <w:tcPr>
                        <w:tcW w:w="199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6</w:t>
                        </w:r>
                      </w:p>
                    </w:tc>
                    <w:tc>
                      <w:tcPr>
                        <w:tcW w:w="685" w:type="dxa"/>
                        <w:tcBorders>
                          <w:top w:val="nil"/>
                          <w:left w:val="nil"/>
                          <w:bottom w:val="single" w:sz="4"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1,29</w:t>
                        </w:r>
                      </w:p>
                    </w:tc>
                    <w:tc>
                      <w:tcPr>
                        <w:tcW w:w="762" w:type="dxa"/>
                        <w:tcBorders>
                          <w:top w:val="nil"/>
                          <w:left w:val="nil"/>
                          <w:bottom w:val="single" w:sz="4"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1,4</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1,33</w:t>
                        </w:r>
                      </w:p>
                    </w:tc>
                    <w:tc>
                      <w:tcPr>
                        <w:tcW w:w="1961" w:type="dxa"/>
                        <w:tcBorders>
                          <w:top w:val="nil"/>
                          <w:left w:val="nil"/>
                          <w:bottom w:val="single" w:sz="4" w:space="0" w:color="auto"/>
                          <w:right w:val="single" w:sz="8"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1,34</w:t>
                        </w:r>
                      </w:p>
                    </w:tc>
                  </w:tr>
                  <w:tr w:rsidR="00EE3617">
                    <w:trPr>
                      <w:trHeight w:val="270"/>
                      <w:jc w:val="center"/>
                    </w:trPr>
                    <w:tc>
                      <w:tcPr>
                        <w:tcW w:w="1995"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8</w:t>
                        </w:r>
                      </w:p>
                    </w:tc>
                    <w:tc>
                      <w:tcPr>
                        <w:tcW w:w="685" w:type="dxa"/>
                        <w:tcBorders>
                          <w:top w:val="nil"/>
                          <w:left w:val="nil"/>
                          <w:bottom w:val="single" w:sz="8"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1,33</w:t>
                        </w:r>
                      </w:p>
                    </w:tc>
                    <w:tc>
                      <w:tcPr>
                        <w:tcW w:w="762" w:type="dxa"/>
                        <w:tcBorders>
                          <w:top w:val="nil"/>
                          <w:left w:val="nil"/>
                          <w:bottom w:val="single" w:sz="8"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1,47</w:t>
                        </w:r>
                      </w:p>
                    </w:tc>
                    <w:tc>
                      <w:tcPr>
                        <w:tcW w:w="720" w:type="dxa"/>
                        <w:tcBorders>
                          <w:top w:val="nil"/>
                          <w:left w:val="nil"/>
                          <w:bottom w:val="single" w:sz="8"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1,37</w:t>
                        </w:r>
                      </w:p>
                    </w:tc>
                    <w:tc>
                      <w:tcPr>
                        <w:tcW w:w="1961" w:type="dxa"/>
                        <w:tcBorders>
                          <w:top w:val="nil"/>
                          <w:left w:val="nil"/>
                          <w:bottom w:val="single" w:sz="8" w:space="0" w:color="auto"/>
                          <w:right w:val="single" w:sz="8"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1,4</w:t>
                        </w:r>
                      </w:p>
                    </w:tc>
                  </w:tr>
                  <w:tr w:rsidR="00EE3617">
                    <w:trPr>
                      <w:trHeight w:val="255"/>
                      <w:jc w:val="center"/>
                    </w:trPr>
                    <w:tc>
                      <w:tcPr>
                        <w:tcW w:w="199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10</w:t>
                        </w:r>
                      </w:p>
                    </w:tc>
                    <w:tc>
                      <w:tcPr>
                        <w:tcW w:w="685" w:type="dxa"/>
                        <w:tcBorders>
                          <w:top w:val="nil"/>
                          <w:left w:val="nil"/>
                          <w:bottom w:val="single" w:sz="4"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1,36</w:t>
                        </w:r>
                      </w:p>
                    </w:tc>
                    <w:tc>
                      <w:tcPr>
                        <w:tcW w:w="762" w:type="dxa"/>
                        <w:tcBorders>
                          <w:top w:val="nil"/>
                          <w:left w:val="nil"/>
                          <w:bottom w:val="single" w:sz="4"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1,53</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1,4</w:t>
                        </w:r>
                      </w:p>
                    </w:tc>
                    <w:tc>
                      <w:tcPr>
                        <w:tcW w:w="1961" w:type="dxa"/>
                        <w:tcBorders>
                          <w:top w:val="nil"/>
                          <w:left w:val="nil"/>
                          <w:bottom w:val="single" w:sz="4" w:space="0" w:color="auto"/>
                          <w:right w:val="single" w:sz="8"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1,44</w:t>
                        </w:r>
                      </w:p>
                    </w:tc>
                  </w:tr>
                  <w:tr w:rsidR="00EE3617">
                    <w:trPr>
                      <w:trHeight w:val="270"/>
                      <w:jc w:val="center"/>
                    </w:trPr>
                    <w:tc>
                      <w:tcPr>
                        <w:tcW w:w="1995"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12</w:t>
                        </w:r>
                      </w:p>
                    </w:tc>
                    <w:tc>
                      <w:tcPr>
                        <w:tcW w:w="685" w:type="dxa"/>
                        <w:tcBorders>
                          <w:top w:val="nil"/>
                          <w:left w:val="nil"/>
                          <w:bottom w:val="single" w:sz="8"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1,38</w:t>
                        </w:r>
                      </w:p>
                    </w:tc>
                    <w:tc>
                      <w:tcPr>
                        <w:tcW w:w="762" w:type="dxa"/>
                        <w:tcBorders>
                          <w:top w:val="nil"/>
                          <w:left w:val="nil"/>
                          <w:bottom w:val="single" w:sz="8"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1,57</w:t>
                        </w:r>
                      </w:p>
                    </w:tc>
                    <w:tc>
                      <w:tcPr>
                        <w:tcW w:w="720" w:type="dxa"/>
                        <w:tcBorders>
                          <w:top w:val="nil"/>
                          <w:left w:val="nil"/>
                          <w:bottom w:val="single" w:sz="8" w:space="0" w:color="auto"/>
                          <w:right w:val="single" w:sz="4"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1,41</w:t>
                        </w:r>
                      </w:p>
                    </w:tc>
                    <w:tc>
                      <w:tcPr>
                        <w:tcW w:w="1961" w:type="dxa"/>
                        <w:tcBorders>
                          <w:top w:val="nil"/>
                          <w:left w:val="nil"/>
                          <w:bottom w:val="single" w:sz="8" w:space="0" w:color="auto"/>
                          <w:right w:val="single" w:sz="8" w:space="0" w:color="auto"/>
                        </w:tcBorders>
                        <w:shd w:val="clear" w:color="auto" w:fill="auto"/>
                        <w:noWrap/>
                        <w:vAlign w:val="bottom"/>
                      </w:tcPr>
                      <w:p w:rsidR="00EE3617" w:rsidRDefault="00EE3617" w:rsidP="008C7EDF">
                        <w:pPr>
                          <w:jc w:val="center"/>
                          <w:rPr>
                            <w:rFonts w:ascii="Arial" w:hAnsi="Arial" w:cs="Arial"/>
                            <w:sz w:val="20"/>
                            <w:szCs w:val="20"/>
                          </w:rPr>
                        </w:pPr>
                        <w:r>
                          <w:rPr>
                            <w:rFonts w:ascii="Arial" w:hAnsi="Arial" w:cs="Arial"/>
                            <w:sz w:val="20"/>
                            <w:szCs w:val="20"/>
                          </w:rPr>
                          <w:t>1,47</w:t>
                        </w:r>
                      </w:p>
                    </w:tc>
                  </w:tr>
                </w:tbl>
                <w:p w:rsidR="00EE3617" w:rsidRPr="0030741F" w:rsidRDefault="00EE3617" w:rsidP="00EE3617">
                  <w:pPr>
                    <w:spacing w:line="360" w:lineRule="auto"/>
                    <w:rPr>
                      <w:rFonts w:ascii="Arial" w:hAnsi="Arial" w:cs="Arial"/>
                      <w:sz w:val="16"/>
                      <w:szCs w:val="16"/>
                    </w:rPr>
                  </w:pPr>
                  <w:r>
                    <w:rPr>
                      <w:rFonts w:ascii="Arial" w:hAnsi="Arial" w:cs="Arial"/>
                      <w:sz w:val="18"/>
                      <w:szCs w:val="18"/>
                    </w:rPr>
                    <w:t xml:space="preserve">  </w:t>
                  </w:r>
                  <w:r w:rsidRPr="0030741F">
                    <w:rPr>
                      <w:rFonts w:ascii="Arial" w:hAnsi="Arial" w:cs="Arial"/>
                      <w:sz w:val="16"/>
                      <w:szCs w:val="16"/>
                    </w:rPr>
                    <w:t xml:space="preserve">Fuente: Catálogo  técnico para compresores dado por </w:t>
                  </w:r>
                  <w:smartTag w:uri="urn:schemas-microsoft-com:office:smarttags" w:element="PersonName">
                    <w:smartTagPr>
                      <w:attr w:name="ProductID" w:val="la Carrier."/>
                    </w:smartTagPr>
                    <w:r w:rsidRPr="0030741F">
                      <w:rPr>
                        <w:rFonts w:ascii="Arial" w:hAnsi="Arial" w:cs="Arial"/>
                        <w:sz w:val="16"/>
                        <w:szCs w:val="16"/>
                      </w:rPr>
                      <w:t>la Carrier.</w:t>
                    </w:r>
                  </w:smartTag>
                </w:p>
                <w:p w:rsidR="00EE3617" w:rsidRPr="008C7EDF" w:rsidRDefault="00EE3617" w:rsidP="00EE3617">
                  <w:pPr>
                    <w:jc w:val="center"/>
                    <w:rPr>
                      <w:b/>
                      <w:sz w:val="18"/>
                      <w:szCs w:val="18"/>
                    </w:rPr>
                  </w:pPr>
                </w:p>
              </w:txbxContent>
            </v:textbox>
            <w10:wrap type="square"/>
          </v:rect>
        </w:pic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480" w:lineRule="auto"/>
        <w:rPr>
          <w:rFonts w:ascii="Arial" w:hAnsi="Arial" w:cs="Arial"/>
          <w:b/>
          <w:sz w:val="22"/>
          <w:szCs w:val="22"/>
        </w:rPr>
      </w:pPr>
    </w:p>
    <w:p w:rsidR="00EE3617" w:rsidRPr="0030741F" w:rsidRDefault="00EE3617" w:rsidP="00EE3617">
      <w:pPr>
        <w:spacing w:line="360" w:lineRule="auto"/>
        <w:ind w:left="1260"/>
        <w:jc w:val="both"/>
        <w:rPr>
          <w:rFonts w:ascii="Arial" w:hAnsi="Arial" w:cs="Arial"/>
          <w:b/>
        </w:rPr>
      </w:pPr>
      <w:r w:rsidRPr="0030741F">
        <w:rPr>
          <w:rFonts w:ascii="Arial" w:hAnsi="Arial" w:cs="Arial"/>
          <w:b/>
        </w:rPr>
        <w:lastRenderedPageBreak/>
        <w:t>INSPECCIÓN  DEL CONTROL DE CAPACIDAD DEL COMPRESOR.</w:t>
      </w:r>
    </w:p>
    <w:p w:rsidR="00EE3617" w:rsidRDefault="00EE3617" w:rsidP="00EE3617">
      <w:pPr>
        <w:spacing w:line="360" w:lineRule="auto"/>
        <w:ind w:left="1260"/>
        <w:rPr>
          <w:rFonts w:ascii="Arial" w:hAnsi="Arial" w:cs="Arial"/>
          <w:b/>
          <w:sz w:val="22"/>
          <w:szCs w:val="22"/>
        </w:rPr>
      </w:pPr>
    </w:p>
    <w:p w:rsidR="00EE3617" w:rsidRPr="0030741F" w:rsidRDefault="00EE3617" w:rsidP="00EE3617">
      <w:pPr>
        <w:spacing w:line="480" w:lineRule="auto"/>
        <w:ind w:left="1260"/>
        <w:jc w:val="both"/>
        <w:rPr>
          <w:rFonts w:ascii="Arial" w:hAnsi="Arial" w:cs="Arial"/>
        </w:rPr>
      </w:pPr>
      <w:r w:rsidRPr="0030741F">
        <w:rPr>
          <w:rFonts w:ascii="Arial" w:hAnsi="Arial" w:cs="Arial"/>
        </w:rPr>
        <w:t>Debido  a que diferentes fabricantes de compresores adoptan diversos métodos de control de capacidad para los compresores, la inspección consistirá en evaluar la condición actual de los equipos o instrumentos que realizan dicho control. La forma de evaluarlos será mediante una tabla donde se indicará si el instrumento se encuentra operativo (op), no operativo (nop) o no existe.</w:t>
      </w:r>
    </w:p>
    <w:p w:rsidR="00EE3617" w:rsidRDefault="00EE3617" w:rsidP="00EE3617">
      <w:pPr>
        <w:spacing w:line="480" w:lineRule="auto"/>
        <w:jc w:val="both"/>
        <w:rPr>
          <w:rFonts w:ascii="Arial" w:hAnsi="Arial" w:cs="Arial"/>
          <w:sz w:val="22"/>
          <w:szCs w:val="22"/>
        </w:rPr>
      </w:pPr>
    </w:p>
    <w:p w:rsidR="00EE3617" w:rsidRPr="0030741F" w:rsidRDefault="00EE3617" w:rsidP="00EE3617">
      <w:pPr>
        <w:spacing w:line="360" w:lineRule="auto"/>
        <w:ind w:left="1260"/>
        <w:rPr>
          <w:rFonts w:ascii="Arial" w:hAnsi="Arial" w:cs="Arial"/>
          <w:b/>
        </w:rPr>
      </w:pPr>
      <w:r w:rsidRPr="0030741F">
        <w:rPr>
          <w:rFonts w:ascii="Arial" w:hAnsi="Arial" w:cs="Arial"/>
          <w:b/>
        </w:rPr>
        <w:t>TIEMPO DE SERVICIO DEL COMPRESOR.</w:t>
      </w:r>
    </w:p>
    <w:p w:rsidR="00EE3617" w:rsidRDefault="00EE3617" w:rsidP="00EE3617">
      <w:pPr>
        <w:spacing w:line="360" w:lineRule="auto"/>
        <w:ind w:left="1260"/>
        <w:rPr>
          <w:rFonts w:ascii="Arial" w:hAnsi="Arial" w:cs="Arial"/>
          <w:b/>
          <w:sz w:val="22"/>
          <w:szCs w:val="22"/>
        </w:rPr>
      </w:pPr>
    </w:p>
    <w:p w:rsidR="00EE3617" w:rsidRPr="0030741F" w:rsidRDefault="00EE3617" w:rsidP="00EE3617">
      <w:pPr>
        <w:spacing w:line="480" w:lineRule="auto"/>
        <w:ind w:left="1260"/>
        <w:jc w:val="both"/>
        <w:rPr>
          <w:rFonts w:ascii="Arial" w:hAnsi="Arial" w:cs="Arial"/>
        </w:rPr>
      </w:pPr>
      <w:r w:rsidRPr="0030741F">
        <w:rPr>
          <w:rFonts w:ascii="Arial" w:hAnsi="Arial" w:cs="Arial"/>
          <w:iCs/>
          <w:color w:val="000000"/>
        </w:rPr>
        <w:t>La evaluación del tiempo de servicio del compresor</w:t>
      </w:r>
      <w:r w:rsidRPr="0030741F">
        <w:rPr>
          <w:rFonts w:ascii="Arial" w:hAnsi="Arial" w:cs="Arial"/>
          <w:color w:val="000000"/>
        </w:rPr>
        <w:t xml:space="preserve"> servirá para saber que tanto es utilizado el compresor dentro del</w:t>
      </w:r>
      <w:r w:rsidRPr="0030741F">
        <w:rPr>
          <w:rFonts w:ascii="Arial" w:hAnsi="Arial" w:cs="Arial"/>
        </w:rPr>
        <w:t xml:space="preserve"> buque y lo evaluaremos con ayuda de la bitácora del mismo para poder determinar horas de operación diaria, mensuales o anuales.</w:t>
      </w:r>
    </w:p>
    <w:p w:rsidR="00EE3617" w:rsidRDefault="00EE3617" w:rsidP="00EE3617">
      <w:pPr>
        <w:spacing w:line="720" w:lineRule="auto"/>
        <w:jc w:val="both"/>
        <w:rPr>
          <w:rFonts w:ascii="Arial" w:hAnsi="Arial" w:cs="Arial"/>
          <w:sz w:val="22"/>
          <w:szCs w:val="22"/>
        </w:rPr>
      </w:pPr>
    </w:p>
    <w:p w:rsidR="00EE3617" w:rsidRDefault="00EE3617" w:rsidP="00EE3617">
      <w:pPr>
        <w:tabs>
          <w:tab w:val="left" w:pos="1260"/>
        </w:tabs>
        <w:spacing w:line="360" w:lineRule="auto"/>
        <w:ind w:left="1260" w:hanging="540"/>
        <w:jc w:val="both"/>
        <w:rPr>
          <w:rFonts w:ascii="Arial" w:hAnsi="Arial" w:cs="Arial"/>
          <w:b/>
        </w:rPr>
      </w:pPr>
      <w:r w:rsidRPr="00D257C4">
        <w:rPr>
          <w:rFonts w:ascii="Arial" w:hAnsi="Arial" w:cs="Arial"/>
          <w:b/>
        </w:rPr>
        <w:t>3.2.2</w:t>
      </w:r>
      <w:r>
        <w:rPr>
          <w:rFonts w:ascii="Arial" w:hAnsi="Arial" w:cs="Arial"/>
          <w:b/>
        </w:rPr>
        <w:t xml:space="preserve"> </w:t>
      </w:r>
      <w:r w:rsidRPr="00D257C4">
        <w:rPr>
          <w:rFonts w:ascii="Arial" w:hAnsi="Arial" w:cs="Arial"/>
          <w:b/>
        </w:rPr>
        <w:t>Metodología de Inspección para los Condensadores y    Evaporadores.</w:t>
      </w:r>
    </w:p>
    <w:p w:rsidR="00EE3617" w:rsidRPr="00D257C4" w:rsidRDefault="00EE3617" w:rsidP="00EE3617">
      <w:pPr>
        <w:tabs>
          <w:tab w:val="left" w:pos="1080"/>
          <w:tab w:val="left" w:pos="1260"/>
        </w:tabs>
        <w:spacing w:line="360" w:lineRule="auto"/>
        <w:ind w:left="1440" w:hanging="720"/>
        <w:jc w:val="both"/>
        <w:rPr>
          <w:rFonts w:ascii="Arial" w:hAnsi="Arial" w:cs="Arial"/>
          <w:b/>
        </w:rPr>
      </w:pPr>
    </w:p>
    <w:p w:rsidR="00EE3617" w:rsidRPr="0030741F" w:rsidRDefault="00EE3617" w:rsidP="00EE3617">
      <w:pPr>
        <w:spacing w:line="480" w:lineRule="auto"/>
        <w:ind w:left="1260"/>
        <w:jc w:val="both"/>
        <w:rPr>
          <w:rFonts w:ascii="Arial" w:hAnsi="Arial" w:cs="Arial"/>
        </w:rPr>
      </w:pPr>
      <w:r w:rsidRPr="0030741F">
        <w:rPr>
          <w:rFonts w:ascii="Arial" w:hAnsi="Arial" w:cs="Arial"/>
        </w:rPr>
        <w:t>La inspección realizada a los condensadores y evaporadores está basada en los siguientes puntos:</w:t>
      </w:r>
    </w:p>
    <w:p w:rsidR="00EE3617" w:rsidRPr="0030741F" w:rsidRDefault="00EE3617" w:rsidP="00EE3617">
      <w:pPr>
        <w:spacing w:line="600" w:lineRule="auto"/>
        <w:ind w:left="1260"/>
        <w:jc w:val="both"/>
        <w:rPr>
          <w:rFonts w:ascii="Arial" w:hAnsi="Arial" w:cs="Arial"/>
        </w:rPr>
      </w:pPr>
    </w:p>
    <w:p w:rsidR="00EE3617" w:rsidRPr="0030741F" w:rsidRDefault="00EE3617" w:rsidP="00EE3617">
      <w:pPr>
        <w:spacing w:line="360" w:lineRule="auto"/>
        <w:ind w:left="1260"/>
        <w:jc w:val="both"/>
        <w:rPr>
          <w:rFonts w:ascii="Arial" w:hAnsi="Arial" w:cs="Arial"/>
          <w:i/>
        </w:rPr>
      </w:pPr>
      <w:r w:rsidRPr="0030741F">
        <w:rPr>
          <w:rFonts w:ascii="Arial" w:hAnsi="Arial" w:cs="Arial"/>
          <w:i/>
        </w:rPr>
        <w:lastRenderedPageBreak/>
        <w:t>Inspección de los controles de seguridad de los evaporadores.</w:t>
      </w:r>
    </w:p>
    <w:p w:rsidR="00EE3617" w:rsidRPr="0030741F" w:rsidRDefault="00EE3617" w:rsidP="00EE3617">
      <w:pPr>
        <w:spacing w:line="360" w:lineRule="auto"/>
        <w:ind w:left="1260"/>
        <w:jc w:val="both"/>
        <w:rPr>
          <w:rFonts w:ascii="Arial" w:hAnsi="Arial" w:cs="Arial"/>
          <w:i/>
        </w:rPr>
      </w:pPr>
      <w:r w:rsidRPr="0030741F">
        <w:rPr>
          <w:rFonts w:ascii="Arial" w:hAnsi="Arial" w:cs="Arial"/>
          <w:i/>
        </w:rPr>
        <w:t>Inspección de las  temperaturas de entrada y salida de agua de mar y refrigerada en los condensadores y evaporadores respectivamente.</w:t>
      </w:r>
    </w:p>
    <w:p w:rsidR="00EE3617" w:rsidRPr="0030741F" w:rsidRDefault="00EE3617" w:rsidP="00EE3617">
      <w:pPr>
        <w:spacing w:line="360" w:lineRule="auto"/>
        <w:ind w:left="1260"/>
        <w:jc w:val="both"/>
        <w:rPr>
          <w:rFonts w:ascii="Arial" w:hAnsi="Arial" w:cs="Arial"/>
          <w:i/>
        </w:rPr>
      </w:pPr>
      <w:r w:rsidRPr="0030741F">
        <w:rPr>
          <w:rFonts w:ascii="Arial" w:hAnsi="Arial" w:cs="Arial"/>
          <w:i/>
        </w:rPr>
        <w:t>Predicción de las condiciones internas de los condensadores y evaporadores debido al tipo de agua empleada.</w:t>
      </w:r>
    </w:p>
    <w:p w:rsidR="00EE3617" w:rsidRPr="0030741F" w:rsidRDefault="00EE3617" w:rsidP="00EE3617">
      <w:pPr>
        <w:spacing w:line="360" w:lineRule="auto"/>
        <w:ind w:left="1260"/>
        <w:jc w:val="both"/>
        <w:rPr>
          <w:rFonts w:ascii="Arial" w:hAnsi="Arial" w:cs="Arial"/>
          <w:i/>
        </w:rPr>
      </w:pPr>
      <w:r w:rsidRPr="0030741F">
        <w:rPr>
          <w:rFonts w:ascii="Arial" w:hAnsi="Arial" w:cs="Arial"/>
          <w:i/>
        </w:rPr>
        <w:t>Tiempo de servicio de los condensadores y evaporadores.</w:t>
      </w:r>
    </w:p>
    <w:p w:rsidR="00EE3617" w:rsidRPr="0030741F" w:rsidRDefault="00EE3617" w:rsidP="00EE3617">
      <w:pPr>
        <w:spacing w:line="360" w:lineRule="auto"/>
        <w:ind w:left="1260"/>
        <w:jc w:val="both"/>
        <w:rPr>
          <w:rFonts w:ascii="Arial" w:hAnsi="Arial" w:cs="Arial"/>
          <w:i/>
        </w:rPr>
      </w:pPr>
      <w:r w:rsidRPr="0030741F">
        <w:rPr>
          <w:rFonts w:ascii="Arial" w:hAnsi="Arial" w:cs="Arial"/>
          <w:i/>
        </w:rPr>
        <w:t>Inspección del aislamiento utilizado en los evaporadores.</w:t>
      </w:r>
    </w:p>
    <w:p w:rsidR="00EE3617" w:rsidRPr="00551E4A" w:rsidRDefault="00EE3617" w:rsidP="00EE3617">
      <w:pPr>
        <w:spacing w:line="480" w:lineRule="auto"/>
        <w:ind w:left="1260"/>
        <w:jc w:val="both"/>
        <w:rPr>
          <w:rFonts w:ascii="Arial" w:hAnsi="Arial" w:cs="Arial"/>
          <w:i/>
          <w:sz w:val="22"/>
          <w:szCs w:val="22"/>
        </w:rPr>
      </w:pPr>
    </w:p>
    <w:p w:rsidR="00EE3617" w:rsidRPr="0030741F" w:rsidRDefault="00EE3617" w:rsidP="00EE3617">
      <w:pPr>
        <w:spacing w:line="360" w:lineRule="auto"/>
        <w:ind w:left="1260"/>
        <w:jc w:val="both"/>
        <w:rPr>
          <w:rFonts w:ascii="Arial" w:hAnsi="Arial" w:cs="Arial"/>
          <w:b/>
        </w:rPr>
      </w:pPr>
      <w:r w:rsidRPr="0030741F">
        <w:rPr>
          <w:rFonts w:ascii="Arial" w:hAnsi="Arial" w:cs="Arial"/>
          <w:b/>
        </w:rPr>
        <w:t>INSPECCIÓN DE LOS CONTROLES DE SEGURIDAD DE LOS EVAPORADORES.</w:t>
      </w:r>
    </w:p>
    <w:p w:rsidR="00EE3617" w:rsidRDefault="00EE3617" w:rsidP="00EE3617">
      <w:pPr>
        <w:spacing w:line="360" w:lineRule="auto"/>
        <w:ind w:left="1260"/>
        <w:jc w:val="both"/>
        <w:rPr>
          <w:rFonts w:ascii="Arial" w:hAnsi="Arial" w:cs="Arial"/>
          <w:b/>
          <w:sz w:val="22"/>
          <w:szCs w:val="22"/>
        </w:rPr>
      </w:pPr>
    </w:p>
    <w:p w:rsidR="00EE3617" w:rsidRPr="0030741F" w:rsidRDefault="00EE3617" w:rsidP="00EE3617">
      <w:pPr>
        <w:spacing w:line="480" w:lineRule="auto"/>
        <w:ind w:left="1260"/>
        <w:jc w:val="both"/>
        <w:rPr>
          <w:rFonts w:ascii="Arial" w:hAnsi="Arial" w:cs="Arial"/>
        </w:rPr>
      </w:pPr>
      <w:r w:rsidRPr="0030741F">
        <w:rPr>
          <w:rFonts w:ascii="Arial" w:hAnsi="Arial" w:cs="Arial"/>
        </w:rPr>
        <w:t>La inspección de los controles de seguridad de los evaporadores consiste en determinar el estado funcional de los instrumentos utilizados para el control de los diferentes parámetros de funcionamiento. Dichos instrumentos son: Termostato Límite, el cual está ubicado a la entrada del agua refrigerada en el evaporador y detiene al compresor cuando la temperatura del agua desciende del valor prefijado y Termostato Antihielo, el cual está ubicado a la salida del agua refrigerada en el evaporador y detiene al compresor cuando la temperatura del agua supera al valor prefijado. La forma de evaluarlos será mediante una tabla donde se indicará si el instrumento se encuentra operativo (op), no operativo (nop) o no existe.</w:t>
      </w:r>
    </w:p>
    <w:p w:rsidR="00EE3617" w:rsidRDefault="00EE3617" w:rsidP="00EE3617">
      <w:pPr>
        <w:spacing w:line="480" w:lineRule="auto"/>
        <w:jc w:val="both"/>
        <w:rPr>
          <w:rFonts w:ascii="Arial" w:hAnsi="Arial" w:cs="Arial"/>
          <w:sz w:val="22"/>
          <w:szCs w:val="22"/>
        </w:rPr>
      </w:pPr>
    </w:p>
    <w:p w:rsidR="00EE3617" w:rsidRDefault="00EE3617" w:rsidP="00EE3617">
      <w:pPr>
        <w:spacing w:line="360" w:lineRule="auto"/>
        <w:ind w:left="1260"/>
        <w:jc w:val="both"/>
        <w:rPr>
          <w:rFonts w:ascii="Arial" w:hAnsi="Arial" w:cs="Arial"/>
          <w:b/>
        </w:rPr>
      </w:pPr>
      <w:r w:rsidRPr="0030741F">
        <w:rPr>
          <w:rFonts w:ascii="Arial" w:hAnsi="Arial" w:cs="Arial"/>
          <w:b/>
        </w:rPr>
        <w:lastRenderedPageBreak/>
        <w:t>INSPECCIÓN DE LAS  TEMPERATURAS DE ENTRADA Y SALIDA DE</w:t>
      </w:r>
      <w:r>
        <w:rPr>
          <w:rFonts w:ascii="Arial" w:hAnsi="Arial" w:cs="Arial"/>
          <w:b/>
        </w:rPr>
        <w:t>L</w:t>
      </w:r>
      <w:r w:rsidRPr="0030741F">
        <w:rPr>
          <w:rFonts w:ascii="Arial" w:hAnsi="Arial" w:cs="Arial"/>
          <w:b/>
        </w:rPr>
        <w:t xml:space="preserve"> AGUA DE MAR Y </w:t>
      </w:r>
      <w:r>
        <w:rPr>
          <w:rFonts w:ascii="Arial" w:hAnsi="Arial" w:cs="Arial"/>
          <w:b/>
        </w:rPr>
        <w:t xml:space="preserve">DEL AGUA </w:t>
      </w:r>
      <w:r w:rsidRPr="0030741F">
        <w:rPr>
          <w:rFonts w:ascii="Arial" w:hAnsi="Arial" w:cs="Arial"/>
          <w:b/>
        </w:rPr>
        <w:t>REFRIGERADA EN LOS CONDENSADORES Y EVAPORADORES RESPECTIVAMENTE.</w:t>
      </w:r>
    </w:p>
    <w:p w:rsidR="00EE3617" w:rsidRPr="002124A1" w:rsidRDefault="00EE3617" w:rsidP="00EE3617">
      <w:pPr>
        <w:spacing w:line="360" w:lineRule="auto"/>
        <w:ind w:left="1260"/>
        <w:jc w:val="both"/>
        <w:rPr>
          <w:rFonts w:ascii="Arial" w:hAnsi="Arial" w:cs="Arial"/>
          <w:b/>
        </w:rPr>
      </w:pPr>
    </w:p>
    <w:p w:rsidR="00EE3617" w:rsidRPr="0030741F" w:rsidRDefault="00EE3617" w:rsidP="00EE3617">
      <w:pPr>
        <w:spacing w:line="480" w:lineRule="auto"/>
        <w:ind w:left="1260"/>
        <w:jc w:val="both"/>
        <w:rPr>
          <w:rFonts w:ascii="Arial" w:hAnsi="Arial" w:cs="Arial"/>
        </w:rPr>
      </w:pPr>
      <w:r w:rsidRPr="0030741F">
        <w:rPr>
          <w:rFonts w:ascii="Arial" w:hAnsi="Arial" w:cs="Arial"/>
        </w:rPr>
        <w:t>La inspección de las temperaturas de entrada y salida de agua de mar y refrigerada en los condensadores y evaporadores respectivamente se la realiza mediante una comparación entre los datos reales de las temperaturas tomadas cuando el sistema se encontraba en funcionamiento tanto en puerto como en navegación y los rangos de temperaturas permitidos. La tabla 27 muestra los rangos de temperaturas permitidos dados por el fabricante de los equipos.</w:t>
      </w: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pict>
          <v:rect id="_x0000_s1068" style="position:absolute;left:0;text-align:left;margin-left:99pt;margin-top:8.75pt;width:270pt;height:212.6pt;z-index:251700736" strokeweight="1.5pt">
            <v:stroke linestyle="thinThin"/>
            <v:textbox style="mso-next-textbox:#_x0000_s1068">
              <w:txbxContent>
                <w:p w:rsidR="00EE3617" w:rsidRPr="00E323EF" w:rsidRDefault="00EE3617" w:rsidP="00EE3617">
                  <w:pPr>
                    <w:jc w:val="center"/>
                    <w:rPr>
                      <w:rFonts w:ascii="Arial" w:hAnsi="Arial" w:cs="Arial"/>
                      <w:b/>
                      <w:sz w:val="18"/>
                      <w:szCs w:val="18"/>
                    </w:rPr>
                  </w:pPr>
                  <w:r>
                    <w:rPr>
                      <w:rFonts w:ascii="Arial" w:hAnsi="Arial" w:cs="Arial"/>
                      <w:b/>
                      <w:sz w:val="18"/>
                      <w:szCs w:val="18"/>
                    </w:rPr>
                    <w:t>Tabla 27</w:t>
                  </w:r>
                </w:p>
                <w:p w:rsidR="00EE3617"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Rango de temperaturas</w:t>
                  </w:r>
                  <w:r w:rsidRPr="00E323EF">
                    <w:rPr>
                      <w:rFonts w:ascii="Arial" w:hAnsi="Arial" w:cs="Arial"/>
                      <w:b/>
                      <w:sz w:val="18"/>
                      <w:szCs w:val="18"/>
                    </w:rPr>
                    <w:t xml:space="preserve"> </w:t>
                  </w:r>
                  <w:r>
                    <w:rPr>
                      <w:rFonts w:ascii="Arial" w:hAnsi="Arial" w:cs="Arial"/>
                      <w:b/>
                      <w:sz w:val="18"/>
                      <w:szCs w:val="18"/>
                    </w:rPr>
                    <w:t>de entrada y salida permitidas en los condensadores y evaporadores.</w:t>
                  </w:r>
                </w:p>
                <w:tbl>
                  <w:tblPr>
                    <w:tblW w:w="4284" w:type="dxa"/>
                    <w:jc w:val="center"/>
                    <w:tblInd w:w="55" w:type="dxa"/>
                    <w:tblCellMar>
                      <w:left w:w="70" w:type="dxa"/>
                      <w:right w:w="70" w:type="dxa"/>
                    </w:tblCellMar>
                    <w:tblLook w:val="0000"/>
                  </w:tblPr>
                  <w:tblGrid>
                    <w:gridCol w:w="2499"/>
                    <w:gridCol w:w="900"/>
                    <w:gridCol w:w="885"/>
                  </w:tblGrid>
                  <w:tr w:rsidR="00EE3617">
                    <w:trPr>
                      <w:trHeight w:val="270"/>
                      <w:jc w:val="center"/>
                    </w:trPr>
                    <w:tc>
                      <w:tcPr>
                        <w:tcW w:w="4284" w:type="dxa"/>
                        <w:gridSpan w:val="3"/>
                        <w:tcBorders>
                          <w:top w:val="single" w:sz="8" w:space="0" w:color="auto"/>
                          <w:left w:val="single" w:sz="8" w:space="0" w:color="auto"/>
                          <w:bottom w:val="nil"/>
                          <w:right w:val="single" w:sz="8" w:space="0" w:color="000000"/>
                        </w:tcBorders>
                        <w:shd w:val="clear" w:color="auto" w:fill="auto"/>
                        <w:noWrap/>
                        <w:vAlign w:val="bottom"/>
                      </w:tcPr>
                      <w:p w:rsidR="00EE3617" w:rsidRPr="00A50DF2" w:rsidRDefault="00EE3617">
                        <w:pPr>
                          <w:jc w:val="center"/>
                          <w:rPr>
                            <w:rFonts w:ascii="Arial" w:hAnsi="Arial" w:cs="Arial"/>
                            <w:b/>
                            <w:bCs/>
                            <w:sz w:val="20"/>
                            <w:szCs w:val="20"/>
                          </w:rPr>
                        </w:pPr>
                        <w:r w:rsidRPr="00A50DF2">
                          <w:rPr>
                            <w:rFonts w:ascii="Arial" w:hAnsi="Arial" w:cs="Arial"/>
                            <w:b/>
                            <w:bCs/>
                            <w:sz w:val="20"/>
                            <w:szCs w:val="20"/>
                          </w:rPr>
                          <w:t>CONDENSADOR</w:t>
                        </w:r>
                      </w:p>
                    </w:tc>
                  </w:tr>
                  <w:tr w:rsidR="00EE3617">
                    <w:trPr>
                      <w:trHeight w:val="270"/>
                      <w:jc w:val="center"/>
                    </w:trPr>
                    <w:tc>
                      <w:tcPr>
                        <w:tcW w:w="2499" w:type="dxa"/>
                        <w:tcBorders>
                          <w:top w:val="single" w:sz="8" w:space="0" w:color="auto"/>
                          <w:left w:val="single" w:sz="8" w:space="0" w:color="auto"/>
                          <w:bottom w:val="single" w:sz="8" w:space="0" w:color="auto"/>
                          <w:right w:val="single" w:sz="4" w:space="0" w:color="auto"/>
                        </w:tcBorders>
                        <w:shd w:val="clear" w:color="auto" w:fill="auto"/>
                        <w:noWrap/>
                        <w:vAlign w:val="bottom"/>
                      </w:tcPr>
                      <w:p w:rsidR="00EE3617" w:rsidRPr="00A50DF2" w:rsidRDefault="00EE3617">
                        <w:pPr>
                          <w:jc w:val="center"/>
                          <w:rPr>
                            <w:rFonts w:ascii="Arial" w:hAnsi="Arial" w:cs="Arial"/>
                            <w:b/>
                            <w:bCs/>
                            <w:sz w:val="20"/>
                            <w:szCs w:val="20"/>
                          </w:rPr>
                        </w:pPr>
                        <w:r w:rsidRPr="00A50DF2">
                          <w:rPr>
                            <w:rFonts w:ascii="Arial" w:hAnsi="Arial" w:cs="Arial"/>
                            <w:b/>
                            <w:bCs/>
                            <w:sz w:val="20"/>
                            <w:szCs w:val="20"/>
                          </w:rPr>
                          <w:t>TEMPERATURA</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EE3617" w:rsidRPr="00A50DF2" w:rsidRDefault="00EE3617">
                        <w:pPr>
                          <w:jc w:val="center"/>
                          <w:rPr>
                            <w:rFonts w:ascii="Arial" w:hAnsi="Arial" w:cs="Arial"/>
                            <w:b/>
                            <w:bCs/>
                            <w:sz w:val="20"/>
                            <w:szCs w:val="20"/>
                          </w:rPr>
                        </w:pPr>
                        <w:r w:rsidRPr="00A50DF2">
                          <w:rPr>
                            <w:rFonts w:ascii="Arial" w:hAnsi="Arial" w:cs="Arial"/>
                            <w:b/>
                            <w:bCs/>
                            <w:sz w:val="20"/>
                            <w:szCs w:val="20"/>
                          </w:rPr>
                          <w:t>ºF</w:t>
                        </w:r>
                      </w:p>
                    </w:tc>
                    <w:tc>
                      <w:tcPr>
                        <w:tcW w:w="885" w:type="dxa"/>
                        <w:tcBorders>
                          <w:top w:val="single" w:sz="8" w:space="0" w:color="auto"/>
                          <w:left w:val="nil"/>
                          <w:bottom w:val="single" w:sz="8" w:space="0" w:color="auto"/>
                          <w:right w:val="single" w:sz="8" w:space="0" w:color="auto"/>
                        </w:tcBorders>
                        <w:shd w:val="clear" w:color="auto" w:fill="auto"/>
                        <w:noWrap/>
                        <w:vAlign w:val="bottom"/>
                      </w:tcPr>
                      <w:p w:rsidR="00EE3617" w:rsidRPr="00A50DF2" w:rsidRDefault="00EE3617">
                        <w:pPr>
                          <w:jc w:val="center"/>
                          <w:rPr>
                            <w:rFonts w:ascii="Arial" w:hAnsi="Arial" w:cs="Arial"/>
                            <w:b/>
                            <w:bCs/>
                            <w:sz w:val="20"/>
                            <w:szCs w:val="20"/>
                          </w:rPr>
                        </w:pPr>
                        <w:r w:rsidRPr="00A50DF2">
                          <w:rPr>
                            <w:rFonts w:ascii="Arial" w:hAnsi="Arial" w:cs="Arial"/>
                            <w:b/>
                            <w:bCs/>
                            <w:sz w:val="20"/>
                            <w:szCs w:val="20"/>
                          </w:rPr>
                          <w:t>ºC</w:t>
                        </w:r>
                      </w:p>
                    </w:tc>
                  </w:tr>
                  <w:tr w:rsidR="00EE3617">
                    <w:trPr>
                      <w:trHeight w:val="255"/>
                      <w:jc w:val="center"/>
                    </w:trPr>
                    <w:tc>
                      <w:tcPr>
                        <w:tcW w:w="2499" w:type="dxa"/>
                        <w:tcBorders>
                          <w:top w:val="nil"/>
                          <w:left w:val="single" w:sz="8" w:space="0" w:color="auto"/>
                          <w:bottom w:val="single" w:sz="4" w:space="0" w:color="auto"/>
                          <w:right w:val="single" w:sz="4" w:space="0" w:color="auto"/>
                        </w:tcBorders>
                        <w:shd w:val="clear" w:color="auto" w:fill="auto"/>
                        <w:noWrap/>
                        <w:vAlign w:val="bottom"/>
                      </w:tcPr>
                      <w:p w:rsidR="00EE3617" w:rsidRPr="00A50DF2" w:rsidRDefault="00EE3617">
                        <w:pPr>
                          <w:rPr>
                            <w:rFonts w:ascii="Arial" w:hAnsi="Arial" w:cs="Arial"/>
                            <w:sz w:val="20"/>
                            <w:szCs w:val="20"/>
                          </w:rPr>
                        </w:pPr>
                        <w:r w:rsidRPr="00A50DF2">
                          <w:rPr>
                            <w:rFonts w:ascii="Arial" w:hAnsi="Arial" w:cs="Arial"/>
                            <w:sz w:val="20"/>
                            <w:szCs w:val="20"/>
                          </w:rPr>
                          <w:t>Entrada Agua de Mar</w:t>
                        </w:r>
                      </w:p>
                    </w:tc>
                    <w:tc>
                      <w:tcPr>
                        <w:tcW w:w="900" w:type="dxa"/>
                        <w:tcBorders>
                          <w:top w:val="nil"/>
                          <w:left w:val="nil"/>
                          <w:bottom w:val="single" w:sz="4" w:space="0" w:color="auto"/>
                          <w:right w:val="single" w:sz="4" w:space="0" w:color="auto"/>
                        </w:tcBorders>
                        <w:shd w:val="clear" w:color="auto" w:fill="auto"/>
                        <w:noWrap/>
                        <w:vAlign w:val="bottom"/>
                      </w:tcPr>
                      <w:p w:rsidR="00EE3617" w:rsidRPr="00A50DF2" w:rsidRDefault="00EE3617">
                        <w:pPr>
                          <w:jc w:val="center"/>
                          <w:rPr>
                            <w:rFonts w:ascii="Arial" w:hAnsi="Arial" w:cs="Arial"/>
                            <w:sz w:val="20"/>
                            <w:szCs w:val="20"/>
                          </w:rPr>
                        </w:pPr>
                        <w:r w:rsidRPr="00A50DF2">
                          <w:rPr>
                            <w:rFonts w:ascii="Arial" w:hAnsi="Arial" w:cs="Arial"/>
                            <w:sz w:val="20"/>
                            <w:szCs w:val="20"/>
                          </w:rPr>
                          <w:t>75</w:t>
                        </w:r>
                      </w:p>
                    </w:tc>
                    <w:tc>
                      <w:tcPr>
                        <w:tcW w:w="885" w:type="dxa"/>
                        <w:tcBorders>
                          <w:top w:val="nil"/>
                          <w:left w:val="nil"/>
                          <w:bottom w:val="single" w:sz="4" w:space="0" w:color="auto"/>
                          <w:right w:val="single" w:sz="8" w:space="0" w:color="auto"/>
                        </w:tcBorders>
                        <w:shd w:val="clear" w:color="auto" w:fill="auto"/>
                        <w:noWrap/>
                        <w:vAlign w:val="bottom"/>
                      </w:tcPr>
                      <w:p w:rsidR="00EE3617" w:rsidRPr="00A50DF2" w:rsidRDefault="00EE3617">
                        <w:pPr>
                          <w:jc w:val="center"/>
                          <w:rPr>
                            <w:rFonts w:ascii="Arial" w:hAnsi="Arial" w:cs="Arial"/>
                            <w:sz w:val="20"/>
                            <w:szCs w:val="20"/>
                          </w:rPr>
                        </w:pPr>
                        <w:r w:rsidRPr="00A50DF2">
                          <w:rPr>
                            <w:rFonts w:ascii="Arial" w:hAnsi="Arial" w:cs="Arial"/>
                            <w:sz w:val="20"/>
                            <w:szCs w:val="20"/>
                          </w:rPr>
                          <w:t>23,89</w:t>
                        </w:r>
                      </w:p>
                    </w:tc>
                  </w:tr>
                  <w:tr w:rsidR="00EE3617">
                    <w:trPr>
                      <w:trHeight w:val="255"/>
                      <w:jc w:val="center"/>
                    </w:trPr>
                    <w:tc>
                      <w:tcPr>
                        <w:tcW w:w="2499" w:type="dxa"/>
                        <w:tcBorders>
                          <w:top w:val="nil"/>
                          <w:left w:val="single" w:sz="8" w:space="0" w:color="auto"/>
                          <w:bottom w:val="single" w:sz="4" w:space="0" w:color="auto"/>
                          <w:right w:val="single" w:sz="4" w:space="0" w:color="auto"/>
                        </w:tcBorders>
                        <w:shd w:val="clear" w:color="auto" w:fill="auto"/>
                        <w:noWrap/>
                        <w:vAlign w:val="bottom"/>
                      </w:tcPr>
                      <w:p w:rsidR="00EE3617" w:rsidRPr="00A50DF2" w:rsidRDefault="00EE3617">
                        <w:pPr>
                          <w:rPr>
                            <w:rFonts w:ascii="Arial" w:hAnsi="Arial" w:cs="Arial"/>
                            <w:sz w:val="20"/>
                            <w:szCs w:val="20"/>
                          </w:rPr>
                        </w:pPr>
                        <w:r w:rsidRPr="00A50DF2">
                          <w:rPr>
                            <w:rFonts w:ascii="Arial" w:hAnsi="Arial" w:cs="Arial"/>
                            <w:sz w:val="20"/>
                            <w:szCs w:val="20"/>
                          </w:rPr>
                          <w:t>Salida Agua de Mar</w:t>
                        </w:r>
                      </w:p>
                    </w:tc>
                    <w:tc>
                      <w:tcPr>
                        <w:tcW w:w="900" w:type="dxa"/>
                        <w:tcBorders>
                          <w:top w:val="nil"/>
                          <w:left w:val="nil"/>
                          <w:bottom w:val="single" w:sz="4" w:space="0" w:color="auto"/>
                          <w:right w:val="single" w:sz="4" w:space="0" w:color="auto"/>
                        </w:tcBorders>
                        <w:shd w:val="clear" w:color="auto" w:fill="auto"/>
                        <w:noWrap/>
                        <w:vAlign w:val="bottom"/>
                      </w:tcPr>
                      <w:p w:rsidR="00EE3617" w:rsidRPr="00A50DF2" w:rsidRDefault="00EE3617">
                        <w:pPr>
                          <w:jc w:val="center"/>
                          <w:rPr>
                            <w:rFonts w:ascii="Arial" w:hAnsi="Arial" w:cs="Arial"/>
                            <w:sz w:val="20"/>
                            <w:szCs w:val="20"/>
                          </w:rPr>
                        </w:pPr>
                        <w:r w:rsidRPr="00A50DF2">
                          <w:rPr>
                            <w:rFonts w:ascii="Arial" w:hAnsi="Arial" w:cs="Arial"/>
                            <w:sz w:val="20"/>
                            <w:szCs w:val="20"/>
                          </w:rPr>
                          <w:t>85</w:t>
                        </w:r>
                      </w:p>
                    </w:tc>
                    <w:tc>
                      <w:tcPr>
                        <w:tcW w:w="885" w:type="dxa"/>
                        <w:tcBorders>
                          <w:top w:val="nil"/>
                          <w:left w:val="nil"/>
                          <w:bottom w:val="single" w:sz="4" w:space="0" w:color="auto"/>
                          <w:right w:val="single" w:sz="8" w:space="0" w:color="auto"/>
                        </w:tcBorders>
                        <w:shd w:val="clear" w:color="auto" w:fill="auto"/>
                        <w:noWrap/>
                        <w:vAlign w:val="bottom"/>
                      </w:tcPr>
                      <w:p w:rsidR="00EE3617" w:rsidRPr="00A50DF2" w:rsidRDefault="00EE3617">
                        <w:pPr>
                          <w:jc w:val="center"/>
                          <w:rPr>
                            <w:rFonts w:ascii="Arial" w:hAnsi="Arial" w:cs="Arial"/>
                            <w:sz w:val="20"/>
                            <w:szCs w:val="20"/>
                          </w:rPr>
                        </w:pPr>
                        <w:r w:rsidRPr="00A50DF2">
                          <w:rPr>
                            <w:rFonts w:ascii="Arial" w:hAnsi="Arial" w:cs="Arial"/>
                            <w:sz w:val="20"/>
                            <w:szCs w:val="20"/>
                          </w:rPr>
                          <w:t>29,44</w:t>
                        </w:r>
                      </w:p>
                    </w:tc>
                  </w:tr>
                  <w:tr w:rsidR="00EE3617">
                    <w:trPr>
                      <w:trHeight w:val="300"/>
                      <w:jc w:val="center"/>
                    </w:trPr>
                    <w:tc>
                      <w:tcPr>
                        <w:tcW w:w="2499" w:type="dxa"/>
                        <w:tcBorders>
                          <w:top w:val="nil"/>
                          <w:left w:val="single" w:sz="8" w:space="0" w:color="auto"/>
                          <w:bottom w:val="single" w:sz="8" w:space="0" w:color="auto"/>
                          <w:right w:val="single" w:sz="4" w:space="0" w:color="auto"/>
                        </w:tcBorders>
                        <w:shd w:val="clear" w:color="auto" w:fill="auto"/>
                        <w:noWrap/>
                        <w:vAlign w:val="bottom"/>
                      </w:tcPr>
                      <w:p w:rsidR="00EE3617" w:rsidRPr="00A50DF2" w:rsidRDefault="00EE3617">
                        <w:pPr>
                          <w:jc w:val="center"/>
                          <w:rPr>
                            <w:rFonts w:ascii="Arial" w:hAnsi="Arial" w:cs="Arial"/>
                            <w:sz w:val="20"/>
                            <w:szCs w:val="20"/>
                          </w:rPr>
                        </w:pPr>
                        <w:r w:rsidRPr="00A50DF2">
                          <w:rPr>
                            <w:rFonts w:ascii="Arial" w:hAnsi="Arial" w:cs="Arial"/>
                            <w:sz w:val="20"/>
                            <w:szCs w:val="20"/>
                          </w:rPr>
                          <w:t xml:space="preserve">ΔT </w:t>
                        </w:r>
                      </w:p>
                    </w:tc>
                    <w:tc>
                      <w:tcPr>
                        <w:tcW w:w="900" w:type="dxa"/>
                        <w:tcBorders>
                          <w:top w:val="nil"/>
                          <w:left w:val="nil"/>
                          <w:bottom w:val="single" w:sz="8" w:space="0" w:color="auto"/>
                          <w:right w:val="single" w:sz="4" w:space="0" w:color="auto"/>
                        </w:tcBorders>
                        <w:shd w:val="clear" w:color="auto" w:fill="auto"/>
                        <w:noWrap/>
                        <w:vAlign w:val="bottom"/>
                      </w:tcPr>
                      <w:p w:rsidR="00EE3617" w:rsidRPr="00A50DF2" w:rsidRDefault="00EE3617">
                        <w:pPr>
                          <w:jc w:val="center"/>
                          <w:rPr>
                            <w:rFonts w:ascii="Arial" w:hAnsi="Arial" w:cs="Arial"/>
                            <w:sz w:val="20"/>
                            <w:szCs w:val="20"/>
                          </w:rPr>
                        </w:pPr>
                        <w:r w:rsidRPr="00A50DF2">
                          <w:rPr>
                            <w:rFonts w:ascii="Arial" w:hAnsi="Arial" w:cs="Arial"/>
                            <w:sz w:val="20"/>
                            <w:szCs w:val="20"/>
                          </w:rPr>
                          <w:t>10</w:t>
                        </w:r>
                      </w:p>
                    </w:tc>
                    <w:tc>
                      <w:tcPr>
                        <w:tcW w:w="885" w:type="dxa"/>
                        <w:tcBorders>
                          <w:top w:val="nil"/>
                          <w:left w:val="nil"/>
                          <w:bottom w:val="single" w:sz="8" w:space="0" w:color="auto"/>
                          <w:right w:val="single" w:sz="8" w:space="0" w:color="auto"/>
                        </w:tcBorders>
                        <w:shd w:val="clear" w:color="auto" w:fill="auto"/>
                        <w:noWrap/>
                        <w:vAlign w:val="bottom"/>
                      </w:tcPr>
                      <w:p w:rsidR="00EE3617" w:rsidRPr="00A50DF2" w:rsidRDefault="00EE3617">
                        <w:pPr>
                          <w:jc w:val="center"/>
                          <w:rPr>
                            <w:rFonts w:ascii="Arial" w:hAnsi="Arial" w:cs="Arial"/>
                            <w:sz w:val="20"/>
                            <w:szCs w:val="20"/>
                          </w:rPr>
                        </w:pPr>
                        <w:r w:rsidRPr="00A50DF2">
                          <w:rPr>
                            <w:rFonts w:ascii="Arial" w:hAnsi="Arial" w:cs="Arial"/>
                            <w:sz w:val="20"/>
                            <w:szCs w:val="20"/>
                          </w:rPr>
                          <w:t>5,56</w:t>
                        </w:r>
                      </w:p>
                    </w:tc>
                  </w:tr>
                  <w:tr w:rsidR="00EE3617">
                    <w:trPr>
                      <w:trHeight w:val="270"/>
                      <w:jc w:val="center"/>
                    </w:trPr>
                    <w:tc>
                      <w:tcPr>
                        <w:tcW w:w="4284" w:type="dxa"/>
                        <w:gridSpan w:val="3"/>
                        <w:tcBorders>
                          <w:top w:val="single" w:sz="8" w:space="0" w:color="auto"/>
                          <w:left w:val="single" w:sz="8" w:space="0" w:color="auto"/>
                          <w:bottom w:val="nil"/>
                          <w:right w:val="single" w:sz="8" w:space="0" w:color="000000"/>
                        </w:tcBorders>
                        <w:shd w:val="clear" w:color="auto" w:fill="auto"/>
                        <w:noWrap/>
                        <w:vAlign w:val="bottom"/>
                      </w:tcPr>
                      <w:p w:rsidR="00EE3617" w:rsidRPr="00A50DF2" w:rsidRDefault="00EE3617">
                        <w:pPr>
                          <w:jc w:val="center"/>
                          <w:rPr>
                            <w:rFonts w:ascii="Arial" w:hAnsi="Arial" w:cs="Arial"/>
                            <w:b/>
                            <w:bCs/>
                            <w:sz w:val="20"/>
                            <w:szCs w:val="20"/>
                          </w:rPr>
                        </w:pPr>
                        <w:r w:rsidRPr="00A50DF2">
                          <w:rPr>
                            <w:rFonts w:ascii="Arial" w:hAnsi="Arial" w:cs="Arial"/>
                            <w:b/>
                            <w:bCs/>
                            <w:sz w:val="20"/>
                            <w:szCs w:val="20"/>
                          </w:rPr>
                          <w:t>EVAPORADOR</w:t>
                        </w:r>
                      </w:p>
                    </w:tc>
                  </w:tr>
                  <w:tr w:rsidR="00EE3617">
                    <w:trPr>
                      <w:trHeight w:val="270"/>
                      <w:jc w:val="center"/>
                    </w:trPr>
                    <w:tc>
                      <w:tcPr>
                        <w:tcW w:w="2499" w:type="dxa"/>
                        <w:tcBorders>
                          <w:top w:val="single" w:sz="8" w:space="0" w:color="auto"/>
                          <w:left w:val="single" w:sz="8" w:space="0" w:color="auto"/>
                          <w:bottom w:val="single" w:sz="8" w:space="0" w:color="auto"/>
                          <w:right w:val="single" w:sz="4" w:space="0" w:color="auto"/>
                        </w:tcBorders>
                        <w:shd w:val="clear" w:color="auto" w:fill="auto"/>
                        <w:noWrap/>
                        <w:vAlign w:val="bottom"/>
                      </w:tcPr>
                      <w:p w:rsidR="00EE3617" w:rsidRPr="00A50DF2" w:rsidRDefault="00EE3617">
                        <w:pPr>
                          <w:jc w:val="center"/>
                          <w:rPr>
                            <w:rFonts w:ascii="Arial" w:hAnsi="Arial" w:cs="Arial"/>
                            <w:b/>
                            <w:bCs/>
                            <w:sz w:val="20"/>
                            <w:szCs w:val="20"/>
                          </w:rPr>
                        </w:pPr>
                        <w:r w:rsidRPr="00A50DF2">
                          <w:rPr>
                            <w:rFonts w:ascii="Arial" w:hAnsi="Arial" w:cs="Arial"/>
                            <w:b/>
                            <w:bCs/>
                            <w:sz w:val="20"/>
                            <w:szCs w:val="20"/>
                          </w:rPr>
                          <w:t>TEMPERATURA</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EE3617" w:rsidRPr="00A50DF2" w:rsidRDefault="00EE3617">
                        <w:pPr>
                          <w:jc w:val="center"/>
                          <w:rPr>
                            <w:rFonts w:ascii="Arial" w:hAnsi="Arial" w:cs="Arial"/>
                            <w:b/>
                            <w:bCs/>
                            <w:sz w:val="20"/>
                            <w:szCs w:val="20"/>
                          </w:rPr>
                        </w:pPr>
                        <w:r w:rsidRPr="00A50DF2">
                          <w:rPr>
                            <w:rFonts w:ascii="Arial" w:hAnsi="Arial" w:cs="Arial"/>
                            <w:b/>
                            <w:bCs/>
                            <w:sz w:val="20"/>
                            <w:szCs w:val="20"/>
                          </w:rPr>
                          <w:t>ºF</w:t>
                        </w:r>
                      </w:p>
                    </w:tc>
                    <w:tc>
                      <w:tcPr>
                        <w:tcW w:w="885" w:type="dxa"/>
                        <w:tcBorders>
                          <w:top w:val="single" w:sz="8" w:space="0" w:color="auto"/>
                          <w:left w:val="nil"/>
                          <w:bottom w:val="single" w:sz="8" w:space="0" w:color="auto"/>
                          <w:right w:val="single" w:sz="8" w:space="0" w:color="auto"/>
                        </w:tcBorders>
                        <w:shd w:val="clear" w:color="auto" w:fill="auto"/>
                        <w:noWrap/>
                        <w:vAlign w:val="bottom"/>
                      </w:tcPr>
                      <w:p w:rsidR="00EE3617" w:rsidRPr="00A50DF2" w:rsidRDefault="00EE3617">
                        <w:pPr>
                          <w:jc w:val="center"/>
                          <w:rPr>
                            <w:rFonts w:ascii="Arial" w:hAnsi="Arial" w:cs="Arial"/>
                            <w:b/>
                            <w:bCs/>
                            <w:sz w:val="20"/>
                            <w:szCs w:val="20"/>
                          </w:rPr>
                        </w:pPr>
                        <w:r w:rsidRPr="00A50DF2">
                          <w:rPr>
                            <w:rFonts w:ascii="Arial" w:hAnsi="Arial" w:cs="Arial"/>
                            <w:b/>
                            <w:bCs/>
                            <w:sz w:val="20"/>
                            <w:szCs w:val="20"/>
                          </w:rPr>
                          <w:t>ºC</w:t>
                        </w:r>
                      </w:p>
                    </w:tc>
                  </w:tr>
                  <w:tr w:rsidR="00EE3617">
                    <w:trPr>
                      <w:trHeight w:val="270"/>
                      <w:jc w:val="center"/>
                    </w:trPr>
                    <w:tc>
                      <w:tcPr>
                        <w:tcW w:w="2499" w:type="dxa"/>
                        <w:tcBorders>
                          <w:top w:val="nil"/>
                          <w:left w:val="single" w:sz="8" w:space="0" w:color="auto"/>
                          <w:bottom w:val="single" w:sz="4" w:space="0" w:color="auto"/>
                          <w:right w:val="single" w:sz="4" w:space="0" w:color="auto"/>
                        </w:tcBorders>
                        <w:shd w:val="clear" w:color="auto" w:fill="auto"/>
                        <w:noWrap/>
                        <w:vAlign w:val="bottom"/>
                      </w:tcPr>
                      <w:p w:rsidR="00EE3617" w:rsidRPr="00A50DF2" w:rsidRDefault="00EE3617">
                        <w:pPr>
                          <w:rPr>
                            <w:rFonts w:ascii="Arial" w:hAnsi="Arial" w:cs="Arial"/>
                            <w:sz w:val="20"/>
                            <w:szCs w:val="20"/>
                          </w:rPr>
                        </w:pPr>
                        <w:r w:rsidRPr="00A50DF2">
                          <w:rPr>
                            <w:rFonts w:ascii="Arial" w:hAnsi="Arial" w:cs="Arial"/>
                            <w:sz w:val="20"/>
                            <w:szCs w:val="20"/>
                          </w:rPr>
                          <w:t>Entrada Agua Refrigerada</w:t>
                        </w:r>
                      </w:p>
                    </w:tc>
                    <w:tc>
                      <w:tcPr>
                        <w:tcW w:w="900" w:type="dxa"/>
                        <w:tcBorders>
                          <w:top w:val="nil"/>
                          <w:left w:val="nil"/>
                          <w:bottom w:val="single" w:sz="4" w:space="0" w:color="auto"/>
                          <w:right w:val="single" w:sz="4" w:space="0" w:color="auto"/>
                        </w:tcBorders>
                        <w:shd w:val="clear" w:color="auto" w:fill="auto"/>
                        <w:noWrap/>
                        <w:vAlign w:val="bottom"/>
                      </w:tcPr>
                      <w:p w:rsidR="00EE3617" w:rsidRPr="00A50DF2" w:rsidRDefault="00EE3617">
                        <w:pPr>
                          <w:jc w:val="center"/>
                          <w:rPr>
                            <w:rFonts w:ascii="Arial" w:hAnsi="Arial" w:cs="Arial"/>
                            <w:sz w:val="20"/>
                            <w:szCs w:val="20"/>
                          </w:rPr>
                        </w:pPr>
                        <w:r w:rsidRPr="00A50DF2">
                          <w:rPr>
                            <w:rFonts w:ascii="Arial" w:hAnsi="Arial" w:cs="Arial"/>
                            <w:sz w:val="20"/>
                            <w:szCs w:val="20"/>
                          </w:rPr>
                          <w:t>55</w:t>
                        </w:r>
                      </w:p>
                    </w:tc>
                    <w:tc>
                      <w:tcPr>
                        <w:tcW w:w="885" w:type="dxa"/>
                        <w:tcBorders>
                          <w:top w:val="nil"/>
                          <w:left w:val="nil"/>
                          <w:bottom w:val="single" w:sz="4" w:space="0" w:color="auto"/>
                          <w:right w:val="single" w:sz="8" w:space="0" w:color="auto"/>
                        </w:tcBorders>
                        <w:shd w:val="clear" w:color="auto" w:fill="auto"/>
                        <w:noWrap/>
                        <w:vAlign w:val="bottom"/>
                      </w:tcPr>
                      <w:p w:rsidR="00EE3617" w:rsidRPr="00A50DF2" w:rsidRDefault="00EE3617">
                        <w:pPr>
                          <w:jc w:val="center"/>
                          <w:rPr>
                            <w:rFonts w:ascii="Arial" w:hAnsi="Arial" w:cs="Arial"/>
                            <w:sz w:val="20"/>
                            <w:szCs w:val="20"/>
                          </w:rPr>
                        </w:pPr>
                        <w:r w:rsidRPr="00A50DF2">
                          <w:rPr>
                            <w:rFonts w:ascii="Arial" w:hAnsi="Arial" w:cs="Arial"/>
                            <w:sz w:val="20"/>
                            <w:szCs w:val="20"/>
                          </w:rPr>
                          <w:t>12,78</w:t>
                        </w:r>
                      </w:p>
                    </w:tc>
                  </w:tr>
                  <w:tr w:rsidR="00EE3617">
                    <w:trPr>
                      <w:trHeight w:val="270"/>
                      <w:jc w:val="center"/>
                    </w:trPr>
                    <w:tc>
                      <w:tcPr>
                        <w:tcW w:w="2499" w:type="dxa"/>
                        <w:tcBorders>
                          <w:top w:val="nil"/>
                          <w:left w:val="single" w:sz="8" w:space="0" w:color="auto"/>
                          <w:bottom w:val="single" w:sz="4" w:space="0" w:color="auto"/>
                          <w:right w:val="single" w:sz="4" w:space="0" w:color="auto"/>
                        </w:tcBorders>
                        <w:shd w:val="clear" w:color="auto" w:fill="auto"/>
                        <w:noWrap/>
                        <w:vAlign w:val="bottom"/>
                      </w:tcPr>
                      <w:p w:rsidR="00EE3617" w:rsidRPr="00A50DF2" w:rsidRDefault="00EE3617">
                        <w:pPr>
                          <w:rPr>
                            <w:rFonts w:ascii="Arial" w:hAnsi="Arial" w:cs="Arial"/>
                            <w:sz w:val="20"/>
                            <w:szCs w:val="20"/>
                          </w:rPr>
                        </w:pPr>
                        <w:r w:rsidRPr="00A50DF2">
                          <w:rPr>
                            <w:rFonts w:ascii="Arial" w:hAnsi="Arial" w:cs="Arial"/>
                            <w:sz w:val="20"/>
                            <w:szCs w:val="20"/>
                          </w:rPr>
                          <w:t>Salida Agua Refrigerada</w:t>
                        </w:r>
                      </w:p>
                    </w:tc>
                    <w:tc>
                      <w:tcPr>
                        <w:tcW w:w="900" w:type="dxa"/>
                        <w:tcBorders>
                          <w:top w:val="nil"/>
                          <w:left w:val="nil"/>
                          <w:bottom w:val="single" w:sz="4" w:space="0" w:color="auto"/>
                          <w:right w:val="single" w:sz="4" w:space="0" w:color="auto"/>
                        </w:tcBorders>
                        <w:shd w:val="clear" w:color="auto" w:fill="auto"/>
                        <w:noWrap/>
                        <w:vAlign w:val="bottom"/>
                      </w:tcPr>
                      <w:p w:rsidR="00EE3617" w:rsidRPr="00A50DF2" w:rsidRDefault="00EE3617">
                        <w:pPr>
                          <w:jc w:val="center"/>
                          <w:rPr>
                            <w:rFonts w:ascii="Arial" w:hAnsi="Arial" w:cs="Arial"/>
                            <w:sz w:val="20"/>
                            <w:szCs w:val="20"/>
                          </w:rPr>
                        </w:pPr>
                        <w:r w:rsidRPr="00A50DF2">
                          <w:rPr>
                            <w:rFonts w:ascii="Arial" w:hAnsi="Arial" w:cs="Arial"/>
                            <w:sz w:val="20"/>
                            <w:szCs w:val="20"/>
                          </w:rPr>
                          <w:t>45</w:t>
                        </w:r>
                      </w:p>
                    </w:tc>
                    <w:tc>
                      <w:tcPr>
                        <w:tcW w:w="885" w:type="dxa"/>
                        <w:tcBorders>
                          <w:top w:val="nil"/>
                          <w:left w:val="nil"/>
                          <w:bottom w:val="single" w:sz="4" w:space="0" w:color="auto"/>
                          <w:right w:val="single" w:sz="8" w:space="0" w:color="auto"/>
                        </w:tcBorders>
                        <w:shd w:val="clear" w:color="auto" w:fill="auto"/>
                        <w:noWrap/>
                        <w:vAlign w:val="bottom"/>
                      </w:tcPr>
                      <w:p w:rsidR="00EE3617" w:rsidRPr="00A50DF2" w:rsidRDefault="00EE3617">
                        <w:pPr>
                          <w:jc w:val="center"/>
                          <w:rPr>
                            <w:rFonts w:ascii="Arial" w:hAnsi="Arial" w:cs="Arial"/>
                            <w:sz w:val="20"/>
                            <w:szCs w:val="20"/>
                          </w:rPr>
                        </w:pPr>
                        <w:r w:rsidRPr="00A50DF2">
                          <w:rPr>
                            <w:rFonts w:ascii="Arial" w:hAnsi="Arial" w:cs="Arial"/>
                            <w:sz w:val="20"/>
                            <w:szCs w:val="20"/>
                          </w:rPr>
                          <w:t>7,22</w:t>
                        </w:r>
                      </w:p>
                    </w:tc>
                  </w:tr>
                  <w:tr w:rsidR="00EE3617">
                    <w:trPr>
                      <w:trHeight w:val="300"/>
                      <w:jc w:val="center"/>
                    </w:trPr>
                    <w:tc>
                      <w:tcPr>
                        <w:tcW w:w="2499" w:type="dxa"/>
                        <w:tcBorders>
                          <w:top w:val="nil"/>
                          <w:left w:val="single" w:sz="8" w:space="0" w:color="auto"/>
                          <w:bottom w:val="single" w:sz="8" w:space="0" w:color="auto"/>
                          <w:right w:val="single" w:sz="4" w:space="0" w:color="auto"/>
                        </w:tcBorders>
                        <w:shd w:val="clear" w:color="auto" w:fill="auto"/>
                        <w:noWrap/>
                        <w:vAlign w:val="bottom"/>
                      </w:tcPr>
                      <w:p w:rsidR="00EE3617" w:rsidRPr="00A50DF2" w:rsidRDefault="00EE3617">
                        <w:pPr>
                          <w:jc w:val="center"/>
                          <w:rPr>
                            <w:rFonts w:ascii="Arial" w:hAnsi="Arial" w:cs="Arial"/>
                            <w:sz w:val="20"/>
                            <w:szCs w:val="20"/>
                          </w:rPr>
                        </w:pPr>
                        <w:r w:rsidRPr="00A50DF2">
                          <w:rPr>
                            <w:rFonts w:ascii="Arial" w:hAnsi="Arial" w:cs="Arial"/>
                            <w:sz w:val="20"/>
                            <w:szCs w:val="20"/>
                          </w:rPr>
                          <w:t xml:space="preserve">ΔT </w:t>
                        </w:r>
                      </w:p>
                    </w:tc>
                    <w:tc>
                      <w:tcPr>
                        <w:tcW w:w="900" w:type="dxa"/>
                        <w:tcBorders>
                          <w:top w:val="nil"/>
                          <w:left w:val="nil"/>
                          <w:bottom w:val="single" w:sz="8" w:space="0" w:color="auto"/>
                          <w:right w:val="single" w:sz="4" w:space="0" w:color="auto"/>
                        </w:tcBorders>
                        <w:shd w:val="clear" w:color="auto" w:fill="auto"/>
                        <w:noWrap/>
                        <w:vAlign w:val="bottom"/>
                      </w:tcPr>
                      <w:p w:rsidR="00EE3617" w:rsidRPr="00A50DF2" w:rsidRDefault="00EE3617">
                        <w:pPr>
                          <w:jc w:val="center"/>
                          <w:rPr>
                            <w:rFonts w:ascii="Arial" w:hAnsi="Arial" w:cs="Arial"/>
                            <w:sz w:val="20"/>
                            <w:szCs w:val="20"/>
                          </w:rPr>
                        </w:pPr>
                        <w:r w:rsidRPr="00A50DF2">
                          <w:rPr>
                            <w:rFonts w:ascii="Arial" w:hAnsi="Arial" w:cs="Arial"/>
                            <w:sz w:val="20"/>
                            <w:szCs w:val="20"/>
                          </w:rPr>
                          <w:t>10</w:t>
                        </w:r>
                      </w:p>
                    </w:tc>
                    <w:tc>
                      <w:tcPr>
                        <w:tcW w:w="885" w:type="dxa"/>
                        <w:tcBorders>
                          <w:top w:val="nil"/>
                          <w:left w:val="nil"/>
                          <w:bottom w:val="single" w:sz="8" w:space="0" w:color="auto"/>
                          <w:right w:val="single" w:sz="8" w:space="0" w:color="auto"/>
                        </w:tcBorders>
                        <w:shd w:val="clear" w:color="auto" w:fill="auto"/>
                        <w:noWrap/>
                        <w:vAlign w:val="bottom"/>
                      </w:tcPr>
                      <w:p w:rsidR="00EE3617" w:rsidRPr="00A50DF2" w:rsidRDefault="00EE3617">
                        <w:pPr>
                          <w:jc w:val="center"/>
                          <w:rPr>
                            <w:rFonts w:ascii="Arial" w:hAnsi="Arial" w:cs="Arial"/>
                            <w:sz w:val="20"/>
                            <w:szCs w:val="20"/>
                          </w:rPr>
                        </w:pPr>
                        <w:r w:rsidRPr="00A50DF2">
                          <w:rPr>
                            <w:rFonts w:ascii="Arial" w:hAnsi="Arial" w:cs="Arial"/>
                            <w:sz w:val="20"/>
                            <w:szCs w:val="20"/>
                          </w:rPr>
                          <w:t>5,56</w:t>
                        </w:r>
                      </w:p>
                    </w:tc>
                  </w:tr>
                </w:tbl>
                <w:p w:rsidR="00EE3617" w:rsidRPr="0030741F" w:rsidRDefault="00EE3617" w:rsidP="00EE3617">
                  <w:pPr>
                    <w:rPr>
                      <w:sz w:val="16"/>
                      <w:szCs w:val="16"/>
                    </w:rPr>
                  </w:pPr>
                  <w:r>
                    <w:rPr>
                      <w:rFonts w:ascii="Arial" w:hAnsi="Arial" w:cs="Arial"/>
                      <w:sz w:val="16"/>
                      <w:szCs w:val="16"/>
                    </w:rPr>
                    <w:t xml:space="preserve">         </w:t>
                  </w:r>
                  <w:r w:rsidRPr="0030741F">
                    <w:rPr>
                      <w:rFonts w:ascii="Arial" w:hAnsi="Arial" w:cs="Arial"/>
                      <w:sz w:val="16"/>
                      <w:szCs w:val="16"/>
                    </w:rPr>
                    <w:t>Fuente: Catálogo  Técnico del Sistema de Climatización</w:t>
                  </w:r>
                </w:p>
              </w:txbxContent>
            </v:textbox>
            <w10:wrap type="square"/>
          </v:rect>
        </w:pict>
      </w:r>
    </w:p>
    <w:p w:rsidR="00EE3617" w:rsidRDefault="00EE3617" w:rsidP="00EE3617">
      <w:pPr>
        <w:spacing w:line="360" w:lineRule="auto"/>
        <w:ind w:left="1260"/>
        <w:jc w:val="both"/>
        <w:rPr>
          <w:rFonts w:ascii="Arial" w:hAnsi="Arial" w:cs="Arial"/>
          <w:sz w:val="22"/>
          <w:szCs w:val="22"/>
        </w:rPr>
      </w:pPr>
    </w:p>
    <w:p w:rsidR="00EE3617" w:rsidRPr="004641CC" w:rsidRDefault="00EE3617" w:rsidP="00EE3617">
      <w:pPr>
        <w:spacing w:line="360" w:lineRule="auto"/>
        <w:ind w:left="1260"/>
        <w:jc w:val="both"/>
        <w:rPr>
          <w:rFonts w:ascii="Arial" w:hAnsi="Arial" w:cs="Arial"/>
          <w:sz w:val="22"/>
          <w:szCs w:val="22"/>
        </w:rPr>
      </w:pPr>
    </w:p>
    <w:p w:rsidR="00EE3617" w:rsidRPr="0080012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hanging="540"/>
        <w:jc w:val="both"/>
        <w:rPr>
          <w:rFonts w:ascii="Arial" w:hAnsi="Arial" w:cs="Arial"/>
          <w:b/>
        </w:rPr>
      </w:pPr>
    </w:p>
    <w:p w:rsidR="00EE3617" w:rsidRDefault="00EE3617" w:rsidP="00EE3617">
      <w:pPr>
        <w:spacing w:line="360" w:lineRule="auto"/>
        <w:ind w:left="1260" w:hanging="720"/>
        <w:jc w:val="both"/>
        <w:rPr>
          <w:rFonts w:ascii="Arial" w:hAnsi="Arial" w:cs="Arial"/>
          <w:b/>
        </w:rPr>
      </w:pPr>
    </w:p>
    <w:p w:rsidR="00EE3617" w:rsidRDefault="00EE3617" w:rsidP="00EE3617">
      <w:pPr>
        <w:spacing w:line="360" w:lineRule="auto"/>
        <w:ind w:left="360" w:firstLine="360"/>
        <w:rPr>
          <w:rFonts w:ascii="Arial" w:hAnsi="Arial" w:cs="Arial"/>
          <w:b/>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18"/>
          <w:szCs w:val="18"/>
        </w:rPr>
      </w:pPr>
    </w:p>
    <w:p w:rsidR="00EE3617" w:rsidRDefault="00EE3617" w:rsidP="00EE3617">
      <w:pPr>
        <w:spacing w:line="360" w:lineRule="auto"/>
        <w:jc w:val="both"/>
        <w:rPr>
          <w:rFonts w:ascii="Arial" w:hAnsi="Arial" w:cs="Arial"/>
          <w:sz w:val="18"/>
          <w:szCs w:val="18"/>
        </w:rPr>
      </w:pPr>
      <w:r>
        <w:rPr>
          <w:rFonts w:ascii="Arial" w:hAnsi="Arial" w:cs="Arial"/>
          <w:sz w:val="18"/>
          <w:szCs w:val="18"/>
        </w:rPr>
        <w:t xml:space="preserve">                                     </w:t>
      </w:r>
    </w:p>
    <w:p w:rsidR="00EE3617" w:rsidRPr="00B53212" w:rsidRDefault="00EE3617" w:rsidP="00EE3617">
      <w:pPr>
        <w:spacing w:line="360" w:lineRule="auto"/>
        <w:jc w:val="both"/>
        <w:rPr>
          <w:rFonts w:ascii="Arial" w:hAnsi="Arial" w:cs="Arial"/>
          <w:sz w:val="22"/>
          <w:szCs w:val="22"/>
        </w:rPr>
      </w:pPr>
    </w:p>
    <w:p w:rsidR="00EE3617" w:rsidRPr="0030741F" w:rsidRDefault="00EE3617" w:rsidP="00EE3617">
      <w:pPr>
        <w:spacing w:line="360" w:lineRule="auto"/>
        <w:ind w:left="1260"/>
        <w:jc w:val="both"/>
        <w:rPr>
          <w:rFonts w:ascii="Arial" w:hAnsi="Arial" w:cs="Arial"/>
          <w:b/>
        </w:rPr>
      </w:pPr>
      <w:r w:rsidRPr="0030741F">
        <w:rPr>
          <w:rFonts w:ascii="Arial" w:hAnsi="Arial" w:cs="Arial"/>
          <w:b/>
        </w:rPr>
        <w:lastRenderedPageBreak/>
        <w:t>PREDICCIÓN DE LAS CONDICIONES INTERNAS DE LOS CONDENSADORES Y EVAPORADORES DEBIDO AL TIPO DE AGUA EMPLEADA.</w:t>
      </w:r>
    </w:p>
    <w:p w:rsidR="00EE3617" w:rsidRDefault="00EE3617" w:rsidP="00EE3617">
      <w:pPr>
        <w:spacing w:line="360" w:lineRule="auto"/>
        <w:ind w:left="1260"/>
        <w:jc w:val="both"/>
        <w:rPr>
          <w:rFonts w:ascii="Arial" w:hAnsi="Arial" w:cs="Arial"/>
          <w:b/>
          <w:sz w:val="22"/>
          <w:szCs w:val="22"/>
        </w:rPr>
      </w:pPr>
    </w:p>
    <w:p w:rsidR="00EE3617" w:rsidRPr="0030741F" w:rsidRDefault="00EE3617" w:rsidP="00EE3617">
      <w:pPr>
        <w:spacing w:line="480" w:lineRule="auto"/>
        <w:ind w:left="1260"/>
        <w:jc w:val="both"/>
        <w:rPr>
          <w:rFonts w:ascii="Arial" w:hAnsi="Arial" w:cs="Arial"/>
        </w:rPr>
      </w:pPr>
      <w:r w:rsidRPr="0030741F">
        <w:rPr>
          <w:rFonts w:ascii="Arial" w:hAnsi="Arial" w:cs="Arial"/>
        </w:rPr>
        <w:t>La inspección de las condiciones internas de los condensadores y evaporadores se la realiza mediante el análisis del tipo de agua empleada en dicho equipo (ver sección Metodología de análisis para el Agua de Mar y Agua Refrigerada), lo cual determinará si el tipo de agua tiene tendencia a formar incrustaciones, depósitos de sólidos o algún tipo de corrosión en los tubos internos de los condensadores y evaporadores, lo cual estaría influyendo en la capacidad de transferencia de calor entre el refrigerante y el agua de mar o agua refrigerada.</w:t>
      </w:r>
    </w:p>
    <w:p w:rsidR="00EE3617" w:rsidRDefault="00EE3617" w:rsidP="00EE3617">
      <w:pPr>
        <w:spacing w:line="480" w:lineRule="auto"/>
        <w:jc w:val="both"/>
        <w:rPr>
          <w:rFonts w:ascii="Arial" w:hAnsi="Arial" w:cs="Arial"/>
          <w:sz w:val="22"/>
          <w:szCs w:val="22"/>
        </w:rPr>
      </w:pPr>
    </w:p>
    <w:p w:rsidR="00EE3617" w:rsidRPr="0030741F" w:rsidRDefault="00EE3617" w:rsidP="00EE3617">
      <w:pPr>
        <w:spacing w:line="360" w:lineRule="auto"/>
        <w:ind w:left="1260"/>
        <w:jc w:val="both"/>
        <w:rPr>
          <w:rFonts w:ascii="Arial" w:hAnsi="Arial" w:cs="Arial"/>
          <w:b/>
        </w:rPr>
      </w:pPr>
      <w:r w:rsidRPr="0030741F">
        <w:rPr>
          <w:rFonts w:ascii="Arial" w:hAnsi="Arial" w:cs="Arial"/>
          <w:b/>
        </w:rPr>
        <w:t>TIEMPO DE SERVICIO DE LOS CONDENSADORES Y EVAPORADORES.</w:t>
      </w:r>
    </w:p>
    <w:p w:rsidR="00EE3617" w:rsidRDefault="00EE3617" w:rsidP="00EE3617">
      <w:pPr>
        <w:spacing w:line="360" w:lineRule="auto"/>
        <w:ind w:left="1260"/>
        <w:jc w:val="both"/>
        <w:rPr>
          <w:rFonts w:ascii="Arial" w:hAnsi="Arial" w:cs="Arial"/>
          <w:b/>
          <w:sz w:val="22"/>
          <w:szCs w:val="22"/>
        </w:rPr>
      </w:pPr>
    </w:p>
    <w:p w:rsidR="00EE3617" w:rsidRPr="0030741F" w:rsidRDefault="00EE3617" w:rsidP="00EE3617">
      <w:pPr>
        <w:spacing w:line="480" w:lineRule="auto"/>
        <w:ind w:left="1260"/>
        <w:jc w:val="both"/>
        <w:rPr>
          <w:rFonts w:ascii="Arial" w:hAnsi="Arial" w:cs="Arial"/>
        </w:rPr>
      </w:pPr>
      <w:r w:rsidRPr="0030741F">
        <w:rPr>
          <w:rFonts w:ascii="Arial" w:hAnsi="Arial" w:cs="Arial"/>
          <w:iCs/>
          <w:color w:val="000000"/>
        </w:rPr>
        <w:t xml:space="preserve">La evaluación del tiempo de servicio de los condensadores y evaporadores </w:t>
      </w:r>
      <w:r w:rsidRPr="0030741F">
        <w:rPr>
          <w:rFonts w:ascii="Arial" w:hAnsi="Arial" w:cs="Arial"/>
          <w:color w:val="000000"/>
        </w:rPr>
        <w:t>servirá para saber que tanto son utilizados estos equipos dentro del</w:t>
      </w:r>
      <w:r w:rsidRPr="0030741F">
        <w:rPr>
          <w:rFonts w:ascii="Arial" w:hAnsi="Arial" w:cs="Arial"/>
        </w:rPr>
        <w:t xml:space="preserve"> buque y lo evaluaremos con ayuda de la bitácora del mismo para poder determinar horas de operación diaria, mensuales o anuales.</w:t>
      </w:r>
    </w:p>
    <w:p w:rsidR="00EE3617" w:rsidRPr="002200D0" w:rsidRDefault="00EE3617" w:rsidP="00EE3617">
      <w:pPr>
        <w:spacing w:line="720" w:lineRule="auto"/>
        <w:jc w:val="both"/>
        <w:rPr>
          <w:rFonts w:ascii="Arial" w:hAnsi="Arial" w:cs="Arial"/>
          <w:sz w:val="22"/>
          <w:szCs w:val="22"/>
        </w:rPr>
      </w:pPr>
    </w:p>
    <w:p w:rsidR="00EE3617" w:rsidRPr="0030741F" w:rsidRDefault="00EE3617" w:rsidP="00EE3617">
      <w:pPr>
        <w:spacing w:line="360" w:lineRule="auto"/>
        <w:ind w:left="1260"/>
        <w:jc w:val="both"/>
        <w:rPr>
          <w:rFonts w:ascii="Arial" w:hAnsi="Arial" w:cs="Arial"/>
          <w:b/>
        </w:rPr>
      </w:pPr>
      <w:r w:rsidRPr="0030741F">
        <w:rPr>
          <w:rFonts w:ascii="Arial" w:hAnsi="Arial" w:cs="Arial"/>
          <w:b/>
        </w:rPr>
        <w:lastRenderedPageBreak/>
        <w:t>INSPECCIÓN DEL AISLAMIENTO UTILIZADO EN LOS EVAPORADORES.</w:t>
      </w:r>
    </w:p>
    <w:p w:rsidR="00EE3617" w:rsidRDefault="00EE3617" w:rsidP="00EE3617">
      <w:pPr>
        <w:spacing w:line="360" w:lineRule="auto"/>
        <w:ind w:left="1260"/>
        <w:jc w:val="both"/>
        <w:rPr>
          <w:rFonts w:ascii="Arial" w:hAnsi="Arial" w:cs="Arial"/>
          <w:b/>
          <w:sz w:val="22"/>
          <w:szCs w:val="22"/>
        </w:rPr>
      </w:pPr>
    </w:p>
    <w:p w:rsidR="00EE3617" w:rsidRPr="0030741F" w:rsidRDefault="00EE3617" w:rsidP="00EE3617">
      <w:pPr>
        <w:spacing w:line="480" w:lineRule="auto"/>
        <w:ind w:left="1260"/>
        <w:jc w:val="both"/>
        <w:rPr>
          <w:rFonts w:ascii="Arial" w:hAnsi="Arial" w:cs="Arial"/>
        </w:rPr>
      </w:pPr>
      <w:r w:rsidRPr="0030741F">
        <w:rPr>
          <w:rFonts w:ascii="Arial" w:hAnsi="Arial" w:cs="Arial"/>
        </w:rPr>
        <w:t>La inspección del aislamiento utilizado en los evaporadores se la realiza visualmente determinando su condición actual y comprobando si estos cumplen con dos objetivos básicos, los cuales son: Minimizar las pérdidas térmicas y prevenir la condensación durante el enfriamiento del agua.</w:t>
      </w:r>
    </w:p>
    <w:p w:rsidR="00EE3617" w:rsidRPr="000D0E79" w:rsidRDefault="00EE3617" w:rsidP="00EE3617">
      <w:pPr>
        <w:spacing w:line="720" w:lineRule="auto"/>
        <w:ind w:left="1260"/>
        <w:jc w:val="both"/>
        <w:rPr>
          <w:rFonts w:ascii="Arial" w:hAnsi="Arial" w:cs="Arial"/>
          <w:color w:val="FF0000"/>
          <w:sz w:val="22"/>
          <w:szCs w:val="22"/>
        </w:rPr>
      </w:pPr>
    </w:p>
    <w:p w:rsidR="00EE3617" w:rsidRDefault="00EE3617" w:rsidP="00EE3617">
      <w:pPr>
        <w:tabs>
          <w:tab w:val="left" w:pos="1260"/>
        </w:tabs>
        <w:spacing w:line="360" w:lineRule="auto"/>
        <w:ind w:left="720"/>
        <w:jc w:val="both"/>
        <w:rPr>
          <w:rFonts w:ascii="Arial" w:hAnsi="Arial" w:cs="Arial"/>
          <w:b/>
        </w:rPr>
      </w:pPr>
      <w:r w:rsidRPr="000D0E79">
        <w:rPr>
          <w:rFonts w:ascii="Arial" w:hAnsi="Arial" w:cs="Arial"/>
          <w:b/>
        </w:rPr>
        <w:t>3.2.3 Metodología de Inspección para las Bombas de Agua.</w:t>
      </w:r>
      <w:bookmarkStart w:id="6" w:name="OLE_LINK2"/>
    </w:p>
    <w:p w:rsidR="00EE3617" w:rsidRDefault="00EE3617" w:rsidP="00EE3617">
      <w:pPr>
        <w:tabs>
          <w:tab w:val="left" w:pos="1260"/>
        </w:tabs>
        <w:spacing w:line="360" w:lineRule="auto"/>
        <w:ind w:left="720"/>
        <w:jc w:val="both"/>
        <w:rPr>
          <w:rFonts w:ascii="Arial" w:hAnsi="Arial" w:cs="Arial"/>
          <w:b/>
        </w:rPr>
      </w:pPr>
    </w:p>
    <w:p w:rsidR="00EE3617" w:rsidRPr="0030741F" w:rsidRDefault="00EE3617" w:rsidP="00EE3617">
      <w:pPr>
        <w:tabs>
          <w:tab w:val="left" w:pos="1260"/>
        </w:tabs>
        <w:spacing w:line="480" w:lineRule="auto"/>
        <w:ind w:left="1260"/>
        <w:jc w:val="both"/>
        <w:rPr>
          <w:rFonts w:ascii="Arial" w:hAnsi="Arial" w:cs="Arial"/>
          <w:b/>
        </w:rPr>
      </w:pPr>
      <w:r w:rsidRPr="0030741F">
        <w:rPr>
          <w:rFonts w:ascii="Arial" w:hAnsi="Arial" w:cs="Arial"/>
        </w:rPr>
        <w:t>La inspección realizada a las bombas de agua de mar y agua refrigerada está basada en los siguientes puntos:</w:t>
      </w:r>
    </w:p>
    <w:bookmarkEnd w:id="6"/>
    <w:p w:rsidR="00EE3617" w:rsidRPr="0030741F" w:rsidRDefault="00EE3617" w:rsidP="00EE3617">
      <w:pPr>
        <w:spacing w:line="360" w:lineRule="auto"/>
        <w:ind w:left="1260"/>
        <w:jc w:val="both"/>
        <w:rPr>
          <w:rFonts w:ascii="Arial" w:hAnsi="Arial" w:cs="Arial"/>
        </w:rPr>
      </w:pPr>
    </w:p>
    <w:p w:rsidR="00EE3617" w:rsidRPr="0030741F" w:rsidRDefault="00EE3617" w:rsidP="00EE3617">
      <w:pPr>
        <w:spacing w:line="360" w:lineRule="auto"/>
        <w:ind w:left="1260"/>
        <w:jc w:val="both"/>
        <w:rPr>
          <w:rFonts w:ascii="Arial" w:hAnsi="Arial" w:cs="Arial"/>
          <w:i/>
        </w:rPr>
      </w:pPr>
      <w:r w:rsidRPr="0030741F">
        <w:rPr>
          <w:rFonts w:ascii="Arial" w:hAnsi="Arial" w:cs="Arial"/>
          <w:i/>
        </w:rPr>
        <w:t>Inspección de los controles de seguridad de las bombas de agua.</w:t>
      </w:r>
    </w:p>
    <w:p w:rsidR="00EE3617" w:rsidRPr="0030741F" w:rsidRDefault="00EE3617" w:rsidP="00EE3617">
      <w:pPr>
        <w:spacing w:line="360" w:lineRule="auto"/>
        <w:ind w:left="1260"/>
        <w:jc w:val="both"/>
        <w:rPr>
          <w:rFonts w:ascii="Arial" w:hAnsi="Arial" w:cs="Arial"/>
          <w:i/>
        </w:rPr>
      </w:pPr>
      <w:r w:rsidRPr="0030741F">
        <w:rPr>
          <w:rFonts w:ascii="Arial" w:hAnsi="Arial" w:cs="Arial"/>
          <w:i/>
        </w:rPr>
        <w:t>Inspección de las presiones de descarga.</w:t>
      </w:r>
    </w:p>
    <w:p w:rsidR="00EE3617" w:rsidRPr="0030741F" w:rsidRDefault="00EE3617" w:rsidP="00EE3617">
      <w:pPr>
        <w:spacing w:line="360" w:lineRule="auto"/>
        <w:ind w:left="1260"/>
        <w:jc w:val="both"/>
        <w:rPr>
          <w:rFonts w:ascii="Arial" w:hAnsi="Arial" w:cs="Arial"/>
          <w:i/>
        </w:rPr>
      </w:pPr>
      <w:r w:rsidRPr="0030741F">
        <w:rPr>
          <w:rFonts w:ascii="Arial" w:hAnsi="Arial" w:cs="Arial"/>
          <w:i/>
        </w:rPr>
        <w:t>Predicción de las condiciones internas de las bombas debido al tipo de agua empleada.</w:t>
      </w:r>
    </w:p>
    <w:p w:rsidR="00EE3617" w:rsidRDefault="00EE3617" w:rsidP="00EE3617">
      <w:pPr>
        <w:spacing w:line="360" w:lineRule="auto"/>
        <w:ind w:left="1260"/>
        <w:jc w:val="both"/>
        <w:rPr>
          <w:rFonts w:ascii="Arial" w:hAnsi="Arial" w:cs="Arial"/>
          <w:i/>
        </w:rPr>
      </w:pPr>
      <w:r w:rsidRPr="0030741F">
        <w:rPr>
          <w:rFonts w:ascii="Arial" w:hAnsi="Arial" w:cs="Arial"/>
          <w:i/>
        </w:rPr>
        <w:t>Tiempo de servicio de las bombas de agua.</w:t>
      </w:r>
    </w:p>
    <w:p w:rsidR="00EE3617" w:rsidRPr="0030741F" w:rsidRDefault="00EE3617" w:rsidP="00EE3617">
      <w:pPr>
        <w:spacing w:line="480" w:lineRule="auto"/>
        <w:ind w:left="1260"/>
        <w:jc w:val="both"/>
        <w:rPr>
          <w:rFonts w:ascii="Arial" w:hAnsi="Arial" w:cs="Arial"/>
          <w:i/>
        </w:rPr>
      </w:pPr>
    </w:p>
    <w:p w:rsidR="00EE3617" w:rsidRPr="0030741F" w:rsidRDefault="00EE3617" w:rsidP="00EE3617">
      <w:pPr>
        <w:spacing w:line="360" w:lineRule="auto"/>
        <w:ind w:left="1260"/>
        <w:jc w:val="both"/>
        <w:rPr>
          <w:rFonts w:ascii="Arial" w:hAnsi="Arial" w:cs="Arial"/>
          <w:b/>
        </w:rPr>
      </w:pPr>
      <w:r w:rsidRPr="0030741F">
        <w:rPr>
          <w:rFonts w:ascii="Arial" w:hAnsi="Arial" w:cs="Arial"/>
          <w:b/>
        </w:rPr>
        <w:t>INSPECCIÓN DE LOS CONTROLES DE SEGURIDAD DE LAS BOMBAS DE AGUA.</w:t>
      </w:r>
    </w:p>
    <w:p w:rsidR="00EE3617" w:rsidRDefault="00EE3617" w:rsidP="00EE3617">
      <w:pPr>
        <w:spacing w:line="360" w:lineRule="auto"/>
        <w:ind w:left="1260"/>
        <w:jc w:val="both"/>
        <w:rPr>
          <w:rFonts w:ascii="Arial" w:hAnsi="Arial" w:cs="Arial"/>
          <w:b/>
          <w:sz w:val="22"/>
          <w:szCs w:val="22"/>
        </w:rPr>
      </w:pPr>
    </w:p>
    <w:p w:rsidR="00EE3617" w:rsidRPr="0030741F" w:rsidRDefault="00EE3617" w:rsidP="00EE3617">
      <w:pPr>
        <w:spacing w:line="480" w:lineRule="auto"/>
        <w:ind w:left="1260"/>
        <w:jc w:val="both"/>
        <w:rPr>
          <w:rFonts w:ascii="Arial" w:hAnsi="Arial" w:cs="Arial"/>
        </w:rPr>
      </w:pPr>
      <w:r w:rsidRPr="0030741F">
        <w:rPr>
          <w:rFonts w:ascii="Arial" w:hAnsi="Arial" w:cs="Arial"/>
        </w:rPr>
        <w:t xml:space="preserve">La inspección de los controles de seguridad de las bombas consiste en determinar el estado funcional de los instrumentos utilizados para el control de los diferentes parámetros de </w:t>
      </w:r>
      <w:r w:rsidRPr="0030741F">
        <w:rPr>
          <w:rFonts w:ascii="Arial" w:hAnsi="Arial" w:cs="Arial"/>
        </w:rPr>
        <w:lastRenderedPageBreak/>
        <w:t>funcionamiento. Dichos instrumentos son: Flusostato de agua de mar y flusostato de agua refrigerada, los cuales están ubicados en un tramo horizontal de tubería cerca de las bombas de agua de mar y agua refrigerada respectivamente. Los flusostatos tienen la función de cerrar o abrir el circuito eléctrico cuando se inicia o se interrumpe el flujo en las tuberías, también sirven como seguridad del ciclo de refrigeración ya que pueden parar al electro compresor cuando no hay circulación de agua de mar al condensador o agua refrigerada al evaporador. La forma de evaluarlos será mediante una tabla donde se indicará si el instrumento se encuentra operativo (op), no operativo (nop) o no existe.</w:t>
      </w:r>
    </w:p>
    <w:p w:rsidR="00EE3617" w:rsidRPr="004D2800" w:rsidRDefault="00EE3617" w:rsidP="00EE3617">
      <w:pPr>
        <w:spacing w:line="480" w:lineRule="auto"/>
        <w:ind w:left="1260"/>
        <w:jc w:val="both"/>
        <w:rPr>
          <w:rFonts w:ascii="Arial" w:hAnsi="Arial" w:cs="Arial"/>
          <w:b/>
          <w:sz w:val="22"/>
          <w:szCs w:val="22"/>
        </w:rPr>
      </w:pPr>
    </w:p>
    <w:p w:rsidR="00EE3617" w:rsidRPr="0030741F" w:rsidRDefault="00EE3617" w:rsidP="00EE3617">
      <w:pPr>
        <w:spacing w:line="360" w:lineRule="auto"/>
        <w:ind w:left="1260"/>
        <w:jc w:val="both"/>
        <w:rPr>
          <w:rFonts w:ascii="Arial" w:hAnsi="Arial" w:cs="Arial"/>
          <w:b/>
        </w:rPr>
      </w:pPr>
      <w:r w:rsidRPr="0030741F">
        <w:rPr>
          <w:rFonts w:ascii="Arial" w:hAnsi="Arial" w:cs="Arial"/>
          <w:b/>
        </w:rPr>
        <w:t>INSPECCIÓN DE LAS PRESIONES DE DESCARGA.</w:t>
      </w:r>
    </w:p>
    <w:p w:rsidR="00EE3617" w:rsidRDefault="00EE3617" w:rsidP="00EE3617">
      <w:pPr>
        <w:spacing w:line="360" w:lineRule="auto"/>
        <w:ind w:left="1260"/>
        <w:jc w:val="both"/>
        <w:rPr>
          <w:rFonts w:ascii="Arial" w:hAnsi="Arial" w:cs="Arial"/>
          <w:b/>
          <w:sz w:val="22"/>
          <w:szCs w:val="22"/>
        </w:rPr>
      </w:pPr>
    </w:p>
    <w:p w:rsidR="00EE3617" w:rsidRDefault="00EE3617" w:rsidP="00EE3617">
      <w:pPr>
        <w:spacing w:line="480" w:lineRule="auto"/>
        <w:ind w:left="1260"/>
        <w:jc w:val="both"/>
        <w:rPr>
          <w:rFonts w:ascii="Arial" w:hAnsi="Arial" w:cs="Arial"/>
        </w:rPr>
      </w:pPr>
      <w:r w:rsidRPr="0030741F">
        <w:rPr>
          <w:rFonts w:ascii="Arial" w:hAnsi="Arial" w:cs="Arial"/>
        </w:rPr>
        <w:t>La inspección de las presiones de descarga en las bombas de agua se la realizará mediante una comparación entre los datos reales de las presiones tomadas cuando el sistema se encontraba en funcionamiento tanto en puerto como en navegación y la presión requerida en el sistema para su correcto funcionamiento. La tabla 28 muestra los valores de presión de descarga requerida.</w:t>
      </w:r>
    </w:p>
    <w:p w:rsidR="00EE3617" w:rsidRPr="0030741F" w:rsidRDefault="00EE3617" w:rsidP="00EE3617">
      <w:pPr>
        <w:spacing w:line="480" w:lineRule="auto"/>
        <w:ind w:left="1260"/>
        <w:jc w:val="both"/>
        <w:rPr>
          <w:rFonts w:ascii="Arial" w:hAnsi="Arial" w:cs="Arial"/>
        </w:rPr>
      </w:pP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lastRenderedPageBreak/>
        <w:pict>
          <v:rect id="_x0000_s1069" style="position:absolute;left:0;text-align:left;margin-left:99pt;margin-top:0;width:4in;height:101.1pt;z-index:251701760" strokeweight="1.5pt">
            <v:stroke linestyle="thinThin"/>
            <v:textbox style="mso-next-textbox:#_x0000_s1069">
              <w:txbxContent>
                <w:p w:rsidR="00EE3617" w:rsidRPr="00E323EF" w:rsidRDefault="00EE3617" w:rsidP="00EE3617">
                  <w:pPr>
                    <w:jc w:val="center"/>
                    <w:rPr>
                      <w:rFonts w:ascii="Arial" w:hAnsi="Arial" w:cs="Arial"/>
                      <w:b/>
                      <w:sz w:val="18"/>
                      <w:szCs w:val="18"/>
                    </w:rPr>
                  </w:pPr>
                  <w:r>
                    <w:rPr>
                      <w:rFonts w:ascii="Arial" w:hAnsi="Arial" w:cs="Arial"/>
                      <w:b/>
                      <w:sz w:val="18"/>
                      <w:szCs w:val="18"/>
                    </w:rPr>
                    <w:t>Tabla 28</w:t>
                  </w:r>
                </w:p>
                <w:p w:rsidR="00EE3617"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Presión de descarga requerida para las bombas</w:t>
                  </w:r>
                  <w:r w:rsidRPr="00E323EF">
                    <w:rPr>
                      <w:rFonts w:ascii="Arial" w:hAnsi="Arial" w:cs="Arial"/>
                      <w:b/>
                      <w:sz w:val="18"/>
                      <w:szCs w:val="18"/>
                    </w:rPr>
                    <w:t>.</w:t>
                  </w:r>
                </w:p>
                <w:tbl>
                  <w:tblPr>
                    <w:tblW w:w="5239" w:type="dxa"/>
                    <w:jc w:val="center"/>
                    <w:tblInd w:w="55" w:type="dxa"/>
                    <w:tblCellMar>
                      <w:left w:w="70" w:type="dxa"/>
                      <w:right w:w="70" w:type="dxa"/>
                    </w:tblCellMar>
                    <w:tblLook w:val="0000"/>
                  </w:tblPr>
                  <w:tblGrid>
                    <w:gridCol w:w="2899"/>
                    <w:gridCol w:w="2340"/>
                  </w:tblGrid>
                  <w:tr w:rsidR="00EE3617">
                    <w:trPr>
                      <w:trHeight w:val="270"/>
                      <w:jc w:val="center"/>
                    </w:trPr>
                    <w:tc>
                      <w:tcPr>
                        <w:tcW w:w="2899" w:type="dxa"/>
                        <w:tcBorders>
                          <w:top w:val="single" w:sz="8" w:space="0" w:color="auto"/>
                          <w:left w:val="single" w:sz="8" w:space="0" w:color="auto"/>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TIPO DE BOMBA</w:t>
                        </w:r>
                      </w:p>
                    </w:tc>
                    <w:tc>
                      <w:tcPr>
                        <w:tcW w:w="2340" w:type="dxa"/>
                        <w:tcBorders>
                          <w:top w:val="single" w:sz="8" w:space="0" w:color="auto"/>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PRESIÓN REQUERIDA</w:t>
                        </w:r>
                      </w:p>
                    </w:tc>
                  </w:tr>
                  <w:tr w:rsidR="00EE3617">
                    <w:trPr>
                      <w:trHeight w:val="270"/>
                      <w:jc w:val="center"/>
                    </w:trPr>
                    <w:tc>
                      <w:tcPr>
                        <w:tcW w:w="289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Bomba Agua de Mar</w:t>
                        </w:r>
                      </w:p>
                    </w:tc>
                    <w:tc>
                      <w:tcPr>
                        <w:tcW w:w="234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22 Psi</w:t>
                        </w:r>
                      </w:p>
                    </w:tc>
                  </w:tr>
                  <w:tr w:rsidR="00EE3617">
                    <w:trPr>
                      <w:trHeight w:val="270"/>
                      <w:jc w:val="center"/>
                    </w:trPr>
                    <w:tc>
                      <w:tcPr>
                        <w:tcW w:w="2899"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Bomba de Agua Refrigerada</w:t>
                        </w:r>
                      </w:p>
                    </w:tc>
                    <w:tc>
                      <w:tcPr>
                        <w:tcW w:w="2340"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47 Psi</w:t>
                        </w:r>
                      </w:p>
                    </w:tc>
                  </w:tr>
                </w:tbl>
                <w:p w:rsidR="00EE3617" w:rsidRPr="00D7661F" w:rsidRDefault="00EE3617" w:rsidP="00EE3617">
                  <w:pPr>
                    <w:spacing w:line="360" w:lineRule="auto"/>
                    <w:rPr>
                      <w:rFonts w:ascii="Arial" w:hAnsi="Arial" w:cs="Arial"/>
                      <w:sz w:val="16"/>
                      <w:szCs w:val="16"/>
                    </w:rPr>
                  </w:pPr>
                  <w:r>
                    <w:rPr>
                      <w:rFonts w:ascii="Arial" w:hAnsi="Arial" w:cs="Arial"/>
                      <w:sz w:val="16"/>
                      <w:szCs w:val="16"/>
                    </w:rPr>
                    <w:t xml:space="preserve">  </w:t>
                  </w:r>
                  <w:r w:rsidRPr="00D7661F">
                    <w:rPr>
                      <w:rFonts w:ascii="Arial" w:hAnsi="Arial" w:cs="Arial"/>
                      <w:sz w:val="16"/>
                      <w:szCs w:val="16"/>
                    </w:rPr>
                    <w:t>Fuente: Catálogo Técnico del Sistema de Climatización.</w:t>
                  </w:r>
                </w:p>
                <w:p w:rsidR="00EE3617" w:rsidRDefault="00EE3617" w:rsidP="00EE3617">
                  <w:pPr>
                    <w:jc w:val="center"/>
                    <w:rPr>
                      <w:rFonts w:ascii="Arial" w:hAnsi="Arial" w:cs="Arial"/>
                      <w:b/>
                      <w:sz w:val="18"/>
                      <w:szCs w:val="18"/>
                    </w:rPr>
                  </w:pPr>
                </w:p>
                <w:p w:rsidR="00EE3617" w:rsidRPr="00E323EF" w:rsidRDefault="00EE3617" w:rsidP="00EE3617">
                  <w:pPr>
                    <w:jc w:val="center"/>
                    <w:rPr>
                      <w:rFonts w:ascii="Arial" w:hAnsi="Arial" w:cs="Arial"/>
                      <w:b/>
                      <w:sz w:val="18"/>
                      <w:szCs w:val="18"/>
                    </w:rPr>
                  </w:pPr>
                </w:p>
                <w:p w:rsidR="00EE3617" w:rsidRDefault="00EE3617" w:rsidP="00EE3617">
                  <w:pPr>
                    <w:jc w:val="center"/>
                  </w:pPr>
                </w:p>
              </w:txbxContent>
            </v:textbox>
            <w10:wrap type="square"/>
          </v:rect>
        </w:pic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22"/>
          <w:szCs w:val="22"/>
        </w:rPr>
      </w:pPr>
    </w:p>
    <w:p w:rsidR="00EE3617" w:rsidRDefault="00EE3617" w:rsidP="00EE3617">
      <w:pPr>
        <w:spacing w:line="360" w:lineRule="auto"/>
        <w:rPr>
          <w:rFonts w:ascii="Arial" w:hAnsi="Arial" w:cs="Arial"/>
          <w:sz w:val="18"/>
          <w:szCs w:val="18"/>
        </w:rPr>
      </w:pPr>
    </w:p>
    <w:p w:rsidR="00EE3617" w:rsidRPr="00D7661F" w:rsidRDefault="00EE3617" w:rsidP="00EE3617">
      <w:pPr>
        <w:spacing w:line="360" w:lineRule="auto"/>
        <w:ind w:left="1260"/>
        <w:jc w:val="both"/>
        <w:rPr>
          <w:rFonts w:ascii="Arial" w:hAnsi="Arial" w:cs="Arial"/>
          <w:b/>
        </w:rPr>
      </w:pPr>
      <w:r w:rsidRPr="00D7661F">
        <w:rPr>
          <w:rFonts w:ascii="Arial" w:hAnsi="Arial" w:cs="Arial"/>
          <w:b/>
        </w:rPr>
        <w:t>PREDICCIÓN DE LAS CONDICIONES INTERNAS DE LAS BOMBAS DEBIDO AL TIPO DE AGUA EMPLEADA.</w:t>
      </w:r>
    </w:p>
    <w:p w:rsidR="00EE3617" w:rsidRDefault="00EE3617" w:rsidP="00EE3617">
      <w:pPr>
        <w:spacing w:line="360" w:lineRule="auto"/>
        <w:ind w:left="1260"/>
        <w:jc w:val="both"/>
        <w:rPr>
          <w:rFonts w:ascii="Arial" w:hAnsi="Arial" w:cs="Arial"/>
          <w:b/>
          <w:sz w:val="22"/>
          <w:szCs w:val="22"/>
        </w:rPr>
      </w:pPr>
    </w:p>
    <w:p w:rsidR="00EE3617" w:rsidRPr="00D7661F" w:rsidRDefault="00EE3617" w:rsidP="00EE3617">
      <w:pPr>
        <w:spacing w:line="480" w:lineRule="auto"/>
        <w:ind w:left="1260"/>
        <w:jc w:val="both"/>
        <w:rPr>
          <w:rFonts w:ascii="Arial" w:hAnsi="Arial" w:cs="Arial"/>
        </w:rPr>
      </w:pPr>
      <w:r w:rsidRPr="00D7661F">
        <w:rPr>
          <w:rFonts w:ascii="Arial" w:hAnsi="Arial" w:cs="Arial"/>
        </w:rPr>
        <w:t>La inspección de las condiciones internas de las bombas se la realiza mediante el análisis del tipo de agua empleada en dicho equipo (ver sección Metodología de análisis para el Agua de Mar y Agua Refrigerada), lo cual determinará si el tipo de agua tiene tendencia a formar incrustaciones, depósitos de sólidos o algún tipo de corrosión en el interior de las bombas, lo cual estaría disminuyendo su ciclo de vida útil.</w:t>
      </w:r>
    </w:p>
    <w:p w:rsidR="00EE3617" w:rsidRDefault="00EE3617" w:rsidP="00EE3617">
      <w:pPr>
        <w:spacing w:line="480" w:lineRule="auto"/>
        <w:ind w:left="1260"/>
        <w:jc w:val="both"/>
        <w:rPr>
          <w:rFonts w:ascii="Arial" w:hAnsi="Arial" w:cs="Arial"/>
          <w:sz w:val="22"/>
          <w:szCs w:val="22"/>
        </w:rPr>
      </w:pPr>
    </w:p>
    <w:p w:rsidR="00EE3617" w:rsidRPr="00D7661F" w:rsidRDefault="00EE3617" w:rsidP="00EE3617">
      <w:pPr>
        <w:spacing w:line="360" w:lineRule="auto"/>
        <w:ind w:left="1260"/>
        <w:jc w:val="both"/>
        <w:rPr>
          <w:rFonts w:ascii="Arial" w:hAnsi="Arial" w:cs="Arial"/>
          <w:b/>
        </w:rPr>
      </w:pPr>
      <w:r w:rsidRPr="00D7661F">
        <w:rPr>
          <w:rFonts w:ascii="Arial" w:hAnsi="Arial" w:cs="Arial"/>
          <w:b/>
        </w:rPr>
        <w:t>TIEMPO DE SERVICIO DE LAS BOMBAS DE AGUA.</w:t>
      </w:r>
    </w:p>
    <w:p w:rsidR="00EE3617" w:rsidRDefault="00EE3617" w:rsidP="00EE3617">
      <w:pPr>
        <w:spacing w:line="360" w:lineRule="auto"/>
        <w:ind w:left="1260"/>
        <w:jc w:val="both"/>
        <w:rPr>
          <w:rFonts w:ascii="Arial" w:hAnsi="Arial" w:cs="Arial"/>
          <w:b/>
          <w:sz w:val="22"/>
          <w:szCs w:val="22"/>
        </w:rPr>
      </w:pPr>
    </w:p>
    <w:p w:rsidR="00EE3617" w:rsidRPr="00D7661F" w:rsidRDefault="00EE3617" w:rsidP="00EE3617">
      <w:pPr>
        <w:spacing w:line="480" w:lineRule="auto"/>
        <w:ind w:left="1260"/>
        <w:jc w:val="both"/>
        <w:rPr>
          <w:rFonts w:ascii="Arial" w:hAnsi="Arial" w:cs="Arial"/>
        </w:rPr>
      </w:pPr>
      <w:r w:rsidRPr="00D7661F">
        <w:rPr>
          <w:rFonts w:ascii="Arial" w:hAnsi="Arial" w:cs="Arial"/>
          <w:iCs/>
          <w:color w:val="000000"/>
        </w:rPr>
        <w:t xml:space="preserve">La evaluación del tiempo de servicio de las bombas </w:t>
      </w:r>
      <w:r w:rsidRPr="00D7661F">
        <w:rPr>
          <w:rFonts w:ascii="Arial" w:hAnsi="Arial" w:cs="Arial"/>
          <w:color w:val="000000"/>
        </w:rPr>
        <w:t>servirá para saber que tanto son utilizadas dentro del</w:t>
      </w:r>
      <w:r w:rsidRPr="00D7661F">
        <w:rPr>
          <w:rFonts w:ascii="Arial" w:hAnsi="Arial" w:cs="Arial"/>
        </w:rPr>
        <w:t xml:space="preserve"> buque y lo evaluaremos con ayuda de la bitácora del mismo para poder determinar horas de operación diaria, mensuales o anuales.</w:t>
      </w:r>
    </w:p>
    <w:p w:rsidR="00EE3617" w:rsidRDefault="00EE3617" w:rsidP="00EE3617">
      <w:pPr>
        <w:spacing w:line="720" w:lineRule="auto"/>
        <w:jc w:val="both"/>
        <w:rPr>
          <w:rFonts w:ascii="Arial" w:hAnsi="Arial" w:cs="Arial"/>
          <w:sz w:val="22"/>
          <w:szCs w:val="22"/>
        </w:rPr>
      </w:pPr>
    </w:p>
    <w:p w:rsidR="00EE3617" w:rsidRDefault="00EE3617" w:rsidP="00EE3617">
      <w:pPr>
        <w:spacing w:line="720" w:lineRule="auto"/>
        <w:jc w:val="both"/>
        <w:rPr>
          <w:rFonts w:ascii="Arial" w:hAnsi="Arial" w:cs="Arial"/>
          <w:sz w:val="22"/>
          <w:szCs w:val="22"/>
        </w:rPr>
      </w:pPr>
    </w:p>
    <w:p w:rsidR="00EE3617" w:rsidRDefault="00EE3617" w:rsidP="00EE3617">
      <w:pPr>
        <w:spacing w:line="360" w:lineRule="auto"/>
        <w:ind w:left="1260" w:hanging="540"/>
        <w:jc w:val="both"/>
        <w:rPr>
          <w:rFonts w:ascii="Arial" w:hAnsi="Arial" w:cs="Arial"/>
          <w:b/>
        </w:rPr>
      </w:pPr>
      <w:r w:rsidRPr="0076554A">
        <w:rPr>
          <w:rFonts w:ascii="Arial" w:hAnsi="Arial" w:cs="Arial"/>
          <w:b/>
        </w:rPr>
        <w:lastRenderedPageBreak/>
        <w:t>3.2.4 Metodología de Inspecci</w:t>
      </w:r>
      <w:r>
        <w:rPr>
          <w:rFonts w:ascii="Arial" w:hAnsi="Arial" w:cs="Arial"/>
          <w:b/>
        </w:rPr>
        <w:t>ón para los M</w:t>
      </w:r>
      <w:r w:rsidRPr="0076554A">
        <w:rPr>
          <w:rFonts w:ascii="Arial" w:hAnsi="Arial" w:cs="Arial"/>
          <w:b/>
        </w:rPr>
        <w:t>otores</w:t>
      </w:r>
      <w:r>
        <w:rPr>
          <w:rFonts w:ascii="Arial" w:hAnsi="Arial" w:cs="Arial"/>
          <w:b/>
        </w:rPr>
        <w:t xml:space="preserve"> E</w:t>
      </w:r>
      <w:r w:rsidRPr="0076554A">
        <w:rPr>
          <w:rFonts w:ascii="Arial" w:hAnsi="Arial" w:cs="Arial"/>
          <w:b/>
        </w:rPr>
        <w:t>léctricos.</w:t>
      </w:r>
    </w:p>
    <w:p w:rsidR="00EE3617" w:rsidRDefault="00EE3617" w:rsidP="00EE3617">
      <w:pPr>
        <w:spacing w:line="360" w:lineRule="auto"/>
        <w:ind w:left="1260" w:hanging="540"/>
        <w:jc w:val="both"/>
        <w:rPr>
          <w:rFonts w:ascii="Arial" w:hAnsi="Arial" w:cs="Arial"/>
          <w:b/>
        </w:rPr>
      </w:pPr>
    </w:p>
    <w:p w:rsidR="00EE3617" w:rsidRPr="00D7661F" w:rsidRDefault="00EE3617" w:rsidP="00EE3617">
      <w:pPr>
        <w:spacing w:line="480" w:lineRule="auto"/>
        <w:ind w:left="1260"/>
        <w:jc w:val="both"/>
        <w:rPr>
          <w:rFonts w:ascii="Arial" w:hAnsi="Arial" w:cs="Arial"/>
        </w:rPr>
      </w:pPr>
      <w:r w:rsidRPr="00D7661F">
        <w:rPr>
          <w:rFonts w:ascii="Arial" w:hAnsi="Arial" w:cs="Arial"/>
        </w:rPr>
        <w:t>La inspección realizada a los motores eléctricos está basada en los siguientes puntos:</w:t>
      </w:r>
    </w:p>
    <w:p w:rsidR="00EE3617" w:rsidRDefault="00EE3617" w:rsidP="00EE3617">
      <w:pPr>
        <w:spacing w:line="360" w:lineRule="auto"/>
        <w:ind w:left="1260"/>
        <w:jc w:val="both"/>
        <w:rPr>
          <w:rFonts w:ascii="Arial" w:hAnsi="Arial" w:cs="Arial"/>
          <w:sz w:val="22"/>
          <w:szCs w:val="22"/>
        </w:rPr>
      </w:pPr>
    </w:p>
    <w:p w:rsidR="00EE3617" w:rsidRPr="00D7661F" w:rsidRDefault="00EE3617" w:rsidP="00EE3617">
      <w:pPr>
        <w:spacing w:line="360" w:lineRule="auto"/>
        <w:ind w:left="1260"/>
        <w:jc w:val="both"/>
        <w:rPr>
          <w:rFonts w:ascii="Arial" w:hAnsi="Arial" w:cs="Arial"/>
          <w:i/>
        </w:rPr>
      </w:pPr>
      <w:r w:rsidRPr="00D7661F">
        <w:rPr>
          <w:rFonts w:ascii="Arial" w:hAnsi="Arial" w:cs="Arial"/>
          <w:i/>
        </w:rPr>
        <w:t>Inspección  del estado del material de los motores eléctricos.</w:t>
      </w:r>
    </w:p>
    <w:p w:rsidR="00EE3617" w:rsidRPr="00D7661F" w:rsidRDefault="00EE3617" w:rsidP="00EE3617">
      <w:pPr>
        <w:spacing w:line="360" w:lineRule="auto"/>
        <w:ind w:left="1260"/>
        <w:jc w:val="both"/>
        <w:rPr>
          <w:rFonts w:ascii="Arial" w:hAnsi="Arial" w:cs="Arial"/>
          <w:i/>
        </w:rPr>
      </w:pPr>
      <w:r w:rsidRPr="00D7661F">
        <w:rPr>
          <w:rFonts w:ascii="Arial" w:hAnsi="Arial" w:cs="Arial"/>
          <w:i/>
        </w:rPr>
        <w:t>Determinación del rendimiento de los motores eléctricos.</w:t>
      </w:r>
    </w:p>
    <w:p w:rsidR="00EE3617" w:rsidRDefault="00EE3617" w:rsidP="00EE3617">
      <w:pPr>
        <w:spacing w:line="480" w:lineRule="auto"/>
        <w:ind w:left="1260"/>
        <w:jc w:val="both"/>
        <w:rPr>
          <w:rFonts w:ascii="Arial" w:hAnsi="Arial" w:cs="Arial"/>
          <w:i/>
          <w:sz w:val="22"/>
          <w:szCs w:val="22"/>
        </w:rPr>
      </w:pPr>
    </w:p>
    <w:p w:rsidR="00EE3617" w:rsidRPr="00D7661F" w:rsidRDefault="00EE3617" w:rsidP="00EE3617">
      <w:pPr>
        <w:spacing w:line="360" w:lineRule="auto"/>
        <w:ind w:left="1260"/>
        <w:jc w:val="both"/>
        <w:rPr>
          <w:rFonts w:ascii="Arial" w:hAnsi="Arial" w:cs="Arial"/>
          <w:b/>
        </w:rPr>
      </w:pPr>
      <w:r w:rsidRPr="00D7661F">
        <w:rPr>
          <w:rFonts w:ascii="Arial" w:hAnsi="Arial" w:cs="Arial"/>
          <w:b/>
        </w:rPr>
        <w:t>INSPECCIÓN DEL ESTADO DEL MATERIAL DE LOS MOTORES ELÉCTRICOS.</w:t>
      </w:r>
    </w:p>
    <w:p w:rsidR="00EE3617" w:rsidRDefault="00EE3617" w:rsidP="00EE3617">
      <w:pPr>
        <w:spacing w:line="360" w:lineRule="auto"/>
        <w:ind w:left="1260"/>
        <w:jc w:val="both"/>
        <w:rPr>
          <w:rFonts w:ascii="Arial" w:hAnsi="Arial" w:cs="Arial"/>
          <w:b/>
          <w:sz w:val="22"/>
          <w:szCs w:val="22"/>
        </w:rPr>
      </w:pPr>
    </w:p>
    <w:p w:rsidR="00EE3617" w:rsidRPr="00D7661F" w:rsidRDefault="00EE3617" w:rsidP="00EE3617">
      <w:pPr>
        <w:spacing w:line="480" w:lineRule="auto"/>
        <w:ind w:left="1260"/>
        <w:jc w:val="both"/>
        <w:rPr>
          <w:rFonts w:ascii="Arial" w:hAnsi="Arial" w:cs="Arial"/>
        </w:rPr>
      </w:pPr>
      <w:r w:rsidRPr="00D7661F">
        <w:rPr>
          <w:rFonts w:ascii="Arial" w:hAnsi="Arial" w:cs="Arial"/>
        </w:rPr>
        <w:t>Los devanados de las máquinas eléctricas giratorias están sujetos a tensiones térmicas, mecánicas y eléctricas. Los devanados y el aislamiento se envejecen y se deterioran gradualmente debido a estas tensiones. Por tanto la vida de una máquina suele depender de la duración del aislamiento.</w:t>
      </w:r>
    </w:p>
    <w:p w:rsidR="00EE3617" w:rsidRPr="00D7661F" w:rsidRDefault="00EE3617" w:rsidP="00EE3617">
      <w:pPr>
        <w:spacing w:line="360" w:lineRule="auto"/>
        <w:ind w:firstLine="708"/>
        <w:jc w:val="both"/>
        <w:rPr>
          <w:rFonts w:ascii="Arial" w:hAnsi="Arial" w:cs="Arial"/>
        </w:rPr>
      </w:pPr>
    </w:p>
    <w:p w:rsidR="00EE3617" w:rsidRDefault="00EE3617" w:rsidP="00EE3617">
      <w:pPr>
        <w:spacing w:line="480" w:lineRule="auto"/>
        <w:ind w:left="1260"/>
        <w:jc w:val="both"/>
        <w:rPr>
          <w:rFonts w:ascii="Arial" w:hAnsi="Arial" w:cs="Arial"/>
        </w:rPr>
      </w:pPr>
      <w:r w:rsidRPr="00D7661F">
        <w:rPr>
          <w:rFonts w:ascii="Arial" w:hAnsi="Arial" w:cs="Arial"/>
        </w:rPr>
        <w:t xml:space="preserve">Para realizar la inspección del estado del material de un motor de inducción se tomó como base una variable importante como es la </w:t>
      </w:r>
      <w:r w:rsidRPr="00D7661F">
        <w:rPr>
          <w:rFonts w:ascii="Arial" w:hAnsi="Arial" w:cs="Arial"/>
          <w:i/>
        </w:rPr>
        <w:t>resistencia de aislamiento  de los devanados del estator</w:t>
      </w:r>
      <w:r w:rsidRPr="00D7661F">
        <w:rPr>
          <w:rFonts w:ascii="Arial" w:hAnsi="Arial" w:cs="Arial"/>
        </w:rPr>
        <w:t>; esta variable nos permite obtener información a cerca del grado de humedad y suciedad del aislamiento.</w:t>
      </w:r>
    </w:p>
    <w:p w:rsidR="00EE3617" w:rsidRPr="00DF5EAE" w:rsidRDefault="00EE3617" w:rsidP="00EE3617">
      <w:pPr>
        <w:spacing w:line="360" w:lineRule="auto"/>
        <w:ind w:left="1260"/>
        <w:jc w:val="both"/>
        <w:rPr>
          <w:rFonts w:ascii="Arial" w:hAnsi="Arial" w:cs="Arial"/>
        </w:rPr>
      </w:pPr>
    </w:p>
    <w:p w:rsidR="00EE3617" w:rsidRPr="00D7661F" w:rsidRDefault="00EE3617" w:rsidP="00EE3617">
      <w:pPr>
        <w:spacing w:line="480" w:lineRule="auto"/>
        <w:ind w:left="1260"/>
        <w:jc w:val="both"/>
        <w:rPr>
          <w:rFonts w:ascii="Arial" w:hAnsi="Arial" w:cs="Arial"/>
        </w:rPr>
      </w:pPr>
      <w:r w:rsidRPr="00D7661F">
        <w:rPr>
          <w:rFonts w:ascii="Arial" w:hAnsi="Arial" w:cs="Arial"/>
        </w:rPr>
        <w:t xml:space="preserve">Para la inspección también se tomó como base los criterios y datos dados por la norma </w:t>
      </w:r>
      <w:r w:rsidRPr="00D7661F">
        <w:rPr>
          <w:rFonts w:ascii="Arial" w:hAnsi="Arial" w:cs="Arial"/>
          <w:color w:val="000000"/>
        </w:rPr>
        <w:t xml:space="preserve">IEEE  </w:t>
      </w:r>
      <w:r w:rsidRPr="00D7661F">
        <w:rPr>
          <w:rFonts w:ascii="Arial" w:hAnsi="Arial" w:cs="Arial"/>
        </w:rPr>
        <w:t xml:space="preserve">(INSTITUTO DE INGENIERÍA </w:t>
      </w:r>
      <w:r w:rsidRPr="00D7661F">
        <w:rPr>
          <w:rFonts w:ascii="Arial" w:hAnsi="Arial" w:cs="Arial"/>
        </w:rPr>
        <w:lastRenderedPageBreak/>
        <w:t xml:space="preserve">ELÉCTRICA Y ELECTRÓNICA DE LOS ESTADOS UNIDOS) </w:t>
      </w:r>
      <w:r w:rsidRPr="00D7661F">
        <w:rPr>
          <w:rFonts w:ascii="Arial" w:hAnsi="Arial" w:cs="Arial"/>
          <w:color w:val="000000"/>
        </w:rPr>
        <w:t>Std 43-2000</w:t>
      </w:r>
      <w:r>
        <w:rPr>
          <w:rFonts w:ascii="Arial" w:hAnsi="Arial" w:cs="Arial"/>
        </w:rPr>
        <w:t>. E</w:t>
      </w:r>
      <w:r w:rsidRPr="00D7661F">
        <w:rPr>
          <w:rFonts w:ascii="Arial" w:hAnsi="Arial" w:cs="Arial"/>
        </w:rPr>
        <w:t>n la tabla 29 se muestra un extracto de la norma.</w:t>
      </w: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pict>
          <v:rect id="_x0000_s1092" style="position:absolute;left:0;text-align:left;margin-left:81pt;margin-top:7.8pt;width:315pt;height:2in;z-index:251725312" strokeweight="1.5pt">
            <v:stroke linestyle="thinThin"/>
            <v:textbox style="mso-next-textbox:#_x0000_s1092">
              <w:txbxContent>
                <w:p w:rsidR="00EE3617" w:rsidRDefault="00EE3617" w:rsidP="00EE3617">
                  <w:pPr>
                    <w:jc w:val="center"/>
                    <w:rPr>
                      <w:rFonts w:ascii="Arial" w:hAnsi="Arial" w:cs="Arial"/>
                      <w:b/>
                      <w:sz w:val="18"/>
                      <w:szCs w:val="18"/>
                    </w:rPr>
                  </w:pPr>
                  <w:r w:rsidRPr="00D8284F">
                    <w:rPr>
                      <w:rFonts w:ascii="Arial" w:hAnsi="Arial" w:cs="Arial"/>
                      <w:b/>
                      <w:sz w:val="18"/>
                      <w:szCs w:val="18"/>
                    </w:rPr>
                    <w:t>Tabla 29</w:t>
                  </w:r>
                </w:p>
                <w:p w:rsidR="00EE3617"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Mínima Resistencia de Aislamiento Recomendada (Megohms)</w:t>
                  </w:r>
                </w:p>
                <w:tbl>
                  <w:tblPr>
                    <w:tblW w:w="6036" w:type="dxa"/>
                    <w:jc w:val="center"/>
                    <w:tblInd w:w="55" w:type="dxa"/>
                    <w:tblCellMar>
                      <w:left w:w="70" w:type="dxa"/>
                      <w:right w:w="70" w:type="dxa"/>
                    </w:tblCellMar>
                    <w:tblLook w:val="0000"/>
                  </w:tblPr>
                  <w:tblGrid>
                    <w:gridCol w:w="1549"/>
                    <w:gridCol w:w="1080"/>
                    <w:gridCol w:w="1620"/>
                    <w:gridCol w:w="1787"/>
                  </w:tblGrid>
                  <w:tr w:rsidR="00EE3617" w:rsidRPr="00FB2F75">
                    <w:trPr>
                      <w:trHeight w:val="570"/>
                      <w:jc w:val="center"/>
                    </w:trPr>
                    <w:tc>
                      <w:tcPr>
                        <w:tcW w:w="6036" w:type="dxa"/>
                        <w:gridSpan w:val="4"/>
                        <w:tcBorders>
                          <w:top w:val="single" w:sz="8" w:space="0" w:color="auto"/>
                          <w:left w:val="single" w:sz="8" w:space="0" w:color="auto"/>
                          <w:bottom w:val="single" w:sz="8" w:space="0" w:color="auto"/>
                          <w:right w:val="single" w:sz="8" w:space="0" w:color="000000"/>
                        </w:tcBorders>
                        <w:shd w:val="clear" w:color="auto" w:fill="auto"/>
                        <w:vAlign w:val="bottom"/>
                      </w:tcPr>
                      <w:p w:rsidR="00EE3617" w:rsidRPr="00FB2F75" w:rsidRDefault="00EE3617">
                        <w:pPr>
                          <w:jc w:val="center"/>
                          <w:rPr>
                            <w:b/>
                            <w:bCs/>
                            <w:sz w:val="22"/>
                            <w:szCs w:val="22"/>
                            <w:lang w:val="en-GB"/>
                          </w:rPr>
                        </w:pPr>
                        <w:r w:rsidRPr="00FB2F75">
                          <w:rPr>
                            <w:b/>
                            <w:bCs/>
                            <w:sz w:val="22"/>
                            <w:szCs w:val="22"/>
                            <w:lang w:val="en-GB"/>
                          </w:rPr>
                          <w:t>Minimum Recommended</w:t>
                        </w:r>
                        <w:r w:rsidRPr="00FB2F75">
                          <w:rPr>
                            <w:b/>
                            <w:bCs/>
                            <w:sz w:val="22"/>
                            <w:szCs w:val="22"/>
                            <w:lang w:val="en-GB"/>
                          </w:rPr>
                          <w:br/>
                          <w:t>Insulation Resistance (megohms)</w:t>
                        </w:r>
                      </w:p>
                    </w:tc>
                  </w:tr>
                  <w:tr w:rsidR="00EE3617" w:rsidRPr="00FB2F75">
                    <w:trPr>
                      <w:trHeight w:val="416"/>
                      <w:jc w:val="center"/>
                    </w:trPr>
                    <w:tc>
                      <w:tcPr>
                        <w:tcW w:w="1549" w:type="dxa"/>
                        <w:tcBorders>
                          <w:top w:val="nil"/>
                          <w:left w:val="single" w:sz="8" w:space="0" w:color="auto"/>
                          <w:bottom w:val="single" w:sz="8" w:space="0" w:color="auto"/>
                          <w:right w:val="nil"/>
                        </w:tcBorders>
                        <w:shd w:val="clear" w:color="auto" w:fill="auto"/>
                        <w:noWrap/>
                        <w:vAlign w:val="bottom"/>
                      </w:tcPr>
                      <w:p w:rsidR="00EE3617" w:rsidRDefault="00EE3617">
                        <w:pPr>
                          <w:jc w:val="center"/>
                          <w:rPr>
                            <w:sz w:val="20"/>
                            <w:szCs w:val="20"/>
                          </w:rPr>
                        </w:pPr>
                        <w:r>
                          <w:rPr>
                            <w:sz w:val="20"/>
                            <w:szCs w:val="20"/>
                          </w:rPr>
                          <w:t>Motor Voltage</w:t>
                        </w:r>
                      </w:p>
                    </w:tc>
                    <w:tc>
                      <w:tcPr>
                        <w:tcW w:w="1080" w:type="dxa"/>
                        <w:tcBorders>
                          <w:top w:val="nil"/>
                          <w:left w:val="nil"/>
                          <w:bottom w:val="single" w:sz="8" w:space="0" w:color="auto"/>
                          <w:right w:val="nil"/>
                        </w:tcBorders>
                        <w:shd w:val="clear" w:color="auto" w:fill="auto"/>
                        <w:vAlign w:val="bottom"/>
                      </w:tcPr>
                      <w:p w:rsidR="00EE3617" w:rsidRDefault="00EE3617">
                        <w:pPr>
                          <w:jc w:val="center"/>
                          <w:rPr>
                            <w:sz w:val="20"/>
                            <w:szCs w:val="20"/>
                          </w:rPr>
                        </w:pPr>
                        <w:r>
                          <w:rPr>
                            <w:sz w:val="20"/>
                            <w:szCs w:val="20"/>
                          </w:rPr>
                          <w:t>NETA</w:t>
                        </w:r>
                        <w:r>
                          <w:rPr>
                            <w:sz w:val="20"/>
                            <w:szCs w:val="20"/>
                          </w:rPr>
                          <w:br/>
                          <w:t>Table 10.1</w:t>
                        </w:r>
                      </w:p>
                    </w:tc>
                    <w:tc>
                      <w:tcPr>
                        <w:tcW w:w="1620" w:type="dxa"/>
                        <w:tcBorders>
                          <w:top w:val="nil"/>
                          <w:left w:val="nil"/>
                          <w:bottom w:val="single" w:sz="8" w:space="0" w:color="auto"/>
                          <w:right w:val="nil"/>
                        </w:tcBorders>
                        <w:shd w:val="clear" w:color="auto" w:fill="auto"/>
                        <w:vAlign w:val="bottom"/>
                      </w:tcPr>
                      <w:p w:rsidR="00EE3617" w:rsidRPr="00FB2F75" w:rsidRDefault="00EE3617">
                        <w:pPr>
                          <w:jc w:val="center"/>
                          <w:rPr>
                            <w:sz w:val="20"/>
                            <w:szCs w:val="20"/>
                            <w:lang w:val="en-GB"/>
                          </w:rPr>
                        </w:pPr>
                        <w:r w:rsidRPr="00FB2F75">
                          <w:rPr>
                            <w:sz w:val="20"/>
                            <w:szCs w:val="20"/>
                            <w:lang w:val="en-GB"/>
                          </w:rPr>
                          <w:t>IEEE Std 43-2000</w:t>
                        </w:r>
                        <w:r w:rsidRPr="00FB2F75">
                          <w:rPr>
                            <w:sz w:val="20"/>
                            <w:szCs w:val="20"/>
                            <w:lang w:val="en-GB"/>
                          </w:rPr>
                          <w:br/>
                          <w:t xml:space="preserve">Table 3 (at </w:t>
                        </w:r>
                        <w:smartTag w:uri="urn:schemas-microsoft-com:office:smarttags" w:element="metricconverter">
                          <w:smartTagPr>
                            <w:attr w:name="ProductID" w:val="40ºC"/>
                          </w:smartTagPr>
                          <w:r w:rsidRPr="00FB2F75">
                            <w:rPr>
                              <w:sz w:val="20"/>
                              <w:szCs w:val="20"/>
                              <w:lang w:val="en-GB"/>
                            </w:rPr>
                            <w:t>40ºC</w:t>
                          </w:r>
                        </w:smartTag>
                        <w:r w:rsidRPr="00FB2F75">
                          <w:rPr>
                            <w:sz w:val="20"/>
                            <w:szCs w:val="20"/>
                            <w:lang w:val="en-GB"/>
                          </w:rPr>
                          <w:t>)</w:t>
                        </w:r>
                      </w:p>
                    </w:tc>
                    <w:tc>
                      <w:tcPr>
                        <w:tcW w:w="1787" w:type="dxa"/>
                        <w:tcBorders>
                          <w:top w:val="nil"/>
                          <w:left w:val="nil"/>
                          <w:bottom w:val="single" w:sz="8" w:space="0" w:color="auto"/>
                          <w:right w:val="single" w:sz="8" w:space="0" w:color="auto"/>
                        </w:tcBorders>
                        <w:shd w:val="clear" w:color="auto" w:fill="auto"/>
                        <w:vAlign w:val="bottom"/>
                      </w:tcPr>
                      <w:p w:rsidR="00EE3617" w:rsidRPr="00FB2F75" w:rsidRDefault="00EE3617">
                        <w:pPr>
                          <w:jc w:val="center"/>
                          <w:rPr>
                            <w:sz w:val="20"/>
                            <w:szCs w:val="20"/>
                            <w:lang w:val="en-GB"/>
                          </w:rPr>
                        </w:pPr>
                        <w:r w:rsidRPr="00FB2F75">
                          <w:rPr>
                            <w:sz w:val="20"/>
                            <w:szCs w:val="20"/>
                            <w:lang w:val="en-GB"/>
                          </w:rPr>
                          <w:t>IEEE Std 43-2000</w:t>
                        </w:r>
                        <w:r w:rsidRPr="00FB2F75">
                          <w:rPr>
                            <w:sz w:val="20"/>
                            <w:szCs w:val="20"/>
                            <w:lang w:val="en-GB"/>
                          </w:rPr>
                          <w:br/>
                          <w:t xml:space="preserve">Table 3 (at </w:t>
                        </w:r>
                        <w:smartTag w:uri="urn:schemas-microsoft-com:office:smarttags" w:element="metricconverter">
                          <w:smartTagPr>
                            <w:attr w:name="ProductID" w:val="20ºC"/>
                          </w:smartTagPr>
                          <w:r w:rsidRPr="00FB2F75">
                            <w:rPr>
                              <w:sz w:val="20"/>
                              <w:szCs w:val="20"/>
                              <w:lang w:val="en-GB"/>
                            </w:rPr>
                            <w:t>20ºC</w:t>
                          </w:r>
                        </w:smartTag>
                        <w:r w:rsidRPr="00FB2F75">
                          <w:rPr>
                            <w:sz w:val="20"/>
                            <w:szCs w:val="20"/>
                            <w:lang w:val="en-GB"/>
                          </w:rPr>
                          <w:t>)</w:t>
                        </w:r>
                      </w:p>
                    </w:tc>
                  </w:tr>
                  <w:tr w:rsidR="00EE3617">
                    <w:trPr>
                      <w:trHeight w:val="300"/>
                      <w:jc w:val="center"/>
                    </w:trPr>
                    <w:tc>
                      <w:tcPr>
                        <w:tcW w:w="1549" w:type="dxa"/>
                        <w:tcBorders>
                          <w:top w:val="nil"/>
                          <w:left w:val="single" w:sz="8" w:space="0" w:color="auto"/>
                          <w:bottom w:val="single" w:sz="8" w:space="0" w:color="auto"/>
                          <w:right w:val="nil"/>
                        </w:tcBorders>
                        <w:shd w:val="clear" w:color="auto" w:fill="auto"/>
                        <w:noWrap/>
                        <w:vAlign w:val="bottom"/>
                      </w:tcPr>
                      <w:p w:rsidR="00EE3617" w:rsidRDefault="00EE3617">
                        <w:pPr>
                          <w:jc w:val="center"/>
                          <w:rPr>
                            <w:sz w:val="20"/>
                            <w:szCs w:val="20"/>
                          </w:rPr>
                        </w:pPr>
                        <w:r>
                          <w:rPr>
                            <w:sz w:val="20"/>
                            <w:szCs w:val="20"/>
                          </w:rPr>
                          <w:t>480 V, 3 Phase</w:t>
                        </w:r>
                      </w:p>
                    </w:tc>
                    <w:tc>
                      <w:tcPr>
                        <w:tcW w:w="1080" w:type="dxa"/>
                        <w:tcBorders>
                          <w:top w:val="nil"/>
                          <w:left w:val="nil"/>
                          <w:bottom w:val="single" w:sz="8" w:space="0" w:color="auto"/>
                          <w:right w:val="nil"/>
                        </w:tcBorders>
                        <w:shd w:val="clear" w:color="auto" w:fill="auto"/>
                        <w:noWrap/>
                        <w:vAlign w:val="bottom"/>
                      </w:tcPr>
                      <w:p w:rsidR="00EE3617" w:rsidRDefault="00EE3617">
                        <w:pPr>
                          <w:jc w:val="center"/>
                          <w:rPr>
                            <w:sz w:val="20"/>
                            <w:szCs w:val="20"/>
                          </w:rPr>
                        </w:pPr>
                        <w:r>
                          <w:rPr>
                            <w:sz w:val="20"/>
                            <w:szCs w:val="20"/>
                          </w:rPr>
                          <w:t>100</w:t>
                        </w:r>
                      </w:p>
                    </w:tc>
                    <w:tc>
                      <w:tcPr>
                        <w:tcW w:w="1620" w:type="dxa"/>
                        <w:tcBorders>
                          <w:top w:val="nil"/>
                          <w:left w:val="nil"/>
                          <w:bottom w:val="single" w:sz="8" w:space="0" w:color="auto"/>
                          <w:right w:val="nil"/>
                        </w:tcBorders>
                        <w:shd w:val="clear" w:color="auto" w:fill="auto"/>
                        <w:noWrap/>
                        <w:vAlign w:val="bottom"/>
                      </w:tcPr>
                      <w:p w:rsidR="00EE3617" w:rsidRDefault="00EE3617">
                        <w:pPr>
                          <w:jc w:val="center"/>
                          <w:rPr>
                            <w:sz w:val="20"/>
                            <w:szCs w:val="20"/>
                          </w:rPr>
                        </w:pPr>
                        <w:r>
                          <w:rPr>
                            <w:sz w:val="20"/>
                            <w:szCs w:val="20"/>
                          </w:rPr>
                          <w:t>5</w:t>
                        </w:r>
                      </w:p>
                    </w:tc>
                    <w:tc>
                      <w:tcPr>
                        <w:tcW w:w="1787" w:type="dxa"/>
                        <w:tcBorders>
                          <w:top w:val="nil"/>
                          <w:left w:val="nil"/>
                          <w:bottom w:val="single" w:sz="8" w:space="0" w:color="auto"/>
                          <w:right w:val="single" w:sz="8" w:space="0" w:color="auto"/>
                        </w:tcBorders>
                        <w:shd w:val="clear" w:color="auto" w:fill="auto"/>
                        <w:noWrap/>
                        <w:vAlign w:val="bottom"/>
                      </w:tcPr>
                      <w:p w:rsidR="00EE3617" w:rsidRDefault="00EE3617">
                        <w:pPr>
                          <w:jc w:val="center"/>
                          <w:rPr>
                            <w:sz w:val="20"/>
                            <w:szCs w:val="20"/>
                          </w:rPr>
                        </w:pPr>
                        <w:r>
                          <w:rPr>
                            <w:sz w:val="20"/>
                            <w:szCs w:val="20"/>
                          </w:rPr>
                          <w:t>12.5</w:t>
                        </w:r>
                      </w:p>
                    </w:tc>
                  </w:tr>
                  <w:tr w:rsidR="00EE3617">
                    <w:trPr>
                      <w:trHeight w:val="300"/>
                      <w:jc w:val="center"/>
                    </w:trPr>
                    <w:tc>
                      <w:tcPr>
                        <w:tcW w:w="1549" w:type="dxa"/>
                        <w:tcBorders>
                          <w:top w:val="nil"/>
                          <w:left w:val="single" w:sz="8" w:space="0" w:color="auto"/>
                          <w:bottom w:val="single" w:sz="8" w:space="0" w:color="auto"/>
                          <w:right w:val="nil"/>
                        </w:tcBorders>
                        <w:shd w:val="clear" w:color="auto" w:fill="auto"/>
                        <w:noWrap/>
                        <w:vAlign w:val="bottom"/>
                      </w:tcPr>
                      <w:p w:rsidR="00EE3617" w:rsidRDefault="00EE3617">
                        <w:pPr>
                          <w:jc w:val="center"/>
                          <w:rPr>
                            <w:sz w:val="20"/>
                            <w:szCs w:val="20"/>
                          </w:rPr>
                        </w:pPr>
                        <w:r>
                          <w:rPr>
                            <w:sz w:val="20"/>
                            <w:szCs w:val="20"/>
                          </w:rPr>
                          <w:t>4.2 kV, 3 Phase</w:t>
                        </w:r>
                      </w:p>
                    </w:tc>
                    <w:tc>
                      <w:tcPr>
                        <w:tcW w:w="1080" w:type="dxa"/>
                        <w:tcBorders>
                          <w:top w:val="nil"/>
                          <w:left w:val="nil"/>
                          <w:bottom w:val="single" w:sz="8" w:space="0" w:color="auto"/>
                          <w:right w:val="nil"/>
                        </w:tcBorders>
                        <w:shd w:val="clear" w:color="auto" w:fill="auto"/>
                        <w:noWrap/>
                        <w:vAlign w:val="bottom"/>
                      </w:tcPr>
                      <w:p w:rsidR="00EE3617" w:rsidRDefault="00EE3617">
                        <w:pPr>
                          <w:jc w:val="center"/>
                          <w:rPr>
                            <w:sz w:val="20"/>
                            <w:szCs w:val="20"/>
                          </w:rPr>
                        </w:pPr>
                        <w:r>
                          <w:rPr>
                            <w:sz w:val="20"/>
                            <w:szCs w:val="20"/>
                          </w:rPr>
                          <w:t>1000</w:t>
                        </w:r>
                      </w:p>
                    </w:tc>
                    <w:tc>
                      <w:tcPr>
                        <w:tcW w:w="1620" w:type="dxa"/>
                        <w:tcBorders>
                          <w:top w:val="nil"/>
                          <w:left w:val="nil"/>
                          <w:bottom w:val="single" w:sz="8" w:space="0" w:color="auto"/>
                          <w:right w:val="nil"/>
                        </w:tcBorders>
                        <w:shd w:val="clear" w:color="auto" w:fill="auto"/>
                        <w:noWrap/>
                        <w:vAlign w:val="bottom"/>
                      </w:tcPr>
                      <w:p w:rsidR="00EE3617" w:rsidRDefault="00EE3617">
                        <w:pPr>
                          <w:jc w:val="center"/>
                          <w:rPr>
                            <w:sz w:val="20"/>
                            <w:szCs w:val="20"/>
                          </w:rPr>
                        </w:pPr>
                        <w:r>
                          <w:rPr>
                            <w:sz w:val="20"/>
                            <w:szCs w:val="20"/>
                          </w:rPr>
                          <w:t>5.2</w:t>
                        </w:r>
                      </w:p>
                    </w:tc>
                    <w:tc>
                      <w:tcPr>
                        <w:tcW w:w="1787" w:type="dxa"/>
                        <w:tcBorders>
                          <w:top w:val="nil"/>
                          <w:left w:val="nil"/>
                          <w:bottom w:val="single" w:sz="8" w:space="0" w:color="auto"/>
                          <w:right w:val="single" w:sz="8" w:space="0" w:color="auto"/>
                        </w:tcBorders>
                        <w:shd w:val="clear" w:color="auto" w:fill="auto"/>
                        <w:noWrap/>
                        <w:vAlign w:val="bottom"/>
                      </w:tcPr>
                      <w:p w:rsidR="00EE3617" w:rsidRDefault="00EE3617">
                        <w:pPr>
                          <w:jc w:val="center"/>
                          <w:rPr>
                            <w:sz w:val="20"/>
                            <w:szCs w:val="20"/>
                          </w:rPr>
                        </w:pPr>
                        <w:r>
                          <w:rPr>
                            <w:sz w:val="20"/>
                            <w:szCs w:val="20"/>
                          </w:rPr>
                          <w:t>13</w:t>
                        </w:r>
                      </w:p>
                    </w:tc>
                  </w:tr>
                </w:tbl>
                <w:p w:rsidR="00EE3617" w:rsidRPr="00A87244" w:rsidRDefault="00EE3617" w:rsidP="00EE3617">
                  <w:pPr>
                    <w:rPr>
                      <w:rFonts w:ascii="Arial" w:hAnsi="Arial" w:cs="Arial"/>
                      <w:sz w:val="16"/>
                      <w:szCs w:val="16"/>
                    </w:rPr>
                  </w:pPr>
                  <w:r>
                    <w:rPr>
                      <w:rFonts w:ascii="Arial" w:hAnsi="Arial" w:cs="Arial"/>
                      <w:sz w:val="16"/>
                      <w:szCs w:val="16"/>
                    </w:rPr>
                    <w:t>Fuente: Norma IEEE Std 43-2000</w:t>
                  </w:r>
                </w:p>
                <w:p w:rsidR="00EE3617" w:rsidRPr="00D7661F" w:rsidRDefault="00EE3617" w:rsidP="00EE3617">
                  <w:pPr>
                    <w:rPr>
                      <w:b/>
                      <w:sz w:val="16"/>
                      <w:szCs w:val="16"/>
                    </w:rPr>
                  </w:pPr>
                  <w:r>
                    <w:rPr>
                      <w:rFonts w:ascii="Arial" w:hAnsi="Arial" w:cs="Arial"/>
                      <w:sz w:val="18"/>
                      <w:szCs w:val="18"/>
                    </w:rPr>
                    <w:t xml:space="preserve">  </w:t>
                  </w:r>
                </w:p>
              </w:txbxContent>
            </v:textbox>
            <w10:wrap type="square"/>
          </v:rect>
        </w:pic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Pr="00C631ED" w:rsidRDefault="00EE3617" w:rsidP="00EE3617">
      <w:pPr>
        <w:spacing w:line="360" w:lineRule="auto"/>
        <w:ind w:left="1260"/>
        <w:jc w:val="both"/>
        <w:rPr>
          <w:rFonts w:ascii="Arial" w:hAnsi="Arial" w:cs="Arial"/>
          <w:sz w:val="22"/>
          <w:szCs w:val="22"/>
        </w:rPr>
      </w:pPr>
    </w:p>
    <w:p w:rsidR="00EE3617" w:rsidRDefault="00EE3617" w:rsidP="00EE3617">
      <w:pPr>
        <w:ind w:left="1260"/>
        <w:jc w:val="both"/>
        <w:rPr>
          <w:rFonts w:ascii="Arial" w:hAnsi="Arial" w:cs="Arial"/>
          <w:sz w:val="22"/>
          <w:szCs w:val="22"/>
        </w:rPr>
      </w:pPr>
    </w:p>
    <w:p w:rsidR="00EE3617" w:rsidRPr="00D8284F" w:rsidRDefault="00EE3617" w:rsidP="00EE3617">
      <w:pPr>
        <w:ind w:left="1260"/>
        <w:jc w:val="both"/>
        <w:rPr>
          <w:rFonts w:ascii="Arial" w:hAnsi="Arial" w:cs="Arial"/>
          <w:sz w:val="22"/>
          <w:szCs w:val="22"/>
        </w:rPr>
      </w:pPr>
    </w:p>
    <w:p w:rsidR="00EE3617" w:rsidRPr="00D8284F" w:rsidRDefault="00EE3617" w:rsidP="00EE3617">
      <w:pPr>
        <w:spacing w:line="360" w:lineRule="auto"/>
        <w:ind w:left="1260"/>
        <w:jc w:val="both"/>
        <w:rPr>
          <w:rFonts w:ascii="Arial" w:hAnsi="Arial" w:cs="Arial"/>
          <w:i/>
          <w:sz w:val="22"/>
          <w:szCs w:val="22"/>
        </w:rPr>
      </w:pPr>
    </w:p>
    <w:p w:rsidR="00EE3617" w:rsidRDefault="00EE3617" w:rsidP="00EE3617">
      <w:pPr>
        <w:spacing w:line="360" w:lineRule="auto"/>
        <w:ind w:left="1260" w:hanging="540"/>
        <w:jc w:val="both"/>
        <w:rPr>
          <w:rFonts w:ascii="Arial" w:hAnsi="Arial" w:cs="Arial"/>
          <w:b/>
        </w:rPr>
      </w:pPr>
    </w:p>
    <w:p w:rsidR="00EE3617" w:rsidRDefault="00EE3617" w:rsidP="00EE3617">
      <w:pPr>
        <w:spacing w:line="360" w:lineRule="auto"/>
        <w:ind w:left="1260"/>
        <w:jc w:val="both"/>
        <w:rPr>
          <w:rFonts w:ascii="Arial" w:hAnsi="Arial" w:cs="Arial"/>
          <w:b/>
        </w:rPr>
      </w:pPr>
    </w:p>
    <w:p w:rsidR="00EE3617" w:rsidRPr="00D7661F" w:rsidRDefault="00EE3617" w:rsidP="00EE3617">
      <w:pPr>
        <w:spacing w:line="360" w:lineRule="auto"/>
        <w:jc w:val="both"/>
        <w:rPr>
          <w:rFonts w:ascii="Arial" w:hAnsi="Arial" w:cs="Arial"/>
          <w:b/>
        </w:rPr>
      </w:pPr>
    </w:p>
    <w:p w:rsidR="00EE3617" w:rsidRPr="00D7661F" w:rsidRDefault="00EE3617" w:rsidP="00EE3617">
      <w:pPr>
        <w:spacing w:line="480" w:lineRule="auto"/>
        <w:ind w:left="1260"/>
        <w:jc w:val="both"/>
        <w:rPr>
          <w:rFonts w:ascii="Arial" w:hAnsi="Arial" w:cs="Arial"/>
        </w:rPr>
      </w:pPr>
      <w:r w:rsidRPr="00D7661F">
        <w:rPr>
          <w:rFonts w:ascii="Arial" w:hAnsi="Arial" w:cs="Arial"/>
        </w:rPr>
        <w:t>La tabla 29 menciona que para motores de 480 Vac, trifásicos, la resistencia de aislamiento mínima recomendad</w:t>
      </w:r>
      <w:r>
        <w:rPr>
          <w:rFonts w:ascii="Arial" w:hAnsi="Arial" w:cs="Arial"/>
        </w:rPr>
        <w:t>a</w:t>
      </w:r>
      <w:r w:rsidRPr="00D7661F">
        <w:rPr>
          <w:rFonts w:ascii="Arial" w:hAnsi="Arial" w:cs="Arial"/>
        </w:rPr>
        <w:t xml:space="preserve"> en Megohmios es de 5 para una temperatura de </w:t>
      </w:r>
      <w:smartTag w:uri="urn:schemas-microsoft-com:office:smarttags" w:element="metricconverter">
        <w:smartTagPr>
          <w:attr w:name="ProductID" w:val="40 ﾺC"/>
        </w:smartTagPr>
        <w:r w:rsidRPr="00D7661F">
          <w:rPr>
            <w:rFonts w:ascii="Arial" w:hAnsi="Arial" w:cs="Arial"/>
          </w:rPr>
          <w:t>40 ºC</w:t>
        </w:r>
      </w:smartTag>
      <w:r w:rsidRPr="00D7661F">
        <w:rPr>
          <w:rFonts w:ascii="Arial" w:hAnsi="Arial" w:cs="Arial"/>
        </w:rPr>
        <w:t>. Esto quiere decir que un valor de aislamiento menor es considerado malo.</w:t>
      </w:r>
    </w:p>
    <w:p w:rsidR="00EE3617" w:rsidRPr="00D7661F" w:rsidRDefault="00EE3617" w:rsidP="00EE3617">
      <w:pPr>
        <w:spacing w:line="360" w:lineRule="auto"/>
        <w:ind w:left="1260"/>
        <w:jc w:val="both"/>
        <w:rPr>
          <w:rFonts w:ascii="Arial" w:hAnsi="Arial" w:cs="Arial"/>
        </w:rPr>
      </w:pPr>
    </w:p>
    <w:p w:rsidR="00EE3617" w:rsidRPr="00D7661F" w:rsidRDefault="00EE3617" w:rsidP="00EE3617">
      <w:pPr>
        <w:spacing w:line="480" w:lineRule="auto"/>
        <w:ind w:left="1260"/>
        <w:jc w:val="both"/>
        <w:rPr>
          <w:rFonts w:ascii="Arial" w:hAnsi="Arial" w:cs="Arial"/>
        </w:rPr>
      </w:pPr>
      <w:r w:rsidRPr="00D7661F">
        <w:rPr>
          <w:rFonts w:ascii="Arial" w:hAnsi="Arial" w:cs="Arial"/>
        </w:rPr>
        <w:t>El método a utilizar para  el análisis del estado de material de los motores eléctricos consiste en hallar los valores de los siguientes parámetros:</w:t>
      </w:r>
    </w:p>
    <w:p w:rsidR="00EE3617" w:rsidRPr="00C631ED" w:rsidRDefault="00EE3617" w:rsidP="00EE3617">
      <w:pPr>
        <w:spacing w:line="360" w:lineRule="auto"/>
        <w:ind w:left="1260"/>
        <w:jc w:val="both"/>
        <w:rPr>
          <w:rFonts w:ascii="Arial" w:hAnsi="Arial" w:cs="Arial"/>
          <w:sz w:val="22"/>
          <w:szCs w:val="22"/>
        </w:rPr>
      </w:pPr>
    </w:p>
    <w:p w:rsidR="00EE3617" w:rsidRPr="00D7661F" w:rsidRDefault="00EE3617" w:rsidP="00EE3617">
      <w:pPr>
        <w:spacing w:line="360" w:lineRule="auto"/>
        <w:ind w:left="1260"/>
        <w:jc w:val="both"/>
        <w:rPr>
          <w:rFonts w:ascii="Arial" w:hAnsi="Arial" w:cs="Arial"/>
          <w:i/>
        </w:rPr>
      </w:pPr>
      <w:r w:rsidRPr="00D7661F">
        <w:rPr>
          <w:rFonts w:ascii="Arial" w:hAnsi="Arial" w:cs="Arial"/>
          <w:i/>
        </w:rPr>
        <w:t>Resistencia de los devanados del estator</w:t>
      </w:r>
    </w:p>
    <w:p w:rsidR="00EE3617" w:rsidRPr="00D7661F" w:rsidRDefault="00EE3617" w:rsidP="00EE3617">
      <w:pPr>
        <w:spacing w:line="360" w:lineRule="auto"/>
        <w:ind w:left="1260"/>
        <w:jc w:val="both"/>
        <w:rPr>
          <w:rFonts w:ascii="Arial" w:hAnsi="Arial" w:cs="Arial"/>
          <w:i/>
        </w:rPr>
      </w:pPr>
      <w:r w:rsidRPr="00D7661F">
        <w:rPr>
          <w:rFonts w:ascii="Arial" w:hAnsi="Arial" w:cs="Arial"/>
          <w:i/>
        </w:rPr>
        <w:t>Temperatura de los devanados del estator</w:t>
      </w:r>
    </w:p>
    <w:p w:rsidR="00EE3617" w:rsidRPr="00D7661F" w:rsidRDefault="00EE3617" w:rsidP="00EE3617">
      <w:pPr>
        <w:spacing w:line="360" w:lineRule="auto"/>
        <w:ind w:left="1260"/>
        <w:jc w:val="both"/>
        <w:rPr>
          <w:rFonts w:ascii="Arial" w:hAnsi="Arial" w:cs="Arial"/>
          <w:i/>
        </w:rPr>
      </w:pPr>
      <w:r w:rsidRPr="00D7661F">
        <w:rPr>
          <w:rFonts w:ascii="Arial" w:hAnsi="Arial" w:cs="Arial"/>
          <w:i/>
        </w:rPr>
        <w:t>Resistencia de aislamiento de los devanados del estator con respecto a tierra.</w:t>
      </w:r>
    </w:p>
    <w:p w:rsidR="00EE3617" w:rsidRPr="00D7661F" w:rsidRDefault="00EE3617" w:rsidP="00EE3617">
      <w:pPr>
        <w:spacing w:line="360" w:lineRule="auto"/>
        <w:ind w:left="1260"/>
        <w:jc w:val="both"/>
        <w:rPr>
          <w:rFonts w:ascii="Arial" w:hAnsi="Arial" w:cs="Arial"/>
          <w:i/>
        </w:rPr>
      </w:pPr>
      <w:r w:rsidRPr="00D7661F">
        <w:rPr>
          <w:rFonts w:ascii="Arial" w:hAnsi="Arial" w:cs="Arial"/>
          <w:i/>
        </w:rPr>
        <w:t>Coeficiente K para resistencia de aislamiento</w:t>
      </w:r>
    </w:p>
    <w:p w:rsidR="00EE3617" w:rsidRPr="000753A5" w:rsidRDefault="00EE3617" w:rsidP="00EE3617">
      <w:pPr>
        <w:spacing w:line="360" w:lineRule="auto"/>
        <w:ind w:left="1260"/>
        <w:jc w:val="both"/>
        <w:rPr>
          <w:rFonts w:ascii="Arial" w:hAnsi="Arial" w:cs="Arial"/>
          <w:i/>
        </w:rPr>
      </w:pPr>
      <w:r w:rsidRPr="00D7661F">
        <w:rPr>
          <w:rFonts w:ascii="Arial" w:hAnsi="Arial" w:cs="Arial"/>
          <w:i/>
        </w:rPr>
        <w:t>Resistencia de aislamiento de los devanados del est</w:t>
      </w:r>
      <w:r>
        <w:rPr>
          <w:rFonts w:ascii="Arial" w:hAnsi="Arial" w:cs="Arial"/>
          <w:i/>
        </w:rPr>
        <w:t xml:space="preserve">ator con respecto a tierra a </w:t>
      </w:r>
      <w:smartTag w:uri="urn:schemas-microsoft-com:office:smarttags" w:element="metricconverter">
        <w:smartTagPr>
          <w:attr w:name="ProductID" w:val="40 ºC"/>
        </w:smartTagPr>
        <w:r>
          <w:rPr>
            <w:rFonts w:ascii="Arial" w:hAnsi="Arial" w:cs="Arial"/>
            <w:i/>
          </w:rPr>
          <w:t>40 º</w:t>
        </w:r>
        <w:r w:rsidRPr="00D7661F">
          <w:rPr>
            <w:rFonts w:ascii="Arial" w:hAnsi="Arial" w:cs="Arial"/>
            <w:i/>
          </w:rPr>
          <w:t>C</w:t>
        </w:r>
      </w:smartTag>
      <w:r>
        <w:rPr>
          <w:rFonts w:ascii="Arial" w:hAnsi="Arial" w:cs="Arial"/>
          <w:i/>
        </w:rPr>
        <w:t>.</w:t>
      </w:r>
    </w:p>
    <w:p w:rsidR="00EE3617" w:rsidRPr="00D7661F" w:rsidRDefault="00EE3617" w:rsidP="00EE3617">
      <w:pPr>
        <w:ind w:firstLine="1260"/>
        <w:jc w:val="both"/>
        <w:rPr>
          <w:rFonts w:ascii="Arial" w:hAnsi="Arial" w:cs="Arial"/>
          <w:b/>
          <w:color w:val="000000"/>
        </w:rPr>
      </w:pPr>
      <w:r w:rsidRPr="00D7661F">
        <w:rPr>
          <w:rFonts w:ascii="Arial" w:hAnsi="Arial" w:cs="Arial"/>
          <w:b/>
          <w:color w:val="000000"/>
        </w:rPr>
        <w:lastRenderedPageBreak/>
        <w:t>Resistencia de los devanados del estator.</w:t>
      </w:r>
    </w:p>
    <w:p w:rsidR="00EE3617" w:rsidRDefault="00EE3617" w:rsidP="00EE3617">
      <w:pPr>
        <w:spacing w:line="480" w:lineRule="auto"/>
        <w:ind w:firstLine="1260"/>
        <w:jc w:val="both"/>
        <w:rPr>
          <w:rFonts w:ascii="Arial" w:hAnsi="Arial" w:cs="Arial"/>
          <w:b/>
          <w:color w:val="000000"/>
          <w:sz w:val="22"/>
          <w:szCs w:val="22"/>
        </w:rPr>
      </w:pPr>
    </w:p>
    <w:p w:rsidR="00EE3617" w:rsidRPr="00D7661F" w:rsidRDefault="00EE3617" w:rsidP="00EE3617">
      <w:pPr>
        <w:spacing w:line="480" w:lineRule="auto"/>
        <w:ind w:left="1260"/>
        <w:jc w:val="both"/>
        <w:rPr>
          <w:rFonts w:ascii="Arial" w:hAnsi="Arial" w:cs="Arial"/>
        </w:rPr>
      </w:pPr>
      <w:r w:rsidRPr="00D7661F">
        <w:rPr>
          <w:rFonts w:ascii="Arial" w:hAnsi="Arial" w:cs="Arial"/>
        </w:rPr>
        <w:t>La resistencia de los devanados del inducido la mediremos con la ayuda de un multímetro y sus dos puntas respectivas. El diagrama de instalación para la toma de datos se presenta a continuación en la figura 3.1</w:t>
      </w:r>
    </w:p>
    <w:p w:rsidR="00EE3617" w:rsidRDefault="00EE3617" w:rsidP="00EE3617">
      <w:pPr>
        <w:ind w:left="1260"/>
        <w:jc w:val="both"/>
        <w:rPr>
          <w:rFonts w:ascii="Century Gothic" w:hAnsi="Century Gothic"/>
          <w:sz w:val="20"/>
          <w:szCs w:val="20"/>
        </w:rPr>
      </w:pPr>
      <w:r>
        <w:rPr>
          <w:rFonts w:ascii="Century Gothic" w:hAnsi="Century Gothic"/>
          <w:noProof/>
          <w:sz w:val="20"/>
          <w:szCs w:val="20"/>
        </w:rPr>
        <w:pict>
          <v:rect id="_x0000_s1093" style="position:absolute;left:0;text-align:left;margin-left:81pt;margin-top:5.4pt;width:315pt;height:180pt;z-index:251726336" strokeweight="1.5pt">
            <v:stroke linestyle="thinThin"/>
            <v:textbox style="mso-next-textbox:#_x0000_s1093">
              <w:txbxContent>
                <w:p w:rsidR="00EE3617" w:rsidRDefault="00EE3617" w:rsidP="00EE3617">
                  <w:pPr>
                    <w:jc w:val="center"/>
                    <w:rPr>
                      <w:rFonts w:ascii="Arial" w:hAnsi="Arial" w:cs="Arial"/>
                      <w:b/>
                      <w:sz w:val="18"/>
                      <w:szCs w:val="18"/>
                    </w:rPr>
                  </w:pPr>
                  <w:r w:rsidRPr="003B15D0">
                    <w:rPr>
                      <w:rFonts w:ascii="Arial" w:hAnsi="Arial" w:cs="Arial"/>
                      <w:b/>
                      <w:sz w:val="18"/>
                      <w:szCs w:val="18"/>
                    </w:rPr>
                    <w:t>Figura</w:t>
                  </w:r>
                  <w:r>
                    <w:rPr>
                      <w:rFonts w:ascii="Arial" w:hAnsi="Arial" w:cs="Arial"/>
                      <w:b/>
                      <w:sz w:val="18"/>
                      <w:szCs w:val="18"/>
                    </w:rPr>
                    <w:t xml:space="preserve"> </w:t>
                  </w:r>
                  <w:r w:rsidRPr="003B15D0">
                    <w:rPr>
                      <w:rFonts w:ascii="Arial" w:hAnsi="Arial" w:cs="Arial"/>
                      <w:b/>
                      <w:sz w:val="18"/>
                      <w:szCs w:val="18"/>
                    </w:rPr>
                    <w:t>3.1</w:t>
                  </w:r>
                </w:p>
                <w:p w:rsidR="00EE3617"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Diagrama de Instalación del Multímetro.</w:t>
                  </w:r>
                </w:p>
                <w:p w:rsidR="00EE3617" w:rsidRPr="006768D5" w:rsidRDefault="00160497" w:rsidP="00EE3617">
                  <w:pPr>
                    <w:jc w:val="center"/>
                    <w:rPr>
                      <w:rFonts w:ascii="Arial" w:hAnsi="Arial" w:cs="Arial"/>
                      <w:b/>
                      <w:sz w:val="18"/>
                      <w:szCs w:val="18"/>
                    </w:rPr>
                  </w:pPr>
                  <w:r>
                    <w:rPr>
                      <w:rFonts w:ascii="Arial" w:hAnsi="Arial" w:cs="Arial"/>
                      <w:b/>
                      <w:noProof/>
                      <w:sz w:val="18"/>
                      <w:szCs w:val="18"/>
                    </w:rPr>
                    <w:drawing>
                      <wp:inline distT="0" distB="0" distL="0" distR="0">
                        <wp:extent cx="3799840" cy="162560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srcRect/>
                                <a:stretch>
                                  <a:fillRect/>
                                </a:stretch>
                              </pic:blipFill>
                              <pic:spPr bwMode="auto">
                                <a:xfrm>
                                  <a:off x="0" y="0"/>
                                  <a:ext cx="3799840" cy="1625600"/>
                                </a:xfrm>
                                <a:prstGeom prst="rect">
                                  <a:avLst/>
                                </a:prstGeom>
                                <a:noFill/>
                                <a:ln w="9525">
                                  <a:noFill/>
                                  <a:miter lim="800000"/>
                                  <a:headEnd/>
                                  <a:tailEnd/>
                                </a:ln>
                              </pic:spPr>
                            </pic:pic>
                          </a:graphicData>
                        </a:graphic>
                      </wp:inline>
                    </w:drawing>
                  </w:r>
                </w:p>
              </w:txbxContent>
            </v:textbox>
            <w10:wrap type="square"/>
          </v:rect>
        </w:pict>
      </w:r>
    </w:p>
    <w:p w:rsidR="00EE3617" w:rsidRDefault="00EE3617" w:rsidP="00EE3617">
      <w:pPr>
        <w:ind w:left="1260"/>
        <w:jc w:val="both"/>
        <w:rPr>
          <w:rFonts w:ascii="Century Gothic" w:hAnsi="Century Gothic"/>
          <w:sz w:val="20"/>
          <w:szCs w:val="20"/>
        </w:rPr>
      </w:pPr>
    </w:p>
    <w:p w:rsidR="00EE3617" w:rsidRPr="003B15D0" w:rsidRDefault="00EE3617" w:rsidP="00EE3617">
      <w:pPr>
        <w:ind w:firstLine="1260"/>
        <w:jc w:val="both"/>
        <w:rPr>
          <w:rFonts w:ascii="Arial" w:hAnsi="Arial" w:cs="Arial"/>
          <w:b/>
          <w:color w:val="000000"/>
          <w:sz w:val="22"/>
          <w:szCs w:val="22"/>
        </w:rPr>
      </w:pPr>
    </w:p>
    <w:p w:rsidR="00EE3617" w:rsidRDefault="00EE3617" w:rsidP="00EE3617">
      <w:pPr>
        <w:jc w:val="both"/>
        <w:rPr>
          <w:rFonts w:ascii="Century Gothic" w:hAnsi="Century Gothic"/>
          <w:sz w:val="20"/>
          <w:szCs w:val="20"/>
        </w:rPr>
      </w:pPr>
    </w:p>
    <w:p w:rsidR="00EE3617" w:rsidRDefault="00EE3617" w:rsidP="00EE3617">
      <w:pPr>
        <w:ind w:left="1260"/>
        <w:jc w:val="both"/>
        <w:rPr>
          <w:rFonts w:ascii="Century Gothic" w:hAnsi="Century Gothic"/>
          <w:sz w:val="20"/>
        </w:rPr>
      </w:pPr>
    </w:p>
    <w:p w:rsidR="00EE3617" w:rsidRDefault="00EE3617" w:rsidP="00EE3617">
      <w:pPr>
        <w:ind w:left="1260"/>
        <w:jc w:val="both"/>
        <w:rPr>
          <w:rFonts w:ascii="Century Gothic" w:hAnsi="Century Gothic"/>
          <w:sz w:val="20"/>
        </w:rPr>
      </w:pPr>
    </w:p>
    <w:p w:rsidR="00EE3617" w:rsidRDefault="00EE3617" w:rsidP="00EE3617">
      <w:pPr>
        <w:spacing w:line="360" w:lineRule="auto"/>
        <w:ind w:left="1260"/>
        <w:jc w:val="both"/>
        <w:rPr>
          <w:rFonts w:ascii="Arial" w:hAnsi="Arial" w:cs="Arial"/>
          <w:b/>
        </w:rPr>
      </w:pPr>
    </w:p>
    <w:p w:rsidR="00EE3617" w:rsidRDefault="00EE3617" w:rsidP="00EE3617">
      <w:pPr>
        <w:spacing w:line="360" w:lineRule="auto"/>
        <w:ind w:left="1260"/>
        <w:jc w:val="both"/>
        <w:rPr>
          <w:rFonts w:ascii="Arial" w:hAnsi="Arial" w:cs="Arial"/>
          <w:b/>
        </w:rPr>
      </w:pPr>
    </w:p>
    <w:p w:rsidR="00EE3617" w:rsidRDefault="00EE3617" w:rsidP="00EE3617">
      <w:pPr>
        <w:spacing w:line="360" w:lineRule="auto"/>
        <w:ind w:left="1260"/>
        <w:jc w:val="both"/>
        <w:rPr>
          <w:rFonts w:ascii="Arial" w:hAnsi="Arial" w:cs="Arial"/>
          <w:b/>
        </w:rPr>
      </w:pPr>
    </w:p>
    <w:p w:rsidR="00EE3617" w:rsidRDefault="00EE3617" w:rsidP="00EE3617">
      <w:pPr>
        <w:spacing w:line="360" w:lineRule="auto"/>
        <w:ind w:left="1260"/>
        <w:jc w:val="both"/>
        <w:rPr>
          <w:rFonts w:ascii="Arial" w:hAnsi="Arial" w:cs="Arial"/>
          <w:b/>
        </w:rPr>
      </w:pPr>
    </w:p>
    <w:p w:rsidR="00EE3617" w:rsidRDefault="00EE3617" w:rsidP="00EE3617">
      <w:pPr>
        <w:spacing w:line="360" w:lineRule="auto"/>
        <w:ind w:left="1260"/>
        <w:jc w:val="both"/>
        <w:rPr>
          <w:rFonts w:ascii="Arial" w:hAnsi="Arial" w:cs="Arial"/>
          <w:b/>
        </w:rPr>
      </w:pPr>
    </w:p>
    <w:p w:rsidR="00EE3617" w:rsidRDefault="00EE3617" w:rsidP="00EE3617">
      <w:pPr>
        <w:spacing w:line="480" w:lineRule="auto"/>
        <w:jc w:val="both"/>
        <w:rPr>
          <w:rFonts w:ascii="Arial" w:hAnsi="Arial" w:cs="Arial"/>
          <w:b/>
        </w:rPr>
      </w:pPr>
    </w:p>
    <w:p w:rsidR="00EE3617" w:rsidRPr="000753A5" w:rsidRDefault="00EE3617" w:rsidP="00EE3617">
      <w:pPr>
        <w:spacing w:line="480" w:lineRule="auto"/>
        <w:ind w:left="1260"/>
        <w:jc w:val="both"/>
        <w:rPr>
          <w:rFonts w:ascii="Arial" w:hAnsi="Arial" w:cs="Arial"/>
        </w:rPr>
      </w:pPr>
      <w:r w:rsidRPr="000753A5">
        <w:rPr>
          <w:rFonts w:ascii="Arial" w:hAnsi="Arial" w:cs="Arial"/>
        </w:rPr>
        <w:t>Se colocará las puntas del multímetro (M) entre los puntos U - V o U – W o V – W y se tomará el valor de resistencia  en ohmios. Este valor será tomado con el motor desenergizado.</w:t>
      </w:r>
    </w:p>
    <w:p w:rsidR="00EE3617" w:rsidRPr="00541FE8" w:rsidRDefault="00EE3617" w:rsidP="00EE3617">
      <w:pPr>
        <w:spacing w:line="48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b/>
        </w:rPr>
      </w:pPr>
      <w:r w:rsidRPr="000753A5">
        <w:rPr>
          <w:rFonts w:ascii="Arial" w:hAnsi="Arial" w:cs="Arial"/>
          <w:b/>
        </w:rPr>
        <w:t>Temperatura de los devanados del estator.</w:t>
      </w:r>
    </w:p>
    <w:p w:rsidR="00EE3617" w:rsidRPr="00DF5EAE" w:rsidRDefault="00EE3617" w:rsidP="00EE3617">
      <w:pPr>
        <w:spacing w:line="360" w:lineRule="auto"/>
        <w:ind w:left="1260"/>
        <w:jc w:val="both"/>
        <w:rPr>
          <w:rFonts w:ascii="Arial" w:hAnsi="Arial" w:cs="Arial"/>
          <w:b/>
        </w:rPr>
      </w:pPr>
    </w:p>
    <w:p w:rsidR="00EE3617" w:rsidRPr="000753A5" w:rsidRDefault="00EE3617" w:rsidP="00EE3617">
      <w:pPr>
        <w:spacing w:line="480" w:lineRule="auto"/>
        <w:ind w:left="1260"/>
        <w:jc w:val="both"/>
        <w:rPr>
          <w:rFonts w:ascii="Arial" w:hAnsi="Arial" w:cs="Arial"/>
        </w:rPr>
      </w:pPr>
      <w:r w:rsidRPr="000753A5">
        <w:rPr>
          <w:rFonts w:ascii="Arial" w:hAnsi="Arial" w:cs="Arial"/>
        </w:rPr>
        <w:t xml:space="preserve">La temperatura de los devanados del inducido la mediremos con la ayuda de un pirómetro infrarrojo. Con el motor en operación disparamos el haz de luz infrarrojo del pirómetro hacia el estator a través de las aberturas existentes en los puntos de instalación. </w:t>
      </w:r>
      <w:r w:rsidRPr="000753A5">
        <w:rPr>
          <w:rFonts w:ascii="Arial" w:hAnsi="Arial" w:cs="Arial"/>
        </w:rPr>
        <w:lastRenderedPageBreak/>
        <w:t>Este valor es instantáneo y será copiado para su posterior evaluación.</w:t>
      </w:r>
    </w:p>
    <w:p w:rsidR="00EE3617" w:rsidRDefault="00EE3617" w:rsidP="00EE3617">
      <w:pPr>
        <w:spacing w:line="360" w:lineRule="auto"/>
        <w:jc w:val="both"/>
        <w:rPr>
          <w:rFonts w:ascii="Arial" w:hAnsi="Arial" w:cs="Arial"/>
          <w:sz w:val="22"/>
          <w:szCs w:val="22"/>
        </w:rPr>
      </w:pPr>
    </w:p>
    <w:p w:rsidR="00EE3617" w:rsidRPr="000753A5" w:rsidRDefault="00EE3617" w:rsidP="00EE3617">
      <w:pPr>
        <w:spacing w:line="360" w:lineRule="auto"/>
        <w:ind w:left="1260"/>
        <w:jc w:val="both"/>
        <w:rPr>
          <w:rFonts w:ascii="Arial" w:hAnsi="Arial" w:cs="Arial"/>
          <w:b/>
        </w:rPr>
      </w:pPr>
      <w:r w:rsidRPr="000753A5">
        <w:rPr>
          <w:rFonts w:ascii="Arial" w:hAnsi="Arial" w:cs="Arial"/>
          <w:b/>
        </w:rPr>
        <w:t>Resistencia de aislamiento de los devanados del estator con respecto a tierra.</w:t>
      </w:r>
    </w:p>
    <w:p w:rsidR="00EE3617" w:rsidRDefault="00EE3617" w:rsidP="00EE3617">
      <w:pPr>
        <w:spacing w:line="360" w:lineRule="auto"/>
        <w:ind w:left="1260"/>
        <w:jc w:val="both"/>
        <w:rPr>
          <w:rFonts w:ascii="Arial" w:hAnsi="Arial" w:cs="Arial"/>
          <w:b/>
          <w:sz w:val="22"/>
          <w:szCs w:val="22"/>
        </w:rPr>
      </w:pPr>
    </w:p>
    <w:p w:rsidR="00EE3617" w:rsidRPr="000753A5" w:rsidRDefault="00EE3617" w:rsidP="00EE3617">
      <w:pPr>
        <w:spacing w:line="480" w:lineRule="auto"/>
        <w:ind w:left="1260"/>
        <w:jc w:val="both"/>
        <w:rPr>
          <w:rFonts w:ascii="Arial" w:hAnsi="Arial" w:cs="Arial"/>
        </w:rPr>
      </w:pPr>
      <w:r w:rsidRPr="000753A5">
        <w:rPr>
          <w:rFonts w:ascii="Arial" w:hAnsi="Arial" w:cs="Arial"/>
        </w:rPr>
        <w:t>Para medir la resistencia de aislamiento utilizamos un meger. El voltaje de prueba usado es de 1000 Vdc. El tiempo de prueba es de 1 minuto, tras lo cual se graba  el valor de resistencia de aislamiento. Antes de realizar la prueba se toma en cuenta los siguientes pasos:</w:t>
      </w:r>
    </w:p>
    <w:p w:rsidR="00EE3617" w:rsidRPr="000753A5" w:rsidRDefault="00EE3617" w:rsidP="00EE3617">
      <w:pPr>
        <w:spacing w:line="360" w:lineRule="auto"/>
        <w:ind w:left="1260"/>
        <w:jc w:val="both"/>
        <w:rPr>
          <w:rFonts w:ascii="Arial" w:hAnsi="Arial" w:cs="Arial"/>
        </w:rPr>
      </w:pPr>
    </w:p>
    <w:p w:rsidR="00EE3617" w:rsidRPr="000753A5" w:rsidRDefault="00EE3617" w:rsidP="000F41D0">
      <w:pPr>
        <w:numPr>
          <w:ilvl w:val="0"/>
          <w:numId w:val="40"/>
        </w:numPr>
        <w:tabs>
          <w:tab w:val="clear" w:pos="720"/>
          <w:tab w:val="num" w:pos="1440"/>
        </w:tabs>
        <w:spacing w:line="480" w:lineRule="auto"/>
        <w:ind w:left="1440" w:hanging="180"/>
        <w:jc w:val="both"/>
        <w:rPr>
          <w:rFonts w:ascii="Arial" w:hAnsi="Arial" w:cs="Arial"/>
        </w:rPr>
      </w:pPr>
      <w:r w:rsidRPr="000753A5">
        <w:rPr>
          <w:rFonts w:ascii="Arial" w:hAnsi="Arial" w:cs="Arial"/>
        </w:rPr>
        <w:t>Los cables de suministro de energía deben estar desconectados.</w:t>
      </w:r>
    </w:p>
    <w:p w:rsidR="00EE3617" w:rsidRPr="000753A5" w:rsidRDefault="00EE3617" w:rsidP="00EE3617">
      <w:pPr>
        <w:spacing w:line="360" w:lineRule="auto"/>
        <w:jc w:val="both"/>
        <w:rPr>
          <w:rFonts w:ascii="Arial" w:hAnsi="Arial" w:cs="Arial"/>
        </w:rPr>
      </w:pPr>
    </w:p>
    <w:p w:rsidR="00EE3617" w:rsidRPr="000753A5" w:rsidRDefault="00EE3617" w:rsidP="000F41D0">
      <w:pPr>
        <w:numPr>
          <w:ilvl w:val="0"/>
          <w:numId w:val="40"/>
        </w:numPr>
        <w:tabs>
          <w:tab w:val="clear" w:pos="720"/>
          <w:tab w:val="num" w:pos="1440"/>
        </w:tabs>
        <w:spacing w:line="480" w:lineRule="auto"/>
        <w:ind w:left="1440" w:hanging="180"/>
        <w:jc w:val="both"/>
        <w:rPr>
          <w:rFonts w:ascii="Arial" w:hAnsi="Arial" w:cs="Arial"/>
          <w:b/>
        </w:rPr>
      </w:pPr>
      <w:r w:rsidRPr="000753A5">
        <w:rPr>
          <w:rFonts w:ascii="Arial" w:hAnsi="Arial" w:cs="Arial"/>
        </w:rPr>
        <w:t xml:space="preserve">La medición de la resistencia de aislamiento se lleva a acabo en  la caja de terminales. </w:t>
      </w:r>
    </w:p>
    <w:p w:rsidR="00EE3617" w:rsidRPr="000753A5" w:rsidRDefault="00EE3617" w:rsidP="00EE3617">
      <w:pPr>
        <w:spacing w:line="480" w:lineRule="auto"/>
        <w:jc w:val="both"/>
        <w:rPr>
          <w:rFonts w:ascii="Arial" w:hAnsi="Arial" w:cs="Arial"/>
        </w:rPr>
      </w:pPr>
    </w:p>
    <w:p w:rsidR="00EE3617" w:rsidRPr="000753A5" w:rsidRDefault="00EE3617" w:rsidP="00EE3617">
      <w:pPr>
        <w:spacing w:line="480" w:lineRule="auto"/>
        <w:ind w:left="1260"/>
        <w:jc w:val="both"/>
        <w:rPr>
          <w:rFonts w:ascii="Arial" w:hAnsi="Arial" w:cs="Arial"/>
        </w:rPr>
      </w:pPr>
      <w:r w:rsidRPr="000753A5">
        <w:rPr>
          <w:rFonts w:ascii="Arial" w:hAnsi="Arial" w:cs="Arial"/>
        </w:rPr>
        <w:t xml:space="preserve">La prueba la realizamos conectando el medidor entre el armazón de la máquina  y uno de los devanados. Tras la medición de la resistencia de aislamiento, las fases del devanado se conectan a tierra brevemente para descargarlas. La figura 3.2 muestra el diagrama de instalación del Meger para el desarrollo de la prueba. Es importante mencionar que es un diagrama para un </w:t>
      </w:r>
      <w:r w:rsidRPr="000753A5">
        <w:rPr>
          <w:rFonts w:ascii="Arial" w:hAnsi="Arial" w:cs="Arial"/>
        </w:rPr>
        <w:lastRenderedPageBreak/>
        <w:t>motor conectado en delta, este tipo de conexión  posee actualmente los motores de la planta de aire acondicionado.</w:t>
      </w:r>
    </w:p>
    <w:p w:rsidR="00EE3617" w:rsidRDefault="00EE3617" w:rsidP="00EE3617">
      <w:pPr>
        <w:spacing w:line="360" w:lineRule="auto"/>
        <w:ind w:left="1260"/>
        <w:jc w:val="both"/>
        <w:rPr>
          <w:rFonts w:ascii="Arial" w:hAnsi="Arial" w:cs="Arial"/>
          <w:b/>
        </w:rPr>
      </w:pPr>
    </w:p>
    <w:p w:rsidR="00EE3617" w:rsidRDefault="00EE3617" w:rsidP="00EE3617">
      <w:pPr>
        <w:spacing w:line="360" w:lineRule="auto"/>
        <w:ind w:left="1260"/>
        <w:jc w:val="both"/>
        <w:rPr>
          <w:rFonts w:ascii="Arial" w:hAnsi="Arial" w:cs="Arial"/>
          <w:b/>
        </w:rPr>
      </w:pPr>
      <w:r>
        <w:rPr>
          <w:rFonts w:ascii="Arial" w:hAnsi="Arial" w:cs="Arial"/>
          <w:b/>
          <w:noProof/>
        </w:rPr>
        <w:pict>
          <v:rect id="_x0000_s1094" style="position:absolute;left:0;text-align:left;margin-left:99pt;margin-top:5.1pt;width:270pt;height:207pt;z-index:251727360"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Figura 3.2</w:t>
                  </w:r>
                </w:p>
                <w:p w:rsidR="00EE3617"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Diagrama de Instalación del Meger.</w:t>
                  </w:r>
                </w:p>
                <w:p w:rsidR="00EE3617" w:rsidRPr="00C631ED" w:rsidRDefault="00160497" w:rsidP="00EE3617">
                  <w:pPr>
                    <w:jc w:val="center"/>
                    <w:rPr>
                      <w:rFonts w:ascii="Arial" w:hAnsi="Arial" w:cs="Arial"/>
                      <w:b/>
                      <w:sz w:val="18"/>
                      <w:szCs w:val="18"/>
                    </w:rPr>
                  </w:pPr>
                  <w:r>
                    <w:rPr>
                      <w:rFonts w:ascii="Arial" w:hAnsi="Arial" w:cs="Arial"/>
                      <w:b/>
                      <w:noProof/>
                      <w:sz w:val="18"/>
                      <w:szCs w:val="18"/>
                    </w:rPr>
                    <w:drawing>
                      <wp:inline distT="0" distB="0" distL="0" distR="0">
                        <wp:extent cx="2214880" cy="197104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srcRect/>
                                <a:stretch>
                                  <a:fillRect/>
                                </a:stretch>
                              </pic:blipFill>
                              <pic:spPr bwMode="auto">
                                <a:xfrm>
                                  <a:off x="0" y="0"/>
                                  <a:ext cx="2214880" cy="1971040"/>
                                </a:xfrm>
                                <a:prstGeom prst="rect">
                                  <a:avLst/>
                                </a:prstGeom>
                                <a:noFill/>
                                <a:ln w="9525">
                                  <a:noFill/>
                                  <a:miter lim="800000"/>
                                  <a:headEnd/>
                                  <a:tailEnd/>
                                </a:ln>
                              </pic:spPr>
                            </pic:pic>
                          </a:graphicData>
                        </a:graphic>
                      </wp:inline>
                    </w:drawing>
                  </w:r>
                </w:p>
              </w:txbxContent>
            </v:textbox>
            <w10:wrap type="square"/>
          </v:rect>
        </w:pict>
      </w:r>
    </w:p>
    <w:p w:rsidR="00EE3617" w:rsidRDefault="00EE3617" w:rsidP="00EE3617">
      <w:pPr>
        <w:spacing w:line="360" w:lineRule="auto"/>
        <w:ind w:left="1260"/>
        <w:jc w:val="both"/>
        <w:rPr>
          <w:rFonts w:ascii="Arial" w:hAnsi="Arial" w:cs="Arial"/>
          <w:b/>
        </w:rPr>
      </w:pPr>
    </w:p>
    <w:p w:rsidR="00EE3617" w:rsidRDefault="00EE3617" w:rsidP="00EE3617">
      <w:pPr>
        <w:spacing w:line="360" w:lineRule="auto"/>
        <w:ind w:left="1260"/>
        <w:jc w:val="both"/>
        <w:rPr>
          <w:rFonts w:ascii="Arial" w:hAnsi="Arial" w:cs="Arial"/>
          <w:b/>
        </w:rPr>
      </w:pPr>
    </w:p>
    <w:p w:rsidR="00EE3617" w:rsidRDefault="00EE3617" w:rsidP="00EE3617">
      <w:pPr>
        <w:spacing w:line="360" w:lineRule="auto"/>
        <w:ind w:left="1260"/>
        <w:jc w:val="both"/>
        <w:rPr>
          <w:rFonts w:ascii="Arial" w:hAnsi="Arial" w:cs="Arial"/>
          <w:b/>
        </w:rPr>
      </w:pPr>
    </w:p>
    <w:p w:rsidR="00EE3617" w:rsidRDefault="00EE3617" w:rsidP="00EE3617">
      <w:pPr>
        <w:spacing w:line="360" w:lineRule="auto"/>
        <w:ind w:left="1260"/>
        <w:jc w:val="both"/>
        <w:rPr>
          <w:rFonts w:ascii="Arial" w:hAnsi="Arial" w:cs="Arial"/>
          <w:b/>
        </w:rPr>
      </w:pPr>
    </w:p>
    <w:p w:rsidR="00EE3617" w:rsidRDefault="00EE3617" w:rsidP="00EE3617">
      <w:pPr>
        <w:spacing w:line="360" w:lineRule="auto"/>
        <w:ind w:left="1260"/>
        <w:jc w:val="both"/>
        <w:rPr>
          <w:rFonts w:ascii="Arial" w:hAnsi="Arial" w:cs="Arial"/>
          <w:b/>
        </w:rPr>
      </w:pPr>
    </w:p>
    <w:p w:rsidR="00EE3617" w:rsidRDefault="00EE3617" w:rsidP="00EE3617">
      <w:pPr>
        <w:spacing w:line="360" w:lineRule="auto"/>
        <w:ind w:left="1260"/>
        <w:jc w:val="both"/>
        <w:rPr>
          <w:rFonts w:ascii="Arial" w:hAnsi="Arial" w:cs="Arial"/>
          <w:b/>
        </w:rPr>
      </w:pPr>
    </w:p>
    <w:p w:rsidR="00EE3617" w:rsidRDefault="00EE3617" w:rsidP="00EE3617">
      <w:pPr>
        <w:spacing w:line="360" w:lineRule="auto"/>
        <w:ind w:left="1260"/>
        <w:jc w:val="both"/>
        <w:rPr>
          <w:rFonts w:ascii="Arial" w:hAnsi="Arial" w:cs="Arial"/>
          <w:b/>
        </w:rPr>
      </w:pPr>
    </w:p>
    <w:p w:rsidR="00EE3617" w:rsidRDefault="00EE3617" w:rsidP="00EE3617">
      <w:pPr>
        <w:spacing w:line="360" w:lineRule="auto"/>
        <w:ind w:left="1260"/>
        <w:jc w:val="both"/>
        <w:rPr>
          <w:rFonts w:ascii="Arial" w:hAnsi="Arial" w:cs="Arial"/>
          <w:b/>
        </w:rPr>
      </w:pPr>
    </w:p>
    <w:p w:rsidR="00EE3617" w:rsidRDefault="00EE3617" w:rsidP="00EE3617">
      <w:pPr>
        <w:spacing w:line="360" w:lineRule="auto"/>
        <w:ind w:left="1260"/>
        <w:jc w:val="both"/>
        <w:rPr>
          <w:rFonts w:ascii="Arial" w:hAnsi="Arial" w:cs="Arial"/>
          <w:b/>
        </w:rPr>
      </w:pPr>
    </w:p>
    <w:p w:rsidR="00EE3617" w:rsidRDefault="00EE3617" w:rsidP="00EE3617">
      <w:pPr>
        <w:jc w:val="both"/>
        <w:rPr>
          <w:sz w:val="22"/>
          <w:szCs w:val="22"/>
        </w:rPr>
      </w:pPr>
    </w:p>
    <w:p w:rsidR="00EE3617" w:rsidRDefault="00EE3617" w:rsidP="00EE3617">
      <w:pPr>
        <w:jc w:val="both"/>
        <w:rPr>
          <w:sz w:val="22"/>
          <w:szCs w:val="22"/>
        </w:rPr>
      </w:pPr>
    </w:p>
    <w:p w:rsidR="00EE3617" w:rsidRDefault="00EE3617" w:rsidP="00EE3617">
      <w:pPr>
        <w:ind w:left="1260"/>
        <w:jc w:val="both"/>
        <w:rPr>
          <w:rFonts w:ascii="Arial" w:hAnsi="Arial" w:cs="Arial"/>
          <w:b/>
        </w:rPr>
      </w:pPr>
    </w:p>
    <w:p w:rsidR="00EE3617" w:rsidRPr="000753A5" w:rsidRDefault="00EE3617" w:rsidP="00EE3617">
      <w:pPr>
        <w:ind w:left="1260"/>
        <w:jc w:val="both"/>
        <w:rPr>
          <w:rFonts w:ascii="Arial" w:hAnsi="Arial" w:cs="Arial"/>
          <w:b/>
        </w:rPr>
      </w:pPr>
      <w:r w:rsidRPr="000753A5">
        <w:rPr>
          <w:rFonts w:ascii="Arial" w:hAnsi="Arial" w:cs="Arial"/>
          <w:b/>
        </w:rPr>
        <w:t>Coeficiente K para resistencia de aislamiento</w:t>
      </w:r>
    </w:p>
    <w:p w:rsidR="00EE3617" w:rsidRDefault="00EE3617" w:rsidP="00EE3617">
      <w:pPr>
        <w:spacing w:line="360" w:lineRule="auto"/>
        <w:ind w:left="1260"/>
        <w:jc w:val="both"/>
        <w:rPr>
          <w:rFonts w:ascii="Arial" w:hAnsi="Arial" w:cs="Arial"/>
          <w:b/>
        </w:rPr>
      </w:pPr>
    </w:p>
    <w:p w:rsidR="00EE3617" w:rsidRDefault="00EE3617" w:rsidP="00EE3617">
      <w:pPr>
        <w:spacing w:line="480" w:lineRule="auto"/>
        <w:ind w:left="1260"/>
        <w:jc w:val="both"/>
        <w:rPr>
          <w:rFonts w:ascii="Arial" w:hAnsi="Arial" w:cs="Arial"/>
        </w:rPr>
      </w:pPr>
      <w:r w:rsidRPr="000753A5">
        <w:rPr>
          <w:rFonts w:ascii="Arial" w:hAnsi="Arial" w:cs="Arial"/>
        </w:rPr>
        <w:t>Con el valor de temperatura tomado en los devanados del estator, nos</w:t>
      </w:r>
      <w:r>
        <w:rPr>
          <w:rFonts w:ascii="Arial" w:hAnsi="Arial" w:cs="Arial"/>
        </w:rPr>
        <w:t xml:space="preserve"> dirigimos al siguiente gráfico para obtener el correspondiente valor del coeficiente “K”.</w:t>
      </w:r>
    </w:p>
    <w:p w:rsidR="00EE3617" w:rsidRDefault="00EE3617" w:rsidP="00EE3617">
      <w:pPr>
        <w:spacing w:line="480" w:lineRule="auto"/>
        <w:ind w:left="1260"/>
        <w:jc w:val="both"/>
        <w:rPr>
          <w:rFonts w:ascii="Arial" w:hAnsi="Arial" w:cs="Arial"/>
        </w:rPr>
      </w:pPr>
    </w:p>
    <w:p w:rsidR="00EE3617" w:rsidRDefault="00EE3617" w:rsidP="00EE3617">
      <w:pPr>
        <w:spacing w:line="480" w:lineRule="auto"/>
        <w:ind w:left="1260"/>
        <w:jc w:val="both"/>
        <w:rPr>
          <w:rFonts w:ascii="Arial" w:hAnsi="Arial" w:cs="Arial"/>
        </w:rPr>
      </w:pPr>
    </w:p>
    <w:p w:rsidR="00EE3617" w:rsidRDefault="00EE3617" w:rsidP="00EE3617">
      <w:pPr>
        <w:spacing w:line="480" w:lineRule="auto"/>
        <w:ind w:left="1260"/>
        <w:jc w:val="both"/>
        <w:rPr>
          <w:rFonts w:ascii="Arial" w:hAnsi="Arial" w:cs="Arial"/>
        </w:rPr>
      </w:pPr>
    </w:p>
    <w:p w:rsidR="00EE3617" w:rsidRDefault="00EE3617" w:rsidP="00EE3617">
      <w:pPr>
        <w:spacing w:line="480" w:lineRule="auto"/>
        <w:ind w:left="1260"/>
        <w:jc w:val="both"/>
        <w:rPr>
          <w:rFonts w:ascii="Arial" w:hAnsi="Arial" w:cs="Arial"/>
        </w:rPr>
      </w:pPr>
    </w:p>
    <w:p w:rsidR="00EE3617" w:rsidRDefault="00EE3617" w:rsidP="00EE3617">
      <w:pPr>
        <w:spacing w:line="480" w:lineRule="auto"/>
        <w:ind w:left="1260"/>
        <w:jc w:val="both"/>
        <w:rPr>
          <w:rFonts w:ascii="Arial" w:hAnsi="Arial" w:cs="Arial"/>
        </w:rPr>
      </w:pPr>
    </w:p>
    <w:p w:rsidR="00EE3617" w:rsidRPr="000753A5" w:rsidRDefault="00EE3617" w:rsidP="00EE3617">
      <w:pPr>
        <w:spacing w:line="480" w:lineRule="auto"/>
        <w:jc w:val="both"/>
        <w:rPr>
          <w:rFonts w:ascii="Arial" w:hAnsi="Arial" w:cs="Arial"/>
        </w:rPr>
      </w:pPr>
    </w:p>
    <w:p w:rsidR="00EE3617" w:rsidRDefault="00EE3617" w:rsidP="00EE3617">
      <w:pPr>
        <w:ind w:left="1260"/>
      </w:pPr>
      <w:r>
        <w:rPr>
          <w:noProof/>
        </w:rPr>
        <w:lastRenderedPageBreak/>
        <w:pict>
          <v:rect id="_x0000_s1095" style="position:absolute;left:0;text-align:left;margin-left:1in;margin-top:0;width:333pt;height:279pt;z-index:251728384"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Figura 3.3</w:t>
                  </w:r>
                </w:p>
                <w:p w:rsidR="00EE3617"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Pr="008C55FA" w:rsidRDefault="00EE3617" w:rsidP="00EE3617">
                  <w:pPr>
                    <w:jc w:val="center"/>
                    <w:rPr>
                      <w:rFonts w:ascii="Arial" w:hAnsi="Arial" w:cs="Arial"/>
                      <w:b/>
                      <w:sz w:val="18"/>
                      <w:szCs w:val="18"/>
                    </w:rPr>
                  </w:pPr>
                  <w:r>
                    <w:rPr>
                      <w:rFonts w:ascii="Arial" w:hAnsi="Arial" w:cs="Arial"/>
                      <w:b/>
                      <w:sz w:val="18"/>
                      <w:szCs w:val="18"/>
                    </w:rPr>
                    <w:t>Gráfico para hallar el coeficiente K</w:t>
                  </w:r>
                </w:p>
                <w:p w:rsidR="00EE3617" w:rsidRPr="008C55FA" w:rsidRDefault="00160497" w:rsidP="00EE3617">
                  <w:pPr>
                    <w:jc w:val="center"/>
                    <w:rPr>
                      <w:rFonts w:ascii="Arial" w:hAnsi="Arial" w:cs="Arial"/>
                      <w:b/>
                      <w:sz w:val="18"/>
                      <w:szCs w:val="18"/>
                    </w:rPr>
                  </w:pPr>
                  <w:r>
                    <w:rPr>
                      <w:rFonts w:ascii="Arial" w:hAnsi="Arial" w:cs="Arial"/>
                      <w:b/>
                      <w:noProof/>
                      <w:sz w:val="18"/>
                      <w:szCs w:val="18"/>
                    </w:rPr>
                    <w:drawing>
                      <wp:inline distT="0" distB="0" distL="0" distR="0">
                        <wp:extent cx="4033520" cy="2875280"/>
                        <wp:effectExtent l="1905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srcRect/>
                                <a:stretch>
                                  <a:fillRect/>
                                </a:stretch>
                              </pic:blipFill>
                              <pic:spPr bwMode="auto">
                                <a:xfrm>
                                  <a:off x="0" y="0"/>
                                  <a:ext cx="4033520" cy="2875280"/>
                                </a:xfrm>
                                <a:prstGeom prst="rect">
                                  <a:avLst/>
                                </a:prstGeom>
                                <a:noFill/>
                                <a:ln w="9525">
                                  <a:noFill/>
                                  <a:miter lim="800000"/>
                                  <a:headEnd/>
                                  <a:tailEnd/>
                                </a:ln>
                              </pic:spPr>
                            </pic:pic>
                          </a:graphicData>
                        </a:graphic>
                      </wp:inline>
                    </w:drawing>
                  </w:r>
                </w:p>
              </w:txbxContent>
            </v:textbox>
            <w10:wrap type="square"/>
          </v:rect>
        </w:pict>
      </w:r>
    </w:p>
    <w:p w:rsidR="00EE3617" w:rsidRDefault="00EE3617" w:rsidP="00EE3617">
      <w:pPr>
        <w:ind w:left="1260"/>
      </w:pPr>
    </w:p>
    <w:p w:rsidR="00EE3617" w:rsidRDefault="00EE3617" w:rsidP="00EE3617">
      <w:pPr>
        <w:ind w:left="1260"/>
      </w:pPr>
    </w:p>
    <w:p w:rsidR="00EE3617" w:rsidRDefault="00EE3617" w:rsidP="00EE3617">
      <w:pPr>
        <w:ind w:left="1260"/>
      </w:pPr>
    </w:p>
    <w:p w:rsidR="00EE3617" w:rsidRDefault="00EE3617" w:rsidP="00EE3617">
      <w:pPr>
        <w:ind w:left="1260"/>
      </w:pPr>
    </w:p>
    <w:p w:rsidR="00EE3617" w:rsidRDefault="00EE3617" w:rsidP="00EE3617">
      <w:pPr>
        <w:ind w:left="1260"/>
      </w:pPr>
    </w:p>
    <w:p w:rsidR="00EE3617" w:rsidRDefault="00EE3617" w:rsidP="00EE3617">
      <w:pPr>
        <w:ind w:left="1260"/>
      </w:pPr>
    </w:p>
    <w:p w:rsidR="00EE3617" w:rsidRDefault="00EE3617" w:rsidP="00EE3617">
      <w:pPr>
        <w:ind w:left="1260"/>
      </w:pPr>
    </w:p>
    <w:p w:rsidR="00EE3617" w:rsidRDefault="00EE3617" w:rsidP="00EE3617">
      <w:pPr>
        <w:ind w:left="1260"/>
      </w:pPr>
    </w:p>
    <w:p w:rsidR="00EE3617" w:rsidRDefault="00EE3617" w:rsidP="00EE3617">
      <w:pPr>
        <w:ind w:left="1260"/>
      </w:pPr>
    </w:p>
    <w:p w:rsidR="00EE3617" w:rsidRDefault="00EE3617" w:rsidP="00EE3617">
      <w:pPr>
        <w:ind w:left="1260"/>
      </w:pPr>
    </w:p>
    <w:p w:rsidR="00EE3617" w:rsidRDefault="00EE3617" w:rsidP="00EE3617">
      <w:pPr>
        <w:ind w:left="1260"/>
      </w:pPr>
    </w:p>
    <w:p w:rsidR="00EE3617" w:rsidRDefault="00EE3617" w:rsidP="00EE3617">
      <w:pPr>
        <w:ind w:left="1260"/>
      </w:pPr>
    </w:p>
    <w:p w:rsidR="00EE3617" w:rsidRDefault="00EE3617" w:rsidP="00EE3617">
      <w:pPr>
        <w:ind w:left="1260"/>
      </w:pPr>
    </w:p>
    <w:p w:rsidR="00EE3617" w:rsidRDefault="00EE3617" w:rsidP="00EE3617">
      <w:pPr>
        <w:spacing w:line="360" w:lineRule="auto"/>
        <w:ind w:left="1260"/>
        <w:jc w:val="both"/>
        <w:rPr>
          <w:rFonts w:ascii="Arial" w:hAnsi="Arial" w:cs="Arial"/>
          <w:b/>
        </w:rPr>
      </w:pPr>
    </w:p>
    <w:p w:rsidR="00EE3617" w:rsidRDefault="00EE3617" w:rsidP="00EE3617">
      <w:pPr>
        <w:spacing w:line="360" w:lineRule="auto"/>
        <w:ind w:left="1260"/>
        <w:jc w:val="both"/>
        <w:rPr>
          <w:rFonts w:ascii="Arial" w:hAnsi="Arial" w:cs="Arial"/>
          <w:b/>
        </w:rPr>
      </w:pPr>
    </w:p>
    <w:p w:rsidR="00EE3617" w:rsidRDefault="00EE3617" w:rsidP="00EE3617">
      <w:pPr>
        <w:spacing w:line="360" w:lineRule="auto"/>
        <w:ind w:left="1260"/>
        <w:jc w:val="both"/>
        <w:rPr>
          <w:rFonts w:ascii="Arial" w:hAnsi="Arial" w:cs="Arial"/>
          <w:b/>
        </w:rPr>
      </w:pPr>
    </w:p>
    <w:p w:rsidR="00EE3617" w:rsidRDefault="00EE3617" w:rsidP="00EE3617">
      <w:pPr>
        <w:spacing w:line="360" w:lineRule="auto"/>
        <w:ind w:left="1260"/>
        <w:jc w:val="both"/>
        <w:rPr>
          <w:rFonts w:ascii="Arial" w:hAnsi="Arial" w:cs="Arial"/>
          <w:b/>
        </w:rPr>
      </w:pPr>
    </w:p>
    <w:p w:rsidR="00EE3617" w:rsidRDefault="00EE3617" w:rsidP="00EE3617">
      <w:pPr>
        <w:spacing w:line="480" w:lineRule="auto"/>
        <w:jc w:val="both"/>
        <w:rPr>
          <w:rFonts w:ascii="Arial" w:hAnsi="Arial" w:cs="Arial"/>
          <w:b/>
        </w:rPr>
      </w:pPr>
    </w:p>
    <w:p w:rsidR="00EE3617" w:rsidRPr="000753A5" w:rsidRDefault="00EE3617" w:rsidP="00EE3617">
      <w:pPr>
        <w:spacing w:line="360" w:lineRule="auto"/>
        <w:ind w:left="1260"/>
        <w:jc w:val="both"/>
        <w:rPr>
          <w:rFonts w:ascii="Arial" w:hAnsi="Arial" w:cs="Arial"/>
          <w:b/>
        </w:rPr>
      </w:pPr>
      <w:r w:rsidRPr="000753A5">
        <w:rPr>
          <w:rFonts w:ascii="Arial" w:hAnsi="Arial" w:cs="Arial"/>
          <w:b/>
        </w:rPr>
        <w:t xml:space="preserve">Resistencia de aislamiento de los devanados del estator con respecto a tierra a </w:t>
      </w:r>
      <w:smartTag w:uri="urn:schemas-microsoft-com:office:smarttags" w:element="metricconverter">
        <w:smartTagPr>
          <w:attr w:name="ProductID" w:val="40 ﾺC"/>
        </w:smartTagPr>
        <w:r w:rsidRPr="000753A5">
          <w:rPr>
            <w:rFonts w:ascii="Arial" w:hAnsi="Arial" w:cs="Arial"/>
            <w:b/>
          </w:rPr>
          <w:t>40 ºC</w:t>
        </w:r>
      </w:smartTag>
    </w:p>
    <w:p w:rsidR="00EE3617" w:rsidRDefault="00EE3617" w:rsidP="00EE3617">
      <w:pPr>
        <w:spacing w:line="360" w:lineRule="auto"/>
        <w:ind w:left="1260"/>
        <w:jc w:val="both"/>
        <w:rPr>
          <w:rFonts w:ascii="Arial" w:hAnsi="Arial" w:cs="Arial"/>
          <w:b/>
          <w:sz w:val="22"/>
          <w:szCs w:val="22"/>
        </w:rPr>
      </w:pPr>
    </w:p>
    <w:p w:rsidR="00EE3617" w:rsidRPr="000753A5" w:rsidRDefault="00EE3617" w:rsidP="00EE3617">
      <w:pPr>
        <w:tabs>
          <w:tab w:val="left" w:pos="1260"/>
        </w:tabs>
        <w:spacing w:line="480" w:lineRule="auto"/>
        <w:ind w:left="1260"/>
        <w:rPr>
          <w:rFonts w:ascii="Arial" w:hAnsi="Arial" w:cs="Arial"/>
        </w:rPr>
      </w:pPr>
      <w:r w:rsidRPr="000753A5">
        <w:rPr>
          <w:rFonts w:ascii="Arial" w:hAnsi="Arial" w:cs="Arial"/>
        </w:rPr>
        <w:t>El proceso de cálculo a realizarse será el siguiente:</w:t>
      </w:r>
    </w:p>
    <w:p w:rsidR="00EE3617" w:rsidRPr="000753A5" w:rsidRDefault="00EE3617" w:rsidP="00EE3617">
      <w:pPr>
        <w:tabs>
          <w:tab w:val="left" w:pos="960"/>
        </w:tabs>
        <w:rPr>
          <w:rFonts w:ascii="Arial" w:hAnsi="Arial" w:cs="Arial"/>
        </w:rPr>
      </w:pPr>
    </w:p>
    <w:p w:rsidR="00EE3617" w:rsidRPr="000753A5" w:rsidRDefault="00EE3617" w:rsidP="000F41D0">
      <w:pPr>
        <w:numPr>
          <w:ilvl w:val="0"/>
          <w:numId w:val="40"/>
        </w:numPr>
        <w:tabs>
          <w:tab w:val="clear" w:pos="720"/>
          <w:tab w:val="left" w:pos="960"/>
          <w:tab w:val="num" w:pos="1440"/>
        </w:tabs>
        <w:spacing w:line="480" w:lineRule="auto"/>
        <w:ind w:left="1440" w:hanging="180"/>
        <w:jc w:val="both"/>
        <w:rPr>
          <w:rFonts w:ascii="Arial" w:hAnsi="Arial" w:cs="Arial"/>
        </w:rPr>
      </w:pPr>
      <w:r w:rsidRPr="000753A5">
        <w:rPr>
          <w:rFonts w:ascii="Arial" w:hAnsi="Arial" w:cs="Arial"/>
        </w:rPr>
        <w:t xml:space="preserve">Poseo un valor </w:t>
      </w:r>
      <w:r w:rsidRPr="000753A5">
        <w:rPr>
          <w:rFonts w:ascii="Arial" w:hAnsi="Arial" w:cs="Arial"/>
          <w:b/>
          <w:i/>
        </w:rPr>
        <w:t>X</w:t>
      </w:r>
      <w:r w:rsidRPr="000753A5">
        <w:rPr>
          <w:rFonts w:ascii="Arial" w:hAnsi="Arial" w:cs="Arial"/>
        </w:rPr>
        <w:t xml:space="preserve"> de resistencia de aislamiento a una temperatura </w:t>
      </w:r>
      <w:r w:rsidRPr="000753A5">
        <w:rPr>
          <w:rFonts w:ascii="Arial" w:hAnsi="Arial" w:cs="Arial"/>
          <w:b/>
          <w:i/>
        </w:rPr>
        <w:t xml:space="preserve">Y </w:t>
      </w:r>
      <w:r w:rsidRPr="000753A5">
        <w:rPr>
          <w:rFonts w:ascii="Arial" w:hAnsi="Arial" w:cs="Arial"/>
        </w:rPr>
        <w:t xml:space="preserve">diferente a </w:t>
      </w:r>
      <w:smartTag w:uri="urn:schemas-microsoft-com:office:smarttags" w:element="metricconverter">
        <w:smartTagPr>
          <w:attr w:name="ProductID" w:val="40 ﾺC"/>
        </w:smartTagPr>
        <w:r w:rsidRPr="000753A5">
          <w:rPr>
            <w:rFonts w:ascii="Arial" w:hAnsi="Arial" w:cs="Arial"/>
          </w:rPr>
          <w:t>40 ºC</w:t>
        </w:r>
      </w:smartTag>
      <w:r w:rsidRPr="000753A5">
        <w:rPr>
          <w:rFonts w:ascii="Arial" w:hAnsi="Arial" w:cs="Arial"/>
        </w:rPr>
        <w:t>.</w:t>
      </w:r>
    </w:p>
    <w:p w:rsidR="00EE3617" w:rsidRPr="000753A5" w:rsidRDefault="00EE3617" w:rsidP="000F41D0">
      <w:pPr>
        <w:numPr>
          <w:ilvl w:val="0"/>
          <w:numId w:val="40"/>
        </w:numPr>
        <w:tabs>
          <w:tab w:val="clear" w:pos="720"/>
          <w:tab w:val="left" w:pos="960"/>
          <w:tab w:val="num" w:pos="1440"/>
        </w:tabs>
        <w:spacing w:line="480" w:lineRule="auto"/>
        <w:ind w:left="1440" w:hanging="180"/>
        <w:jc w:val="both"/>
        <w:rPr>
          <w:rFonts w:ascii="Arial" w:hAnsi="Arial" w:cs="Arial"/>
        </w:rPr>
      </w:pPr>
      <w:r w:rsidRPr="000753A5">
        <w:rPr>
          <w:rFonts w:ascii="Arial" w:hAnsi="Arial" w:cs="Arial"/>
        </w:rPr>
        <w:t xml:space="preserve">Poseo un valor </w:t>
      </w:r>
      <w:r w:rsidRPr="000753A5">
        <w:rPr>
          <w:rFonts w:ascii="Arial" w:hAnsi="Arial" w:cs="Arial"/>
          <w:b/>
          <w:i/>
        </w:rPr>
        <w:t xml:space="preserve">K </w:t>
      </w:r>
      <w:r w:rsidRPr="000753A5">
        <w:rPr>
          <w:rFonts w:ascii="Arial" w:hAnsi="Arial" w:cs="Arial"/>
        </w:rPr>
        <w:t xml:space="preserve">salido en base a la tabla de acuerdo a la temperatura </w:t>
      </w:r>
      <w:r w:rsidRPr="000753A5">
        <w:rPr>
          <w:rFonts w:ascii="Arial" w:hAnsi="Arial" w:cs="Arial"/>
          <w:b/>
          <w:i/>
        </w:rPr>
        <w:t>Y</w:t>
      </w:r>
    </w:p>
    <w:p w:rsidR="00EE3617" w:rsidRDefault="00EE3617" w:rsidP="000F41D0">
      <w:pPr>
        <w:numPr>
          <w:ilvl w:val="0"/>
          <w:numId w:val="40"/>
        </w:numPr>
        <w:tabs>
          <w:tab w:val="left" w:pos="960"/>
        </w:tabs>
        <w:spacing w:line="480" w:lineRule="auto"/>
        <w:ind w:firstLine="540"/>
        <w:jc w:val="both"/>
        <w:rPr>
          <w:rFonts w:ascii="Arial" w:hAnsi="Arial" w:cs="Arial"/>
          <w:b/>
          <w:i/>
        </w:rPr>
      </w:pPr>
      <w:r w:rsidRPr="000753A5">
        <w:rPr>
          <w:rFonts w:ascii="Arial" w:hAnsi="Arial" w:cs="Arial"/>
          <w:b/>
          <w:i/>
        </w:rPr>
        <w:t xml:space="preserve">R = K  </w:t>
      </w:r>
      <w:r w:rsidRPr="000753A5">
        <w:rPr>
          <w:rFonts w:ascii="Arial" w:hAnsi="Arial" w:cs="Arial"/>
        </w:rPr>
        <w:t>x</w:t>
      </w:r>
      <w:r w:rsidRPr="000753A5">
        <w:rPr>
          <w:rFonts w:ascii="Arial" w:hAnsi="Arial" w:cs="Arial"/>
          <w:b/>
          <w:i/>
        </w:rPr>
        <w:t xml:space="preserve">  X</w:t>
      </w:r>
    </w:p>
    <w:p w:rsidR="00EE3617" w:rsidRPr="000753A5" w:rsidRDefault="00EE3617" w:rsidP="00EE3617">
      <w:pPr>
        <w:tabs>
          <w:tab w:val="left" w:pos="960"/>
        </w:tabs>
        <w:spacing w:line="360" w:lineRule="auto"/>
        <w:ind w:left="720"/>
        <w:jc w:val="both"/>
        <w:rPr>
          <w:rFonts w:ascii="Arial" w:hAnsi="Arial" w:cs="Arial"/>
          <w:b/>
          <w:i/>
        </w:rPr>
      </w:pPr>
    </w:p>
    <w:p w:rsidR="00EE3617" w:rsidRPr="000753A5" w:rsidRDefault="00EE3617" w:rsidP="00EE3617">
      <w:pPr>
        <w:spacing w:line="480" w:lineRule="auto"/>
        <w:ind w:left="1260"/>
        <w:jc w:val="both"/>
        <w:rPr>
          <w:rFonts w:ascii="Arial" w:hAnsi="Arial" w:cs="Arial"/>
          <w:b/>
        </w:rPr>
      </w:pPr>
      <w:r w:rsidRPr="000753A5">
        <w:rPr>
          <w:rFonts w:ascii="Arial" w:hAnsi="Arial" w:cs="Arial"/>
        </w:rPr>
        <w:t xml:space="preserve">Donde R es la resistencia de aislamiento de los devanados del estator con respecto a tierra a </w:t>
      </w:r>
      <w:smartTag w:uri="urn:schemas-microsoft-com:office:smarttags" w:element="metricconverter">
        <w:smartTagPr>
          <w:attr w:name="ProductID" w:val="40 ﾺC"/>
        </w:smartTagPr>
        <w:r w:rsidRPr="000753A5">
          <w:rPr>
            <w:rFonts w:ascii="Arial" w:hAnsi="Arial" w:cs="Arial"/>
          </w:rPr>
          <w:t>40 ºC</w:t>
        </w:r>
      </w:smartTag>
      <w:r w:rsidRPr="000753A5">
        <w:rPr>
          <w:rFonts w:ascii="Arial" w:hAnsi="Arial" w:cs="Arial"/>
        </w:rPr>
        <w:t xml:space="preserve">. Este valor será comparado </w:t>
      </w:r>
      <w:r w:rsidRPr="000753A5">
        <w:rPr>
          <w:rFonts w:ascii="Arial" w:hAnsi="Arial" w:cs="Arial"/>
        </w:rPr>
        <w:lastRenderedPageBreak/>
        <w:t xml:space="preserve">con el valor mínimo de resistencia de aislamiento dado por </w:t>
      </w:r>
      <w:smartTag w:uri="urn:schemas-microsoft-com:office:smarttags" w:element="PersonName">
        <w:smartTagPr>
          <w:attr w:name="ProductID" w:val="la IEEE  Std"/>
        </w:smartTagPr>
        <w:r w:rsidRPr="000753A5">
          <w:rPr>
            <w:rFonts w:ascii="Arial" w:hAnsi="Arial" w:cs="Arial"/>
          </w:rPr>
          <w:t xml:space="preserve">la </w:t>
        </w:r>
        <w:r w:rsidRPr="000753A5">
          <w:rPr>
            <w:rFonts w:ascii="Arial" w:hAnsi="Arial" w:cs="Arial"/>
            <w:i/>
          </w:rPr>
          <w:t>IEEE  Std</w:t>
        </w:r>
      </w:smartTag>
      <w:r w:rsidRPr="000753A5">
        <w:rPr>
          <w:rFonts w:ascii="Arial" w:hAnsi="Arial" w:cs="Arial"/>
          <w:i/>
        </w:rPr>
        <w:t xml:space="preserve"> 43-2000</w:t>
      </w:r>
      <w:r w:rsidRPr="000753A5">
        <w:rPr>
          <w:rFonts w:ascii="Arial" w:hAnsi="Arial" w:cs="Arial"/>
        </w:rPr>
        <w:t>.</w:t>
      </w:r>
    </w:p>
    <w:p w:rsidR="00EE3617" w:rsidRDefault="00EE3617" w:rsidP="00EE3617">
      <w:pPr>
        <w:spacing w:line="480" w:lineRule="auto"/>
        <w:ind w:left="1260"/>
        <w:jc w:val="both"/>
        <w:rPr>
          <w:rFonts w:ascii="Arial" w:hAnsi="Arial" w:cs="Arial"/>
          <w:b/>
        </w:rPr>
      </w:pPr>
    </w:p>
    <w:p w:rsidR="00EE3617" w:rsidRPr="000753A5" w:rsidRDefault="00EE3617" w:rsidP="00EE3617">
      <w:pPr>
        <w:spacing w:line="360" w:lineRule="auto"/>
        <w:ind w:left="1260"/>
        <w:jc w:val="both"/>
        <w:rPr>
          <w:rFonts w:ascii="Arial" w:hAnsi="Arial" w:cs="Arial"/>
          <w:b/>
        </w:rPr>
      </w:pPr>
      <w:r w:rsidRPr="000753A5">
        <w:rPr>
          <w:rFonts w:ascii="Arial" w:hAnsi="Arial" w:cs="Arial"/>
          <w:b/>
        </w:rPr>
        <w:t>DETERMINACIÓN DEL RENDIMIENTO DE LOS MOTORES ELÉCTRICOS.</w:t>
      </w:r>
    </w:p>
    <w:p w:rsidR="00EE3617" w:rsidRDefault="00EE3617" w:rsidP="00EE3617">
      <w:pPr>
        <w:spacing w:line="360" w:lineRule="auto"/>
        <w:ind w:left="1260"/>
        <w:jc w:val="both"/>
        <w:rPr>
          <w:rFonts w:ascii="Arial" w:hAnsi="Arial" w:cs="Arial"/>
          <w:b/>
          <w:sz w:val="22"/>
          <w:szCs w:val="22"/>
        </w:rPr>
      </w:pPr>
    </w:p>
    <w:p w:rsidR="00EE3617" w:rsidRPr="000753A5" w:rsidRDefault="00EE3617" w:rsidP="00EE3617">
      <w:pPr>
        <w:spacing w:line="480" w:lineRule="auto"/>
        <w:ind w:left="1260"/>
        <w:jc w:val="both"/>
        <w:rPr>
          <w:rFonts w:ascii="Arial" w:hAnsi="Arial" w:cs="Arial"/>
        </w:rPr>
      </w:pPr>
      <w:r w:rsidRPr="000753A5">
        <w:rPr>
          <w:rFonts w:ascii="Arial" w:hAnsi="Arial" w:cs="Arial"/>
        </w:rPr>
        <w:t>Dentro de la clasificación de las máquinas eléctricas existen los tan importantes motores de inducción, los mismos que se caracterizan por no tener una alimentación de corriente continua a los embobinados del rotor. Estas máquinas eléctricas juegan un papel importante en el desarrollo y funcionamiento de las unidades navales, por tal motivo, hemos establecido la necesidad de un análisis de rendimiento de los motores, con un solo objetivo:</w:t>
      </w:r>
    </w:p>
    <w:p w:rsidR="00EE3617" w:rsidRPr="000753A5" w:rsidRDefault="00EE3617" w:rsidP="00EE3617">
      <w:pPr>
        <w:spacing w:line="360" w:lineRule="auto"/>
        <w:ind w:left="1260"/>
        <w:jc w:val="both"/>
        <w:rPr>
          <w:rFonts w:ascii="Arial" w:hAnsi="Arial" w:cs="Arial"/>
        </w:rPr>
      </w:pPr>
    </w:p>
    <w:p w:rsidR="00EE3617" w:rsidRPr="000753A5" w:rsidRDefault="00EE3617" w:rsidP="00EE3617">
      <w:pPr>
        <w:spacing w:line="480" w:lineRule="auto"/>
        <w:ind w:left="1260"/>
        <w:jc w:val="both"/>
        <w:rPr>
          <w:rFonts w:ascii="Arial" w:hAnsi="Arial" w:cs="Arial"/>
          <w:i/>
        </w:rPr>
      </w:pPr>
      <w:r w:rsidRPr="000753A5">
        <w:rPr>
          <w:rFonts w:ascii="Arial" w:hAnsi="Arial" w:cs="Arial"/>
          <w:i/>
        </w:rPr>
        <w:t>“Verificar la capacidad de los motores para transformar la potencia eléctrica absorbida en potencia mecánica”.</w:t>
      </w:r>
    </w:p>
    <w:p w:rsidR="00EE3617" w:rsidRPr="000753A5" w:rsidRDefault="00EE3617" w:rsidP="00EE3617">
      <w:pPr>
        <w:spacing w:line="360" w:lineRule="auto"/>
        <w:ind w:left="1260"/>
        <w:jc w:val="both"/>
        <w:rPr>
          <w:rFonts w:ascii="Arial" w:hAnsi="Arial" w:cs="Arial"/>
          <w:i/>
        </w:rPr>
      </w:pPr>
    </w:p>
    <w:p w:rsidR="00EE3617" w:rsidRDefault="00EE3617" w:rsidP="00EE3617">
      <w:pPr>
        <w:spacing w:line="480" w:lineRule="auto"/>
        <w:ind w:left="1260"/>
        <w:jc w:val="both"/>
        <w:rPr>
          <w:rFonts w:ascii="Arial" w:hAnsi="Arial" w:cs="Arial"/>
        </w:rPr>
      </w:pPr>
      <w:r w:rsidRPr="000753A5">
        <w:rPr>
          <w:rFonts w:ascii="Arial" w:hAnsi="Arial" w:cs="Arial"/>
        </w:rPr>
        <w:t>De ahí que el método para determinar el rendimiento de los motores eléctricos consiste en hallar los valores de los siguientes parámetros:</w:t>
      </w:r>
    </w:p>
    <w:p w:rsidR="00EE3617" w:rsidRPr="000753A5" w:rsidRDefault="00EE3617" w:rsidP="00EE3617">
      <w:pPr>
        <w:spacing w:line="360" w:lineRule="auto"/>
        <w:ind w:left="1260"/>
        <w:jc w:val="both"/>
        <w:rPr>
          <w:rFonts w:ascii="Arial" w:hAnsi="Arial" w:cs="Arial"/>
        </w:rPr>
      </w:pPr>
    </w:p>
    <w:p w:rsidR="00EE3617" w:rsidRPr="000753A5" w:rsidRDefault="00EE3617" w:rsidP="00EE3617">
      <w:pPr>
        <w:spacing w:line="360" w:lineRule="auto"/>
        <w:ind w:left="900" w:firstLine="360"/>
        <w:jc w:val="both"/>
        <w:rPr>
          <w:rFonts w:ascii="Arial" w:hAnsi="Arial" w:cs="Arial"/>
          <w:i/>
        </w:rPr>
      </w:pPr>
      <w:r w:rsidRPr="000753A5">
        <w:rPr>
          <w:rFonts w:ascii="Arial" w:hAnsi="Arial" w:cs="Arial"/>
          <w:i/>
        </w:rPr>
        <w:t>Potencia eléctrica absorbida</w:t>
      </w:r>
    </w:p>
    <w:p w:rsidR="00EE3617" w:rsidRPr="000753A5" w:rsidRDefault="00EE3617" w:rsidP="00EE3617">
      <w:pPr>
        <w:spacing w:line="360" w:lineRule="auto"/>
        <w:ind w:left="900" w:firstLine="360"/>
        <w:jc w:val="both"/>
        <w:rPr>
          <w:rFonts w:ascii="Arial" w:hAnsi="Arial" w:cs="Arial"/>
          <w:i/>
        </w:rPr>
      </w:pPr>
      <w:r w:rsidRPr="000753A5">
        <w:rPr>
          <w:rFonts w:ascii="Arial" w:hAnsi="Arial" w:cs="Arial"/>
          <w:i/>
        </w:rPr>
        <w:t>Resistencia de los devanados del estator</w:t>
      </w:r>
    </w:p>
    <w:p w:rsidR="00EE3617" w:rsidRPr="000753A5" w:rsidRDefault="00EE3617" w:rsidP="00EE3617">
      <w:pPr>
        <w:spacing w:line="360" w:lineRule="auto"/>
        <w:ind w:left="900" w:firstLine="360"/>
        <w:jc w:val="both"/>
        <w:rPr>
          <w:rFonts w:ascii="Arial" w:hAnsi="Arial" w:cs="Arial"/>
          <w:i/>
        </w:rPr>
      </w:pPr>
      <w:r w:rsidRPr="000753A5">
        <w:rPr>
          <w:rFonts w:ascii="Arial" w:hAnsi="Arial" w:cs="Arial"/>
          <w:i/>
        </w:rPr>
        <w:lastRenderedPageBreak/>
        <w:t>Pérdidas de cobre</w:t>
      </w:r>
    </w:p>
    <w:p w:rsidR="00EE3617" w:rsidRPr="000753A5" w:rsidRDefault="00EE3617" w:rsidP="00EE3617">
      <w:pPr>
        <w:spacing w:line="360" w:lineRule="auto"/>
        <w:ind w:left="900" w:firstLine="360"/>
        <w:jc w:val="both"/>
        <w:rPr>
          <w:rFonts w:ascii="Arial" w:hAnsi="Arial" w:cs="Arial"/>
          <w:i/>
        </w:rPr>
      </w:pPr>
      <w:r w:rsidRPr="000753A5">
        <w:rPr>
          <w:rFonts w:ascii="Arial" w:hAnsi="Arial" w:cs="Arial"/>
          <w:i/>
        </w:rPr>
        <w:t>Potencia del entrehierro</w:t>
      </w:r>
    </w:p>
    <w:p w:rsidR="00EE3617" w:rsidRPr="000753A5" w:rsidRDefault="00EE3617" w:rsidP="00EE3617">
      <w:pPr>
        <w:spacing w:line="360" w:lineRule="auto"/>
        <w:ind w:left="900" w:firstLine="360"/>
        <w:jc w:val="both"/>
        <w:rPr>
          <w:rFonts w:ascii="Arial" w:hAnsi="Arial" w:cs="Arial"/>
          <w:i/>
        </w:rPr>
      </w:pPr>
      <w:r w:rsidRPr="000753A5">
        <w:rPr>
          <w:rFonts w:ascii="Arial" w:hAnsi="Arial" w:cs="Arial"/>
          <w:i/>
        </w:rPr>
        <w:t>Velocidad sincrónica</w:t>
      </w:r>
    </w:p>
    <w:p w:rsidR="00EE3617" w:rsidRPr="000753A5" w:rsidRDefault="00EE3617" w:rsidP="00EE3617">
      <w:pPr>
        <w:spacing w:line="360" w:lineRule="auto"/>
        <w:ind w:left="900" w:firstLine="360"/>
        <w:jc w:val="both"/>
        <w:rPr>
          <w:rFonts w:ascii="Arial" w:hAnsi="Arial" w:cs="Arial"/>
          <w:i/>
        </w:rPr>
      </w:pPr>
      <w:r w:rsidRPr="000753A5">
        <w:rPr>
          <w:rFonts w:ascii="Arial" w:hAnsi="Arial" w:cs="Arial"/>
          <w:i/>
        </w:rPr>
        <w:t>Velocidad del eje del motor</w:t>
      </w:r>
    </w:p>
    <w:p w:rsidR="00EE3617" w:rsidRPr="000753A5" w:rsidRDefault="00EE3617" w:rsidP="00EE3617">
      <w:pPr>
        <w:spacing w:line="360" w:lineRule="auto"/>
        <w:ind w:left="900" w:firstLine="360"/>
        <w:jc w:val="both"/>
        <w:rPr>
          <w:rFonts w:ascii="Arial" w:hAnsi="Arial" w:cs="Arial"/>
          <w:i/>
        </w:rPr>
      </w:pPr>
      <w:r w:rsidRPr="000753A5">
        <w:rPr>
          <w:rFonts w:ascii="Arial" w:hAnsi="Arial" w:cs="Arial"/>
          <w:i/>
        </w:rPr>
        <w:t>Deslizamiento</w:t>
      </w:r>
    </w:p>
    <w:p w:rsidR="00EE3617" w:rsidRPr="000753A5" w:rsidRDefault="00EE3617" w:rsidP="00EE3617">
      <w:pPr>
        <w:spacing w:line="360" w:lineRule="auto"/>
        <w:ind w:left="900" w:firstLine="360"/>
        <w:jc w:val="both"/>
        <w:rPr>
          <w:rFonts w:ascii="Arial" w:hAnsi="Arial" w:cs="Arial"/>
          <w:i/>
        </w:rPr>
      </w:pPr>
      <w:r w:rsidRPr="000753A5">
        <w:rPr>
          <w:rFonts w:ascii="Arial" w:hAnsi="Arial" w:cs="Arial"/>
          <w:i/>
        </w:rPr>
        <w:t>Potencia convertida</w:t>
      </w:r>
    </w:p>
    <w:p w:rsidR="00EE3617" w:rsidRPr="000753A5" w:rsidRDefault="00EE3617" w:rsidP="00EE3617">
      <w:pPr>
        <w:spacing w:line="360" w:lineRule="auto"/>
        <w:ind w:left="900" w:firstLine="360"/>
        <w:jc w:val="both"/>
        <w:rPr>
          <w:rFonts w:ascii="Arial" w:hAnsi="Arial" w:cs="Arial"/>
          <w:i/>
        </w:rPr>
      </w:pPr>
      <w:r w:rsidRPr="000753A5">
        <w:rPr>
          <w:rFonts w:ascii="Arial" w:hAnsi="Arial" w:cs="Arial"/>
          <w:i/>
        </w:rPr>
        <w:t>Pérdidas rotacionales</w:t>
      </w:r>
    </w:p>
    <w:p w:rsidR="00EE3617" w:rsidRPr="000753A5" w:rsidRDefault="00EE3617" w:rsidP="00EE3617">
      <w:pPr>
        <w:spacing w:line="360" w:lineRule="auto"/>
        <w:ind w:left="900" w:firstLine="360"/>
        <w:jc w:val="both"/>
        <w:rPr>
          <w:rFonts w:ascii="Arial" w:hAnsi="Arial" w:cs="Arial"/>
          <w:i/>
        </w:rPr>
      </w:pPr>
      <w:r w:rsidRPr="000753A5">
        <w:rPr>
          <w:rFonts w:ascii="Arial" w:hAnsi="Arial" w:cs="Arial"/>
          <w:i/>
        </w:rPr>
        <w:t>Potencia de salida</w:t>
      </w:r>
    </w:p>
    <w:p w:rsidR="00EE3617" w:rsidRPr="000753A5" w:rsidRDefault="00EE3617" w:rsidP="00EE3617">
      <w:pPr>
        <w:spacing w:line="360" w:lineRule="auto"/>
        <w:ind w:left="900" w:firstLine="360"/>
        <w:jc w:val="both"/>
        <w:rPr>
          <w:rFonts w:ascii="Arial" w:hAnsi="Arial" w:cs="Arial"/>
          <w:i/>
        </w:rPr>
      </w:pPr>
      <w:r w:rsidRPr="000753A5">
        <w:rPr>
          <w:rFonts w:ascii="Arial" w:hAnsi="Arial" w:cs="Arial"/>
          <w:i/>
        </w:rPr>
        <w:t>Rendimiento</w:t>
      </w:r>
    </w:p>
    <w:p w:rsidR="00EE3617" w:rsidRPr="008C7251" w:rsidRDefault="00EE3617" w:rsidP="00EE3617">
      <w:pPr>
        <w:spacing w:line="480" w:lineRule="auto"/>
        <w:ind w:left="900" w:firstLine="360"/>
        <w:jc w:val="both"/>
        <w:rPr>
          <w:rFonts w:ascii="Arial" w:hAnsi="Arial" w:cs="Arial"/>
          <w:i/>
          <w:sz w:val="22"/>
          <w:szCs w:val="22"/>
        </w:rPr>
      </w:pPr>
    </w:p>
    <w:p w:rsidR="00EE3617" w:rsidRPr="000753A5" w:rsidRDefault="00EE3617" w:rsidP="00EE3617">
      <w:pPr>
        <w:ind w:left="1260"/>
        <w:jc w:val="both"/>
        <w:rPr>
          <w:rFonts w:ascii="Arial" w:hAnsi="Arial" w:cs="Arial"/>
          <w:b/>
          <w:color w:val="000000"/>
        </w:rPr>
      </w:pPr>
      <w:r w:rsidRPr="000753A5">
        <w:rPr>
          <w:rFonts w:ascii="Arial" w:hAnsi="Arial" w:cs="Arial"/>
          <w:b/>
          <w:color w:val="000000"/>
        </w:rPr>
        <w:t>Potencia eléctrica absorbida.</w:t>
      </w:r>
    </w:p>
    <w:p w:rsidR="00EE3617" w:rsidRDefault="00EE3617" w:rsidP="00EE3617">
      <w:pPr>
        <w:ind w:left="1260"/>
        <w:jc w:val="both"/>
        <w:rPr>
          <w:rFonts w:ascii="Arial" w:hAnsi="Arial" w:cs="Arial"/>
          <w:b/>
          <w:color w:val="000000"/>
          <w:sz w:val="22"/>
          <w:szCs w:val="22"/>
        </w:rPr>
      </w:pPr>
    </w:p>
    <w:p w:rsidR="00EE3617" w:rsidRDefault="00EE3617" w:rsidP="00EE3617">
      <w:pPr>
        <w:spacing w:line="360" w:lineRule="auto"/>
        <w:ind w:left="1260"/>
        <w:jc w:val="both"/>
        <w:rPr>
          <w:rFonts w:ascii="Arial" w:hAnsi="Arial" w:cs="Arial"/>
          <w:b/>
          <w:color w:val="000000"/>
          <w:sz w:val="22"/>
          <w:szCs w:val="22"/>
        </w:rPr>
      </w:pPr>
    </w:p>
    <w:p w:rsidR="00EE3617" w:rsidRPr="000753A5" w:rsidRDefault="00EE3617" w:rsidP="00EE3617">
      <w:pPr>
        <w:spacing w:line="480" w:lineRule="auto"/>
        <w:ind w:left="1260"/>
        <w:jc w:val="both"/>
        <w:rPr>
          <w:rFonts w:ascii="Arial" w:hAnsi="Arial" w:cs="Arial"/>
        </w:rPr>
      </w:pPr>
      <w:r w:rsidRPr="000753A5">
        <w:rPr>
          <w:rFonts w:ascii="Arial" w:hAnsi="Arial" w:cs="Arial"/>
        </w:rPr>
        <w:t>La potencia eléctrica absorbida se refiere a la potencia que el motor consume para transformarla posteriormente en potencia mecánica; para la toma de valores se midió los siguientes parámetros:</w:t>
      </w:r>
    </w:p>
    <w:p w:rsidR="00EE3617" w:rsidRDefault="00EE3617" w:rsidP="00EE3617">
      <w:pPr>
        <w:spacing w:line="360" w:lineRule="auto"/>
        <w:ind w:left="1260"/>
        <w:jc w:val="both"/>
        <w:rPr>
          <w:rFonts w:ascii="Arial" w:hAnsi="Arial" w:cs="Arial"/>
          <w:sz w:val="22"/>
          <w:szCs w:val="22"/>
        </w:rPr>
      </w:pPr>
    </w:p>
    <w:tbl>
      <w:tblPr>
        <w:tblW w:w="3840" w:type="dxa"/>
        <w:tblInd w:w="2880" w:type="dxa"/>
        <w:tblCellMar>
          <w:left w:w="70" w:type="dxa"/>
          <w:right w:w="70" w:type="dxa"/>
        </w:tblCellMar>
        <w:tblLook w:val="0000"/>
      </w:tblPr>
      <w:tblGrid>
        <w:gridCol w:w="1900"/>
        <w:gridCol w:w="1940"/>
      </w:tblGrid>
      <w:tr w:rsidR="00EE3617" w:rsidTr="000975AA">
        <w:trPr>
          <w:trHeight w:val="255"/>
        </w:trPr>
        <w:tc>
          <w:tcPr>
            <w:tcW w:w="1900" w:type="dxa"/>
            <w:tcBorders>
              <w:top w:val="single" w:sz="8" w:space="0" w:color="auto"/>
              <w:left w:val="single" w:sz="8" w:space="0" w:color="auto"/>
              <w:bottom w:val="single" w:sz="8" w:space="0" w:color="auto"/>
              <w:right w:val="single" w:sz="8" w:space="0" w:color="auto"/>
            </w:tcBorders>
            <w:shd w:val="clear" w:color="auto" w:fill="FFFFFF"/>
          </w:tcPr>
          <w:p w:rsidR="00EE3617" w:rsidRDefault="00EE3617" w:rsidP="000975AA">
            <w:pPr>
              <w:jc w:val="center"/>
              <w:rPr>
                <w:rFonts w:ascii="Arial" w:hAnsi="Arial" w:cs="Arial"/>
                <w:b/>
                <w:bCs/>
                <w:i/>
                <w:iCs/>
                <w:sz w:val="20"/>
                <w:szCs w:val="20"/>
              </w:rPr>
            </w:pPr>
            <w:r>
              <w:rPr>
                <w:rFonts w:ascii="Arial" w:hAnsi="Arial" w:cs="Arial"/>
                <w:b/>
                <w:bCs/>
                <w:i/>
                <w:iCs/>
                <w:sz w:val="20"/>
                <w:szCs w:val="20"/>
              </w:rPr>
              <w:t>DENOMINACIÓN</w:t>
            </w:r>
          </w:p>
        </w:tc>
        <w:tc>
          <w:tcPr>
            <w:tcW w:w="1940" w:type="dxa"/>
            <w:tcBorders>
              <w:top w:val="single" w:sz="8" w:space="0" w:color="auto"/>
              <w:left w:val="nil"/>
              <w:bottom w:val="single" w:sz="8" w:space="0" w:color="auto"/>
              <w:right w:val="single" w:sz="8" w:space="0" w:color="auto"/>
            </w:tcBorders>
            <w:shd w:val="clear" w:color="auto" w:fill="FFFFFF"/>
          </w:tcPr>
          <w:p w:rsidR="00EE3617" w:rsidRDefault="00EE3617" w:rsidP="000975AA">
            <w:pPr>
              <w:jc w:val="center"/>
              <w:rPr>
                <w:rFonts w:ascii="Arial" w:hAnsi="Arial" w:cs="Arial"/>
                <w:b/>
                <w:bCs/>
                <w:i/>
                <w:iCs/>
                <w:sz w:val="20"/>
                <w:szCs w:val="20"/>
              </w:rPr>
            </w:pPr>
            <w:r>
              <w:rPr>
                <w:rFonts w:ascii="Arial" w:hAnsi="Arial" w:cs="Arial"/>
                <w:b/>
                <w:bCs/>
                <w:i/>
                <w:iCs/>
                <w:sz w:val="20"/>
                <w:szCs w:val="20"/>
              </w:rPr>
              <w:t>NOMENCLATURA</w:t>
            </w:r>
          </w:p>
        </w:tc>
      </w:tr>
      <w:tr w:rsidR="00EE3617" w:rsidTr="000975AA">
        <w:trPr>
          <w:trHeight w:val="255"/>
        </w:trPr>
        <w:tc>
          <w:tcPr>
            <w:tcW w:w="1900" w:type="dxa"/>
            <w:tcBorders>
              <w:top w:val="nil"/>
              <w:left w:val="single" w:sz="8" w:space="0" w:color="auto"/>
              <w:bottom w:val="single" w:sz="8" w:space="0" w:color="auto"/>
              <w:right w:val="single" w:sz="8"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Voltaje de línea</w:t>
            </w:r>
          </w:p>
        </w:tc>
        <w:tc>
          <w:tcPr>
            <w:tcW w:w="1940" w:type="dxa"/>
            <w:tcBorders>
              <w:top w:val="nil"/>
              <w:left w:val="nil"/>
              <w:bottom w:val="single" w:sz="8" w:space="0" w:color="auto"/>
              <w:right w:val="single" w:sz="8"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V</w:t>
            </w:r>
          </w:p>
        </w:tc>
      </w:tr>
      <w:tr w:rsidR="00EE3617" w:rsidTr="000975AA">
        <w:trPr>
          <w:trHeight w:val="255"/>
        </w:trPr>
        <w:tc>
          <w:tcPr>
            <w:tcW w:w="1900" w:type="dxa"/>
            <w:tcBorders>
              <w:top w:val="nil"/>
              <w:left w:val="single" w:sz="8" w:space="0" w:color="auto"/>
              <w:bottom w:val="single" w:sz="8" w:space="0" w:color="auto"/>
              <w:right w:val="single" w:sz="8"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Corriente de línea</w:t>
            </w:r>
          </w:p>
        </w:tc>
        <w:tc>
          <w:tcPr>
            <w:tcW w:w="1940" w:type="dxa"/>
            <w:tcBorders>
              <w:top w:val="nil"/>
              <w:left w:val="nil"/>
              <w:bottom w:val="single" w:sz="8" w:space="0" w:color="auto"/>
              <w:right w:val="single" w:sz="8"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I</w:t>
            </w:r>
          </w:p>
        </w:tc>
      </w:tr>
      <w:tr w:rsidR="00EE3617" w:rsidTr="000975AA">
        <w:trPr>
          <w:trHeight w:val="255"/>
        </w:trPr>
        <w:tc>
          <w:tcPr>
            <w:tcW w:w="1900" w:type="dxa"/>
            <w:tcBorders>
              <w:top w:val="nil"/>
              <w:left w:val="single" w:sz="8" w:space="0" w:color="auto"/>
              <w:bottom w:val="single" w:sz="8" w:space="0" w:color="auto"/>
              <w:right w:val="single" w:sz="8"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Factor de potencia</w:t>
            </w:r>
          </w:p>
        </w:tc>
        <w:tc>
          <w:tcPr>
            <w:tcW w:w="1940" w:type="dxa"/>
            <w:tcBorders>
              <w:top w:val="nil"/>
              <w:left w:val="nil"/>
              <w:bottom w:val="single" w:sz="8" w:space="0" w:color="auto"/>
              <w:right w:val="single" w:sz="8"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 xml:space="preserve">Cos </w:t>
            </w:r>
            <w:r>
              <w:rPr>
                <w:rFonts w:ascii="Arial" w:hAnsi="Arial" w:cs="Arial"/>
                <w:b/>
                <w:bCs/>
                <w:sz w:val="20"/>
                <w:szCs w:val="20"/>
              </w:rPr>
              <w:t>θ</w:t>
            </w:r>
          </w:p>
        </w:tc>
      </w:tr>
    </w:tbl>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Pr="000753A5" w:rsidRDefault="00EE3617" w:rsidP="00EE3617">
      <w:pPr>
        <w:spacing w:line="480" w:lineRule="auto"/>
        <w:ind w:left="1260"/>
        <w:jc w:val="both"/>
        <w:rPr>
          <w:rFonts w:ascii="Arial" w:hAnsi="Arial" w:cs="Arial"/>
        </w:rPr>
      </w:pPr>
      <w:r w:rsidRPr="000753A5">
        <w:rPr>
          <w:rFonts w:ascii="Arial" w:hAnsi="Arial" w:cs="Arial"/>
        </w:rPr>
        <w:t xml:space="preserve">Estos valores se tomaron con la ayuda del analizador de potencia de </w:t>
      </w:r>
      <w:smartTag w:uri="urn:schemas-microsoft-com:office:smarttags" w:element="PersonName">
        <w:smartTagPr>
          <w:attr w:name="ProductID" w:val="la POWER MEASURING"/>
        </w:smartTagPr>
        <w:r w:rsidRPr="000753A5">
          <w:rPr>
            <w:rFonts w:ascii="Arial" w:hAnsi="Arial" w:cs="Arial"/>
          </w:rPr>
          <w:t>la POWER MEASURING</w:t>
        </w:r>
      </w:smartTag>
      <w:r w:rsidRPr="000753A5">
        <w:rPr>
          <w:rFonts w:ascii="Arial" w:hAnsi="Arial" w:cs="Arial"/>
        </w:rPr>
        <w:t xml:space="preserve"> ION 7600. La figura 3.4 nos muestra el analizador de potencia utilizado en esta inspección.</w:t>
      </w: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lastRenderedPageBreak/>
        <w:pict>
          <v:rect id="_x0000_s1106" style="position:absolute;left:0;text-align:left;margin-left:99pt;margin-top:0;width:270pt;height:198pt;z-index:251739648" filled="f" strokeweight="1.5pt">
            <v:stroke linestyle="thinThin"/>
            <v:textbox style="mso-next-textbox:#_x0000_s1106">
              <w:txbxContent>
                <w:p w:rsidR="00EE3617" w:rsidRDefault="00EE3617" w:rsidP="00EE3617">
                  <w:pPr>
                    <w:jc w:val="center"/>
                    <w:rPr>
                      <w:rFonts w:ascii="Arial" w:hAnsi="Arial" w:cs="Arial"/>
                      <w:b/>
                      <w:sz w:val="18"/>
                      <w:szCs w:val="18"/>
                    </w:rPr>
                  </w:pPr>
                  <w:r w:rsidRPr="00102773">
                    <w:rPr>
                      <w:rFonts w:ascii="Arial" w:hAnsi="Arial" w:cs="Arial"/>
                      <w:b/>
                      <w:sz w:val="18"/>
                      <w:szCs w:val="18"/>
                    </w:rPr>
                    <w:t>Figura 3.4</w:t>
                  </w:r>
                </w:p>
                <w:p w:rsidR="00EE3617"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Analizador de Potencia ION 7600</w:t>
                  </w:r>
                </w:p>
                <w:p w:rsidR="00EE3617" w:rsidRPr="00790266" w:rsidRDefault="00160497" w:rsidP="00EE3617">
                  <w:pPr>
                    <w:jc w:val="center"/>
                    <w:rPr>
                      <w:rFonts w:ascii="Arial" w:hAnsi="Arial" w:cs="Arial"/>
                      <w:b/>
                      <w:sz w:val="18"/>
                      <w:szCs w:val="18"/>
                    </w:rPr>
                  </w:pPr>
                  <w:r>
                    <w:rPr>
                      <w:rFonts w:ascii="Arial" w:hAnsi="Arial" w:cs="Arial"/>
                      <w:b/>
                      <w:noProof/>
                      <w:sz w:val="18"/>
                      <w:szCs w:val="18"/>
                    </w:rPr>
                    <w:drawing>
                      <wp:inline distT="0" distB="0" distL="0" distR="0">
                        <wp:extent cx="3098800" cy="1849120"/>
                        <wp:effectExtent l="19050" t="0" r="6350" b="0"/>
                        <wp:docPr id="33" name="Imagen 33" descr="planta de aire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a de aire 009"/>
                                <pic:cNvPicPr>
                                  <a:picLocks noChangeAspect="1" noChangeArrowheads="1"/>
                                </pic:cNvPicPr>
                              </pic:nvPicPr>
                              <pic:blipFill>
                                <a:blip r:embed="rId30"/>
                                <a:srcRect/>
                                <a:stretch>
                                  <a:fillRect/>
                                </a:stretch>
                              </pic:blipFill>
                              <pic:spPr bwMode="auto">
                                <a:xfrm>
                                  <a:off x="0" y="0"/>
                                  <a:ext cx="3098800" cy="1849120"/>
                                </a:xfrm>
                                <a:prstGeom prst="rect">
                                  <a:avLst/>
                                </a:prstGeom>
                                <a:noFill/>
                                <a:ln w="9525">
                                  <a:noFill/>
                                  <a:miter lim="800000"/>
                                  <a:headEnd/>
                                  <a:tailEnd/>
                                </a:ln>
                              </pic:spPr>
                            </pic:pic>
                          </a:graphicData>
                        </a:graphic>
                      </wp:inline>
                    </w:drawing>
                  </w:r>
                </w:p>
              </w:txbxContent>
            </v:textbox>
            <w10:wrap type="square"/>
          </v:rect>
        </w:pic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Pr="000753A5" w:rsidRDefault="00EE3617" w:rsidP="00EE3617">
      <w:pPr>
        <w:spacing w:line="480" w:lineRule="auto"/>
        <w:ind w:left="1260"/>
        <w:jc w:val="both"/>
        <w:rPr>
          <w:rFonts w:ascii="Arial" w:hAnsi="Arial" w:cs="Arial"/>
        </w:rPr>
      </w:pPr>
      <w:r>
        <w:rPr>
          <w:rFonts w:ascii="Arial" w:hAnsi="Arial" w:cs="Arial"/>
          <w:noProof/>
          <w:sz w:val="22"/>
          <w:szCs w:val="22"/>
        </w:rPr>
        <w:pict>
          <v:shape id="_x0000_s1096" type="#_x0000_t75" style="position:absolute;left:0;text-align:left;margin-left:171pt;margin-top:52.3pt;width:126pt;height:26.9pt;z-index:251729408" stroked="t" strokeweight="1.25pt">
            <v:stroke linestyle="thinThin"/>
            <v:imagedata r:id="rId31" o:title=""/>
            <w10:wrap type="square"/>
          </v:shape>
          <o:OLEObject Type="Embed" ProgID="Equation.3" ShapeID="_x0000_s1096" DrawAspect="Content" ObjectID="_1358321193" r:id="rId32"/>
        </w:pict>
      </w:r>
      <w:r w:rsidRPr="000753A5">
        <w:rPr>
          <w:rFonts w:ascii="Arial" w:hAnsi="Arial" w:cs="Arial"/>
        </w:rPr>
        <w:t>Posteriormente para el cálculo de la potencia se aplicó la siguiente fórmula:</w:t>
      </w:r>
    </w:p>
    <w:p w:rsidR="00EE3617" w:rsidRDefault="00EE3617" w:rsidP="00EE3617">
      <w:pPr>
        <w:ind w:left="1260"/>
        <w:jc w:val="both"/>
        <w:rPr>
          <w:rFonts w:ascii="Arial" w:hAnsi="Arial" w:cs="Arial"/>
          <w:b/>
          <w:color w:val="000000"/>
          <w:sz w:val="22"/>
          <w:szCs w:val="22"/>
        </w:rPr>
      </w:pPr>
      <w:r>
        <w:rPr>
          <w:rFonts w:ascii="Arial" w:hAnsi="Arial" w:cs="Arial"/>
          <w:b/>
          <w:noProof/>
          <w:color w:val="000000"/>
          <w:sz w:val="22"/>
          <w:szCs w:val="22"/>
        </w:rPr>
        <w:pict>
          <v:shape id="_x0000_s1111" type="#_x0000_t75" style="position:absolute;left:0;text-align:left;margin-left:324pt;margin-top:6.1pt;width:32.25pt;height:14.25pt;z-index:251744768">
            <v:imagedata r:id="rId33" o:title=""/>
            <w10:wrap type="square"/>
          </v:shape>
          <o:OLEObject Type="Embed" ProgID="Equation.3" ShapeID="_x0000_s1111" DrawAspect="Content" ObjectID="_1358321194" r:id="rId34"/>
        </w:pict>
      </w:r>
    </w:p>
    <w:p w:rsidR="00EE3617" w:rsidRPr="00151968" w:rsidRDefault="00EE3617" w:rsidP="00EE3617">
      <w:pPr>
        <w:ind w:left="1260"/>
        <w:jc w:val="both"/>
        <w:rPr>
          <w:rFonts w:ascii="Arial" w:hAnsi="Arial" w:cs="Arial"/>
          <w:b/>
          <w:color w:val="000000"/>
          <w:sz w:val="22"/>
          <w:szCs w:val="22"/>
        </w:rPr>
      </w:pPr>
    </w:p>
    <w:p w:rsidR="00EE3617" w:rsidRDefault="00EE3617" w:rsidP="00EE3617">
      <w:pPr>
        <w:ind w:left="1260"/>
        <w:jc w:val="both"/>
        <w:rPr>
          <w:rFonts w:ascii="Century Gothic" w:hAnsi="Century Gothic"/>
          <w:sz w:val="20"/>
          <w:szCs w:val="20"/>
        </w:rPr>
      </w:pPr>
    </w:p>
    <w:p w:rsidR="00EE3617" w:rsidRPr="002550D5" w:rsidRDefault="00EE3617" w:rsidP="00EE3617">
      <w:pPr>
        <w:jc w:val="both"/>
        <w:rPr>
          <w:rFonts w:ascii="Arial" w:hAnsi="Arial" w:cs="Arial"/>
          <w:sz w:val="22"/>
          <w:szCs w:val="22"/>
        </w:rPr>
      </w:pPr>
    </w:p>
    <w:p w:rsidR="00EE3617" w:rsidRPr="000753A5" w:rsidRDefault="00EE3617" w:rsidP="00EE3617">
      <w:pPr>
        <w:ind w:firstLine="1260"/>
        <w:jc w:val="both"/>
        <w:rPr>
          <w:rFonts w:ascii="Arial" w:hAnsi="Arial" w:cs="Arial"/>
          <w:b/>
          <w:color w:val="000000"/>
        </w:rPr>
      </w:pPr>
      <w:r w:rsidRPr="000753A5">
        <w:rPr>
          <w:rFonts w:ascii="Arial" w:hAnsi="Arial" w:cs="Arial"/>
          <w:b/>
          <w:color w:val="000000"/>
        </w:rPr>
        <w:t>Resistencia del devanado del estator.</w:t>
      </w:r>
    </w:p>
    <w:p w:rsidR="00EE3617" w:rsidRPr="002F4DA3" w:rsidRDefault="00EE3617" w:rsidP="00EE3617">
      <w:pPr>
        <w:spacing w:line="360" w:lineRule="auto"/>
        <w:jc w:val="both"/>
        <w:rPr>
          <w:rFonts w:ascii="Arial" w:hAnsi="Arial" w:cs="Arial"/>
          <w:b/>
          <w:color w:val="000000"/>
          <w:sz w:val="22"/>
          <w:szCs w:val="22"/>
          <w:u w:val="single"/>
        </w:rPr>
      </w:pPr>
    </w:p>
    <w:p w:rsidR="00EE3617" w:rsidRPr="000753A5" w:rsidRDefault="00EE3617" w:rsidP="00EE3617">
      <w:pPr>
        <w:spacing w:line="480" w:lineRule="auto"/>
        <w:ind w:left="1260"/>
        <w:jc w:val="both"/>
        <w:rPr>
          <w:rFonts w:ascii="Arial" w:hAnsi="Arial" w:cs="Arial"/>
          <w:color w:val="000000"/>
        </w:rPr>
      </w:pPr>
      <w:r w:rsidRPr="000753A5">
        <w:rPr>
          <w:rFonts w:ascii="Arial" w:hAnsi="Arial" w:cs="Arial"/>
          <w:color w:val="000000"/>
        </w:rPr>
        <w:t>La medición de la resistencia de los devanados del inducido se la realizó con la ayuda de un multímetro y las dos puntas respectivas. El diagrama de instalación para toma de datos es similar a la de la figura 3.1</w:t>
      </w:r>
    </w:p>
    <w:p w:rsidR="00EE3617" w:rsidRDefault="00EE3617" w:rsidP="00EE3617">
      <w:pPr>
        <w:spacing w:line="480" w:lineRule="auto"/>
        <w:ind w:left="1260"/>
        <w:jc w:val="both"/>
        <w:rPr>
          <w:rFonts w:ascii="Arial" w:hAnsi="Arial" w:cs="Arial"/>
          <w:color w:val="000000"/>
          <w:sz w:val="22"/>
          <w:szCs w:val="22"/>
        </w:rPr>
      </w:pPr>
    </w:p>
    <w:p w:rsidR="00EE3617" w:rsidRPr="000753A5" w:rsidRDefault="00EE3617" w:rsidP="00EE3617">
      <w:pPr>
        <w:ind w:firstLine="1260"/>
        <w:jc w:val="both"/>
        <w:rPr>
          <w:rFonts w:ascii="Arial" w:hAnsi="Arial" w:cs="Arial"/>
          <w:b/>
          <w:color w:val="000000"/>
        </w:rPr>
      </w:pPr>
      <w:r w:rsidRPr="000753A5">
        <w:rPr>
          <w:rFonts w:ascii="Arial" w:hAnsi="Arial" w:cs="Arial"/>
          <w:b/>
          <w:color w:val="000000"/>
        </w:rPr>
        <w:t>Pérdidas de cobre.</w:t>
      </w:r>
    </w:p>
    <w:p w:rsidR="00EE3617" w:rsidRPr="002F4DA3" w:rsidRDefault="00EE3617" w:rsidP="00EE3617">
      <w:pPr>
        <w:spacing w:line="360" w:lineRule="auto"/>
        <w:ind w:firstLine="1260"/>
        <w:jc w:val="both"/>
        <w:rPr>
          <w:rFonts w:ascii="Arial" w:hAnsi="Arial" w:cs="Arial"/>
          <w:b/>
          <w:color w:val="000000"/>
          <w:sz w:val="22"/>
          <w:szCs w:val="22"/>
        </w:rPr>
      </w:pPr>
    </w:p>
    <w:p w:rsidR="00EE3617" w:rsidRDefault="00EE3617" w:rsidP="00EE3617">
      <w:pPr>
        <w:spacing w:line="480" w:lineRule="auto"/>
        <w:ind w:left="1260"/>
        <w:jc w:val="both"/>
        <w:rPr>
          <w:rFonts w:ascii="Arial" w:hAnsi="Arial" w:cs="Arial"/>
          <w:color w:val="000000"/>
        </w:rPr>
      </w:pPr>
      <w:r w:rsidRPr="000753A5">
        <w:rPr>
          <w:rFonts w:ascii="Arial" w:hAnsi="Arial" w:cs="Arial"/>
          <w:color w:val="000000"/>
        </w:rPr>
        <w:t>Estas representan las primeras pérdidas que se producen en el motor en los devanados del estator, los parámetros utilizados para su cálculo son los siguientes:</w:t>
      </w:r>
    </w:p>
    <w:p w:rsidR="00EE3617" w:rsidRPr="000753A5" w:rsidRDefault="00EE3617" w:rsidP="00EE3617">
      <w:pPr>
        <w:spacing w:line="480" w:lineRule="auto"/>
        <w:ind w:left="1260"/>
        <w:jc w:val="both"/>
        <w:rPr>
          <w:rFonts w:ascii="Arial" w:hAnsi="Arial" w:cs="Arial"/>
          <w:color w:val="000000"/>
        </w:rPr>
      </w:pPr>
    </w:p>
    <w:tbl>
      <w:tblPr>
        <w:tblpPr w:leftFromText="141" w:rightFromText="141" w:vertAnchor="text" w:horzAnchor="page" w:tblpX="4359" w:tblpY="2"/>
        <w:tblW w:w="5000" w:type="dxa"/>
        <w:tblCellMar>
          <w:left w:w="70" w:type="dxa"/>
          <w:right w:w="70" w:type="dxa"/>
        </w:tblCellMar>
        <w:tblLook w:val="0000"/>
      </w:tblPr>
      <w:tblGrid>
        <w:gridCol w:w="3140"/>
        <w:gridCol w:w="1860"/>
      </w:tblGrid>
      <w:tr w:rsidR="00EE3617" w:rsidTr="000975AA">
        <w:trPr>
          <w:trHeight w:val="255"/>
        </w:trPr>
        <w:tc>
          <w:tcPr>
            <w:tcW w:w="3140" w:type="dxa"/>
            <w:tcBorders>
              <w:top w:val="single" w:sz="8" w:space="0" w:color="auto"/>
              <w:left w:val="single" w:sz="8" w:space="0" w:color="auto"/>
              <w:bottom w:val="nil"/>
              <w:right w:val="single" w:sz="8" w:space="0" w:color="auto"/>
            </w:tcBorders>
            <w:shd w:val="clear" w:color="auto" w:fill="FFFFFF"/>
          </w:tcPr>
          <w:p w:rsidR="00EE3617" w:rsidRDefault="00EE3617" w:rsidP="000975AA">
            <w:pPr>
              <w:jc w:val="center"/>
              <w:rPr>
                <w:rFonts w:ascii="Arial" w:hAnsi="Arial" w:cs="Arial"/>
                <w:b/>
                <w:bCs/>
                <w:i/>
                <w:iCs/>
                <w:sz w:val="20"/>
                <w:szCs w:val="20"/>
              </w:rPr>
            </w:pPr>
            <w:r>
              <w:rPr>
                <w:rFonts w:ascii="Arial" w:hAnsi="Arial" w:cs="Arial"/>
                <w:b/>
                <w:bCs/>
                <w:i/>
                <w:iCs/>
                <w:sz w:val="20"/>
                <w:szCs w:val="20"/>
              </w:rPr>
              <w:lastRenderedPageBreak/>
              <w:t>DENOMINACIÓN</w:t>
            </w:r>
          </w:p>
        </w:tc>
        <w:tc>
          <w:tcPr>
            <w:tcW w:w="1860" w:type="dxa"/>
            <w:tcBorders>
              <w:top w:val="single" w:sz="8" w:space="0" w:color="auto"/>
              <w:left w:val="nil"/>
              <w:bottom w:val="nil"/>
              <w:right w:val="single" w:sz="8" w:space="0" w:color="auto"/>
            </w:tcBorders>
            <w:shd w:val="clear" w:color="auto" w:fill="FFFFFF"/>
          </w:tcPr>
          <w:p w:rsidR="00EE3617" w:rsidRDefault="00EE3617" w:rsidP="000975AA">
            <w:pPr>
              <w:jc w:val="center"/>
              <w:rPr>
                <w:rFonts w:ascii="Arial" w:hAnsi="Arial" w:cs="Arial"/>
                <w:b/>
                <w:bCs/>
                <w:i/>
                <w:iCs/>
                <w:sz w:val="20"/>
                <w:szCs w:val="20"/>
              </w:rPr>
            </w:pPr>
            <w:r>
              <w:rPr>
                <w:rFonts w:ascii="Arial" w:hAnsi="Arial" w:cs="Arial"/>
                <w:b/>
                <w:bCs/>
                <w:i/>
                <w:iCs/>
                <w:sz w:val="20"/>
                <w:szCs w:val="20"/>
              </w:rPr>
              <w:t>NOMENCLATURA</w:t>
            </w:r>
          </w:p>
        </w:tc>
      </w:tr>
      <w:tr w:rsidR="00EE3617" w:rsidTr="000975AA">
        <w:trPr>
          <w:trHeight w:val="255"/>
        </w:trPr>
        <w:tc>
          <w:tcPr>
            <w:tcW w:w="3140" w:type="dxa"/>
            <w:tcBorders>
              <w:top w:val="single" w:sz="8" w:space="0" w:color="auto"/>
              <w:left w:val="single" w:sz="8" w:space="0" w:color="auto"/>
              <w:bottom w:val="single" w:sz="4" w:space="0" w:color="auto"/>
              <w:right w:val="single" w:sz="4" w:space="0" w:color="auto"/>
            </w:tcBorders>
            <w:shd w:val="clear" w:color="auto" w:fill="auto"/>
          </w:tcPr>
          <w:p w:rsidR="00EE3617" w:rsidRDefault="00EE3617" w:rsidP="000975AA">
            <w:pPr>
              <w:jc w:val="both"/>
              <w:rPr>
                <w:rFonts w:ascii="Arial" w:hAnsi="Arial" w:cs="Arial"/>
                <w:sz w:val="20"/>
                <w:szCs w:val="20"/>
              </w:rPr>
            </w:pPr>
            <w:r>
              <w:rPr>
                <w:rFonts w:ascii="Arial" w:hAnsi="Arial" w:cs="Arial"/>
                <w:sz w:val="20"/>
                <w:szCs w:val="20"/>
              </w:rPr>
              <w:t>Corriente de línea</w:t>
            </w:r>
          </w:p>
        </w:tc>
        <w:tc>
          <w:tcPr>
            <w:tcW w:w="1860" w:type="dxa"/>
            <w:tcBorders>
              <w:top w:val="single" w:sz="8" w:space="0" w:color="auto"/>
              <w:left w:val="nil"/>
              <w:bottom w:val="single" w:sz="4" w:space="0" w:color="auto"/>
              <w:right w:val="single" w:sz="8"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I</w:t>
            </w:r>
          </w:p>
        </w:tc>
      </w:tr>
      <w:tr w:rsidR="00EE3617" w:rsidTr="000975AA">
        <w:trPr>
          <w:trHeight w:val="510"/>
        </w:trPr>
        <w:tc>
          <w:tcPr>
            <w:tcW w:w="3140" w:type="dxa"/>
            <w:tcBorders>
              <w:top w:val="nil"/>
              <w:left w:val="single" w:sz="8" w:space="0" w:color="auto"/>
              <w:bottom w:val="single" w:sz="8" w:space="0" w:color="auto"/>
              <w:right w:val="single" w:sz="4" w:space="0" w:color="auto"/>
            </w:tcBorders>
            <w:shd w:val="clear" w:color="auto" w:fill="auto"/>
          </w:tcPr>
          <w:p w:rsidR="00EE3617" w:rsidRDefault="00EE3617" w:rsidP="000975AA">
            <w:pPr>
              <w:jc w:val="both"/>
              <w:rPr>
                <w:rFonts w:ascii="Arial" w:hAnsi="Arial" w:cs="Arial"/>
                <w:sz w:val="20"/>
                <w:szCs w:val="20"/>
              </w:rPr>
            </w:pPr>
            <w:r>
              <w:rPr>
                <w:rFonts w:ascii="Arial" w:hAnsi="Arial" w:cs="Arial"/>
                <w:sz w:val="20"/>
                <w:szCs w:val="20"/>
              </w:rPr>
              <w:t>Resistencia de los devanados del inducido</w:t>
            </w:r>
          </w:p>
        </w:tc>
        <w:tc>
          <w:tcPr>
            <w:tcW w:w="1860" w:type="dxa"/>
            <w:tcBorders>
              <w:top w:val="nil"/>
              <w:left w:val="nil"/>
              <w:bottom w:val="single" w:sz="8" w:space="0" w:color="auto"/>
              <w:right w:val="single" w:sz="8" w:space="0" w:color="auto"/>
            </w:tcBorders>
            <w:shd w:val="clear" w:color="auto" w:fill="auto"/>
          </w:tcPr>
          <w:p w:rsidR="00EE3617" w:rsidRDefault="00EE3617" w:rsidP="000975AA">
            <w:pPr>
              <w:jc w:val="center"/>
              <w:rPr>
                <w:rFonts w:ascii="Arial" w:hAnsi="Arial" w:cs="Arial"/>
                <w:sz w:val="20"/>
                <w:szCs w:val="20"/>
              </w:rPr>
            </w:pPr>
          </w:p>
          <w:p w:rsidR="00EE3617" w:rsidRDefault="00EE3617" w:rsidP="000975AA">
            <w:pPr>
              <w:jc w:val="center"/>
              <w:rPr>
                <w:rFonts w:ascii="Arial" w:hAnsi="Arial" w:cs="Arial"/>
                <w:sz w:val="20"/>
                <w:szCs w:val="20"/>
              </w:rPr>
            </w:pPr>
            <w:r>
              <w:rPr>
                <w:rFonts w:ascii="Arial" w:hAnsi="Arial" w:cs="Arial"/>
                <w:sz w:val="20"/>
                <w:szCs w:val="20"/>
              </w:rPr>
              <w:t>R</w:t>
            </w:r>
          </w:p>
        </w:tc>
      </w:tr>
    </w:tbl>
    <w:p w:rsidR="00EE3617" w:rsidRDefault="00EE3617" w:rsidP="00EE3617">
      <w:pPr>
        <w:spacing w:line="360" w:lineRule="auto"/>
        <w:ind w:left="1260"/>
        <w:jc w:val="both"/>
        <w:rPr>
          <w:rFonts w:ascii="Arial" w:hAnsi="Arial" w:cs="Arial"/>
          <w:color w:val="000000"/>
          <w:sz w:val="22"/>
          <w:szCs w:val="22"/>
        </w:rPr>
      </w:pPr>
    </w:p>
    <w:p w:rsidR="00EE3617" w:rsidRDefault="00EE3617" w:rsidP="00EE3617">
      <w:pPr>
        <w:ind w:firstLine="1260"/>
        <w:jc w:val="both"/>
        <w:rPr>
          <w:rFonts w:ascii="Arial" w:hAnsi="Arial" w:cs="Arial"/>
          <w:sz w:val="22"/>
          <w:szCs w:val="22"/>
        </w:rPr>
      </w:pPr>
    </w:p>
    <w:p w:rsidR="00EE3617" w:rsidRDefault="00EE3617" w:rsidP="00EE3617">
      <w:pPr>
        <w:ind w:firstLine="1260"/>
        <w:jc w:val="both"/>
        <w:rPr>
          <w:rFonts w:ascii="Arial" w:hAnsi="Arial" w:cs="Arial"/>
          <w:sz w:val="22"/>
          <w:szCs w:val="22"/>
        </w:rPr>
      </w:pPr>
    </w:p>
    <w:p w:rsidR="00EE3617" w:rsidRDefault="00EE3617" w:rsidP="00EE3617">
      <w:pPr>
        <w:ind w:firstLine="1260"/>
        <w:jc w:val="both"/>
        <w:rPr>
          <w:rFonts w:ascii="Arial" w:hAnsi="Arial" w:cs="Arial"/>
          <w:sz w:val="22"/>
          <w:szCs w:val="22"/>
        </w:rPr>
      </w:pPr>
    </w:p>
    <w:p w:rsidR="00EE3617" w:rsidRDefault="00EE3617" w:rsidP="00EE3617">
      <w:pPr>
        <w:ind w:firstLine="1260"/>
        <w:jc w:val="both"/>
        <w:rPr>
          <w:rFonts w:ascii="Arial" w:hAnsi="Arial" w:cs="Arial"/>
          <w:sz w:val="22"/>
          <w:szCs w:val="22"/>
        </w:rPr>
      </w:pPr>
    </w:p>
    <w:p w:rsidR="00EE3617" w:rsidRPr="006F26E3" w:rsidRDefault="00EE3617" w:rsidP="00EE3617">
      <w:pPr>
        <w:spacing w:line="480" w:lineRule="auto"/>
        <w:ind w:left="1260"/>
        <w:jc w:val="both"/>
        <w:rPr>
          <w:rFonts w:ascii="Arial" w:hAnsi="Arial" w:cs="Arial"/>
        </w:rPr>
      </w:pPr>
      <w:r w:rsidRPr="006F26E3">
        <w:rPr>
          <w:rFonts w:ascii="Arial" w:hAnsi="Arial" w:cs="Arial"/>
        </w:rPr>
        <w:t>Para el cálculo de las pérdidas de cobre se aplicó la siguiente fórmula:</w:t>
      </w:r>
    </w:p>
    <w:p w:rsidR="00EE3617" w:rsidRDefault="00EE3617" w:rsidP="00EE3617">
      <w:pPr>
        <w:jc w:val="both"/>
        <w:rPr>
          <w:rFonts w:ascii="Century Gothic" w:hAnsi="Century Gothic"/>
          <w:sz w:val="20"/>
          <w:szCs w:val="20"/>
        </w:rPr>
      </w:pPr>
      <w:r>
        <w:rPr>
          <w:rFonts w:ascii="Century Gothic" w:hAnsi="Century Gothic"/>
          <w:noProof/>
          <w:sz w:val="20"/>
          <w:szCs w:val="20"/>
        </w:rPr>
        <w:pict>
          <v:shape id="_x0000_s1112" type="#_x0000_t75" style="position:absolute;left:0;text-align:left;margin-left:315pt;margin-top:1.25pt;width:30.75pt;height:14.25pt;z-index:251745792">
            <v:imagedata r:id="rId35" o:title=""/>
            <w10:wrap type="square"/>
          </v:shape>
          <o:OLEObject Type="Embed" ProgID="Equation.3" ShapeID="_x0000_s1112" DrawAspect="Content" ObjectID="_1358321195" r:id="rId36"/>
        </w:pict>
      </w:r>
      <w:r>
        <w:rPr>
          <w:rFonts w:ascii="Century Gothic" w:hAnsi="Century Gothic"/>
          <w:noProof/>
          <w:sz w:val="20"/>
          <w:szCs w:val="20"/>
        </w:rPr>
        <w:pict>
          <v:shape id="_x0000_s1097" type="#_x0000_t75" style="position:absolute;left:0;text-align:left;margin-left:189pt;margin-top:1.25pt;width:74.25pt;height:15.75pt;z-index:251730432" stroked="t" strokeweight="1.25pt">
            <v:stroke linestyle="thinThin"/>
            <v:imagedata r:id="rId37" o:title=""/>
            <w10:wrap type="square"/>
          </v:shape>
          <o:OLEObject Type="Embed" ProgID="Equation.3" ShapeID="_x0000_s1097" DrawAspect="Content" ObjectID="_1358321196" r:id="rId38"/>
        </w:pict>
      </w:r>
    </w:p>
    <w:p w:rsidR="00EE3617" w:rsidRDefault="00EE3617" w:rsidP="00EE3617">
      <w:pPr>
        <w:jc w:val="both"/>
        <w:rPr>
          <w:rFonts w:ascii="Century Gothic" w:hAnsi="Century Gothic"/>
          <w:sz w:val="20"/>
          <w:szCs w:val="20"/>
        </w:rPr>
      </w:pPr>
    </w:p>
    <w:p w:rsidR="00EE3617" w:rsidRDefault="00EE3617" w:rsidP="00EE3617">
      <w:pPr>
        <w:jc w:val="center"/>
        <w:rPr>
          <w:rFonts w:ascii="Century Gothic" w:hAnsi="Century Gothic"/>
          <w:sz w:val="20"/>
          <w:szCs w:val="20"/>
        </w:rPr>
      </w:pPr>
    </w:p>
    <w:p w:rsidR="00EE3617" w:rsidRDefault="00EE3617" w:rsidP="00EE3617">
      <w:pPr>
        <w:rPr>
          <w:rFonts w:ascii="Century Gothic" w:hAnsi="Century Gothic"/>
          <w:sz w:val="20"/>
          <w:szCs w:val="20"/>
        </w:rPr>
      </w:pPr>
    </w:p>
    <w:p w:rsidR="00EE3617" w:rsidRPr="006F26E3" w:rsidRDefault="00EE3617" w:rsidP="00EE3617">
      <w:pPr>
        <w:ind w:firstLine="1260"/>
        <w:jc w:val="both"/>
        <w:rPr>
          <w:rFonts w:ascii="Arial" w:hAnsi="Arial" w:cs="Arial"/>
          <w:b/>
          <w:color w:val="000000"/>
        </w:rPr>
      </w:pPr>
      <w:r w:rsidRPr="006F26E3">
        <w:rPr>
          <w:rFonts w:ascii="Arial" w:hAnsi="Arial" w:cs="Arial"/>
          <w:b/>
          <w:color w:val="000000"/>
        </w:rPr>
        <w:t>Potencia del entrehierro.</w:t>
      </w:r>
    </w:p>
    <w:p w:rsidR="00EE3617" w:rsidRPr="00947A99" w:rsidRDefault="00EE3617" w:rsidP="00EE3617">
      <w:pPr>
        <w:spacing w:line="360" w:lineRule="auto"/>
        <w:jc w:val="both"/>
        <w:rPr>
          <w:rFonts w:ascii="Arial" w:hAnsi="Arial" w:cs="Arial"/>
          <w:b/>
          <w:color w:val="000000"/>
          <w:sz w:val="22"/>
          <w:szCs w:val="22"/>
        </w:rPr>
      </w:pPr>
    </w:p>
    <w:p w:rsidR="00EE3617" w:rsidRPr="006F26E3" w:rsidRDefault="00EE3617" w:rsidP="00EE3617">
      <w:pPr>
        <w:spacing w:line="480" w:lineRule="auto"/>
        <w:ind w:left="1260"/>
        <w:rPr>
          <w:rFonts w:ascii="Arial" w:hAnsi="Arial" w:cs="Arial"/>
          <w:color w:val="000000"/>
        </w:rPr>
      </w:pPr>
      <w:r w:rsidRPr="006F26E3">
        <w:rPr>
          <w:rFonts w:ascii="Arial" w:hAnsi="Arial" w:cs="Arial"/>
          <w:color w:val="000000"/>
        </w:rPr>
        <w:t>Esta potencia es la que se presenta en el entrehierro y se define como la diferencia entre la potencia de entrada y las pérdidas de cobre:</w:t>
      </w:r>
    </w:p>
    <w:p w:rsidR="00EE3617" w:rsidRDefault="00EE3617" w:rsidP="00EE3617">
      <w:pPr>
        <w:rPr>
          <w:rFonts w:ascii="Century Gothic" w:hAnsi="Century Gothic"/>
          <w:sz w:val="20"/>
          <w:szCs w:val="20"/>
        </w:rPr>
      </w:pPr>
      <w:r>
        <w:rPr>
          <w:rFonts w:ascii="Century Gothic" w:hAnsi="Century Gothic"/>
          <w:noProof/>
          <w:sz w:val="20"/>
          <w:szCs w:val="20"/>
        </w:rPr>
        <w:pict>
          <v:shape id="_x0000_s1113" type="#_x0000_t75" style="position:absolute;margin-left:306pt;margin-top:1.3pt;width:31.7pt;height:14.25pt;z-index:251746816">
            <v:imagedata r:id="rId39" o:title=""/>
            <w10:wrap type="square"/>
          </v:shape>
          <o:OLEObject Type="Embed" ProgID="Equation.3" ShapeID="_x0000_s1113" DrawAspect="Content" ObjectID="_1358321197" r:id="rId40"/>
        </w:pict>
      </w:r>
      <w:r>
        <w:rPr>
          <w:rFonts w:ascii="Century Gothic" w:hAnsi="Century Gothic"/>
          <w:noProof/>
          <w:sz w:val="20"/>
          <w:szCs w:val="20"/>
        </w:rPr>
        <w:pict>
          <v:shape id="_x0000_s1098" type="#_x0000_t75" style="position:absolute;margin-left:207pt;margin-top:1.3pt;width:60pt;height:15pt;z-index:251731456" stroked="t" strokeweight="1.25pt">
            <v:stroke linestyle="thinThin"/>
            <v:imagedata r:id="rId41" o:title=""/>
            <w10:wrap type="square"/>
          </v:shape>
          <o:OLEObject Type="Embed" ProgID="Equation.3" ShapeID="_x0000_s1098" DrawAspect="Content" ObjectID="_1358321198" r:id="rId42"/>
        </w:pict>
      </w:r>
    </w:p>
    <w:p w:rsidR="00EE3617" w:rsidRDefault="00EE3617" w:rsidP="00EE3617">
      <w:pPr>
        <w:jc w:val="center"/>
        <w:rPr>
          <w:rFonts w:ascii="Century Gothic" w:hAnsi="Century Gothic"/>
          <w:sz w:val="20"/>
          <w:szCs w:val="20"/>
        </w:rPr>
      </w:pPr>
    </w:p>
    <w:p w:rsidR="00EE3617" w:rsidRDefault="00EE3617" w:rsidP="00EE3617">
      <w:pPr>
        <w:rPr>
          <w:rFonts w:ascii="Century Gothic" w:hAnsi="Century Gothic"/>
          <w:sz w:val="20"/>
          <w:szCs w:val="20"/>
        </w:rPr>
      </w:pPr>
    </w:p>
    <w:p w:rsidR="00EE3617" w:rsidRPr="006F26E3" w:rsidRDefault="00EE3617" w:rsidP="00EE3617">
      <w:pPr>
        <w:spacing w:line="480" w:lineRule="auto"/>
        <w:ind w:firstLine="1260"/>
        <w:jc w:val="both"/>
        <w:rPr>
          <w:rFonts w:ascii="Arial" w:hAnsi="Arial" w:cs="Arial"/>
          <w:b/>
          <w:color w:val="000000"/>
        </w:rPr>
      </w:pPr>
      <w:r>
        <w:rPr>
          <w:rFonts w:ascii="Arial" w:hAnsi="Arial" w:cs="Arial"/>
          <w:b/>
          <w:color w:val="000000"/>
        </w:rPr>
        <w:t>Velocidad Sincrónica</w:t>
      </w:r>
    </w:p>
    <w:p w:rsidR="00EE3617" w:rsidRPr="006F26E3" w:rsidRDefault="00EE3617" w:rsidP="00EE3617">
      <w:pPr>
        <w:spacing w:line="360" w:lineRule="auto"/>
        <w:jc w:val="both"/>
        <w:rPr>
          <w:rFonts w:ascii="Arial" w:hAnsi="Arial" w:cs="Arial"/>
          <w:b/>
          <w:color w:val="000000"/>
        </w:rPr>
      </w:pPr>
    </w:p>
    <w:p w:rsidR="00EE3617" w:rsidRPr="006F26E3" w:rsidRDefault="00EE3617" w:rsidP="00EE3617">
      <w:pPr>
        <w:spacing w:line="480" w:lineRule="auto"/>
        <w:ind w:left="1260"/>
        <w:rPr>
          <w:rFonts w:ascii="Arial" w:hAnsi="Arial" w:cs="Arial"/>
          <w:color w:val="000000"/>
        </w:rPr>
      </w:pPr>
      <w:r w:rsidRPr="006F26E3">
        <w:rPr>
          <w:rFonts w:ascii="Arial" w:hAnsi="Arial" w:cs="Arial"/>
          <w:color w:val="000000"/>
        </w:rPr>
        <w:t>Esta velocidad fue calculada en base a los siguientes parámetros:</w:t>
      </w:r>
    </w:p>
    <w:tbl>
      <w:tblPr>
        <w:tblpPr w:leftFromText="141" w:rightFromText="141" w:vertAnchor="text" w:horzAnchor="page" w:tblpX="4359" w:tblpY="79"/>
        <w:tblW w:w="5000" w:type="dxa"/>
        <w:tblCellMar>
          <w:left w:w="70" w:type="dxa"/>
          <w:right w:w="70" w:type="dxa"/>
        </w:tblCellMar>
        <w:tblLook w:val="0000"/>
      </w:tblPr>
      <w:tblGrid>
        <w:gridCol w:w="3140"/>
        <w:gridCol w:w="1860"/>
      </w:tblGrid>
      <w:tr w:rsidR="00EE3617" w:rsidTr="000975AA">
        <w:trPr>
          <w:trHeight w:val="270"/>
        </w:trPr>
        <w:tc>
          <w:tcPr>
            <w:tcW w:w="3140" w:type="dxa"/>
            <w:tcBorders>
              <w:top w:val="single" w:sz="8" w:space="0" w:color="auto"/>
              <w:left w:val="single" w:sz="8" w:space="0" w:color="auto"/>
              <w:bottom w:val="nil"/>
              <w:right w:val="single" w:sz="8" w:space="0" w:color="auto"/>
            </w:tcBorders>
            <w:shd w:val="clear" w:color="auto" w:fill="FFFFFF"/>
          </w:tcPr>
          <w:p w:rsidR="00EE3617" w:rsidRDefault="00EE3617" w:rsidP="000975AA">
            <w:pPr>
              <w:jc w:val="center"/>
              <w:rPr>
                <w:rFonts w:ascii="Arial" w:hAnsi="Arial" w:cs="Arial"/>
                <w:b/>
                <w:bCs/>
                <w:i/>
                <w:iCs/>
                <w:sz w:val="20"/>
                <w:szCs w:val="20"/>
              </w:rPr>
            </w:pPr>
            <w:r>
              <w:rPr>
                <w:rFonts w:ascii="Arial" w:hAnsi="Arial" w:cs="Arial"/>
                <w:b/>
                <w:bCs/>
                <w:i/>
                <w:iCs/>
                <w:sz w:val="20"/>
                <w:szCs w:val="20"/>
              </w:rPr>
              <w:t>DENOMINACIÓN</w:t>
            </w:r>
          </w:p>
        </w:tc>
        <w:tc>
          <w:tcPr>
            <w:tcW w:w="1860" w:type="dxa"/>
            <w:tcBorders>
              <w:top w:val="single" w:sz="8" w:space="0" w:color="auto"/>
              <w:left w:val="nil"/>
              <w:bottom w:val="nil"/>
              <w:right w:val="single" w:sz="8" w:space="0" w:color="auto"/>
            </w:tcBorders>
            <w:shd w:val="clear" w:color="auto" w:fill="FFFFFF"/>
          </w:tcPr>
          <w:p w:rsidR="00EE3617" w:rsidRDefault="00EE3617" w:rsidP="000975AA">
            <w:pPr>
              <w:jc w:val="center"/>
              <w:rPr>
                <w:rFonts w:ascii="Arial" w:hAnsi="Arial" w:cs="Arial"/>
                <w:b/>
                <w:bCs/>
                <w:i/>
                <w:iCs/>
                <w:sz w:val="20"/>
                <w:szCs w:val="20"/>
              </w:rPr>
            </w:pPr>
            <w:r>
              <w:rPr>
                <w:rFonts w:ascii="Arial" w:hAnsi="Arial" w:cs="Arial"/>
                <w:b/>
                <w:bCs/>
                <w:i/>
                <w:iCs/>
                <w:sz w:val="20"/>
                <w:szCs w:val="20"/>
              </w:rPr>
              <w:t>NOMENCLATURA</w:t>
            </w:r>
          </w:p>
        </w:tc>
      </w:tr>
      <w:tr w:rsidR="00EE3617" w:rsidTr="000975AA">
        <w:trPr>
          <w:trHeight w:val="255"/>
        </w:trPr>
        <w:tc>
          <w:tcPr>
            <w:tcW w:w="3140" w:type="dxa"/>
            <w:tcBorders>
              <w:top w:val="single" w:sz="8" w:space="0" w:color="auto"/>
              <w:left w:val="single" w:sz="8" w:space="0" w:color="auto"/>
              <w:bottom w:val="single" w:sz="4" w:space="0" w:color="auto"/>
              <w:right w:val="single" w:sz="4" w:space="0" w:color="auto"/>
            </w:tcBorders>
            <w:shd w:val="clear" w:color="auto" w:fill="auto"/>
          </w:tcPr>
          <w:p w:rsidR="00EE3617" w:rsidRDefault="00EE3617" w:rsidP="000975AA">
            <w:pPr>
              <w:jc w:val="both"/>
              <w:rPr>
                <w:rFonts w:ascii="Arial" w:hAnsi="Arial" w:cs="Arial"/>
                <w:sz w:val="20"/>
                <w:szCs w:val="20"/>
              </w:rPr>
            </w:pPr>
            <w:r>
              <w:rPr>
                <w:rFonts w:ascii="Arial" w:hAnsi="Arial" w:cs="Arial"/>
                <w:sz w:val="20"/>
                <w:szCs w:val="20"/>
              </w:rPr>
              <w:t>Frecuencia</w:t>
            </w:r>
          </w:p>
        </w:tc>
        <w:tc>
          <w:tcPr>
            <w:tcW w:w="1860" w:type="dxa"/>
            <w:tcBorders>
              <w:top w:val="single" w:sz="8" w:space="0" w:color="auto"/>
              <w:left w:val="nil"/>
              <w:bottom w:val="single" w:sz="4" w:space="0" w:color="auto"/>
              <w:right w:val="single" w:sz="8"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f</w:t>
            </w:r>
          </w:p>
        </w:tc>
      </w:tr>
      <w:tr w:rsidR="00EE3617" w:rsidTr="000975AA">
        <w:trPr>
          <w:trHeight w:val="270"/>
        </w:trPr>
        <w:tc>
          <w:tcPr>
            <w:tcW w:w="3140" w:type="dxa"/>
            <w:tcBorders>
              <w:top w:val="nil"/>
              <w:left w:val="single" w:sz="8" w:space="0" w:color="auto"/>
              <w:bottom w:val="single" w:sz="8" w:space="0" w:color="auto"/>
              <w:right w:val="single" w:sz="4" w:space="0" w:color="auto"/>
            </w:tcBorders>
            <w:shd w:val="clear" w:color="auto" w:fill="auto"/>
          </w:tcPr>
          <w:p w:rsidR="00EE3617" w:rsidRDefault="00EE3617" w:rsidP="000975AA">
            <w:pPr>
              <w:jc w:val="both"/>
              <w:rPr>
                <w:rFonts w:ascii="Arial" w:hAnsi="Arial" w:cs="Arial"/>
                <w:sz w:val="20"/>
                <w:szCs w:val="20"/>
              </w:rPr>
            </w:pPr>
            <w:r>
              <w:rPr>
                <w:rFonts w:ascii="Arial" w:hAnsi="Arial" w:cs="Arial"/>
                <w:sz w:val="20"/>
                <w:szCs w:val="20"/>
              </w:rPr>
              <w:t>Número de polos</w:t>
            </w:r>
          </w:p>
        </w:tc>
        <w:tc>
          <w:tcPr>
            <w:tcW w:w="1860" w:type="dxa"/>
            <w:tcBorders>
              <w:top w:val="nil"/>
              <w:left w:val="nil"/>
              <w:bottom w:val="single" w:sz="8" w:space="0" w:color="auto"/>
              <w:right w:val="single" w:sz="8"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P</w:t>
            </w:r>
          </w:p>
        </w:tc>
      </w:tr>
    </w:tbl>
    <w:p w:rsidR="00EE3617" w:rsidRDefault="00EE3617" w:rsidP="00EE3617">
      <w:pPr>
        <w:ind w:firstLine="1260"/>
        <w:rPr>
          <w:rFonts w:ascii="Arial" w:hAnsi="Arial" w:cs="Arial"/>
          <w:color w:val="000000"/>
          <w:sz w:val="22"/>
          <w:szCs w:val="22"/>
        </w:rPr>
      </w:pPr>
    </w:p>
    <w:p w:rsidR="00EE3617" w:rsidRDefault="00EE3617" w:rsidP="00EE3617">
      <w:pPr>
        <w:ind w:firstLine="1260"/>
        <w:rPr>
          <w:rFonts w:ascii="Arial" w:hAnsi="Arial" w:cs="Arial"/>
          <w:color w:val="000000"/>
          <w:sz w:val="22"/>
          <w:szCs w:val="22"/>
        </w:rPr>
      </w:pPr>
    </w:p>
    <w:p w:rsidR="00EE3617" w:rsidRDefault="00EE3617" w:rsidP="00EE3617">
      <w:pPr>
        <w:ind w:firstLine="1260"/>
        <w:rPr>
          <w:rFonts w:ascii="Arial" w:hAnsi="Arial" w:cs="Arial"/>
          <w:color w:val="000000"/>
          <w:sz w:val="22"/>
          <w:szCs w:val="22"/>
        </w:rPr>
      </w:pPr>
    </w:p>
    <w:p w:rsidR="00EE3617" w:rsidRDefault="00EE3617" w:rsidP="00EE3617">
      <w:pPr>
        <w:ind w:firstLine="1260"/>
        <w:rPr>
          <w:rFonts w:ascii="Arial" w:hAnsi="Arial" w:cs="Arial"/>
          <w:color w:val="000000"/>
          <w:sz w:val="22"/>
          <w:szCs w:val="22"/>
        </w:rPr>
      </w:pPr>
    </w:p>
    <w:p w:rsidR="00EE3617" w:rsidRDefault="00EE3617" w:rsidP="00EE3617">
      <w:pPr>
        <w:ind w:firstLine="1260"/>
        <w:rPr>
          <w:rFonts w:ascii="Arial" w:hAnsi="Arial" w:cs="Arial"/>
          <w:color w:val="000000"/>
          <w:sz w:val="22"/>
          <w:szCs w:val="22"/>
        </w:rPr>
      </w:pPr>
    </w:p>
    <w:p w:rsidR="00EE3617" w:rsidRDefault="00EE3617" w:rsidP="00EE3617">
      <w:pPr>
        <w:rPr>
          <w:rFonts w:ascii="Arial" w:hAnsi="Arial" w:cs="Arial"/>
          <w:sz w:val="22"/>
          <w:szCs w:val="22"/>
        </w:rPr>
      </w:pPr>
    </w:p>
    <w:p w:rsidR="00EE3617" w:rsidRPr="006F26E3" w:rsidRDefault="00EE3617" w:rsidP="00EE3617">
      <w:pPr>
        <w:spacing w:line="480" w:lineRule="auto"/>
        <w:ind w:left="1260"/>
        <w:rPr>
          <w:rFonts w:ascii="Arial" w:hAnsi="Arial" w:cs="Arial"/>
        </w:rPr>
      </w:pPr>
      <w:r w:rsidRPr="006F26E3">
        <w:rPr>
          <w:rFonts w:ascii="Arial" w:hAnsi="Arial" w:cs="Arial"/>
        </w:rPr>
        <w:t>Para el cálculo de la velocidad sincrónica se utilizó la siguiente fórmula:</w:t>
      </w:r>
    </w:p>
    <w:p w:rsidR="00EE3617" w:rsidRDefault="00EE3617" w:rsidP="00EE3617">
      <w:pPr>
        <w:rPr>
          <w:rFonts w:ascii="Century Gothic" w:hAnsi="Century Gothic"/>
          <w:sz w:val="20"/>
          <w:szCs w:val="20"/>
        </w:rPr>
      </w:pPr>
    </w:p>
    <w:p w:rsidR="00EE3617" w:rsidRDefault="00EE3617" w:rsidP="00EE3617">
      <w:pPr>
        <w:rPr>
          <w:rFonts w:ascii="Century Gothic" w:hAnsi="Century Gothic"/>
          <w:sz w:val="20"/>
          <w:szCs w:val="20"/>
        </w:rPr>
      </w:pPr>
      <w:r>
        <w:rPr>
          <w:rFonts w:ascii="Century Gothic" w:hAnsi="Century Gothic"/>
          <w:noProof/>
          <w:sz w:val="20"/>
          <w:szCs w:val="20"/>
        </w:rPr>
        <w:pict>
          <v:shape id="_x0000_s1114" type="#_x0000_t75" style="position:absolute;margin-left:315pt;margin-top:3pt;width:31.7pt;height:14.25pt;z-index:251747840">
            <v:imagedata r:id="rId43" o:title=""/>
            <w10:wrap type="square"/>
          </v:shape>
          <o:OLEObject Type="Embed" ProgID="Equation.3" ShapeID="_x0000_s1114" DrawAspect="Content" ObjectID="_1358321199" r:id="rId44"/>
        </w:pict>
      </w:r>
      <w:r>
        <w:rPr>
          <w:rFonts w:ascii="Century Gothic" w:hAnsi="Century Gothic"/>
          <w:noProof/>
          <w:sz w:val="20"/>
          <w:szCs w:val="20"/>
        </w:rPr>
        <w:pict>
          <v:shape id="_x0000_s1099" type="#_x0000_t75" style="position:absolute;margin-left:171pt;margin-top:3pt;width:89.85pt;height:17.7pt;z-index:251732480" stroked="t" strokeweight="1.25pt">
            <v:stroke linestyle="thinThin"/>
            <v:imagedata r:id="rId45" o:title=""/>
            <w10:wrap type="square"/>
          </v:shape>
          <o:OLEObject Type="Embed" ProgID="Equation.3" ShapeID="_x0000_s1099" DrawAspect="Content" ObjectID="_1358321200" r:id="rId46"/>
        </w:pict>
      </w:r>
    </w:p>
    <w:p w:rsidR="00EE3617" w:rsidRDefault="00EE3617" w:rsidP="00EE3617">
      <w:pPr>
        <w:jc w:val="center"/>
        <w:rPr>
          <w:rFonts w:ascii="Century Gothic" w:hAnsi="Century Gothic"/>
          <w:sz w:val="20"/>
          <w:szCs w:val="20"/>
        </w:rPr>
      </w:pPr>
    </w:p>
    <w:p w:rsidR="00EE3617" w:rsidRDefault="00EE3617" w:rsidP="00EE3617">
      <w:pPr>
        <w:jc w:val="center"/>
        <w:rPr>
          <w:rFonts w:ascii="Century Gothic" w:hAnsi="Century Gothic"/>
          <w:sz w:val="20"/>
          <w:szCs w:val="20"/>
        </w:rPr>
      </w:pPr>
    </w:p>
    <w:p w:rsidR="00EE3617" w:rsidRPr="006F26E3" w:rsidRDefault="00EE3617" w:rsidP="00EE3617">
      <w:pPr>
        <w:ind w:firstLine="1260"/>
        <w:jc w:val="both"/>
        <w:rPr>
          <w:rFonts w:ascii="Arial" w:hAnsi="Arial" w:cs="Arial"/>
          <w:b/>
          <w:color w:val="000000"/>
        </w:rPr>
      </w:pPr>
      <w:r w:rsidRPr="006F26E3">
        <w:rPr>
          <w:rFonts w:ascii="Arial" w:hAnsi="Arial" w:cs="Arial"/>
          <w:b/>
          <w:color w:val="000000"/>
        </w:rPr>
        <w:lastRenderedPageBreak/>
        <w:t>Velocidad del eje del motor.</w:t>
      </w:r>
    </w:p>
    <w:p w:rsidR="00EE3617" w:rsidRPr="00947A99" w:rsidRDefault="00EE3617" w:rsidP="00EE3617">
      <w:pPr>
        <w:spacing w:line="360" w:lineRule="auto"/>
        <w:rPr>
          <w:rFonts w:ascii="Arial" w:hAnsi="Arial" w:cs="Arial"/>
          <w:color w:val="000000"/>
          <w:sz w:val="22"/>
          <w:szCs w:val="22"/>
        </w:rPr>
      </w:pPr>
      <w:r w:rsidRPr="00947A99">
        <w:rPr>
          <w:rFonts w:ascii="Arial" w:hAnsi="Arial" w:cs="Arial"/>
          <w:color w:val="000000"/>
          <w:sz w:val="22"/>
          <w:szCs w:val="22"/>
        </w:rPr>
        <w:tab/>
      </w:r>
    </w:p>
    <w:p w:rsidR="00EE3617" w:rsidRPr="006F26E3" w:rsidRDefault="00EE3617" w:rsidP="00EE3617">
      <w:pPr>
        <w:spacing w:line="480" w:lineRule="auto"/>
        <w:ind w:left="1260"/>
        <w:jc w:val="both"/>
        <w:rPr>
          <w:rFonts w:ascii="Arial" w:hAnsi="Arial" w:cs="Arial"/>
          <w:color w:val="000000"/>
        </w:rPr>
      </w:pPr>
      <w:r w:rsidRPr="006F26E3">
        <w:rPr>
          <w:rFonts w:ascii="Arial" w:hAnsi="Arial" w:cs="Arial"/>
          <w:color w:val="000000"/>
        </w:rPr>
        <w:t>Esta velocidad corresponde a aquella que posee el rotor, este tipo de velocidad está en función de la carga que maneje el motor, para la toma de datos se utilizó un tacómetro infrarrojo el mismo que utilizando un adhesivo especial en el eje del motor se procedió a la operación del mismo donde se censaba la revoluciones por minuto de la máquina.</w:t>
      </w:r>
    </w:p>
    <w:p w:rsidR="00EE3617" w:rsidRDefault="00EE3617" w:rsidP="00EE3617">
      <w:pPr>
        <w:spacing w:line="360" w:lineRule="auto"/>
        <w:ind w:left="1260"/>
        <w:jc w:val="both"/>
        <w:rPr>
          <w:rFonts w:ascii="Arial" w:hAnsi="Arial" w:cs="Arial"/>
          <w:color w:val="000000"/>
          <w:sz w:val="22"/>
          <w:szCs w:val="22"/>
        </w:rPr>
      </w:pPr>
      <w:r>
        <w:rPr>
          <w:rFonts w:ascii="Arial" w:hAnsi="Arial" w:cs="Arial"/>
          <w:noProof/>
          <w:color w:val="000000"/>
          <w:sz w:val="22"/>
          <w:szCs w:val="22"/>
        </w:rPr>
        <w:pict>
          <v:rect id="_x0000_s1100" style="position:absolute;left:0;text-align:left;margin-left:1in;margin-top:2.3pt;width:333pt;height:199.95pt;z-index:251733504" filled="f" strokeweight="1.5pt">
            <v:stroke linestyle="thinThin"/>
            <v:textbox style="mso-next-textbox:#_x0000_s1100">
              <w:txbxContent>
                <w:p w:rsidR="00EE3617" w:rsidRDefault="00EE3617" w:rsidP="00EE3617">
                  <w:pPr>
                    <w:jc w:val="center"/>
                    <w:rPr>
                      <w:rFonts w:ascii="Arial" w:hAnsi="Arial" w:cs="Arial"/>
                      <w:b/>
                      <w:sz w:val="18"/>
                      <w:szCs w:val="18"/>
                    </w:rPr>
                  </w:pPr>
                  <w:r>
                    <w:rPr>
                      <w:rFonts w:ascii="Arial" w:hAnsi="Arial" w:cs="Arial"/>
                      <w:b/>
                      <w:sz w:val="18"/>
                      <w:szCs w:val="18"/>
                    </w:rPr>
                    <w:t>Figura</w:t>
                  </w:r>
                  <w:r w:rsidRPr="000602DD">
                    <w:rPr>
                      <w:rFonts w:ascii="Arial" w:hAnsi="Arial" w:cs="Arial"/>
                      <w:b/>
                      <w:sz w:val="18"/>
                      <w:szCs w:val="18"/>
                    </w:rPr>
                    <w:t xml:space="preserve"> 3.5</w:t>
                  </w:r>
                </w:p>
                <w:p w:rsidR="00EE3617"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Pr="000602DD" w:rsidRDefault="00EE3617" w:rsidP="00EE3617">
                  <w:pPr>
                    <w:jc w:val="center"/>
                    <w:rPr>
                      <w:rFonts w:ascii="Arial" w:hAnsi="Arial" w:cs="Arial"/>
                      <w:b/>
                      <w:sz w:val="18"/>
                      <w:szCs w:val="18"/>
                    </w:rPr>
                  </w:pPr>
                  <w:r w:rsidRPr="000602DD">
                    <w:rPr>
                      <w:rFonts w:ascii="Arial" w:hAnsi="Arial" w:cs="Arial"/>
                      <w:b/>
                      <w:sz w:val="18"/>
                      <w:szCs w:val="18"/>
                    </w:rPr>
                    <w:t>Modelo para la toma de datos de la velocidad del motor eléctrico</w:t>
                  </w:r>
                  <w:r>
                    <w:rPr>
                      <w:rFonts w:ascii="Arial" w:hAnsi="Arial" w:cs="Arial"/>
                      <w:b/>
                      <w:sz w:val="18"/>
                      <w:szCs w:val="18"/>
                    </w:rPr>
                    <w:t>.</w:t>
                  </w:r>
                </w:p>
                <w:p w:rsidR="00EE3617" w:rsidRPr="000602DD" w:rsidRDefault="00160497" w:rsidP="00EE3617">
                  <w:pPr>
                    <w:jc w:val="center"/>
                    <w:rPr>
                      <w:rFonts w:ascii="Arial" w:hAnsi="Arial" w:cs="Arial"/>
                      <w:b/>
                      <w:sz w:val="18"/>
                      <w:szCs w:val="18"/>
                    </w:rPr>
                  </w:pPr>
                  <w:r>
                    <w:rPr>
                      <w:rFonts w:ascii="Arial" w:hAnsi="Arial" w:cs="Arial"/>
                      <w:b/>
                      <w:noProof/>
                      <w:sz w:val="18"/>
                      <w:szCs w:val="18"/>
                    </w:rPr>
                    <w:drawing>
                      <wp:inline distT="0" distB="0" distL="0" distR="0">
                        <wp:extent cx="4023360" cy="186944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srcRect/>
                                <a:stretch>
                                  <a:fillRect/>
                                </a:stretch>
                              </pic:blipFill>
                              <pic:spPr bwMode="auto">
                                <a:xfrm>
                                  <a:off x="0" y="0"/>
                                  <a:ext cx="4023360" cy="1869440"/>
                                </a:xfrm>
                                <a:prstGeom prst="rect">
                                  <a:avLst/>
                                </a:prstGeom>
                                <a:noFill/>
                                <a:ln w="9525">
                                  <a:noFill/>
                                  <a:miter lim="800000"/>
                                  <a:headEnd/>
                                  <a:tailEnd/>
                                </a:ln>
                              </pic:spPr>
                            </pic:pic>
                          </a:graphicData>
                        </a:graphic>
                      </wp:inline>
                    </w:drawing>
                  </w:r>
                </w:p>
              </w:txbxContent>
            </v:textbox>
            <w10:wrap type="square"/>
          </v:rect>
        </w:pict>
      </w:r>
    </w:p>
    <w:p w:rsidR="00EE3617" w:rsidRDefault="00EE3617" w:rsidP="00EE3617">
      <w:pPr>
        <w:spacing w:line="360" w:lineRule="auto"/>
        <w:ind w:left="1260"/>
        <w:jc w:val="both"/>
        <w:rPr>
          <w:rFonts w:ascii="Arial" w:hAnsi="Arial" w:cs="Arial"/>
          <w:color w:val="000000"/>
          <w:sz w:val="22"/>
          <w:szCs w:val="22"/>
        </w:rPr>
      </w:pPr>
    </w:p>
    <w:p w:rsidR="00EE3617" w:rsidRDefault="00EE3617" w:rsidP="00EE3617">
      <w:pPr>
        <w:spacing w:line="360" w:lineRule="auto"/>
        <w:ind w:left="1260"/>
        <w:jc w:val="both"/>
        <w:rPr>
          <w:rFonts w:ascii="Arial" w:hAnsi="Arial" w:cs="Arial"/>
          <w:color w:val="000000"/>
          <w:sz w:val="22"/>
          <w:szCs w:val="22"/>
        </w:rPr>
      </w:pPr>
    </w:p>
    <w:p w:rsidR="00EE3617" w:rsidRDefault="00EE3617" w:rsidP="00EE3617">
      <w:pPr>
        <w:spacing w:line="360" w:lineRule="auto"/>
        <w:ind w:left="1260"/>
        <w:jc w:val="both"/>
        <w:rPr>
          <w:rFonts w:ascii="Arial" w:hAnsi="Arial" w:cs="Arial"/>
          <w:color w:val="000000"/>
          <w:sz w:val="22"/>
          <w:szCs w:val="22"/>
        </w:rPr>
      </w:pPr>
    </w:p>
    <w:p w:rsidR="00EE3617" w:rsidRDefault="00EE3617" w:rsidP="00EE3617">
      <w:pPr>
        <w:spacing w:line="360" w:lineRule="auto"/>
        <w:ind w:left="1260"/>
        <w:jc w:val="both"/>
        <w:rPr>
          <w:rFonts w:ascii="Arial" w:hAnsi="Arial" w:cs="Arial"/>
          <w:color w:val="000000"/>
          <w:sz w:val="22"/>
          <w:szCs w:val="22"/>
        </w:rPr>
      </w:pPr>
    </w:p>
    <w:p w:rsidR="00EE3617" w:rsidRDefault="00EE3617" w:rsidP="00EE3617">
      <w:pPr>
        <w:spacing w:line="360" w:lineRule="auto"/>
        <w:ind w:left="1260"/>
        <w:jc w:val="both"/>
        <w:rPr>
          <w:rFonts w:ascii="Arial" w:hAnsi="Arial" w:cs="Arial"/>
          <w:color w:val="000000"/>
          <w:sz w:val="22"/>
          <w:szCs w:val="22"/>
        </w:rPr>
      </w:pPr>
    </w:p>
    <w:p w:rsidR="00EE3617" w:rsidRDefault="00EE3617" w:rsidP="00EE3617">
      <w:pPr>
        <w:spacing w:line="360" w:lineRule="auto"/>
        <w:ind w:left="1260"/>
        <w:jc w:val="both"/>
        <w:rPr>
          <w:rFonts w:ascii="Arial" w:hAnsi="Arial" w:cs="Arial"/>
          <w:color w:val="000000"/>
          <w:sz w:val="22"/>
          <w:szCs w:val="22"/>
        </w:rPr>
      </w:pPr>
    </w:p>
    <w:p w:rsidR="00EE3617" w:rsidRDefault="00EE3617" w:rsidP="00EE3617">
      <w:pPr>
        <w:spacing w:line="360" w:lineRule="auto"/>
        <w:ind w:left="1260"/>
        <w:jc w:val="both"/>
        <w:rPr>
          <w:rFonts w:ascii="Arial" w:hAnsi="Arial" w:cs="Arial"/>
          <w:color w:val="000000"/>
          <w:sz w:val="22"/>
          <w:szCs w:val="22"/>
        </w:rPr>
      </w:pPr>
    </w:p>
    <w:p w:rsidR="00EE3617" w:rsidRDefault="00EE3617" w:rsidP="00EE3617">
      <w:pPr>
        <w:spacing w:line="360" w:lineRule="auto"/>
        <w:ind w:left="1260"/>
        <w:jc w:val="both"/>
        <w:rPr>
          <w:rFonts w:ascii="Arial" w:hAnsi="Arial" w:cs="Arial"/>
          <w:color w:val="000000"/>
          <w:sz w:val="22"/>
          <w:szCs w:val="22"/>
        </w:rPr>
      </w:pPr>
    </w:p>
    <w:p w:rsidR="00EE3617" w:rsidRDefault="00EE3617" w:rsidP="00EE3617">
      <w:pPr>
        <w:spacing w:line="360" w:lineRule="auto"/>
        <w:ind w:left="1260"/>
        <w:jc w:val="both"/>
        <w:rPr>
          <w:rFonts w:ascii="Arial" w:hAnsi="Arial" w:cs="Arial"/>
          <w:color w:val="000000"/>
          <w:sz w:val="22"/>
          <w:szCs w:val="22"/>
        </w:rPr>
      </w:pPr>
    </w:p>
    <w:p w:rsidR="00EE3617" w:rsidRDefault="00EE3617" w:rsidP="00EE3617">
      <w:pPr>
        <w:spacing w:line="360" w:lineRule="auto"/>
        <w:ind w:left="1260"/>
        <w:jc w:val="both"/>
        <w:rPr>
          <w:rFonts w:ascii="Arial" w:hAnsi="Arial" w:cs="Arial"/>
          <w:color w:val="000000"/>
          <w:sz w:val="22"/>
          <w:szCs w:val="22"/>
        </w:rPr>
      </w:pPr>
    </w:p>
    <w:p w:rsidR="00EE3617" w:rsidRDefault="00EE3617" w:rsidP="00EE3617">
      <w:pPr>
        <w:spacing w:line="480" w:lineRule="auto"/>
        <w:jc w:val="both"/>
        <w:rPr>
          <w:rFonts w:ascii="Arial" w:hAnsi="Arial" w:cs="Arial"/>
          <w:color w:val="000000"/>
          <w:sz w:val="22"/>
          <w:szCs w:val="22"/>
        </w:rPr>
      </w:pPr>
    </w:p>
    <w:p w:rsidR="00EE3617" w:rsidRPr="006F26E3" w:rsidRDefault="00EE3617" w:rsidP="00EE3617">
      <w:pPr>
        <w:ind w:firstLine="1260"/>
        <w:jc w:val="both"/>
        <w:rPr>
          <w:rFonts w:ascii="Arial" w:hAnsi="Arial" w:cs="Arial"/>
          <w:b/>
          <w:color w:val="000000"/>
        </w:rPr>
      </w:pPr>
      <w:r w:rsidRPr="006F26E3">
        <w:rPr>
          <w:rFonts w:ascii="Arial" w:hAnsi="Arial" w:cs="Arial"/>
          <w:b/>
          <w:color w:val="000000"/>
        </w:rPr>
        <w:t>Deslizamiento</w:t>
      </w:r>
    </w:p>
    <w:p w:rsidR="00EE3617" w:rsidRPr="000602DD" w:rsidRDefault="00EE3617" w:rsidP="00EE3617">
      <w:pPr>
        <w:spacing w:line="360" w:lineRule="auto"/>
        <w:jc w:val="both"/>
        <w:rPr>
          <w:rFonts w:ascii="Arial" w:hAnsi="Arial" w:cs="Arial"/>
          <w:b/>
          <w:color w:val="000000"/>
          <w:sz w:val="22"/>
          <w:szCs w:val="22"/>
          <w:u w:val="single"/>
        </w:rPr>
      </w:pPr>
    </w:p>
    <w:tbl>
      <w:tblPr>
        <w:tblpPr w:leftFromText="141" w:rightFromText="141" w:vertAnchor="text" w:horzAnchor="page" w:tblpX="4899" w:tblpY="1920"/>
        <w:tblW w:w="5000" w:type="dxa"/>
        <w:tblCellMar>
          <w:left w:w="70" w:type="dxa"/>
          <w:right w:w="70" w:type="dxa"/>
        </w:tblCellMar>
        <w:tblLook w:val="0000"/>
      </w:tblPr>
      <w:tblGrid>
        <w:gridCol w:w="3140"/>
        <w:gridCol w:w="1860"/>
      </w:tblGrid>
      <w:tr w:rsidR="00EE3617" w:rsidTr="000975AA">
        <w:trPr>
          <w:trHeight w:val="270"/>
        </w:trPr>
        <w:tc>
          <w:tcPr>
            <w:tcW w:w="3140" w:type="dxa"/>
            <w:tcBorders>
              <w:top w:val="single" w:sz="8" w:space="0" w:color="auto"/>
              <w:left w:val="single" w:sz="8" w:space="0" w:color="auto"/>
              <w:bottom w:val="nil"/>
              <w:right w:val="single" w:sz="8" w:space="0" w:color="auto"/>
            </w:tcBorders>
            <w:shd w:val="clear" w:color="auto" w:fill="FFFFFF"/>
          </w:tcPr>
          <w:p w:rsidR="00EE3617" w:rsidRDefault="00EE3617" w:rsidP="000975AA">
            <w:pPr>
              <w:jc w:val="center"/>
              <w:rPr>
                <w:rFonts w:ascii="Arial" w:hAnsi="Arial" w:cs="Arial"/>
                <w:b/>
                <w:bCs/>
                <w:i/>
                <w:iCs/>
                <w:sz w:val="20"/>
                <w:szCs w:val="20"/>
              </w:rPr>
            </w:pPr>
            <w:r>
              <w:rPr>
                <w:rFonts w:ascii="Arial" w:hAnsi="Arial" w:cs="Arial"/>
                <w:b/>
                <w:bCs/>
                <w:i/>
                <w:iCs/>
                <w:sz w:val="20"/>
                <w:szCs w:val="20"/>
              </w:rPr>
              <w:t>DENOMINACIÓN</w:t>
            </w:r>
          </w:p>
        </w:tc>
        <w:tc>
          <w:tcPr>
            <w:tcW w:w="1860" w:type="dxa"/>
            <w:tcBorders>
              <w:top w:val="single" w:sz="8" w:space="0" w:color="auto"/>
              <w:left w:val="nil"/>
              <w:bottom w:val="nil"/>
              <w:right w:val="single" w:sz="8" w:space="0" w:color="auto"/>
            </w:tcBorders>
            <w:shd w:val="clear" w:color="auto" w:fill="FFFFFF"/>
          </w:tcPr>
          <w:p w:rsidR="00EE3617" w:rsidRDefault="00EE3617" w:rsidP="000975AA">
            <w:pPr>
              <w:jc w:val="center"/>
              <w:rPr>
                <w:rFonts w:ascii="Arial" w:hAnsi="Arial" w:cs="Arial"/>
                <w:b/>
                <w:bCs/>
                <w:i/>
                <w:iCs/>
                <w:sz w:val="20"/>
                <w:szCs w:val="20"/>
              </w:rPr>
            </w:pPr>
            <w:r>
              <w:rPr>
                <w:rFonts w:ascii="Arial" w:hAnsi="Arial" w:cs="Arial"/>
                <w:b/>
                <w:bCs/>
                <w:i/>
                <w:iCs/>
                <w:sz w:val="20"/>
                <w:szCs w:val="20"/>
              </w:rPr>
              <w:t>NOMENCLATURA</w:t>
            </w:r>
          </w:p>
        </w:tc>
      </w:tr>
      <w:tr w:rsidR="00EE3617" w:rsidTr="000975AA">
        <w:trPr>
          <w:trHeight w:val="255"/>
        </w:trPr>
        <w:tc>
          <w:tcPr>
            <w:tcW w:w="3140" w:type="dxa"/>
            <w:tcBorders>
              <w:top w:val="single" w:sz="8" w:space="0" w:color="auto"/>
              <w:left w:val="single" w:sz="8" w:space="0" w:color="auto"/>
              <w:bottom w:val="single" w:sz="4" w:space="0" w:color="auto"/>
              <w:right w:val="single" w:sz="4" w:space="0" w:color="auto"/>
            </w:tcBorders>
            <w:shd w:val="clear" w:color="auto" w:fill="auto"/>
          </w:tcPr>
          <w:p w:rsidR="00EE3617" w:rsidRDefault="00EE3617" w:rsidP="000975AA">
            <w:pPr>
              <w:jc w:val="both"/>
              <w:rPr>
                <w:rFonts w:ascii="Arial" w:hAnsi="Arial" w:cs="Arial"/>
                <w:sz w:val="20"/>
                <w:szCs w:val="20"/>
              </w:rPr>
            </w:pPr>
            <w:r>
              <w:rPr>
                <w:rFonts w:ascii="Arial" w:hAnsi="Arial" w:cs="Arial"/>
                <w:sz w:val="20"/>
                <w:szCs w:val="20"/>
              </w:rPr>
              <w:t>Velocidad sincrónica</w:t>
            </w:r>
          </w:p>
        </w:tc>
        <w:tc>
          <w:tcPr>
            <w:tcW w:w="1860" w:type="dxa"/>
            <w:tcBorders>
              <w:top w:val="single" w:sz="8" w:space="0" w:color="auto"/>
              <w:left w:val="nil"/>
              <w:bottom w:val="single" w:sz="4" w:space="0" w:color="auto"/>
              <w:right w:val="single" w:sz="8"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Ws</w:t>
            </w:r>
          </w:p>
        </w:tc>
      </w:tr>
      <w:tr w:rsidR="00EE3617" w:rsidTr="000975AA">
        <w:trPr>
          <w:trHeight w:val="270"/>
        </w:trPr>
        <w:tc>
          <w:tcPr>
            <w:tcW w:w="3140" w:type="dxa"/>
            <w:tcBorders>
              <w:top w:val="nil"/>
              <w:left w:val="single" w:sz="8" w:space="0" w:color="auto"/>
              <w:bottom w:val="single" w:sz="8" w:space="0" w:color="auto"/>
              <w:right w:val="single" w:sz="4" w:space="0" w:color="auto"/>
            </w:tcBorders>
            <w:shd w:val="clear" w:color="auto" w:fill="auto"/>
          </w:tcPr>
          <w:p w:rsidR="00EE3617" w:rsidRDefault="00EE3617" w:rsidP="000975AA">
            <w:pPr>
              <w:jc w:val="both"/>
              <w:rPr>
                <w:rFonts w:ascii="Arial" w:hAnsi="Arial" w:cs="Arial"/>
                <w:sz w:val="20"/>
                <w:szCs w:val="20"/>
              </w:rPr>
            </w:pPr>
            <w:r>
              <w:rPr>
                <w:rFonts w:ascii="Arial" w:hAnsi="Arial" w:cs="Arial"/>
                <w:sz w:val="20"/>
                <w:szCs w:val="20"/>
              </w:rPr>
              <w:t>Velocidad del eje del motor</w:t>
            </w:r>
          </w:p>
        </w:tc>
        <w:tc>
          <w:tcPr>
            <w:tcW w:w="1860" w:type="dxa"/>
            <w:tcBorders>
              <w:top w:val="nil"/>
              <w:left w:val="nil"/>
              <w:bottom w:val="single" w:sz="8" w:space="0" w:color="auto"/>
              <w:right w:val="single" w:sz="8"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η</w:t>
            </w:r>
          </w:p>
        </w:tc>
      </w:tr>
    </w:tbl>
    <w:p w:rsidR="00EE3617" w:rsidRPr="006F26E3" w:rsidRDefault="00EE3617" w:rsidP="00EE3617">
      <w:pPr>
        <w:spacing w:line="480" w:lineRule="auto"/>
        <w:ind w:left="1260"/>
        <w:jc w:val="both"/>
        <w:rPr>
          <w:rFonts w:ascii="Arial" w:hAnsi="Arial" w:cs="Arial"/>
          <w:color w:val="000000"/>
        </w:rPr>
      </w:pPr>
      <w:r w:rsidRPr="006F26E3">
        <w:rPr>
          <w:rFonts w:ascii="Arial" w:hAnsi="Arial" w:cs="Arial"/>
          <w:color w:val="000000"/>
        </w:rPr>
        <w:t>Este deslizamiento está en base a la velocidad sincrónica y la velocidad del eje del motor y se define en base a los siguientes parámetros:</w:t>
      </w:r>
    </w:p>
    <w:p w:rsidR="00EE3617" w:rsidRDefault="00EE3617" w:rsidP="00EE3617">
      <w:pPr>
        <w:spacing w:line="360" w:lineRule="auto"/>
        <w:ind w:left="1260"/>
        <w:jc w:val="both"/>
        <w:rPr>
          <w:rFonts w:ascii="Arial" w:hAnsi="Arial" w:cs="Arial"/>
          <w:color w:val="000000"/>
          <w:sz w:val="22"/>
          <w:szCs w:val="22"/>
        </w:rPr>
      </w:pPr>
    </w:p>
    <w:p w:rsidR="00EE3617" w:rsidRDefault="00EE3617" w:rsidP="00EE3617">
      <w:pPr>
        <w:spacing w:line="360" w:lineRule="auto"/>
        <w:ind w:left="1260"/>
        <w:jc w:val="both"/>
        <w:rPr>
          <w:rFonts w:ascii="Arial" w:hAnsi="Arial" w:cs="Arial"/>
          <w:color w:val="000000"/>
          <w:sz w:val="22"/>
          <w:szCs w:val="22"/>
        </w:rPr>
      </w:pPr>
    </w:p>
    <w:p w:rsidR="00EE3617" w:rsidRDefault="00EE3617" w:rsidP="00EE3617">
      <w:pPr>
        <w:spacing w:line="360" w:lineRule="auto"/>
        <w:ind w:left="1260"/>
        <w:jc w:val="both"/>
        <w:rPr>
          <w:rFonts w:ascii="Arial" w:hAnsi="Arial" w:cs="Arial"/>
          <w:color w:val="000000"/>
          <w:sz w:val="22"/>
          <w:szCs w:val="22"/>
        </w:rPr>
      </w:pPr>
    </w:p>
    <w:p w:rsidR="00EE3617" w:rsidRPr="006F26E3" w:rsidRDefault="00EE3617" w:rsidP="00EE3617">
      <w:pPr>
        <w:ind w:firstLine="1260"/>
        <w:jc w:val="both"/>
        <w:rPr>
          <w:rFonts w:ascii="Arial" w:hAnsi="Arial" w:cs="Arial"/>
        </w:rPr>
      </w:pPr>
      <w:r w:rsidRPr="006F26E3">
        <w:rPr>
          <w:rFonts w:ascii="Arial" w:hAnsi="Arial" w:cs="Arial"/>
        </w:rPr>
        <w:lastRenderedPageBreak/>
        <w:t>Para el cálculo del deslizamiento se utilizó la siguiente fórmula:</w:t>
      </w:r>
    </w:p>
    <w:p w:rsidR="00EE3617" w:rsidRDefault="00EE3617" w:rsidP="00EE3617">
      <w:pPr>
        <w:rPr>
          <w:rFonts w:ascii="Century Gothic" w:hAnsi="Century Gothic"/>
          <w:sz w:val="20"/>
          <w:szCs w:val="20"/>
        </w:rPr>
      </w:pPr>
    </w:p>
    <w:p w:rsidR="00EE3617" w:rsidRDefault="00EE3617" w:rsidP="00EE3617">
      <w:pPr>
        <w:ind w:left="2832" w:firstLine="708"/>
        <w:rPr>
          <w:rFonts w:ascii="Century Gothic" w:hAnsi="Century Gothic"/>
          <w:sz w:val="20"/>
          <w:szCs w:val="20"/>
        </w:rPr>
      </w:pPr>
    </w:p>
    <w:p w:rsidR="00EE3617" w:rsidRDefault="00EE3617" w:rsidP="00EE3617">
      <w:pPr>
        <w:ind w:left="2832" w:firstLine="708"/>
        <w:rPr>
          <w:rFonts w:ascii="Century Gothic" w:hAnsi="Century Gothic"/>
          <w:sz w:val="20"/>
          <w:szCs w:val="20"/>
        </w:rPr>
      </w:pPr>
      <w:r>
        <w:rPr>
          <w:rFonts w:ascii="Century Gothic" w:hAnsi="Century Gothic"/>
          <w:noProof/>
          <w:sz w:val="20"/>
          <w:szCs w:val="20"/>
        </w:rPr>
        <w:pict>
          <v:shape id="_x0000_s1115" type="#_x0000_t75" style="position:absolute;left:0;text-align:left;margin-left:4in;margin-top:2.75pt;width:31.7pt;height:14.25pt;z-index:251748864">
            <v:imagedata r:id="rId48" o:title=""/>
            <w10:wrap type="square"/>
          </v:shape>
          <o:OLEObject Type="Embed" ProgID="Equation.3" ShapeID="_x0000_s1115" DrawAspect="Content" ObjectID="_1358321201" r:id="rId49"/>
        </w:pict>
      </w:r>
      <w:r>
        <w:rPr>
          <w:rFonts w:ascii="Century Gothic" w:hAnsi="Century Gothic"/>
          <w:noProof/>
          <w:sz w:val="20"/>
          <w:szCs w:val="20"/>
        </w:rPr>
        <w:pict>
          <v:shape id="_x0000_s1101" type="#_x0000_t75" style="position:absolute;left:0;text-align:left;margin-left:0;margin-top:0;width:86.25pt;height:18pt;z-index:251734528;mso-position-horizontal:center" stroked="t" strokeweight="1.25pt">
            <v:stroke linestyle="thinThin"/>
            <v:imagedata r:id="rId50" o:title=""/>
            <w10:wrap type="square"/>
          </v:shape>
          <o:OLEObject Type="Embed" ProgID="Equation.3" ShapeID="_x0000_s1101" DrawAspect="Content" ObjectID="_1358321202" r:id="rId51"/>
        </w:pict>
      </w:r>
    </w:p>
    <w:p w:rsidR="00EE3617" w:rsidRDefault="00EE3617" w:rsidP="00EE3617">
      <w:pPr>
        <w:ind w:left="2832" w:firstLine="708"/>
        <w:rPr>
          <w:rFonts w:ascii="Century Gothic" w:hAnsi="Century Gothic"/>
          <w:sz w:val="20"/>
          <w:szCs w:val="20"/>
        </w:rPr>
      </w:pPr>
    </w:p>
    <w:p w:rsidR="00EE3617" w:rsidRDefault="00EE3617" w:rsidP="00EE3617">
      <w:pPr>
        <w:spacing w:line="480" w:lineRule="auto"/>
        <w:rPr>
          <w:rFonts w:ascii="Century Gothic" w:hAnsi="Century Gothic"/>
          <w:sz w:val="20"/>
          <w:szCs w:val="20"/>
        </w:rPr>
      </w:pPr>
    </w:p>
    <w:p w:rsidR="00EE3617" w:rsidRDefault="00EE3617" w:rsidP="00EE3617">
      <w:pPr>
        <w:ind w:firstLine="1260"/>
        <w:jc w:val="both"/>
        <w:rPr>
          <w:rFonts w:ascii="Arial" w:hAnsi="Arial" w:cs="Arial"/>
          <w:b/>
          <w:color w:val="000000"/>
        </w:rPr>
      </w:pPr>
      <w:r w:rsidRPr="006F26E3">
        <w:rPr>
          <w:rFonts w:ascii="Arial" w:hAnsi="Arial" w:cs="Arial"/>
          <w:b/>
          <w:color w:val="000000"/>
        </w:rPr>
        <w:t>Potencia Convertida</w:t>
      </w:r>
    </w:p>
    <w:p w:rsidR="00EE3617" w:rsidRPr="000602DD" w:rsidRDefault="00EE3617" w:rsidP="00EE3617">
      <w:pPr>
        <w:spacing w:line="360" w:lineRule="auto"/>
        <w:jc w:val="both"/>
        <w:rPr>
          <w:rFonts w:ascii="Arial" w:hAnsi="Arial" w:cs="Arial"/>
          <w:b/>
          <w:color w:val="000000"/>
          <w:sz w:val="22"/>
          <w:szCs w:val="22"/>
        </w:rPr>
      </w:pPr>
    </w:p>
    <w:p w:rsidR="00EE3617" w:rsidRPr="006F26E3" w:rsidRDefault="00EE3617" w:rsidP="00EE3617">
      <w:pPr>
        <w:spacing w:line="480" w:lineRule="auto"/>
        <w:ind w:left="1260"/>
        <w:jc w:val="both"/>
        <w:rPr>
          <w:rFonts w:ascii="Arial" w:hAnsi="Arial" w:cs="Arial"/>
          <w:color w:val="000000"/>
        </w:rPr>
      </w:pPr>
      <w:r w:rsidRPr="006F26E3">
        <w:rPr>
          <w:rFonts w:ascii="Arial" w:hAnsi="Arial" w:cs="Arial"/>
          <w:color w:val="000000"/>
        </w:rPr>
        <w:t>Los parámetros utilizados para el cálculo de esta potencia es el siguiente:</w:t>
      </w:r>
    </w:p>
    <w:tbl>
      <w:tblPr>
        <w:tblW w:w="5000" w:type="dxa"/>
        <w:tblInd w:w="2520" w:type="dxa"/>
        <w:tblCellMar>
          <w:left w:w="70" w:type="dxa"/>
          <w:right w:w="70" w:type="dxa"/>
        </w:tblCellMar>
        <w:tblLook w:val="0000"/>
      </w:tblPr>
      <w:tblGrid>
        <w:gridCol w:w="3140"/>
        <w:gridCol w:w="1860"/>
      </w:tblGrid>
      <w:tr w:rsidR="00EE3617" w:rsidTr="000975AA">
        <w:trPr>
          <w:trHeight w:val="270"/>
        </w:trPr>
        <w:tc>
          <w:tcPr>
            <w:tcW w:w="3140" w:type="dxa"/>
            <w:tcBorders>
              <w:top w:val="single" w:sz="8" w:space="0" w:color="auto"/>
              <w:left w:val="single" w:sz="8" w:space="0" w:color="auto"/>
              <w:bottom w:val="nil"/>
              <w:right w:val="single" w:sz="8" w:space="0" w:color="auto"/>
            </w:tcBorders>
            <w:shd w:val="clear" w:color="auto" w:fill="FFFFFF"/>
          </w:tcPr>
          <w:p w:rsidR="00EE3617" w:rsidRDefault="00EE3617" w:rsidP="000975AA">
            <w:pPr>
              <w:jc w:val="center"/>
              <w:rPr>
                <w:rFonts w:ascii="Arial" w:hAnsi="Arial" w:cs="Arial"/>
                <w:b/>
                <w:bCs/>
                <w:i/>
                <w:iCs/>
                <w:sz w:val="20"/>
                <w:szCs w:val="20"/>
              </w:rPr>
            </w:pPr>
            <w:r>
              <w:rPr>
                <w:rFonts w:ascii="Arial" w:hAnsi="Arial" w:cs="Arial"/>
                <w:b/>
                <w:bCs/>
                <w:i/>
                <w:iCs/>
                <w:sz w:val="20"/>
                <w:szCs w:val="20"/>
              </w:rPr>
              <w:t>DENOMINACIÓN</w:t>
            </w:r>
          </w:p>
        </w:tc>
        <w:tc>
          <w:tcPr>
            <w:tcW w:w="1860" w:type="dxa"/>
            <w:tcBorders>
              <w:top w:val="single" w:sz="8" w:space="0" w:color="auto"/>
              <w:left w:val="nil"/>
              <w:bottom w:val="nil"/>
              <w:right w:val="single" w:sz="8" w:space="0" w:color="auto"/>
            </w:tcBorders>
            <w:shd w:val="clear" w:color="auto" w:fill="FFFFFF"/>
          </w:tcPr>
          <w:p w:rsidR="00EE3617" w:rsidRDefault="00EE3617" w:rsidP="000975AA">
            <w:pPr>
              <w:jc w:val="center"/>
              <w:rPr>
                <w:rFonts w:ascii="Arial" w:hAnsi="Arial" w:cs="Arial"/>
                <w:b/>
                <w:bCs/>
                <w:i/>
                <w:iCs/>
                <w:sz w:val="20"/>
                <w:szCs w:val="20"/>
              </w:rPr>
            </w:pPr>
            <w:r>
              <w:rPr>
                <w:rFonts w:ascii="Arial" w:hAnsi="Arial" w:cs="Arial"/>
                <w:b/>
                <w:bCs/>
                <w:i/>
                <w:iCs/>
                <w:sz w:val="20"/>
                <w:szCs w:val="20"/>
              </w:rPr>
              <w:t>NOMENCLATURA</w:t>
            </w:r>
          </w:p>
        </w:tc>
      </w:tr>
      <w:tr w:rsidR="00EE3617" w:rsidTr="000975AA">
        <w:trPr>
          <w:trHeight w:val="255"/>
        </w:trPr>
        <w:tc>
          <w:tcPr>
            <w:tcW w:w="3140" w:type="dxa"/>
            <w:tcBorders>
              <w:top w:val="single" w:sz="8" w:space="0" w:color="auto"/>
              <w:left w:val="single" w:sz="8" w:space="0" w:color="auto"/>
              <w:bottom w:val="single" w:sz="4" w:space="0" w:color="auto"/>
              <w:right w:val="single" w:sz="4" w:space="0" w:color="auto"/>
            </w:tcBorders>
            <w:shd w:val="clear" w:color="auto" w:fill="auto"/>
          </w:tcPr>
          <w:p w:rsidR="00EE3617" w:rsidRDefault="00EE3617" w:rsidP="000975AA">
            <w:pPr>
              <w:jc w:val="both"/>
              <w:rPr>
                <w:rFonts w:ascii="Arial" w:hAnsi="Arial" w:cs="Arial"/>
                <w:sz w:val="20"/>
                <w:szCs w:val="20"/>
              </w:rPr>
            </w:pPr>
            <w:r>
              <w:rPr>
                <w:rFonts w:ascii="Arial" w:hAnsi="Arial" w:cs="Arial"/>
                <w:sz w:val="20"/>
                <w:szCs w:val="20"/>
              </w:rPr>
              <w:t>Deslizamiento</w:t>
            </w:r>
          </w:p>
        </w:tc>
        <w:tc>
          <w:tcPr>
            <w:tcW w:w="1860" w:type="dxa"/>
            <w:tcBorders>
              <w:top w:val="single" w:sz="8" w:space="0" w:color="auto"/>
              <w:left w:val="nil"/>
              <w:bottom w:val="single" w:sz="4" w:space="0" w:color="auto"/>
              <w:right w:val="single" w:sz="8"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S</w:t>
            </w:r>
          </w:p>
        </w:tc>
      </w:tr>
      <w:tr w:rsidR="00EE3617" w:rsidTr="000975AA">
        <w:trPr>
          <w:trHeight w:val="270"/>
        </w:trPr>
        <w:tc>
          <w:tcPr>
            <w:tcW w:w="3140" w:type="dxa"/>
            <w:tcBorders>
              <w:top w:val="nil"/>
              <w:left w:val="single" w:sz="8" w:space="0" w:color="auto"/>
              <w:bottom w:val="single" w:sz="8" w:space="0" w:color="auto"/>
              <w:right w:val="single" w:sz="4" w:space="0" w:color="auto"/>
            </w:tcBorders>
            <w:shd w:val="clear" w:color="auto" w:fill="auto"/>
          </w:tcPr>
          <w:p w:rsidR="00EE3617" w:rsidRDefault="00EE3617" w:rsidP="000975AA">
            <w:pPr>
              <w:jc w:val="both"/>
              <w:rPr>
                <w:rFonts w:ascii="Arial" w:hAnsi="Arial" w:cs="Arial"/>
                <w:sz w:val="20"/>
                <w:szCs w:val="20"/>
              </w:rPr>
            </w:pPr>
            <w:r>
              <w:rPr>
                <w:rFonts w:ascii="Arial" w:hAnsi="Arial" w:cs="Arial"/>
                <w:sz w:val="20"/>
                <w:szCs w:val="20"/>
              </w:rPr>
              <w:t>Potencia en el entrehierro</w:t>
            </w:r>
          </w:p>
        </w:tc>
        <w:tc>
          <w:tcPr>
            <w:tcW w:w="1860" w:type="dxa"/>
            <w:tcBorders>
              <w:top w:val="nil"/>
              <w:left w:val="nil"/>
              <w:bottom w:val="single" w:sz="8" w:space="0" w:color="auto"/>
              <w:right w:val="single" w:sz="8"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P</w:t>
            </w:r>
          </w:p>
        </w:tc>
      </w:tr>
    </w:tbl>
    <w:p w:rsidR="00EE3617" w:rsidRDefault="00EE3617" w:rsidP="00EE3617">
      <w:pPr>
        <w:spacing w:line="360" w:lineRule="auto"/>
        <w:ind w:left="1260"/>
        <w:rPr>
          <w:rFonts w:ascii="Arial" w:hAnsi="Arial" w:cs="Arial"/>
          <w:sz w:val="22"/>
          <w:szCs w:val="22"/>
        </w:rPr>
      </w:pPr>
    </w:p>
    <w:p w:rsidR="00EE3617" w:rsidRPr="006F26E3" w:rsidRDefault="00EE3617" w:rsidP="00EE3617">
      <w:pPr>
        <w:spacing w:line="480" w:lineRule="auto"/>
        <w:ind w:left="1260"/>
        <w:rPr>
          <w:rFonts w:ascii="Arial" w:hAnsi="Arial" w:cs="Arial"/>
        </w:rPr>
      </w:pPr>
      <w:r w:rsidRPr="006F26E3">
        <w:rPr>
          <w:rFonts w:ascii="Arial" w:hAnsi="Arial" w:cs="Arial"/>
        </w:rPr>
        <w:t>La fórmula utilizada para el cálculo de esta potencia convertida es la siguiente:</w:t>
      </w:r>
    </w:p>
    <w:p w:rsidR="00EE3617" w:rsidRDefault="00EE3617" w:rsidP="00EE3617">
      <w:pPr>
        <w:spacing w:line="360" w:lineRule="auto"/>
        <w:ind w:left="1260"/>
        <w:rPr>
          <w:rFonts w:ascii="Arial" w:hAnsi="Arial" w:cs="Arial"/>
          <w:sz w:val="22"/>
          <w:szCs w:val="22"/>
        </w:rPr>
      </w:pPr>
      <w:r>
        <w:rPr>
          <w:rFonts w:ascii="Arial" w:hAnsi="Arial" w:cs="Arial"/>
          <w:noProof/>
          <w:sz w:val="22"/>
          <w:szCs w:val="22"/>
        </w:rPr>
        <w:pict>
          <v:shape id="_x0000_s1102" type="#_x0000_t75" style="position:absolute;left:0;text-align:left;margin-left:207pt;margin-top:1pt;width:77.25pt;height:18pt;z-index:251735552" stroked="t" strokeweight="1.25pt">
            <v:stroke linestyle="thinThin"/>
            <v:imagedata r:id="rId52" o:title=""/>
            <w10:wrap type="square"/>
          </v:shape>
          <o:OLEObject Type="Embed" ProgID="Equation.3" ShapeID="_x0000_s1102" DrawAspect="Content" ObjectID="_1358321203" r:id="rId53"/>
        </w:pict>
      </w:r>
      <w:r>
        <w:rPr>
          <w:rFonts w:ascii="Arial" w:hAnsi="Arial" w:cs="Arial"/>
          <w:noProof/>
          <w:sz w:val="22"/>
          <w:szCs w:val="22"/>
        </w:rPr>
        <w:pict>
          <v:shape id="_x0000_s1116" type="#_x0000_t75" style="position:absolute;left:0;text-align:left;margin-left:306pt;margin-top:7.05pt;width:31.7pt;height:14.25pt;z-index:251749888">
            <v:imagedata r:id="rId54" o:title=""/>
            <w10:wrap type="square"/>
          </v:shape>
          <o:OLEObject Type="Embed" ProgID="Equation.3" ShapeID="_x0000_s1116" DrawAspect="Content" ObjectID="_1358321204" r:id="rId55"/>
        </w:pict>
      </w:r>
    </w:p>
    <w:p w:rsidR="00EE3617" w:rsidRDefault="00EE3617" w:rsidP="00EE3617">
      <w:pPr>
        <w:spacing w:line="360" w:lineRule="auto"/>
        <w:ind w:left="1260"/>
        <w:rPr>
          <w:rFonts w:ascii="Arial" w:hAnsi="Arial" w:cs="Arial"/>
          <w:sz w:val="22"/>
          <w:szCs w:val="22"/>
        </w:rPr>
      </w:pPr>
    </w:p>
    <w:p w:rsidR="00EE3617" w:rsidRPr="00CA4577" w:rsidRDefault="00EE3617" w:rsidP="00EE3617">
      <w:pPr>
        <w:spacing w:line="360" w:lineRule="auto"/>
        <w:ind w:left="1260"/>
        <w:rPr>
          <w:rFonts w:ascii="Arial" w:hAnsi="Arial" w:cs="Arial"/>
          <w:sz w:val="22"/>
          <w:szCs w:val="22"/>
        </w:rPr>
      </w:pPr>
    </w:p>
    <w:p w:rsidR="00EE3617" w:rsidRPr="006F26E3" w:rsidRDefault="00EE3617" w:rsidP="00EE3617">
      <w:pPr>
        <w:ind w:firstLine="1260"/>
        <w:jc w:val="both"/>
        <w:rPr>
          <w:rFonts w:ascii="Arial" w:hAnsi="Arial" w:cs="Arial"/>
          <w:b/>
          <w:color w:val="000000"/>
        </w:rPr>
      </w:pPr>
      <w:r w:rsidRPr="006F26E3">
        <w:rPr>
          <w:rFonts w:ascii="Arial" w:hAnsi="Arial" w:cs="Arial"/>
          <w:b/>
          <w:color w:val="000000"/>
        </w:rPr>
        <w:t>Pérdidas Rotacionales</w:t>
      </w:r>
    </w:p>
    <w:p w:rsidR="00EE3617" w:rsidRPr="00CA4577" w:rsidRDefault="00EE3617" w:rsidP="00EE3617">
      <w:pPr>
        <w:spacing w:line="360" w:lineRule="auto"/>
        <w:jc w:val="both"/>
        <w:rPr>
          <w:rFonts w:ascii="Arial" w:hAnsi="Arial" w:cs="Arial"/>
          <w:b/>
          <w:color w:val="000000"/>
          <w:sz w:val="22"/>
          <w:szCs w:val="22"/>
        </w:rPr>
      </w:pPr>
    </w:p>
    <w:p w:rsidR="00EE3617" w:rsidRPr="006F26E3" w:rsidRDefault="00EE3617" w:rsidP="00EE3617">
      <w:pPr>
        <w:spacing w:line="480" w:lineRule="auto"/>
        <w:ind w:left="1260"/>
        <w:jc w:val="both"/>
        <w:rPr>
          <w:rFonts w:ascii="Arial" w:hAnsi="Arial" w:cs="Arial"/>
          <w:color w:val="000000"/>
        </w:rPr>
      </w:pPr>
      <w:r w:rsidRPr="006F26E3">
        <w:rPr>
          <w:rFonts w:ascii="Arial" w:hAnsi="Arial" w:cs="Arial"/>
          <w:color w:val="000000"/>
        </w:rPr>
        <w:t xml:space="preserve">Las pérdidas rotacionales son un tipo de pérdidas que se presentan en los motores y pueden ser medidas solamente con el motor en vacío, la potencia absorbida que se mida en ese instante corresponderá a este tipo de pérdidas. </w:t>
      </w:r>
    </w:p>
    <w:p w:rsidR="00EE3617" w:rsidRPr="006F26E3" w:rsidRDefault="00EE3617" w:rsidP="00EE3617">
      <w:pPr>
        <w:spacing w:line="360" w:lineRule="auto"/>
        <w:ind w:left="1260"/>
        <w:rPr>
          <w:rFonts w:ascii="Arial" w:hAnsi="Arial" w:cs="Arial"/>
          <w:color w:val="000000"/>
        </w:rPr>
      </w:pPr>
    </w:p>
    <w:p w:rsidR="00EE3617" w:rsidRPr="006F26E3" w:rsidRDefault="00EE3617" w:rsidP="00EE3617">
      <w:pPr>
        <w:spacing w:line="480" w:lineRule="auto"/>
        <w:ind w:left="1260"/>
        <w:jc w:val="both"/>
        <w:rPr>
          <w:rFonts w:ascii="Arial" w:hAnsi="Arial" w:cs="Arial"/>
          <w:color w:val="000000"/>
        </w:rPr>
      </w:pPr>
      <w:r w:rsidRPr="006F26E3">
        <w:rPr>
          <w:rFonts w:ascii="Arial" w:hAnsi="Arial" w:cs="Arial"/>
          <w:color w:val="000000"/>
        </w:rPr>
        <w:t>Esta potencia eléctrica absorbida se trata de la potencia que el motor consume para transformarla posteriormente</w:t>
      </w:r>
      <w:r>
        <w:rPr>
          <w:rFonts w:ascii="Arial" w:hAnsi="Arial" w:cs="Arial"/>
          <w:color w:val="000000"/>
        </w:rPr>
        <w:t xml:space="preserve"> en potencia mecánica, aunque en</w:t>
      </w:r>
      <w:r w:rsidRPr="006F26E3">
        <w:rPr>
          <w:rFonts w:ascii="Arial" w:hAnsi="Arial" w:cs="Arial"/>
          <w:color w:val="000000"/>
        </w:rPr>
        <w:t xml:space="preserve"> esta circunstancia no hay carga, para la toma de valores se midió los siguientes parámetros:</w:t>
      </w:r>
    </w:p>
    <w:tbl>
      <w:tblPr>
        <w:tblpPr w:leftFromText="141" w:rightFromText="141" w:vertAnchor="text" w:horzAnchor="page" w:tblpX="4359" w:tblpY="-10"/>
        <w:tblW w:w="5000" w:type="dxa"/>
        <w:tblCellMar>
          <w:left w:w="70" w:type="dxa"/>
          <w:right w:w="70" w:type="dxa"/>
        </w:tblCellMar>
        <w:tblLook w:val="0000"/>
      </w:tblPr>
      <w:tblGrid>
        <w:gridCol w:w="3140"/>
        <w:gridCol w:w="1860"/>
      </w:tblGrid>
      <w:tr w:rsidR="00EE3617" w:rsidTr="000975AA">
        <w:trPr>
          <w:trHeight w:val="270"/>
        </w:trPr>
        <w:tc>
          <w:tcPr>
            <w:tcW w:w="3140" w:type="dxa"/>
            <w:tcBorders>
              <w:top w:val="single" w:sz="8" w:space="0" w:color="auto"/>
              <w:left w:val="single" w:sz="8" w:space="0" w:color="auto"/>
              <w:bottom w:val="nil"/>
              <w:right w:val="single" w:sz="8" w:space="0" w:color="auto"/>
            </w:tcBorders>
            <w:shd w:val="clear" w:color="auto" w:fill="FFFFFF"/>
          </w:tcPr>
          <w:p w:rsidR="00EE3617" w:rsidRDefault="00EE3617" w:rsidP="000975AA">
            <w:pPr>
              <w:jc w:val="center"/>
              <w:rPr>
                <w:rFonts w:ascii="Arial" w:hAnsi="Arial" w:cs="Arial"/>
                <w:b/>
                <w:bCs/>
                <w:i/>
                <w:iCs/>
                <w:sz w:val="20"/>
                <w:szCs w:val="20"/>
              </w:rPr>
            </w:pPr>
            <w:r>
              <w:rPr>
                <w:rFonts w:ascii="Arial" w:hAnsi="Arial" w:cs="Arial"/>
                <w:b/>
                <w:bCs/>
                <w:i/>
                <w:iCs/>
                <w:sz w:val="20"/>
                <w:szCs w:val="20"/>
              </w:rPr>
              <w:lastRenderedPageBreak/>
              <w:t>DENOMINACIÓN</w:t>
            </w:r>
          </w:p>
        </w:tc>
        <w:tc>
          <w:tcPr>
            <w:tcW w:w="1860" w:type="dxa"/>
            <w:tcBorders>
              <w:top w:val="single" w:sz="8" w:space="0" w:color="auto"/>
              <w:left w:val="nil"/>
              <w:bottom w:val="nil"/>
              <w:right w:val="single" w:sz="8" w:space="0" w:color="auto"/>
            </w:tcBorders>
            <w:shd w:val="clear" w:color="auto" w:fill="FFFFFF"/>
          </w:tcPr>
          <w:p w:rsidR="00EE3617" w:rsidRDefault="00EE3617" w:rsidP="000975AA">
            <w:pPr>
              <w:jc w:val="center"/>
              <w:rPr>
                <w:rFonts w:ascii="Arial" w:hAnsi="Arial" w:cs="Arial"/>
                <w:b/>
                <w:bCs/>
                <w:i/>
                <w:iCs/>
                <w:sz w:val="20"/>
                <w:szCs w:val="20"/>
              </w:rPr>
            </w:pPr>
            <w:r>
              <w:rPr>
                <w:rFonts w:ascii="Arial" w:hAnsi="Arial" w:cs="Arial"/>
                <w:b/>
                <w:bCs/>
                <w:i/>
                <w:iCs/>
                <w:sz w:val="20"/>
                <w:szCs w:val="20"/>
              </w:rPr>
              <w:t>NOMENCLATURA</w:t>
            </w:r>
          </w:p>
        </w:tc>
      </w:tr>
      <w:tr w:rsidR="00EE3617" w:rsidTr="000975AA">
        <w:trPr>
          <w:trHeight w:val="255"/>
        </w:trPr>
        <w:tc>
          <w:tcPr>
            <w:tcW w:w="3140" w:type="dxa"/>
            <w:tcBorders>
              <w:top w:val="single" w:sz="8" w:space="0" w:color="auto"/>
              <w:left w:val="single" w:sz="8" w:space="0" w:color="auto"/>
              <w:bottom w:val="single" w:sz="4" w:space="0" w:color="auto"/>
              <w:right w:val="single" w:sz="4"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Voltaje de línea</w:t>
            </w:r>
          </w:p>
        </w:tc>
        <w:tc>
          <w:tcPr>
            <w:tcW w:w="1860" w:type="dxa"/>
            <w:tcBorders>
              <w:top w:val="single" w:sz="8" w:space="0" w:color="auto"/>
              <w:left w:val="nil"/>
              <w:bottom w:val="single" w:sz="4" w:space="0" w:color="auto"/>
              <w:right w:val="single" w:sz="8"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V</w:t>
            </w:r>
          </w:p>
        </w:tc>
      </w:tr>
      <w:tr w:rsidR="00EE3617" w:rsidTr="000975AA">
        <w:trPr>
          <w:trHeight w:val="255"/>
        </w:trPr>
        <w:tc>
          <w:tcPr>
            <w:tcW w:w="3140" w:type="dxa"/>
            <w:tcBorders>
              <w:top w:val="nil"/>
              <w:left w:val="single" w:sz="8" w:space="0" w:color="auto"/>
              <w:bottom w:val="single" w:sz="4" w:space="0" w:color="auto"/>
              <w:right w:val="single" w:sz="4"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Corriente de línea</w:t>
            </w:r>
          </w:p>
        </w:tc>
        <w:tc>
          <w:tcPr>
            <w:tcW w:w="1860" w:type="dxa"/>
            <w:tcBorders>
              <w:top w:val="nil"/>
              <w:left w:val="nil"/>
              <w:bottom w:val="single" w:sz="4" w:space="0" w:color="auto"/>
              <w:right w:val="single" w:sz="8"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I</w:t>
            </w:r>
          </w:p>
        </w:tc>
      </w:tr>
      <w:tr w:rsidR="00EE3617" w:rsidTr="000975AA">
        <w:trPr>
          <w:trHeight w:val="270"/>
        </w:trPr>
        <w:tc>
          <w:tcPr>
            <w:tcW w:w="3140" w:type="dxa"/>
            <w:tcBorders>
              <w:top w:val="nil"/>
              <w:left w:val="single" w:sz="8" w:space="0" w:color="auto"/>
              <w:bottom w:val="single" w:sz="8" w:space="0" w:color="auto"/>
              <w:right w:val="single" w:sz="4"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Factor de potencia</w:t>
            </w:r>
          </w:p>
        </w:tc>
        <w:tc>
          <w:tcPr>
            <w:tcW w:w="1860" w:type="dxa"/>
            <w:tcBorders>
              <w:top w:val="nil"/>
              <w:left w:val="nil"/>
              <w:bottom w:val="single" w:sz="8" w:space="0" w:color="auto"/>
              <w:right w:val="single" w:sz="8"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 xml:space="preserve">Cos </w:t>
            </w:r>
            <w:r>
              <w:rPr>
                <w:rFonts w:ascii="Arial" w:hAnsi="Arial" w:cs="Arial"/>
                <w:b/>
                <w:bCs/>
                <w:sz w:val="20"/>
                <w:szCs w:val="20"/>
              </w:rPr>
              <w:t>θ</w:t>
            </w:r>
          </w:p>
        </w:tc>
      </w:tr>
    </w:tbl>
    <w:p w:rsidR="00EE3617" w:rsidRDefault="00EE3617" w:rsidP="00EE3617">
      <w:pPr>
        <w:spacing w:line="360" w:lineRule="auto"/>
        <w:ind w:left="1260"/>
        <w:jc w:val="both"/>
        <w:rPr>
          <w:rFonts w:ascii="Arial" w:hAnsi="Arial" w:cs="Arial"/>
          <w:color w:val="000000"/>
          <w:sz w:val="22"/>
          <w:szCs w:val="22"/>
        </w:rPr>
      </w:pPr>
    </w:p>
    <w:p w:rsidR="00EE3617" w:rsidRDefault="00EE3617" w:rsidP="00EE3617">
      <w:pPr>
        <w:spacing w:line="360" w:lineRule="auto"/>
        <w:ind w:left="1260"/>
        <w:jc w:val="both"/>
        <w:rPr>
          <w:rFonts w:ascii="Arial" w:hAnsi="Arial" w:cs="Arial"/>
          <w:color w:val="000000"/>
          <w:sz w:val="22"/>
          <w:szCs w:val="22"/>
        </w:rPr>
      </w:pPr>
    </w:p>
    <w:p w:rsidR="00EE3617" w:rsidRDefault="00EE3617" w:rsidP="00EE3617">
      <w:pPr>
        <w:spacing w:line="360" w:lineRule="auto"/>
        <w:ind w:left="1260"/>
        <w:jc w:val="both"/>
        <w:rPr>
          <w:rFonts w:ascii="Arial" w:hAnsi="Arial" w:cs="Arial"/>
          <w:color w:val="000000"/>
          <w:sz w:val="22"/>
          <w:szCs w:val="22"/>
        </w:rPr>
      </w:pPr>
    </w:p>
    <w:p w:rsidR="00EE3617" w:rsidRDefault="00EE3617" w:rsidP="00EE3617">
      <w:pPr>
        <w:spacing w:line="360" w:lineRule="auto"/>
        <w:jc w:val="both"/>
        <w:rPr>
          <w:rFonts w:ascii="Arial" w:hAnsi="Arial" w:cs="Arial"/>
          <w:color w:val="000000"/>
          <w:sz w:val="22"/>
          <w:szCs w:val="22"/>
        </w:rPr>
      </w:pPr>
    </w:p>
    <w:p w:rsidR="00EE3617" w:rsidRPr="006F26E3" w:rsidRDefault="00EE3617" w:rsidP="00EE3617">
      <w:pPr>
        <w:spacing w:line="480" w:lineRule="auto"/>
        <w:ind w:left="1260"/>
        <w:jc w:val="both"/>
        <w:rPr>
          <w:rFonts w:ascii="Arial" w:hAnsi="Arial" w:cs="Arial"/>
        </w:rPr>
      </w:pPr>
      <w:r w:rsidRPr="006F26E3">
        <w:rPr>
          <w:rFonts w:ascii="Arial" w:hAnsi="Arial" w:cs="Arial"/>
        </w:rPr>
        <w:t xml:space="preserve">Estos valores se tomaron con la ayuda del analizador de potencia de </w:t>
      </w:r>
      <w:smartTag w:uri="urn:schemas-microsoft-com:office:smarttags" w:element="PersonName">
        <w:smartTagPr>
          <w:attr w:name="ProductID" w:val="la POWER MEASURING"/>
        </w:smartTagPr>
        <w:r w:rsidRPr="006F26E3">
          <w:rPr>
            <w:rFonts w:ascii="Arial" w:hAnsi="Arial" w:cs="Arial"/>
          </w:rPr>
          <w:t>la POWER MEASURING</w:t>
        </w:r>
      </w:smartTag>
      <w:r w:rsidRPr="006F26E3">
        <w:rPr>
          <w:rFonts w:ascii="Arial" w:hAnsi="Arial" w:cs="Arial"/>
        </w:rPr>
        <w:t xml:space="preserve"> ION 7600. Posteriormente para el cálculo de la potencia se aplicó la siguiente fórmula:</w:t>
      </w:r>
    </w:p>
    <w:p w:rsidR="00EE3617" w:rsidRDefault="00EE3617" w:rsidP="00EE3617">
      <w:pPr>
        <w:ind w:firstLine="708"/>
        <w:jc w:val="both"/>
        <w:rPr>
          <w:rFonts w:ascii="Century Gothic" w:hAnsi="Century Gothic"/>
          <w:sz w:val="20"/>
          <w:szCs w:val="20"/>
        </w:rPr>
      </w:pPr>
    </w:p>
    <w:p w:rsidR="00EE3617" w:rsidRDefault="00EE3617" w:rsidP="00EE3617">
      <w:pPr>
        <w:ind w:firstLine="708"/>
        <w:jc w:val="both"/>
        <w:rPr>
          <w:rFonts w:ascii="Century Gothic" w:hAnsi="Century Gothic"/>
          <w:sz w:val="20"/>
          <w:szCs w:val="20"/>
        </w:rPr>
      </w:pPr>
      <w:r>
        <w:rPr>
          <w:rFonts w:ascii="Century Gothic" w:hAnsi="Century Gothic"/>
          <w:noProof/>
          <w:sz w:val="20"/>
          <w:szCs w:val="20"/>
        </w:rPr>
        <w:pict>
          <v:shape id="_x0000_s1103" type="#_x0000_t75" style="position:absolute;left:0;text-align:left;margin-left:162pt;margin-top:.05pt;width:114pt;height:27pt;z-index:251736576" stroked="t" strokeweight="1.25pt">
            <v:stroke linestyle="thinThin"/>
            <v:imagedata r:id="rId56" o:title=""/>
            <w10:wrap type="square"/>
          </v:shape>
          <o:OLEObject Type="Embed" ProgID="Equation.3" ShapeID="_x0000_s1103" DrawAspect="Content" ObjectID="_1358321205" r:id="rId57"/>
        </w:pict>
      </w:r>
      <w:r>
        <w:rPr>
          <w:rFonts w:ascii="Arial" w:hAnsi="Arial" w:cs="Arial"/>
          <w:noProof/>
          <w:color w:val="000000"/>
          <w:sz w:val="22"/>
          <w:szCs w:val="22"/>
        </w:rPr>
        <w:pict>
          <v:shape id="_x0000_s1117" type="#_x0000_t75" style="position:absolute;left:0;text-align:left;margin-left:324pt;margin-top:6.9pt;width:31.7pt;height:14.25pt;z-index:251750912">
            <v:imagedata r:id="rId58" o:title=""/>
            <w10:wrap type="square"/>
          </v:shape>
          <o:OLEObject Type="Embed" ProgID="Equation.3" ShapeID="_x0000_s1117" DrawAspect="Content" ObjectID="_1358321206" r:id="rId59"/>
        </w:pict>
      </w:r>
    </w:p>
    <w:p w:rsidR="00EE3617" w:rsidRDefault="00EE3617" w:rsidP="00EE3617">
      <w:pPr>
        <w:ind w:firstLine="708"/>
        <w:jc w:val="both"/>
        <w:rPr>
          <w:rFonts w:ascii="Century Gothic" w:hAnsi="Century Gothic"/>
          <w:sz w:val="20"/>
          <w:szCs w:val="20"/>
        </w:rPr>
      </w:pPr>
    </w:p>
    <w:p w:rsidR="00EE3617" w:rsidRDefault="00EE3617" w:rsidP="00EE3617">
      <w:pPr>
        <w:ind w:firstLine="708"/>
        <w:jc w:val="both"/>
        <w:rPr>
          <w:rFonts w:ascii="Century Gothic" w:hAnsi="Century Gothic"/>
          <w:sz w:val="20"/>
          <w:szCs w:val="20"/>
        </w:rPr>
      </w:pPr>
    </w:p>
    <w:p w:rsidR="00EE3617" w:rsidRPr="006F26E3" w:rsidRDefault="00EE3617" w:rsidP="00EE3617">
      <w:pPr>
        <w:spacing w:line="360" w:lineRule="auto"/>
        <w:jc w:val="both"/>
        <w:rPr>
          <w:rFonts w:ascii="Arial" w:hAnsi="Arial" w:cs="Arial"/>
          <w:color w:val="000000"/>
        </w:rPr>
      </w:pPr>
    </w:p>
    <w:p w:rsidR="00EE3617" w:rsidRPr="006F26E3" w:rsidRDefault="00EE3617" w:rsidP="00EE3617">
      <w:pPr>
        <w:ind w:firstLine="1260"/>
        <w:jc w:val="both"/>
        <w:rPr>
          <w:rFonts w:ascii="Arial" w:hAnsi="Arial" w:cs="Arial"/>
          <w:b/>
          <w:color w:val="000000"/>
        </w:rPr>
      </w:pPr>
      <w:r w:rsidRPr="006F26E3">
        <w:rPr>
          <w:rFonts w:ascii="Arial" w:hAnsi="Arial" w:cs="Arial"/>
          <w:b/>
          <w:color w:val="000000"/>
        </w:rPr>
        <w:t>Potencia de Salida</w:t>
      </w:r>
    </w:p>
    <w:p w:rsidR="00EE3617" w:rsidRPr="00BA7441" w:rsidRDefault="00EE3617" w:rsidP="00EE3617">
      <w:pPr>
        <w:spacing w:line="360" w:lineRule="auto"/>
        <w:jc w:val="both"/>
        <w:rPr>
          <w:rFonts w:ascii="Arial" w:hAnsi="Arial" w:cs="Arial"/>
          <w:b/>
          <w:color w:val="000000"/>
          <w:sz w:val="22"/>
          <w:szCs w:val="22"/>
        </w:rPr>
      </w:pPr>
    </w:p>
    <w:p w:rsidR="00EE3617" w:rsidRPr="006F26E3" w:rsidRDefault="00EE3617" w:rsidP="00EE3617">
      <w:pPr>
        <w:spacing w:line="480" w:lineRule="auto"/>
        <w:ind w:left="1260"/>
        <w:jc w:val="both"/>
        <w:rPr>
          <w:rFonts w:ascii="Arial" w:hAnsi="Arial" w:cs="Arial"/>
          <w:color w:val="000000"/>
        </w:rPr>
      </w:pPr>
      <w:r w:rsidRPr="006F26E3">
        <w:rPr>
          <w:rFonts w:ascii="Arial" w:hAnsi="Arial" w:cs="Arial"/>
          <w:color w:val="000000"/>
        </w:rPr>
        <w:t>Es la potencia mecánica que el motor es capaz de entregar una vez que se han restado todas las pérdidas que se pueden presentar, este tipo de potencia se define como la diferencia entre la potencia convertida y las pérdidas rotacionales. De acuerdo a eso los parámetros utilizados para su cálculo son:</w:t>
      </w:r>
    </w:p>
    <w:p w:rsidR="00EE3617" w:rsidRDefault="00EE3617" w:rsidP="00EE3617">
      <w:pPr>
        <w:rPr>
          <w:rFonts w:ascii="Century Gothic" w:hAnsi="Century Gothic"/>
          <w:sz w:val="20"/>
          <w:szCs w:val="20"/>
        </w:rPr>
      </w:pPr>
    </w:p>
    <w:tbl>
      <w:tblPr>
        <w:tblW w:w="5000" w:type="dxa"/>
        <w:tblInd w:w="2160" w:type="dxa"/>
        <w:tblCellMar>
          <w:left w:w="70" w:type="dxa"/>
          <w:right w:w="70" w:type="dxa"/>
        </w:tblCellMar>
        <w:tblLook w:val="0000"/>
      </w:tblPr>
      <w:tblGrid>
        <w:gridCol w:w="3140"/>
        <w:gridCol w:w="1860"/>
      </w:tblGrid>
      <w:tr w:rsidR="00EE3617" w:rsidTr="000975AA">
        <w:trPr>
          <w:trHeight w:val="270"/>
        </w:trPr>
        <w:tc>
          <w:tcPr>
            <w:tcW w:w="3140" w:type="dxa"/>
            <w:tcBorders>
              <w:top w:val="single" w:sz="8" w:space="0" w:color="auto"/>
              <w:left w:val="single" w:sz="8" w:space="0" w:color="auto"/>
              <w:bottom w:val="nil"/>
              <w:right w:val="single" w:sz="8" w:space="0" w:color="auto"/>
            </w:tcBorders>
            <w:shd w:val="clear" w:color="auto" w:fill="FFFFFF"/>
          </w:tcPr>
          <w:p w:rsidR="00EE3617" w:rsidRDefault="00EE3617" w:rsidP="000975AA">
            <w:pPr>
              <w:jc w:val="center"/>
              <w:rPr>
                <w:rFonts w:ascii="Arial" w:hAnsi="Arial" w:cs="Arial"/>
                <w:b/>
                <w:bCs/>
                <w:i/>
                <w:iCs/>
                <w:sz w:val="20"/>
                <w:szCs w:val="20"/>
              </w:rPr>
            </w:pPr>
            <w:r>
              <w:rPr>
                <w:rFonts w:ascii="Arial" w:hAnsi="Arial" w:cs="Arial"/>
                <w:b/>
                <w:bCs/>
                <w:i/>
                <w:iCs/>
                <w:sz w:val="20"/>
                <w:szCs w:val="20"/>
              </w:rPr>
              <w:t>DENOMINACIÓN</w:t>
            </w:r>
          </w:p>
        </w:tc>
        <w:tc>
          <w:tcPr>
            <w:tcW w:w="1860" w:type="dxa"/>
            <w:tcBorders>
              <w:top w:val="single" w:sz="8" w:space="0" w:color="auto"/>
              <w:left w:val="nil"/>
              <w:bottom w:val="nil"/>
              <w:right w:val="single" w:sz="8" w:space="0" w:color="auto"/>
            </w:tcBorders>
            <w:shd w:val="clear" w:color="auto" w:fill="FFFFFF"/>
          </w:tcPr>
          <w:p w:rsidR="00EE3617" w:rsidRDefault="00EE3617" w:rsidP="000975AA">
            <w:pPr>
              <w:jc w:val="center"/>
              <w:rPr>
                <w:rFonts w:ascii="Arial" w:hAnsi="Arial" w:cs="Arial"/>
                <w:b/>
                <w:bCs/>
                <w:i/>
                <w:iCs/>
                <w:sz w:val="20"/>
                <w:szCs w:val="20"/>
              </w:rPr>
            </w:pPr>
            <w:r>
              <w:rPr>
                <w:rFonts w:ascii="Arial" w:hAnsi="Arial" w:cs="Arial"/>
                <w:b/>
                <w:bCs/>
                <w:i/>
                <w:iCs/>
                <w:sz w:val="20"/>
                <w:szCs w:val="20"/>
              </w:rPr>
              <w:t>NOMENCLATURA</w:t>
            </w:r>
          </w:p>
        </w:tc>
      </w:tr>
      <w:tr w:rsidR="00EE3617" w:rsidTr="000975AA">
        <w:trPr>
          <w:trHeight w:val="255"/>
        </w:trPr>
        <w:tc>
          <w:tcPr>
            <w:tcW w:w="3140" w:type="dxa"/>
            <w:tcBorders>
              <w:top w:val="single" w:sz="8" w:space="0" w:color="auto"/>
              <w:left w:val="single" w:sz="8" w:space="0" w:color="auto"/>
              <w:bottom w:val="single" w:sz="4" w:space="0" w:color="auto"/>
              <w:right w:val="single" w:sz="4"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Potencia convertida</w:t>
            </w:r>
          </w:p>
        </w:tc>
        <w:tc>
          <w:tcPr>
            <w:tcW w:w="1860" w:type="dxa"/>
            <w:tcBorders>
              <w:top w:val="single" w:sz="8" w:space="0" w:color="auto"/>
              <w:left w:val="nil"/>
              <w:bottom w:val="single" w:sz="4" w:space="0" w:color="auto"/>
              <w:right w:val="single" w:sz="8"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Pc</w:t>
            </w:r>
          </w:p>
        </w:tc>
      </w:tr>
      <w:tr w:rsidR="00EE3617" w:rsidTr="000975AA">
        <w:trPr>
          <w:trHeight w:val="270"/>
        </w:trPr>
        <w:tc>
          <w:tcPr>
            <w:tcW w:w="3140" w:type="dxa"/>
            <w:tcBorders>
              <w:top w:val="nil"/>
              <w:left w:val="single" w:sz="8" w:space="0" w:color="auto"/>
              <w:bottom w:val="single" w:sz="8" w:space="0" w:color="auto"/>
              <w:right w:val="single" w:sz="4"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Pérdidas rotacionales</w:t>
            </w:r>
          </w:p>
        </w:tc>
        <w:tc>
          <w:tcPr>
            <w:tcW w:w="1860" w:type="dxa"/>
            <w:tcBorders>
              <w:top w:val="nil"/>
              <w:left w:val="nil"/>
              <w:bottom w:val="single" w:sz="8" w:space="0" w:color="auto"/>
              <w:right w:val="single" w:sz="8"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Pr</w:t>
            </w:r>
          </w:p>
        </w:tc>
      </w:tr>
    </w:tbl>
    <w:p w:rsidR="00EE3617" w:rsidRDefault="00EE3617" w:rsidP="00EE3617">
      <w:pPr>
        <w:ind w:left="2832" w:firstLine="708"/>
        <w:rPr>
          <w:rFonts w:ascii="Century Gothic" w:hAnsi="Century Gothic"/>
          <w:sz w:val="20"/>
          <w:szCs w:val="20"/>
        </w:rPr>
      </w:pPr>
    </w:p>
    <w:p w:rsidR="00EE3617" w:rsidRDefault="00EE3617" w:rsidP="00EE3617">
      <w:pPr>
        <w:ind w:left="2832" w:firstLine="708"/>
        <w:rPr>
          <w:rFonts w:ascii="Century Gothic" w:hAnsi="Century Gothic"/>
          <w:sz w:val="20"/>
          <w:szCs w:val="20"/>
        </w:rPr>
      </w:pPr>
    </w:p>
    <w:p w:rsidR="00EE3617" w:rsidRPr="006F26E3" w:rsidRDefault="00EE3617" w:rsidP="00EE3617">
      <w:pPr>
        <w:ind w:firstLine="1260"/>
        <w:rPr>
          <w:rFonts w:ascii="Arial" w:hAnsi="Arial" w:cs="Arial"/>
        </w:rPr>
      </w:pPr>
      <w:r w:rsidRPr="006F26E3">
        <w:rPr>
          <w:rFonts w:ascii="Arial" w:hAnsi="Arial" w:cs="Arial"/>
        </w:rPr>
        <w:t>De ahí que el cálculo utilizado es el siguiente:</w:t>
      </w:r>
    </w:p>
    <w:p w:rsidR="00EE3617" w:rsidRDefault="00EE3617" w:rsidP="00EE3617">
      <w:pPr>
        <w:rPr>
          <w:rFonts w:ascii="Century Gothic" w:hAnsi="Century Gothic"/>
          <w:sz w:val="20"/>
          <w:szCs w:val="20"/>
        </w:rPr>
      </w:pPr>
    </w:p>
    <w:p w:rsidR="00EE3617" w:rsidRDefault="00EE3617" w:rsidP="00EE3617">
      <w:pPr>
        <w:jc w:val="center"/>
        <w:rPr>
          <w:rFonts w:ascii="Century Gothic" w:hAnsi="Century Gothic"/>
          <w:sz w:val="20"/>
          <w:szCs w:val="20"/>
        </w:rPr>
      </w:pPr>
      <w:r>
        <w:rPr>
          <w:rFonts w:ascii="Century Gothic" w:hAnsi="Century Gothic"/>
          <w:noProof/>
          <w:sz w:val="20"/>
          <w:szCs w:val="20"/>
        </w:rPr>
        <w:pict>
          <v:shape id="_x0000_s1118" type="#_x0000_t75" style="position:absolute;left:0;text-align:left;margin-left:297pt;margin-top:16.7pt;width:31.7pt;height:14.25pt;z-index:251751936">
            <v:imagedata r:id="rId60" o:title=""/>
            <w10:wrap type="square"/>
          </v:shape>
          <o:OLEObject Type="Embed" ProgID="Equation.3" ShapeID="_x0000_s1118" DrawAspect="Content" ObjectID="_1358321207" r:id="rId61"/>
        </w:pict>
      </w:r>
    </w:p>
    <w:p w:rsidR="00EE3617" w:rsidRDefault="00EE3617" w:rsidP="00EE3617">
      <w:pPr>
        <w:rPr>
          <w:rFonts w:ascii="Century Gothic" w:hAnsi="Century Gothic"/>
          <w:sz w:val="20"/>
          <w:szCs w:val="20"/>
        </w:rPr>
      </w:pPr>
      <w:r>
        <w:rPr>
          <w:rFonts w:ascii="Century Gothic" w:hAnsi="Century Gothic"/>
          <w:noProof/>
          <w:sz w:val="20"/>
          <w:szCs w:val="20"/>
        </w:rPr>
        <w:pict>
          <v:shape id="_x0000_s1104" type="#_x0000_t75" style="position:absolute;margin-left:180pt;margin-top:4.45pt;width:63.75pt;height:18pt;z-index:251737600" stroked="t" strokeweight="1.25pt">
            <v:stroke linestyle="thinThin"/>
            <v:imagedata r:id="rId62" o:title=""/>
            <w10:wrap type="square"/>
          </v:shape>
          <o:OLEObject Type="Embed" ProgID="Equation.3" ShapeID="_x0000_s1104" DrawAspect="Content" ObjectID="_1358321208" r:id="rId63"/>
        </w:pict>
      </w:r>
    </w:p>
    <w:p w:rsidR="00EE3617" w:rsidRDefault="00EE3617" w:rsidP="00EE3617">
      <w:pPr>
        <w:rPr>
          <w:rFonts w:ascii="Century Gothic" w:hAnsi="Century Gothic"/>
          <w:sz w:val="20"/>
          <w:szCs w:val="20"/>
        </w:rPr>
      </w:pPr>
    </w:p>
    <w:p w:rsidR="00EE3617" w:rsidRDefault="00EE3617" w:rsidP="00EE3617">
      <w:pPr>
        <w:rPr>
          <w:rFonts w:ascii="Century Gothic" w:hAnsi="Century Gothic"/>
          <w:sz w:val="20"/>
          <w:szCs w:val="20"/>
        </w:rPr>
      </w:pPr>
    </w:p>
    <w:p w:rsidR="00EE3617" w:rsidRDefault="00EE3617" w:rsidP="00EE3617">
      <w:pPr>
        <w:rPr>
          <w:rFonts w:ascii="Century Gothic" w:hAnsi="Century Gothic"/>
          <w:sz w:val="20"/>
          <w:szCs w:val="20"/>
        </w:rPr>
      </w:pPr>
    </w:p>
    <w:p w:rsidR="00EE3617" w:rsidRDefault="00EE3617" w:rsidP="00EE3617">
      <w:pPr>
        <w:rPr>
          <w:rFonts w:ascii="Century Gothic" w:hAnsi="Century Gothic"/>
          <w:sz w:val="20"/>
          <w:szCs w:val="20"/>
        </w:rPr>
      </w:pPr>
    </w:p>
    <w:p w:rsidR="00EE3617" w:rsidRDefault="00EE3617" w:rsidP="00EE3617">
      <w:pPr>
        <w:rPr>
          <w:rFonts w:ascii="Century Gothic" w:hAnsi="Century Gothic"/>
          <w:sz w:val="20"/>
          <w:szCs w:val="20"/>
        </w:rPr>
      </w:pPr>
    </w:p>
    <w:p w:rsidR="00EE3617" w:rsidRDefault="00EE3617" w:rsidP="00EE3617">
      <w:pPr>
        <w:rPr>
          <w:rFonts w:ascii="Century Gothic" w:hAnsi="Century Gothic"/>
          <w:sz w:val="20"/>
          <w:szCs w:val="20"/>
        </w:rPr>
      </w:pPr>
    </w:p>
    <w:p w:rsidR="00EE3617" w:rsidRPr="006F26E3" w:rsidRDefault="00EE3617" w:rsidP="00EE3617">
      <w:pPr>
        <w:ind w:firstLine="1260"/>
        <w:jc w:val="both"/>
        <w:rPr>
          <w:rFonts w:ascii="Arial" w:hAnsi="Arial" w:cs="Arial"/>
          <w:b/>
          <w:color w:val="000000"/>
        </w:rPr>
      </w:pPr>
      <w:r w:rsidRPr="006F26E3">
        <w:rPr>
          <w:rFonts w:ascii="Arial" w:hAnsi="Arial" w:cs="Arial"/>
          <w:b/>
          <w:color w:val="000000"/>
        </w:rPr>
        <w:lastRenderedPageBreak/>
        <w:t>RENDIMIENTO</w:t>
      </w:r>
    </w:p>
    <w:p w:rsidR="00EE3617" w:rsidRPr="00BA7441" w:rsidRDefault="00EE3617" w:rsidP="00EE3617">
      <w:pPr>
        <w:spacing w:line="360" w:lineRule="auto"/>
        <w:jc w:val="both"/>
        <w:rPr>
          <w:rFonts w:ascii="Arial" w:hAnsi="Arial" w:cs="Arial"/>
          <w:b/>
          <w:color w:val="000000"/>
          <w:sz w:val="22"/>
          <w:szCs w:val="22"/>
        </w:rPr>
      </w:pPr>
    </w:p>
    <w:p w:rsidR="00EE3617" w:rsidRPr="006F26E3" w:rsidRDefault="00EE3617" w:rsidP="00EE3617">
      <w:pPr>
        <w:spacing w:line="480" w:lineRule="auto"/>
        <w:ind w:left="1260"/>
        <w:jc w:val="both"/>
        <w:rPr>
          <w:rFonts w:ascii="Arial" w:hAnsi="Arial" w:cs="Arial"/>
          <w:color w:val="000000"/>
        </w:rPr>
      </w:pPr>
      <w:r w:rsidRPr="006F26E3">
        <w:rPr>
          <w:rFonts w:ascii="Arial" w:hAnsi="Arial" w:cs="Arial"/>
          <w:color w:val="000000"/>
        </w:rPr>
        <w:t>Se define como la capacidad del motor en transformar la potencia eléctrica absorbida en una potencia mecánica de salida, sus parámetros son los siguientes:</w:t>
      </w:r>
    </w:p>
    <w:tbl>
      <w:tblPr>
        <w:tblpPr w:leftFromText="141" w:rightFromText="141" w:vertAnchor="text" w:horzAnchor="page" w:tblpX="4719" w:tblpY="84"/>
        <w:tblW w:w="5000" w:type="dxa"/>
        <w:tblCellMar>
          <w:left w:w="70" w:type="dxa"/>
          <w:right w:w="70" w:type="dxa"/>
        </w:tblCellMar>
        <w:tblLook w:val="0000"/>
      </w:tblPr>
      <w:tblGrid>
        <w:gridCol w:w="3140"/>
        <w:gridCol w:w="1860"/>
      </w:tblGrid>
      <w:tr w:rsidR="00EE3617" w:rsidTr="000975AA">
        <w:trPr>
          <w:trHeight w:val="270"/>
        </w:trPr>
        <w:tc>
          <w:tcPr>
            <w:tcW w:w="3140" w:type="dxa"/>
            <w:tcBorders>
              <w:top w:val="single" w:sz="8" w:space="0" w:color="auto"/>
              <w:left w:val="single" w:sz="8" w:space="0" w:color="auto"/>
              <w:bottom w:val="nil"/>
              <w:right w:val="single" w:sz="8" w:space="0" w:color="auto"/>
            </w:tcBorders>
            <w:shd w:val="clear" w:color="auto" w:fill="FFFFFF"/>
          </w:tcPr>
          <w:p w:rsidR="00EE3617" w:rsidRDefault="00EE3617" w:rsidP="000975AA">
            <w:pPr>
              <w:jc w:val="center"/>
              <w:rPr>
                <w:rFonts w:ascii="Arial" w:hAnsi="Arial" w:cs="Arial"/>
                <w:b/>
                <w:bCs/>
                <w:i/>
                <w:iCs/>
                <w:sz w:val="20"/>
                <w:szCs w:val="20"/>
              </w:rPr>
            </w:pPr>
            <w:r>
              <w:rPr>
                <w:rFonts w:ascii="Arial" w:hAnsi="Arial" w:cs="Arial"/>
                <w:b/>
                <w:bCs/>
                <w:i/>
                <w:iCs/>
                <w:sz w:val="20"/>
                <w:szCs w:val="20"/>
              </w:rPr>
              <w:t>DENOMINACIÓN</w:t>
            </w:r>
          </w:p>
        </w:tc>
        <w:tc>
          <w:tcPr>
            <w:tcW w:w="1860" w:type="dxa"/>
            <w:tcBorders>
              <w:top w:val="single" w:sz="8" w:space="0" w:color="auto"/>
              <w:left w:val="nil"/>
              <w:bottom w:val="nil"/>
              <w:right w:val="single" w:sz="8" w:space="0" w:color="auto"/>
            </w:tcBorders>
            <w:shd w:val="clear" w:color="auto" w:fill="FFFFFF"/>
          </w:tcPr>
          <w:p w:rsidR="00EE3617" w:rsidRDefault="00EE3617" w:rsidP="000975AA">
            <w:pPr>
              <w:jc w:val="center"/>
              <w:rPr>
                <w:rFonts w:ascii="Arial" w:hAnsi="Arial" w:cs="Arial"/>
                <w:b/>
                <w:bCs/>
                <w:i/>
                <w:iCs/>
                <w:sz w:val="20"/>
                <w:szCs w:val="20"/>
              </w:rPr>
            </w:pPr>
            <w:r>
              <w:rPr>
                <w:rFonts w:ascii="Arial" w:hAnsi="Arial" w:cs="Arial"/>
                <w:b/>
                <w:bCs/>
                <w:i/>
                <w:iCs/>
                <w:sz w:val="20"/>
                <w:szCs w:val="20"/>
              </w:rPr>
              <w:t>NOMENCLATURA</w:t>
            </w:r>
          </w:p>
        </w:tc>
      </w:tr>
      <w:tr w:rsidR="00EE3617" w:rsidTr="000975AA">
        <w:trPr>
          <w:trHeight w:val="255"/>
        </w:trPr>
        <w:tc>
          <w:tcPr>
            <w:tcW w:w="3140" w:type="dxa"/>
            <w:tcBorders>
              <w:top w:val="single" w:sz="8" w:space="0" w:color="auto"/>
              <w:left w:val="single" w:sz="8" w:space="0" w:color="auto"/>
              <w:bottom w:val="single" w:sz="4" w:space="0" w:color="auto"/>
              <w:right w:val="single" w:sz="4"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Potencia de salida</w:t>
            </w:r>
          </w:p>
        </w:tc>
        <w:tc>
          <w:tcPr>
            <w:tcW w:w="1860" w:type="dxa"/>
            <w:tcBorders>
              <w:top w:val="single" w:sz="8" w:space="0" w:color="auto"/>
              <w:left w:val="nil"/>
              <w:bottom w:val="single" w:sz="4" w:space="0" w:color="auto"/>
              <w:right w:val="single" w:sz="8"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Pm</w:t>
            </w:r>
          </w:p>
        </w:tc>
      </w:tr>
      <w:tr w:rsidR="00EE3617" w:rsidTr="000975AA">
        <w:trPr>
          <w:trHeight w:val="270"/>
        </w:trPr>
        <w:tc>
          <w:tcPr>
            <w:tcW w:w="3140" w:type="dxa"/>
            <w:tcBorders>
              <w:top w:val="nil"/>
              <w:left w:val="single" w:sz="8" w:space="0" w:color="auto"/>
              <w:bottom w:val="single" w:sz="8" w:space="0" w:color="auto"/>
              <w:right w:val="single" w:sz="4"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Potencia de entrada</w:t>
            </w:r>
          </w:p>
        </w:tc>
        <w:tc>
          <w:tcPr>
            <w:tcW w:w="1860" w:type="dxa"/>
            <w:tcBorders>
              <w:top w:val="nil"/>
              <w:left w:val="nil"/>
              <w:bottom w:val="single" w:sz="8" w:space="0" w:color="auto"/>
              <w:right w:val="single" w:sz="8" w:space="0" w:color="auto"/>
            </w:tcBorders>
            <w:shd w:val="clear" w:color="auto" w:fill="auto"/>
          </w:tcPr>
          <w:p w:rsidR="00EE3617" w:rsidRDefault="00EE3617" w:rsidP="000975AA">
            <w:pPr>
              <w:jc w:val="center"/>
              <w:rPr>
                <w:rFonts w:ascii="Arial" w:hAnsi="Arial" w:cs="Arial"/>
                <w:sz w:val="20"/>
                <w:szCs w:val="20"/>
              </w:rPr>
            </w:pPr>
            <w:r>
              <w:rPr>
                <w:rFonts w:ascii="Arial" w:hAnsi="Arial" w:cs="Arial"/>
                <w:sz w:val="20"/>
                <w:szCs w:val="20"/>
              </w:rPr>
              <w:t>P’</w:t>
            </w:r>
          </w:p>
        </w:tc>
      </w:tr>
    </w:tbl>
    <w:p w:rsidR="00EE3617" w:rsidRDefault="00EE3617" w:rsidP="00EE3617">
      <w:pPr>
        <w:spacing w:line="360" w:lineRule="auto"/>
        <w:ind w:left="1260"/>
        <w:jc w:val="both"/>
        <w:rPr>
          <w:rFonts w:ascii="Arial" w:hAnsi="Arial" w:cs="Arial"/>
          <w:color w:val="000000"/>
          <w:sz w:val="22"/>
          <w:szCs w:val="22"/>
        </w:rPr>
      </w:pPr>
    </w:p>
    <w:p w:rsidR="00EE3617" w:rsidRPr="00BA7441" w:rsidRDefault="00EE3617" w:rsidP="00EE3617">
      <w:pPr>
        <w:spacing w:line="360" w:lineRule="auto"/>
        <w:ind w:left="1260"/>
        <w:jc w:val="both"/>
        <w:rPr>
          <w:rFonts w:ascii="Arial" w:hAnsi="Arial" w:cs="Arial"/>
          <w:color w:val="000000"/>
          <w:sz w:val="22"/>
          <w:szCs w:val="22"/>
        </w:rPr>
      </w:pPr>
    </w:p>
    <w:p w:rsidR="00EE3617" w:rsidRDefault="00EE3617" w:rsidP="00EE3617">
      <w:pPr>
        <w:ind w:firstLine="1260"/>
        <w:jc w:val="both"/>
        <w:rPr>
          <w:rFonts w:ascii="Arial" w:hAnsi="Arial" w:cs="Arial"/>
          <w:sz w:val="22"/>
          <w:szCs w:val="22"/>
        </w:rPr>
      </w:pPr>
    </w:p>
    <w:p w:rsidR="00EE3617" w:rsidRDefault="00EE3617" w:rsidP="00EE3617">
      <w:pPr>
        <w:ind w:firstLine="1260"/>
        <w:jc w:val="both"/>
        <w:rPr>
          <w:rFonts w:ascii="Arial" w:hAnsi="Arial" w:cs="Arial"/>
          <w:sz w:val="22"/>
          <w:szCs w:val="22"/>
        </w:rPr>
      </w:pPr>
    </w:p>
    <w:p w:rsidR="00EE3617" w:rsidRPr="006F26E3" w:rsidRDefault="00EE3617" w:rsidP="00EE3617">
      <w:pPr>
        <w:ind w:firstLine="1260"/>
        <w:jc w:val="both"/>
        <w:rPr>
          <w:rFonts w:ascii="Arial" w:hAnsi="Arial" w:cs="Arial"/>
        </w:rPr>
      </w:pPr>
      <w:r w:rsidRPr="006F26E3">
        <w:rPr>
          <w:rFonts w:ascii="Arial" w:hAnsi="Arial" w:cs="Arial"/>
        </w:rPr>
        <w:t>El cálculo se lo realiza de la siguiente manera:</w:t>
      </w:r>
    </w:p>
    <w:p w:rsidR="00EE3617" w:rsidRDefault="00EE3617" w:rsidP="00EE3617">
      <w:pPr>
        <w:jc w:val="both"/>
        <w:rPr>
          <w:rFonts w:ascii="Century Gothic" w:hAnsi="Century Gothic"/>
          <w:sz w:val="20"/>
          <w:szCs w:val="20"/>
        </w:rPr>
      </w:pPr>
    </w:p>
    <w:p w:rsidR="00EE3617" w:rsidRDefault="00EE3617" w:rsidP="00EE3617">
      <w:pPr>
        <w:jc w:val="both"/>
        <w:rPr>
          <w:rFonts w:ascii="Century Gothic" w:hAnsi="Century Gothic"/>
          <w:sz w:val="20"/>
          <w:szCs w:val="20"/>
        </w:rPr>
      </w:pPr>
      <w:r>
        <w:rPr>
          <w:rFonts w:ascii="Century Gothic" w:hAnsi="Century Gothic"/>
          <w:noProof/>
          <w:sz w:val="20"/>
          <w:szCs w:val="20"/>
        </w:rPr>
        <w:pict>
          <v:shape id="_x0000_s1119" type="#_x0000_t75" style="position:absolute;left:0;text-align:left;margin-left:297pt;margin-top:4.8pt;width:37.7pt;height:14.25pt;z-index:251752960">
            <v:imagedata r:id="rId64" o:title=""/>
            <w10:wrap type="square"/>
          </v:shape>
          <o:OLEObject Type="Embed" ProgID="Equation.3" ShapeID="_x0000_s1119" DrawAspect="Content" ObjectID="_1358321209" r:id="rId65"/>
        </w:pict>
      </w:r>
      <w:r>
        <w:rPr>
          <w:rFonts w:ascii="Century Gothic" w:hAnsi="Century Gothic"/>
          <w:noProof/>
          <w:sz w:val="20"/>
          <w:szCs w:val="20"/>
        </w:rPr>
        <w:pict>
          <v:shape id="_x0000_s1105" type="#_x0000_t75" style="position:absolute;left:0;text-align:left;margin-left:189pt;margin-top:4.8pt;width:81pt;height:18.75pt;z-index:251738624" stroked="t" strokeweight="1.25pt">
            <v:stroke linestyle="thinThin"/>
            <v:imagedata r:id="rId66" o:title=""/>
            <w10:wrap type="square"/>
          </v:shape>
          <o:OLEObject Type="Embed" ProgID="Equation.3" ShapeID="_x0000_s1105" DrawAspect="Content" ObjectID="_1358321210" r:id="rId67"/>
        </w:pict>
      </w:r>
    </w:p>
    <w:p w:rsidR="00EE3617" w:rsidRDefault="00EE3617" w:rsidP="00EE3617">
      <w:pPr>
        <w:jc w:val="both"/>
        <w:rPr>
          <w:rFonts w:ascii="Century Gothic" w:hAnsi="Century Gothic"/>
          <w:sz w:val="20"/>
          <w:szCs w:val="20"/>
        </w:rPr>
      </w:pPr>
    </w:p>
    <w:p w:rsidR="00EE3617" w:rsidRDefault="00EE3617" w:rsidP="00EE3617">
      <w:pPr>
        <w:spacing w:line="480" w:lineRule="auto"/>
        <w:rPr>
          <w:rFonts w:ascii="Century Gothic" w:hAnsi="Century Gothic"/>
          <w:sz w:val="20"/>
          <w:szCs w:val="20"/>
        </w:rPr>
      </w:pPr>
      <w:r w:rsidRPr="00BA7441">
        <w:rPr>
          <w:rFonts w:ascii="Century Gothic" w:hAnsi="Century Gothic"/>
          <w:position w:val="-10"/>
          <w:sz w:val="20"/>
          <w:szCs w:val="20"/>
        </w:rPr>
        <w:object w:dxaOrig="180" w:dyaOrig="340">
          <v:shape id="_x0000_i1027" type="#_x0000_t75" style="width:8.8pt;height:16.8pt" o:ole="">
            <v:imagedata r:id="rId19" o:title=""/>
          </v:shape>
          <o:OLEObject Type="Embed" ProgID="Equation.3" ShapeID="_x0000_i1027" DrawAspect="Content" ObjectID="_1358321184" r:id="rId68"/>
        </w:object>
      </w:r>
    </w:p>
    <w:p w:rsidR="00EE3617" w:rsidRPr="00F3343D" w:rsidRDefault="00EE3617" w:rsidP="00EE3617">
      <w:pPr>
        <w:spacing w:line="480" w:lineRule="auto"/>
        <w:rPr>
          <w:rFonts w:ascii="Century Gothic" w:hAnsi="Century Gothic"/>
          <w:sz w:val="20"/>
          <w:szCs w:val="20"/>
        </w:rPr>
      </w:pPr>
    </w:p>
    <w:p w:rsidR="00EE3617" w:rsidRDefault="00EE3617" w:rsidP="000F41D0">
      <w:pPr>
        <w:numPr>
          <w:ilvl w:val="2"/>
          <w:numId w:val="39"/>
        </w:numPr>
        <w:tabs>
          <w:tab w:val="clear" w:pos="1440"/>
          <w:tab w:val="num" w:pos="1260"/>
        </w:tabs>
        <w:spacing w:line="360" w:lineRule="auto"/>
        <w:jc w:val="both"/>
        <w:rPr>
          <w:rFonts w:ascii="Arial" w:hAnsi="Arial" w:cs="Arial"/>
          <w:b/>
        </w:rPr>
      </w:pPr>
      <w:r>
        <w:rPr>
          <w:rFonts w:ascii="Arial" w:hAnsi="Arial" w:cs="Arial"/>
          <w:b/>
        </w:rPr>
        <w:t xml:space="preserve"> Metodología de Inspección para las Tuberías.</w:t>
      </w:r>
    </w:p>
    <w:p w:rsidR="00EE3617" w:rsidRDefault="00EE3617" w:rsidP="00EE3617">
      <w:pPr>
        <w:spacing w:line="360" w:lineRule="auto"/>
        <w:jc w:val="both"/>
        <w:rPr>
          <w:rFonts w:ascii="Arial" w:hAnsi="Arial" w:cs="Arial"/>
          <w:b/>
        </w:rPr>
      </w:pPr>
    </w:p>
    <w:p w:rsidR="00EE3617" w:rsidRPr="002B3C71" w:rsidRDefault="00EE3617" w:rsidP="00EE3617">
      <w:pPr>
        <w:spacing w:line="480" w:lineRule="auto"/>
        <w:ind w:left="1260"/>
        <w:jc w:val="both"/>
        <w:rPr>
          <w:rFonts w:ascii="Arial" w:hAnsi="Arial" w:cs="Arial"/>
        </w:rPr>
      </w:pPr>
      <w:r w:rsidRPr="006F26E3">
        <w:rPr>
          <w:rFonts w:ascii="Arial" w:hAnsi="Arial" w:cs="Arial"/>
        </w:rPr>
        <w:t>En esta parte vamos a determinar la metodología de inspección a emplear  para determinar las condiciones actuales de las tuberías que transportan agua de mar y agua refrigerada en el sistema de climatización. Debido a la gran cantidad de secciones o tramos de tuberías existentes en el sistema se seleccionará para la inspección una muestra aleatoria (secciones rectas de tuberías) con la finalidad de poder en determinar la condición de las muestras y predecir la condición del sistema. Se analizarán 5 puntos que determinarán el estado actual de dichas muestras de tuberías así como su condición en el futuro, tales puntos que serán analizados independientemente son los siguientes:</w:t>
      </w:r>
    </w:p>
    <w:p w:rsidR="00EE3617" w:rsidRPr="006F26E3" w:rsidRDefault="00EE3617" w:rsidP="00EE3617">
      <w:pPr>
        <w:spacing w:line="360" w:lineRule="auto"/>
        <w:ind w:left="1260"/>
        <w:jc w:val="both"/>
        <w:rPr>
          <w:rFonts w:ascii="Arial" w:hAnsi="Arial" w:cs="Arial"/>
          <w:i/>
        </w:rPr>
      </w:pPr>
      <w:r w:rsidRPr="006F26E3">
        <w:rPr>
          <w:rFonts w:ascii="Arial" w:hAnsi="Arial" w:cs="Arial"/>
          <w:i/>
        </w:rPr>
        <w:lastRenderedPageBreak/>
        <w:t>Inspección mediante medición de espesores para determinar la condición actual de las tuberías.</w:t>
      </w:r>
    </w:p>
    <w:p w:rsidR="00EE3617" w:rsidRPr="006F26E3" w:rsidRDefault="00EE3617" w:rsidP="00EE3617">
      <w:pPr>
        <w:spacing w:line="360" w:lineRule="auto"/>
        <w:ind w:left="1260"/>
        <w:jc w:val="both"/>
        <w:rPr>
          <w:rFonts w:ascii="Arial" w:hAnsi="Arial" w:cs="Arial"/>
          <w:i/>
        </w:rPr>
      </w:pPr>
      <w:r w:rsidRPr="006F26E3">
        <w:rPr>
          <w:rFonts w:ascii="Arial" w:hAnsi="Arial" w:cs="Arial"/>
          <w:i/>
        </w:rPr>
        <w:t>Cálculo de la tasa de corrosión y vida restante de las tuberías.</w:t>
      </w:r>
    </w:p>
    <w:p w:rsidR="00EE3617" w:rsidRPr="006F26E3" w:rsidRDefault="00EE3617" w:rsidP="00EE3617">
      <w:pPr>
        <w:spacing w:line="360" w:lineRule="auto"/>
        <w:ind w:left="1260"/>
        <w:jc w:val="both"/>
        <w:rPr>
          <w:rFonts w:ascii="Arial" w:hAnsi="Arial" w:cs="Arial"/>
          <w:i/>
        </w:rPr>
      </w:pPr>
      <w:r w:rsidRPr="006F26E3">
        <w:rPr>
          <w:rFonts w:ascii="Arial" w:hAnsi="Arial" w:cs="Arial"/>
          <w:i/>
        </w:rPr>
        <w:t>Cálculo de la máxima presión de trabajo que puede soportar la tubería en la actualidad.</w:t>
      </w:r>
    </w:p>
    <w:p w:rsidR="00EE3617" w:rsidRPr="006F26E3" w:rsidRDefault="00EE3617" w:rsidP="00EE3617">
      <w:pPr>
        <w:spacing w:line="360" w:lineRule="auto"/>
        <w:ind w:left="1260"/>
        <w:jc w:val="both"/>
        <w:rPr>
          <w:rFonts w:ascii="Arial" w:hAnsi="Arial" w:cs="Arial"/>
          <w:i/>
        </w:rPr>
      </w:pPr>
      <w:bookmarkStart w:id="7" w:name="OLE_LINK10"/>
      <w:r w:rsidRPr="006F26E3">
        <w:rPr>
          <w:rFonts w:ascii="Arial" w:hAnsi="Arial" w:cs="Arial"/>
          <w:i/>
        </w:rPr>
        <w:t xml:space="preserve">Inspección visual externa </w:t>
      </w:r>
    </w:p>
    <w:bookmarkEnd w:id="7"/>
    <w:p w:rsidR="00EE3617" w:rsidRDefault="00EE3617" w:rsidP="00EE3617">
      <w:pPr>
        <w:spacing w:line="480" w:lineRule="auto"/>
        <w:ind w:left="1260"/>
        <w:jc w:val="both"/>
        <w:rPr>
          <w:rFonts w:ascii="Arial" w:hAnsi="Arial" w:cs="Arial"/>
          <w:i/>
          <w:sz w:val="22"/>
          <w:szCs w:val="22"/>
        </w:rPr>
      </w:pPr>
    </w:p>
    <w:p w:rsidR="00EE3617" w:rsidRPr="008F783F" w:rsidRDefault="00EE3617" w:rsidP="00EE3617">
      <w:pPr>
        <w:spacing w:line="360" w:lineRule="auto"/>
        <w:ind w:left="1260"/>
        <w:jc w:val="both"/>
        <w:rPr>
          <w:rFonts w:ascii="Arial" w:hAnsi="Arial" w:cs="Arial"/>
          <w:b/>
        </w:rPr>
      </w:pPr>
      <w:r w:rsidRPr="008F783F">
        <w:rPr>
          <w:rFonts w:ascii="Arial" w:hAnsi="Arial" w:cs="Arial"/>
          <w:b/>
        </w:rPr>
        <w:t xml:space="preserve">INSPECCIÓN MEDIANTE MEDICIÓN DE ESPESORES PARA DETERMINAR </w:t>
      </w:r>
      <w:smartTag w:uri="urn:schemas-microsoft-com:office:smarttags" w:element="PersonName">
        <w:smartTagPr>
          <w:attr w:name="ProductID" w:val="LA CONDICIￓN ACTUAL"/>
        </w:smartTagPr>
        <w:r w:rsidRPr="008F783F">
          <w:rPr>
            <w:rFonts w:ascii="Arial" w:hAnsi="Arial" w:cs="Arial"/>
            <w:b/>
          </w:rPr>
          <w:t>LA CONDICIÓN ACTUAL</w:t>
        </w:r>
      </w:smartTag>
      <w:r w:rsidRPr="008F783F">
        <w:rPr>
          <w:rFonts w:ascii="Arial" w:hAnsi="Arial" w:cs="Arial"/>
          <w:b/>
        </w:rPr>
        <w:t xml:space="preserve"> DE LAS TUBERÍAS.</w:t>
      </w:r>
    </w:p>
    <w:p w:rsidR="00EE3617" w:rsidRDefault="00EE3617" w:rsidP="00EE3617">
      <w:pPr>
        <w:spacing w:line="360" w:lineRule="auto"/>
        <w:ind w:left="1260"/>
        <w:jc w:val="both"/>
        <w:rPr>
          <w:rFonts w:ascii="Arial" w:hAnsi="Arial" w:cs="Arial"/>
          <w:b/>
          <w:sz w:val="22"/>
          <w:szCs w:val="22"/>
        </w:rPr>
      </w:pPr>
    </w:p>
    <w:p w:rsidR="00EE3617" w:rsidRPr="008F783F" w:rsidRDefault="00EE3617" w:rsidP="00EE3617">
      <w:pPr>
        <w:pStyle w:val="Textoindependiente2"/>
        <w:ind w:left="1260"/>
        <w:jc w:val="both"/>
        <w:rPr>
          <w:rFonts w:ascii="Arial" w:hAnsi="Arial" w:cs="Arial"/>
        </w:rPr>
      </w:pPr>
      <w:r w:rsidRPr="008F783F">
        <w:rPr>
          <w:rFonts w:ascii="Arial" w:hAnsi="Arial" w:cs="Arial"/>
        </w:rPr>
        <w:t>El uso  de tuberías en la industria es diversa y las principales variables en la selección de tuberías son: Temperatura, presión, corrosión y costo. La corrosión es un problema complejo, que no puede ser resuelto por una simple referencia o unas tablas diseñadas para hacer una rápida selección del presunto material.</w:t>
      </w:r>
    </w:p>
    <w:p w:rsidR="00EE3617" w:rsidRDefault="00EE3617" w:rsidP="00EE3617">
      <w:pPr>
        <w:pStyle w:val="Textoindependiente2"/>
        <w:ind w:left="1260"/>
        <w:jc w:val="both"/>
        <w:rPr>
          <w:rFonts w:ascii="Arial" w:hAnsi="Arial" w:cs="Arial"/>
        </w:rPr>
      </w:pPr>
      <w:r w:rsidRPr="008F783F">
        <w:rPr>
          <w:rFonts w:ascii="Arial" w:hAnsi="Arial" w:cs="Arial"/>
        </w:rPr>
        <w:t>La resistencia a la corrosión de un material varía, frecuentemente, de una forma radical con la temperatura y el grado de turbulencia, y estas condiciones nunca pueden ser anticipadas en una simple tabulación.</w:t>
      </w:r>
    </w:p>
    <w:p w:rsidR="00EE3617" w:rsidRPr="008F783F" w:rsidRDefault="00EE3617" w:rsidP="00EE3617">
      <w:pPr>
        <w:pStyle w:val="Textoindependiente2"/>
        <w:spacing w:line="240" w:lineRule="auto"/>
        <w:ind w:left="1260"/>
        <w:jc w:val="both"/>
        <w:rPr>
          <w:rFonts w:ascii="Arial" w:hAnsi="Arial" w:cs="Arial"/>
        </w:rPr>
      </w:pPr>
    </w:p>
    <w:p w:rsidR="00EE3617" w:rsidRPr="008F783F" w:rsidRDefault="00EE3617" w:rsidP="00EE3617">
      <w:pPr>
        <w:pStyle w:val="Ttulo3"/>
        <w:ind w:left="1260"/>
        <w:jc w:val="both"/>
        <w:rPr>
          <w:color w:val="000000"/>
          <w:szCs w:val="24"/>
        </w:rPr>
      </w:pPr>
      <w:r w:rsidRPr="008F783F">
        <w:rPr>
          <w:color w:val="000000"/>
          <w:szCs w:val="24"/>
        </w:rPr>
        <w:t>Selección de la técnica no destructiva para medición de espesores en tuberías.</w:t>
      </w:r>
    </w:p>
    <w:p w:rsidR="00EE3617" w:rsidRPr="00457B25" w:rsidRDefault="00EE3617" w:rsidP="00EE3617">
      <w:pPr>
        <w:spacing w:line="360" w:lineRule="auto"/>
      </w:pPr>
    </w:p>
    <w:p w:rsidR="00EE3617" w:rsidRDefault="00EE3617" w:rsidP="00EE3617">
      <w:pPr>
        <w:pStyle w:val="Textoindependiente2"/>
        <w:ind w:left="1260"/>
        <w:jc w:val="both"/>
        <w:rPr>
          <w:rFonts w:ascii="Arial" w:hAnsi="Arial" w:cs="Arial"/>
        </w:rPr>
      </w:pPr>
      <w:r w:rsidRPr="008F783F">
        <w:rPr>
          <w:rFonts w:ascii="Arial" w:hAnsi="Arial" w:cs="Arial"/>
        </w:rPr>
        <w:t xml:space="preserve">En la selección de la técnica no destructiva para  medir espesores y analizar la corrosión en tuberías se hace necesario </w:t>
      </w:r>
      <w:r w:rsidRPr="008F783F">
        <w:rPr>
          <w:rFonts w:ascii="Arial" w:hAnsi="Arial" w:cs="Arial"/>
        </w:rPr>
        <w:lastRenderedPageBreak/>
        <w:t>conocer las características mecánicas, espesor y la composición del material.</w:t>
      </w:r>
      <w:r>
        <w:rPr>
          <w:rFonts w:ascii="Arial" w:hAnsi="Arial" w:cs="Arial"/>
        </w:rPr>
        <w:t xml:space="preserve"> </w:t>
      </w:r>
      <w:r w:rsidRPr="008F783F">
        <w:rPr>
          <w:rFonts w:ascii="Arial" w:hAnsi="Arial" w:cs="Arial"/>
        </w:rPr>
        <w:t xml:space="preserve">La detección de la corrosión se puede hacer en tuberías utilizando la técnica de inspección visual, ya sea para observar corrosión externa como interna, dependiendo de las facilidades que presenten estas. </w:t>
      </w:r>
    </w:p>
    <w:p w:rsidR="00EE3617" w:rsidRPr="008F783F" w:rsidRDefault="00EE3617" w:rsidP="00EE3617">
      <w:pPr>
        <w:pStyle w:val="Textoindependiente2"/>
        <w:spacing w:line="240" w:lineRule="auto"/>
        <w:ind w:left="1260"/>
        <w:jc w:val="both"/>
        <w:rPr>
          <w:rFonts w:ascii="Arial" w:hAnsi="Arial" w:cs="Arial"/>
        </w:rPr>
      </w:pPr>
    </w:p>
    <w:p w:rsidR="00EE3617" w:rsidRDefault="00EE3617" w:rsidP="00EE3617">
      <w:pPr>
        <w:pStyle w:val="Textoindependiente2"/>
        <w:ind w:left="1260"/>
        <w:jc w:val="both"/>
        <w:rPr>
          <w:rFonts w:ascii="Arial" w:hAnsi="Arial" w:cs="Arial"/>
        </w:rPr>
      </w:pPr>
      <w:r w:rsidRPr="008F783F">
        <w:rPr>
          <w:rFonts w:ascii="Arial" w:hAnsi="Arial" w:cs="Arial"/>
        </w:rPr>
        <w:t>Para la inspección de la corrosión interna se puede recurrir a la ayuda de instrumentos ópticos tales como: boroscopio, endoscopio, etc., los cuales pueden detectar la corrosión sin poder decir como varía en espesor, por esta razón, se aconseja emplear otras técnicas para medir la variación de espesor.</w:t>
      </w:r>
    </w:p>
    <w:p w:rsidR="00EE3617" w:rsidRPr="008F783F" w:rsidRDefault="00EE3617" w:rsidP="00EE3617">
      <w:pPr>
        <w:pStyle w:val="Textoindependiente2"/>
        <w:spacing w:line="240" w:lineRule="auto"/>
        <w:ind w:left="1260"/>
        <w:jc w:val="both"/>
        <w:rPr>
          <w:rFonts w:ascii="Arial" w:hAnsi="Arial" w:cs="Arial"/>
        </w:rPr>
      </w:pPr>
    </w:p>
    <w:p w:rsidR="00EE3617" w:rsidRDefault="00EE3617" w:rsidP="00EE3617">
      <w:pPr>
        <w:pStyle w:val="Textoindependiente2"/>
        <w:ind w:left="1260"/>
        <w:jc w:val="both"/>
        <w:rPr>
          <w:rFonts w:ascii="Arial" w:hAnsi="Arial" w:cs="Arial"/>
        </w:rPr>
      </w:pPr>
      <w:r w:rsidRPr="008F783F">
        <w:rPr>
          <w:rFonts w:ascii="Arial" w:hAnsi="Arial" w:cs="Arial"/>
        </w:rPr>
        <w:t>Además de la inspección visual, se utiliza ciertas técnicas como partículas magnéticas, tintas penetrantes, las que ayudan a la visualización de la corrosión superficial y posibles grietas.</w:t>
      </w:r>
      <w:r>
        <w:rPr>
          <w:rFonts w:ascii="Arial" w:hAnsi="Arial" w:cs="Arial"/>
        </w:rPr>
        <w:t xml:space="preserve"> </w:t>
      </w:r>
      <w:r w:rsidRPr="008F783F">
        <w:rPr>
          <w:rFonts w:ascii="Arial" w:hAnsi="Arial" w:cs="Arial"/>
        </w:rPr>
        <w:t>Para la detección de la corrosión interna en tuberías donde el acceso no es permitido, se emplea las técnicas de ultrasonidos o radiografía industrial, dependiendo del uso de cada una de ellas, de las facilidades que presenten para la inspección, etc.</w:t>
      </w:r>
    </w:p>
    <w:p w:rsidR="00EE3617" w:rsidRPr="008F783F" w:rsidRDefault="00EE3617" w:rsidP="00EE3617">
      <w:pPr>
        <w:pStyle w:val="Textoindependiente2"/>
        <w:spacing w:line="240" w:lineRule="auto"/>
        <w:ind w:left="1260"/>
        <w:jc w:val="both"/>
        <w:rPr>
          <w:rFonts w:ascii="Arial" w:hAnsi="Arial" w:cs="Arial"/>
        </w:rPr>
      </w:pPr>
    </w:p>
    <w:p w:rsidR="00EE3617" w:rsidRDefault="00EE3617" w:rsidP="00EE3617">
      <w:pPr>
        <w:pStyle w:val="Textoindependiente2"/>
        <w:ind w:left="1260"/>
        <w:jc w:val="both"/>
        <w:rPr>
          <w:rFonts w:ascii="Arial" w:hAnsi="Arial" w:cs="Arial"/>
        </w:rPr>
      </w:pPr>
      <w:r w:rsidRPr="008F783F">
        <w:rPr>
          <w:rFonts w:ascii="Arial" w:hAnsi="Arial" w:cs="Arial"/>
        </w:rPr>
        <w:t xml:space="preserve">La técnica de los ultrasonidos, además de detectar la corrosión, se utiliza para medir la variación de espesores, haciéndose para </w:t>
      </w:r>
      <w:r w:rsidRPr="008F783F">
        <w:rPr>
          <w:rFonts w:ascii="Arial" w:hAnsi="Arial" w:cs="Arial"/>
        </w:rPr>
        <w:lastRenderedPageBreak/>
        <w:t>esto necesario conocer su espesor o datos referenciales. La técnica de ultrasonidos es recomendada en este tipo de inspección por su bajo costo por área inspeccionada. Además, si las tuberías son de gran espesor se hace necesario utilizarla, debido a las ventajas que presenta esta técnica, puesto que por radiografía industrial se hace difícil detectar pequeñas variaciones en espesores grandes.</w:t>
      </w:r>
    </w:p>
    <w:p w:rsidR="00EE3617" w:rsidRPr="008F783F" w:rsidRDefault="00EE3617" w:rsidP="00EE3617">
      <w:pPr>
        <w:pStyle w:val="Textoindependiente2"/>
        <w:spacing w:line="240" w:lineRule="auto"/>
        <w:ind w:left="1260"/>
        <w:jc w:val="both"/>
        <w:rPr>
          <w:rFonts w:ascii="Arial" w:hAnsi="Arial" w:cs="Arial"/>
        </w:rPr>
      </w:pPr>
    </w:p>
    <w:p w:rsidR="00EE3617" w:rsidRPr="008F783F" w:rsidRDefault="00EE3617" w:rsidP="00EE3617">
      <w:pPr>
        <w:spacing w:line="480" w:lineRule="auto"/>
        <w:ind w:left="1260"/>
        <w:jc w:val="both"/>
        <w:rPr>
          <w:rFonts w:ascii="Arial" w:hAnsi="Arial" w:cs="Arial"/>
        </w:rPr>
      </w:pPr>
      <w:r w:rsidRPr="008F783F">
        <w:rPr>
          <w:rFonts w:ascii="Arial" w:hAnsi="Arial" w:cs="Arial"/>
        </w:rPr>
        <w:t>Por todo lo antes expuesto se decide utilizar como técnica para la inspección de las tuberías de los diferentes tipos de agua, “L</w:t>
      </w:r>
      <w:r w:rsidRPr="008F783F">
        <w:rPr>
          <w:rFonts w:ascii="Arial" w:hAnsi="Arial" w:cs="Arial"/>
          <w:i/>
        </w:rPr>
        <w:t>a técnica de medición de espesores por ultrasonido”</w:t>
      </w:r>
      <w:r w:rsidRPr="008F783F">
        <w:rPr>
          <w:rFonts w:ascii="Arial" w:hAnsi="Arial" w:cs="Arial"/>
        </w:rPr>
        <w:t>, aprovechando además que se cuenta con un equipo el cual se lo utiliza para la medición de espesores en planchas de acero que forman parte del planchaje de los buques.</w:t>
      </w:r>
    </w:p>
    <w:p w:rsidR="00EE3617" w:rsidRDefault="00EE3617" w:rsidP="00EE3617">
      <w:pPr>
        <w:spacing w:line="480" w:lineRule="auto"/>
        <w:jc w:val="both"/>
        <w:rPr>
          <w:rFonts w:ascii="Arial" w:hAnsi="Arial" w:cs="Arial"/>
          <w:sz w:val="22"/>
          <w:szCs w:val="22"/>
        </w:rPr>
      </w:pPr>
    </w:p>
    <w:p w:rsidR="00EE3617" w:rsidRDefault="00EE3617" w:rsidP="00EE3617">
      <w:pPr>
        <w:spacing w:line="360" w:lineRule="auto"/>
        <w:ind w:left="1260"/>
        <w:jc w:val="both"/>
        <w:rPr>
          <w:rFonts w:ascii="Arial" w:hAnsi="Arial" w:cs="Arial"/>
          <w:b/>
        </w:rPr>
      </w:pPr>
      <w:r w:rsidRPr="008F783F">
        <w:rPr>
          <w:rFonts w:ascii="Arial" w:hAnsi="Arial" w:cs="Arial"/>
          <w:b/>
        </w:rPr>
        <w:t>METODOLOGÍA</w:t>
      </w:r>
    </w:p>
    <w:p w:rsidR="00EE3617" w:rsidRDefault="00EE3617" w:rsidP="00EE3617">
      <w:pPr>
        <w:spacing w:line="360" w:lineRule="auto"/>
        <w:jc w:val="both"/>
        <w:rPr>
          <w:rFonts w:ascii="Arial" w:hAnsi="Arial" w:cs="Arial"/>
          <w:b/>
          <w:sz w:val="22"/>
          <w:szCs w:val="22"/>
        </w:rPr>
      </w:pPr>
    </w:p>
    <w:p w:rsidR="00EE3617" w:rsidRPr="008F783F" w:rsidRDefault="00EE3617" w:rsidP="00EE3617">
      <w:pPr>
        <w:spacing w:line="480" w:lineRule="auto"/>
        <w:ind w:left="1260"/>
        <w:jc w:val="both"/>
        <w:rPr>
          <w:rFonts w:ascii="Arial" w:hAnsi="Arial" w:cs="Arial"/>
        </w:rPr>
      </w:pPr>
      <w:r w:rsidRPr="008F783F">
        <w:rPr>
          <w:rFonts w:ascii="Arial" w:hAnsi="Arial" w:cs="Arial"/>
        </w:rPr>
        <w:t xml:space="preserve">Para evaluar las condiciones actuales de las tuberías las cuales están sometidas a presión, asumiremos en primer lugar que dichas tuberías estarán sometidas a una pérdida general de metal, dicha asunción será verificada mediante los datos de espesores obtenidos en las mediciones realizadas, luego utilizaremos el código de inspección dado por </w:t>
      </w:r>
      <w:smartTag w:uri="urn:schemas-microsoft-com:office:smarttags" w:element="PersonName">
        <w:smartTagPr>
          <w:attr w:name="ProductID" w:val="la Norma API"/>
        </w:smartTagPr>
        <w:r w:rsidRPr="008F783F">
          <w:rPr>
            <w:rFonts w:ascii="Arial" w:hAnsi="Arial" w:cs="Arial"/>
          </w:rPr>
          <w:t>la Norma API</w:t>
        </w:r>
      </w:smartTag>
      <w:r w:rsidRPr="008F783F">
        <w:rPr>
          <w:rFonts w:ascii="Arial" w:hAnsi="Arial" w:cs="Arial"/>
        </w:rPr>
        <w:t xml:space="preserve"> 579, </w:t>
      </w:r>
      <w:r w:rsidRPr="008F783F">
        <w:rPr>
          <w:rFonts w:ascii="Arial" w:hAnsi="Arial" w:cs="Arial"/>
        </w:rPr>
        <w:lastRenderedPageBreak/>
        <w:t>Sección 4 la cual consta de 2 Niveles de Cálculos los mismos que proporcionarán los resultados adecuados dependiendo de las características de los espesores tomados en las pruebas y del Nivel de Cálculo que se elija para procesar dicha información.</w:t>
      </w:r>
    </w:p>
    <w:p w:rsidR="00EE3617" w:rsidRPr="008F783F" w:rsidRDefault="00EE3617" w:rsidP="00EE3617">
      <w:pPr>
        <w:spacing w:line="360" w:lineRule="auto"/>
        <w:ind w:left="1260"/>
        <w:jc w:val="both"/>
        <w:rPr>
          <w:rFonts w:ascii="Arial" w:hAnsi="Arial" w:cs="Arial"/>
        </w:rPr>
      </w:pPr>
    </w:p>
    <w:p w:rsidR="00EE3617" w:rsidRPr="008F783F" w:rsidRDefault="00EE3617" w:rsidP="00EE3617">
      <w:pPr>
        <w:spacing w:line="480" w:lineRule="auto"/>
        <w:ind w:left="1260"/>
        <w:jc w:val="both"/>
        <w:rPr>
          <w:rFonts w:ascii="Arial" w:hAnsi="Arial" w:cs="Arial"/>
        </w:rPr>
      </w:pPr>
      <w:r>
        <w:rPr>
          <w:rFonts w:ascii="Arial" w:hAnsi="Arial" w:cs="Arial"/>
        </w:rPr>
        <w:t>En el Apéndice</w:t>
      </w:r>
      <w:r w:rsidRPr="008F783F">
        <w:rPr>
          <w:rFonts w:ascii="Arial" w:hAnsi="Arial" w:cs="Arial"/>
        </w:rPr>
        <w:t xml:space="preserve"> E se muestra un </w:t>
      </w:r>
      <w:r w:rsidRPr="008F783F">
        <w:rPr>
          <w:rFonts w:ascii="Arial" w:hAnsi="Arial" w:cs="Arial"/>
          <w:i/>
        </w:rPr>
        <w:t>DIAGRAMA DE FLUJO</w:t>
      </w:r>
      <w:r w:rsidRPr="008F783F">
        <w:rPr>
          <w:rFonts w:ascii="Arial" w:hAnsi="Arial" w:cs="Arial"/>
        </w:rPr>
        <w:t xml:space="preserve">  el cuál nos indica de manera general  los pasos a seguir para evaluar un componente con </w:t>
      </w:r>
      <w:r w:rsidRPr="008F783F">
        <w:rPr>
          <w:rFonts w:ascii="Arial" w:hAnsi="Arial" w:cs="Arial"/>
          <w:i/>
        </w:rPr>
        <w:t>PÉRDIDA GENERAL DE METAL</w:t>
      </w:r>
      <w:r w:rsidRPr="008F783F">
        <w:rPr>
          <w:rFonts w:ascii="Arial" w:hAnsi="Arial" w:cs="Arial"/>
        </w:rPr>
        <w:t xml:space="preserve"> usando los diferentes Niveles de Cálculos de </w:t>
      </w:r>
      <w:smartTag w:uri="urn:schemas-microsoft-com:office:smarttags" w:element="PersonName">
        <w:smartTagPr>
          <w:attr w:name="ProductID" w:val="la Secci￳n"/>
        </w:smartTagPr>
        <w:r w:rsidRPr="008F783F">
          <w:rPr>
            <w:rFonts w:ascii="Arial" w:hAnsi="Arial" w:cs="Arial"/>
          </w:rPr>
          <w:t>la Sección</w:t>
        </w:r>
      </w:smartTag>
      <w:r w:rsidRPr="008F783F">
        <w:rPr>
          <w:rFonts w:ascii="Arial" w:hAnsi="Arial" w:cs="Arial"/>
        </w:rPr>
        <w:t xml:space="preserve"> 4 de </w:t>
      </w:r>
      <w:smartTag w:uri="urn:schemas-microsoft-com:office:smarttags" w:element="PersonName">
        <w:smartTagPr>
          <w:attr w:name="ProductID" w:val="la Norma API"/>
        </w:smartTagPr>
        <w:r w:rsidRPr="008F783F">
          <w:rPr>
            <w:rFonts w:ascii="Arial" w:hAnsi="Arial" w:cs="Arial"/>
          </w:rPr>
          <w:t>la NORMA API</w:t>
        </w:r>
      </w:smartTag>
      <w:r w:rsidRPr="008F783F">
        <w:rPr>
          <w:rFonts w:ascii="Arial" w:hAnsi="Arial" w:cs="Arial"/>
        </w:rPr>
        <w:t xml:space="preserve"> 579.</w:t>
      </w:r>
    </w:p>
    <w:p w:rsidR="00EE3617" w:rsidRPr="004E0764" w:rsidRDefault="00EE3617" w:rsidP="00EE3617">
      <w:pPr>
        <w:spacing w:line="480" w:lineRule="auto"/>
        <w:ind w:left="1260"/>
        <w:jc w:val="both"/>
        <w:rPr>
          <w:rFonts w:ascii="Arial" w:hAnsi="Arial" w:cs="Arial"/>
          <w:sz w:val="22"/>
          <w:szCs w:val="22"/>
        </w:rPr>
      </w:pPr>
    </w:p>
    <w:p w:rsidR="00EE3617" w:rsidRPr="008F783F" w:rsidRDefault="00EE3617" w:rsidP="00EE3617">
      <w:pPr>
        <w:spacing w:line="360" w:lineRule="auto"/>
        <w:ind w:left="1260"/>
        <w:jc w:val="both"/>
        <w:rPr>
          <w:rFonts w:ascii="Arial" w:hAnsi="Arial" w:cs="Arial"/>
          <w:b/>
        </w:rPr>
      </w:pPr>
      <w:r w:rsidRPr="008F783F">
        <w:rPr>
          <w:rFonts w:ascii="Arial" w:hAnsi="Arial" w:cs="Arial"/>
          <w:b/>
        </w:rPr>
        <w:t>Cálculo de la pérdida general de metal.</w:t>
      </w:r>
    </w:p>
    <w:p w:rsidR="00EE3617" w:rsidRDefault="00EE3617" w:rsidP="00EE3617">
      <w:pPr>
        <w:spacing w:line="360" w:lineRule="auto"/>
        <w:ind w:left="1260"/>
        <w:jc w:val="both"/>
        <w:rPr>
          <w:rFonts w:ascii="Arial" w:hAnsi="Arial" w:cs="Arial"/>
          <w:b/>
          <w:sz w:val="22"/>
          <w:szCs w:val="22"/>
        </w:rPr>
      </w:pPr>
    </w:p>
    <w:p w:rsidR="00EE3617" w:rsidRPr="008F783F" w:rsidRDefault="00EE3617" w:rsidP="00EE3617">
      <w:pPr>
        <w:pStyle w:val="Textoindependiente2"/>
        <w:ind w:left="1260"/>
        <w:jc w:val="both"/>
        <w:rPr>
          <w:rFonts w:ascii="Arial" w:hAnsi="Arial" w:cs="Arial"/>
        </w:rPr>
      </w:pPr>
      <w:r w:rsidRPr="008F783F">
        <w:rPr>
          <w:rFonts w:ascii="Arial" w:hAnsi="Arial" w:cs="Arial"/>
        </w:rPr>
        <w:t>Los procedimientos de cálculos en esta sección pueden ser usados para toda forma de pérdida general de metal (uniforme o local) el cual excede o se predice que excederá la corrosión permitida. La me</w:t>
      </w:r>
      <w:r>
        <w:rPr>
          <w:rFonts w:ascii="Arial" w:hAnsi="Arial" w:cs="Arial"/>
        </w:rPr>
        <w:t>todología mostrada en el Apéndice</w:t>
      </w:r>
      <w:r w:rsidRPr="008F783F">
        <w:rPr>
          <w:rFonts w:ascii="Arial" w:hAnsi="Arial" w:cs="Arial"/>
        </w:rPr>
        <w:t xml:space="preserve"> F puede ser usada para determinar los procedimientos de cálculos a ser usados en esta evaluación. </w:t>
      </w:r>
    </w:p>
    <w:p w:rsidR="00EE3617" w:rsidRDefault="00EE3617" w:rsidP="00EE3617">
      <w:pPr>
        <w:pStyle w:val="Textoindependiente2"/>
        <w:spacing w:line="240" w:lineRule="auto"/>
        <w:ind w:left="1260"/>
        <w:jc w:val="both"/>
        <w:rPr>
          <w:rFonts w:ascii="Arial" w:hAnsi="Arial" w:cs="Arial"/>
          <w:bCs/>
          <w:sz w:val="22"/>
          <w:szCs w:val="22"/>
        </w:rPr>
      </w:pPr>
    </w:p>
    <w:p w:rsidR="00EE3617" w:rsidRDefault="00EE3617" w:rsidP="00EE3617">
      <w:pPr>
        <w:pStyle w:val="Textoindependiente2"/>
        <w:spacing w:line="240" w:lineRule="auto"/>
        <w:ind w:left="1260"/>
        <w:jc w:val="both"/>
        <w:rPr>
          <w:rFonts w:ascii="Arial" w:hAnsi="Arial" w:cs="Arial"/>
          <w:bCs/>
          <w:sz w:val="22"/>
          <w:szCs w:val="22"/>
        </w:rPr>
      </w:pPr>
    </w:p>
    <w:p w:rsidR="00EE3617" w:rsidRDefault="00EE3617" w:rsidP="00EE3617">
      <w:pPr>
        <w:pStyle w:val="Textoindependiente2"/>
        <w:spacing w:line="240" w:lineRule="auto"/>
        <w:ind w:left="1260"/>
        <w:jc w:val="both"/>
        <w:rPr>
          <w:rFonts w:ascii="Arial" w:hAnsi="Arial" w:cs="Arial"/>
          <w:bCs/>
          <w:sz w:val="22"/>
          <w:szCs w:val="22"/>
        </w:rPr>
      </w:pPr>
    </w:p>
    <w:p w:rsidR="00EE3617" w:rsidRDefault="00EE3617" w:rsidP="00EE3617">
      <w:pPr>
        <w:pStyle w:val="Textoindependiente2"/>
        <w:spacing w:line="240" w:lineRule="auto"/>
        <w:ind w:left="1260"/>
        <w:jc w:val="both"/>
        <w:rPr>
          <w:rFonts w:ascii="Arial" w:hAnsi="Arial" w:cs="Arial"/>
          <w:bCs/>
          <w:sz w:val="22"/>
          <w:szCs w:val="22"/>
        </w:rPr>
      </w:pPr>
    </w:p>
    <w:p w:rsidR="00EE3617" w:rsidRDefault="00EE3617" w:rsidP="00EE3617">
      <w:pPr>
        <w:pStyle w:val="Textoindependiente2"/>
        <w:spacing w:line="240" w:lineRule="auto"/>
        <w:ind w:left="1260"/>
        <w:jc w:val="both"/>
        <w:rPr>
          <w:rFonts w:ascii="Arial" w:hAnsi="Arial" w:cs="Arial"/>
          <w:bCs/>
          <w:sz w:val="22"/>
          <w:szCs w:val="22"/>
        </w:rPr>
      </w:pPr>
    </w:p>
    <w:p w:rsidR="00EE3617" w:rsidRDefault="00EE3617" w:rsidP="00EE3617">
      <w:pPr>
        <w:pStyle w:val="Textoindependiente2"/>
        <w:spacing w:line="240" w:lineRule="auto"/>
        <w:ind w:left="1260"/>
        <w:jc w:val="both"/>
        <w:rPr>
          <w:rFonts w:ascii="Arial" w:hAnsi="Arial" w:cs="Arial"/>
          <w:bCs/>
          <w:sz w:val="22"/>
          <w:szCs w:val="22"/>
        </w:rPr>
      </w:pPr>
    </w:p>
    <w:p w:rsidR="00EE3617" w:rsidRDefault="00EE3617" w:rsidP="00EE3617">
      <w:pPr>
        <w:pStyle w:val="Textoindependiente2"/>
        <w:spacing w:line="360" w:lineRule="auto"/>
        <w:ind w:left="1260"/>
        <w:jc w:val="both"/>
        <w:rPr>
          <w:rFonts w:ascii="Arial" w:hAnsi="Arial" w:cs="Arial"/>
          <w:b/>
        </w:rPr>
      </w:pPr>
      <w:r w:rsidRPr="002B3C71">
        <w:rPr>
          <w:rFonts w:ascii="Arial" w:hAnsi="Arial" w:cs="Arial"/>
          <w:b/>
        </w:rPr>
        <w:lastRenderedPageBreak/>
        <w:t>Equipo utilizado.</w:t>
      </w:r>
    </w:p>
    <w:p w:rsidR="00EE3617" w:rsidRPr="002B3C71" w:rsidRDefault="00EE3617" w:rsidP="00EE3617">
      <w:pPr>
        <w:pStyle w:val="Textoindependiente2"/>
        <w:spacing w:line="240" w:lineRule="auto"/>
        <w:ind w:left="1260"/>
        <w:jc w:val="both"/>
        <w:rPr>
          <w:rFonts w:ascii="Arial" w:hAnsi="Arial" w:cs="Arial"/>
          <w:b/>
        </w:rPr>
      </w:pPr>
    </w:p>
    <w:p w:rsidR="00EE3617" w:rsidRDefault="00EE3617" w:rsidP="00EE3617">
      <w:pPr>
        <w:pStyle w:val="Textoindependiente2"/>
        <w:ind w:left="1260"/>
        <w:jc w:val="both"/>
        <w:rPr>
          <w:rFonts w:ascii="Arial" w:hAnsi="Arial" w:cs="Arial"/>
        </w:rPr>
      </w:pPr>
      <w:r w:rsidRPr="002B3C71">
        <w:rPr>
          <w:rFonts w:ascii="Arial" w:hAnsi="Arial" w:cs="Arial"/>
        </w:rPr>
        <w:t xml:space="preserve"> La aplicación de los ultrasonidos se basa en el principio piezo-eléctrico, que es un fenómeno por el cual una corriente eléctrica al ser aplicada a un cristal se transforma en energía mecánica y la transmite a través de un medio de unión hacia la pieza o material  a ser ensayada, o viceversa. Las vibraciones así generadas se propagan a través de la pieza ensayada con una velocidad que depende de las propiedades mecánicas del material ensayado. </w:t>
      </w:r>
    </w:p>
    <w:p w:rsidR="00EE3617" w:rsidRDefault="00EE3617" w:rsidP="00EE3617">
      <w:pPr>
        <w:pStyle w:val="Textoindependiente2"/>
        <w:spacing w:line="240" w:lineRule="auto"/>
        <w:ind w:left="1260"/>
        <w:jc w:val="both"/>
        <w:rPr>
          <w:rFonts w:ascii="Arial" w:hAnsi="Arial" w:cs="Arial"/>
        </w:rPr>
      </w:pPr>
    </w:p>
    <w:p w:rsidR="00EE3617" w:rsidRPr="002B3C71" w:rsidRDefault="00EE3617" w:rsidP="00EE3617">
      <w:pPr>
        <w:pStyle w:val="Textoindependiente2"/>
        <w:ind w:left="1260"/>
        <w:jc w:val="both"/>
        <w:rPr>
          <w:rFonts w:ascii="Arial" w:hAnsi="Arial" w:cs="Arial"/>
          <w:b/>
        </w:rPr>
      </w:pPr>
      <w:r w:rsidRPr="002B3C71">
        <w:rPr>
          <w:rFonts w:ascii="Arial" w:hAnsi="Arial" w:cs="Arial"/>
          <w:bCs/>
        </w:rPr>
        <w:t>Dentro de los ultrasonidos para detectar corrosión, se utiliza técnicas que emplean palpadores que transmiten ondas normales y transversales, y palpadores focalizados.</w:t>
      </w:r>
    </w:p>
    <w:p w:rsidR="00EE3617" w:rsidRPr="008F783F" w:rsidRDefault="00EE3617" w:rsidP="00EE3617">
      <w:pPr>
        <w:pStyle w:val="Textoindependiente3"/>
        <w:ind w:left="1260"/>
        <w:jc w:val="both"/>
        <w:rPr>
          <w:rFonts w:ascii="Arial" w:hAnsi="Arial"/>
          <w:bCs/>
          <w:sz w:val="24"/>
          <w:szCs w:val="24"/>
        </w:rPr>
      </w:pPr>
    </w:p>
    <w:p w:rsidR="00EE3617" w:rsidRDefault="00EE3617" w:rsidP="00EE3617">
      <w:pPr>
        <w:pStyle w:val="Textoindependiente3"/>
        <w:spacing w:line="480" w:lineRule="auto"/>
        <w:ind w:left="1260"/>
        <w:jc w:val="both"/>
        <w:rPr>
          <w:rFonts w:ascii="Arial" w:hAnsi="Arial"/>
          <w:bCs/>
          <w:sz w:val="24"/>
          <w:szCs w:val="24"/>
        </w:rPr>
      </w:pPr>
      <w:r w:rsidRPr="008F783F">
        <w:rPr>
          <w:rFonts w:ascii="Arial" w:hAnsi="Arial"/>
          <w:bCs/>
          <w:sz w:val="24"/>
          <w:szCs w:val="24"/>
        </w:rPr>
        <w:t>Para la toma de datos de espesores actuales en las tuberías de los diferentes tipos de agua se utilizó un “</w:t>
      </w:r>
      <w:r w:rsidRPr="008F783F">
        <w:rPr>
          <w:rFonts w:ascii="Arial" w:hAnsi="Arial"/>
          <w:bCs/>
          <w:color w:val="000000"/>
          <w:sz w:val="24"/>
          <w:szCs w:val="24"/>
        </w:rPr>
        <w:t>MEDIDOR DE ESPESORES DE ULTRASONIDO</w:t>
      </w:r>
      <w:r w:rsidRPr="008F783F">
        <w:rPr>
          <w:rFonts w:ascii="Arial" w:hAnsi="Arial"/>
          <w:bCs/>
          <w:sz w:val="24"/>
          <w:szCs w:val="24"/>
        </w:rPr>
        <w:t xml:space="preserve">” </w:t>
      </w:r>
      <w:r>
        <w:rPr>
          <w:rFonts w:ascii="Arial" w:hAnsi="Arial"/>
          <w:bCs/>
          <w:sz w:val="24"/>
          <w:szCs w:val="24"/>
        </w:rPr>
        <w:t>, el cual es mostrado en la figura 3.6.</w:t>
      </w:r>
    </w:p>
    <w:p w:rsidR="00EE3617" w:rsidRDefault="00EE3617" w:rsidP="00EE3617">
      <w:pPr>
        <w:pStyle w:val="Textoindependiente3"/>
        <w:spacing w:line="480" w:lineRule="auto"/>
        <w:ind w:left="1260"/>
        <w:jc w:val="both"/>
        <w:rPr>
          <w:rFonts w:ascii="Arial" w:hAnsi="Arial"/>
          <w:bCs/>
          <w:sz w:val="24"/>
          <w:szCs w:val="24"/>
        </w:rPr>
      </w:pPr>
    </w:p>
    <w:p w:rsidR="00EE3617" w:rsidRDefault="00EE3617" w:rsidP="00EE3617">
      <w:pPr>
        <w:pStyle w:val="Textoindependiente3"/>
        <w:spacing w:line="480" w:lineRule="auto"/>
        <w:ind w:left="1260"/>
        <w:jc w:val="both"/>
        <w:rPr>
          <w:rFonts w:ascii="Arial" w:hAnsi="Arial"/>
          <w:bCs/>
          <w:sz w:val="24"/>
          <w:szCs w:val="24"/>
        </w:rPr>
      </w:pPr>
    </w:p>
    <w:p w:rsidR="00EE3617" w:rsidRPr="00975A0A" w:rsidRDefault="00EE3617" w:rsidP="00EE3617">
      <w:pPr>
        <w:pStyle w:val="Textoindependiente3"/>
        <w:spacing w:line="360" w:lineRule="auto"/>
        <w:jc w:val="both"/>
        <w:rPr>
          <w:rFonts w:ascii="Arial" w:hAnsi="Arial"/>
          <w:bCs/>
          <w:sz w:val="22"/>
          <w:szCs w:val="22"/>
        </w:rPr>
      </w:pPr>
    </w:p>
    <w:p w:rsidR="00EE3617" w:rsidRDefault="00EE3617" w:rsidP="00EE3617">
      <w:pPr>
        <w:pStyle w:val="Textoindependiente2"/>
        <w:spacing w:line="360" w:lineRule="auto"/>
        <w:ind w:left="1260"/>
        <w:jc w:val="both"/>
        <w:rPr>
          <w:rFonts w:ascii="Arial" w:hAnsi="Arial" w:cs="Arial"/>
          <w:b/>
          <w:sz w:val="22"/>
          <w:szCs w:val="22"/>
        </w:rPr>
      </w:pPr>
      <w:r>
        <w:rPr>
          <w:rFonts w:ascii="Arial" w:hAnsi="Arial" w:cs="Arial"/>
          <w:b/>
          <w:noProof/>
          <w:sz w:val="22"/>
          <w:szCs w:val="22"/>
        </w:rPr>
        <w:lastRenderedPageBreak/>
        <w:pict>
          <v:rect id="_x0000_s1070" style="position:absolute;left:0;text-align:left;margin-left:99pt;margin-top:0;width:279pt;height:270pt;z-index:251702784" strokeweight="1.5pt">
            <v:stroke linestyle="thinThin"/>
            <v:textbox style="mso-next-textbox:#_x0000_s1070">
              <w:txbxContent>
                <w:p w:rsidR="00EE3617" w:rsidRDefault="00EE3617" w:rsidP="00EE3617">
                  <w:pPr>
                    <w:jc w:val="center"/>
                    <w:rPr>
                      <w:rFonts w:ascii="Arial" w:hAnsi="Arial" w:cs="Arial"/>
                      <w:b/>
                      <w:sz w:val="18"/>
                      <w:szCs w:val="18"/>
                    </w:rPr>
                  </w:pPr>
                  <w:r>
                    <w:rPr>
                      <w:rFonts w:ascii="Arial" w:hAnsi="Arial" w:cs="Arial"/>
                      <w:b/>
                      <w:sz w:val="18"/>
                      <w:szCs w:val="18"/>
                    </w:rPr>
                    <w:t>Figura 3.6</w:t>
                  </w:r>
                </w:p>
                <w:p w:rsidR="00EE3617"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Pr="0036243C" w:rsidRDefault="00EE3617" w:rsidP="00EE3617">
                  <w:pPr>
                    <w:jc w:val="center"/>
                    <w:rPr>
                      <w:rFonts w:ascii="Arial" w:hAnsi="Arial" w:cs="Arial"/>
                      <w:b/>
                      <w:sz w:val="18"/>
                      <w:szCs w:val="18"/>
                    </w:rPr>
                  </w:pPr>
                  <w:r w:rsidRPr="0079065D">
                    <w:rPr>
                      <w:rFonts w:ascii="Arial" w:hAnsi="Arial" w:cs="Arial"/>
                      <w:b/>
                      <w:sz w:val="18"/>
                      <w:szCs w:val="18"/>
                    </w:rPr>
                    <w:t>Medidor de espesores de ultrasonido.</w:t>
                  </w:r>
                </w:p>
                <w:p w:rsidR="00EE3617" w:rsidRDefault="00160497" w:rsidP="00EE3617">
                  <w:pPr>
                    <w:jc w:val="center"/>
                  </w:pPr>
                  <w:r>
                    <w:rPr>
                      <w:noProof/>
                    </w:rPr>
                    <w:drawing>
                      <wp:inline distT="0" distB="0" distL="0" distR="0">
                        <wp:extent cx="3159760" cy="2763520"/>
                        <wp:effectExtent l="19050" t="0" r="2540" b="0"/>
                        <wp:docPr id="53" name="Imagen 53" descr="planta de aire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lanta de aire 012"/>
                                <pic:cNvPicPr>
                                  <a:picLocks noChangeAspect="1" noChangeArrowheads="1"/>
                                </pic:cNvPicPr>
                              </pic:nvPicPr>
                              <pic:blipFill>
                                <a:blip r:embed="rId69"/>
                                <a:srcRect/>
                                <a:stretch>
                                  <a:fillRect/>
                                </a:stretch>
                              </pic:blipFill>
                              <pic:spPr bwMode="auto">
                                <a:xfrm>
                                  <a:off x="0" y="0"/>
                                  <a:ext cx="3159760" cy="2763520"/>
                                </a:xfrm>
                                <a:prstGeom prst="rect">
                                  <a:avLst/>
                                </a:prstGeom>
                                <a:noFill/>
                                <a:ln w="9525">
                                  <a:noFill/>
                                  <a:miter lim="800000"/>
                                  <a:headEnd/>
                                  <a:tailEnd/>
                                </a:ln>
                              </pic:spPr>
                            </pic:pic>
                          </a:graphicData>
                        </a:graphic>
                      </wp:inline>
                    </w:drawing>
                  </w:r>
                </w:p>
              </w:txbxContent>
            </v:textbox>
            <w10:wrap type="square"/>
          </v:rect>
        </w:pict>
      </w:r>
    </w:p>
    <w:p w:rsidR="00EE3617" w:rsidRDefault="00EE3617" w:rsidP="00EE3617">
      <w:pPr>
        <w:pStyle w:val="Textoindependiente2"/>
        <w:spacing w:line="360" w:lineRule="auto"/>
        <w:rPr>
          <w:rFonts w:ascii="Arial" w:hAnsi="Arial" w:cs="Arial"/>
          <w:sz w:val="22"/>
          <w:szCs w:val="22"/>
        </w:rPr>
      </w:pPr>
    </w:p>
    <w:p w:rsidR="00EE3617" w:rsidRPr="002B7211" w:rsidRDefault="00EE3617" w:rsidP="00EE3617">
      <w:pPr>
        <w:pStyle w:val="Textoindependiente2"/>
        <w:spacing w:line="360" w:lineRule="auto"/>
        <w:ind w:left="1260"/>
        <w:jc w:val="both"/>
        <w:rPr>
          <w:rFonts w:ascii="Arial" w:hAnsi="Arial" w:cs="Arial"/>
          <w:b/>
          <w:bCs/>
          <w:sz w:val="22"/>
          <w:szCs w:val="22"/>
        </w:rPr>
      </w:pPr>
    </w:p>
    <w:p w:rsidR="00EE3617" w:rsidRPr="00DF49CC" w:rsidRDefault="00EE3617" w:rsidP="00EE3617">
      <w:pPr>
        <w:spacing w:line="360" w:lineRule="auto"/>
        <w:ind w:left="1260"/>
        <w:jc w:val="both"/>
        <w:rPr>
          <w:rFonts w:ascii="Arial" w:hAnsi="Arial" w:cs="Arial"/>
          <w:b/>
          <w:sz w:val="22"/>
          <w:szCs w:val="22"/>
        </w:rPr>
      </w:pPr>
    </w:p>
    <w:p w:rsidR="00EE3617" w:rsidRDefault="00EE3617" w:rsidP="00EE3617">
      <w:pPr>
        <w:pStyle w:val="Textoindependiente2"/>
        <w:spacing w:line="360" w:lineRule="auto"/>
        <w:ind w:left="1260"/>
        <w:jc w:val="both"/>
        <w:rPr>
          <w:rFonts w:ascii="Arial" w:hAnsi="Arial" w:cs="Arial"/>
          <w:sz w:val="22"/>
          <w:szCs w:val="22"/>
        </w:rPr>
      </w:pPr>
    </w:p>
    <w:p w:rsidR="00EE3617" w:rsidRPr="00945EE6" w:rsidRDefault="00EE3617" w:rsidP="00EE3617">
      <w:pPr>
        <w:spacing w:line="360" w:lineRule="auto"/>
        <w:ind w:left="1260"/>
        <w:jc w:val="both"/>
        <w:rPr>
          <w:rFonts w:ascii="Arial" w:hAnsi="Arial" w:cs="Arial"/>
          <w:b/>
          <w:sz w:val="22"/>
          <w:szCs w:val="22"/>
        </w:rPr>
      </w:pPr>
    </w:p>
    <w:p w:rsidR="00EE3617" w:rsidRPr="00945EE6"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Pr="0076554A" w:rsidRDefault="00EE3617" w:rsidP="00EE3617">
      <w:pPr>
        <w:spacing w:line="360" w:lineRule="auto"/>
        <w:ind w:left="1260" w:hanging="540"/>
        <w:jc w:val="both"/>
        <w:rPr>
          <w:rFonts w:ascii="Arial" w:hAnsi="Arial" w:cs="Arial"/>
          <w:b/>
        </w:rPr>
      </w:pPr>
    </w:p>
    <w:p w:rsidR="00EE3617" w:rsidRPr="000115B5" w:rsidRDefault="00EE3617" w:rsidP="00EE3617">
      <w:pPr>
        <w:spacing w:line="360" w:lineRule="auto"/>
        <w:ind w:left="1260"/>
        <w:jc w:val="both"/>
        <w:rPr>
          <w:rFonts w:ascii="Arial" w:hAnsi="Arial" w:cs="Arial"/>
          <w:b/>
          <w:sz w:val="22"/>
          <w:szCs w:val="22"/>
        </w:rPr>
      </w:pPr>
    </w:p>
    <w:p w:rsidR="00EE3617" w:rsidRDefault="00EE3617" w:rsidP="00EE3617">
      <w:pPr>
        <w:tabs>
          <w:tab w:val="left" w:pos="720"/>
        </w:tabs>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b/>
          <w:sz w:val="22"/>
          <w:szCs w:val="22"/>
        </w:rPr>
      </w:pPr>
      <w:r>
        <w:rPr>
          <w:rFonts w:ascii="Arial" w:hAnsi="Arial" w:cs="Arial"/>
          <w:noProof/>
          <w:sz w:val="22"/>
          <w:szCs w:val="22"/>
        </w:rPr>
        <w:pict>
          <v:rect id="_x0000_s1071" style="position:absolute;left:0;text-align:left;margin-left:99pt;margin-top:16.6pt;width:279pt;height:90.8pt;z-index:251703808" strokeweight="1.5pt">
            <v:stroke linestyle="thinThin"/>
            <v:textbox style="mso-next-textbox:#_x0000_s1071">
              <w:txbxContent>
                <w:p w:rsidR="00EE3617" w:rsidRPr="00323214" w:rsidRDefault="00EE3617" w:rsidP="00EE3617">
                  <w:pPr>
                    <w:pStyle w:val="Epgrafe"/>
                    <w:keepNext/>
                    <w:jc w:val="center"/>
                  </w:pPr>
                  <w:r w:rsidRPr="00323214">
                    <w:t>Características del equipo medidor de espesores.</w:t>
                  </w:r>
                </w:p>
                <w:tbl>
                  <w:tblPr>
                    <w:tblW w:w="4940" w:type="dxa"/>
                    <w:jc w:val="center"/>
                    <w:tblInd w:w="55" w:type="dxa"/>
                    <w:tblCellMar>
                      <w:left w:w="70" w:type="dxa"/>
                      <w:right w:w="70" w:type="dxa"/>
                    </w:tblCellMar>
                    <w:tblLook w:val="0000"/>
                  </w:tblPr>
                  <w:tblGrid>
                    <w:gridCol w:w="1200"/>
                    <w:gridCol w:w="3740"/>
                  </w:tblGrid>
                  <w:tr w:rsidR="00EE3617">
                    <w:trPr>
                      <w:trHeight w:val="300"/>
                      <w:jc w:val="center"/>
                    </w:trPr>
                    <w:tc>
                      <w:tcPr>
                        <w:tcW w:w="1200" w:type="dxa"/>
                        <w:tcBorders>
                          <w:top w:val="single" w:sz="8" w:space="0" w:color="auto"/>
                          <w:left w:val="single" w:sz="8" w:space="0" w:color="auto"/>
                          <w:bottom w:val="single" w:sz="8" w:space="0" w:color="auto"/>
                          <w:right w:val="single" w:sz="4" w:space="0" w:color="auto"/>
                        </w:tcBorders>
                        <w:shd w:val="clear" w:color="auto" w:fill="auto"/>
                      </w:tcPr>
                      <w:p w:rsidR="00EE3617" w:rsidRDefault="00EE3617">
                        <w:pPr>
                          <w:jc w:val="both"/>
                          <w:rPr>
                            <w:rFonts w:ascii="Arial" w:hAnsi="Arial" w:cs="Arial"/>
                            <w:sz w:val="20"/>
                            <w:szCs w:val="20"/>
                          </w:rPr>
                        </w:pPr>
                        <w:r>
                          <w:rPr>
                            <w:rFonts w:ascii="Arial" w:hAnsi="Arial" w:cs="Arial"/>
                            <w:bCs/>
                            <w:sz w:val="20"/>
                            <w:szCs w:val="20"/>
                          </w:rPr>
                          <w:t>Equipo</w:t>
                        </w:r>
                      </w:p>
                    </w:tc>
                    <w:tc>
                      <w:tcPr>
                        <w:tcW w:w="3740" w:type="dxa"/>
                        <w:tcBorders>
                          <w:top w:val="single" w:sz="8" w:space="0" w:color="auto"/>
                          <w:left w:val="nil"/>
                          <w:bottom w:val="single" w:sz="8" w:space="0" w:color="auto"/>
                          <w:right w:val="single" w:sz="8" w:space="0" w:color="auto"/>
                        </w:tcBorders>
                        <w:shd w:val="clear" w:color="auto" w:fill="auto"/>
                      </w:tcPr>
                      <w:p w:rsidR="00EE3617" w:rsidRDefault="00EE3617">
                        <w:pPr>
                          <w:jc w:val="both"/>
                          <w:rPr>
                            <w:rFonts w:ascii="Arial" w:hAnsi="Arial" w:cs="Arial"/>
                            <w:sz w:val="20"/>
                            <w:szCs w:val="20"/>
                          </w:rPr>
                        </w:pPr>
                        <w:r>
                          <w:rPr>
                            <w:rFonts w:ascii="Arial" w:hAnsi="Arial" w:cs="Arial"/>
                            <w:bCs/>
                            <w:sz w:val="20"/>
                            <w:szCs w:val="20"/>
                          </w:rPr>
                          <w:t>Medidor de espesores de ultrasonido</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auto"/>
                      </w:tcPr>
                      <w:p w:rsidR="00EE3617" w:rsidRDefault="00EE3617">
                        <w:pPr>
                          <w:jc w:val="both"/>
                          <w:rPr>
                            <w:rFonts w:ascii="Arial" w:hAnsi="Arial" w:cs="Arial"/>
                            <w:sz w:val="20"/>
                            <w:szCs w:val="20"/>
                          </w:rPr>
                        </w:pPr>
                        <w:r>
                          <w:rPr>
                            <w:rFonts w:ascii="Arial" w:hAnsi="Arial" w:cs="Arial"/>
                            <w:bCs/>
                            <w:sz w:val="20"/>
                            <w:szCs w:val="20"/>
                          </w:rPr>
                          <w:t>Marca</w:t>
                        </w:r>
                      </w:p>
                    </w:tc>
                    <w:tc>
                      <w:tcPr>
                        <w:tcW w:w="3740" w:type="dxa"/>
                        <w:tcBorders>
                          <w:top w:val="nil"/>
                          <w:left w:val="nil"/>
                          <w:bottom w:val="single" w:sz="4" w:space="0" w:color="auto"/>
                          <w:right w:val="single" w:sz="8" w:space="0" w:color="auto"/>
                        </w:tcBorders>
                        <w:shd w:val="clear" w:color="auto" w:fill="auto"/>
                      </w:tcPr>
                      <w:p w:rsidR="00EE3617" w:rsidRDefault="00EE3617">
                        <w:pPr>
                          <w:jc w:val="both"/>
                          <w:rPr>
                            <w:rFonts w:ascii="Arial" w:hAnsi="Arial" w:cs="Arial"/>
                            <w:sz w:val="20"/>
                            <w:szCs w:val="20"/>
                          </w:rPr>
                        </w:pPr>
                        <w:r>
                          <w:rPr>
                            <w:rFonts w:ascii="Arial" w:hAnsi="Arial" w:cs="Arial"/>
                            <w:bCs/>
                            <w:sz w:val="20"/>
                            <w:szCs w:val="20"/>
                          </w:rPr>
                          <w:t xml:space="preserve">Cole Parmer </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auto"/>
                      </w:tcPr>
                      <w:p w:rsidR="00EE3617" w:rsidRDefault="00EE3617">
                        <w:pPr>
                          <w:jc w:val="both"/>
                          <w:rPr>
                            <w:rFonts w:ascii="Arial" w:hAnsi="Arial" w:cs="Arial"/>
                            <w:sz w:val="20"/>
                            <w:szCs w:val="20"/>
                          </w:rPr>
                        </w:pPr>
                        <w:r>
                          <w:rPr>
                            <w:rFonts w:ascii="Arial" w:hAnsi="Arial" w:cs="Arial"/>
                            <w:bCs/>
                            <w:sz w:val="20"/>
                            <w:szCs w:val="20"/>
                          </w:rPr>
                          <w:t xml:space="preserve">Modelo </w:t>
                        </w:r>
                      </w:p>
                    </w:tc>
                    <w:tc>
                      <w:tcPr>
                        <w:tcW w:w="3740" w:type="dxa"/>
                        <w:tcBorders>
                          <w:top w:val="nil"/>
                          <w:left w:val="nil"/>
                          <w:bottom w:val="single" w:sz="4" w:space="0" w:color="auto"/>
                          <w:right w:val="single" w:sz="8" w:space="0" w:color="auto"/>
                        </w:tcBorders>
                        <w:shd w:val="clear" w:color="auto" w:fill="auto"/>
                      </w:tcPr>
                      <w:p w:rsidR="00EE3617" w:rsidRDefault="00EE3617">
                        <w:pPr>
                          <w:jc w:val="both"/>
                          <w:rPr>
                            <w:rFonts w:ascii="Arial" w:hAnsi="Arial" w:cs="Arial"/>
                            <w:sz w:val="20"/>
                            <w:szCs w:val="20"/>
                          </w:rPr>
                        </w:pPr>
                        <w:r>
                          <w:rPr>
                            <w:rFonts w:ascii="Arial" w:hAnsi="Arial" w:cs="Arial"/>
                            <w:bCs/>
                            <w:sz w:val="20"/>
                            <w:szCs w:val="20"/>
                          </w:rPr>
                          <w:t>59785-00</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auto"/>
                      </w:tcPr>
                      <w:p w:rsidR="00EE3617" w:rsidRDefault="00EE3617">
                        <w:pPr>
                          <w:jc w:val="both"/>
                          <w:rPr>
                            <w:rFonts w:ascii="Arial" w:hAnsi="Arial" w:cs="Arial"/>
                            <w:sz w:val="20"/>
                            <w:szCs w:val="20"/>
                          </w:rPr>
                        </w:pPr>
                        <w:r>
                          <w:rPr>
                            <w:rFonts w:ascii="Arial" w:hAnsi="Arial" w:cs="Arial"/>
                            <w:bCs/>
                            <w:sz w:val="20"/>
                            <w:szCs w:val="20"/>
                          </w:rPr>
                          <w:t>Serie</w:t>
                        </w:r>
                      </w:p>
                    </w:tc>
                    <w:tc>
                      <w:tcPr>
                        <w:tcW w:w="3740" w:type="dxa"/>
                        <w:tcBorders>
                          <w:top w:val="nil"/>
                          <w:left w:val="nil"/>
                          <w:bottom w:val="single" w:sz="4" w:space="0" w:color="auto"/>
                          <w:right w:val="single" w:sz="8" w:space="0" w:color="auto"/>
                        </w:tcBorders>
                        <w:shd w:val="clear" w:color="auto" w:fill="auto"/>
                      </w:tcPr>
                      <w:p w:rsidR="00EE3617" w:rsidRDefault="00EE3617">
                        <w:pPr>
                          <w:jc w:val="both"/>
                          <w:rPr>
                            <w:rFonts w:ascii="Arial" w:hAnsi="Arial" w:cs="Arial"/>
                            <w:sz w:val="20"/>
                            <w:szCs w:val="20"/>
                          </w:rPr>
                        </w:pPr>
                        <w:r>
                          <w:rPr>
                            <w:rFonts w:ascii="Arial" w:hAnsi="Arial" w:cs="Arial"/>
                            <w:bCs/>
                            <w:sz w:val="20"/>
                            <w:szCs w:val="20"/>
                          </w:rPr>
                          <w:t>303413</w:t>
                        </w:r>
                      </w:p>
                    </w:tc>
                  </w:tr>
                  <w:tr w:rsidR="00EE3617">
                    <w:trPr>
                      <w:trHeight w:val="255"/>
                      <w:jc w:val="center"/>
                    </w:trPr>
                    <w:tc>
                      <w:tcPr>
                        <w:tcW w:w="1200" w:type="dxa"/>
                        <w:tcBorders>
                          <w:top w:val="nil"/>
                          <w:left w:val="single" w:sz="8" w:space="0" w:color="auto"/>
                          <w:bottom w:val="single" w:sz="8" w:space="0" w:color="auto"/>
                          <w:right w:val="single" w:sz="4" w:space="0" w:color="auto"/>
                        </w:tcBorders>
                        <w:shd w:val="clear" w:color="auto" w:fill="auto"/>
                      </w:tcPr>
                      <w:p w:rsidR="00EE3617" w:rsidRDefault="00EE3617">
                        <w:pPr>
                          <w:jc w:val="both"/>
                          <w:rPr>
                            <w:rFonts w:ascii="Arial" w:hAnsi="Arial" w:cs="Arial"/>
                            <w:sz w:val="20"/>
                            <w:szCs w:val="20"/>
                          </w:rPr>
                        </w:pPr>
                        <w:r>
                          <w:rPr>
                            <w:rFonts w:ascii="Arial" w:hAnsi="Arial" w:cs="Arial"/>
                            <w:bCs/>
                            <w:sz w:val="20"/>
                            <w:szCs w:val="20"/>
                          </w:rPr>
                          <w:t>Propietario</w:t>
                        </w:r>
                      </w:p>
                    </w:tc>
                    <w:tc>
                      <w:tcPr>
                        <w:tcW w:w="3740" w:type="dxa"/>
                        <w:tcBorders>
                          <w:top w:val="nil"/>
                          <w:left w:val="nil"/>
                          <w:bottom w:val="single" w:sz="8" w:space="0" w:color="auto"/>
                          <w:right w:val="single" w:sz="8" w:space="0" w:color="auto"/>
                        </w:tcBorders>
                        <w:shd w:val="clear" w:color="auto" w:fill="auto"/>
                      </w:tcPr>
                      <w:p w:rsidR="00EE3617" w:rsidRDefault="00EE3617">
                        <w:pPr>
                          <w:jc w:val="both"/>
                          <w:rPr>
                            <w:rFonts w:ascii="Arial" w:hAnsi="Arial" w:cs="Arial"/>
                            <w:sz w:val="20"/>
                            <w:szCs w:val="20"/>
                          </w:rPr>
                        </w:pPr>
                        <w:r>
                          <w:rPr>
                            <w:rFonts w:ascii="Arial" w:hAnsi="Arial" w:cs="Arial"/>
                            <w:bCs/>
                            <w:sz w:val="20"/>
                            <w:szCs w:val="20"/>
                          </w:rPr>
                          <w:t>Dinnav (Dirección de Ingeniería Naval)</w:t>
                        </w:r>
                      </w:p>
                    </w:tc>
                  </w:tr>
                </w:tbl>
                <w:p w:rsidR="00EE3617" w:rsidRPr="00323214" w:rsidRDefault="00EE3617" w:rsidP="00EE3617">
                  <w:pPr>
                    <w:jc w:val="center"/>
                    <w:rPr>
                      <w:rFonts w:ascii="Arial" w:hAnsi="Arial" w:cs="Arial"/>
                      <w:b/>
                      <w:sz w:val="18"/>
                      <w:szCs w:val="18"/>
                    </w:rPr>
                  </w:pPr>
                </w:p>
              </w:txbxContent>
            </v:textbox>
            <w10:wrap type="square"/>
          </v:rect>
        </w:pict>
      </w:r>
    </w:p>
    <w:p w:rsidR="00EE3617" w:rsidRDefault="00EE3617" w:rsidP="00EE3617">
      <w:pPr>
        <w:spacing w:line="360" w:lineRule="auto"/>
        <w:ind w:left="1260"/>
        <w:jc w:val="both"/>
        <w:rPr>
          <w:rFonts w:ascii="Arial" w:hAnsi="Arial" w:cs="Arial"/>
          <w:b/>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Pr="008F783F" w:rsidRDefault="00EE3617" w:rsidP="00EE3617">
      <w:pPr>
        <w:spacing w:line="360" w:lineRule="auto"/>
        <w:ind w:left="1260"/>
        <w:jc w:val="both"/>
        <w:rPr>
          <w:rFonts w:ascii="Arial" w:hAnsi="Arial" w:cs="Arial"/>
          <w:b/>
        </w:rPr>
      </w:pPr>
      <w:r w:rsidRPr="008F783F">
        <w:rPr>
          <w:rFonts w:ascii="Arial" w:hAnsi="Arial" w:cs="Arial"/>
          <w:b/>
        </w:rPr>
        <w:t>Toma de datos de espesores.</w:t>
      </w:r>
    </w:p>
    <w:p w:rsidR="00EE3617" w:rsidRDefault="00EE3617" w:rsidP="00EE3617">
      <w:pPr>
        <w:spacing w:line="360" w:lineRule="auto"/>
        <w:ind w:left="1260"/>
        <w:jc w:val="both"/>
        <w:rPr>
          <w:rFonts w:ascii="Arial" w:hAnsi="Arial" w:cs="Arial"/>
          <w:b/>
          <w:sz w:val="22"/>
          <w:szCs w:val="22"/>
        </w:rPr>
      </w:pPr>
    </w:p>
    <w:p w:rsidR="00EE3617" w:rsidRDefault="00EE3617" w:rsidP="00EE3617">
      <w:pPr>
        <w:pStyle w:val="Textoindependiente3"/>
        <w:spacing w:line="480" w:lineRule="auto"/>
        <w:ind w:left="1260"/>
        <w:jc w:val="both"/>
        <w:rPr>
          <w:rFonts w:ascii="Arial" w:hAnsi="Arial" w:cs="Arial"/>
          <w:bCs/>
          <w:sz w:val="24"/>
          <w:szCs w:val="24"/>
        </w:rPr>
      </w:pPr>
      <w:r w:rsidRPr="008F783F">
        <w:rPr>
          <w:rFonts w:ascii="Arial" w:hAnsi="Arial" w:cs="Arial"/>
          <w:bCs/>
          <w:sz w:val="24"/>
          <w:szCs w:val="24"/>
        </w:rPr>
        <w:t>Las lecturas de espesores serán tomados sobre el componente (tubería) donde la pérdida de metal está ocurriendo para de esta manera evaluar la pérdida general de metal.</w:t>
      </w:r>
    </w:p>
    <w:p w:rsidR="00EE3617" w:rsidRPr="008F783F" w:rsidRDefault="00EE3617" w:rsidP="00EE3617">
      <w:pPr>
        <w:pStyle w:val="Textoindependiente3"/>
        <w:ind w:left="1260"/>
        <w:jc w:val="both"/>
        <w:rPr>
          <w:rFonts w:ascii="Arial" w:hAnsi="Arial" w:cs="Arial"/>
          <w:bCs/>
          <w:sz w:val="24"/>
          <w:szCs w:val="24"/>
        </w:rPr>
      </w:pPr>
    </w:p>
    <w:p w:rsidR="00EE3617" w:rsidRPr="008F783F" w:rsidRDefault="00EE3617" w:rsidP="00EE3617">
      <w:pPr>
        <w:pStyle w:val="Textoindependiente3"/>
        <w:spacing w:line="480" w:lineRule="auto"/>
        <w:ind w:firstLine="1260"/>
        <w:rPr>
          <w:rFonts w:ascii="Arial" w:hAnsi="Arial" w:cs="Arial"/>
          <w:bCs/>
          <w:sz w:val="24"/>
          <w:szCs w:val="24"/>
        </w:rPr>
      </w:pPr>
      <w:r w:rsidRPr="008F783F">
        <w:rPr>
          <w:rFonts w:ascii="Arial" w:hAnsi="Arial" w:cs="Arial"/>
          <w:bCs/>
          <w:sz w:val="24"/>
          <w:szCs w:val="24"/>
        </w:rPr>
        <w:t>Hay dos opciones para obtener los datos de espesores:</w:t>
      </w:r>
    </w:p>
    <w:p w:rsidR="00EE3617" w:rsidRPr="008F783F" w:rsidRDefault="00EE3617" w:rsidP="000F41D0">
      <w:pPr>
        <w:pStyle w:val="Textoindependiente3"/>
        <w:numPr>
          <w:ilvl w:val="0"/>
          <w:numId w:val="22"/>
        </w:numPr>
        <w:spacing w:after="0" w:line="480" w:lineRule="auto"/>
        <w:jc w:val="both"/>
        <w:rPr>
          <w:rFonts w:ascii="Arial" w:hAnsi="Arial" w:cs="Arial"/>
          <w:bCs/>
          <w:sz w:val="24"/>
          <w:szCs w:val="24"/>
        </w:rPr>
      </w:pPr>
      <w:r w:rsidRPr="008F783F">
        <w:rPr>
          <w:rFonts w:ascii="Arial" w:hAnsi="Arial" w:cs="Arial"/>
          <w:bCs/>
          <w:sz w:val="24"/>
          <w:szCs w:val="24"/>
        </w:rPr>
        <w:t>Lecturas puntuales de espesores.</w:t>
      </w:r>
    </w:p>
    <w:p w:rsidR="00EE3617" w:rsidRPr="00AB3DDB" w:rsidRDefault="00EE3617" w:rsidP="000F41D0">
      <w:pPr>
        <w:pStyle w:val="Textoindependiente3"/>
        <w:numPr>
          <w:ilvl w:val="0"/>
          <w:numId w:val="22"/>
        </w:numPr>
        <w:spacing w:after="0" w:line="480" w:lineRule="auto"/>
        <w:jc w:val="both"/>
        <w:rPr>
          <w:rFonts w:ascii="Arial" w:hAnsi="Arial" w:cs="Arial"/>
          <w:bCs/>
          <w:sz w:val="24"/>
          <w:szCs w:val="24"/>
        </w:rPr>
      </w:pPr>
      <w:r w:rsidRPr="008F783F">
        <w:rPr>
          <w:rFonts w:ascii="Arial" w:hAnsi="Arial" w:cs="Arial"/>
          <w:bCs/>
          <w:sz w:val="24"/>
          <w:szCs w:val="24"/>
        </w:rPr>
        <w:t>Lecturas mediante un perfil de espesores.</w:t>
      </w:r>
    </w:p>
    <w:p w:rsidR="00EE3617" w:rsidRDefault="00EE3617" w:rsidP="00EE3617">
      <w:pPr>
        <w:pStyle w:val="Textoindependiente3"/>
        <w:spacing w:line="480" w:lineRule="auto"/>
        <w:ind w:left="1260"/>
        <w:jc w:val="both"/>
        <w:rPr>
          <w:rFonts w:ascii="Arial" w:hAnsi="Arial" w:cs="Arial"/>
          <w:bCs/>
          <w:sz w:val="24"/>
          <w:szCs w:val="24"/>
        </w:rPr>
      </w:pPr>
      <w:r w:rsidRPr="008F783F">
        <w:rPr>
          <w:rFonts w:ascii="Arial" w:hAnsi="Arial" w:cs="Arial"/>
          <w:bCs/>
          <w:sz w:val="24"/>
          <w:szCs w:val="24"/>
        </w:rPr>
        <w:lastRenderedPageBreak/>
        <w:t xml:space="preserve">La primera opción puede ser usada para caracterizar la pérdida de metal sobre un componente como general </w:t>
      </w:r>
      <w:r w:rsidRPr="008F783F">
        <w:rPr>
          <w:rFonts w:ascii="Arial" w:hAnsi="Arial" w:cs="Arial"/>
          <w:bCs/>
          <w:i/>
          <w:iCs/>
          <w:color w:val="000000"/>
          <w:sz w:val="24"/>
          <w:szCs w:val="24"/>
        </w:rPr>
        <w:t xml:space="preserve">SI NO HAY DIFERENCIAS SIGNIFICANTES </w:t>
      </w:r>
      <w:r w:rsidRPr="008F783F">
        <w:rPr>
          <w:rFonts w:ascii="Arial" w:hAnsi="Arial" w:cs="Arial"/>
          <w:bCs/>
          <w:color w:val="000000"/>
          <w:sz w:val="24"/>
          <w:szCs w:val="24"/>
        </w:rPr>
        <w:t xml:space="preserve">entre los valores obtenidos en la localización de la inspección. </w:t>
      </w:r>
      <w:r w:rsidRPr="008F783F">
        <w:rPr>
          <w:rFonts w:ascii="Arial" w:hAnsi="Arial" w:cs="Arial"/>
          <w:bCs/>
          <w:i/>
          <w:iCs/>
          <w:color w:val="000000"/>
          <w:sz w:val="24"/>
          <w:szCs w:val="24"/>
        </w:rPr>
        <w:t xml:space="preserve">SI HAY UNA VARIACIÓN SIGNIFICANTE </w:t>
      </w:r>
      <w:r w:rsidRPr="008F783F">
        <w:rPr>
          <w:rFonts w:ascii="Arial" w:hAnsi="Arial" w:cs="Arial"/>
          <w:bCs/>
          <w:color w:val="000000"/>
          <w:sz w:val="24"/>
          <w:szCs w:val="24"/>
        </w:rPr>
        <w:t>en</w:t>
      </w:r>
      <w:r w:rsidRPr="008F783F">
        <w:rPr>
          <w:rFonts w:ascii="Arial" w:hAnsi="Arial" w:cs="Arial"/>
          <w:bCs/>
          <w:sz w:val="24"/>
          <w:szCs w:val="24"/>
        </w:rPr>
        <w:t xml:space="preserve"> las lecturas de espesores, la pérdida de metal puede ser localizada, y la segunda opción  debería ser usada para caracterizar el espesor restante y el tamaño de la región de pérdida de metal. Los tipos de espesores utilizados en esta sección para los cálculos de pérdida general de metal son:</w:t>
      </w:r>
    </w:p>
    <w:p w:rsidR="00EE3617" w:rsidRPr="008F783F" w:rsidRDefault="00EE3617" w:rsidP="00EE3617">
      <w:pPr>
        <w:pStyle w:val="Textoindependiente3"/>
        <w:ind w:left="1260"/>
        <w:jc w:val="both"/>
        <w:rPr>
          <w:rFonts w:ascii="Arial" w:hAnsi="Arial" w:cs="Arial"/>
          <w:bCs/>
          <w:sz w:val="24"/>
          <w:szCs w:val="24"/>
        </w:rPr>
      </w:pPr>
    </w:p>
    <w:p w:rsidR="00EE3617" w:rsidRPr="008F783F" w:rsidRDefault="00EE3617" w:rsidP="000F41D0">
      <w:pPr>
        <w:pStyle w:val="Textoindependiente3"/>
        <w:numPr>
          <w:ilvl w:val="2"/>
          <w:numId w:val="23"/>
        </w:numPr>
        <w:spacing w:after="0" w:line="480" w:lineRule="auto"/>
        <w:jc w:val="both"/>
        <w:rPr>
          <w:rFonts w:ascii="Arial" w:hAnsi="Arial" w:cs="Arial"/>
          <w:bCs/>
          <w:sz w:val="24"/>
          <w:szCs w:val="24"/>
        </w:rPr>
      </w:pPr>
      <w:r w:rsidRPr="008F783F">
        <w:rPr>
          <w:rFonts w:ascii="Arial" w:hAnsi="Arial" w:cs="Arial"/>
          <w:bCs/>
          <w:sz w:val="24"/>
          <w:szCs w:val="24"/>
        </w:rPr>
        <w:t>Espesor promedio medido (t</w:t>
      </w:r>
      <w:r w:rsidRPr="008F783F">
        <w:rPr>
          <w:rFonts w:ascii="Arial" w:hAnsi="Arial" w:cs="Arial"/>
          <w:bCs/>
          <w:sz w:val="24"/>
          <w:szCs w:val="24"/>
          <w:vertAlign w:val="subscript"/>
        </w:rPr>
        <w:t>am</w:t>
      </w:r>
      <w:r w:rsidRPr="008F783F">
        <w:rPr>
          <w:rFonts w:ascii="Arial" w:hAnsi="Arial" w:cs="Arial"/>
          <w:bCs/>
          <w:sz w:val="24"/>
          <w:szCs w:val="24"/>
        </w:rPr>
        <w:t>).</w:t>
      </w:r>
    </w:p>
    <w:p w:rsidR="00EE3617" w:rsidRPr="008F783F" w:rsidRDefault="00EE3617" w:rsidP="000F41D0">
      <w:pPr>
        <w:pStyle w:val="Textoindependiente3"/>
        <w:numPr>
          <w:ilvl w:val="2"/>
          <w:numId w:val="23"/>
        </w:numPr>
        <w:spacing w:after="0" w:line="480" w:lineRule="auto"/>
        <w:jc w:val="both"/>
        <w:rPr>
          <w:rFonts w:ascii="Arial" w:hAnsi="Arial" w:cs="Arial"/>
          <w:bCs/>
          <w:sz w:val="24"/>
          <w:szCs w:val="24"/>
        </w:rPr>
      </w:pPr>
      <w:r w:rsidRPr="008F783F">
        <w:rPr>
          <w:rFonts w:ascii="Arial" w:hAnsi="Arial" w:cs="Arial"/>
          <w:bCs/>
          <w:sz w:val="24"/>
          <w:szCs w:val="24"/>
        </w:rPr>
        <w:t>Espesor mínimo medido (t</w:t>
      </w:r>
      <w:r>
        <w:rPr>
          <w:rFonts w:ascii="Arial" w:hAnsi="Arial" w:cs="Arial"/>
          <w:bCs/>
          <w:sz w:val="24"/>
          <w:szCs w:val="24"/>
          <w:vertAlign w:val="subscript"/>
        </w:rPr>
        <w:t>mm</w:t>
      </w:r>
      <w:r w:rsidRPr="008F783F">
        <w:rPr>
          <w:rFonts w:ascii="Arial" w:hAnsi="Arial" w:cs="Arial"/>
          <w:bCs/>
          <w:sz w:val="24"/>
          <w:szCs w:val="24"/>
        </w:rPr>
        <w:t>)</w:t>
      </w:r>
    </w:p>
    <w:p w:rsidR="00EE3617" w:rsidRPr="008F783F" w:rsidRDefault="00EE3617" w:rsidP="00EE3617">
      <w:pPr>
        <w:pStyle w:val="Textoindependiente3"/>
        <w:spacing w:after="0" w:line="360" w:lineRule="auto"/>
        <w:jc w:val="both"/>
        <w:rPr>
          <w:rFonts w:ascii="Arial" w:hAnsi="Arial" w:cs="Arial"/>
          <w:bCs/>
          <w:sz w:val="24"/>
          <w:szCs w:val="24"/>
        </w:rPr>
      </w:pPr>
    </w:p>
    <w:p w:rsidR="00EE3617" w:rsidRPr="00A56144" w:rsidRDefault="00EE3617" w:rsidP="00EE3617">
      <w:pPr>
        <w:pStyle w:val="Textoindependiente3"/>
        <w:spacing w:line="480" w:lineRule="auto"/>
        <w:ind w:left="1260"/>
        <w:jc w:val="both"/>
        <w:rPr>
          <w:rFonts w:ascii="Arial" w:hAnsi="Arial" w:cs="Arial"/>
          <w:bCs/>
          <w:sz w:val="24"/>
          <w:szCs w:val="24"/>
        </w:rPr>
      </w:pPr>
      <w:r w:rsidRPr="008F783F">
        <w:rPr>
          <w:rFonts w:ascii="Arial" w:hAnsi="Arial" w:cs="Arial"/>
          <w:bCs/>
          <w:sz w:val="24"/>
          <w:szCs w:val="24"/>
        </w:rPr>
        <w:t xml:space="preserve">Si lecturas puntuales de espesores son usados en el cálculo, la asunción de pérdida general de metal deberá ser confirmada mediante inspecciones adicionales como radiografías u otro ensayo no destructivo. Un mínimo de 15 lecturas de espesores es recomendado a menos que el nivel del ensayo no destructivo utilizado pueda ser usado para confirmar que la pérdida de metal es general. En algunos casos, lecturas adicionales pueden ser requeridas basadas en el tamaño del componente, los detalles de construcción utilizados, y la naturaleza del fluido que transporta. </w:t>
      </w:r>
    </w:p>
    <w:p w:rsidR="00EE3617" w:rsidRPr="008F783F" w:rsidRDefault="00EE3617" w:rsidP="00EE3617">
      <w:pPr>
        <w:spacing w:line="480" w:lineRule="auto"/>
        <w:ind w:left="1260"/>
        <w:jc w:val="both"/>
        <w:rPr>
          <w:rFonts w:ascii="Arial" w:hAnsi="Arial" w:cs="Arial"/>
          <w:bCs/>
        </w:rPr>
      </w:pPr>
      <w:r w:rsidRPr="008F783F">
        <w:rPr>
          <w:rFonts w:ascii="Arial" w:hAnsi="Arial" w:cs="Arial"/>
          <w:bCs/>
        </w:rPr>
        <w:lastRenderedPageBreak/>
        <w:t xml:space="preserve">Si el Coeficiente de Variación (COV) de espesores leídos menos </w:t>
      </w:r>
      <w:smartTag w:uri="urn:schemas-microsoft-com:office:smarttags" w:element="PersonName">
        <w:smartTagPr>
          <w:attr w:name="ProductID" w:val="la Futura"/>
        </w:smartTagPr>
        <w:r w:rsidRPr="008F783F">
          <w:rPr>
            <w:rFonts w:ascii="Arial" w:hAnsi="Arial" w:cs="Arial"/>
            <w:bCs/>
          </w:rPr>
          <w:t>la Futura</w:t>
        </w:r>
      </w:smartTag>
      <w:r w:rsidRPr="008F783F">
        <w:rPr>
          <w:rFonts w:ascii="Arial" w:hAnsi="Arial" w:cs="Arial"/>
          <w:bCs/>
        </w:rPr>
        <w:t xml:space="preserve"> corrosión permitida (FCA) es más grande que el 10%, entonces el uso de perfiles de espesores deberá ser considerado para ser utilizado en los cálculos. El COV es definido como la desviación estándar dividido para el promedio. Una plantilla que puede ser usada para computar el COV </w:t>
      </w:r>
      <w:r>
        <w:rPr>
          <w:rFonts w:ascii="Arial" w:hAnsi="Arial" w:cs="Arial"/>
          <w:bCs/>
        </w:rPr>
        <w:t>es dada en el Apéndice</w:t>
      </w:r>
      <w:r w:rsidRPr="008F783F">
        <w:rPr>
          <w:rFonts w:ascii="Arial" w:hAnsi="Arial" w:cs="Arial"/>
          <w:bCs/>
        </w:rPr>
        <w:t xml:space="preserve"> G.</w:t>
      </w:r>
    </w:p>
    <w:p w:rsidR="00EE3617" w:rsidRDefault="00EE3617" w:rsidP="00EE3617">
      <w:pPr>
        <w:spacing w:line="480" w:lineRule="auto"/>
        <w:ind w:left="1260"/>
        <w:jc w:val="both"/>
        <w:rPr>
          <w:rFonts w:ascii="Arial" w:hAnsi="Arial" w:cs="Arial"/>
          <w:bCs/>
          <w:sz w:val="22"/>
          <w:szCs w:val="22"/>
        </w:rPr>
      </w:pPr>
    </w:p>
    <w:p w:rsidR="00EE3617" w:rsidRPr="008F783F" w:rsidRDefault="00EE3617" w:rsidP="00EE3617">
      <w:pPr>
        <w:spacing w:line="360" w:lineRule="auto"/>
        <w:ind w:left="1260"/>
        <w:jc w:val="both"/>
        <w:rPr>
          <w:rFonts w:ascii="Arial" w:hAnsi="Arial" w:cs="Arial"/>
          <w:b/>
        </w:rPr>
      </w:pPr>
      <w:r w:rsidRPr="008F783F">
        <w:rPr>
          <w:rFonts w:ascii="Arial" w:hAnsi="Arial" w:cs="Arial"/>
          <w:b/>
        </w:rPr>
        <w:t>CÁLCULOS EN NIVEL 1.</w:t>
      </w:r>
    </w:p>
    <w:p w:rsidR="00EE3617" w:rsidRDefault="00EE3617" w:rsidP="00EE3617">
      <w:pPr>
        <w:spacing w:line="360" w:lineRule="auto"/>
        <w:ind w:left="1260"/>
        <w:jc w:val="both"/>
        <w:rPr>
          <w:rFonts w:ascii="Arial" w:hAnsi="Arial" w:cs="Arial"/>
          <w:b/>
          <w:sz w:val="22"/>
          <w:szCs w:val="22"/>
        </w:rPr>
      </w:pPr>
    </w:p>
    <w:p w:rsidR="00EE3617" w:rsidRPr="008F783F" w:rsidRDefault="00EE3617" w:rsidP="00EE3617">
      <w:pPr>
        <w:pStyle w:val="Textoindependiente3"/>
        <w:spacing w:line="480" w:lineRule="auto"/>
        <w:ind w:left="1260"/>
        <w:jc w:val="both"/>
        <w:rPr>
          <w:rFonts w:ascii="Arial" w:hAnsi="Arial"/>
          <w:bCs/>
          <w:color w:val="000000"/>
          <w:sz w:val="24"/>
          <w:szCs w:val="24"/>
        </w:rPr>
      </w:pPr>
      <w:r w:rsidRPr="008F783F">
        <w:rPr>
          <w:rFonts w:ascii="Arial" w:hAnsi="Arial"/>
          <w:bCs/>
          <w:sz w:val="24"/>
          <w:szCs w:val="24"/>
        </w:rPr>
        <w:t>A continuación se detallan todos los pasos que deben realizarse para evaluar un componente mediante la utilización de los procedimientos de cálculos del Nivel 1 de la sección 4 del F</w:t>
      </w:r>
      <w:r w:rsidRPr="008F783F">
        <w:rPr>
          <w:rFonts w:ascii="Arial" w:hAnsi="Arial"/>
          <w:bCs/>
          <w:color w:val="000000"/>
          <w:sz w:val="24"/>
          <w:szCs w:val="24"/>
        </w:rPr>
        <w:t>itness for Service (FFS) Norma API 579.</w:t>
      </w:r>
    </w:p>
    <w:p w:rsidR="00EE3617" w:rsidRPr="00223CC0" w:rsidRDefault="00EE3617" w:rsidP="00EE3617">
      <w:pPr>
        <w:pStyle w:val="Textoindependiente3"/>
        <w:ind w:left="1260"/>
        <w:jc w:val="both"/>
        <w:rPr>
          <w:rFonts w:ascii="Arial" w:hAnsi="Arial"/>
          <w:sz w:val="22"/>
          <w:szCs w:val="22"/>
        </w:rPr>
      </w:pPr>
    </w:p>
    <w:p w:rsidR="00EE3617" w:rsidRPr="008F783F" w:rsidRDefault="00EE3617" w:rsidP="00EE3617">
      <w:pPr>
        <w:pStyle w:val="Textoindependiente3"/>
        <w:spacing w:line="480" w:lineRule="auto"/>
        <w:ind w:left="1260"/>
        <w:jc w:val="both"/>
        <w:rPr>
          <w:rFonts w:ascii="Arial" w:hAnsi="Arial"/>
          <w:bCs/>
          <w:sz w:val="24"/>
          <w:szCs w:val="24"/>
        </w:rPr>
      </w:pPr>
      <w:r w:rsidRPr="008F783F">
        <w:rPr>
          <w:rFonts w:ascii="Arial" w:hAnsi="Arial"/>
          <w:b/>
          <w:color w:val="000000"/>
          <w:sz w:val="24"/>
          <w:szCs w:val="24"/>
        </w:rPr>
        <w:t>PASO 1:</w:t>
      </w:r>
      <w:r w:rsidRPr="008F783F">
        <w:rPr>
          <w:rFonts w:ascii="Arial" w:hAnsi="Arial"/>
          <w:sz w:val="24"/>
          <w:szCs w:val="24"/>
        </w:rPr>
        <w:t xml:space="preserve"> </w:t>
      </w:r>
      <w:r w:rsidRPr="008F783F">
        <w:rPr>
          <w:rFonts w:ascii="Arial" w:hAnsi="Arial"/>
          <w:bCs/>
          <w:sz w:val="24"/>
          <w:szCs w:val="24"/>
        </w:rPr>
        <w:t xml:space="preserve">Determine el </w:t>
      </w:r>
      <w:r w:rsidRPr="008F783F">
        <w:rPr>
          <w:rFonts w:ascii="Arial" w:hAnsi="Arial"/>
          <w:bCs/>
          <w:color w:val="000000"/>
          <w:sz w:val="24"/>
          <w:szCs w:val="24"/>
        </w:rPr>
        <w:t>MINIMO ESPESOR REQUERIDO</w:t>
      </w:r>
      <w:r w:rsidRPr="008F783F">
        <w:rPr>
          <w:rFonts w:ascii="Arial" w:hAnsi="Arial"/>
          <w:sz w:val="24"/>
          <w:szCs w:val="24"/>
        </w:rPr>
        <w:t xml:space="preserve"> (t</w:t>
      </w:r>
      <w:r w:rsidRPr="008F783F">
        <w:rPr>
          <w:rFonts w:ascii="Arial" w:hAnsi="Arial"/>
          <w:sz w:val="24"/>
          <w:szCs w:val="24"/>
          <w:vertAlign w:val="subscript"/>
        </w:rPr>
        <w:t>min</w:t>
      </w:r>
      <w:r w:rsidRPr="008F783F">
        <w:rPr>
          <w:rFonts w:ascii="Arial" w:hAnsi="Arial"/>
          <w:sz w:val="24"/>
          <w:szCs w:val="24"/>
        </w:rPr>
        <w:t>), usando las siguientes ecuaciones</w:t>
      </w:r>
      <w:r w:rsidRPr="008F783F">
        <w:rPr>
          <w:rFonts w:ascii="Arial" w:hAnsi="Arial"/>
          <w:bCs/>
          <w:sz w:val="24"/>
          <w:szCs w:val="24"/>
        </w:rPr>
        <w:t>.</w:t>
      </w:r>
    </w:p>
    <w:p w:rsidR="00EE3617" w:rsidRDefault="00EE3617" w:rsidP="00EE3617">
      <w:pPr>
        <w:pStyle w:val="Textoindependiente3"/>
        <w:ind w:left="1260"/>
        <w:jc w:val="both"/>
        <w:rPr>
          <w:rFonts w:ascii="Arial" w:hAnsi="Arial"/>
          <w:bCs/>
          <w:sz w:val="22"/>
          <w:szCs w:val="22"/>
        </w:rPr>
      </w:pPr>
      <w:r>
        <w:rPr>
          <w:rFonts w:ascii="Arial" w:hAnsi="Arial"/>
          <w:bCs/>
          <w:noProof/>
          <w:sz w:val="22"/>
          <w:szCs w:val="22"/>
        </w:rPr>
        <w:pict>
          <v:shape id="_x0000_s1120" type="#_x0000_t75" style="position:absolute;left:0;text-align:left;margin-left:315pt;margin-top:17.75pt;width:36.75pt;height:14.25pt;z-index:251753984">
            <v:imagedata r:id="rId70" o:title=""/>
            <w10:wrap type="square"/>
          </v:shape>
          <o:OLEObject Type="Embed" ProgID="Equation.3" ShapeID="_x0000_s1120" DrawAspect="Content" ObjectID="_1358321211" r:id="rId71"/>
        </w:pict>
      </w:r>
      <w:r>
        <w:rPr>
          <w:rFonts w:ascii="Arial" w:hAnsi="Arial"/>
          <w:bCs/>
          <w:noProof/>
          <w:sz w:val="22"/>
          <w:szCs w:val="22"/>
        </w:rPr>
        <w:pict>
          <v:shape id="_x0000_s1107" type="#_x0000_t75" style="position:absolute;left:0;text-align:left;margin-left:162pt;margin-top:8.75pt;width:126pt;height:32.25pt;z-index:251740672" stroked="t" strokeweight="1.25pt">
            <v:stroke linestyle="thinThin"/>
            <v:imagedata r:id="rId72" o:title=""/>
            <w10:wrap type="square"/>
          </v:shape>
          <o:OLEObject Type="Embed" ProgID="Equation.3" ShapeID="_x0000_s1107" DrawAspect="Content" ObjectID="_1358321212" r:id="rId73"/>
        </w:pict>
      </w:r>
    </w:p>
    <w:p w:rsidR="00EE3617" w:rsidRDefault="00EE3617" w:rsidP="00EE3617">
      <w:pPr>
        <w:pStyle w:val="Textoindependiente3"/>
        <w:ind w:left="1260"/>
        <w:jc w:val="both"/>
        <w:rPr>
          <w:rFonts w:ascii="Arial" w:hAnsi="Arial"/>
          <w:bCs/>
          <w:sz w:val="22"/>
          <w:szCs w:val="22"/>
        </w:rPr>
      </w:pPr>
    </w:p>
    <w:p w:rsidR="00EE3617" w:rsidRDefault="00EE3617" w:rsidP="00EE3617">
      <w:pPr>
        <w:pStyle w:val="Textoindependiente3"/>
        <w:ind w:left="1260"/>
        <w:jc w:val="both"/>
        <w:rPr>
          <w:rFonts w:ascii="Arial" w:hAnsi="Arial"/>
          <w:bCs/>
          <w:sz w:val="22"/>
          <w:szCs w:val="22"/>
        </w:rPr>
      </w:pPr>
    </w:p>
    <w:p w:rsidR="00EE3617" w:rsidRDefault="00EE3617" w:rsidP="00EE3617">
      <w:pPr>
        <w:pStyle w:val="Textoindependiente3"/>
        <w:ind w:left="1260"/>
        <w:jc w:val="both"/>
        <w:rPr>
          <w:rFonts w:ascii="Arial" w:hAnsi="Arial"/>
          <w:bCs/>
          <w:sz w:val="22"/>
          <w:szCs w:val="22"/>
        </w:rPr>
      </w:pPr>
      <w:r>
        <w:rPr>
          <w:rFonts w:ascii="Arial" w:hAnsi="Arial"/>
          <w:bCs/>
          <w:noProof/>
          <w:sz w:val="22"/>
          <w:szCs w:val="22"/>
        </w:rPr>
        <w:pict>
          <v:shape id="_x0000_s1121" type="#_x0000_t75" style="position:absolute;left:0;text-align:left;margin-left:315pt;margin-top:15.8pt;width:37.75pt;height:14.25pt;z-index:251755008">
            <v:imagedata r:id="rId74" o:title=""/>
            <w10:wrap type="square"/>
          </v:shape>
          <o:OLEObject Type="Embed" ProgID="Equation.3" ShapeID="_x0000_s1121" DrawAspect="Content" ObjectID="_1358321213" r:id="rId75"/>
        </w:pict>
      </w:r>
      <w:r>
        <w:rPr>
          <w:rFonts w:ascii="Arial" w:hAnsi="Arial"/>
          <w:bCs/>
          <w:noProof/>
          <w:sz w:val="22"/>
          <w:szCs w:val="22"/>
        </w:rPr>
        <w:pict>
          <v:shape id="_x0000_s1108" type="#_x0000_t75" style="position:absolute;left:0;text-align:left;margin-left:162pt;margin-top:6.8pt;width:126pt;height:32.25pt;z-index:251741696" stroked="t" strokeweight="1.25pt">
            <v:stroke linestyle="thinThin"/>
            <v:imagedata r:id="rId76" o:title=""/>
            <w10:wrap type="square"/>
          </v:shape>
          <o:OLEObject Type="Embed" ProgID="Equation.3" ShapeID="_x0000_s1108" DrawAspect="Content" ObjectID="_1358321214" r:id="rId77"/>
        </w:pict>
      </w:r>
    </w:p>
    <w:p w:rsidR="00EE3617" w:rsidRDefault="00EE3617" w:rsidP="00EE3617">
      <w:pPr>
        <w:pStyle w:val="Textoindependiente3"/>
        <w:ind w:left="1260"/>
        <w:jc w:val="both"/>
        <w:rPr>
          <w:rFonts w:ascii="Arial" w:hAnsi="Arial"/>
          <w:bCs/>
          <w:sz w:val="22"/>
          <w:szCs w:val="22"/>
        </w:rPr>
      </w:pPr>
    </w:p>
    <w:p w:rsidR="00EE3617" w:rsidRDefault="00EE3617" w:rsidP="00EE3617">
      <w:pPr>
        <w:pStyle w:val="Textoindependiente3"/>
        <w:ind w:left="1260"/>
        <w:jc w:val="both"/>
        <w:rPr>
          <w:rFonts w:ascii="Arial" w:hAnsi="Arial"/>
          <w:bCs/>
          <w:sz w:val="22"/>
          <w:szCs w:val="22"/>
        </w:rPr>
      </w:pPr>
      <w:r>
        <w:rPr>
          <w:rFonts w:ascii="Arial" w:hAnsi="Arial"/>
          <w:bCs/>
          <w:noProof/>
          <w:sz w:val="22"/>
          <w:szCs w:val="22"/>
        </w:rPr>
        <w:pict>
          <v:shape id="_x0000_s1122" type="#_x0000_t75" style="position:absolute;left:0;text-align:left;margin-left:315pt;margin-top:28.95pt;width:36.75pt;height:14.25pt;z-index:251756032">
            <v:imagedata r:id="rId78" o:title=""/>
            <w10:wrap type="square"/>
          </v:shape>
          <o:OLEObject Type="Embed" ProgID="Equation.3" ShapeID="_x0000_s1122" DrawAspect="Content" ObjectID="_1358321215" r:id="rId79"/>
        </w:pict>
      </w:r>
      <w:r>
        <w:rPr>
          <w:rFonts w:ascii="Arial" w:hAnsi="Arial"/>
          <w:bCs/>
          <w:noProof/>
          <w:sz w:val="22"/>
          <w:szCs w:val="22"/>
        </w:rPr>
        <w:pict>
          <v:shape id="_x0000_s1109" type="#_x0000_t75" style="position:absolute;left:0;text-align:left;margin-left:162pt;margin-top:28.95pt;width:128.25pt;height:18pt;z-index:251742720" stroked="t" strokeweight="1.25pt">
            <v:stroke linestyle="thinThin"/>
            <v:imagedata r:id="rId80" o:title=""/>
            <w10:wrap type="square"/>
          </v:shape>
          <o:OLEObject Type="Embed" ProgID="Equation.3" ShapeID="_x0000_s1109" DrawAspect="Content" ObjectID="_1358321216" r:id="rId81"/>
        </w:pict>
      </w:r>
    </w:p>
    <w:p w:rsidR="00EE3617" w:rsidRDefault="00EE3617" w:rsidP="00EE3617">
      <w:pPr>
        <w:pStyle w:val="Textoindependiente3"/>
        <w:jc w:val="both"/>
        <w:rPr>
          <w:rFonts w:ascii="Arial" w:hAnsi="Arial"/>
          <w:bCs/>
          <w:sz w:val="22"/>
          <w:szCs w:val="22"/>
        </w:rPr>
      </w:pPr>
    </w:p>
    <w:p w:rsidR="00EE3617" w:rsidRPr="00223CC0" w:rsidRDefault="00EE3617" w:rsidP="00EE3617">
      <w:pPr>
        <w:pStyle w:val="Textoindependiente3"/>
        <w:jc w:val="both"/>
        <w:rPr>
          <w:rFonts w:ascii="Arial" w:hAnsi="Arial"/>
          <w:bCs/>
          <w:sz w:val="22"/>
          <w:szCs w:val="22"/>
        </w:rPr>
      </w:pPr>
    </w:p>
    <w:p w:rsidR="00EE3617" w:rsidRPr="00341323" w:rsidRDefault="00EE3617" w:rsidP="00EE3617">
      <w:pPr>
        <w:pStyle w:val="Textoindependiente3"/>
        <w:spacing w:line="480" w:lineRule="auto"/>
        <w:ind w:left="1260"/>
        <w:jc w:val="both"/>
        <w:rPr>
          <w:rFonts w:ascii="Arial" w:hAnsi="Arial"/>
          <w:bCs/>
          <w:sz w:val="24"/>
          <w:szCs w:val="24"/>
        </w:rPr>
      </w:pPr>
      <w:r w:rsidRPr="00341323">
        <w:rPr>
          <w:rFonts w:ascii="Arial" w:hAnsi="Arial"/>
          <w:b/>
          <w:color w:val="000000"/>
          <w:sz w:val="24"/>
          <w:szCs w:val="24"/>
        </w:rPr>
        <w:lastRenderedPageBreak/>
        <w:t>PASO 2</w:t>
      </w:r>
      <w:r w:rsidRPr="00341323">
        <w:rPr>
          <w:rFonts w:ascii="Arial" w:hAnsi="Arial"/>
          <w:b/>
          <w:sz w:val="24"/>
          <w:szCs w:val="24"/>
        </w:rPr>
        <w:t>:</w:t>
      </w:r>
      <w:r w:rsidRPr="00341323">
        <w:rPr>
          <w:rFonts w:ascii="Arial" w:hAnsi="Arial"/>
          <w:sz w:val="24"/>
          <w:szCs w:val="24"/>
        </w:rPr>
        <w:t xml:space="preserve"> </w:t>
      </w:r>
      <w:r w:rsidRPr="00341323">
        <w:rPr>
          <w:rFonts w:ascii="Arial" w:hAnsi="Arial"/>
          <w:bCs/>
          <w:sz w:val="24"/>
          <w:szCs w:val="24"/>
        </w:rPr>
        <w:t xml:space="preserve">Localice regiones de pérdida de metal sobre el componente y determine el tipo de datos de espesores que serán registrados (lecturas de espesores puntuales o perfil de datos de espesores). Basados en esos datos, determine el </w:t>
      </w:r>
      <w:r w:rsidRPr="00341323">
        <w:rPr>
          <w:rFonts w:ascii="Arial" w:hAnsi="Arial"/>
          <w:bCs/>
          <w:color w:val="000000"/>
          <w:sz w:val="24"/>
          <w:szCs w:val="24"/>
        </w:rPr>
        <w:t>MÍNIMO ESPESOR MEDIDO</w:t>
      </w:r>
      <w:r w:rsidRPr="00341323">
        <w:rPr>
          <w:rFonts w:ascii="Arial" w:hAnsi="Arial"/>
          <w:bCs/>
          <w:sz w:val="24"/>
          <w:szCs w:val="24"/>
        </w:rPr>
        <w:t xml:space="preserve">, </w:t>
      </w:r>
      <w:r w:rsidRPr="00341323">
        <w:rPr>
          <w:rFonts w:ascii="Arial" w:hAnsi="Arial"/>
          <w:sz w:val="24"/>
          <w:szCs w:val="24"/>
        </w:rPr>
        <w:t>t</w:t>
      </w:r>
      <w:r w:rsidRPr="00341323">
        <w:rPr>
          <w:rFonts w:ascii="Arial" w:hAnsi="Arial"/>
          <w:sz w:val="24"/>
          <w:szCs w:val="24"/>
          <w:vertAlign w:val="subscript"/>
        </w:rPr>
        <w:t>min</w:t>
      </w:r>
      <w:r w:rsidRPr="00341323">
        <w:rPr>
          <w:rFonts w:ascii="Arial" w:hAnsi="Arial"/>
          <w:bCs/>
          <w:sz w:val="24"/>
          <w:szCs w:val="24"/>
        </w:rPr>
        <w:t xml:space="preserve">. Si perfiles de datos de espesores son usados, entonces proceda al </w:t>
      </w:r>
      <w:r w:rsidRPr="00341323">
        <w:rPr>
          <w:rFonts w:ascii="Arial" w:hAnsi="Arial"/>
          <w:sz w:val="24"/>
          <w:szCs w:val="24"/>
        </w:rPr>
        <w:t xml:space="preserve">paso 3. </w:t>
      </w:r>
      <w:r w:rsidRPr="00341323">
        <w:rPr>
          <w:rFonts w:ascii="Arial" w:hAnsi="Arial"/>
          <w:bCs/>
          <w:sz w:val="24"/>
          <w:szCs w:val="24"/>
        </w:rPr>
        <w:t xml:space="preserve">Si lecturas de espesores puntuales son usadas, determine el </w:t>
      </w:r>
      <w:r w:rsidRPr="00341323">
        <w:rPr>
          <w:rFonts w:ascii="Arial" w:hAnsi="Arial"/>
          <w:bCs/>
          <w:color w:val="000000"/>
          <w:sz w:val="24"/>
          <w:szCs w:val="24"/>
        </w:rPr>
        <w:t>COEFICIENTE DE VARIACIÓN (COV)</w:t>
      </w:r>
      <w:r w:rsidRPr="00341323">
        <w:rPr>
          <w:rFonts w:ascii="Arial" w:hAnsi="Arial"/>
          <w:bCs/>
          <w:sz w:val="24"/>
          <w:szCs w:val="24"/>
        </w:rPr>
        <w:t xml:space="preserve"> basado sobre las lecturas de espesores y Futura corrosión permitida. Si el COV es menor o igual al 10% entonces proceda al </w:t>
      </w:r>
      <w:r w:rsidRPr="00341323">
        <w:rPr>
          <w:rFonts w:ascii="Arial" w:hAnsi="Arial"/>
          <w:sz w:val="24"/>
          <w:szCs w:val="24"/>
        </w:rPr>
        <w:t xml:space="preserve">paso 6 </w:t>
      </w:r>
      <w:r w:rsidRPr="00341323">
        <w:rPr>
          <w:rFonts w:ascii="Arial" w:hAnsi="Arial"/>
          <w:bCs/>
          <w:sz w:val="24"/>
          <w:szCs w:val="24"/>
        </w:rPr>
        <w:t xml:space="preserve">para completar los cálculos usando el espesor promedio </w:t>
      </w:r>
      <w:r w:rsidRPr="00341323">
        <w:rPr>
          <w:rFonts w:ascii="Arial" w:hAnsi="Arial"/>
          <w:sz w:val="24"/>
          <w:szCs w:val="24"/>
        </w:rPr>
        <w:t>t</w:t>
      </w:r>
      <w:r w:rsidRPr="00341323">
        <w:rPr>
          <w:rFonts w:ascii="Arial" w:hAnsi="Arial"/>
          <w:sz w:val="24"/>
          <w:szCs w:val="24"/>
          <w:vertAlign w:val="subscript"/>
        </w:rPr>
        <w:t>am</w:t>
      </w:r>
      <w:r w:rsidRPr="00341323">
        <w:rPr>
          <w:rFonts w:ascii="Arial" w:hAnsi="Arial"/>
          <w:bCs/>
          <w:sz w:val="24"/>
          <w:szCs w:val="24"/>
        </w:rPr>
        <w:t>. Si el COV es más grande que el 10% entonces el uso de perfiles de datos de espesores será considerado para los cálculos.</w:t>
      </w:r>
    </w:p>
    <w:p w:rsidR="00EE3617" w:rsidRPr="00223CC0" w:rsidRDefault="00EE3617" w:rsidP="00EE3617">
      <w:pPr>
        <w:pStyle w:val="Textoindependiente3"/>
        <w:ind w:left="1260"/>
        <w:jc w:val="both"/>
        <w:rPr>
          <w:rFonts w:ascii="Arial" w:hAnsi="Arial"/>
          <w:b/>
          <w:bCs/>
          <w:sz w:val="22"/>
          <w:szCs w:val="22"/>
        </w:rPr>
      </w:pPr>
    </w:p>
    <w:p w:rsidR="00EE3617" w:rsidRPr="00341323" w:rsidRDefault="00EE3617" w:rsidP="00EE3617">
      <w:pPr>
        <w:pStyle w:val="Textoindependiente3"/>
        <w:spacing w:line="360" w:lineRule="auto"/>
        <w:ind w:left="1260"/>
        <w:jc w:val="both"/>
        <w:rPr>
          <w:rFonts w:ascii="Arial" w:hAnsi="Arial"/>
          <w:sz w:val="24"/>
          <w:szCs w:val="24"/>
        </w:rPr>
      </w:pPr>
      <w:r w:rsidRPr="00341323">
        <w:rPr>
          <w:rFonts w:ascii="Arial" w:hAnsi="Arial"/>
          <w:b/>
          <w:color w:val="000000"/>
          <w:sz w:val="24"/>
          <w:szCs w:val="24"/>
        </w:rPr>
        <w:t>PASO 3:</w:t>
      </w:r>
      <w:r w:rsidRPr="00341323">
        <w:rPr>
          <w:rFonts w:ascii="Arial" w:hAnsi="Arial"/>
          <w:sz w:val="24"/>
          <w:szCs w:val="24"/>
        </w:rPr>
        <w:t xml:space="preserve"> </w:t>
      </w:r>
      <w:r w:rsidRPr="00341323">
        <w:rPr>
          <w:rFonts w:ascii="Arial" w:hAnsi="Arial"/>
          <w:bCs/>
          <w:sz w:val="24"/>
          <w:szCs w:val="24"/>
        </w:rPr>
        <w:t xml:space="preserve">Determine la longitud para el espesor promedio, </w:t>
      </w:r>
      <w:r w:rsidRPr="00341323">
        <w:rPr>
          <w:rFonts w:ascii="Arial" w:hAnsi="Arial"/>
          <w:sz w:val="24"/>
          <w:szCs w:val="24"/>
        </w:rPr>
        <w:t>L.</w:t>
      </w:r>
    </w:p>
    <w:p w:rsidR="00EE3617" w:rsidRPr="00223CC0" w:rsidRDefault="00EE3617" w:rsidP="00EE3617">
      <w:pPr>
        <w:pStyle w:val="Textoindependiente3"/>
        <w:ind w:left="1260"/>
        <w:jc w:val="both"/>
        <w:rPr>
          <w:rFonts w:ascii="Arial" w:hAnsi="Arial"/>
          <w:sz w:val="22"/>
          <w:szCs w:val="22"/>
        </w:rPr>
      </w:pPr>
    </w:p>
    <w:p w:rsidR="00EE3617" w:rsidRPr="00341323" w:rsidRDefault="00EE3617" w:rsidP="00EE3617">
      <w:pPr>
        <w:tabs>
          <w:tab w:val="left" w:pos="2160"/>
        </w:tabs>
        <w:spacing w:line="360" w:lineRule="auto"/>
        <w:ind w:left="1260"/>
        <w:jc w:val="both"/>
        <w:rPr>
          <w:rFonts w:ascii="Arial" w:hAnsi="Arial"/>
          <w:vertAlign w:val="subscript"/>
        </w:rPr>
      </w:pPr>
      <w:r w:rsidRPr="00341323">
        <w:rPr>
          <w:rFonts w:ascii="Arial" w:hAnsi="Arial"/>
          <w:bCs/>
          <w:i/>
          <w:iCs/>
          <w:color w:val="3366FF"/>
        </w:rPr>
        <w:t xml:space="preserve">               </w:t>
      </w:r>
      <w:r w:rsidRPr="00341323">
        <w:rPr>
          <w:rFonts w:ascii="Arial" w:hAnsi="Arial"/>
          <w:bCs/>
          <w:i/>
          <w:iCs/>
          <w:color w:val="000000"/>
        </w:rPr>
        <w:t>PASO 3.1</w:t>
      </w:r>
      <w:r w:rsidRPr="00341323">
        <w:rPr>
          <w:rFonts w:ascii="Arial" w:hAnsi="Arial"/>
          <w:color w:val="000000"/>
        </w:rPr>
        <w:t>:</w:t>
      </w:r>
      <w:r w:rsidRPr="00341323">
        <w:rPr>
          <w:rFonts w:ascii="Arial" w:hAnsi="Arial"/>
        </w:rPr>
        <w:t xml:space="preserve"> </w:t>
      </w:r>
      <w:r w:rsidRPr="00341323">
        <w:rPr>
          <w:rFonts w:ascii="Arial" w:hAnsi="Arial"/>
          <w:bCs/>
        </w:rPr>
        <w:t xml:space="preserve">Evalué el radio de espesor restante, </w:t>
      </w:r>
      <w:r w:rsidRPr="00341323">
        <w:rPr>
          <w:rFonts w:ascii="Arial" w:hAnsi="Arial"/>
        </w:rPr>
        <w:t>R</w:t>
      </w:r>
      <w:r w:rsidRPr="00341323">
        <w:rPr>
          <w:rFonts w:ascii="Arial" w:hAnsi="Arial"/>
          <w:vertAlign w:val="subscript"/>
        </w:rPr>
        <w:t>t</w:t>
      </w:r>
    </w:p>
    <w:p w:rsidR="00EE3617" w:rsidRDefault="00EE3617" w:rsidP="00EE3617">
      <w:pPr>
        <w:spacing w:line="360" w:lineRule="auto"/>
        <w:ind w:left="1260"/>
        <w:jc w:val="both"/>
        <w:rPr>
          <w:rFonts w:ascii="Arial" w:hAnsi="Arial" w:cs="Arial"/>
          <w:b/>
          <w:sz w:val="22"/>
          <w:szCs w:val="22"/>
        </w:rPr>
      </w:pPr>
      <w:r>
        <w:rPr>
          <w:rFonts w:ascii="Arial" w:hAnsi="Arial" w:cs="Arial"/>
          <w:b/>
          <w:noProof/>
          <w:sz w:val="22"/>
          <w:szCs w:val="22"/>
        </w:rPr>
        <w:pict>
          <v:shape id="_x0000_s1072" type="#_x0000_t75" style="position:absolute;left:0;text-align:left;margin-left:171pt;margin-top:9.55pt;width:117pt;height:36.45pt;z-index:251704832" stroked="t" strokeweight="1.25pt">
            <v:stroke linestyle="thinThin"/>
            <v:imagedata r:id="rId82" o:title=""/>
            <w10:wrap type="square"/>
          </v:shape>
          <o:OLEObject Type="Embed" ProgID="Equation.3" ShapeID="_x0000_s1072" DrawAspect="Content" ObjectID="_1358321217" r:id="rId83"/>
        </w:pict>
      </w:r>
    </w:p>
    <w:p w:rsidR="00EE3617" w:rsidRDefault="00EE3617" w:rsidP="00EE3617">
      <w:pPr>
        <w:spacing w:line="360" w:lineRule="auto"/>
        <w:ind w:left="1260"/>
        <w:jc w:val="both"/>
        <w:rPr>
          <w:rFonts w:ascii="Arial" w:hAnsi="Arial" w:cs="Arial"/>
          <w:b/>
          <w:sz w:val="22"/>
          <w:szCs w:val="22"/>
        </w:rPr>
      </w:pPr>
      <w:r>
        <w:rPr>
          <w:rFonts w:ascii="Arial" w:hAnsi="Arial" w:cs="Arial"/>
          <w:b/>
          <w:noProof/>
          <w:sz w:val="22"/>
          <w:szCs w:val="22"/>
        </w:rPr>
        <w:pict>
          <v:shape id="_x0000_s1123" type="#_x0000_t75" style="position:absolute;left:0;text-align:left;margin-left:315pt;margin-top:8.6pt;width:37.75pt;height:14.25pt;z-index:251757056">
            <v:imagedata r:id="rId84" o:title=""/>
            <w10:wrap type="square"/>
          </v:shape>
          <o:OLEObject Type="Embed" ProgID="Equation.3" ShapeID="_x0000_s1123" DrawAspect="Content" ObjectID="_1358321218" r:id="rId85"/>
        </w:pict>
      </w:r>
    </w:p>
    <w:p w:rsidR="00EE3617" w:rsidRDefault="00EE3617" w:rsidP="00EE3617">
      <w:pPr>
        <w:spacing w:line="360" w:lineRule="auto"/>
        <w:jc w:val="both"/>
        <w:rPr>
          <w:rFonts w:ascii="Arial" w:hAnsi="Arial" w:cs="Arial"/>
          <w:b/>
          <w:sz w:val="22"/>
          <w:szCs w:val="22"/>
        </w:rPr>
      </w:pPr>
    </w:p>
    <w:p w:rsidR="00EE3617" w:rsidRPr="00341323" w:rsidRDefault="00EE3617" w:rsidP="00EE3617">
      <w:pPr>
        <w:pStyle w:val="Textoindependiente3"/>
        <w:spacing w:line="360" w:lineRule="auto"/>
        <w:ind w:left="1260" w:firstLine="900"/>
        <w:jc w:val="both"/>
        <w:rPr>
          <w:rFonts w:ascii="Arial" w:hAnsi="Arial"/>
          <w:bCs/>
          <w:sz w:val="24"/>
          <w:szCs w:val="24"/>
        </w:rPr>
      </w:pPr>
      <w:r w:rsidRPr="00341323">
        <w:rPr>
          <w:rFonts w:ascii="Arial" w:hAnsi="Arial"/>
          <w:bCs/>
          <w:sz w:val="24"/>
          <w:szCs w:val="24"/>
        </w:rPr>
        <w:t xml:space="preserve">Donde:  </w:t>
      </w:r>
    </w:p>
    <w:p w:rsidR="00EE3617" w:rsidRPr="00341323" w:rsidRDefault="00EE3617" w:rsidP="00EE3617">
      <w:pPr>
        <w:pStyle w:val="Textoindependiente3"/>
        <w:spacing w:line="360" w:lineRule="auto"/>
        <w:ind w:left="1260" w:firstLine="900"/>
        <w:jc w:val="both"/>
        <w:rPr>
          <w:rFonts w:ascii="Arial" w:hAnsi="Arial"/>
          <w:bCs/>
          <w:sz w:val="24"/>
          <w:szCs w:val="24"/>
        </w:rPr>
      </w:pPr>
      <w:r w:rsidRPr="00341323">
        <w:rPr>
          <w:rFonts w:ascii="Arial" w:hAnsi="Arial"/>
          <w:bCs/>
          <w:sz w:val="24"/>
          <w:szCs w:val="24"/>
        </w:rPr>
        <w:t>FCA = Futura corrosión admitida (mm).</w:t>
      </w:r>
    </w:p>
    <w:p w:rsidR="00EE3617" w:rsidRPr="00341323" w:rsidRDefault="00EE3617" w:rsidP="00EE3617">
      <w:pPr>
        <w:pStyle w:val="Textoindependiente3"/>
        <w:spacing w:line="360" w:lineRule="auto"/>
        <w:ind w:left="1260" w:firstLine="900"/>
        <w:jc w:val="both"/>
        <w:rPr>
          <w:rFonts w:ascii="Arial" w:hAnsi="Arial"/>
          <w:bCs/>
          <w:sz w:val="24"/>
          <w:szCs w:val="24"/>
        </w:rPr>
      </w:pPr>
      <w:r w:rsidRPr="00341323">
        <w:rPr>
          <w:rFonts w:ascii="Arial" w:hAnsi="Arial"/>
          <w:bCs/>
          <w:sz w:val="24"/>
          <w:szCs w:val="24"/>
        </w:rPr>
        <w:t>t</w:t>
      </w:r>
      <w:r w:rsidRPr="00341323">
        <w:rPr>
          <w:rFonts w:ascii="Arial" w:hAnsi="Arial"/>
          <w:bCs/>
          <w:sz w:val="24"/>
          <w:szCs w:val="24"/>
          <w:vertAlign w:val="subscript"/>
        </w:rPr>
        <w:t>min</w:t>
      </w:r>
      <w:r w:rsidRPr="00341323">
        <w:rPr>
          <w:rFonts w:ascii="Arial" w:hAnsi="Arial"/>
          <w:bCs/>
          <w:sz w:val="24"/>
          <w:szCs w:val="24"/>
        </w:rPr>
        <w:t xml:space="preserve"> = Mínimo espesor requerido (mm).</w:t>
      </w:r>
    </w:p>
    <w:p w:rsidR="00EE3617" w:rsidRPr="00341323" w:rsidRDefault="00EE3617" w:rsidP="00EE3617">
      <w:pPr>
        <w:pStyle w:val="Textoindependiente3"/>
        <w:spacing w:line="360" w:lineRule="auto"/>
        <w:ind w:left="1260" w:firstLine="900"/>
        <w:jc w:val="both"/>
        <w:rPr>
          <w:rFonts w:ascii="Arial" w:hAnsi="Arial"/>
          <w:bCs/>
          <w:sz w:val="24"/>
          <w:szCs w:val="24"/>
        </w:rPr>
      </w:pPr>
      <w:r w:rsidRPr="00341323">
        <w:rPr>
          <w:rFonts w:ascii="Arial" w:hAnsi="Arial"/>
          <w:bCs/>
          <w:sz w:val="24"/>
          <w:szCs w:val="24"/>
        </w:rPr>
        <w:t>t</w:t>
      </w:r>
      <w:r w:rsidRPr="00341323">
        <w:rPr>
          <w:rFonts w:ascii="Arial" w:hAnsi="Arial"/>
          <w:bCs/>
          <w:sz w:val="24"/>
          <w:szCs w:val="24"/>
          <w:vertAlign w:val="subscript"/>
        </w:rPr>
        <w:t>mm</w:t>
      </w:r>
      <w:r w:rsidRPr="00341323">
        <w:rPr>
          <w:rFonts w:ascii="Arial" w:hAnsi="Arial"/>
          <w:bCs/>
          <w:sz w:val="24"/>
          <w:szCs w:val="24"/>
        </w:rPr>
        <w:t xml:space="preserve"> = Mínimo espesor medido (mm).</w:t>
      </w:r>
    </w:p>
    <w:p w:rsidR="00EE3617" w:rsidRPr="00223CC0" w:rsidRDefault="00EE3617" w:rsidP="00EE3617">
      <w:pPr>
        <w:pStyle w:val="Textoindependiente3"/>
        <w:ind w:left="1260" w:firstLine="900"/>
        <w:jc w:val="both"/>
        <w:rPr>
          <w:rFonts w:ascii="Arial" w:hAnsi="Arial"/>
          <w:bCs/>
          <w:sz w:val="22"/>
          <w:szCs w:val="22"/>
        </w:rPr>
      </w:pPr>
    </w:p>
    <w:p w:rsidR="00EE3617" w:rsidRPr="00341323" w:rsidRDefault="00EE3617" w:rsidP="00EE3617">
      <w:pPr>
        <w:pStyle w:val="Textoindependiente3"/>
        <w:spacing w:line="360" w:lineRule="auto"/>
        <w:ind w:left="1260"/>
        <w:jc w:val="both"/>
        <w:rPr>
          <w:rFonts w:ascii="Arial" w:hAnsi="Arial"/>
          <w:sz w:val="24"/>
          <w:szCs w:val="24"/>
        </w:rPr>
      </w:pPr>
      <w:r w:rsidRPr="00341323">
        <w:rPr>
          <w:rFonts w:ascii="Arial" w:hAnsi="Arial"/>
          <w:bCs/>
          <w:i/>
          <w:iCs/>
          <w:color w:val="3366FF"/>
          <w:sz w:val="24"/>
          <w:szCs w:val="24"/>
        </w:rPr>
        <w:t xml:space="preserve">           </w:t>
      </w:r>
      <w:r w:rsidRPr="00341323">
        <w:rPr>
          <w:rFonts w:ascii="Arial" w:hAnsi="Arial"/>
          <w:bCs/>
          <w:i/>
          <w:iCs/>
          <w:color w:val="000000"/>
          <w:sz w:val="24"/>
          <w:szCs w:val="24"/>
        </w:rPr>
        <w:t>PASO 3.2</w:t>
      </w:r>
      <w:r w:rsidRPr="00341323">
        <w:rPr>
          <w:rFonts w:ascii="Arial" w:hAnsi="Arial"/>
          <w:bCs/>
          <w:i/>
          <w:iCs/>
          <w:color w:val="3366FF"/>
          <w:sz w:val="24"/>
          <w:szCs w:val="24"/>
        </w:rPr>
        <w:t>:</w:t>
      </w:r>
      <w:r w:rsidRPr="00341323">
        <w:rPr>
          <w:rFonts w:ascii="Arial" w:hAnsi="Arial"/>
          <w:bCs/>
          <w:i/>
          <w:iCs/>
          <w:sz w:val="24"/>
          <w:szCs w:val="24"/>
        </w:rPr>
        <w:t xml:space="preserve"> </w:t>
      </w:r>
      <w:r w:rsidRPr="00341323">
        <w:rPr>
          <w:rFonts w:ascii="Arial" w:hAnsi="Arial"/>
          <w:bCs/>
          <w:sz w:val="24"/>
          <w:szCs w:val="24"/>
        </w:rPr>
        <w:t xml:space="preserve">Evalúe la longitud para el espesor promedio, </w:t>
      </w:r>
      <w:r w:rsidRPr="00341323">
        <w:rPr>
          <w:rFonts w:ascii="Arial" w:hAnsi="Arial"/>
          <w:sz w:val="24"/>
          <w:szCs w:val="24"/>
        </w:rPr>
        <w:t>L.</w:t>
      </w:r>
    </w:p>
    <w:p w:rsidR="00EE3617" w:rsidRDefault="00EE3617" w:rsidP="00EE3617">
      <w:pPr>
        <w:spacing w:line="360" w:lineRule="auto"/>
        <w:ind w:left="1260"/>
        <w:jc w:val="both"/>
        <w:rPr>
          <w:rFonts w:ascii="Arial" w:hAnsi="Arial" w:cs="Arial"/>
          <w:b/>
          <w:sz w:val="22"/>
          <w:szCs w:val="22"/>
        </w:rPr>
      </w:pPr>
      <w:r>
        <w:rPr>
          <w:rFonts w:ascii="Arial" w:hAnsi="Arial" w:cs="Arial"/>
          <w:b/>
          <w:noProof/>
          <w:color w:val="000000"/>
          <w:sz w:val="22"/>
          <w:szCs w:val="22"/>
        </w:rPr>
        <w:pict>
          <v:shape id="_x0000_s1124" type="#_x0000_t75" style="position:absolute;left:0;text-align:left;margin-left:324pt;margin-top:8.85pt;width:37.75pt;height:14.25pt;z-index:251758080">
            <v:imagedata r:id="rId86" o:title=""/>
            <w10:wrap type="square"/>
          </v:shape>
          <o:OLEObject Type="Embed" ProgID="Equation.3" ShapeID="_x0000_s1124" DrawAspect="Content" ObjectID="_1358321219" r:id="rId87"/>
        </w:pict>
      </w:r>
      <w:r w:rsidRPr="00772163">
        <w:rPr>
          <w:rFonts w:ascii="Arial" w:hAnsi="Arial" w:cs="Arial"/>
          <w:b/>
          <w:noProof/>
          <w:color w:val="000000"/>
          <w:sz w:val="22"/>
          <w:szCs w:val="22"/>
        </w:rPr>
        <w:pict>
          <v:shape id="_x0000_s1073" type="#_x0000_t75" style="position:absolute;left:0;text-align:left;margin-left:180pt;margin-top:10.15pt;width:119.85pt;height:18.2pt;z-index:251705856" filled="t" stroked="t" strokeweight="1.25pt">
            <v:stroke linestyle="thinThin"/>
            <v:imagedata r:id="rId88" o:title=""/>
            <w10:wrap type="square"/>
          </v:shape>
          <o:OLEObject Type="Embed" ProgID="Equation.3" ShapeID="_x0000_s1073" DrawAspect="Content" ObjectID="_1358321220" r:id="rId89"/>
        </w:pict>
      </w:r>
    </w:p>
    <w:p w:rsidR="00EE3617" w:rsidRDefault="00EE3617" w:rsidP="00EE3617">
      <w:pPr>
        <w:spacing w:line="360" w:lineRule="auto"/>
        <w:jc w:val="both"/>
        <w:rPr>
          <w:rFonts w:ascii="Arial" w:hAnsi="Arial" w:cs="Arial"/>
          <w:b/>
          <w:sz w:val="22"/>
          <w:szCs w:val="22"/>
        </w:rPr>
      </w:pPr>
    </w:p>
    <w:p w:rsidR="00EE3617" w:rsidRDefault="00EE3617" w:rsidP="00EE3617">
      <w:pPr>
        <w:spacing w:line="360" w:lineRule="auto"/>
        <w:jc w:val="both"/>
        <w:rPr>
          <w:rFonts w:ascii="Arial" w:hAnsi="Arial" w:cs="Arial"/>
          <w:b/>
          <w:sz w:val="22"/>
          <w:szCs w:val="22"/>
        </w:rPr>
      </w:pPr>
    </w:p>
    <w:p w:rsidR="00EE3617" w:rsidRPr="00341323" w:rsidRDefault="00EE3617" w:rsidP="00EE3617">
      <w:pPr>
        <w:pStyle w:val="Textoindependiente3"/>
        <w:spacing w:line="360" w:lineRule="auto"/>
        <w:ind w:left="1260" w:firstLine="900"/>
        <w:rPr>
          <w:rFonts w:ascii="Arial" w:hAnsi="Arial" w:cs="Arial"/>
          <w:bCs/>
          <w:sz w:val="24"/>
          <w:szCs w:val="24"/>
        </w:rPr>
      </w:pPr>
      <w:r w:rsidRPr="00341323">
        <w:rPr>
          <w:rFonts w:ascii="Arial" w:hAnsi="Arial" w:cs="Arial"/>
          <w:bCs/>
          <w:sz w:val="24"/>
          <w:szCs w:val="24"/>
        </w:rPr>
        <w:t xml:space="preserve">Donde:  </w:t>
      </w:r>
    </w:p>
    <w:p w:rsidR="00EE3617" w:rsidRPr="00341323" w:rsidRDefault="00EE3617" w:rsidP="00EE3617">
      <w:pPr>
        <w:pStyle w:val="Textoindependiente3"/>
        <w:spacing w:line="360" w:lineRule="auto"/>
        <w:ind w:left="1260" w:firstLine="900"/>
        <w:rPr>
          <w:rFonts w:ascii="Arial" w:hAnsi="Arial" w:cs="Arial"/>
          <w:bCs/>
          <w:sz w:val="24"/>
          <w:szCs w:val="24"/>
        </w:rPr>
      </w:pPr>
      <w:r w:rsidRPr="00341323">
        <w:rPr>
          <w:rFonts w:ascii="Arial" w:hAnsi="Arial" w:cs="Arial"/>
          <w:bCs/>
          <w:sz w:val="24"/>
          <w:szCs w:val="24"/>
        </w:rPr>
        <w:t>D = Diámetro interno de la tubería.</w:t>
      </w:r>
    </w:p>
    <w:p w:rsidR="00EE3617" w:rsidRDefault="00EE3617" w:rsidP="00EE3617">
      <w:pPr>
        <w:pStyle w:val="Textoindependiente3"/>
        <w:spacing w:line="360" w:lineRule="auto"/>
        <w:ind w:left="2160"/>
        <w:jc w:val="both"/>
        <w:rPr>
          <w:rFonts w:ascii="Arial" w:hAnsi="Arial" w:cs="Arial"/>
          <w:bCs/>
          <w:sz w:val="24"/>
          <w:szCs w:val="24"/>
        </w:rPr>
      </w:pPr>
      <w:r w:rsidRPr="00341323">
        <w:rPr>
          <w:rFonts w:ascii="Arial" w:hAnsi="Arial" w:cs="Arial"/>
          <w:bCs/>
          <w:sz w:val="24"/>
          <w:szCs w:val="24"/>
        </w:rPr>
        <w:t>Q = Factor de la tabla 4.4 basado sobre el factor de resistencia remanente admisible y el radio de espesor admisible. R</w:t>
      </w:r>
      <w:r w:rsidRPr="00341323">
        <w:rPr>
          <w:rFonts w:ascii="Arial" w:hAnsi="Arial" w:cs="Arial"/>
          <w:bCs/>
          <w:sz w:val="24"/>
          <w:szCs w:val="24"/>
          <w:vertAlign w:val="subscript"/>
        </w:rPr>
        <w:t>t</w:t>
      </w:r>
      <w:r w:rsidRPr="00341323">
        <w:rPr>
          <w:rFonts w:ascii="Arial" w:hAnsi="Arial" w:cs="Arial"/>
          <w:bCs/>
          <w:sz w:val="24"/>
          <w:szCs w:val="24"/>
        </w:rPr>
        <w:t>. También se lo puede hallar aplicando la fórmula 4.15 que se encuen</w:t>
      </w:r>
      <w:r>
        <w:rPr>
          <w:rFonts w:ascii="Arial" w:hAnsi="Arial" w:cs="Arial"/>
          <w:bCs/>
          <w:sz w:val="24"/>
          <w:szCs w:val="24"/>
        </w:rPr>
        <w:t>tra en el Apéndice</w:t>
      </w:r>
      <w:r w:rsidRPr="00341323">
        <w:rPr>
          <w:rFonts w:ascii="Arial" w:hAnsi="Arial" w:cs="Arial"/>
          <w:bCs/>
          <w:sz w:val="24"/>
          <w:szCs w:val="24"/>
        </w:rPr>
        <w:t xml:space="preserve"> H.</w:t>
      </w:r>
    </w:p>
    <w:p w:rsidR="00EE3617" w:rsidRPr="00341323" w:rsidRDefault="00EE3617" w:rsidP="00EE3617">
      <w:pPr>
        <w:pStyle w:val="Textoindependiente3"/>
        <w:spacing w:line="360" w:lineRule="auto"/>
        <w:ind w:left="2160"/>
        <w:jc w:val="both"/>
        <w:rPr>
          <w:rFonts w:ascii="Arial" w:hAnsi="Arial" w:cs="Arial"/>
          <w:bCs/>
          <w:sz w:val="24"/>
          <w:szCs w:val="24"/>
        </w:rPr>
      </w:pPr>
    </w:p>
    <w:p w:rsidR="00EE3617" w:rsidRPr="00341323" w:rsidRDefault="00EE3617" w:rsidP="00EE3617">
      <w:pPr>
        <w:pStyle w:val="Textoindependiente3"/>
        <w:spacing w:line="480" w:lineRule="auto"/>
        <w:ind w:left="1260"/>
        <w:jc w:val="both"/>
        <w:rPr>
          <w:rFonts w:ascii="Arial" w:hAnsi="Arial" w:cs="Arial"/>
          <w:bCs/>
          <w:sz w:val="24"/>
          <w:szCs w:val="24"/>
        </w:rPr>
      </w:pPr>
      <w:r w:rsidRPr="00341323">
        <w:rPr>
          <w:rFonts w:ascii="Arial" w:hAnsi="Arial" w:cs="Arial"/>
          <w:b/>
          <w:color w:val="000000"/>
          <w:sz w:val="24"/>
          <w:szCs w:val="24"/>
        </w:rPr>
        <w:t>PASO 4:</w:t>
      </w:r>
      <w:r w:rsidRPr="00341323">
        <w:rPr>
          <w:rFonts w:ascii="Arial" w:hAnsi="Arial" w:cs="Arial"/>
          <w:sz w:val="24"/>
          <w:szCs w:val="24"/>
        </w:rPr>
        <w:t xml:space="preserve"> </w:t>
      </w:r>
      <w:r w:rsidRPr="00341323">
        <w:rPr>
          <w:rFonts w:ascii="Arial" w:hAnsi="Arial" w:cs="Arial"/>
          <w:bCs/>
          <w:sz w:val="24"/>
          <w:szCs w:val="24"/>
        </w:rPr>
        <w:t>Establezca el perfil de espesores crítico (</w:t>
      </w:r>
      <w:r w:rsidRPr="00341323">
        <w:rPr>
          <w:rFonts w:ascii="Arial" w:hAnsi="Arial" w:cs="Arial"/>
          <w:sz w:val="24"/>
          <w:szCs w:val="24"/>
        </w:rPr>
        <w:t>CTP</w:t>
      </w:r>
      <w:r w:rsidRPr="00341323">
        <w:rPr>
          <w:rFonts w:ascii="Arial" w:hAnsi="Arial" w:cs="Arial"/>
          <w:bCs/>
          <w:sz w:val="24"/>
          <w:szCs w:val="24"/>
        </w:rPr>
        <w:t xml:space="preserve">) de los datos de perfil de espesores y determine </w:t>
      </w:r>
      <w:r w:rsidRPr="00341323">
        <w:rPr>
          <w:rFonts w:ascii="Arial" w:hAnsi="Arial" w:cs="Arial"/>
          <w:sz w:val="24"/>
          <w:szCs w:val="24"/>
        </w:rPr>
        <w:t>s</w:t>
      </w:r>
      <w:r w:rsidRPr="00341323">
        <w:rPr>
          <w:rFonts w:ascii="Arial" w:hAnsi="Arial" w:cs="Arial"/>
          <w:bCs/>
          <w:sz w:val="24"/>
          <w:szCs w:val="24"/>
        </w:rPr>
        <w:t xml:space="preserve"> y </w:t>
      </w:r>
      <w:r w:rsidRPr="00341323">
        <w:rPr>
          <w:rFonts w:ascii="Arial" w:hAnsi="Arial" w:cs="Arial"/>
          <w:sz w:val="24"/>
          <w:szCs w:val="24"/>
        </w:rPr>
        <w:t>c</w:t>
      </w:r>
      <w:r w:rsidRPr="00341323">
        <w:rPr>
          <w:rFonts w:ascii="Arial" w:hAnsi="Arial" w:cs="Arial"/>
          <w:bCs/>
          <w:sz w:val="24"/>
          <w:szCs w:val="24"/>
        </w:rPr>
        <w:t>, las dimensiones el cual define la región de pérdida de metal en las direcciones longitudinal y circunferencial, respectivamente. Las dimensiones s y c son determinadas de sus respectivos CTP y t</w:t>
      </w:r>
      <w:r w:rsidRPr="00341323">
        <w:rPr>
          <w:rFonts w:ascii="Arial" w:hAnsi="Arial" w:cs="Arial"/>
          <w:bCs/>
          <w:sz w:val="24"/>
          <w:szCs w:val="24"/>
          <w:vertAlign w:val="subscript"/>
        </w:rPr>
        <w:t>min</w:t>
      </w:r>
      <w:r w:rsidRPr="00341323">
        <w:rPr>
          <w:rFonts w:ascii="Arial" w:hAnsi="Arial" w:cs="Arial"/>
          <w:bCs/>
          <w:sz w:val="24"/>
          <w:szCs w:val="24"/>
        </w:rPr>
        <w:t>.</w:t>
      </w:r>
    </w:p>
    <w:p w:rsidR="00EE3617" w:rsidRPr="00223CC0" w:rsidRDefault="00EE3617" w:rsidP="00EE3617">
      <w:pPr>
        <w:pStyle w:val="Textoindependiente3"/>
        <w:ind w:left="1260"/>
        <w:jc w:val="both"/>
        <w:rPr>
          <w:rFonts w:ascii="Arial" w:hAnsi="Arial" w:cs="Arial"/>
          <w:bCs/>
          <w:sz w:val="22"/>
          <w:szCs w:val="22"/>
        </w:rPr>
      </w:pPr>
    </w:p>
    <w:p w:rsidR="00EE3617" w:rsidRDefault="00EE3617" w:rsidP="00EE3617">
      <w:pPr>
        <w:pStyle w:val="Textoindependiente3"/>
        <w:spacing w:line="480" w:lineRule="auto"/>
        <w:ind w:left="1260"/>
        <w:jc w:val="both"/>
        <w:rPr>
          <w:rFonts w:ascii="Arial" w:hAnsi="Arial" w:cs="Arial"/>
          <w:bCs/>
          <w:sz w:val="24"/>
          <w:szCs w:val="24"/>
        </w:rPr>
      </w:pPr>
      <w:r w:rsidRPr="00341323">
        <w:rPr>
          <w:rFonts w:ascii="Arial" w:hAnsi="Arial" w:cs="Arial"/>
          <w:b/>
          <w:color w:val="000000"/>
          <w:sz w:val="24"/>
          <w:szCs w:val="24"/>
        </w:rPr>
        <w:t>PASO 5:</w:t>
      </w:r>
      <w:r w:rsidRPr="00341323">
        <w:rPr>
          <w:rFonts w:ascii="Arial" w:hAnsi="Arial" w:cs="Arial"/>
          <w:bCs/>
          <w:sz w:val="24"/>
          <w:szCs w:val="24"/>
        </w:rPr>
        <w:t xml:space="preserve"> Basado sobre los parámetros L y s del paso 3 y 4, respectivamente, realizar el  cálculo FFS de la región de pérdida de metal usando uno de los siguientes métodos.</w:t>
      </w:r>
    </w:p>
    <w:p w:rsidR="00EE3617" w:rsidRPr="00341323" w:rsidRDefault="00EE3617" w:rsidP="00EE3617">
      <w:pPr>
        <w:pStyle w:val="Textoindependiente3"/>
        <w:ind w:left="1260"/>
        <w:jc w:val="both"/>
        <w:rPr>
          <w:rFonts w:ascii="Arial" w:hAnsi="Arial" w:cs="Arial"/>
          <w:bCs/>
          <w:sz w:val="24"/>
          <w:szCs w:val="24"/>
        </w:rPr>
      </w:pPr>
    </w:p>
    <w:p w:rsidR="00EE3617" w:rsidRPr="00CF2B7C" w:rsidRDefault="00EE3617" w:rsidP="00EE3617">
      <w:pPr>
        <w:pStyle w:val="Textoindependiente3"/>
        <w:spacing w:line="480" w:lineRule="auto"/>
        <w:ind w:left="1260"/>
        <w:jc w:val="both"/>
        <w:rPr>
          <w:rFonts w:ascii="Arial" w:hAnsi="Arial" w:cs="Arial"/>
          <w:bCs/>
          <w:sz w:val="24"/>
          <w:szCs w:val="24"/>
        </w:rPr>
      </w:pPr>
      <w:r w:rsidRPr="00CF2B7C">
        <w:rPr>
          <w:rFonts w:ascii="Arial" w:hAnsi="Arial" w:cs="Arial"/>
          <w:color w:val="000000"/>
          <w:sz w:val="24"/>
          <w:szCs w:val="24"/>
        </w:rPr>
        <w:t>Para (s &lt; = L):</w:t>
      </w:r>
      <w:r w:rsidRPr="00CF2B7C">
        <w:rPr>
          <w:rFonts w:ascii="Arial" w:hAnsi="Arial" w:cs="Arial"/>
          <w:sz w:val="24"/>
          <w:szCs w:val="24"/>
        </w:rPr>
        <w:t xml:space="preserve"> La longitud meridional o longitudinal de pérdida de metal es aceptable si los criterios limitadores del tamaño del defecto en la sección 5 son satisfechos.</w:t>
      </w:r>
    </w:p>
    <w:p w:rsidR="00EE3617" w:rsidRPr="00341323" w:rsidRDefault="00EE3617" w:rsidP="00EE3617">
      <w:pPr>
        <w:spacing w:line="480" w:lineRule="auto"/>
        <w:ind w:left="1260"/>
        <w:jc w:val="both"/>
        <w:rPr>
          <w:rFonts w:ascii="Arial" w:hAnsi="Arial" w:cs="Arial"/>
        </w:rPr>
      </w:pPr>
      <w:r w:rsidRPr="00341323">
        <w:rPr>
          <w:rFonts w:ascii="Arial" w:hAnsi="Arial" w:cs="Arial"/>
          <w:bCs/>
          <w:color w:val="000000"/>
        </w:rPr>
        <w:lastRenderedPageBreak/>
        <w:t>Para (s &gt; L):</w:t>
      </w:r>
      <w:r w:rsidRPr="00341323">
        <w:rPr>
          <w:rFonts w:ascii="Arial" w:hAnsi="Arial" w:cs="Arial"/>
          <w:bCs/>
          <w:color w:val="3366FF"/>
        </w:rPr>
        <w:t xml:space="preserve"> </w:t>
      </w:r>
      <w:r w:rsidRPr="00341323">
        <w:rPr>
          <w:rFonts w:ascii="Arial" w:hAnsi="Arial" w:cs="Arial"/>
        </w:rPr>
        <w:t>Uno de los siguientes métodos de cálculos pueden ser usados.</w:t>
      </w:r>
    </w:p>
    <w:p w:rsidR="00EE3617" w:rsidRPr="00223CC0" w:rsidRDefault="00EE3617" w:rsidP="00EE3617">
      <w:pPr>
        <w:ind w:left="1260"/>
        <w:jc w:val="both"/>
        <w:rPr>
          <w:rFonts w:ascii="Arial" w:hAnsi="Arial" w:cs="Arial"/>
          <w:sz w:val="22"/>
          <w:szCs w:val="22"/>
        </w:rPr>
      </w:pPr>
      <w:r w:rsidRPr="00223CC0">
        <w:rPr>
          <w:rFonts w:ascii="Arial" w:hAnsi="Arial" w:cs="Arial"/>
          <w:sz w:val="22"/>
          <w:szCs w:val="22"/>
        </w:rPr>
        <w:t xml:space="preserve"> </w:t>
      </w:r>
    </w:p>
    <w:p w:rsidR="00EE3617" w:rsidRPr="00341323" w:rsidRDefault="00EE3617" w:rsidP="00EE3617">
      <w:pPr>
        <w:tabs>
          <w:tab w:val="left" w:pos="1800"/>
        </w:tabs>
        <w:spacing w:line="480" w:lineRule="auto"/>
        <w:ind w:left="1800" w:hanging="360"/>
        <w:jc w:val="both"/>
        <w:rPr>
          <w:rFonts w:ascii="Arial" w:hAnsi="Arial" w:cs="Arial"/>
        </w:rPr>
      </w:pPr>
      <w:r w:rsidRPr="00341323">
        <w:rPr>
          <w:rFonts w:ascii="Arial" w:hAnsi="Arial" w:cs="Arial"/>
        </w:rPr>
        <w:t>a)  Un acercamiento simple es fijar espesor promedio igual al mínimo espesor medido o (t</w:t>
      </w:r>
      <w:r w:rsidRPr="00341323">
        <w:rPr>
          <w:rFonts w:ascii="Arial" w:hAnsi="Arial" w:cs="Arial"/>
          <w:vertAlign w:val="subscript"/>
        </w:rPr>
        <w:t>am</w:t>
      </w:r>
      <w:r w:rsidRPr="00341323">
        <w:rPr>
          <w:rFonts w:ascii="Arial" w:hAnsi="Arial" w:cs="Arial"/>
        </w:rPr>
        <w:t xml:space="preserve"> = t</w:t>
      </w:r>
      <w:r w:rsidRPr="00341323">
        <w:rPr>
          <w:rFonts w:ascii="Arial" w:hAnsi="Arial" w:cs="Arial"/>
          <w:vertAlign w:val="subscript"/>
        </w:rPr>
        <w:t>mm</w:t>
      </w:r>
      <w:r w:rsidRPr="00341323">
        <w:rPr>
          <w:rFonts w:ascii="Arial" w:hAnsi="Arial" w:cs="Arial"/>
        </w:rPr>
        <w:t>) y proceder al paso 6 (nivel 1 o 2 según sea aplicable). Esta aproximación facilita el  cálculo del FFS; sin embargo, los resultados pueden ser conservadores si radio de espesores remanente es pequeño.</w:t>
      </w:r>
    </w:p>
    <w:p w:rsidR="00EE3617" w:rsidRPr="00341323" w:rsidRDefault="00EE3617" w:rsidP="00EE3617">
      <w:pPr>
        <w:ind w:left="1260"/>
        <w:jc w:val="both"/>
        <w:rPr>
          <w:rFonts w:ascii="Arial" w:hAnsi="Arial" w:cs="Arial"/>
        </w:rPr>
      </w:pPr>
    </w:p>
    <w:p w:rsidR="00EE3617" w:rsidRPr="00341323" w:rsidRDefault="00EE3617" w:rsidP="000F41D0">
      <w:pPr>
        <w:numPr>
          <w:ilvl w:val="0"/>
          <w:numId w:val="25"/>
        </w:numPr>
        <w:tabs>
          <w:tab w:val="clear" w:pos="1620"/>
          <w:tab w:val="num" w:pos="1260"/>
        </w:tabs>
        <w:spacing w:line="480" w:lineRule="auto"/>
        <w:ind w:left="1800"/>
        <w:jc w:val="both"/>
        <w:rPr>
          <w:rFonts w:ascii="Arial" w:hAnsi="Arial" w:cs="Arial"/>
        </w:rPr>
      </w:pPr>
      <w:r w:rsidRPr="00341323">
        <w:rPr>
          <w:rFonts w:ascii="Arial" w:hAnsi="Arial" w:cs="Arial"/>
        </w:rPr>
        <w:t>Determine el espesor promedio y el espesor mínimo medido para el CTP meridional como se describe abajo. Entonces proceda al paso 6 (nivel 1 o 2 según sea aplicable). Para completar los cálculos.</w:t>
      </w:r>
    </w:p>
    <w:p w:rsidR="00EE3617" w:rsidRPr="00341323" w:rsidRDefault="00EE3617" w:rsidP="00EE3617">
      <w:pPr>
        <w:ind w:left="1260"/>
        <w:jc w:val="both"/>
        <w:rPr>
          <w:rFonts w:ascii="Arial" w:hAnsi="Arial" w:cs="Arial"/>
        </w:rPr>
      </w:pPr>
    </w:p>
    <w:p w:rsidR="00EE3617" w:rsidRPr="00341323" w:rsidRDefault="00EE3617" w:rsidP="000F41D0">
      <w:pPr>
        <w:numPr>
          <w:ilvl w:val="1"/>
          <w:numId w:val="24"/>
        </w:numPr>
        <w:tabs>
          <w:tab w:val="clear" w:pos="1440"/>
          <w:tab w:val="num" w:pos="1620"/>
        </w:tabs>
        <w:spacing w:line="480" w:lineRule="auto"/>
        <w:ind w:left="2160"/>
        <w:jc w:val="both"/>
        <w:rPr>
          <w:rFonts w:ascii="Arial" w:hAnsi="Arial" w:cs="Arial"/>
        </w:rPr>
      </w:pPr>
      <w:r w:rsidRPr="00341323">
        <w:rPr>
          <w:rFonts w:ascii="Arial" w:hAnsi="Arial" w:cs="Arial"/>
        </w:rPr>
        <w:t>Determine el mínimo espesor medido, t</w:t>
      </w:r>
      <w:r w:rsidRPr="00341323">
        <w:rPr>
          <w:rFonts w:ascii="Arial" w:hAnsi="Arial" w:cs="Arial"/>
          <w:vertAlign w:val="subscript"/>
        </w:rPr>
        <w:t>mm</w:t>
      </w:r>
      <w:r w:rsidRPr="00341323">
        <w:rPr>
          <w:rFonts w:ascii="Arial" w:hAnsi="Arial" w:cs="Arial"/>
        </w:rPr>
        <w:t xml:space="preserve"> considerando todos los puntos en el CTP longitudinal y circunferencial.</w:t>
      </w:r>
    </w:p>
    <w:p w:rsidR="00EE3617" w:rsidRPr="00341323" w:rsidRDefault="00EE3617" w:rsidP="00EE3617">
      <w:pPr>
        <w:ind w:left="1620"/>
        <w:jc w:val="both"/>
        <w:rPr>
          <w:rFonts w:ascii="Arial" w:hAnsi="Arial" w:cs="Arial"/>
        </w:rPr>
      </w:pPr>
    </w:p>
    <w:p w:rsidR="00EE3617" w:rsidRPr="00341323" w:rsidRDefault="00EE3617" w:rsidP="000F41D0">
      <w:pPr>
        <w:numPr>
          <w:ilvl w:val="1"/>
          <w:numId w:val="24"/>
        </w:numPr>
        <w:tabs>
          <w:tab w:val="clear" w:pos="1440"/>
          <w:tab w:val="num" w:pos="2160"/>
        </w:tabs>
        <w:spacing w:line="480" w:lineRule="auto"/>
        <w:ind w:left="2160"/>
        <w:jc w:val="both"/>
        <w:rPr>
          <w:rFonts w:ascii="Arial" w:hAnsi="Arial" w:cs="Arial"/>
        </w:rPr>
      </w:pPr>
      <w:r w:rsidRPr="00341323">
        <w:rPr>
          <w:rFonts w:ascii="Arial" w:hAnsi="Arial" w:cs="Arial"/>
        </w:rPr>
        <w:t>Compute el espesor promedio medido del CTP en las direcciones meridional y circunferencial y designe esos valores como t</w:t>
      </w:r>
      <w:r w:rsidRPr="00341323">
        <w:rPr>
          <w:rFonts w:ascii="Arial" w:hAnsi="Arial" w:cs="Arial"/>
          <w:vertAlign w:val="superscript"/>
        </w:rPr>
        <w:t>s</w:t>
      </w:r>
      <w:r w:rsidRPr="00341323">
        <w:rPr>
          <w:rFonts w:ascii="Arial" w:hAnsi="Arial" w:cs="Arial"/>
          <w:vertAlign w:val="subscript"/>
        </w:rPr>
        <w:t>am</w:t>
      </w:r>
      <w:r w:rsidRPr="00341323">
        <w:rPr>
          <w:rFonts w:ascii="Arial" w:hAnsi="Arial" w:cs="Arial"/>
        </w:rPr>
        <w:t xml:space="preserve"> y t</w:t>
      </w:r>
      <w:r w:rsidRPr="00341323">
        <w:rPr>
          <w:rFonts w:ascii="Arial" w:hAnsi="Arial" w:cs="Arial"/>
          <w:vertAlign w:val="superscript"/>
        </w:rPr>
        <w:t>c</w:t>
      </w:r>
      <w:r w:rsidRPr="00341323">
        <w:rPr>
          <w:rFonts w:ascii="Arial" w:hAnsi="Arial" w:cs="Arial"/>
          <w:vertAlign w:val="subscript"/>
        </w:rPr>
        <w:t>am</w:t>
      </w:r>
      <w:r w:rsidRPr="00341323">
        <w:rPr>
          <w:rFonts w:ascii="Arial" w:hAnsi="Arial" w:cs="Arial"/>
        </w:rPr>
        <w:t xml:space="preserve">, respectivamente. El espesor promedio es computado haciendo numéricamente un promedio de espesores medidos sobre la longitud L. el </w:t>
      </w:r>
      <w:r w:rsidRPr="00341323">
        <w:rPr>
          <w:rFonts w:ascii="Arial" w:hAnsi="Arial" w:cs="Arial"/>
        </w:rPr>
        <w:lastRenderedPageBreak/>
        <w:t>centro o el punto mediano de la longitud para espesores promediados, L será localizado en t</w:t>
      </w:r>
      <w:r w:rsidRPr="00341323">
        <w:rPr>
          <w:rFonts w:ascii="Arial" w:hAnsi="Arial" w:cs="Arial"/>
          <w:vertAlign w:val="subscript"/>
        </w:rPr>
        <w:t>mm</w:t>
      </w:r>
      <w:r w:rsidRPr="00341323">
        <w:rPr>
          <w:rFonts w:ascii="Arial" w:hAnsi="Arial" w:cs="Arial"/>
        </w:rPr>
        <w:t>.</w:t>
      </w:r>
    </w:p>
    <w:p w:rsidR="00EE3617" w:rsidRPr="00223CC0" w:rsidRDefault="00EE3617" w:rsidP="00EE3617">
      <w:pPr>
        <w:jc w:val="both"/>
        <w:rPr>
          <w:rFonts w:ascii="Arial" w:hAnsi="Arial" w:cs="Arial"/>
          <w:sz w:val="22"/>
          <w:szCs w:val="22"/>
        </w:rPr>
      </w:pPr>
    </w:p>
    <w:p w:rsidR="00EE3617" w:rsidRPr="00341323" w:rsidRDefault="00EE3617" w:rsidP="000F41D0">
      <w:pPr>
        <w:numPr>
          <w:ilvl w:val="1"/>
          <w:numId w:val="24"/>
        </w:numPr>
        <w:tabs>
          <w:tab w:val="clear" w:pos="1440"/>
          <w:tab w:val="num" w:pos="2160"/>
        </w:tabs>
        <w:spacing w:line="480" w:lineRule="auto"/>
        <w:ind w:left="2160"/>
        <w:jc w:val="both"/>
        <w:rPr>
          <w:rFonts w:ascii="Arial" w:hAnsi="Arial" w:cs="Arial"/>
        </w:rPr>
      </w:pPr>
      <w:r w:rsidRPr="00341323">
        <w:rPr>
          <w:rFonts w:ascii="Arial" w:hAnsi="Arial" w:cs="Arial"/>
        </w:rPr>
        <w:t>Para tuberías rectas y curvas t</w:t>
      </w:r>
      <w:r w:rsidRPr="00341323">
        <w:rPr>
          <w:rFonts w:ascii="Arial" w:hAnsi="Arial" w:cs="Arial"/>
          <w:vertAlign w:val="subscript"/>
        </w:rPr>
        <w:t xml:space="preserve">am </w:t>
      </w:r>
      <w:r w:rsidRPr="00341323">
        <w:rPr>
          <w:rFonts w:ascii="Arial" w:hAnsi="Arial" w:cs="Arial"/>
        </w:rPr>
        <w:t>= t</w:t>
      </w:r>
      <w:r w:rsidRPr="00341323">
        <w:rPr>
          <w:rFonts w:ascii="Arial" w:hAnsi="Arial" w:cs="Arial"/>
          <w:vertAlign w:val="superscript"/>
        </w:rPr>
        <w:t>s</w:t>
      </w:r>
      <w:r w:rsidRPr="00341323">
        <w:rPr>
          <w:rFonts w:ascii="Arial" w:hAnsi="Arial" w:cs="Arial"/>
          <w:vertAlign w:val="subscript"/>
        </w:rPr>
        <w:t>am</w:t>
      </w:r>
      <w:r w:rsidRPr="00341323">
        <w:rPr>
          <w:rFonts w:ascii="Arial" w:hAnsi="Arial" w:cs="Arial"/>
        </w:rPr>
        <w:t xml:space="preserve"> en un cálculo de nivel 1. En un cálculo de nivel 2 t</w:t>
      </w:r>
      <w:r w:rsidRPr="00341323">
        <w:rPr>
          <w:rFonts w:ascii="Arial" w:hAnsi="Arial" w:cs="Arial"/>
          <w:vertAlign w:val="superscript"/>
        </w:rPr>
        <w:t>s</w:t>
      </w:r>
      <w:r w:rsidRPr="00341323">
        <w:rPr>
          <w:rFonts w:ascii="Arial" w:hAnsi="Arial" w:cs="Arial"/>
          <w:vertAlign w:val="subscript"/>
        </w:rPr>
        <w:t>am</w:t>
      </w:r>
      <w:r w:rsidRPr="00341323">
        <w:rPr>
          <w:rFonts w:ascii="Arial" w:hAnsi="Arial" w:cs="Arial"/>
        </w:rPr>
        <w:t xml:space="preserve"> y t</w:t>
      </w:r>
      <w:r w:rsidRPr="00341323">
        <w:rPr>
          <w:rFonts w:ascii="Arial" w:hAnsi="Arial" w:cs="Arial"/>
          <w:vertAlign w:val="superscript"/>
        </w:rPr>
        <w:t>c</w:t>
      </w:r>
      <w:r w:rsidRPr="00341323">
        <w:rPr>
          <w:rFonts w:ascii="Arial" w:hAnsi="Arial" w:cs="Arial"/>
          <w:vertAlign w:val="subscript"/>
        </w:rPr>
        <w:t>am</w:t>
      </w:r>
      <w:r w:rsidRPr="00341323">
        <w:rPr>
          <w:rFonts w:ascii="Arial" w:hAnsi="Arial" w:cs="Arial"/>
        </w:rPr>
        <w:t xml:space="preserve"> son usados directamente en el cálculo de cargas suplementarias.</w:t>
      </w:r>
    </w:p>
    <w:p w:rsidR="00EE3617" w:rsidRPr="00341323" w:rsidRDefault="00EE3617" w:rsidP="00EE3617">
      <w:pPr>
        <w:ind w:left="1080"/>
        <w:jc w:val="both"/>
        <w:rPr>
          <w:rFonts w:ascii="Arial" w:hAnsi="Arial" w:cs="Arial"/>
        </w:rPr>
      </w:pPr>
    </w:p>
    <w:p w:rsidR="00EE3617" w:rsidRPr="00341323" w:rsidRDefault="00EE3617" w:rsidP="000F41D0">
      <w:pPr>
        <w:numPr>
          <w:ilvl w:val="0"/>
          <w:numId w:val="25"/>
        </w:numPr>
        <w:tabs>
          <w:tab w:val="clear" w:pos="1620"/>
          <w:tab w:val="num" w:pos="1800"/>
        </w:tabs>
        <w:spacing w:line="480" w:lineRule="auto"/>
        <w:ind w:left="1800"/>
        <w:jc w:val="both"/>
        <w:rPr>
          <w:rFonts w:ascii="Arial" w:hAnsi="Arial" w:cs="Arial"/>
        </w:rPr>
      </w:pPr>
      <w:r w:rsidRPr="00341323">
        <w:rPr>
          <w:rFonts w:ascii="Arial" w:hAnsi="Arial" w:cs="Arial"/>
        </w:rPr>
        <w:t>La región de perdida de metal puede ser evaluada usando un  cálculo de nivel 3.</w:t>
      </w:r>
    </w:p>
    <w:p w:rsidR="00EE3617" w:rsidRPr="00341323" w:rsidRDefault="00EE3617" w:rsidP="00EE3617">
      <w:pPr>
        <w:ind w:left="1260"/>
        <w:jc w:val="both"/>
        <w:rPr>
          <w:rFonts w:ascii="Arial" w:hAnsi="Arial" w:cs="Arial"/>
        </w:rPr>
      </w:pPr>
    </w:p>
    <w:p w:rsidR="00EE3617" w:rsidRDefault="00EE3617" w:rsidP="000F41D0">
      <w:pPr>
        <w:numPr>
          <w:ilvl w:val="0"/>
          <w:numId w:val="25"/>
        </w:numPr>
        <w:tabs>
          <w:tab w:val="clear" w:pos="1620"/>
          <w:tab w:val="num" w:pos="1800"/>
        </w:tabs>
        <w:spacing w:line="480" w:lineRule="auto"/>
        <w:ind w:left="1800"/>
        <w:jc w:val="both"/>
        <w:rPr>
          <w:rFonts w:ascii="Arial" w:hAnsi="Arial" w:cs="Arial"/>
          <w:sz w:val="22"/>
          <w:szCs w:val="22"/>
        </w:rPr>
      </w:pPr>
      <w:r w:rsidRPr="00341323">
        <w:rPr>
          <w:rFonts w:ascii="Arial" w:hAnsi="Arial" w:cs="Arial"/>
        </w:rPr>
        <w:t>La región de pérdida de metal puede ser evaluada usando los procedimientos de cálculos de la sección 5 para pérdida local de</w:t>
      </w:r>
      <w:r w:rsidRPr="00223CC0">
        <w:rPr>
          <w:rFonts w:ascii="Arial" w:hAnsi="Arial" w:cs="Arial"/>
          <w:sz w:val="22"/>
          <w:szCs w:val="22"/>
        </w:rPr>
        <w:t xml:space="preserve"> metal.</w:t>
      </w:r>
    </w:p>
    <w:p w:rsidR="00EE3617" w:rsidRDefault="00EE3617" w:rsidP="00EE3617">
      <w:pPr>
        <w:spacing w:line="360" w:lineRule="auto"/>
        <w:jc w:val="both"/>
        <w:rPr>
          <w:rFonts w:ascii="Arial" w:hAnsi="Arial" w:cs="Arial"/>
          <w:b/>
          <w:sz w:val="22"/>
          <w:szCs w:val="22"/>
        </w:rPr>
      </w:pPr>
    </w:p>
    <w:p w:rsidR="00EE3617" w:rsidRPr="00341323" w:rsidRDefault="00EE3617" w:rsidP="00EE3617">
      <w:pPr>
        <w:spacing w:line="480" w:lineRule="auto"/>
        <w:ind w:left="1260"/>
        <w:jc w:val="both"/>
        <w:rPr>
          <w:rFonts w:ascii="Arial" w:hAnsi="Arial" w:cs="Arial"/>
          <w:i/>
          <w:iCs/>
          <w:color w:val="000000"/>
          <w:u w:val="single"/>
        </w:rPr>
      </w:pPr>
      <w:r w:rsidRPr="00341323">
        <w:rPr>
          <w:rFonts w:ascii="Arial" w:hAnsi="Arial" w:cs="Arial"/>
          <w:b/>
          <w:bCs/>
          <w:i/>
          <w:color w:val="000000"/>
        </w:rPr>
        <w:t>PASO 6:</w:t>
      </w:r>
      <w:r w:rsidRPr="00341323">
        <w:rPr>
          <w:rFonts w:ascii="Arial" w:hAnsi="Arial" w:cs="Arial"/>
          <w:i/>
          <w:color w:val="000000"/>
        </w:rPr>
        <w:t xml:space="preserve"> </w:t>
      </w:r>
      <w:r w:rsidRPr="00341323">
        <w:rPr>
          <w:rFonts w:ascii="Arial" w:hAnsi="Arial" w:cs="Arial"/>
          <w:i/>
          <w:iCs/>
          <w:color w:val="000000"/>
          <w:u w:val="single"/>
        </w:rPr>
        <w:t>La aceptabilidad para que la tubería continué operando puede ser establecida usando los siguientes criterios.</w:t>
      </w:r>
    </w:p>
    <w:p w:rsidR="00EE3617" w:rsidRPr="009C0B3E" w:rsidRDefault="00EE3617" w:rsidP="00EE3617">
      <w:pPr>
        <w:spacing w:line="360" w:lineRule="auto"/>
        <w:jc w:val="both"/>
        <w:rPr>
          <w:sz w:val="22"/>
        </w:rPr>
      </w:pPr>
    </w:p>
    <w:p w:rsidR="00EE3617" w:rsidRPr="00341323" w:rsidRDefault="00EE3617" w:rsidP="000F41D0">
      <w:pPr>
        <w:numPr>
          <w:ilvl w:val="0"/>
          <w:numId w:val="26"/>
        </w:numPr>
        <w:tabs>
          <w:tab w:val="clear" w:pos="720"/>
          <w:tab w:val="num" w:pos="1800"/>
        </w:tabs>
        <w:spacing w:line="480" w:lineRule="auto"/>
        <w:ind w:left="1800"/>
        <w:jc w:val="both"/>
        <w:rPr>
          <w:rFonts w:ascii="Arial" w:hAnsi="Arial" w:cs="Arial"/>
        </w:rPr>
      </w:pPr>
      <w:r w:rsidRPr="00341323">
        <w:rPr>
          <w:rFonts w:ascii="Arial" w:hAnsi="Arial" w:cs="Arial"/>
        </w:rPr>
        <w:t>El espesor de pared promedio medido deberá satisfacer los siguientes criterios de espesores. Alternativamente, el MAWP calculado basado en el espesor (t</w:t>
      </w:r>
      <w:r w:rsidRPr="00341323">
        <w:rPr>
          <w:rFonts w:ascii="Arial" w:hAnsi="Arial" w:cs="Arial"/>
          <w:vertAlign w:val="subscript"/>
        </w:rPr>
        <w:t>am</w:t>
      </w:r>
      <w:r w:rsidRPr="00341323">
        <w:rPr>
          <w:rFonts w:ascii="Arial" w:hAnsi="Arial" w:cs="Arial"/>
        </w:rPr>
        <w:t xml:space="preserve"> – FCA) deberá ser igual o mas grande que el MAWP actual.</w:t>
      </w:r>
    </w:p>
    <w:p w:rsidR="00EE3617" w:rsidRDefault="00EE3617" w:rsidP="00EE3617">
      <w:pPr>
        <w:spacing w:line="360" w:lineRule="auto"/>
        <w:ind w:left="1260"/>
        <w:jc w:val="both"/>
        <w:rPr>
          <w:rFonts w:ascii="Arial" w:hAnsi="Arial" w:cs="Arial"/>
          <w:b/>
          <w:sz w:val="22"/>
          <w:szCs w:val="22"/>
        </w:rPr>
      </w:pPr>
    </w:p>
    <w:p w:rsidR="00EE3617" w:rsidRDefault="00EE3617" w:rsidP="00EE3617">
      <w:pPr>
        <w:spacing w:line="360" w:lineRule="auto"/>
        <w:jc w:val="both"/>
        <w:rPr>
          <w:rFonts w:ascii="Arial" w:hAnsi="Arial" w:cs="Arial"/>
          <w:b/>
          <w:sz w:val="22"/>
          <w:szCs w:val="22"/>
        </w:rPr>
      </w:pPr>
      <w:r>
        <w:rPr>
          <w:rFonts w:ascii="Arial" w:hAnsi="Arial" w:cs="Arial"/>
          <w:b/>
          <w:noProof/>
          <w:sz w:val="22"/>
          <w:szCs w:val="22"/>
        </w:rPr>
        <w:pict>
          <v:shape id="_x0000_s1125" type="#_x0000_t75" style="position:absolute;left:0;text-align:left;margin-left:342pt;margin-top:10.25pt;width:37.75pt;height:14.25pt;z-index:251759104">
            <v:imagedata r:id="rId90" o:title=""/>
            <w10:wrap type="square"/>
          </v:shape>
          <o:OLEObject Type="Embed" ProgID="Equation.3" ShapeID="_x0000_s1125" DrawAspect="Content" ObjectID="_1358321221" r:id="rId91"/>
        </w:pict>
      </w:r>
      <w:r>
        <w:rPr>
          <w:rFonts w:ascii="Arial" w:hAnsi="Arial" w:cs="Arial"/>
          <w:b/>
          <w:noProof/>
          <w:sz w:val="22"/>
          <w:szCs w:val="22"/>
        </w:rPr>
        <w:pict>
          <v:shape id="_x0000_s1074" type="#_x0000_t75" style="position:absolute;left:0;text-align:left;margin-left:153pt;margin-top:10.25pt;width:155pt;height:21.9pt;z-index:251706880" stroked="t" strokeweight="1.25pt">
            <v:stroke linestyle="thinThin"/>
            <v:imagedata r:id="rId92" o:title=""/>
            <w10:wrap type="square"/>
          </v:shape>
          <o:OLEObject Type="Embed" ProgID="Equation.3" ShapeID="_x0000_s1074" DrawAspect="Content" ObjectID="_1358321222" r:id="rId93"/>
        </w:pict>
      </w:r>
    </w:p>
    <w:p w:rsidR="00EE3617" w:rsidRPr="000B4DE0" w:rsidRDefault="00EE3617" w:rsidP="00EE3617">
      <w:pPr>
        <w:spacing w:line="360" w:lineRule="auto"/>
        <w:jc w:val="both"/>
        <w:rPr>
          <w:rFonts w:ascii="Arial" w:hAnsi="Arial" w:cs="Arial"/>
          <w:b/>
          <w:sz w:val="22"/>
          <w:szCs w:val="22"/>
        </w:rPr>
      </w:pPr>
    </w:p>
    <w:p w:rsidR="00EE3617" w:rsidRPr="00341323" w:rsidRDefault="00EE3617" w:rsidP="000F41D0">
      <w:pPr>
        <w:numPr>
          <w:ilvl w:val="0"/>
          <w:numId w:val="26"/>
        </w:numPr>
        <w:tabs>
          <w:tab w:val="clear" w:pos="720"/>
          <w:tab w:val="num" w:pos="1800"/>
        </w:tabs>
        <w:spacing w:line="480" w:lineRule="auto"/>
        <w:ind w:left="1800"/>
        <w:jc w:val="both"/>
        <w:rPr>
          <w:rFonts w:ascii="Arial" w:hAnsi="Arial" w:cs="Arial"/>
        </w:rPr>
      </w:pPr>
      <w:r w:rsidRPr="00341323">
        <w:rPr>
          <w:rFonts w:ascii="Arial" w:hAnsi="Arial" w:cs="Arial"/>
        </w:rPr>
        <w:lastRenderedPageBreak/>
        <w:t>El mínimo espesor de pared medido, t</w:t>
      </w:r>
      <w:r w:rsidRPr="00341323">
        <w:rPr>
          <w:rFonts w:ascii="Arial" w:hAnsi="Arial" w:cs="Arial"/>
          <w:vertAlign w:val="subscript"/>
        </w:rPr>
        <w:t>mm</w:t>
      </w:r>
      <w:r w:rsidRPr="00341323">
        <w:rPr>
          <w:rFonts w:ascii="Arial" w:hAnsi="Arial" w:cs="Arial"/>
        </w:rPr>
        <w:t xml:space="preserve"> deberá satisfacer el siguiente criterio para sistemas de tuberías a presión.</w:t>
      </w: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pict>
          <v:shape id="_x0000_s1126" type="#_x0000_t75" style="position:absolute;left:0;text-align:left;margin-left:378pt;margin-top:16.8pt;width:37.75pt;height:14.25pt;z-index:251760128">
            <v:imagedata r:id="rId94" o:title=""/>
            <w10:wrap type="square"/>
          </v:shape>
          <o:OLEObject Type="Embed" ProgID="Equation.3" ShapeID="_x0000_s1126" DrawAspect="Content" ObjectID="_1358321223" r:id="rId95"/>
        </w:pict>
      </w:r>
      <w:r>
        <w:rPr>
          <w:rFonts w:ascii="Arial" w:hAnsi="Arial" w:cs="Arial"/>
          <w:noProof/>
          <w:sz w:val="22"/>
          <w:szCs w:val="22"/>
        </w:rPr>
        <w:pict>
          <v:shape id="_x0000_s1075" type="#_x0000_t75" style="position:absolute;left:0;text-align:left;margin-left:90pt;margin-top:16.8pt;width:279pt;height:18pt;z-index:251707904" stroked="t" strokeweight="1.25pt">
            <v:stroke linestyle="thinThin"/>
            <v:imagedata r:id="rId96" o:title=""/>
            <w10:wrap type="square"/>
          </v:shape>
          <o:OLEObject Type="Embed" ProgID="Equation.3" ShapeID="_x0000_s1075" DrawAspect="Content" ObjectID="_1358321224" r:id="rId97"/>
        </w:pict>
      </w:r>
    </w:p>
    <w:p w:rsidR="00EE3617" w:rsidRDefault="00EE3617" w:rsidP="00EE3617">
      <w:pPr>
        <w:spacing w:line="360" w:lineRule="auto"/>
        <w:jc w:val="both"/>
        <w:rPr>
          <w:rFonts w:ascii="Arial" w:hAnsi="Arial" w:cs="Arial"/>
          <w:sz w:val="22"/>
          <w:szCs w:val="22"/>
        </w:rPr>
      </w:pPr>
    </w:p>
    <w:p w:rsidR="00EE3617" w:rsidRPr="00341323" w:rsidRDefault="00EE3617" w:rsidP="00EE3617">
      <w:pPr>
        <w:spacing w:line="360" w:lineRule="auto"/>
        <w:jc w:val="both"/>
        <w:rPr>
          <w:b/>
          <w:i/>
          <w:iCs/>
          <w:color w:val="3366FF"/>
        </w:rPr>
      </w:pPr>
    </w:p>
    <w:p w:rsidR="00EE3617" w:rsidRPr="00341323" w:rsidRDefault="00EE3617" w:rsidP="00EE3617">
      <w:pPr>
        <w:spacing w:line="360" w:lineRule="auto"/>
        <w:ind w:left="1260"/>
        <w:jc w:val="both"/>
        <w:rPr>
          <w:rFonts w:ascii="Arial" w:hAnsi="Arial" w:cs="Arial"/>
          <w:i/>
          <w:iCs/>
          <w:color w:val="000000"/>
        </w:rPr>
      </w:pPr>
      <w:r w:rsidRPr="00341323">
        <w:rPr>
          <w:rFonts w:ascii="Arial" w:hAnsi="Arial" w:cs="Arial"/>
          <w:i/>
          <w:iCs/>
          <w:color w:val="000000"/>
        </w:rPr>
        <w:t>**SI EL COMPONENTE NO SATISFACE LOS REQUERIMIENTOS DE CÁLCULO DE NIVEL 1, ENTONCES LOS SIGUIENTES, O COMBINACIONES DE ELLOS DEBEN SER CONSIDERADOS**.</w:t>
      </w:r>
    </w:p>
    <w:p w:rsidR="00EE3617" w:rsidRDefault="00EE3617" w:rsidP="00EE3617">
      <w:pPr>
        <w:spacing w:line="360" w:lineRule="auto"/>
        <w:ind w:left="1260"/>
        <w:jc w:val="both"/>
        <w:rPr>
          <w:rFonts w:ascii="Arial" w:hAnsi="Arial" w:cs="Arial"/>
          <w:b/>
          <w:sz w:val="22"/>
          <w:szCs w:val="22"/>
        </w:rPr>
      </w:pPr>
    </w:p>
    <w:p w:rsidR="00EE3617" w:rsidRPr="00341323" w:rsidRDefault="00EE3617" w:rsidP="000F41D0">
      <w:pPr>
        <w:numPr>
          <w:ilvl w:val="0"/>
          <w:numId w:val="27"/>
        </w:numPr>
        <w:tabs>
          <w:tab w:val="clear" w:pos="720"/>
          <w:tab w:val="num" w:pos="1620"/>
        </w:tabs>
        <w:spacing w:line="480" w:lineRule="auto"/>
        <w:ind w:firstLine="540"/>
        <w:jc w:val="both"/>
        <w:rPr>
          <w:rFonts w:ascii="Arial" w:hAnsi="Arial" w:cs="Arial"/>
        </w:rPr>
      </w:pPr>
      <w:r w:rsidRPr="00341323">
        <w:rPr>
          <w:rFonts w:ascii="Arial" w:hAnsi="Arial" w:cs="Arial"/>
        </w:rPr>
        <w:t>Repare o retire el componente.</w:t>
      </w:r>
    </w:p>
    <w:p w:rsidR="00EE3617" w:rsidRPr="00341323" w:rsidRDefault="00EE3617" w:rsidP="000F41D0">
      <w:pPr>
        <w:numPr>
          <w:ilvl w:val="0"/>
          <w:numId w:val="27"/>
        </w:numPr>
        <w:tabs>
          <w:tab w:val="clear" w:pos="720"/>
          <w:tab w:val="num" w:pos="1620"/>
        </w:tabs>
        <w:spacing w:line="480" w:lineRule="auto"/>
        <w:ind w:firstLine="540"/>
        <w:jc w:val="both"/>
        <w:rPr>
          <w:rFonts w:ascii="Arial" w:hAnsi="Arial" w:cs="Arial"/>
        </w:rPr>
      </w:pPr>
      <w:r w:rsidRPr="00341323">
        <w:rPr>
          <w:rFonts w:ascii="Arial" w:hAnsi="Arial" w:cs="Arial"/>
        </w:rPr>
        <w:t>Ajuste el FCA aplicando técnicas de la remediación.</w:t>
      </w:r>
    </w:p>
    <w:p w:rsidR="00EE3617" w:rsidRPr="00341323" w:rsidRDefault="00EE3617" w:rsidP="000F41D0">
      <w:pPr>
        <w:numPr>
          <w:ilvl w:val="0"/>
          <w:numId w:val="27"/>
        </w:numPr>
        <w:tabs>
          <w:tab w:val="clear" w:pos="720"/>
          <w:tab w:val="num" w:pos="1620"/>
        </w:tabs>
        <w:spacing w:line="480" w:lineRule="auto"/>
        <w:ind w:left="1620"/>
        <w:jc w:val="both"/>
        <w:rPr>
          <w:rFonts w:ascii="Arial" w:hAnsi="Arial" w:cs="Arial"/>
        </w:rPr>
      </w:pPr>
      <w:r w:rsidRPr="00341323">
        <w:rPr>
          <w:rFonts w:ascii="Arial" w:hAnsi="Arial" w:cs="Arial"/>
        </w:rPr>
        <w:t>Ajuste la eficiencia de junta de soldadura o factor de calidad E, para conducir a reexaminación adicional y repita los cálculos.</w:t>
      </w:r>
    </w:p>
    <w:p w:rsidR="00EE3617" w:rsidRPr="00341323" w:rsidRDefault="00EE3617" w:rsidP="000F41D0">
      <w:pPr>
        <w:numPr>
          <w:ilvl w:val="0"/>
          <w:numId w:val="27"/>
        </w:numPr>
        <w:tabs>
          <w:tab w:val="clear" w:pos="720"/>
          <w:tab w:val="num" w:pos="1620"/>
        </w:tabs>
        <w:spacing w:line="480" w:lineRule="auto"/>
        <w:ind w:left="1620"/>
        <w:jc w:val="both"/>
        <w:rPr>
          <w:rFonts w:ascii="Arial" w:hAnsi="Arial" w:cs="Arial"/>
        </w:rPr>
      </w:pPr>
      <w:r w:rsidRPr="00341323">
        <w:rPr>
          <w:rFonts w:ascii="Arial" w:hAnsi="Arial" w:cs="Arial"/>
        </w:rPr>
        <w:t>Realizar cálculos de nivel 2</w:t>
      </w:r>
    </w:p>
    <w:p w:rsidR="00EE3617" w:rsidRPr="00773856" w:rsidRDefault="00EE3617" w:rsidP="00EE3617">
      <w:pPr>
        <w:spacing w:line="360" w:lineRule="auto"/>
        <w:ind w:left="1260"/>
        <w:jc w:val="both"/>
        <w:rPr>
          <w:rFonts w:ascii="Arial" w:hAnsi="Arial" w:cs="Arial"/>
          <w:sz w:val="22"/>
        </w:rPr>
      </w:pPr>
    </w:p>
    <w:p w:rsidR="00EE3617" w:rsidRDefault="00EE3617" w:rsidP="00EE3617">
      <w:pPr>
        <w:pStyle w:val="Ttulo3"/>
        <w:ind w:firstLine="1260"/>
        <w:rPr>
          <w:color w:val="000000"/>
        </w:rPr>
      </w:pPr>
      <w:r>
        <w:rPr>
          <w:color w:val="000000"/>
        </w:rPr>
        <w:t>CÁLCULOS EN NIVEL</w:t>
      </w:r>
      <w:r w:rsidRPr="00773856">
        <w:rPr>
          <w:color w:val="000000"/>
        </w:rPr>
        <w:t xml:space="preserve"> 2.</w:t>
      </w:r>
    </w:p>
    <w:p w:rsidR="00EE3617" w:rsidRPr="00A21371" w:rsidRDefault="00EE3617" w:rsidP="00EE3617">
      <w:pPr>
        <w:spacing w:line="360" w:lineRule="auto"/>
      </w:pPr>
    </w:p>
    <w:p w:rsidR="00EE3617" w:rsidRPr="00341323" w:rsidRDefault="00EE3617" w:rsidP="00EE3617">
      <w:pPr>
        <w:pStyle w:val="Textoindependiente3"/>
        <w:spacing w:line="480" w:lineRule="auto"/>
        <w:ind w:firstLine="1260"/>
        <w:rPr>
          <w:rFonts w:ascii="Arial" w:hAnsi="Arial" w:cs="Arial"/>
          <w:bCs/>
          <w:color w:val="000000"/>
          <w:sz w:val="24"/>
          <w:szCs w:val="24"/>
        </w:rPr>
      </w:pPr>
      <w:r w:rsidRPr="00341323">
        <w:rPr>
          <w:rFonts w:ascii="Arial" w:hAnsi="Arial" w:cs="Arial"/>
          <w:b/>
          <w:color w:val="000000"/>
          <w:sz w:val="24"/>
          <w:szCs w:val="24"/>
        </w:rPr>
        <w:t>PASO 1:</w:t>
      </w:r>
      <w:r w:rsidRPr="00341323">
        <w:rPr>
          <w:rFonts w:ascii="Arial" w:hAnsi="Arial" w:cs="Arial"/>
          <w:color w:val="000000"/>
          <w:sz w:val="24"/>
          <w:szCs w:val="24"/>
        </w:rPr>
        <w:t xml:space="preserve"> </w:t>
      </w:r>
      <w:r w:rsidRPr="00341323">
        <w:rPr>
          <w:rFonts w:ascii="Arial" w:hAnsi="Arial" w:cs="Arial"/>
          <w:bCs/>
          <w:color w:val="000000"/>
          <w:sz w:val="24"/>
          <w:szCs w:val="24"/>
        </w:rPr>
        <w:t>Procedimiento igual al cálculo de nivel 1.</w:t>
      </w:r>
    </w:p>
    <w:p w:rsidR="00EE3617" w:rsidRPr="00341323" w:rsidRDefault="00EE3617" w:rsidP="00EE3617">
      <w:pPr>
        <w:pStyle w:val="Textoindependiente3"/>
        <w:spacing w:line="480" w:lineRule="auto"/>
        <w:ind w:firstLine="1260"/>
        <w:rPr>
          <w:rFonts w:ascii="Arial" w:hAnsi="Arial" w:cs="Arial"/>
          <w:bCs/>
          <w:color w:val="000000"/>
          <w:sz w:val="24"/>
          <w:szCs w:val="24"/>
        </w:rPr>
      </w:pPr>
      <w:r w:rsidRPr="00341323">
        <w:rPr>
          <w:rFonts w:ascii="Arial" w:hAnsi="Arial" w:cs="Arial"/>
          <w:b/>
          <w:color w:val="000000"/>
          <w:sz w:val="24"/>
          <w:szCs w:val="24"/>
        </w:rPr>
        <w:t>PASO 2:</w:t>
      </w:r>
      <w:r w:rsidRPr="00341323">
        <w:rPr>
          <w:rFonts w:ascii="Arial" w:hAnsi="Arial" w:cs="Arial"/>
          <w:bCs/>
          <w:color w:val="000000"/>
          <w:sz w:val="24"/>
          <w:szCs w:val="24"/>
        </w:rPr>
        <w:t xml:space="preserve"> Procedimiento igual al cálculo de nivel 1.</w:t>
      </w:r>
    </w:p>
    <w:p w:rsidR="00EE3617" w:rsidRPr="00341323" w:rsidRDefault="00EE3617" w:rsidP="00EE3617">
      <w:pPr>
        <w:pStyle w:val="Textoindependiente3"/>
        <w:spacing w:line="480" w:lineRule="auto"/>
        <w:ind w:firstLine="1260"/>
        <w:rPr>
          <w:rFonts w:ascii="Arial" w:hAnsi="Arial" w:cs="Arial"/>
          <w:bCs/>
          <w:color w:val="000000"/>
          <w:sz w:val="24"/>
          <w:szCs w:val="24"/>
        </w:rPr>
      </w:pPr>
      <w:r w:rsidRPr="00341323">
        <w:rPr>
          <w:rFonts w:ascii="Arial" w:hAnsi="Arial" w:cs="Arial"/>
          <w:b/>
          <w:color w:val="000000"/>
          <w:sz w:val="24"/>
          <w:szCs w:val="24"/>
        </w:rPr>
        <w:t>PASO 3:</w:t>
      </w:r>
      <w:r w:rsidRPr="00341323">
        <w:rPr>
          <w:rFonts w:ascii="Arial" w:hAnsi="Arial" w:cs="Arial"/>
          <w:color w:val="000000"/>
          <w:sz w:val="24"/>
          <w:szCs w:val="24"/>
        </w:rPr>
        <w:t xml:space="preserve"> </w:t>
      </w:r>
      <w:r w:rsidRPr="00341323">
        <w:rPr>
          <w:rFonts w:ascii="Arial" w:hAnsi="Arial" w:cs="Arial"/>
          <w:bCs/>
          <w:color w:val="000000"/>
          <w:sz w:val="24"/>
          <w:szCs w:val="24"/>
        </w:rPr>
        <w:t>Procedimiento igual al cálculo de nivel 1.</w:t>
      </w:r>
    </w:p>
    <w:p w:rsidR="00EE3617" w:rsidRPr="00341323" w:rsidRDefault="00EE3617" w:rsidP="00EE3617">
      <w:pPr>
        <w:pStyle w:val="Textoindependiente3"/>
        <w:spacing w:line="480" w:lineRule="auto"/>
        <w:ind w:firstLine="1260"/>
        <w:rPr>
          <w:rFonts w:ascii="Arial" w:hAnsi="Arial" w:cs="Arial"/>
          <w:bCs/>
          <w:color w:val="000000"/>
          <w:sz w:val="24"/>
          <w:szCs w:val="24"/>
        </w:rPr>
      </w:pPr>
      <w:r w:rsidRPr="00341323">
        <w:rPr>
          <w:rFonts w:ascii="Arial" w:hAnsi="Arial" w:cs="Arial"/>
          <w:b/>
          <w:color w:val="000000"/>
          <w:sz w:val="24"/>
          <w:szCs w:val="24"/>
        </w:rPr>
        <w:t>PASO 4:</w:t>
      </w:r>
      <w:r w:rsidRPr="00341323">
        <w:rPr>
          <w:rFonts w:ascii="Arial" w:hAnsi="Arial" w:cs="Arial"/>
          <w:color w:val="000000"/>
          <w:sz w:val="24"/>
          <w:szCs w:val="24"/>
        </w:rPr>
        <w:t xml:space="preserve"> </w:t>
      </w:r>
      <w:r w:rsidRPr="00341323">
        <w:rPr>
          <w:rFonts w:ascii="Arial" w:hAnsi="Arial" w:cs="Arial"/>
          <w:bCs/>
          <w:color w:val="000000"/>
          <w:sz w:val="24"/>
          <w:szCs w:val="24"/>
        </w:rPr>
        <w:t>Procedimiento igual al cálculo de nivel 1.</w:t>
      </w:r>
    </w:p>
    <w:p w:rsidR="00EE3617" w:rsidRPr="00341323" w:rsidRDefault="00EE3617" w:rsidP="00EE3617">
      <w:pPr>
        <w:pStyle w:val="Textoindependiente3"/>
        <w:spacing w:line="480" w:lineRule="auto"/>
        <w:ind w:firstLine="1260"/>
        <w:rPr>
          <w:rFonts w:ascii="Arial" w:hAnsi="Arial" w:cs="Arial"/>
          <w:bCs/>
          <w:color w:val="000000"/>
          <w:sz w:val="24"/>
          <w:szCs w:val="24"/>
        </w:rPr>
      </w:pPr>
      <w:r w:rsidRPr="00341323">
        <w:rPr>
          <w:rFonts w:ascii="Arial" w:hAnsi="Arial" w:cs="Arial"/>
          <w:b/>
          <w:color w:val="000000"/>
          <w:sz w:val="24"/>
          <w:szCs w:val="24"/>
        </w:rPr>
        <w:t>PASO 5:</w:t>
      </w:r>
      <w:r w:rsidRPr="00341323">
        <w:rPr>
          <w:rFonts w:ascii="Arial" w:hAnsi="Arial" w:cs="Arial"/>
          <w:color w:val="000000"/>
          <w:sz w:val="24"/>
          <w:szCs w:val="24"/>
        </w:rPr>
        <w:t xml:space="preserve"> </w:t>
      </w:r>
      <w:r w:rsidRPr="00341323">
        <w:rPr>
          <w:rFonts w:ascii="Arial" w:hAnsi="Arial" w:cs="Arial"/>
          <w:bCs/>
          <w:color w:val="000000"/>
          <w:sz w:val="24"/>
          <w:szCs w:val="24"/>
        </w:rPr>
        <w:t>Procedimiento igual al cálculo de nivel 1.</w:t>
      </w:r>
    </w:p>
    <w:p w:rsidR="00EE3617" w:rsidRPr="00341323" w:rsidRDefault="00EE3617" w:rsidP="00EE3617">
      <w:pPr>
        <w:pStyle w:val="Textoindependiente3"/>
        <w:spacing w:line="480" w:lineRule="auto"/>
        <w:ind w:left="1260"/>
        <w:rPr>
          <w:rFonts w:ascii="Arial" w:hAnsi="Arial" w:cs="Arial"/>
          <w:bCs/>
          <w:i/>
          <w:iCs/>
          <w:color w:val="000000"/>
          <w:sz w:val="24"/>
          <w:szCs w:val="24"/>
          <w:u w:val="single"/>
        </w:rPr>
      </w:pPr>
      <w:r w:rsidRPr="00341323">
        <w:rPr>
          <w:rFonts w:ascii="Arial" w:hAnsi="Arial" w:cs="Arial"/>
          <w:b/>
          <w:color w:val="000000"/>
          <w:sz w:val="24"/>
          <w:szCs w:val="24"/>
        </w:rPr>
        <w:lastRenderedPageBreak/>
        <w:t>PASO 6:</w:t>
      </w:r>
      <w:r w:rsidRPr="00341323">
        <w:rPr>
          <w:rFonts w:ascii="Arial" w:hAnsi="Arial" w:cs="Arial"/>
          <w:color w:val="000000"/>
          <w:sz w:val="24"/>
          <w:szCs w:val="24"/>
        </w:rPr>
        <w:t xml:space="preserve"> </w:t>
      </w:r>
      <w:r w:rsidRPr="00341323">
        <w:rPr>
          <w:rFonts w:ascii="Arial" w:hAnsi="Arial" w:cs="Arial"/>
          <w:bCs/>
          <w:i/>
          <w:iCs/>
          <w:color w:val="000000"/>
          <w:sz w:val="24"/>
          <w:szCs w:val="24"/>
          <w:u w:val="single"/>
        </w:rPr>
        <w:t>La aceptabilidad para que la tubería continué operando puede ser establecida usando los siguientes criterios</w:t>
      </w:r>
    </w:p>
    <w:p w:rsidR="00EE3617" w:rsidRPr="00773856" w:rsidRDefault="00EE3617" w:rsidP="00EE3617">
      <w:pPr>
        <w:pStyle w:val="Textoindependiente3"/>
        <w:ind w:firstLine="1260"/>
        <w:rPr>
          <w:rFonts w:ascii="Arial" w:hAnsi="Arial" w:cs="Arial"/>
          <w:bCs/>
          <w:sz w:val="22"/>
          <w:szCs w:val="22"/>
        </w:rPr>
      </w:pPr>
    </w:p>
    <w:p w:rsidR="00EE3617" w:rsidRPr="00341323" w:rsidRDefault="00EE3617" w:rsidP="000F41D0">
      <w:pPr>
        <w:numPr>
          <w:ilvl w:val="0"/>
          <w:numId w:val="28"/>
        </w:numPr>
        <w:spacing w:line="480" w:lineRule="auto"/>
        <w:jc w:val="both"/>
        <w:rPr>
          <w:rFonts w:ascii="Arial" w:hAnsi="Arial" w:cs="Arial"/>
          <w:bCs/>
        </w:rPr>
      </w:pPr>
      <w:r w:rsidRPr="00341323">
        <w:rPr>
          <w:rFonts w:ascii="Arial" w:hAnsi="Arial" w:cs="Arial"/>
          <w:bCs/>
        </w:rPr>
        <w:t>El espesor de pared promedio medido por el CTP deberá satisfacer los siguientes criterios de espesores. Alternativamente, el MAWP calculado basado en los espesores (t</w:t>
      </w:r>
      <w:r w:rsidRPr="00341323">
        <w:rPr>
          <w:rFonts w:ascii="Arial" w:hAnsi="Arial" w:cs="Arial"/>
          <w:bCs/>
          <w:vertAlign w:val="subscript"/>
        </w:rPr>
        <w:t>am</w:t>
      </w:r>
      <w:r w:rsidRPr="00341323">
        <w:rPr>
          <w:rFonts w:ascii="Arial" w:hAnsi="Arial" w:cs="Arial"/>
          <w:bCs/>
        </w:rPr>
        <w:t xml:space="preserve"> – FCA) / RSF</w:t>
      </w:r>
      <w:r w:rsidRPr="00341323">
        <w:rPr>
          <w:rFonts w:ascii="Arial" w:hAnsi="Arial" w:cs="Arial"/>
          <w:bCs/>
          <w:vertAlign w:val="subscript"/>
        </w:rPr>
        <w:t>a</w:t>
      </w:r>
      <w:r w:rsidRPr="00341323">
        <w:rPr>
          <w:rFonts w:ascii="Arial" w:hAnsi="Arial" w:cs="Arial"/>
          <w:bCs/>
        </w:rPr>
        <w:t xml:space="preserve"> y (t</w:t>
      </w:r>
      <w:r w:rsidRPr="00341323">
        <w:rPr>
          <w:rFonts w:ascii="Arial" w:hAnsi="Arial" w:cs="Arial"/>
          <w:bCs/>
          <w:vertAlign w:val="subscript"/>
        </w:rPr>
        <w:t>am</w:t>
      </w:r>
      <w:r w:rsidRPr="00341323">
        <w:rPr>
          <w:rFonts w:ascii="Arial" w:hAnsi="Arial" w:cs="Arial"/>
          <w:bCs/>
        </w:rPr>
        <w:t xml:space="preserve"> – FCA –  t</w:t>
      </w:r>
      <w:r w:rsidRPr="00341323">
        <w:rPr>
          <w:rFonts w:ascii="Arial" w:hAnsi="Arial" w:cs="Arial"/>
          <w:bCs/>
          <w:vertAlign w:val="subscript"/>
        </w:rPr>
        <w:t>sl</w:t>
      </w:r>
      <w:r w:rsidRPr="00341323">
        <w:rPr>
          <w:rFonts w:ascii="Arial" w:hAnsi="Arial" w:cs="Arial"/>
          <w:bCs/>
        </w:rPr>
        <w:t xml:space="preserve"> )  / RSF</w:t>
      </w:r>
      <w:r w:rsidRPr="00341323">
        <w:rPr>
          <w:rFonts w:ascii="Arial" w:hAnsi="Arial" w:cs="Arial"/>
          <w:bCs/>
          <w:vertAlign w:val="subscript"/>
        </w:rPr>
        <w:t>a</w:t>
      </w:r>
      <w:r w:rsidRPr="00341323">
        <w:rPr>
          <w:rFonts w:ascii="Arial" w:hAnsi="Arial" w:cs="Arial"/>
          <w:bCs/>
        </w:rPr>
        <w:t xml:space="preserve"> deberá ser igual o exceder el MAWP de diseño.</w:t>
      </w:r>
    </w:p>
    <w:p w:rsidR="00EE3617" w:rsidRDefault="00EE3617" w:rsidP="00EE3617">
      <w:pPr>
        <w:spacing w:line="360" w:lineRule="auto"/>
        <w:ind w:left="1260"/>
        <w:jc w:val="both"/>
        <w:rPr>
          <w:rFonts w:ascii="Arial" w:hAnsi="Arial" w:cs="Arial"/>
          <w:bCs/>
          <w:sz w:val="22"/>
          <w:szCs w:val="22"/>
        </w:rPr>
      </w:pPr>
    </w:p>
    <w:p w:rsidR="00EE3617" w:rsidRDefault="00EE3617" w:rsidP="00EE3617">
      <w:pPr>
        <w:spacing w:line="360" w:lineRule="auto"/>
        <w:ind w:left="1260"/>
        <w:jc w:val="both"/>
        <w:rPr>
          <w:rFonts w:ascii="Arial" w:hAnsi="Arial" w:cs="Arial"/>
          <w:bCs/>
          <w:sz w:val="22"/>
          <w:szCs w:val="22"/>
        </w:rPr>
      </w:pPr>
      <w:r>
        <w:rPr>
          <w:rFonts w:ascii="Arial" w:hAnsi="Arial" w:cs="Arial"/>
          <w:bCs/>
          <w:noProof/>
          <w:sz w:val="22"/>
          <w:szCs w:val="22"/>
        </w:rPr>
        <w:pict>
          <v:shape id="_x0000_s1127" type="#_x0000_t75" style="position:absolute;left:0;text-align:left;margin-left:333pt;margin-top:1.8pt;width:37.75pt;height:14.25pt;z-index:251761152">
            <v:imagedata r:id="rId98" o:title=""/>
            <w10:wrap type="square"/>
          </v:shape>
          <o:OLEObject Type="Embed" ProgID="Equation.3" ShapeID="_x0000_s1127" DrawAspect="Content" ObjectID="_1358321225" r:id="rId99"/>
        </w:pict>
      </w:r>
      <w:r>
        <w:rPr>
          <w:rFonts w:ascii="Arial" w:hAnsi="Arial" w:cs="Arial"/>
          <w:bCs/>
          <w:noProof/>
          <w:sz w:val="22"/>
          <w:szCs w:val="22"/>
        </w:rPr>
        <w:pict>
          <v:shape id="_x0000_s1076" type="#_x0000_t75" style="position:absolute;left:0;text-align:left;margin-left:99pt;margin-top:1.8pt;width:217.8pt;height:18.1pt;z-index:251708928" stroked="t" strokeweight="1.25pt">
            <v:stroke linestyle="thinThin"/>
            <v:imagedata r:id="rId100" o:title=""/>
            <w10:wrap type="square"/>
          </v:shape>
          <o:OLEObject Type="Embed" ProgID="Equation.3" ShapeID="_x0000_s1076" DrawAspect="Content" ObjectID="_1358321226" r:id="rId101"/>
        </w:pict>
      </w:r>
    </w:p>
    <w:p w:rsidR="00EE3617" w:rsidRDefault="00EE3617" w:rsidP="00EE3617">
      <w:pPr>
        <w:spacing w:line="360" w:lineRule="auto"/>
        <w:ind w:left="1260"/>
        <w:jc w:val="both"/>
        <w:rPr>
          <w:rFonts w:ascii="Arial" w:hAnsi="Arial" w:cs="Arial"/>
          <w:bCs/>
          <w:sz w:val="22"/>
          <w:szCs w:val="22"/>
        </w:rPr>
      </w:pPr>
      <w:r>
        <w:rPr>
          <w:rFonts w:ascii="Arial" w:hAnsi="Arial" w:cs="Arial"/>
          <w:b/>
          <w:noProof/>
          <w:sz w:val="22"/>
          <w:szCs w:val="22"/>
        </w:rPr>
        <w:pict>
          <v:shape id="_x0000_s1128" type="#_x0000_t75" style="position:absolute;left:0;text-align:left;margin-left:333pt;margin-top:10pt;width:37.75pt;height:14.25pt;z-index:251762176">
            <v:imagedata r:id="rId102" o:title=""/>
            <w10:wrap type="square"/>
          </v:shape>
          <o:OLEObject Type="Embed" ProgID="Equation.3" ShapeID="_x0000_s1128" DrawAspect="Content" ObjectID="_1358321227" r:id="rId103"/>
        </w:pict>
      </w:r>
      <w:r>
        <w:rPr>
          <w:rFonts w:ascii="Arial" w:hAnsi="Arial" w:cs="Arial"/>
          <w:b/>
          <w:noProof/>
          <w:sz w:val="22"/>
          <w:szCs w:val="22"/>
        </w:rPr>
        <w:pict>
          <v:shape id="_x0000_s1077" type="#_x0000_t75" style="position:absolute;left:0;text-align:left;margin-left:99pt;margin-top:10pt;width:221.4pt;height:18.1pt;z-index:251709952" stroked="t" strokeweight="1.25pt">
            <v:stroke linestyle="thinThin"/>
            <v:imagedata r:id="rId104" o:title=""/>
            <w10:wrap type="square"/>
          </v:shape>
          <o:OLEObject Type="Embed" ProgID="Equation.3" ShapeID="_x0000_s1077" DrawAspect="Content" ObjectID="_1358321228" r:id="rId105"/>
        </w:pict>
      </w:r>
    </w:p>
    <w:p w:rsidR="00EE3617" w:rsidRDefault="00EE3617" w:rsidP="00EE3617">
      <w:pPr>
        <w:spacing w:line="360" w:lineRule="auto"/>
        <w:ind w:left="1260"/>
        <w:jc w:val="both"/>
        <w:rPr>
          <w:rFonts w:ascii="Arial" w:hAnsi="Arial" w:cs="Arial"/>
          <w:bCs/>
          <w:sz w:val="22"/>
          <w:szCs w:val="22"/>
        </w:rPr>
      </w:pPr>
    </w:p>
    <w:p w:rsidR="00EE3617" w:rsidRDefault="00EE3617" w:rsidP="00EE3617">
      <w:pPr>
        <w:spacing w:line="360" w:lineRule="auto"/>
        <w:jc w:val="both"/>
        <w:rPr>
          <w:rFonts w:ascii="Arial" w:hAnsi="Arial" w:cs="Arial"/>
          <w:b/>
          <w:sz w:val="22"/>
          <w:szCs w:val="22"/>
        </w:rPr>
      </w:pPr>
    </w:p>
    <w:p w:rsidR="00EE3617" w:rsidRPr="00341323" w:rsidRDefault="00EE3617" w:rsidP="000F41D0">
      <w:pPr>
        <w:numPr>
          <w:ilvl w:val="0"/>
          <w:numId w:val="28"/>
        </w:numPr>
        <w:spacing w:line="480" w:lineRule="auto"/>
        <w:jc w:val="both"/>
        <w:rPr>
          <w:rFonts w:ascii="Arial" w:hAnsi="Arial" w:cs="Arial"/>
        </w:rPr>
      </w:pPr>
      <w:r w:rsidRPr="00341323">
        <w:rPr>
          <w:rFonts w:ascii="Arial" w:hAnsi="Arial" w:cs="Arial"/>
        </w:rPr>
        <w:t>El mínimo espesor de pared medido, t</w:t>
      </w:r>
      <w:r w:rsidRPr="00341323">
        <w:rPr>
          <w:rFonts w:ascii="Arial" w:hAnsi="Arial" w:cs="Arial"/>
          <w:vertAlign w:val="subscript"/>
        </w:rPr>
        <w:t>mm</w:t>
      </w:r>
      <w:r w:rsidRPr="00341323">
        <w:rPr>
          <w:rFonts w:ascii="Arial" w:hAnsi="Arial" w:cs="Arial"/>
        </w:rPr>
        <w:t xml:space="preserve"> deberá satisfacer el siguiente criterio para sistemas de tuberías a presión.</w:t>
      </w:r>
    </w:p>
    <w:p w:rsidR="00EE3617" w:rsidRDefault="00EE3617" w:rsidP="00EE3617">
      <w:pPr>
        <w:spacing w:line="360" w:lineRule="auto"/>
        <w:ind w:left="1260"/>
        <w:jc w:val="both"/>
        <w:rPr>
          <w:rFonts w:ascii="Arial" w:hAnsi="Arial" w:cs="Arial"/>
          <w:sz w:val="22"/>
          <w:szCs w:val="22"/>
        </w:rPr>
      </w:pPr>
      <w:r>
        <w:rPr>
          <w:rFonts w:ascii="Arial" w:hAnsi="Arial" w:cs="Arial"/>
          <w:b/>
          <w:noProof/>
          <w:sz w:val="22"/>
          <w:szCs w:val="22"/>
        </w:rPr>
        <w:pict>
          <v:shape id="_x0000_s1129" type="#_x0000_t75" style="position:absolute;left:0;text-align:left;margin-left:351pt;margin-top:14.1pt;width:37.75pt;height:14.25pt;z-index:251763200">
            <v:imagedata r:id="rId106" o:title=""/>
            <w10:wrap type="square"/>
          </v:shape>
          <o:OLEObject Type="Embed" ProgID="Equation.3" ShapeID="_x0000_s1129" DrawAspect="Content" ObjectID="_1358321229" r:id="rId107"/>
        </w:pict>
      </w:r>
      <w:r>
        <w:rPr>
          <w:rFonts w:ascii="Arial" w:hAnsi="Arial" w:cs="Arial"/>
          <w:b/>
          <w:noProof/>
          <w:sz w:val="22"/>
          <w:szCs w:val="22"/>
        </w:rPr>
        <w:pict>
          <v:shape id="_x0000_s1078" type="#_x0000_t75" style="position:absolute;left:0;text-align:left;margin-left:99pt;margin-top:14.1pt;width:246pt;height:17.25pt;z-index:251710976" stroked="t" strokeweight="1.25pt">
            <v:stroke linestyle="thinThin"/>
            <v:imagedata r:id="rId108" o:title=""/>
            <w10:wrap type="square"/>
          </v:shape>
          <o:OLEObject Type="Embed" ProgID="Equation.3" ShapeID="_x0000_s1078" DrawAspect="Content" ObjectID="_1358321230" r:id="rId109"/>
        </w:pict>
      </w:r>
    </w:p>
    <w:p w:rsidR="00EE3617" w:rsidRDefault="00EE3617" w:rsidP="00EE3617">
      <w:pPr>
        <w:spacing w:line="360" w:lineRule="auto"/>
        <w:ind w:left="1260"/>
        <w:jc w:val="both"/>
        <w:rPr>
          <w:rFonts w:ascii="Arial" w:hAnsi="Arial" w:cs="Arial"/>
          <w:sz w:val="22"/>
          <w:szCs w:val="22"/>
        </w:rPr>
      </w:pPr>
    </w:p>
    <w:p w:rsidR="00EE3617" w:rsidRPr="00773856" w:rsidRDefault="00EE3617" w:rsidP="00EE3617">
      <w:pPr>
        <w:spacing w:line="360" w:lineRule="auto"/>
        <w:jc w:val="both"/>
        <w:rPr>
          <w:rFonts w:ascii="Arial" w:hAnsi="Arial" w:cs="Arial"/>
          <w:sz w:val="22"/>
          <w:szCs w:val="22"/>
        </w:rPr>
      </w:pPr>
    </w:p>
    <w:p w:rsidR="00EE3617" w:rsidRPr="00341323" w:rsidRDefault="00EE3617" w:rsidP="00EE3617">
      <w:pPr>
        <w:spacing w:line="360" w:lineRule="auto"/>
        <w:ind w:left="1260"/>
        <w:jc w:val="both"/>
        <w:rPr>
          <w:rFonts w:ascii="Arial" w:hAnsi="Arial" w:cs="Arial"/>
          <w:i/>
          <w:iCs/>
          <w:color w:val="000000"/>
        </w:rPr>
      </w:pPr>
      <w:r w:rsidRPr="00341323">
        <w:rPr>
          <w:rFonts w:ascii="Arial" w:hAnsi="Arial" w:cs="Arial"/>
          <w:i/>
          <w:iCs/>
          <w:color w:val="000000"/>
        </w:rPr>
        <w:t>**SI EL COMPONENTE NO SATISFACE LOS REQUERIMIENTOS DE CÁLCULO DE NIVEL 2, ENTONCES LOS SIGUIENTES, O COMBINACIONES DE ELLOS DEBEN SER CONSIDERADOS**.</w:t>
      </w:r>
    </w:p>
    <w:p w:rsidR="00EE3617" w:rsidRPr="00341323" w:rsidRDefault="00EE3617" w:rsidP="00EE3617">
      <w:pPr>
        <w:spacing w:line="480" w:lineRule="auto"/>
        <w:ind w:left="1260"/>
        <w:jc w:val="both"/>
        <w:rPr>
          <w:rFonts w:ascii="Arial" w:hAnsi="Arial" w:cs="Arial"/>
          <w:i/>
          <w:iCs/>
          <w:color w:val="000000"/>
        </w:rPr>
      </w:pPr>
    </w:p>
    <w:p w:rsidR="00EE3617" w:rsidRPr="00341323" w:rsidRDefault="00EE3617" w:rsidP="000F41D0">
      <w:pPr>
        <w:numPr>
          <w:ilvl w:val="0"/>
          <w:numId w:val="29"/>
        </w:numPr>
        <w:tabs>
          <w:tab w:val="clear" w:pos="720"/>
          <w:tab w:val="num" w:pos="1620"/>
        </w:tabs>
        <w:spacing w:line="480" w:lineRule="auto"/>
        <w:ind w:firstLine="540"/>
        <w:jc w:val="both"/>
        <w:rPr>
          <w:rFonts w:ascii="Arial" w:hAnsi="Arial" w:cs="Arial"/>
        </w:rPr>
      </w:pPr>
      <w:r w:rsidRPr="00341323">
        <w:rPr>
          <w:rFonts w:ascii="Arial" w:hAnsi="Arial" w:cs="Arial"/>
        </w:rPr>
        <w:t>Repare o retire el componente.</w:t>
      </w:r>
    </w:p>
    <w:p w:rsidR="00EE3617" w:rsidRPr="00341323" w:rsidRDefault="00EE3617" w:rsidP="000F41D0">
      <w:pPr>
        <w:numPr>
          <w:ilvl w:val="0"/>
          <w:numId w:val="29"/>
        </w:numPr>
        <w:tabs>
          <w:tab w:val="clear" w:pos="720"/>
          <w:tab w:val="num" w:pos="1620"/>
        </w:tabs>
        <w:spacing w:line="480" w:lineRule="auto"/>
        <w:ind w:left="1620"/>
        <w:jc w:val="both"/>
        <w:rPr>
          <w:rFonts w:ascii="Arial" w:hAnsi="Arial" w:cs="Arial"/>
        </w:rPr>
      </w:pPr>
      <w:r w:rsidRPr="00341323">
        <w:rPr>
          <w:rFonts w:ascii="Arial" w:hAnsi="Arial" w:cs="Arial"/>
        </w:rPr>
        <w:t>Ajuste el FCA aplicando técnicas de la remediación.</w:t>
      </w:r>
    </w:p>
    <w:p w:rsidR="00EE3617" w:rsidRPr="00341323" w:rsidRDefault="00EE3617" w:rsidP="000F41D0">
      <w:pPr>
        <w:numPr>
          <w:ilvl w:val="0"/>
          <w:numId w:val="29"/>
        </w:numPr>
        <w:tabs>
          <w:tab w:val="clear" w:pos="720"/>
          <w:tab w:val="num" w:pos="1620"/>
        </w:tabs>
        <w:spacing w:line="480" w:lineRule="auto"/>
        <w:ind w:left="1620"/>
        <w:jc w:val="both"/>
        <w:rPr>
          <w:rFonts w:ascii="Arial" w:hAnsi="Arial" w:cs="Arial"/>
        </w:rPr>
      </w:pPr>
      <w:r w:rsidRPr="00341323">
        <w:rPr>
          <w:rFonts w:ascii="Arial" w:hAnsi="Arial" w:cs="Arial"/>
        </w:rPr>
        <w:lastRenderedPageBreak/>
        <w:t>Ajuste la eficiencia de junta de soldadura o factor de calidad E, para conducir a reexaminación adicional y repita los cálculos.</w:t>
      </w:r>
    </w:p>
    <w:p w:rsidR="00EE3617" w:rsidRPr="00341323" w:rsidRDefault="00EE3617" w:rsidP="00EE3617">
      <w:pPr>
        <w:spacing w:line="360" w:lineRule="auto"/>
        <w:jc w:val="both"/>
        <w:rPr>
          <w:rFonts w:ascii="Arial" w:hAnsi="Arial" w:cs="Arial"/>
        </w:rPr>
      </w:pPr>
    </w:p>
    <w:p w:rsidR="00EE3617" w:rsidRPr="00341323" w:rsidRDefault="00EE3617" w:rsidP="00EE3617">
      <w:pPr>
        <w:spacing w:line="480" w:lineRule="auto"/>
        <w:ind w:left="1260"/>
        <w:jc w:val="both"/>
        <w:rPr>
          <w:rFonts w:ascii="Arial" w:hAnsi="Arial" w:cs="Arial"/>
        </w:rPr>
      </w:pPr>
      <w:r w:rsidRPr="00341323">
        <w:rPr>
          <w:rFonts w:ascii="Arial" w:hAnsi="Arial" w:cs="Arial"/>
        </w:rPr>
        <w:t>Una vez realizados todos los cálculos se podrá determinar la condición actual de las muestras de tuberías seleccionadas y de esta manera poder proyectar de manera general a todo el sistema de tuberías.</w:t>
      </w:r>
    </w:p>
    <w:p w:rsidR="00EE3617" w:rsidRDefault="00EE3617" w:rsidP="00EE3617">
      <w:pPr>
        <w:spacing w:line="480" w:lineRule="auto"/>
        <w:jc w:val="both"/>
        <w:rPr>
          <w:rFonts w:ascii="Arial" w:hAnsi="Arial" w:cs="Arial"/>
          <w:sz w:val="22"/>
        </w:rPr>
      </w:pPr>
    </w:p>
    <w:p w:rsidR="00EE3617" w:rsidRPr="00341323" w:rsidRDefault="00EE3617" w:rsidP="00EE3617">
      <w:pPr>
        <w:spacing w:line="360" w:lineRule="auto"/>
        <w:ind w:left="1260"/>
        <w:jc w:val="both"/>
        <w:rPr>
          <w:rFonts w:ascii="Arial" w:hAnsi="Arial" w:cs="Arial"/>
          <w:b/>
        </w:rPr>
      </w:pPr>
      <w:r w:rsidRPr="00341323">
        <w:rPr>
          <w:rFonts w:ascii="Arial" w:hAnsi="Arial" w:cs="Arial"/>
          <w:b/>
        </w:rPr>
        <w:t xml:space="preserve">CÁLCULO DE </w:t>
      </w:r>
      <w:smartTag w:uri="urn:schemas-microsoft-com:office:smarttags" w:element="PersonName">
        <w:smartTagPr>
          <w:attr w:name="ProductID" w:val="LA TASA DE"/>
        </w:smartTagPr>
        <w:r w:rsidRPr="00341323">
          <w:rPr>
            <w:rFonts w:ascii="Arial" w:hAnsi="Arial" w:cs="Arial"/>
            <w:b/>
          </w:rPr>
          <w:t>LA TASA DE</w:t>
        </w:r>
      </w:smartTag>
      <w:r w:rsidRPr="00341323">
        <w:rPr>
          <w:rFonts w:ascii="Arial" w:hAnsi="Arial" w:cs="Arial"/>
          <w:b/>
        </w:rPr>
        <w:t xml:space="preserve"> CORROSIÓN Y VIDA RESTANTE DE LAS TUBERÍAS.</w:t>
      </w:r>
    </w:p>
    <w:p w:rsidR="00EE3617" w:rsidRPr="001D66F8" w:rsidRDefault="00EE3617" w:rsidP="00EE3617">
      <w:pPr>
        <w:spacing w:line="360" w:lineRule="auto"/>
        <w:ind w:left="1260"/>
        <w:jc w:val="both"/>
        <w:rPr>
          <w:rFonts w:ascii="Arial" w:hAnsi="Arial" w:cs="Arial"/>
          <w:b/>
          <w:sz w:val="22"/>
          <w:szCs w:val="22"/>
        </w:rPr>
      </w:pPr>
    </w:p>
    <w:p w:rsidR="00EE3617" w:rsidRPr="00341323" w:rsidRDefault="00EE3617" w:rsidP="00EE3617">
      <w:pPr>
        <w:spacing w:line="480" w:lineRule="auto"/>
        <w:ind w:left="1260"/>
        <w:jc w:val="both"/>
        <w:rPr>
          <w:rFonts w:ascii="Arial" w:hAnsi="Arial" w:cs="Arial"/>
        </w:rPr>
      </w:pPr>
      <w:r w:rsidRPr="00341323">
        <w:rPr>
          <w:rFonts w:ascii="Arial" w:hAnsi="Arial" w:cs="Arial"/>
        </w:rPr>
        <w:t>Una vez determinado si las secciones de tuberías inspeccionadas pueden seguir operando bajo las condiciones de trabajo actual, se procede a determinar la tasa de corrosión y vida restante de las tuberías con la finalidad de determinar el tiempo de vida útil de las mismas.</w:t>
      </w:r>
    </w:p>
    <w:p w:rsidR="00EE3617" w:rsidRPr="00341323" w:rsidRDefault="00EE3617" w:rsidP="00EE3617">
      <w:pPr>
        <w:spacing w:line="360" w:lineRule="auto"/>
        <w:ind w:left="1260"/>
        <w:jc w:val="both"/>
        <w:rPr>
          <w:rFonts w:ascii="Arial" w:hAnsi="Arial" w:cs="Arial"/>
        </w:rPr>
      </w:pPr>
    </w:p>
    <w:p w:rsidR="00EE3617" w:rsidRPr="00341323" w:rsidRDefault="00EE3617" w:rsidP="00EE3617">
      <w:pPr>
        <w:pStyle w:val="Textoindependiente"/>
        <w:spacing w:line="480" w:lineRule="auto"/>
        <w:ind w:left="1260"/>
        <w:rPr>
          <w:rFonts w:ascii="Arial" w:hAnsi="Arial" w:cs="Arial"/>
          <w:sz w:val="24"/>
          <w:szCs w:val="24"/>
        </w:rPr>
      </w:pPr>
      <w:r w:rsidRPr="00341323">
        <w:rPr>
          <w:rFonts w:ascii="Arial" w:hAnsi="Arial" w:cs="Arial"/>
          <w:sz w:val="24"/>
          <w:szCs w:val="24"/>
        </w:rPr>
        <w:t>Para determinar la velocidad o la tasa de corrosión (en mpy o mm/y) de las tuberías vamos a utilizar la siguiente ecuación:</w:t>
      </w:r>
    </w:p>
    <w:p w:rsidR="00EE3617" w:rsidRPr="00255CD0" w:rsidRDefault="00EE3617" w:rsidP="00EE3617">
      <w:pPr>
        <w:pStyle w:val="Textoindependiente"/>
        <w:ind w:left="1260"/>
        <w:rPr>
          <w:rFonts w:ascii="Arial" w:hAnsi="Arial" w:cs="Arial"/>
        </w:rPr>
      </w:pPr>
      <w:r>
        <w:rPr>
          <w:noProof/>
          <w:color w:val="FF0000"/>
        </w:rPr>
        <w:pict>
          <v:shape id="_x0000_s1079" type="#_x0000_t75" style="position:absolute;left:0;text-align:left;margin-left:162pt;margin-top:9.95pt;width:162pt;height:36pt;z-index:251712000" stroked="t" strokeweight="1.25pt">
            <v:stroke linestyle="thinThin"/>
            <v:imagedata r:id="rId110" o:title=""/>
            <w10:wrap type="square"/>
          </v:shape>
          <o:OLEObject Type="Embed" ProgID="Equation.3" ShapeID="_x0000_s1079" DrawAspect="Content" ObjectID="_1358321231" r:id="rId111"/>
        </w:pict>
      </w:r>
    </w:p>
    <w:p w:rsidR="00EE3617" w:rsidRPr="00772163" w:rsidRDefault="00EE3617" w:rsidP="00EE3617">
      <w:pPr>
        <w:spacing w:line="360" w:lineRule="auto"/>
        <w:ind w:left="720"/>
        <w:jc w:val="center"/>
        <w:rPr>
          <w:rFonts w:ascii="Arial" w:hAnsi="Arial" w:cs="Arial"/>
          <w:sz w:val="22"/>
        </w:rPr>
      </w:pPr>
      <w:r>
        <w:rPr>
          <w:rFonts w:ascii="Arial" w:hAnsi="Arial" w:cs="Arial"/>
          <w:noProof/>
          <w:sz w:val="22"/>
        </w:rPr>
        <w:pict>
          <v:shape id="_x0000_s1130" type="#_x0000_t75" style="position:absolute;left:0;text-align:left;margin-left:342pt;margin-top:2.45pt;width:37.75pt;height:14.25pt;z-index:251764224">
            <v:imagedata r:id="rId112" o:title=""/>
            <w10:wrap type="square"/>
          </v:shape>
          <o:OLEObject Type="Embed" ProgID="Equation.3" ShapeID="_x0000_s1130" DrawAspect="Content" ObjectID="_1358321232" r:id="rId113"/>
        </w:pict>
      </w:r>
    </w:p>
    <w:p w:rsidR="00EE3617" w:rsidRDefault="00EE3617" w:rsidP="00EE3617">
      <w:pPr>
        <w:spacing w:line="360" w:lineRule="auto"/>
        <w:jc w:val="both"/>
        <w:rPr>
          <w:rFonts w:ascii="Arial" w:hAnsi="Arial" w:cs="Arial"/>
          <w:b/>
          <w:sz w:val="22"/>
          <w:szCs w:val="22"/>
        </w:rPr>
      </w:pPr>
    </w:p>
    <w:p w:rsidR="00EE3617" w:rsidRDefault="00EE3617" w:rsidP="00EE3617">
      <w:pPr>
        <w:spacing w:line="360" w:lineRule="auto"/>
        <w:jc w:val="both"/>
        <w:rPr>
          <w:rFonts w:ascii="Arial" w:hAnsi="Arial" w:cs="Arial"/>
          <w:b/>
          <w:sz w:val="22"/>
          <w:szCs w:val="22"/>
        </w:rPr>
      </w:pPr>
    </w:p>
    <w:p w:rsidR="00EE3617" w:rsidRPr="00341323" w:rsidRDefault="00EE3617" w:rsidP="00EE3617">
      <w:pPr>
        <w:spacing w:line="360" w:lineRule="auto"/>
        <w:ind w:left="1260"/>
        <w:jc w:val="both"/>
        <w:rPr>
          <w:rFonts w:ascii="Arial" w:hAnsi="Arial" w:cs="Arial"/>
        </w:rPr>
      </w:pPr>
      <w:r w:rsidRPr="00341323">
        <w:rPr>
          <w:rFonts w:ascii="Arial" w:hAnsi="Arial" w:cs="Arial"/>
        </w:rPr>
        <w:t>Donde:</w:t>
      </w:r>
    </w:p>
    <w:p w:rsidR="00EE3617" w:rsidRPr="00341323" w:rsidRDefault="00EE3617" w:rsidP="00EE3617">
      <w:pPr>
        <w:spacing w:line="360" w:lineRule="auto"/>
        <w:ind w:left="1980" w:hanging="720"/>
        <w:jc w:val="both"/>
        <w:rPr>
          <w:rFonts w:ascii="Arial" w:hAnsi="Arial" w:cs="Arial"/>
        </w:rPr>
      </w:pPr>
      <w:r w:rsidRPr="00341323">
        <w:rPr>
          <w:rFonts w:ascii="Arial" w:hAnsi="Arial" w:cs="Arial"/>
          <w:b/>
          <w:bCs/>
        </w:rPr>
        <w:lastRenderedPageBreak/>
        <w:t>t</w:t>
      </w:r>
      <w:r w:rsidRPr="00341323">
        <w:rPr>
          <w:rFonts w:ascii="Arial" w:hAnsi="Arial" w:cs="Arial"/>
          <w:b/>
          <w:bCs/>
          <w:vertAlign w:val="subscript"/>
        </w:rPr>
        <w:t>am</w:t>
      </w:r>
      <w:r w:rsidRPr="00341323">
        <w:rPr>
          <w:rFonts w:ascii="Arial" w:hAnsi="Arial" w:cs="Arial"/>
          <w:vertAlign w:val="subscript"/>
        </w:rPr>
        <w:t xml:space="preserve"> </w:t>
      </w:r>
      <w:r w:rsidRPr="00341323">
        <w:rPr>
          <w:rFonts w:ascii="Arial" w:hAnsi="Arial" w:cs="Arial"/>
        </w:rPr>
        <w:t>= Espesor de pared promedio actual (tomado mediante la inspección) de la tubería en pulgadas (in)  o milímetros (mm).</w:t>
      </w:r>
    </w:p>
    <w:p w:rsidR="00EE3617" w:rsidRPr="00341323" w:rsidRDefault="00EE3617" w:rsidP="00EE3617">
      <w:pPr>
        <w:spacing w:line="360" w:lineRule="auto"/>
        <w:ind w:left="1980" w:hanging="720"/>
        <w:jc w:val="both"/>
        <w:rPr>
          <w:rFonts w:ascii="Arial" w:hAnsi="Arial" w:cs="Arial"/>
        </w:rPr>
      </w:pPr>
      <w:r w:rsidRPr="00341323">
        <w:rPr>
          <w:rFonts w:ascii="Arial" w:hAnsi="Arial" w:cs="Arial"/>
          <w:b/>
          <w:bCs/>
        </w:rPr>
        <w:t>t</w:t>
      </w:r>
      <w:r w:rsidRPr="00341323">
        <w:rPr>
          <w:rFonts w:ascii="Arial" w:hAnsi="Arial" w:cs="Arial"/>
          <w:b/>
          <w:bCs/>
          <w:vertAlign w:val="subscript"/>
        </w:rPr>
        <w:t>inicial</w:t>
      </w:r>
      <w:r w:rsidRPr="00341323">
        <w:rPr>
          <w:rFonts w:ascii="Arial" w:hAnsi="Arial" w:cs="Arial"/>
          <w:b/>
          <w:bCs/>
        </w:rPr>
        <w:t xml:space="preserve"> </w:t>
      </w:r>
      <w:r w:rsidRPr="00341323">
        <w:rPr>
          <w:rFonts w:ascii="Arial" w:hAnsi="Arial" w:cs="Arial"/>
        </w:rPr>
        <w:t>= Espesor original (diseño) de la tubería en pulgadas (in)  o milímetros (mm) tomado en la misma localización en el que fue tomado el t</w:t>
      </w:r>
      <w:r w:rsidRPr="00341323">
        <w:rPr>
          <w:rFonts w:ascii="Arial" w:hAnsi="Arial" w:cs="Arial"/>
          <w:vertAlign w:val="subscript"/>
        </w:rPr>
        <w:t>actual</w:t>
      </w:r>
      <w:r w:rsidRPr="00341323">
        <w:rPr>
          <w:rFonts w:ascii="Arial" w:hAnsi="Arial" w:cs="Arial"/>
        </w:rPr>
        <w:t>.</w:t>
      </w:r>
    </w:p>
    <w:p w:rsidR="00EE3617" w:rsidRPr="00341323" w:rsidRDefault="00EE3617" w:rsidP="00EE3617">
      <w:pPr>
        <w:spacing w:line="360" w:lineRule="auto"/>
        <w:ind w:left="1260"/>
        <w:jc w:val="both"/>
        <w:rPr>
          <w:rFonts w:ascii="Arial" w:hAnsi="Arial" w:cs="Arial"/>
        </w:rPr>
      </w:pPr>
      <w:r w:rsidRPr="00341323">
        <w:rPr>
          <w:rFonts w:ascii="Arial" w:hAnsi="Arial" w:cs="Arial"/>
          <w:b/>
          <w:bCs/>
        </w:rPr>
        <w:t>T</w:t>
      </w:r>
      <w:r w:rsidRPr="00341323">
        <w:rPr>
          <w:rFonts w:ascii="Arial" w:hAnsi="Arial" w:cs="Arial"/>
        </w:rPr>
        <w:t xml:space="preserve"> = Tiempo (años) entre el t</w:t>
      </w:r>
      <w:r w:rsidRPr="00341323">
        <w:rPr>
          <w:rFonts w:ascii="Arial" w:hAnsi="Arial" w:cs="Arial"/>
          <w:vertAlign w:val="subscript"/>
        </w:rPr>
        <w:t>inicial</w:t>
      </w:r>
      <w:r w:rsidRPr="00341323">
        <w:rPr>
          <w:rFonts w:ascii="Arial" w:hAnsi="Arial" w:cs="Arial"/>
        </w:rPr>
        <w:t xml:space="preserve"> y el t</w:t>
      </w:r>
      <w:r w:rsidRPr="00341323">
        <w:rPr>
          <w:rFonts w:ascii="Arial" w:hAnsi="Arial" w:cs="Arial"/>
          <w:vertAlign w:val="subscript"/>
        </w:rPr>
        <w:t>actual</w:t>
      </w:r>
      <w:r w:rsidRPr="00341323">
        <w:rPr>
          <w:rFonts w:ascii="Arial" w:hAnsi="Arial" w:cs="Arial"/>
        </w:rPr>
        <w:t>.</w:t>
      </w:r>
    </w:p>
    <w:p w:rsidR="00EE3617" w:rsidRDefault="00EE3617" w:rsidP="00EE3617">
      <w:pPr>
        <w:spacing w:line="480" w:lineRule="auto"/>
        <w:ind w:left="1260"/>
        <w:jc w:val="both"/>
        <w:rPr>
          <w:rFonts w:ascii="Arial" w:hAnsi="Arial" w:cs="Arial"/>
          <w:sz w:val="22"/>
          <w:szCs w:val="22"/>
        </w:rPr>
      </w:pPr>
    </w:p>
    <w:p w:rsidR="00EE3617" w:rsidRDefault="00EE3617" w:rsidP="00EE3617">
      <w:pPr>
        <w:pStyle w:val="Textoindependiente"/>
        <w:spacing w:line="480" w:lineRule="auto"/>
        <w:ind w:left="1260"/>
        <w:rPr>
          <w:rFonts w:ascii="Arial" w:hAnsi="Arial" w:cs="Arial"/>
          <w:sz w:val="24"/>
          <w:szCs w:val="24"/>
        </w:rPr>
      </w:pPr>
      <w:r w:rsidRPr="00341323">
        <w:rPr>
          <w:rFonts w:ascii="Arial" w:hAnsi="Arial" w:cs="Arial"/>
          <w:sz w:val="24"/>
          <w:szCs w:val="24"/>
        </w:rPr>
        <w:t>La vida restante del componente es un parámetro importante ya que con esto podemos predecir en que momento debemos realizar los respectivos cambios o realizar algún tipo de mantenimiento preventivo con las finalidad de poder alargar lo más posible el tiempo de vida de dichos elementos, sin embargo esta variable no la consideraremos en la evaluación ya que lo que deseamos es saber es la condición actual de las tuberías, pero indicaremos como determinar esta variable.</w:t>
      </w:r>
    </w:p>
    <w:p w:rsidR="00EE3617" w:rsidRPr="00341323" w:rsidRDefault="00EE3617" w:rsidP="00EE3617">
      <w:pPr>
        <w:pStyle w:val="Textoindependiente"/>
        <w:ind w:left="1260"/>
        <w:rPr>
          <w:rFonts w:ascii="Arial" w:hAnsi="Arial" w:cs="Arial"/>
          <w:sz w:val="24"/>
          <w:szCs w:val="24"/>
        </w:rPr>
      </w:pPr>
    </w:p>
    <w:p w:rsidR="00EE3617" w:rsidRPr="00341323" w:rsidRDefault="00EE3617" w:rsidP="00EE3617">
      <w:pPr>
        <w:pStyle w:val="Textoindependiente"/>
        <w:spacing w:line="480" w:lineRule="auto"/>
        <w:ind w:left="1260"/>
        <w:rPr>
          <w:rFonts w:ascii="Arial" w:hAnsi="Arial" w:cs="Arial"/>
          <w:sz w:val="24"/>
          <w:szCs w:val="24"/>
        </w:rPr>
      </w:pPr>
      <w:r w:rsidRPr="00341323">
        <w:rPr>
          <w:rFonts w:ascii="Arial" w:hAnsi="Arial" w:cs="Arial"/>
          <w:sz w:val="24"/>
          <w:szCs w:val="24"/>
        </w:rPr>
        <w:t>Para determinar el tiempo de vida útil de las tuberías (vida restante) vamos a considerar la tasa de corrosión de la siguiente manera:</w:t>
      </w:r>
    </w:p>
    <w:p w:rsidR="00EE3617" w:rsidRPr="00772163" w:rsidRDefault="00EE3617" w:rsidP="00EE3617">
      <w:pPr>
        <w:spacing w:line="360" w:lineRule="auto"/>
        <w:ind w:left="1260"/>
        <w:jc w:val="both"/>
        <w:rPr>
          <w:rFonts w:ascii="Arial" w:hAnsi="Arial" w:cs="Arial"/>
          <w:sz w:val="22"/>
          <w:szCs w:val="22"/>
        </w:rPr>
      </w:pPr>
      <w:r>
        <w:rPr>
          <w:noProof/>
        </w:rPr>
        <w:pict>
          <v:shape id="_x0000_s1080" type="#_x0000_t75" style="position:absolute;left:0;text-align:left;margin-left:99pt;margin-top:16.05pt;width:237pt;height:35.3pt;z-index:251713024" stroked="t" strokeweight="1.25pt">
            <v:stroke linestyle="thinThin"/>
            <v:imagedata r:id="rId114" o:title=""/>
            <w10:wrap type="square"/>
          </v:shape>
          <o:OLEObject Type="Embed" ProgID="Equation.3" ShapeID="_x0000_s1080" DrawAspect="Content" ObjectID="_1358321233" r:id="rId115"/>
        </w:pict>
      </w:r>
    </w:p>
    <w:p w:rsidR="00EE3617" w:rsidRDefault="00EE3617" w:rsidP="00EE3617">
      <w:pPr>
        <w:spacing w:line="360" w:lineRule="auto"/>
        <w:ind w:left="1260"/>
        <w:jc w:val="center"/>
        <w:rPr>
          <w:rFonts w:ascii="Arial" w:hAnsi="Arial" w:cs="Arial"/>
          <w:b/>
          <w:sz w:val="22"/>
          <w:szCs w:val="22"/>
        </w:rPr>
      </w:pPr>
      <w:r>
        <w:rPr>
          <w:rFonts w:ascii="Arial" w:hAnsi="Arial" w:cs="Arial"/>
          <w:b/>
          <w:noProof/>
          <w:sz w:val="22"/>
          <w:szCs w:val="22"/>
        </w:rPr>
        <w:pict>
          <v:shape id="_x0000_s1131" type="#_x0000_t75" style="position:absolute;left:0;text-align:left;margin-left:351pt;margin-top:6.05pt;width:36.75pt;height:14.25pt;z-index:251765248">
            <v:imagedata r:id="rId116" o:title=""/>
            <w10:wrap type="square"/>
          </v:shape>
          <o:OLEObject Type="Embed" ProgID="Equation.3" ShapeID="_x0000_s1131" DrawAspect="Content" ObjectID="_1358321234" r:id="rId117"/>
        </w:pict>
      </w:r>
    </w:p>
    <w:p w:rsidR="00EE3617" w:rsidRDefault="00EE3617" w:rsidP="00EE3617">
      <w:pPr>
        <w:spacing w:line="360" w:lineRule="auto"/>
        <w:ind w:left="1260"/>
        <w:jc w:val="center"/>
        <w:rPr>
          <w:rFonts w:ascii="Arial" w:hAnsi="Arial" w:cs="Arial"/>
          <w:b/>
          <w:sz w:val="22"/>
          <w:szCs w:val="22"/>
        </w:rPr>
      </w:pPr>
    </w:p>
    <w:p w:rsidR="00EE3617" w:rsidRDefault="00EE3617" w:rsidP="00EE3617">
      <w:pPr>
        <w:spacing w:line="360" w:lineRule="auto"/>
        <w:ind w:left="1260"/>
        <w:jc w:val="center"/>
        <w:rPr>
          <w:rFonts w:ascii="Arial" w:hAnsi="Arial" w:cs="Arial"/>
          <w:b/>
          <w:sz w:val="22"/>
          <w:szCs w:val="22"/>
        </w:rPr>
      </w:pPr>
    </w:p>
    <w:p w:rsidR="00EE3617" w:rsidRPr="00341323" w:rsidRDefault="00EE3617" w:rsidP="00EE3617">
      <w:pPr>
        <w:pStyle w:val="Textoindependiente"/>
        <w:ind w:left="1260"/>
        <w:rPr>
          <w:rFonts w:ascii="Arial" w:hAnsi="Arial" w:cs="Arial"/>
          <w:sz w:val="24"/>
          <w:szCs w:val="24"/>
        </w:rPr>
      </w:pPr>
      <w:r w:rsidRPr="00341323">
        <w:rPr>
          <w:rFonts w:ascii="Arial" w:hAnsi="Arial" w:cs="Arial"/>
          <w:sz w:val="24"/>
          <w:szCs w:val="24"/>
        </w:rPr>
        <w:t>Donde:</w:t>
      </w:r>
    </w:p>
    <w:p w:rsidR="00EE3617" w:rsidRPr="00341323" w:rsidRDefault="00EE3617" w:rsidP="00EE3617">
      <w:pPr>
        <w:pStyle w:val="Textoindependiente"/>
        <w:ind w:left="1260"/>
        <w:rPr>
          <w:rFonts w:ascii="Arial" w:hAnsi="Arial" w:cs="Arial"/>
          <w:sz w:val="24"/>
          <w:szCs w:val="24"/>
        </w:rPr>
      </w:pPr>
      <w:r w:rsidRPr="00341323">
        <w:rPr>
          <w:rFonts w:ascii="Arial" w:hAnsi="Arial" w:cs="Arial"/>
          <w:sz w:val="24"/>
          <w:szCs w:val="24"/>
        </w:rPr>
        <w:t>C</w:t>
      </w:r>
      <w:r w:rsidRPr="00341323">
        <w:rPr>
          <w:rFonts w:ascii="Arial" w:hAnsi="Arial" w:cs="Arial"/>
          <w:sz w:val="24"/>
          <w:szCs w:val="24"/>
          <w:vertAlign w:val="subscript"/>
        </w:rPr>
        <w:t>rate</w:t>
      </w:r>
      <w:r w:rsidRPr="00341323">
        <w:rPr>
          <w:rFonts w:ascii="Arial" w:hAnsi="Arial" w:cs="Arial"/>
          <w:sz w:val="24"/>
          <w:szCs w:val="24"/>
        </w:rPr>
        <w:t xml:space="preserve"> = Tasa de corrosión (mm / años o m.p.y) </w:t>
      </w:r>
    </w:p>
    <w:p w:rsidR="00EE3617" w:rsidRPr="00341323" w:rsidRDefault="00EE3617" w:rsidP="00EE3617">
      <w:pPr>
        <w:pStyle w:val="Textoindependiente"/>
        <w:ind w:left="1800" w:hanging="540"/>
        <w:rPr>
          <w:rFonts w:ascii="Arial" w:hAnsi="Arial" w:cs="Arial"/>
          <w:sz w:val="24"/>
          <w:szCs w:val="24"/>
        </w:rPr>
      </w:pPr>
      <w:r w:rsidRPr="00341323">
        <w:rPr>
          <w:rFonts w:ascii="Arial" w:hAnsi="Arial" w:cs="Arial"/>
          <w:sz w:val="24"/>
          <w:szCs w:val="24"/>
        </w:rPr>
        <w:lastRenderedPageBreak/>
        <w:t>K = Factor que depende del nivel del cálculo; para cálculos de nivel 1 K=1.0, para un cálculo de nivel 2 , K= RSFa.</w:t>
      </w:r>
    </w:p>
    <w:p w:rsidR="00EE3617" w:rsidRPr="00341323" w:rsidRDefault="00EE3617" w:rsidP="00EE3617">
      <w:pPr>
        <w:pStyle w:val="Textoindependiente"/>
        <w:ind w:left="1260"/>
        <w:rPr>
          <w:rFonts w:ascii="Arial" w:hAnsi="Arial" w:cs="Arial"/>
          <w:sz w:val="24"/>
          <w:szCs w:val="24"/>
        </w:rPr>
      </w:pPr>
      <w:r w:rsidRPr="00341323">
        <w:rPr>
          <w:rFonts w:ascii="Arial" w:hAnsi="Arial" w:cs="Arial"/>
          <w:sz w:val="24"/>
          <w:szCs w:val="24"/>
        </w:rPr>
        <w:t>R</w:t>
      </w:r>
      <w:r w:rsidRPr="00341323">
        <w:rPr>
          <w:rFonts w:ascii="Arial" w:hAnsi="Arial" w:cs="Arial"/>
          <w:sz w:val="24"/>
          <w:szCs w:val="24"/>
          <w:vertAlign w:val="subscript"/>
        </w:rPr>
        <w:t>life</w:t>
      </w:r>
      <w:r w:rsidRPr="00341323">
        <w:rPr>
          <w:rFonts w:ascii="Arial" w:hAnsi="Arial" w:cs="Arial"/>
          <w:sz w:val="24"/>
          <w:szCs w:val="24"/>
        </w:rPr>
        <w:t xml:space="preserve"> = Vida restante (años).</w:t>
      </w:r>
    </w:p>
    <w:p w:rsidR="00EE3617" w:rsidRPr="00341323" w:rsidRDefault="00EE3617" w:rsidP="00EE3617">
      <w:pPr>
        <w:pStyle w:val="Textoindependiente"/>
        <w:ind w:left="1260"/>
        <w:rPr>
          <w:rFonts w:ascii="Arial" w:hAnsi="Arial" w:cs="Arial"/>
          <w:sz w:val="24"/>
          <w:szCs w:val="24"/>
        </w:rPr>
      </w:pPr>
      <w:r w:rsidRPr="00341323">
        <w:rPr>
          <w:rFonts w:ascii="Arial" w:hAnsi="Arial" w:cs="Arial"/>
          <w:sz w:val="24"/>
          <w:szCs w:val="24"/>
        </w:rPr>
        <w:t>RSFa = Factor de resistencia permisible restante</w:t>
      </w:r>
    </w:p>
    <w:p w:rsidR="00EE3617" w:rsidRPr="00341323" w:rsidRDefault="00EE3617" w:rsidP="00EE3617">
      <w:pPr>
        <w:spacing w:line="360" w:lineRule="auto"/>
        <w:ind w:left="1800" w:hanging="540"/>
        <w:jc w:val="both"/>
        <w:rPr>
          <w:rFonts w:ascii="Arial" w:hAnsi="Arial" w:cs="Arial"/>
        </w:rPr>
      </w:pPr>
      <w:r w:rsidRPr="00341323">
        <w:rPr>
          <w:rFonts w:ascii="Arial" w:hAnsi="Arial" w:cs="Arial"/>
        </w:rPr>
        <w:t>t</w:t>
      </w:r>
      <w:r w:rsidRPr="00341323">
        <w:rPr>
          <w:rFonts w:ascii="Arial" w:hAnsi="Arial" w:cs="Arial"/>
          <w:vertAlign w:val="subscript"/>
        </w:rPr>
        <w:t xml:space="preserve">min </w:t>
      </w:r>
      <w:r w:rsidRPr="00341323">
        <w:rPr>
          <w:rFonts w:ascii="Arial" w:hAnsi="Arial" w:cs="Arial"/>
        </w:rPr>
        <w:t>= Espesor de pared mínimo requerido en pulgadas (in) o milímetros (mm), tomado en la misma localización  en el que fue tomado el t</w:t>
      </w:r>
      <w:r w:rsidRPr="00341323">
        <w:rPr>
          <w:rFonts w:ascii="Arial" w:hAnsi="Arial" w:cs="Arial"/>
          <w:vertAlign w:val="subscript"/>
        </w:rPr>
        <w:t>am</w:t>
      </w:r>
      <w:r w:rsidRPr="00341323">
        <w:rPr>
          <w:rFonts w:ascii="Arial" w:hAnsi="Arial" w:cs="Arial"/>
        </w:rPr>
        <w:t>. Y cuya medición es computada por las fórmulas de diseño (presión y esfuerzos) antes de que la corrosión permisible u tolerancia de manufactura sea alcanzado.</w:t>
      </w:r>
    </w:p>
    <w:p w:rsidR="00EE3617" w:rsidRDefault="00EE3617" w:rsidP="00EE3617">
      <w:pPr>
        <w:spacing w:line="480" w:lineRule="auto"/>
        <w:ind w:left="1260"/>
        <w:rPr>
          <w:rFonts w:ascii="Arial" w:hAnsi="Arial" w:cs="Arial"/>
          <w:b/>
          <w:sz w:val="22"/>
          <w:szCs w:val="22"/>
        </w:rPr>
      </w:pPr>
    </w:p>
    <w:p w:rsidR="00EE3617" w:rsidRPr="00341323" w:rsidRDefault="00EE3617" w:rsidP="00EE3617">
      <w:pPr>
        <w:spacing w:line="360" w:lineRule="auto"/>
        <w:ind w:left="1260"/>
        <w:jc w:val="both"/>
        <w:rPr>
          <w:rFonts w:ascii="Arial" w:hAnsi="Arial" w:cs="Arial"/>
          <w:b/>
        </w:rPr>
      </w:pPr>
      <w:r w:rsidRPr="00341323">
        <w:rPr>
          <w:rFonts w:ascii="Arial" w:hAnsi="Arial" w:cs="Arial"/>
          <w:b/>
        </w:rPr>
        <w:t xml:space="preserve">CÁLCULO DE </w:t>
      </w:r>
      <w:smartTag w:uri="urn:schemas-microsoft-com:office:smarttags" w:element="PersonName">
        <w:smartTagPr>
          <w:attr w:name="ProductID" w:val="LA M￁XIMA PRESIￓN"/>
        </w:smartTagPr>
        <w:r w:rsidRPr="00341323">
          <w:rPr>
            <w:rFonts w:ascii="Arial" w:hAnsi="Arial" w:cs="Arial"/>
            <w:b/>
          </w:rPr>
          <w:t>LA MÁXIMA PRESIÓN</w:t>
        </w:r>
      </w:smartTag>
      <w:r w:rsidRPr="00341323">
        <w:rPr>
          <w:rFonts w:ascii="Arial" w:hAnsi="Arial" w:cs="Arial"/>
          <w:b/>
        </w:rPr>
        <w:t xml:space="preserve"> DE TRABAJO QUE PUEDE SOPORTAR </w:t>
      </w:r>
      <w:smartTag w:uri="urn:schemas-microsoft-com:office:smarttags" w:element="PersonName">
        <w:smartTagPr>
          <w:attr w:name="ProductID" w:val="LA TUBERￍA EN"/>
        </w:smartTagPr>
        <w:smartTag w:uri="urn:schemas-microsoft-com:office:smarttags" w:element="PersonName">
          <w:smartTagPr>
            <w:attr w:name="ProductID" w:val="LA TUBERￍA"/>
          </w:smartTagPr>
          <w:r w:rsidRPr="00341323">
            <w:rPr>
              <w:rFonts w:ascii="Arial" w:hAnsi="Arial" w:cs="Arial"/>
              <w:b/>
            </w:rPr>
            <w:t>LA TUBERÍA</w:t>
          </w:r>
        </w:smartTag>
        <w:r w:rsidRPr="00341323">
          <w:rPr>
            <w:rFonts w:ascii="Arial" w:hAnsi="Arial" w:cs="Arial"/>
            <w:b/>
          </w:rPr>
          <w:t xml:space="preserve"> EN</w:t>
        </w:r>
      </w:smartTag>
      <w:r w:rsidRPr="00341323">
        <w:rPr>
          <w:rFonts w:ascii="Arial" w:hAnsi="Arial" w:cs="Arial"/>
          <w:b/>
        </w:rPr>
        <w:t xml:space="preserve"> </w:t>
      </w:r>
      <w:smartTag w:uri="urn:schemas-microsoft-com:office:smarttags" w:element="PersonName">
        <w:smartTagPr>
          <w:attr w:name="ProductID" w:val="LA ACTUALIDAD."/>
        </w:smartTagPr>
        <w:r w:rsidRPr="00341323">
          <w:rPr>
            <w:rFonts w:ascii="Arial" w:hAnsi="Arial" w:cs="Arial"/>
            <w:b/>
          </w:rPr>
          <w:t>LA ACTUALIDAD.</w:t>
        </w:r>
      </w:smartTag>
    </w:p>
    <w:p w:rsidR="00EE3617" w:rsidRDefault="00EE3617" w:rsidP="00EE3617">
      <w:pPr>
        <w:spacing w:line="360" w:lineRule="auto"/>
        <w:ind w:left="1260"/>
        <w:jc w:val="both"/>
        <w:rPr>
          <w:rFonts w:ascii="Arial" w:hAnsi="Arial" w:cs="Arial"/>
          <w:b/>
          <w:i/>
          <w:sz w:val="22"/>
          <w:szCs w:val="22"/>
        </w:rPr>
      </w:pPr>
    </w:p>
    <w:p w:rsidR="00EE3617" w:rsidRPr="00341323" w:rsidRDefault="00EE3617" w:rsidP="00EE3617">
      <w:pPr>
        <w:pStyle w:val="Textoindependiente2"/>
        <w:ind w:left="1260"/>
        <w:jc w:val="both"/>
        <w:rPr>
          <w:rFonts w:ascii="Arial" w:hAnsi="Arial" w:cs="Arial"/>
        </w:rPr>
      </w:pPr>
      <w:r w:rsidRPr="00341323">
        <w:rPr>
          <w:rFonts w:ascii="Arial" w:hAnsi="Arial" w:cs="Arial"/>
        </w:rPr>
        <w:t>El momento en que las tuberías colapsarán debido a que la presión del sistema es mayor a la presión máxima permitida de trabajo de las tuberías se la determinará utilizando la siguiente ecuación:</w:t>
      </w:r>
    </w:p>
    <w:p w:rsidR="00EE3617" w:rsidRDefault="00EE3617" w:rsidP="00EE3617">
      <w:pPr>
        <w:pStyle w:val="Textoindependiente2"/>
        <w:spacing w:line="360" w:lineRule="auto"/>
        <w:ind w:left="1260"/>
        <w:jc w:val="center"/>
        <w:rPr>
          <w:rFonts w:ascii="Arial" w:hAnsi="Arial" w:cs="Arial"/>
          <w:sz w:val="22"/>
          <w:szCs w:val="22"/>
        </w:rPr>
      </w:pPr>
      <w:r>
        <w:rPr>
          <w:noProof/>
        </w:rPr>
        <w:pict>
          <v:shape id="_x0000_s1081" type="#_x0000_t75" style="position:absolute;left:0;text-align:left;margin-left:171pt;margin-top:0;width:126pt;height:30.9pt;z-index:251714048" stroked="t" strokeweight="1.25pt">
            <v:stroke linestyle="thinThin"/>
            <v:imagedata r:id="rId118" o:title=""/>
            <w10:wrap type="square"/>
          </v:shape>
          <o:OLEObject Type="Embed" ProgID="Equation.3" ShapeID="_x0000_s1081" DrawAspect="Content" ObjectID="_1358321235" r:id="rId119"/>
        </w:pict>
      </w:r>
      <w:r>
        <w:rPr>
          <w:noProof/>
        </w:rPr>
        <w:pict>
          <v:shape id="_x0000_s1132" type="#_x0000_t75" style="position:absolute;left:0;text-align:left;margin-left:324pt;margin-top:14.45pt;width:37.75pt;height:14.25pt;z-index:251766272">
            <v:imagedata r:id="rId120" o:title=""/>
            <w10:wrap type="square"/>
          </v:shape>
          <o:OLEObject Type="Embed" ProgID="Equation.3" ShapeID="_x0000_s1132" DrawAspect="Content" ObjectID="_1358321236" r:id="rId121"/>
        </w:pict>
      </w:r>
    </w:p>
    <w:p w:rsidR="00EE3617" w:rsidRPr="00772163" w:rsidRDefault="00EE3617" w:rsidP="00EE3617">
      <w:pPr>
        <w:pStyle w:val="Textoindependiente2"/>
        <w:spacing w:line="360" w:lineRule="auto"/>
        <w:rPr>
          <w:rFonts w:ascii="Arial" w:hAnsi="Arial" w:cs="Arial"/>
          <w:sz w:val="22"/>
          <w:szCs w:val="22"/>
        </w:rPr>
      </w:pPr>
    </w:p>
    <w:p w:rsidR="00EE3617" w:rsidRPr="00341323" w:rsidRDefault="00EE3617" w:rsidP="00EE3617">
      <w:pPr>
        <w:spacing w:line="360" w:lineRule="auto"/>
        <w:ind w:left="1260"/>
        <w:jc w:val="both"/>
        <w:rPr>
          <w:rFonts w:ascii="Arial" w:hAnsi="Arial" w:cs="Arial"/>
        </w:rPr>
      </w:pPr>
      <w:r w:rsidRPr="00341323">
        <w:rPr>
          <w:rFonts w:ascii="Arial" w:hAnsi="Arial" w:cs="Arial"/>
        </w:rPr>
        <w:t>Donde:</w:t>
      </w:r>
    </w:p>
    <w:p w:rsidR="00EE3617" w:rsidRPr="00341323" w:rsidRDefault="00EE3617" w:rsidP="00EE3617">
      <w:pPr>
        <w:spacing w:line="360" w:lineRule="auto"/>
        <w:ind w:left="1260"/>
        <w:jc w:val="both"/>
        <w:rPr>
          <w:rFonts w:ascii="Arial" w:hAnsi="Arial" w:cs="Arial"/>
        </w:rPr>
      </w:pPr>
      <w:r w:rsidRPr="00341323">
        <w:rPr>
          <w:rFonts w:ascii="Arial" w:hAnsi="Arial" w:cs="Arial"/>
        </w:rPr>
        <w:t xml:space="preserve">MAWP = Presión Máxima de Trabajo Permitida. </w:t>
      </w:r>
    </w:p>
    <w:p w:rsidR="00EE3617" w:rsidRPr="00341323" w:rsidRDefault="00EE3617" w:rsidP="00EE3617">
      <w:pPr>
        <w:spacing w:line="360" w:lineRule="auto"/>
        <w:ind w:left="1260"/>
        <w:jc w:val="both"/>
        <w:rPr>
          <w:rFonts w:ascii="Arial" w:hAnsi="Arial" w:cs="Arial"/>
        </w:rPr>
      </w:pPr>
      <w:r w:rsidRPr="00341323">
        <w:rPr>
          <w:rFonts w:ascii="Arial" w:hAnsi="Arial" w:cs="Arial"/>
        </w:rPr>
        <w:t>S = Esfuerzo admisible del material de las tuberías.</w:t>
      </w:r>
    </w:p>
    <w:p w:rsidR="00EE3617" w:rsidRPr="00341323" w:rsidRDefault="00EE3617" w:rsidP="00EE3617">
      <w:pPr>
        <w:spacing w:line="360" w:lineRule="auto"/>
        <w:ind w:left="1260"/>
        <w:jc w:val="both"/>
        <w:rPr>
          <w:rFonts w:ascii="Arial" w:hAnsi="Arial" w:cs="Arial"/>
        </w:rPr>
      </w:pPr>
      <w:r w:rsidRPr="00341323">
        <w:rPr>
          <w:rFonts w:ascii="Arial" w:hAnsi="Arial" w:cs="Arial"/>
        </w:rPr>
        <w:t xml:space="preserve">E = Eficiencia de </w:t>
      </w:r>
      <w:smartTag w:uri="urn:schemas-microsoft-com:office:smarttags" w:element="PersonName">
        <w:smartTagPr>
          <w:attr w:name="ProductID" w:val="la Soldadura."/>
        </w:smartTagPr>
        <w:r w:rsidRPr="00341323">
          <w:rPr>
            <w:rFonts w:ascii="Arial" w:hAnsi="Arial" w:cs="Arial"/>
          </w:rPr>
          <w:t>la Soldadura.</w:t>
        </w:r>
      </w:smartTag>
    </w:p>
    <w:p w:rsidR="00EE3617" w:rsidRPr="00341323" w:rsidRDefault="00EE3617" w:rsidP="00EE3617">
      <w:pPr>
        <w:spacing w:line="360" w:lineRule="auto"/>
        <w:ind w:left="1260"/>
        <w:jc w:val="both"/>
        <w:rPr>
          <w:rFonts w:ascii="Arial" w:hAnsi="Arial" w:cs="Arial"/>
        </w:rPr>
      </w:pPr>
      <w:r w:rsidRPr="00341323">
        <w:rPr>
          <w:rFonts w:ascii="Arial" w:hAnsi="Arial" w:cs="Arial"/>
        </w:rPr>
        <w:t>t = Espesor de diseñ</w:t>
      </w:r>
      <w:r>
        <w:rPr>
          <w:rFonts w:ascii="Arial" w:hAnsi="Arial" w:cs="Arial"/>
        </w:rPr>
        <w:t>o menos dos veces la cantidad pe</w:t>
      </w:r>
      <w:r w:rsidRPr="00341323">
        <w:rPr>
          <w:rFonts w:ascii="Arial" w:hAnsi="Arial" w:cs="Arial"/>
        </w:rPr>
        <w:t>rdida por la corrosión.</w:t>
      </w:r>
    </w:p>
    <w:p w:rsidR="00EE3617" w:rsidRPr="002B5F98" w:rsidRDefault="00EE3617" w:rsidP="00EE3617">
      <w:pPr>
        <w:spacing w:line="360" w:lineRule="auto"/>
        <w:ind w:left="1260"/>
        <w:jc w:val="both"/>
        <w:rPr>
          <w:rFonts w:ascii="Arial" w:hAnsi="Arial" w:cs="Arial"/>
        </w:rPr>
      </w:pPr>
      <w:r w:rsidRPr="00341323">
        <w:rPr>
          <w:rFonts w:ascii="Arial" w:hAnsi="Arial" w:cs="Arial"/>
        </w:rPr>
        <w:t>D = Diámetro externo de la tubería.</w:t>
      </w:r>
    </w:p>
    <w:p w:rsidR="00EE3617" w:rsidRPr="00341323" w:rsidRDefault="00EE3617" w:rsidP="00EE3617">
      <w:pPr>
        <w:spacing w:line="360" w:lineRule="auto"/>
        <w:ind w:left="1260"/>
        <w:jc w:val="both"/>
        <w:rPr>
          <w:rFonts w:ascii="Arial" w:hAnsi="Arial" w:cs="Arial"/>
          <w:b/>
        </w:rPr>
      </w:pPr>
      <w:r w:rsidRPr="00341323">
        <w:rPr>
          <w:rFonts w:ascii="Arial" w:hAnsi="Arial" w:cs="Arial"/>
          <w:b/>
        </w:rPr>
        <w:lastRenderedPageBreak/>
        <w:t xml:space="preserve">INSPECCIÓN VISUAL EXTERNA </w:t>
      </w:r>
    </w:p>
    <w:p w:rsidR="00EE3617" w:rsidRDefault="00EE3617" w:rsidP="00EE3617">
      <w:pPr>
        <w:spacing w:line="360" w:lineRule="auto"/>
        <w:ind w:left="1260"/>
        <w:jc w:val="both"/>
        <w:rPr>
          <w:rFonts w:ascii="Arial" w:hAnsi="Arial" w:cs="Arial"/>
          <w:b/>
          <w:sz w:val="22"/>
          <w:szCs w:val="22"/>
        </w:rPr>
      </w:pPr>
    </w:p>
    <w:p w:rsidR="00EE3617" w:rsidRPr="00341323" w:rsidRDefault="00EE3617" w:rsidP="00EE3617">
      <w:pPr>
        <w:spacing w:line="480" w:lineRule="auto"/>
        <w:ind w:left="1260"/>
        <w:jc w:val="both"/>
        <w:rPr>
          <w:rFonts w:ascii="Arial" w:hAnsi="Arial" w:cs="Arial"/>
        </w:rPr>
      </w:pPr>
      <w:r w:rsidRPr="00341323">
        <w:rPr>
          <w:rFonts w:ascii="Arial" w:hAnsi="Arial" w:cs="Arial"/>
        </w:rPr>
        <w:t>Para completar la inspección a las tuberías existentes en el sistema se realiza una inspección visual externa a las mismas con la finalidad de encontrar factores  que no fueron considerados en las metodologías de inspección antes detalladas y que estarían influyendo en el estado actual de las mismas. Factores tales como corrosión externa, fallas en los cordones de soldaduras, inexistencia del aislamiento en el caso de las tuberías de transporte de agua refrigerada, etc.</w:t>
      </w:r>
    </w:p>
    <w:p w:rsidR="00EE3617" w:rsidRDefault="00EE3617" w:rsidP="00EE3617">
      <w:pPr>
        <w:spacing w:line="720" w:lineRule="auto"/>
        <w:jc w:val="both"/>
        <w:rPr>
          <w:rFonts w:ascii="Arial" w:hAnsi="Arial" w:cs="Arial"/>
          <w:sz w:val="22"/>
        </w:rPr>
      </w:pPr>
    </w:p>
    <w:p w:rsidR="00EE3617" w:rsidRPr="0078553A" w:rsidRDefault="00EE3617" w:rsidP="00EE3617">
      <w:pPr>
        <w:spacing w:line="360" w:lineRule="auto"/>
        <w:ind w:left="720" w:hanging="360"/>
        <w:jc w:val="both"/>
        <w:rPr>
          <w:rFonts w:ascii="Arial" w:hAnsi="Arial" w:cs="Arial"/>
          <w:b/>
        </w:rPr>
      </w:pPr>
      <w:r w:rsidRPr="0078553A">
        <w:rPr>
          <w:rFonts w:ascii="Arial" w:hAnsi="Arial" w:cs="Arial"/>
          <w:b/>
        </w:rPr>
        <w:t>3.3 Metodología de Análisis para los fluidos presentes en el sistema.</w:t>
      </w:r>
    </w:p>
    <w:p w:rsidR="00EE3617" w:rsidRDefault="00EE3617" w:rsidP="00EE3617">
      <w:pPr>
        <w:spacing w:line="720" w:lineRule="auto"/>
        <w:ind w:left="360"/>
        <w:jc w:val="both"/>
        <w:rPr>
          <w:rFonts w:ascii="Arial" w:hAnsi="Arial" w:cs="Arial"/>
          <w:sz w:val="22"/>
        </w:rPr>
      </w:pPr>
    </w:p>
    <w:p w:rsidR="00EE3617" w:rsidRPr="0078553A" w:rsidRDefault="00EE3617" w:rsidP="00EE3617">
      <w:pPr>
        <w:spacing w:line="360" w:lineRule="auto"/>
        <w:ind w:left="360" w:firstLine="360"/>
        <w:jc w:val="both"/>
        <w:rPr>
          <w:rFonts w:ascii="Arial" w:hAnsi="Arial" w:cs="Arial"/>
          <w:b/>
        </w:rPr>
      </w:pPr>
      <w:r w:rsidRPr="0078553A">
        <w:rPr>
          <w:rFonts w:ascii="Arial" w:hAnsi="Arial" w:cs="Arial"/>
          <w:b/>
        </w:rPr>
        <w:t>3.3.1 Metodología de Análisis para el Freón 22</w:t>
      </w:r>
    </w:p>
    <w:p w:rsidR="00EE3617" w:rsidRDefault="00EE3617" w:rsidP="00EE3617">
      <w:pPr>
        <w:spacing w:line="360" w:lineRule="auto"/>
        <w:ind w:left="1260"/>
        <w:jc w:val="both"/>
        <w:rPr>
          <w:rFonts w:ascii="Arial" w:hAnsi="Arial" w:cs="Arial"/>
          <w:b/>
          <w:sz w:val="22"/>
        </w:rPr>
      </w:pPr>
    </w:p>
    <w:p w:rsidR="00EE3617" w:rsidRPr="00341323" w:rsidRDefault="00EE3617" w:rsidP="00EE3617">
      <w:pPr>
        <w:spacing w:line="480" w:lineRule="auto"/>
        <w:ind w:left="1260"/>
        <w:jc w:val="both"/>
        <w:rPr>
          <w:rFonts w:ascii="Arial" w:hAnsi="Arial" w:cs="Arial"/>
        </w:rPr>
      </w:pPr>
      <w:r w:rsidRPr="00341323">
        <w:rPr>
          <w:rFonts w:ascii="Arial" w:hAnsi="Arial" w:cs="Arial"/>
        </w:rPr>
        <w:t>La metodología utilizada para realizar el análisis del refrigerante Freón 22 está basada en los siguientes puntos:</w:t>
      </w:r>
    </w:p>
    <w:p w:rsidR="00EE3617" w:rsidRDefault="00EE3617" w:rsidP="00EE3617">
      <w:pPr>
        <w:spacing w:line="360" w:lineRule="auto"/>
        <w:ind w:left="1260"/>
        <w:jc w:val="both"/>
        <w:rPr>
          <w:rFonts w:ascii="Arial" w:hAnsi="Arial" w:cs="Arial"/>
          <w:sz w:val="22"/>
        </w:rPr>
      </w:pPr>
    </w:p>
    <w:p w:rsidR="00EE3617" w:rsidRPr="00341323" w:rsidRDefault="00EE3617" w:rsidP="00EE3617">
      <w:pPr>
        <w:spacing w:line="480" w:lineRule="auto"/>
        <w:ind w:left="1260"/>
        <w:jc w:val="both"/>
        <w:rPr>
          <w:rFonts w:ascii="Arial" w:hAnsi="Arial" w:cs="Arial"/>
          <w:i/>
        </w:rPr>
      </w:pPr>
      <w:r w:rsidRPr="00341323">
        <w:rPr>
          <w:rFonts w:ascii="Arial" w:hAnsi="Arial" w:cs="Arial"/>
          <w:i/>
        </w:rPr>
        <w:t>Identificación de la clasificación del refrigerante según criterios de Seguridad.</w:t>
      </w:r>
    </w:p>
    <w:p w:rsidR="00EE3617" w:rsidRPr="00341323" w:rsidRDefault="00EE3617" w:rsidP="00EE3617">
      <w:pPr>
        <w:spacing w:line="480" w:lineRule="auto"/>
        <w:ind w:left="1260"/>
        <w:jc w:val="both"/>
        <w:rPr>
          <w:rFonts w:ascii="Arial" w:hAnsi="Arial" w:cs="Arial"/>
          <w:i/>
        </w:rPr>
      </w:pPr>
      <w:r w:rsidRPr="00341323">
        <w:rPr>
          <w:rFonts w:ascii="Arial" w:hAnsi="Arial" w:cs="Arial"/>
          <w:i/>
        </w:rPr>
        <w:t>Evaluación del refrigerante desde el punto de vista ecológico y su impacto en el medio ambiente.</w:t>
      </w:r>
    </w:p>
    <w:p w:rsidR="00EE3617" w:rsidRPr="00AD071B" w:rsidRDefault="00EE3617" w:rsidP="00EE3617">
      <w:pPr>
        <w:spacing w:line="720" w:lineRule="auto"/>
        <w:ind w:left="1260"/>
        <w:jc w:val="both"/>
        <w:rPr>
          <w:rFonts w:ascii="Arial" w:hAnsi="Arial" w:cs="Arial"/>
          <w:i/>
          <w:sz w:val="22"/>
        </w:rPr>
      </w:pPr>
    </w:p>
    <w:p w:rsidR="00EE3617" w:rsidRPr="00341323" w:rsidRDefault="00EE3617" w:rsidP="00EE3617">
      <w:pPr>
        <w:spacing w:line="480" w:lineRule="auto"/>
        <w:ind w:left="1260"/>
        <w:jc w:val="both"/>
        <w:rPr>
          <w:rFonts w:ascii="Arial" w:hAnsi="Arial" w:cs="Arial"/>
          <w:b/>
        </w:rPr>
      </w:pPr>
      <w:r w:rsidRPr="00341323">
        <w:rPr>
          <w:rFonts w:ascii="Arial" w:hAnsi="Arial" w:cs="Arial"/>
          <w:b/>
        </w:rPr>
        <w:lastRenderedPageBreak/>
        <w:t xml:space="preserve">IDENTIFICACIÓN DE </w:t>
      </w:r>
      <w:smartTag w:uri="urn:schemas-microsoft-com:office:smarttags" w:element="PersonName">
        <w:smartTagPr>
          <w:attr w:name="ProductID" w:val="LA CLASIFICACIￓN DEL"/>
        </w:smartTagPr>
        <w:r w:rsidRPr="00341323">
          <w:rPr>
            <w:rFonts w:ascii="Arial" w:hAnsi="Arial" w:cs="Arial"/>
            <w:b/>
          </w:rPr>
          <w:t>LA CLASIFICACIÓN DEL</w:t>
        </w:r>
      </w:smartTag>
      <w:r w:rsidRPr="00341323">
        <w:rPr>
          <w:rFonts w:ascii="Arial" w:hAnsi="Arial" w:cs="Arial"/>
          <w:b/>
        </w:rPr>
        <w:t xml:space="preserve"> REFRIGERANTE SEGÚN CRITERIOS DE SEGURIDAD.</w:t>
      </w:r>
    </w:p>
    <w:p w:rsidR="00EE3617" w:rsidRPr="007572C4" w:rsidRDefault="00EE3617" w:rsidP="00EE3617">
      <w:pPr>
        <w:spacing w:line="360" w:lineRule="auto"/>
        <w:ind w:left="1260"/>
        <w:jc w:val="both"/>
        <w:rPr>
          <w:rFonts w:ascii="Arial" w:hAnsi="Arial" w:cs="Arial"/>
          <w:b/>
          <w:sz w:val="22"/>
        </w:rPr>
      </w:pPr>
    </w:p>
    <w:p w:rsidR="00EE3617" w:rsidRPr="00341323" w:rsidRDefault="00EE3617" w:rsidP="00EE3617">
      <w:pPr>
        <w:spacing w:line="480" w:lineRule="auto"/>
        <w:ind w:left="1260"/>
        <w:jc w:val="both"/>
        <w:rPr>
          <w:rFonts w:ascii="Arial" w:hAnsi="Arial" w:cs="Arial"/>
        </w:rPr>
      </w:pPr>
      <w:r w:rsidRPr="00341323">
        <w:rPr>
          <w:rFonts w:ascii="Arial" w:hAnsi="Arial" w:cs="Arial"/>
        </w:rPr>
        <w:t xml:space="preserve">La identificación de la clasificación del refrigerante según criterios de seguridad consiste en determinar sus características de toxicidad e inflamabilidad, para lo cual utilizaremos los criterios de seguridad dados en el Estándar 34 de </w:t>
      </w:r>
      <w:smartTag w:uri="urn:schemas-microsoft-com:office:smarttags" w:element="PersonName">
        <w:smartTagPr>
          <w:attr w:name="ProductID" w:val="la ASHRAE."/>
        </w:smartTagPr>
        <w:r w:rsidRPr="00341323">
          <w:rPr>
            <w:rFonts w:ascii="Arial" w:hAnsi="Arial" w:cs="Arial"/>
          </w:rPr>
          <w:t>la ASHRAE.</w:t>
        </w:r>
      </w:smartTag>
    </w:p>
    <w:p w:rsidR="00EE3617" w:rsidRPr="00341323" w:rsidRDefault="00EE3617" w:rsidP="00EE3617">
      <w:pPr>
        <w:spacing w:line="360" w:lineRule="auto"/>
        <w:ind w:left="1260"/>
        <w:jc w:val="both"/>
        <w:rPr>
          <w:rFonts w:ascii="Arial" w:hAnsi="Arial" w:cs="Arial"/>
        </w:rPr>
      </w:pPr>
    </w:p>
    <w:p w:rsidR="00EE3617" w:rsidRPr="00341323" w:rsidRDefault="00EE3617" w:rsidP="00EE3617">
      <w:pPr>
        <w:spacing w:line="480" w:lineRule="auto"/>
        <w:ind w:left="1260"/>
        <w:jc w:val="both"/>
        <w:rPr>
          <w:rFonts w:ascii="Arial" w:hAnsi="Arial" w:cs="Arial"/>
        </w:rPr>
      </w:pPr>
      <w:r w:rsidRPr="00341323">
        <w:rPr>
          <w:rFonts w:ascii="Arial" w:hAnsi="Arial" w:cs="Arial"/>
        </w:rPr>
        <w:t xml:space="preserve">En el Estándar 34 de </w:t>
      </w:r>
      <w:smartTag w:uri="urn:schemas-microsoft-com:office:smarttags" w:element="PersonName">
        <w:smartTagPr>
          <w:attr w:name="ProductID" w:val="la ASHRAE"/>
        </w:smartTagPr>
        <w:r w:rsidRPr="00341323">
          <w:rPr>
            <w:rFonts w:ascii="Arial" w:hAnsi="Arial" w:cs="Arial"/>
          </w:rPr>
          <w:t>la ASHRAE</w:t>
        </w:r>
      </w:smartTag>
      <w:r w:rsidRPr="00341323">
        <w:rPr>
          <w:rFonts w:ascii="Arial" w:hAnsi="Arial" w:cs="Arial"/>
        </w:rPr>
        <w:t xml:space="preserve">, los refrigerantes son clasificados según el riesgo involucrado en su uso. La toxicidad y las clasificaciones de inflamabilidad proporcionan seis grupos de seguridad (A1, A2, A3, B1, B2 y B3) para refrigerantes. Los refrigerantes del Grupo A1 son los menos peligrosos, mientras que los refrigerantes que pertenecen al Grupo B3 son los más peligrosos. La clasificación de seguridad en el Estándar 34 de </w:t>
      </w:r>
      <w:smartTag w:uri="urn:schemas-microsoft-com:office:smarttags" w:element="PersonName">
        <w:smartTagPr>
          <w:attr w:name="ProductID" w:val="la ASHRAE"/>
        </w:smartTagPr>
        <w:r w:rsidRPr="00341323">
          <w:rPr>
            <w:rFonts w:ascii="Arial" w:hAnsi="Arial" w:cs="Arial"/>
          </w:rPr>
          <w:t>la ASHRAE</w:t>
        </w:r>
      </w:smartTag>
      <w:r w:rsidRPr="00341323">
        <w:rPr>
          <w:rFonts w:ascii="Arial" w:hAnsi="Arial" w:cs="Arial"/>
        </w:rPr>
        <w:t xml:space="preserve"> consiste de una letra capital y un número. La letra capital designa la toxicidad del refrigerante en concentraciones debajo de 400 p.p.m por volumen y el número denota la inflamabilidad del refrigerante. A continuación la tabla 30 describe la nomenclatura y definición utilizada en dicha clasificación, la cual utilizaremos para realizar la evaluación de las condiciones actuales de este refrigerante y su influencia.</w:t>
      </w:r>
    </w:p>
    <w:p w:rsidR="00EE3617" w:rsidRDefault="00EE3617" w:rsidP="00EE3617">
      <w:pPr>
        <w:spacing w:line="360" w:lineRule="auto"/>
        <w:ind w:left="1260"/>
        <w:jc w:val="both"/>
        <w:rPr>
          <w:rFonts w:ascii="Arial" w:hAnsi="Arial" w:cs="Arial"/>
          <w:sz w:val="22"/>
        </w:rPr>
      </w:pPr>
      <w:r>
        <w:rPr>
          <w:rFonts w:ascii="Arial" w:hAnsi="Arial" w:cs="Arial"/>
          <w:noProof/>
          <w:sz w:val="22"/>
        </w:rPr>
        <w:lastRenderedPageBreak/>
        <w:pict>
          <v:rect id="_x0000_s1090" style="position:absolute;left:0;text-align:left;margin-left:1in;margin-top:11.2pt;width:333pt;height:218.6pt;z-index:251723264" strokeweight="1.5pt">
            <v:stroke linestyle="thinThin"/>
            <v:textbox style="mso-next-textbox:#_x0000_s1090">
              <w:txbxContent>
                <w:p w:rsidR="00EE3617" w:rsidRDefault="00EE3617" w:rsidP="00EE3617">
                  <w:pPr>
                    <w:jc w:val="center"/>
                    <w:rPr>
                      <w:rFonts w:ascii="Arial" w:hAnsi="Arial" w:cs="Arial"/>
                      <w:b/>
                      <w:sz w:val="18"/>
                      <w:szCs w:val="18"/>
                    </w:rPr>
                  </w:pPr>
                  <w:r>
                    <w:rPr>
                      <w:rFonts w:ascii="Arial" w:hAnsi="Arial" w:cs="Arial"/>
                      <w:b/>
                      <w:sz w:val="18"/>
                      <w:szCs w:val="18"/>
                    </w:rPr>
                    <w:t>Tabla 30</w:t>
                  </w:r>
                </w:p>
                <w:p w:rsidR="00EE3617" w:rsidRDefault="00EE3617" w:rsidP="00EE3617">
                  <w:pPr>
                    <w:jc w:val="center"/>
                    <w:rPr>
                      <w:rFonts w:ascii="Arial" w:hAnsi="Arial" w:cs="Arial"/>
                      <w:i/>
                      <w:sz w:val="16"/>
                      <w:szCs w:val="16"/>
                    </w:rPr>
                  </w:pPr>
                  <w:bookmarkStart w:id="8" w:name="OLE_LINK8"/>
                  <w:bookmarkStart w:id="9" w:name="OLE_LINK9"/>
                  <w:r w:rsidRPr="00657B66">
                    <w:rPr>
                      <w:rFonts w:ascii="Arial" w:hAnsi="Arial" w:cs="Arial"/>
                      <w:i/>
                      <w:sz w:val="16"/>
                      <w:szCs w:val="16"/>
                    </w:rPr>
                    <w:t>Evaluación de las condiciones actuales de operación y planteamiento de mejoras al sistema de climatización de un buque militar.</w:t>
                  </w:r>
                </w:p>
                <w:bookmarkEnd w:id="8"/>
                <w:bookmarkEnd w:id="9"/>
                <w:p w:rsidR="00EE3617" w:rsidRDefault="00EE3617" w:rsidP="00EE3617">
                  <w:pPr>
                    <w:jc w:val="center"/>
                    <w:rPr>
                      <w:rFonts w:ascii="Arial" w:hAnsi="Arial" w:cs="Arial"/>
                      <w:b/>
                      <w:sz w:val="18"/>
                      <w:szCs w:val="18"/>
                    </w:rPr>
                  </w:pPr>
                  <w:r>
                    <w:rPr>
                      <w:rFonts w:ascii="Arial" w:hAnsi="Arial" w:cs="Arial"/>
                      <w:b/>
                      <w:sz w:val="18"/>
                      <w:szCs w:val="18"/>
                    </w:rPr>
                    <w:t xml:space="preserve">Nomenclatura utilizada en la clasificación de seguridad del Estándar 34 de </w:t>
                  </w:r>
                  <w:smartTag w:uri="urn:schemas-microsoft-com:office:smarttags" w:element="PersonName">
                    <w:smartTagPr>
                      <w:attr w:name="ProductID" w:val="la ASHRAE"/>
                    </w:smartTagPr>
                    <w:r>
                      <w:rPr>
                        <w:rFonts w:ascii="Arial" w:hAnsi="Arial" w:cs="Arial"/>
                        <w:b/>
                        <w:sz w:val="18"/>
                        <w:szCs w:val="18"/>
                      </w:rPr>
                      <w:t>la ASHRAE</w:t>
                    </w:r>
                  </w:smartTag>
                </w:p>
                <w:tbl>
                  <w:tblPr>
                    <w:tblW w:w="6429" w:type="dxa"/>
                    <w:tblInd w:w="55" w:type="dxa"/>
                    <w:tblCellMar>
                      <w:left w:w="70" w:type="dxa"/>
                      <w:right w:w="70" w:type="dxa"/>
                    </w:tblCellMar>
                    <w:tblLook w:val="0000"/>
                  </w:tblPr>
                  <w:tblGrid>
                    <w:gridCol w:w="900"/>
                    <w:gridCol w:w="5529"/>
                  </w:tblGrid>
                  <w:tr w:rsidR="00EE3617">
                    <w:trPr>
                      <w:trHeight w:val="270"/>
                    </w:trPr>
                    <w:tc>
                      <w:tcPr>
                        <w:tcW w:w="642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TOXICIDAD DEL REFRIGERANTE</w:t>
                        </w:r>
                      </w:p>
                    </w:tc>
                  </w:tr>
                  <w:tr w:rsidR="00EE3617">
                    <w:trPr>
                      <w:trHeight w:val="255"/>
                    </w:trPr>
                    <w:tc>
                      <w:tcPr>
                        <w:tcW w:w="9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Clase A</w:t>
                        </w:r>
                      </w:p>
                    </w:tc>
                    <w:tc>
                      <w:tcPr>
                        <w:tcW w:w="552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Toxicidad no identificada</w:t>
                        </w:r>
                      </w:p>
                    </w:tc>
                  </w:tr>
                  <w:tr w:rsidR="00EE3617">
                    <w:trPr>
                      <w:trHeight w:val="270"/>
                    </w:trPr>
                    <w:tc>
                      <w:tcPr>
                        <w:tcW w:w="900" w:type="dxa"/>
                        <w:tcBorders>
                          <w:top w:val="nil"/>
                          <w:left w:val="single" w:sz="8" w:space="0" w:color="auto"/>
                          <w:bottom w:val="nil"/>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Clase B</w:t>
                        </w:r>
                      </w:p>
                    </w:tc>
                    <w:tc>
                      <w:tcPr>
                        <w:tcW w:w="5529" w:type="dxa"/>
                        <w:tcBorders>
                          <w:top w:val="nil"/>
                          <w:left w:val="nil"/>
                          <w:bottom w:val="nil"/>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Evidencia de toxicidad identificada</w:t>
                        </w:r>
                      </w:p>
                    </w:tc>
                  </w:tr>
                  <w:tr w:rsidR="00EE3617">
                    <w:trPr>
                      <w:trHeight w:val="270"/>
                    </w:trPr>
                    <w:tc>
                      <w:tcPr>
                        <w:tcW w:w="642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INFLAMABILIDAD DEL REFRIGERANTE</w:t>
                        </w:r>
                      </w:p>
                    </w:tc>
                  </w:tr>
                  <w:tr w:rsidR="00EE3617">
                    <w:trPr>
                      <w:trHeight w:val="255"/>
                    </w:trPr>
                    <w:tc>
                      <w:tcPr>
                        <w:tcW w:w="9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Clase 1</w:t>
                        </w:r>
                      </w:p>
                    </w:tc>
                    <w:tc>
                      <w:tcPr>
                        <w:tcW w:w="552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xml:space="preserve">Ninguna propagación de llama en el aire a </w:t>
                        </w:r>
                        <w:smartTag w:uri="urn:schemas-microsoft-com:office:smarttags" w:element="metricconverter">
                          <w:smartTagPr>
                            <w:attr w:name="ProductID" w:val="65 ﾺF"/>
                          </w:smartTagPr>
                          <w:r>
                            <w:rPr>
                              <w:rFonts w:ascii="Arial" w:hAnsi="Arial" w:cs="Arial"/>
                              <w:sz w:val="20"/>
                              <w:szCs w:val="20"/>
                            </w:rPr>
                            <w:t>65 ºF</w:t>
                          </w:r>
                        </w:smartTag>
                        <w:r>
                          <w:rPr>
                            <w:rFonts w:ascii="Arial" w:hAnsi="Arial" w:cs="Arial"/>
                            <w:sz w:val="20"/>
                            <w:szCs w:val="20"/>
                          </w:rPr>
                          <w:t xml:space="preserve"> y 14,7 psia</w:t>
                        </w:r>
                      </w:p>
                    </w:tc>
                  </w:tr>
                  <w:tr w:rsidR="00EE3617">
                    <w:trPr>
                      <w:trHeight w:val="765"/>
                    </w:trPr>
                    <w:tc>
                      <w:tcPr>
                        <w:tcW w:w="9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Clase 2</w:t>
                        </w:r>
                      </w:p>
                      <w:p w:rsidR="00EE3617" w:rsidRDefault="00EE3617">
                        <w:pPr>
                          <w:rPr>
                            <w:rFonts w:ascii="Arial" w:hAnsi="Arial" w:cs="Arial"/>
                            <w:sz w:val="20"/>
                            <w:szCs w:val="20"/>
                          </w:rPr>
                        </w:pPr>
                      </w:p>
                    </w:tc>
                    <w:tc>
                      <w:tcPr>
                        <w:tcW w:w="5529" w:type="dxa"/>
                        <w:tcBorders>
                          <w:top w:val="nil"/>
                          <w:left w:val="nil"/>
                          <w:bottom w:val="single" w:sz="4" w:space="0" w:color="auto"/>
                          <w:right w:val="single" w:sz="8" w:space="0" w:color="auto"/>
                        </w:tcBorders>
                        <w:shd w:val="clear" w:color="auto" w:fill="auto"/>
                        <w:vAlign w:val="bottom"/>
                      </w:tcPr>
                      <w:p w:rsidR="00EE3617" w:rsidRDefault="00EE3617">
                        <w:pPr>
                          <w:rPr>
                            <w:rFonts w:ascii="Arial" w:hAnsi="Arial" w:cs="Arial"/>
                            <w:sz w:val="20"/>
                            <w:szCs w:val="20"/>
                          </w:rPr>
                        </w:pPr>
                        <w:r>
                          <w:rPr>
                            <w:rFonts w:ascii="Arial" w:hAnsi="Arial" w:cs="Arial"/>
                            <w:sz w:val="20"/>
                            <w:szCs w:val="20"/>
                          </w:rPr>
                          <w:t xml:space="preserve">Límite de  baja inflamabilidad (LFL) más grande que </w:t>
                        </w:r>
                        <w:r>
                          <w:rPr>
                            <w:rFonts w:ascii="Arial" w:hAnsi="Arial" w:cs="Arial"/>
                            <w:sz w:val="20"/>
                            <w:szCs w:val="20"/>
                          </w:rPr>
                          <w:br/>
                          <w:t xml:space="preserve">0,00625 lb/ft3 en </w:t>
                        </w:r>
                        <w:smartTag w:uri="urn:schemas-microsoft-com:office:smarttags" w:element="metricconverter">
                          <w:smartTagPr>
                            <w:attr w:name="ProductID" w:val="70 ﾺF"/>
                          </w:smartTagPr>
                          <w:r>
                            <w:rPr>
                              <w:rFonts w:ascii="Arial" w:hAnsi="Arial" w:cs="Arial"/>
                              <w:sz w:val="20"/>
                              <w:szCs w:val="20"/>
                            </w:rPr>
                            <w:t>70 ºF</w:t>
                          </w:r>
                        </w:smartTag>
                        <w:r>
                          <w:rPr>
                            <w:rFonts w:ascii="Arial" w:hAnsi="Arial" w:cs="Arial"/>
                            <w:sz w:val="20"/>
                            <w:szCs w:val="20"/>
                          </w:rPr>
                          <w:t xml:space="preserve"> y 14,7 psia. Y calor de combustión </w:t>
                        </w:r>
                        <w:r>
                          <w:rPr>
                            <w:rFonts w:ascii="Arial" w:hAnsi="Arial" w:cs="Arial"/>
                            <w:sz w:val="20"/>
                            <w:szCs w:val="20"/>
                          </w:rPr>
                          <w:br/>
                          <w:t>menor que 8174 Btu/lb.</w:t>
                        </w:r>
                      </w:p>
                    </w:tc>
                  </w:tr>
                  <w:tr w:rsidR="00EE3617">
                    <w:trPr>
                      <w:trHeight w:val="765"/>
                    </w:trPr>
                    <w:tc>
                      <w:tcPr>
                        <w:tcW w:w="900" w:type="dxa"/>
                        <w:tcBorders>
                          <w:top w:val="nil"/>
                          <w:left w:val="single" w:sz="8" w:space="0" w:color="auto"/>
                          <w:bottom w:val="single" w:sz="8" w:space="0" w:color="auto"/>
                          <w:right w:val="single" w:sz="4" w:space="0" w:color="auto"/>
                        </w:tcBorders>
                        <w:shd w:val="clear" w:color="auto" w:fill="auto"/>
                        <w:vAlign w:val="bottom"/>
                      </w:tcPr>
                      <w:p w:rsidR="00EE3617" w:rsidRDefault="00EE3617">
                        <w:pPr>
                          <w:rPr>
                            <w:rFonts w:ascii="Arial" w:hAnsi="Arial" w:cs="Arial"/>
                            <w:sz w:val="20"/>
                            <w:szCs w:val="20"/>
                          </w:rPr>
                        </w:pPr>
                        <w:r>
                          <w:rPr>
                            <w:rFonts w:ascii="Arial" w:hAnsi="Arial" w:cs="Arial"/>
                            <w:sz w:val="20"/>
                            <w:szCs w:val="20"/>
                          </w:rPr>
                          <w:t>Clase 3</w:t>
                        </w:r>
                      </w:p>
                      <w:p w:rsidR="00EE3617" w:rsidRDefault="00EE3617">
                        <w:pPr>
                          <w:rPr>
                            <w:rFonts w:ascii="Arial" w:hAnsi="Arial" w:cs="Arial"/>
                            <w:sz w:val="20"/>
                            <w:szCs w:val="20"/>
                          </w:rPr>
                        </w:pPr>
                      </w:p>
                    </w:tc>
                    <w:tc>
                      <w:tcPr>
                        <w:tcW w:w="5529" w:type="dxa"/>
                        <w:tcBorders>
                          <w:top w:val="nil"/>
                          <w:left w:val="nil"/>
                          <w:bottom w:val="single" w:sz="8" w:space="0" w:color="auto"/>
                          <w:right w:val="single" w:sz="8" w:space="0" w:color="auto"/>
                        </w:tcBorders>
                        <w:shd w:val="clear" w:color="auto" w:fill="auto"/>
                        <w:vAlign w:val="bottom"/>
                      </w:tcPr>
                      <w:p w:rsidR="00EE3617" w:rsidRDefault="00EE3617">
                        <w:pPr>
                          <w:rPr>
                            <w:rFonts w:ascii="Arial" w:hAnsi="Arial" w:cs="Arial"/>
                            <w:sz w:val="20"/>
                            <w:szCs w:val="20"/>
                          </w:rPr>
                        </w:pPr>
                        <w:r>
                          <w:rPr>
                            <w:rFonts w:ascii="Arial" w:hAnsi="Arial" w:cs="Arial"/>
                            <w:sz w:val="20"/>
                            <w:szCs w:val="20"/>
                          </w:rPr>
                          <w:t xml:space="preserve">Alta inflamabilidad definida por (LFL) menor o igual a </w:t>
                        </w:r>
                        <w:r>
                          <w:rPr>
                            <w:rFonts w:ascii="Arial" w:hAnsi="Arial" w:cs="Arial"/>
                            <w:sz w:val="20"/>
                            <w:szCs w:val="20"/>
                          </w:rPr>
                          <w:br/>
                          <w:t xml:space="preserve">0,00625 lb/ft3  en </w:t>
                        </w:r>
                        <w:smartTag w:uri="urn:schemas-microsoft-com:office:smarttags" w:element="metricconverter">
                          <w:smartTagPr>
                            <w:attr w:name="ProductID" w:val="70 ﾺF"/>
                          </w:smartTagPr>
                          <w:r>
                            <w:rPr>
                              <w:rFonts w:ascii="Arial" w:hAnsi="Arial" w:cs="Arial"/>
                              <w:sz w:val="20"/>
                              <w:szCs w:val="20"/>
                            </w:rPr>
                            <w:t>70 ºF</w:t>
                          </w:r>
                        </w:smartTag>
                        <w:r>
                          <w:rPr>
                            <w:rFonts w:ascii="Arial" w:hAnsi="Arial" w:cs="Arial"/>
                            <w:sz w:val="20"/>
                            <w:szCs w:val="20"/>
                          </w:rPr>
                          <w:t xml:space="preserve"> y 14,7 psia o calor de combustión </w:t>
                        </w:r>
                        <w:r>
                          <w:rPr>
                            <w:rFonts w:ascii="Arial" w:hAnsi="Arial" w:cs="Arial"/>
                            <w:sz w:val="20"/>
                            <w:szCs w:val="20"/>
                          </w:rPr>
                          <w:br/>
                          <w:t>más grande o igual a 8174 Btu/lb.</w:t>
                        </w:r>
                      </w:p>
                    </w:tc>
                  </w:tr>
                </w:tbl>
                <w:p w:rsidR="00EE3617" w:rsidRPr="00FC4EAA" w:rsidRDefault="00EE3617" w:rsidP="00EE3617">
                  <w:pPr>
                    <w:spacing w:line="360" w:lineRule="auto"/>
                    <w:jc w:val="both"/>
                    <w:rPr>
                      <w:rFonts w:ascii="Arial" w:hAnsi="Arial" w:cs="Arial"/>
                      <w:sz w:val="18"/>
                      <w:szCs w:val="18"/>
                    </w:rPr>
                  </w:pPr>
                  <w:r>
                    <w:rPr>
                      <w:rFonts w:ascii="Arial" w:hAnsi="Arial" w:cs="Arial"/>
                      <w:sz w:val="18"/>
                      <w:szCs w:val="18"/>
                    </w:rPr>
                    <w:t xml:space="preserve"> Fuente: Handbook  (CD) de </w:t>
                  </w:r>
                  <w:smartTag w:uri="urn:schemas-microsoft-com:office:smarttags" w:element="PersonName">
                    <w:smartTagPr>
                      <w:attr w:name="ProductID" w:val="la ASHRAE"/>
                    </w:smartTagPr>
                    <w:r>
                      <w:rPr>
                        <w:rFonts w:ascii="Arial" w:hAnsi="Arial" w:cs="Arial"/>
                        <w:sz w:val="18"/>
                        <w:szCs w:val="18"/>
                      </w:rPr>
                      <w:t>la ASHRAE</w:t>
                    </w:r>
                  </w:smartTag>
                </w:p>
                <w:p w:rsidR="00EE3617" w:rsidRPr="0004630D" w:rsidRDefault="00EE3617" w:rsidP="00EE3617">
                  <w:pPr>
                    <w:jc w:val="center"/>
                    <w:rPr>
                      <w:rFonts w:ascii="Arial" w:hAnsi="Arial" w:cs="Arial"/>
                      <w:b/>
                      <w:sz w:val="18"/>
                      <w:szCs w:val="18"/>
                    </w:rPr>
                  </w:pPr>
                </w:p>
              </w:txbxContent>
            </v:textbox>
            <w10:wrap type="square"/>
          </v:rect>
        </w:pict>
      </w: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jc w:val="both"/>
        <w:rPr>
          <w:rFonts w:ascii="Arial" w:hAnsi="Arial" w:cs="Arial"/>
          <w:sz w:val="22"/>
        </w:rPr>
      </w:pPr>
    </w:p>
    <w:p w:rsidR="00EE3617" w:rsidRDefault="00EE3617" w:rsidP="00EE3617">
      <w:pPr>
        <w:spacing w:line="360" w:lineRule="auto"/>
        <w:jc w:val="both"/>
        <w:rPr>
          <w:rFonts w:ascii="Arial" w:hAnsi="Arial" w:cs="Arial"/>
          <w:sz w:val="22"/>
        </w:rPr>
      </w:pPr>
    </w:p>
    <w:p w:rsidR="00EE3617" w:rsidRDefault="00EE3617" w:rsidP="00EE3617">
      <w:pPr>
        <w:spacing w:line="360" w:lineRule="auto"/>
        <w:jc w:val="both"/>
        <w:rPr>
          <w:rFonts w:ascii="Arial" w:hAnsi="Arial" w:cs="Arial"/>
          <w:sz w:val="22"/>
        </w:rPr>
      </w:pPr>
    </w:p>
    <w:p w:rsidR="00EE3617" w:rsidRDefault="00EE3617" w:rsidP="00EE3617">
      <w:pPr>
        <w:spacing w:line="360" w:lineRule="auto"/>
        <w:jc w:val="both"/>
        <w:rPr>
          <w:rFonts w:ascii="Arial" w:hAnsi="Arial" w:cs="Arial"/>
          <w:sz w:val="22"/>
        </w:rPr>
      </w:pPr>
    </w:p>
    <w:p w:rsidR="00EE3617" w:rsidRDefault="00EE3617" w:rsidP="00EE3617">
      <w:pPr>
        <w:spacing w:line="360" w:lineRule="auto"/>
        <w:jc w:val="both"/>
        <w:rPr>
          <w:rFonts w:ascii="Arial" w:hAnsi="Arial" w:cs="Arial"/>
          <w:sz w:val="22"/>
        </w:rPr>
      </w:pPr>
    </w:p>
    <w:p w:rsidR="00EE3617" w:rsidRPr="003F5BEF" w:rsidRDefault="00EE3617" w:rsidP="00EE3617">
      <w:pPr>
        <w:spacing w:line="360" w:lineRule="auto"/>
        <w:jc w:val="both"/>
        <w:rPr>
          <w:rFonts w:ascii="Arial" w:hAnsi="Arial" w:cs="Arial"/>
          <w:sz w:val="18"/>
          <w:szCs w:val="18"/>
        </w:rPr>
      </w:pPr>
      <w:r>
        <w:rPr>
          <w:rFonts w:ascii="Arial" w:hAnsi="Arial" w:cs="Arial"/>
          <w:sz w:val="18"/>
          <w:szCs w:val="18"/>
        </w:rPr>
        <w:t xml:space="preserve">                           </w:t>
      </w:r>
    </w:p>
    <w:p w:rsidR="00EE3617" w:rsidRDefault="00EE3617" w:rsidP="00EE3617">
      <w:pPr>
        <w:spacing w:line="480" w:lineRule="auto"/>
        <w:jc w:val="both"/>
        <w:rPr>
          <w:rFonts w:ascii="Arial" w:hAnsi="Arial" w:cs="Arial"/>
          <w:sz w:val="22"/>
        </w:rPr>
      </w:pPr>
    </w:p>
    <w:p w:rsidR="00EE3617" w:rsidRPr="003F5BEF" w:rsidRDefault="00EE3617" w:rsidP="00EE3617">
      <w:pPr>
        <w:spacing w:line="480" w:lineRule="auto"/>
        <w:ind w:left="1260"/>
        <w:jc w:val="both"/>
        <w:rPr>
          <w:rFonts w:ascii="Arial" w:hAnsi="Arial" w:cs="Arial"/>
          <w:b/>
        </w:rPr>
      </w:pPr>
      <w:r w:rsidRPr="003F5BEF">
        <w:rPr>
          <w:rFonts w:ascii="Arial" w:hAnsi="Arial" w:cs="Arial"/>
          <w:b/>
        </w:rPr>
        <w:t>EVALUACIÓN DEL REFRIGERANTE DESDE EL PUNTO DE VISTA ECOLÓGICO Y SU IMPACTO EN EL MEDIO AMBIENTE.</w:t>
      </w:r>
    </w:p>
    <w:p w:rsidR="00EE3617" w:rsidRDefault="00EE3617" w:rsidP="00EE3617">
      <w:pPr>
        <w:spacing w:line="360" w:lineRule="auto"/>
        <w:ind w:left="1260"/>
        <w:jc w:val="both"/>
        <w:rPr>
          <w:rFonts w:ascii="Arial" w:hAnsi="Arial" w:cs="Arial"/>
          <w:b/>
          <w:sz w:val="22"/>
        </w:rPr>
      </w:pPr>
    </w:p>
    <w:p w:rsidR="00EE3617" w:rsidRDefault="00EE3617" w:rsidP="00EE3617">
      <w:pPr>
        <w:spacing w:line="480" w:lineRule="auto"/>
        <w:ind w:left="1260"/>
        <w:jc w:val="both"/>
        <w:rPr>
          <w:rFonts w:ascii="Arial" w:hAnsi="Arial" w:cs="Arial"/>
        </w:rPr>
      </w:pPr>
      <w:r w:rsidRPr="003F5BEF">
        <w:rPr>
          <w:rFonts w:ascii="Arial" w:hAnsi="Arial" w:cs="Arial"/>
        </w:rPr>
        <w:t>La evaluación del refrigerante desde el punto de vista ecológico y su impacto en el medio ambiente se la determinará tomando en consideración los reglamentos y  restricciones establecidos en el Protocolo de Montreal el cual es un tratado internacional creado el 16 de Septiembre de 1987 para la protección de la capa de ozono, en donde se estableció, primero la eliminación de los clorofluorocarburos (CFC) de mayor contenido en cloro, y la retirada gradual de los hidroclorofluorocarburo (HCFC).</w:t>
      </w:r>
    </w:p>
    <w:p w:rsidR="00EE3617" w:rsidRDefault="00EE3617" w:rsidP="00EE3617">
      <w:pPr>
        <w:spacing w:line="720" w:lineRule="auto"/>
        <w:ind w:left="1260"/>
        <w:jc w:val="both"/>
        <w:rPr>
          <w:rFonts w:ascii="Arial" w:hAnsi="Arial" w:cs="Arial"/>
        </w:rPr>
      </w:pPr>
    </w:p>
    <w:p w:rsidR="00EE3617" w:rsidRPr="003F5BEF" w:rsidRDefault="00EE3617" w:rsidP="00EE3617">
      <w:pPr>
        <w:spacing w:line="480" w:lineRule="auto"/>
        <w:ind w:left="1260"/>
        <w:jc w:val="both"/>
        <w:rPr>
          <w:rFonts w:ascii="Arial" w:hAnsi="Arial" w:cs="Arial"/>
        </w:rPr>
      </w:pPr>
      <w:r w:rsidRPr="003F5BEF">
        <w:rPr>
          <w:rFonts w:ascii="Arial" w:hAnsi="Arial" w:cs="Arial"/>
        </w:rPr>
        <w:lastRenderedPageBreak/>
        <w:t>La tabla 31 muestra una lista que consta en el Protocolo de Montreal en la cual se encuentran los principales refrigerantes con su respectivo potencial de agotamiento del ozono la cual utilizaremos para la evaluació</w:t>
      </w:r>
      <w:r>
        <w:rPr>
          <w:rFonts w:ascii="Arial" w:hAnsi="Arial" w:cs="Arial"/>
        </w:rPr>
        <w:t>n del refrigerante y en el Apéndice</w:t>
      </w:r>
      <w:r w:rsidRPr="003F5BEF">
        <w:rPr>
          <w:rFonts w:ascii="Arial" w:hAnsi="Arial" w:cs="Arial"/>
        </w:rPr>
        <w:t xml:space="preserve"> I se encuentra un extracto de una lista de países en la cual se encuentran las fechas de aceptación y aprobación de los acuerdos sobre la protección de la capa de ozono o adhesión a dichos acuerdos.</w:t>
      </w:r>
    </w:p>
    <w:p w:rsidR="00EE3617" w:rsidRDefault="00EE3617" w:rsidP="00EE3617">
      <w:pPr>
        <w:spacing w:line="360" w:lineRule="auto"/>
        <w:ind w:left="1260"/>
        <w:jc w:val="both"/>
        <w:rPr>
          <w:rFonts w:ascii="Arial" w:hAnsi="Arial" w:cs="Arial"/>
          <w:sz w:val="22"/>
        </w:rPr>
      </w:pPr>
      <w:r>
        <w:rPr>
          <w:rFonts w:ascii="Arial" w:hAnsi="Arial" w:cs="Arial"/>
          <w:noProof/>
          <w:sz w:val="22"/>
        </w:rPr>
        <w:pict>
          <v:rect id="_x0000_s1091" style="position:absolute;left:0;text-align:left;margin-left:1in;margin-top:4.2pt;width:333pt;height:378pt;z-index:251724288" strokeweight="1.5pt">
            <v:stroke linestyle="thinThin"/>
            <v:textbox style="mso-next-textbox:#_x0000_s1091">
              <w:txbxContent>
                <w:p w:rsidR="00EE3617" w:rsidRDefault="00EE3617" w:rsidP="00EE3617">
                  <w:pPr>
                    <w:jc w:val="center"/>
                    <w:rPr>
                      <w:rFonts w:ascii="Arial" w:hAnsi="Arial" w:cs="Arial"/>
                      <w:b/>
                      <w:sz w:val="18"/>
                      <w:szCs w:val="18"/>
                    </w:rPr>
                  </w:pPr>
                  <w:r>
                    <w:rPr>
                      <w:rFonts w:ascii="Arial" w:hAnsi="Arial" w:cs="Arial"/>
                      <w:b/>
                      <w:sz w:val="18"/>
                      <w:szCs w:val="18"/>
                    </w:rPr>
                    <w:t>Tabla 31</w:t>
                  </w:r>
                </w:p>
                <w:p w:rsidR="00EE3617"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Potencial de agotamiento de ozono de diferentes refrigerantes</w:t>
                  </w:r>
                </w:p>
                <w:tbl>
                  <w:tblPr>
                    <w:tblW w:w="6152" w:type="dxa"/>
                    <w:jc w:val="center"/>
                    <w:tblInd w:w="50" w:type="dxa"/>
                    <w:tblCellMar>
                      <w:left w:w="70" w:type="dxa"/>
                      <w:right w:w="70" w:type="dxa"/>
                    </w:tblCellMar>
                    <w:tblLook w:val="0000"/>
                  </w:tblPr>
                  <w:tblGrid>
                    <w:gridCol w:w="1400"/>
                    <w:gridCol w:w="1363"/>
                    <w:gridCol w:w="1220"/>
                    <w:gridCol w:w="2169"/>
                  </w:tblGrid>
                  <w:tr w:rsidR="00EE3617">
                    <w:trPr>
                      <w:trHeight w:val="765"/>
                      <w:jc w:val="center"/>
                    </w:trPr>
                    <w:tc>
                      <w:tcPr>
                        <w:tcW w:w="1400" w:type="dxa"/>
                        <w:tcBorders>
                          <w:top w:val="single" w:sz="8" w:space="0" w:color="auto"/>
                          <w:left w:val="single" w:sz="8" w:space="0" w:color="auto"/>
                          <w:bottom w:val="single" w:sz="8" w:space="0" w:color="auto"/>
                          <w:right w:val="single" w:sz="4" w:space="0" w:color="auto"/>
                        </w:tcBorders>
                        <w:shd w:val="clear" w:color="auto" w:fill="auto"/>
                        <w:vAlign w:val="bottom"/>
                      </w:tcPr>
                      <w:p w:rsidR="00EE3617" w:rsidRDefault="00EE3617">
                        <w:pPr>
                          <w:jc w:val="center"/>
                          <w:rPr>
                            <w:rFonts w:ascii="Arial Narrow" w:hAnsi="Arial Narrow" w:cs="Arial"/>
                            <w:b/>
                            <w:bCs/>
                            <w:sz w:val="20"/>
                            <w:szCs w:val="20"/>
                          </w:rPr>
                        </w:pPr>
                        <w:r>
                          <w:rPr>
                            <w:rFonts w:ascii="Arial Narrow" w:hAnsi="Arial Narrow" w:cs="Arial"/>
                            <w:b/>
                            <w:bCs/>
                            <w:sz w:val="20"/>
                            <w:szCs w:val="20"/>
                          </w:rPr>
                          <w:t>Grupo</w:t>
                        </w:r>
                      </w:p>
                    </w:tc>
                    <w:tc>
                      <w:tcPr>
                        <w:tcW w:w="1363"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Narrow" w:hAnsi="Arial Narrow" w:cs="Arial"/>
                            <w:b/>
                            <w:bCs/>
                            <w:sz w:val="20"/>
                            <w:szCs w:val="20"/>
                          </w:rPr>
                        </w:pPr>
                        <w:r>
                          <w:rPr>
                            <w:rFonts w:ascii="Arial Narrow" w:hAnsi="Arial Narrow" w:cs="Arial"/>
                            <w:b/>
                            <w:bCs/>
                            <w:sz w:val="20"/>
                            <w:szCs w:val="20"/>
                          </w:rPr>
                          <w:t>Sustancias</w:t>
                        </w:r>
                      </w:p>
                    </w:tc>
                    <w:tc>
                      <w:tcPr>
                        <w:tcW w:w="122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Narrow" w:hAnsi="Arial Narrow" w:cs="Arial"/>
                            <w:b/>
                            <w:bCs/>
                            <w:sz w:val="20"/>
                            <w:szCs w:val="20"/>
                          </w:rPr>
                        </w:pPr>
                        <w:r>
                          <w:rPr>
                            <w:rFonts w:ascii="Arial Narrow" w:hAnsi="Arial Narrow" w:cs="Arial"/>
                            <w:b/>
                            <w:bCs/>
                            <w:sz w:val="20"/>
                            <w:szCs w:val="20"/>
                          </w:rPr>
                          <w:t>Número de isómeros</w:t>
                        </w:r>
                      </w:p>
                    </w:tc>
                    <w:tc>
                      <w:tcPr>
                        <w:tcW w:w="2169" w:type="dxa"/>
                        <w:tcBorders>
                          <w:top w:val="single" w:sz="8" w:space="0" w:color="auto"/>
                          <w:left w:val="nil"/>
                          <w:bottom w:val="single" w:sz="8" w:space="0" w:color="auto"/>
                          <w:right w:val="single" w:sz="8" w:space="0" w:color="auto"/>
                        </w:tcBorders>
                        <w:shd w:val="clear" w:color="auto" w:fill="auto"/>
                        <w:vAlign w:val="bottom"/>
                      </w:tcPr>
                      <w:p w:rsidR="00EE3617" w:rsidRDefault="00EE3617">
                        <w:pPr>
                          <w:jc w:val="center"/>
                          <w:rPr>
                            <w:rFonts w:ascii="Arial Narrow" w:hAnsi="Arial Narrow" w:cs="Arial"/>
                            <w:b/>
                            <w:bCs/>
                            <w:sz w:val="20"/>
                            <w:szCs w:val="20"/>
                          </w:rPr>
                        </w:pPr>
                        <w:r>
                          <w:rPr>
                            <w:rFonts w:ascii="Arial Narrow" w:hAnsi="Arial Narrow" w:cs="Arial"/>
                            <w:b/>
                            <w:bCs/>
                            <w:sz w:val="20"/>
                            <w:szCs w:val="20"/>
                          </w:rPr>
                          <w:t xml:space="preserve">Potencial de </w:t>
                        </w:r>
                        <w:r>
                          <w:rPr>
                            <w:rFonts w:ascii="Arial Narrow" w:hAnsi="Arial Narrow" w:cs="Arial"/>
                            <w:b/>
                            <w:bCs/>
                            <w:sz w:val="20"/>
                            <w:szCs w:val="20"/>
                          </w:rPr>
                          <w:br/>
                          <w:t xml:space="preserve">Agotamiento del Ozono </w:t>
                        </w:r>
                        <w:r>
                          <w:rPr>
                            <w:rFonts w:ascii="Arial Narrow" w:hAnsi="Arial Narrow" w:cs="Arial"/>
                            <w:b/>
                            <w:bCs/>
                            <w:sz w:val="20"/>
                            <w:szCs w:val="20"/>
                          </w:rPr>
                          <w:br/>
                          <w:t>(PAO)</w:t>
                        </w:r>
                      </w:p>
                    </w:tc>
                  </w:tr>
                  <w:tr w:rsidR="00EE3617">
                    <w:trPr>
                      <w:trHeight w:val="255"/>
                      <w:jc w:val="center"/>
                    </w:trPr>
                    <w:tc>
                      <w:tcPr>
                        <w:tcW w:w="6152" w:type="dxa"/>
                        <w:gridSpan w:val="4"/>
                        <w:tcBorders>
                          <w:top w:val="nil"/>
                          <w:left w:val="single" w:sz="8" w:space="0" w:color="auto"/>
                          <w:bottom w:val="single" w:sz="4" w:space="0" w:color="auto"/>
                          <w:right w:val="single" w:sz="8" w:space="0" w:color="000000"/>
                        </w:tcBorders>
                        <w:shd w:val="clear" w:color="auto" w:fill="auto"/>
                        <w:noWrap/>
                        <w:vAlign w:val="bottom"/>
                      </w:tcPr>
                      <w:p w:rsidR="00EE3617" w:rsidRDefault="00EE3617">
                        <w:pPr>
                          <w:rPr>
                            <w:rFonts w:ascii="Arial" w:hAnsi="Arial" w:cs="Arial"/>
                            <w:b/>
                            <w:bCs/>
                            <w:sz w:val="20"/>
                            <w:szCs w:val="20"/>
                          </w:rPr>
                        </w:pPr>
                        <w:r>
                          <w:rPr>
                            <w:rFonts w:ascii="Arial" w:hAnsi="Arial" w:cs="Arial"/>
                            <w:b/>
                            <w:bCs/>
                            <w:sz w:val="20"/>
                            <w:szCs w:val="20"/>
                          </w:rPr>
                          <w:t>Grupo I</w:t>
                        </w:r>
                      </w:p>
                    </w:tc>
                  </w:tr>
                  <w:tr w:rsidR="00EE3617">
                    <w:trPr>
                      <w:trHeight w:val="285"/>
                      <w:jc w:val="center"/>
                    </w:trPr>
                    <w:tc>
                      <w:tcPr>
                        <w:tcW w:w="14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CHFCl</w:t>
                        </w:r>
                        <w:r>
                          <w:rPr>
                            <w:rFonts w:ascii="CG Times" w:hAnsi="CG Times" w:cs="Arial"/>
                            <w:sz w:val="20"/>
                            <w:szCs w:val="20"/>
                            <w:vertAlign w:val="subscript"/>
                          </w:rPr>
                          <w:t>2</w:t>
                        </w:r>
                      </w:p>
                    </w:tc>
                    <w:tc>
                      <w:tcPr>
                        <w:tcW w:w="1363" w:type="dxa"/>
                        <w:tcBorders>
                          <w:top w:val="nil"/>
                          <w:left w:val="nil"/>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(HCFC-21)</w:t>
                        </w:r>
                      </w:p>
                    </w:tc>
                    <w:tc>
                      <w:tcPr>
                        <w:tcW w:w="12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1</w:t>
                        </w:r>
                      </w:p>
                    </w:tc>
                    <w:tc>
                      <w:tcPr>
                        <w:tcW w:w="216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0,04</w:t>
                        </w:r>
                      </w:p>
                    </w:tc>
                  </w:tr>
                  <w:tr w:rsidR="00EE3617">
                    <w:trPr>
                      <w:trHeight w:val="285"/>
                      <w:jc w:val="center"/>
                    </w:trPr>
                    <w:tc>
                      <w:tcPr>
                        <w:tcW w:w="14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CHF</w:t>
                        </w:r>
                        <w:r>
                          <w:rPr>
                            <w:rFonts w:ascii="CG Times" w:hAnsi="CG Times" w:cs="Arial"/>
                            <w:sz w:val="20"/>
                            <w:szCs w:val="20"/>
                            <w:vertAlign w:val="subscript"/>
                          </w:rPr>
                          <w:t>2</w:t>
                        </w:r>
                        <w:r>
                          <w:rPr>
                            <w:rFonts w:ascii="CG Times" w:hAnsi="CG Times" w:cs="Arial"/>
                            <w:sz w:val="20"/>
                            <w:szCs w:val="20"/>
                          </w:rPr>
                          <w:t>Cl</w:t>
                        </w:r>
                      </w:p>
                    </w:tc>
                    <w:tc>
                      <w:tcPr>
                        <w:tcW w:w="1363" w:type="dxa"/>
                        <w:tcBorders>
                          <w:top w:val="nil"/>
                          <w:left w:val="nil"/>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(HCFC-22)</w:t>
                        </w:r>
                      </w:p>
                    </w:tc>
                    <w:tc>
                      <w:tcPr>
                        <w:tcW w:w="12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1</w:t>
                        </w:r>
                      </w:p>
                    </w:tc>
                    <w:tc>
                      <w:tcPr>
                        <w:tcW w:w="216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0,055</w:t>
                        </w:r>
                      </w:p>
                    </w:tc>
                  </w:tr>
                  <w:tr w:rsidR="00EE3617">
                    <w:trPr>
                      <w:trHeight w:val="285"/>
                      <w:jc w:val="center"/>
                    </w:trPr>
                    <w:tc>
                      <w:tcPr>
                        <w:tcW w:w="14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CH</w:t>
                        </w:r>
                        <w:r>
                          <w:rPr>
                            <w:rFonts w:ascii="CG Times" w:hAnsi="CG Times" w:cs="Arial"/>
                            <w:sz w:val="20"/>
                            <w:szCs w:val="20"/>
                            <w:vertAlign w:val="subscript"/>
                          </w:rPr>
                          <w:t>2</w:t>
                        </w:r>
                        <w:r>
                          <w:rPr>
                            <w:rFonts w:ascii="CG Times" w:hAnsi="CG Times" w:cs="Arial"/>
                            <w:sz w:val="20"/>
                            <w:szCs w:val="20"/>
                          </w:rPr>
                          <w:t>FCl</w:t>
                        </w:r>
                      </w:p>
                    </w:tc>
                    <w:tc>
                      <w:tcPr>
                        <w:tcW w:w="1363" w:type="dxa"/>
                        <w:tcBorders>
                          <w:top w:val="nil"/>
                          <w:left w:val="nil"/>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(HCFC-31)</w:t>
                        </w:r>
                      </w:p>
                    </w:tc>
                    <w:tc>
                      <w:tcPr>
                        <w:tcW w:w="12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1</w:t>
                        </w:r>
                      </w:p>
                    </w:tc>
                    <w:tc>
                      <w:tcPr>
                        <w:tcW w:w="216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0,02</w:t>
                        </w:r>
                      </w:p>
                    </w:tc>
                  </w:tr>
                  <w:tr w:rsidR="00EE3617">
                    <w:trPr>
                      <w:trHeight w:val="285"/>
                      <w:jc w:val="center"/>
                    </w:trPr>
                    <w:tc>
                      <w:tcPr>
                        <w:tcW w:w="14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C</w:t>
                        </w:r>
                        <w:r>
                          <w:rPr>
                            <w:rFonts w:ascii="CG Times" w:hAnsi="CG Times" w:cs="Arial"/>
                            <w:sz w:val="20"/>
                            <w:szCs w:val="20"/>
                            <w:vertAlign w:val="subscript"/>
                          </w:rPr>
                          <w:t>2</w:t>
                        </w:r>
                        <w:r>
                          <w:rPr>
                            <w:rFonts w:ascii="CG Times" w:hAnsi="CG Times" w:cs="Arial"/>
                            <w:sz w:val="20"/>
                            <w:szCs w:val="20"/>
                          </w:rPr>
                          <w:t>HFCl</w:t>
                        </w:r>
                        <w:r>
                          <w:rPr>
                            <w:rFonts w:ascii="CG Times" w:hAnsi="CG Times" w:cs="Arial"/>
                            <w:sz w:val="20"/>
                            <w:szCs w:val="20"/>
                            <w:vertAlign w:val="subscript"/>
                          </w:rPr>
                          <w:t>4</w:t>
                        </w:r>
                      </w:p>
                    </w:tc>
                    <w:tc>
                      <w:tcPr>
                        <w:tcW w:w="1363" w:type="dxa"/>
                        <w:tcBorders>
                          <w:top w:val="nil"/>
                          <w:left w:val="nil"/>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(HCFC-121)</w:t>
                        </w:r>
                      </w:p>
                    </w:tc>
                    <w:tc>
                      <w:tcPr>
                        <w:tcW w:w="12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2</w:t>
                        </w:r>
                      </w:p>
                    </w:tc>
                    <w:tc>
                      <w:tcPr>
                        <w:tcW w:w="216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0,01  - 0,04</w:t>
                        </w:r>
                      </w:p>
                    </w:tc>
                  </w:tr>
                  <w:tr w:rsidR="00EE3617">
                    <w:trPr>
                      <w:trHeight w:val="285"/>
                      <w:jc w:val="center"/>
                    </w:trPr>
                    <w:tc>
                      <w:tcPr>
                        <w:tcW w:w="14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C</w:t>
                        </w:r>
                        <w:r>
                          <w:rPr>
                            <w:rFonts w:ascii="CG Times" w:hAnsi="CG Times" w:cs="Arial"/>
                            <w:sz w:val="20"/>
                            <w:szCs w:val="20"/>
                            <w:vertAlign w:val="subscript"/>
                          </w:rPr>
                          <w:t>2</w:t>
                        </w:r>
                        <w:r>
                          <w:rPr>
                            <w:rFonts w:ascii="CG Times" w:hAnsi="CG Times" w:cs="Arial"/>
                            <w:sz w:val="20"/>
                            <w:szCs w:val="20"/>
                          </w:rPr>
                          <w:t>HF</w:t>
                        </w:r>
                        <w:r>
                          <w:rPr>
                            <w:rFonts w:ascii="CG Times" w:hAnsi="CG Times" w:cs="Arial"/>
                            <w:sz w:val="20"/>
                            <w:szCs w:val="20"/>
                            <w:vertAlign w:val="subscript"/>
                          </w:rPr>
                          <w:t>2</w:t>
                        </w:r>
                        <w:r>
                          <w:rPr>
                            <w:rFonts w:ascii="CG Times" w:hAnsi="CG Times" w:cs="Arial"/>
                            <w:sz w:val="20"/>
                            <w:szCs w:val="20"/>
                          </w:rPr>
                          <w:t>Cl</w:t>
                        </w:r>
                        <w:r>
                          <w:rPr>
                            <w:rFonts w:ascii="CG Times" w:hAnsi="CG Times" w:cs="Arial"/>
                            <w:sz w:val="20"/>
                            <w:szCs w:val="20"/>
                            <w:vertAlign w:val="subscript"/>
                          </w:rPr>
                          <w:t>3</w:t>
                        </w:r>
                      </w:p>
                    </w:tc>
                    <w:tc>
                      <w:tcPr>
                        <w:tcW w:w="1363" w:type="dxa"/>
                        <w:tcBorders>
                          <w:top w:val="nil"/>
                          <w:left w:val="nil"/>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(HCFC-122)</w:t>
                        </w:r>
                      </w:p>
                    </w:tc>
                    <w:tc>
                      <w:tcPr>
                        <w:tcW w:w="12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3</w:t>
                        </w:r>
                      </w:p>
                    </w:tc>
                    <w:tc>
                      <w:tcPr>
                        <w:tcW w:w="216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0,02  - 0,08</w:t>
                        </w:r>
                      </w:p>
                    </w:tc>
                  </w:tr>
                  <w:tr w:rsidR="00EE3617">
                    <w:trPr>
                      <w:trHeight w:val="285"/>
                      <w:jc w:val="center"/>
                    </w:trPr>
                    <w:tc>
                      <w:tcPr>
                        <w:tcW w:w="14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C</w:t>
                        </w:r>
                        <w:r>
                          <w:rPr>
                            <w:rFonts w:ascii="CG Times" w:hAnsi="CG Times" w:cs="Arial"/>
                            <w:sz w:val="20"/>
                            <w:szCs w:val="20"/>
                            <w:vertAlign w:val="subscript"/>
                          </w:rPr>
                          <w:t>2</w:t>
                        </w:r>
                        <w:r>
                          <w:rPr>
                            <w:rFonts w:ascii="CG Times" w:hAnsi="CG Times" w:cs="Arial"/>
                            <w:sz w:val="20"/>
                            <w:szCs w:val="20"/>
                          </w:rPr>
                          <w:t>HF</w:t>
                        </w:r>
                        <w:r>
                          <w:rPr>
                            <w:rFonts w:ascii="CG Times" w:hAnsi="CG Times" w:cs="Arial"/>
                            <w:sz w:val="20"/>
                            <w:szCs w:val="20"/>
                            <w:vertAlign w:val="subscript"/>
                          </w:rPr>
                          <w:t>3</w:t>
                        </w:r>
                        <w:r>
                          <w:rPr>
                            <w:rFonts w:ascii="CG Times" w:hAnsi="CG Times" w:cs="Arial"/>
                            <w:sz w:val="20"/>
                            <w:szCs w:val="20"/>
                          </w:rPr>
                          <w:t>Cl</w:t>
                        </w:r>
                        <w:r>
                          <w:rPr>
                            <w:rFonts w:ascii="CG Times" w:hAnsi="CG Times" w:cs="Arial"/>
                            <w:sz w:val="20"/>
                            <w:szCs w:val="20"/>
                            <w:vertAlign w:val="subscript"/>
                          </w:rPr>
                          <w:t>2</w:t>
                        </w:r>
                      </w:p>
                    </w:tc>
                    <w:tc>
                      <w:tcPr>
                        <w:tcW w:w="1363" w:type="dxa"/>
                        <w:tcBorders>
                          <w:top w:val="nil"/>
                          <w:left w:val="nil"/>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(HCFC-123)</w:t>
                        </w:r>
                      </w:p>
                    </w:tc>
                    <w:tc>
                      <w:tcPr>
                        <w:tcW w:w="12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3</w:t>
                        </w:r>
                      </w:p>
                    </w:tc>
                    <w:tc>
                      <w:tcPr>
                        <w:tcW w:w="216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0,02  - 0,06</w:t>
                        </w:r>
                      </w:p>
                    </w:tc>
                  </w:tr>
                  <w:tr w:rsidR="00EE3617">
                    <w:trPr>
                      <w:trHeight w:val="285"/>
                      <w:jc w:val="center"/>
                    </w:trPr>
                    <w:tc>
                      <w:tcPr>
                        <w:tcW w:w="14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CHCl</w:t>
                        </w:r>
                        <w:r>
                          <w:rPr>
                            <w:rFonts w:ascii="CG Times" w:hAnsi="CG Times" w:cs="Arial"/>
                            <w:sz w:val="20"/>
                            <w:szCs w:val="20"/>
                            <w:vertAlign w:val="subscript"/>
                          </w:rPr>
                          <w:t>2</w:t>
                        </w:r>
                        <w:r>
                          <w:rPr>
                            <w:rFonts w:ascii="CG Times" w:hAnsi="CG Times" w:cs="Arial"/>
                            <w:sz w:val="20"/>
                            <w:szCs w:val="20"/>
                          </w:rPr>
                          <w:t>CF</w:t>
                        </w:r>
                        <w:r>
                          <w:rPr>
                            <w:rFonts w:ascii="CG Times" w:hAnsi="CG Times" w:cs="Arial"/>
                            <w:sz w:val="20"/>
                            <w:szCs w:val="20"/>
                            <w:vertAlign w:val="subscript"/>
                          </w:rPr>
                          <w:t>3</w:t>
                        </w:r>
                      </w:p>
                    </w:tc>
                    <w:tc>
                      <w:tcPr>
                        <w:tcW w:w="1363" w:type="dxa"/>
                        <w:tcBorders>
                          <w:top w:val="nil"/>
                          <w:left w:val="nil"/>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(HCFC-123)</w:t>
                        </w:r>
                      </w:p>
                    </w:tc>
                    <w:tc>
                      <w:tcPr>
                        <w:tcW w:w="12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w:t>
                        </w:r>
                      </w:p>
                    </w:tc>
                    <w:tc>
                      <w:tcPr>
                        <w:tcW w:w="216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0,02</w:t>
                        </w:r>
                      </w:p>
                    </w:tc>
                  </w:tr>
                  <w:tr w:rsidR="00EE3617">
                    <w:trPr>
                      <w:trHeight w:val="285"/>
                      <w:jc w:val="center"/>
                    </w:trPr>
                    <w:tc>
                      <w:tcPr>
                        <w:tcW w:w="14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C</w:t>
                        </w:r>
                        <w:r>
                          <w:rPr>
                            <w:rFonts w:ascii="CG Times" w:hAnsi="CG Times" w:cs="Arial"/>
                            <w:sz w:val="20"/>
                            <w:szCs w:val="20"/>
                            <w:vertAlign w:val="subscript"/>
                          </w:rPr>
                          <w:t>2</w:t>
                        </w:r>
                        <w:r>
                          <w:rPr>
                            <w:rFonts w:ascii="CG Times" w:hAnsi="CG Times" w:cs="Arial"/>
                            <w:sz w:val="20"/>
                            <w:szCs w:val="20"/>
                          </w:rPr>
                          <w:t>HF</w:t>
                        </w:r>
                        <w:r>
                          <w:rPr>
                            <w:rFonts w:ascii="CG Times" w:hAnsi="CG Times" w:cs="Arial"/>
                            <w:sz w:val="20"/>
                            <w:szCs w:val="20"/>
                            <w:vertAlign w:val="subscript"/>
                          </w:rPr>
                          <w:t>4</w:t>
                        </w:r>
                        <w:r>
                          <w:rPr>
                            <w:rFonts w:ascii="CG Times" w:hAnsi="CG Times" w:cs="Arial"/>
                            <w:sz w:val="20"/>
                            <w:szCs w:val="20"/>
                          </w:rPr>
                          <w:t>Cl</w:t>
                        </w:r>
                      </w:p>
                    </w:tc>
                    <w:tc>
                      <w:tcPr>
                        <w:tcW w:w="1363" w:type="dxa"/>
                        <w:tcBorders>
                          <w:top w:val="nil"/>
                          <w:left w:val="nil"/>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(HCFC-124)</w:t>
                        </w:r>
                      </w:p>
                    </w:tc>
                    <w:tc>
                      <w:tcPr>
                        <w:tcW w:w="12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2</w:t>
                        </w:r>
                      </w:p>
                    </w:tc>
                    <w:tc>
                      <w:tcPr>
                        <w:tcW w:w="216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0,02 -0,04</w:t>
                        </w:r>
                      </w:p>
                    </w:tc>
                  </w:tr>
                  <w:tr w:rsidR="00EE3617">
                    <w:trPr>
                      <w:trHeight w:val="285"/>
                      <w:jc w:val="center"/>
                    </w:trPr>
                    <w:tc>
                      <w:tcPr>
                        <w:tcW w:w="14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CHFClCF</w:t>
                        </w:r>
                        <w:r>
                          <w:rPr>
                            <w:rFonts w:ascii="CG Times" w:hAnsi="CG Times" w:cs="Arial"/>
                            <w:sz w:val="20"/>
                            <w:szCs w:val="20"/>
                            <w:vertAlign w:val="subscript"/>
                          </w:rPr>
                          <w:t>3</w:t>
                        </w:r>
                      </w:p>
                    </w:tc>
                    <w:tc>
                      <w:tcPr>
                        <w:tcW w:w="1363" w:type="dxa"/>
                        <w:tcBorders>
                          <w:top w:val="nil"/>
                          <w:left w:val="nil"/>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(HCFC-124)</w:t>
                        </w:r>
                      </w:p>
                    </w:tc>
                    <w:tc>
                      <w:tcPr>
                        <w:tcW w:w="12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w:t>
                        </w:r>
                      </w:p>
                    </w:tc>
                    <w:tc>
                      <w:tcPr>
                        <w:tcW w:w="216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0,022</w:t>
                        </w:r>
                      </w:p>
                    </w:tc>
                  </w:tr>
                  <w:tr w:rsidR="00EE3617">
                    <w:trPr>
                      <w:trHeight w:val="285"/>
                      <w:jc w:val="center"/>
                    </w:trPr>
                    <w:tc>
                      <w:tcPr>
                        <w:tcW w:w="14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C</w:t>
                        </w:r>
                        <w:r>
                          <w:rPr>
                            <w:rFonts w:ascii="CG Times" w:hAnsi="CG Times" w:cs="Arial"/>
                            <w:sz w:val="20"/>
                            <w:szCs w:val="20"/>
                            <w:vertAlign w:val="subscript"/>
                          </w:rPr>
                          <w:t>2</w:t>
                        </w:r>
                        <w:r>
                          <w:rPr>
                            <w:rFonts w:ascii="CG Times" w:hAnsi="CG Times" w:cs="Arial"/>
                            <w:sz w:val="20"/>
                            <w:szCs w:val="20"/>
                          </w:rPr>
                          <w:t>H</w:t>
                        </w:r>
                        <w:r>
                          <w:rPr>
                            <w:rFonts w:ascii="CG Times" w:hAnsi="CG Times" w:cs="Arial"/>
                            <w:sz w:val="20"/>
                            <w:szCs w:val="20"/>
                            <w:vertAlign w:val="subscript"/>
                          </w:rPr>
                          <w:t>2</w:t>
                        </w:r>
                        <w:r>
                          <w:rPr>
                            <w:rFonts w:ascii="CG Times" w:hAnsi="CG Times" w:cs="Arial"/>
                            <w:sz w:val="20"/>
                            <w:szCs w:val="20"/>
                          </w:rPr>
                          <w:t>FCl</w:t>
                        </w:r>
                        <w:r>
                          <w:rPr>
                            <w:rFonts w:ascii="CG Times" w:hAnsi="CG Times" w:cs="Arial"/>
                            <w:sz w:val="20"/>
                            <w:szCs w:val="20"/>
                            <w:vertAlign w:val="subscript"/>
                          </w:rPr>
                          <w:t>3</w:t>
                        </w:r>
                      </w:p>
                    </w:tc>
                    <w:tc>
                      <w:tcPr>
                        <w:tcW w:w="1363" w:type="dxa"/>
                        <w:tcBorders>
                          <w:top w:val="nil"/>
                          <w:left w:val="nil"/>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(HCFC-131)</w:t>
                        </w:r>
                      </w:p>
                    </w:tc>
                    <w:tc>
                      <w:tcPr>
                        <w:tcW w:w="12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3</w:t>
                        </w:r>
                      </w:p>
                    </w:tc>
                    <w:tc>
                      <w:tcPr>
                        <w:tcW w:w="216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0,007 - 0,05</w:t>
                        </w:r>
                      </w:p>
                    </w:tc>
                  </w:tr>
                  <w:tr w:rsidR="00EE3617">
                    <w:trPr>
                      <w:trHeight w:val="285"/>
                      <w:jc w:val="center"/>
                    </w:trPr>
                    <w:tc>
                      <w:tcPr>
                        <w:tcW w:w="14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C</w:t>
                        </w:r>
                        <w:r>
                          <w:rPr>
                            <w:rFonts w:ascii="CG Times" w:hAnsi="CG Times" w:cs="Arial"/>
                            <w:sz w:val="20"/>
                            <w:szCs w:val="20"/>
                            <w:vertAlign w:val="subscript"/>
                          </w:rPr>
                          <w:t>2</w:t>
                        </w:r>
                        <w:r>
                          <w:rPr>
                            <w:rFonts w:ascii="CG Times" w:hAnsi="CG Times" w:cs="Arial"/>
                            <w:sz w:val="20"/>
                            <w:szCs w:val="20"/>
                          </w:rPr>
                          <w:t>H</w:t>
                        </w:r>
                        <w:r>
                          <w:rPr>
                            <w:rFonts w:ascii="CG Times" w:hAnsi="CG Times" w:cs="Arial"/>
                            <w:sz w:val="20"/>
                            <w:szCs w:val="20"/>
                            <w:vertAlign w:val="subscript"/>
                          </w:rPr>
                          <w:t>2</w:t>
                        </w:r>
                        <w:r>
                          <w:rPr>
                            <w:rFonts w:ascii="CG Times" w:hAnsi="CG Times" w:cs="Arial"/>
                            <w:sz w:val="20"/>
                            <w:szCs w:val="20"/>
                          </w:rPr>
                          <w:t>F</w:t>
                        </w:r>
                        <w:r>
                          <w:rPr>
                            <w:rFonts w:ascii="CG Times" w:hAnsi="CG Times" w:cs="Arial"/>
                            <w:sz w:val="20"/>
                            <w:szCs w:val="20"/>
                            <w:vertAlign w:val="subscript"/>
                          </w:rPr>
                          <w:t>2</w:t>
                        </w:r>
                        <w:r>
                          <w:rPr>
                            <w:rFonts w:ascii="CG Times" w:hAnsi="CG Times" w:cs="Arial"/>
                            <w:sz w:val="20"/>
                            <w:szCs w:val="20"/>
                          </w:rPr>
                          <w:t>Cl</w:t>
                        </w:r>
                        <w:r>
                          <w:rPr>
                            <w:rFonts w:ascii="CG Times" w:hAnsi="CG Times" w:cs="Arial"/>
                            <w:sz w:val="20"/>
                            <w:szCs w:val="20"/>
                            <w:vertAlign w:val="subscript"/>
                          </w:rPr>
                          <w:t>2</w:t>
                        </w:r>
                      </w:p>
                    </w:tc>
                    <w:tc>
                      <w:tcPr>
                        <w:tcW w:w="1363" w:type="dxa"/>
                        <w:tcBorders>
                          <w:top w:val="nil"/>
                          <w:left w:val="nil"/>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(HCFC-132)</w:t>
                        </w:r>
                      </w:p>
                    </w:tc>
                    <w:tc>
                      <w:tcPr>
                        <w:tcW w:w="12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4</w:t>
                        </w:r>
                      </w:p>
                    </w:tc>
                    <w:tc>
                      <w:tcPr>
                        <w:tcW w:w="216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0,008 - 0,05</w:t>
                        </w:r>
                      </w:p>
                    </w:tc>
                  </w:tr>
                  <w:tr w:rsidR="00EE3617">
                    <w:trPr>
                      <w:trHeight w:val="285"/>
                      <w:jc w:val="center"/>
                    </w:trPr>
                    <w:tc>
                      <w:tcPr>
                        <w:tcW w:w="14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C</w:t>
                        </w:r>
                        <w:r>
                          <w:rPr>
                            <w:rFonts w:ascii="CG Times" w:hAnsi="CG Times" w:cs="Arial"/>
                            <w:sz w:val="20"/>
                            <w:szCs w:val="20"/>
                            <w:vertAlign w:val="subscript"/>
                          </w:rPr>
                          <w:t>2</w:t>
                        </w:r>
                        <w:r>
                          <w:rPr>
                            <w:rFonts w:ascii="CG Times" w:hAnsi="CG Times" w:cs="Arial"/>
                            <w:sz w:val="20"/>
                            <w:szCs w:val="20"/>
                          </w:rPr>
                          <w:t>H</w:t>
                        </w:r>
                        <w:r>
                          <w:rPr>
                            <w:rFonts w:ascii="CG Times" w:hAnsi="CG Times" w:cs="Arial"/>
                            <w:sz w:val="20"/>
                            <w:szCs w:val="20"/>
                            <w:vertAlign w:val="subscript"/>
                          </w:rPr>
                          <w:t>2</w:t>
                        </w:r>
                        <w:r>
                          <w:rPr>
                            <w:rFonts w:ascii="CG Times" w:hAnsi="CG Times" w:cs="Arial"/>
                            <w:sz w:val="20"/>
                            <w:szCs w:val="20"/>
                          </w:rPr>
                          <w:t>F</w:t>
                        </w:r>
                        <w:r>
                          <w:rPr>
                            <w:rFonts w:ascii="CG Times" w:hAnsi="CG Times" w:cs="Arial"/>
                            <w:sz w:val="20"/>
                            <w:szCs w:val="20"/>
                            <w:vertAlign w:val="subscript"/>
                          </w:rPr>
                          <w:t>3</w:t>
                        </w:r>
                        <w:r>
                          <w:rPr>
                            <w:rFonts w:ascii="CG Times" w:hAnsi="CG Times" w:cs="Arial"/>
                            <w:sz w:val="20"/>
                            <w:szCs w:val="20"/>
                          </w:rPr>
                          <w:t>Cl</w:t>
                        </w:r>
                      </w:p>
                    </w:tc>
                    <w:tc>
                      <w:tcPr>
                        <w:tcW w:w="1363" w:type="dxa"/>
                        <w:tcBorders>
                          <w:top w:val="nil"/>
                          <w:left w:val="nil"/>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(HCFC-133)</w:t>
                        </w:r>
                      </w:p>
                    </w:tc>
                    <w:tc>
                      <w:tcPr>
                        <w:tcW w:w="12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3</w:t>
                        </w:r>
                      </w:p>
                    </w:tc>
                    <w:tc>
                      <w:tcPr>
                        <w:tcW w:w="216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0,02  - 0,06</w:t>
                        </w:r>
                      </w:p>
                    </w:tc>
                  </w:tr>
                  <w:tr w:rsidR="00EE3617">
                    <w:trPr>
                      <w:trHeight w:val="285"/>
                      <w:jc w:val="center"/>
                    </w:trPr>
                    <w:tc>
                      <w:tcPr>
                        <w:tcW w:w="14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C</w:t>
                        </w:r>
                        <w:r>
                          <w:rPr>
                            <w:rFonts w:ascii="CG Times" w:hAnsi="CG Times" w:cs="Arial"/>
                            <w:sz w:val="20"/>
                            <w:szCs w:val="20"/>
                            <w:vertAlign w:val="subscript"/>
                          </w:rPr>
                          <w:t>2</w:t>
                        </w:r>
                        <w:r>
                          <w:rPr>
                            <w:rFonts w:ascii="CG Times" w:hAnsi="CG Times" w:cs="Arial"/>
                            <w:sz w:val="20"/>
                            <w:szCs w:val="20"/>
                          </w:rPr>
                          <w:t>H</w:t>
                        </w:r>
                        <w:r>
                          <w:rPr>
                            <w:rFonts w:ascii="CG Times" w:hAnsi="CG Times" w:cs="Arial"/>
                            <w:sz w:val="20"/>
                            <w:szCs w:val="20"/>
                            <w:vertAlign w:val="subscript"/>
                          </w:rPr>
                          <w:t>3</w:t>
                        </w:r>
                        <w:r>
                          <w:rPr>
                            <w:rFonts w:ascii="CG Times" w:hAnsi="CG Times" w:cs="Arial"/>
                            <w:sz w:val="20"/>
                            <w:szCs w:val="20"/>
                          </w:rPr>
                          <w:t>FCl</w:t>
                        </w:r>
                        <w:r>
                          <w:rPr>
                            <w:rFonts w:ascii="CG Times" w:hAnsi="CG Times" w:cs="Arial"/>
                            <w:sz w:val="20"/>
                            <w:szCs w:val="20"/>
                            <w:vertAlign w:val="subscript"/>
                          </w:rPr>
                          <w:t>2</w:t>
                        </w:r>
                      </w:p>
                    </w:tc>
                    <w:tc>
                      <w:tcPr>
                        <w:tcW w:w="1363" w:type="dxa"/>
                        <w:tcBorders>
                          <w:top w:val="nil"/>
                          <w:left w:val="nil"/>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(HCFC-141)</w:t>
                        </w:r>
                      </w:p>
                    </w:tc>
                    <w:tc>
                      <w:tcPr>
                        <w:tcW w:w="12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3</w:t>
                        </w:r>
                      </w:p>
                    </w:tc>
                    <w:tc>
                      <w:tcPr>
                        <w:tcW w:w="216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0,005 - 0,07</w:t>
                        </w:r>
                      </w:p>
                    </w:tc>
                  </w:tr>
                  <w:tr w:rsidR="00EE3617">
                    <w:trPr>
                      <w:trHeight w:val="285"/>
                      <w:jc w:val="center"/>
                    </w:trPr>
                    <w:tc>
                      <w:tcPr>
                        <w:tcW w:w="14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C</w:t>
                        </w:r>
                        <w:r>
                          <w:rPr>
                            <w:rFonts w:ascii="CG Times" w:hAnsi="CG Times" w:cs="Arial"/>
                            <w:sz w:val="20"/>
                            <w:szCs w:val="20"/>
                            <w:vertAlign w:val="subscript"/>
                          </w:rPr>
                          <w:t>2</w:t>
                        </w:r>
                        <w:r>
                          <w:rPr>
                            <w:rFonts w:ascii="CG Times" w:hAnsi="CG Times" w:cs="Arial"/>
                            <w:sz w:val="20"/>
                            <w:szCs w:val="20"/>
                          </w:rPr>
                          <w:t>H</w:t>
                        </w:r>
                        <w:r>
                          <w:rPr>
                            <w:rFonts w:ascii="CG Times" w:hAnsi="CG Times" w:cs="Arial"/>
                            <w:sz w:val="20"/>
                            <w:szCs w:val="20"/>
                            <w:vertAlign w:val="subscript"/>
                          </w:rPr>
                          <w:t>3</w:t>
                        </w:r>
                        <w:r>
                          <w:rPr>
                            <w:rFonts w:ascii="CG Times" w:hAnsi="CG Times" w:cs="Arial"/>
                            <w:sz w:val="20"/>
                            <w:szCs w:val="20"/>
                          </w:rPr>
                          <w:t>F</w:t>
                        </w:r>
                        <w:r>
                          <w:rPr>
                            <w:rFonts w:ascii="CG Times" w:hAnsi="CG Times" w:cs="Arial"/>
                            <w:sz w:val="20"/>
                            <w:szCs w:val="20"/>
                            <w:vertAlign w:val="subscript"/>
                          </w:rPr>
                          <w:t>2</w:t>
                        </w:r>
                        <w:r>
                          <w:rPr>
                            <w:rFonts w:ascii="CG Times" w:hAnsi="CG Times" w:cs="Arial"/>
                            <w:sz w:val="20"/>
                            <w:szCs w:val="20"/>
                          </w:rPr>
                          <w:t>Cl</w:t>
                        </w:r>
                      </w:p>
                    </w:tc>
                    <w:tc>
                      <w:tcPr>
                        <w:tcW w:w="1363" w:type="dxa"/>
                        <w:tcBorders>
                          <w:top w:val="nil"/>
                          <w:left w:val="nil"/>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(HCFC-142)</w:t>
                        </w:r>
                      </w:p>
                    </w:tc>
                    <w:tc>
                      <w:tcPr>
                        <w:tcW w:w="12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3</w:t>
                        </w:r>
                      </w:p>
                    </w:tc>
                    <w:tc>
                      <w:tcPr>
                        <w:tcW w:w="216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0,008 - 0,07</w:t>
                        </w:r>
                      </w:p>
                    </w:tc>
                  </w:tr>
                  <w:tr w:rsidR="00EE3617">
                    <w:trPr>
                      <w:trHeight w:val="285"/>
                      <w:jc w:val="center"/>
                    </w:trPr>
                    <w:tc>
                      <w:tcPr>
                        <w:tcW w:w="14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CH</w:t>
                        </w:r>
                        <w:r>
                          <w:rPr>
                            <w:rFonts w:ascii="CG Times" w:hAnsi="CG Times" w:cs="Arial"/>
                            <w:sz w:val="20"/>
                            <w:szCs w:val="20"/>
                            <w:vertAlign w:val="subscript"/>
                          </w:rPr>
                          <w:t>3</w:t>
                        </w:r>
                        <w:r>
                          <w:rPr>
                            <w:rFonts w:ascii="CG Times" w:hAnsi="CG Times" w:cs="Arial"/>
                            <w:sz w:val="20"/>
                            <w:szCs w:val="20"/>
                          </w:rPr>
                          <w:t>CF</w:t>
                        </w:r>
                        <w:r>
                          <w:rPr>
                            <w:rFonts w:ascii="CG Times" w:hAnsi="CG Times" w:cs="Arial"/>
                            <w:sz w:val="20"/>
                            <w:szCs w:val="20"/>
                            <w:vertAlign w:val="subscript"/>
                          </w:rPr>
                          <w:t>2</w:t>
                        </w:r>
                        <w:r>
                          <w:rPr>
                            <w:rFonts w:ascii="CG Times" w:hAnsi="CG Times" w:cs="Arial"/>
                            <w:sz w:val="20"/>
                            <w:szCs w:val="20"/>
                          </w:rPr>
                          <w:t>Cl</w:t>
                        </w:r>
                      </w:p>
                    </w:tc>
                    <w:tc>
                      <w:tcPr>
                        <w:tcW w:w="1363" w:type="dxa"/>
                        <w:tcBorders>
                          <w:top w:val="nil"/>
                          <w:left w:val="nil"/>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(HCFC-142b)</w:t>
                        </w:r>
                      </w:p>
                    </w:tc>
                    <w:tc>
                      <w:tcPr>
                        <w:tcW w:w="12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w:t>
                        </w:r>
                      </w:p>
                    </w:tc>
                    <w:tc>
                      <w:tcPr>
                        <w:tcW w:w="216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0,065</w:t>
                        </w:r>
                      </w:p>
                    </w:tc>
                  </w:tr>
                  <w:tr w:rsidR="00EE3617">
                    <w:trPr>
                      <w:trHeight w:val="285"/>
                      <w:jc w:val="center"/>
                    </w:trPr>
                    <w:tc>
                      <w:tcPr>
                        <w:tcW w:w="14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C</w:t>
                        </w:r>
                        <w:r>
                          <w:rPr>
                            <w:rFonts w:ascii="CG Times" w:hAnsi="CG Times" w:cs="Arial"/>
                            <w:sz w:val="20"/>
                            <w:szCs w:val="20"/>
                            <w:vertAlign w:val="subscript"/>
                          </w:rPr>
                          <w:t>2</w:t>
                        </w:r>
                        <w:r>
                          <w:rPr>
                            <w:rFonts w:ascii="CG Times" w:hAnsi="CG Times" w:cs="Arial"/>
                            <w:sz w:val="20"/>
                            <w:szCs w:val="20"/>
                          </w:rPr>
                          <w:t>H</w:t>
                        </w:r>
                        <w:r>
                          <w:rPr>
                            <w:rFonts w:ascii="CG Times" w:hAnsi="CG Times" w:cs="Arial"/>
                            <w:sz w:val="20"/>
                            <w:szCs w:val="20"/>
                            <w:vertAlign w:val="subscript"/>
                          </w:rPr>
                          <w:t>4</w:t>
                        </w:r>
                        <w:r>
                          <w:rPr>
                            <w:rFonts w:ascii="CG Times" w:hAnsi="CG Times" w:cs="Arial"/>
                            <w:sz w:val="20"/>
                            <w:szCs w:val="20"/>
                          </w:rPr>
                          <w:t>FCl</w:t>
                        </w:r>
                      </w:p>
                    </w:tc>
                    <w:tc>
                      <w:tcPr>
                        <w:tcW w:w="1363" w:type="dxa"/>
                        <w:tcBorders>
                          <w:top w:val="nil"/>
                          <w:left w:val="nil"/>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(HCFC-151)</w:t>
                        </w:r>
                      </w:p>
                    </w:tc>
                    <w:tc>
                      <w:tcPr>
                        <w:tcW w:w="12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2</w:t>
                        </w:r>
                      </w:p>
                    </w:tc>
                    <w:tc>
                      <w:tcPr>
                        <w:tcW w:w="216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0,003 - 0,005</w:t>
                        </w:r>
                      </w:p>
                    </w:tc>
                  </w:tr>
                  <w:tr w:rsidR="00EE3617">
                    <w:trPr>
                      <w:trHeight w:val="285"/>
                      <w:jc w:val="center"/>
                    </w:trPr>
                    <w:tc>
                      <w:tcPr>
                        <w:tcW w:w="14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C</w:t>
                        </w:r>
                        <w:r>
                          <w:rPr>
                            <w:rFonts w:ascii="CG Times" w:hAnsi="CG Times" w:cs="Arial"/>
                            <w:sz w:val="20"/>
                            <w:szCs w:val="20"/>
                            <w:vertAlign w:val="subscript"/>
                          </w:rPr>
                          <w:t>3</w:t>
                        </w:r>
                        <w:r>
                          <w:rPr>
                            <w:rFonts w:ascii="CG Times" w:hAnsi="CG Times" w:cs="Arial"/>
                            <w:sz w:val="20"/>
                            <w:szCs w:val="20"/>
                          </w:rPr>
                          <w:t>HFCl</w:t>
                        </w:r>
                        <w:r>
                          <w:rPr>
                            <w:rFonts w:ascii="CG Times" w:hAnsi="CG Times" w:cs="Arial"/>
                            <w:sz w:val="20"/>
                            <w:szCs w:val="20"/>
                            <w:vertAlign w:val="subscript"/>
                          </w:rPr>
                          <w:t>6</w:t>
                        </w:r>
                      </w:p>
                    </w:tc>
                    <w:tc>
                      <w:tcPr>
                        <w:tcW w:w="1363" w:type="dxa"/>
                        <w:tcBorders>
                          <w:top w:val="nil"/>
                          <w:left w:val="nil"/>
                          <w:bottom w:val="single" w:sz="4"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(HCFC-221)</w:t>
                        </w:r>
                      </w:p>
                    </w:tc>
                    <w:tc>
                      <w:tcPr>
                        <w:tcW w:w="12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5</w:t>
                        </w:r>
                      </w:p>
                    </w:tc>
                    <w:tc>
                      <w:tcPr>
                        <w:tcW w:w="216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0,015 - 0,07</w:t>
                        </w:r>
                      </w:p>
                    </w:tc>
                  </w:tr>
                  <w:tr w:rsidR="00EE3617">
                    <w:trPr>
                      <w:trHeight w:val="300"/>
                      <w:jc w:val="center"/>
                    </w:trPr>
                    <w:tc>
                      <w:tcPr>
                        <w:tcW w:w="1400"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C</w:t>
                        </w:r>
                        <w:r>
                          <w:rPr>
                            <w:rFonts w:ascii="CG Times" w:hAnsi="CG Times" w:cs="Arial"/>
                            <w:sz w:val="20"/>
                            <w:szCs w:val="20"/>
                            <w:vertAlign w:val="subscript"/>
                          </w:rPr>
                          <w:t>3</w:t>
                        </w:r>
                        <w:r>
                          <w:rPr>
                            <w:rFonts w:ascii="CG Times" w:hAnsi="CG Times" w:cs="Arial"/>
                            <w:sz w:val="20"/>
                            <w:szCs w:val="20"/>
                          </w:rPr>
                          <w:t>HF</w:t>
                        </w:r>
                        <w:r>
                          <w:rPr>
                            <w:rFonts w:ascii="CG Times" w:hAnsi="CG Times" w:cs="Arial"/>
                            <w:sz w:val="20"/>
                            <w:szCs w:val="20"/>
                            <w:vertAlign w:val="subscript"/>
                          </w:rPr>
                          <w:t>2</w:t>
                        </w:r>
                        <w:r>
                          <w:rPr>
                            <w:rFonts w:ascii="CG Times" w:hAnsi="CG Times" w:cs="Arial"/>
                            <w:sz w:val="20"/>
                            <w:szCs w:val="20"/>
                          </w:rPr>
                          <w:t>Cl</w:t>
                        </w:r>
                        <w:r>
                          <w:rPr>
                            <w:rFonts w:ascii="CG Times" w:hAnsi="CG Times" w:cs="Arial"/>
                            <w:sz w:val="20"/>
                            <w:szCs w:val="20"/>
                            <w:vertAlign w:val="subscript"/>
                          </w:rPr>
                          <w:t>5</w:t>
                        </w:r>
                      </w:p>
                    </w:tc>
                    <w:tc>
                      <w:tcPr>
                        <w:tcW w:w="1363" w:type="dxa"/>
                        <w:tcBorders>
                          <w:top w:val="nil"/>
                          <w:left w:val="nil"/>
                          <w:bottom w:val="single" w:sz="8" w:space="0" w:color="auto"/>
                          <w:right w:val="single" w:sz="4" w:space="0" w:color="auto"/>
                        </w:tcBorders>
                        <w:shd w:val="clear" w:color="auto" w:fill="auto"/>
                        <w:noWrap/>
                        <w:vAlign w:val="bottom"/>
                      </w:tcPr>
                      <w:p w:rsidR="00EE3617" w:rsidRDefault="00EE3617">
                        <w:pPr>
                          <w:rPr>
                            <w:rFonts w:ascii="CG Times" w:hAnsi="CG Times" w:cs="Arial"/>
                            <w:sz w:val="20"/>
                            <w:szCs w:val="20"/>
                          </w:rPr>
                        </w:pPr>
                        <w:r>
                          <w:rPr>
                            <w:rFonts w:ascii="CG Times" w:hAnsi="CG Times" w:cs="Arial"/>
                            <w:sz w:val="20"/>
                            <w:szCs w:val="20"/>
                          </w:rPr>
                          <w:t>(HCFC-222)</w:t>
                        </w:r>
                      </w:p>
                    </w:tc>
                    <w:tc>
                      <w:tcPr>
                        <w:tcW w:w="1220"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9</w:t>
                        </w:r>
                      </w:p>
                    </w:tc>
                    <w:tc>
                      <w:tcPr>
                        <w:tcW w:w="2169"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CG Times" w:hAnsi="CG Times" w:cs="Arial"/>
                            <w:sz w:val="20"/>
                            <w:szCs w:val="20"/>
                          </w:rPr>
                        </w:pPr>
                        <w:r>
                          <w:rPr>
                            <w:rFonts w:ascii="CG Times" w:hAnsi="CG Times" w:cs="Arial"/>
                            <w:sz w:val="20"/>
                            <w:szCs w:val="20"/>
                          </w:rPr>
                          <w:t>0,01  - 0,09</w:t>
                        </w:r>
                      </w:p>
                    </w:tc>
                  </w:tr>
                </w:tbl>
                <w:p w:rsidR="00EE3617" w:rsidRDefault="00EE3617" w:rsidP="00EE3617">
                  <w:pPr>
                    <w:spacing w:line="360" w:lineRule="auto"/>
                    <w:rPr>
                      <w:rFonts w:ascii="Arial" w:hAnsi="Arial" w:cs="Arial"/>
                      <w:sz w:val="18"/>
                      <w:szCs w:val="18"/>
                    </w:rPr>
                  </w:pPr>
                  <w:r>
                    <w:rPr>
                      <w:rFonts w:ascii="Arial" w:hAnsi="Arial" w:cs="Arial"/>
                      <w:sz w:val="18"/>
                      <w:szCs w:val="18"/>
                    </w:rPr>
                    <w:t xml:space="preserve">  Fuente: Documento del Protocolo de Montreal</w:t>
                  </w:r>
                </w:p>
                <w:p w:rsidR="00EE3617" w:rsidRDefault="00EE3617" w:rsidP="00EE3617">
                  <w:pPr>
                    <w:spacing w:line="360" w:lineRule="auto"/>
                    <w:jc w:val="both"/>
                    <w:rPr>
                      <w:rFonts w:ascii="Arial" w:hAnsi="Arial" w:cs="Arial"/>
                      <w:sz w:val="18"/>
                      <w:szCs w:val="18"/>
                    </w:rPr>
                  </w:pPr>
                </w:p>
                <w:p w:rsidR="00EE3617" w:rsidRDefault="00EE3617" w:rsidP="00EE3617">
                  <w:pPr>
                    <w:spacing w:line="360" w:lineRule="auto"/>
                    <w:jc w:val="both"/>
                    <w:rPr>
                      <w:rFonts w:ascii="Arial" w:hAnsi="Arial" w:cs="Arial"/>
                      <w:sz w:val="18"/>
                      <w:szCs w:val="18"/>
                    </w:rPr>
                  </w:pPr>
                </w:p>
                <w:p w:rsidR="00EE3617" w:rsidRDefault="00EE3617" w:rsidP="00EE3617">
                  <w:pPr>
                    <w:spacing w:line="360" w:lineRule="auto"/>
                    <w:jc w:val="both"/>
                    <w:rPr>
                      <w:rFonts w:ascii="Arial" w:hAnsi="Arial" w:cs="Arial"/>
                      <w:sz w:val="18"/>
                      <w:szCs w:val="18"/>
                    </w:rPr>
                  </w:pPr>
                </w:p>
                <w:p w:rsidR="00EE3617" w:rsidRDefault="00EE3617" w:rsidP="00EE3617">
                  <w:pPr>
                    <w:spacing w:line="360" w:lineRule="auto"/>
                    <w:jc w:val="both"/>
                    <w:rPr>
                      <w:rFonts w:ascii="Arial" w:hAnsi="Arial" w:cs="Arial"/>
                      <w:sz w:val="18"/>
                      <w:szCs w:val="18"/>
                    </w:rPr>
                  </w:pPr>
                </w:p>
                <w:p w:rsidR="00EE3617" w:rsidRDefault="00EE3617" w:rsidP="00EE3617">
                  <w:pPr>
                    <w:spacing w:line="360" w:lineRule="auto"/>
                    <w:jc w:val="both"/>
                    <w:rPr>
                      <w:rFonts w:ascii="Arial" w:hAnsi="Arial" w:cs="Arial"/>
                      <w:sz w:val="18"/>
                      <w:szCs w:val="18"/>
                    </w:rPr>
                  </w:pPr>
                </w:p>
                <w:p w:rsidR="00EE3617" w:rsidRDefault="00EE3617" w:rsidP="00EE3617">
                  <w:pPr>
                    <w:spacing w:line="360" w:lineRule="auto"/>
                    <w:jc w:val="both"/>
                    <w:rPr>
                      <w:rFonts w:ascii="Arial" w:hAnsi="Arial" w:cs="Arial"/>
                      <w:sz w:val="18"/>
                      <w:szCs w:val="18"/>
                    </w:rPr>
                  </w:pPr>
                </w:p>
                <w:p w:rsidR="00EE3617" w:rsidRDefault="00EE3617" w:rsidP="00EE3617">
                  <w:pPr>
                    <w:spacing w:line="360" w:lineRule="auto"/>
                    <w:jc w:val="both"/>
                    <w:rPr>
                      <w:rFonts w:ascii="Arial" w:hAnsi="Arial" w:cs="Arial"/>
                      <w:sz w:val="18"/>
                      <w:szCs w:val="18"/>
                    </w:rPr>
                  </w:pPr>
                </w:p>
                <w:p w:rsidR="00EE3617" w:rsidRDefault="00EE3617" w:rsidP="00EE3617">
                  <w:pPr>
                    <w:spacing w:line="360" w:lineRule="auto"/>
                    <w:jc w:val="both"/>
                    <w:rPr>
                      <w:rFonts w:ascii="Arial" w:hAnsi="Arial" w:cs="Arial"/>
                      <w:sz w:val="18"/>
                      <w:szCs w:val="18"/>
                    </w:rPr>
                  </w:pPr>
                </w:p>
                <w:p w:rsidR="00EE3617" w:rsidRDefault="00EE3617" w:rsidP="00EE3617">
                  <w:pPr>
                    <w:spacing w:line="360" w:lineRule="auto"/>
                    <w:jc w:val="both"/>
                    <w:rPr>
                      <w:rFonts w:ascii="Arial" w:hAnsi="Arial" w:cs="Arial"/>
                      <w:sz w:val="18"/>
                      <w:szCs w:val="18"/>
                    </w:rPr>
                  </w:pPr>
                </w:p>
                <w:p w:rsidR="00EE3617" w:rsidRDefault="00EE3617" w:rsidP="00EE3617">
                  <w:pPr>
                    <w:spacing w:line="360" w:lineRule="auto"/>
                    <w:jc w:val="both"/>
                    <w:rPr>
                      <w:rFonts w:ascii="Arial" w:hAnsi="Arial" w:cs="Arial"/>
                      <w:sz w:val="18"/>
                      <w:szCs w:val="18"/>
                    </w:rPr>
                  </w:pPr>
                </w:p>
                <w:p w:rsidR="00EE3617" w:rsidRDefault="00EE3617" w:rsidP="00EE3617">
                  <w:pPr>
                    <w:spacing w:line="360" w:lineRule="auto"/>
                    <w:jc w:val="both"/>
                    <w:rPr>
                      <w:rFonts w:ascii="Arial" w:hAnsi="Arial" w:cs="Arial"/>
                      <w:sz w:val="18"/>
                      <w:szCs w:val="18"/>
                    </w:rPr>
                  </w:pPr>
                </w:p>
                <w:p w:rsidR="00EE3617" w:rsidRDefault="00EE3617" w:rsidP="00EE3617">
                  <w:pPr>
                    <w:spacing w:line="360" w:lineRule="auto"/>
                    <w:jc w:val="both"/>
                    <w:rPr>
                      <w:rFonts w:ascii="Arial" w:hAnsi="Arial" w:cs="Arial"/>
                      <w:sz w:val="18"/>
                      <w:szCs w:val="18"/>
                    </w:rPr>
                  </w:pPr>
                </w:p>
                <w:p w:rsidR="00EE3617" w:rsidRDefault="00EE3617" w:rsidP="00EE3617">
                  <w:pPr>
                    <w:spacing w:line="360" w:lineRule="auto"/>
                    <w:jc w:val="both"/>
                    <w:rPr>
                      <w:rFonts w:ascii="Arial" w:hAnsi="Arial" w:cs="Arial"/>
                      <w:sz w:val="18"/>
                      <w:szCs w:val="18"/>
                    </w:rPr>
                  </w:pPr>
                </w:p>
                <w:p w:rsidR="00EE3617" w:rsidRDefault="00EE3617" w:rsidP="00EE3617">
                  <w:pPr>
                    <w:spacing w:line="360" w:lineRule="auto"/>
                    <w:jc w:val="both"/>
                    <w:rPr>
                      <w:rFonts w:ascii="Arial" w:hAnsi="Arial" w:cs="Arial"/>
                      <w:sz w:val="18"/>
                      <w:szCs w:val="18"/>
                    </w:rPr>
                  </w:pPr>
                </w:p>
                <w:p w:rsidR="00EE3617" w:rsidRDefault="00EE3617" w:rsidP="00EE3617">
                  <w:pPr>
                    <w:spacing w:line="360" w:lineRule="auto"/>
                    <w:jc w:val="both"/>
                    <w:rPr>
                      <w:rFonts w:ascii="Arial" w:hAnsi="Arial" w:cs="Arial"/>
                      <w:sz w:val="18"/>
                      <w:szCs w:val="18"/>
                    </w:rPr>
                  </w:pPr>
                </w:p>
                <w:p w:rsidR="00EE3617" w:rsidRDefault="00EE3617" w:rsidP="00EE3617">
                  <w:pPr>
                    <w:spacing w:line="360" w:lineRule="auto"/>
                    <w:jc w:val="both"/>
                    <w:rPr>
                      <w:rFonts w:ascii="Arial" w:hAnsi="Arial" w:cs="Arial"/>
                      <w:sz w:val="18"/>
                      <w:szCs w:val="18"/>
                    </w:rPr>
                  </w:pPr>
                </w:p>
                <w:p w:rsidR="00EE3617" w:rsidRDefault="00EE3617" w:rsidP="00EE3617">
                  <w:pPr>
                    <w:spacing w:line="360" w:lineRule="auto"/>
                    <w:jc w:val="both"/>
                    <w:rPr>
                      <w:rFonts w:ascii="Arial" w:hAnsi="Arial" w:cs="Arial"/>
                      <w:sz w:val="18"/>
                      <w:szCs w:val="18"/>
                    </w:rPr>
                  </w:pPr>
                </w:p>
                <w:p w:rsidR="00EE3617" w:rsidRDefault="00EE3617" w:rsidP="00EE3617">
                  <w:pPr>
                    <w:spacing w:line="360" w:lineRule="auto"/>
                    <w:jc w:val="both"/>
                    <w:rPr>
                      <w:rFonts w:ascii="Arial" w:hAnsi="Arial" w:cs="Arial"/>
                      <w:sz w:val="18"/>
                      <w:szCs w:val="18"/>
                    </w:rPr>
                  </w:pPr>
                </w:p>
                <w:p w:rsidR="00EE3617" w:rsidRDefault="00EE3617" w:rsidP="00EE3617">
                  <w:pPr>
                    <w:spacing w:line="360" w:lineRule="auto"/>
                    <w:jc w:val="both"/>
                    <w:rPr>
                      <w:rFonts w:ascii="Arial" w:hAnsi="Arial" w:cs="Arial"/>
                      <w:sz w:val="18"/>
                      <w:szCs w:val="18"/>
                    </w:rPr>
                  </w:pPr>
                </w:p>
                <w:p w:rsidR="00EE3617" w:rsidRDefault="00EE3617" w:rsidP="00EE3617">
                  <w:pPr>
                    <w:spacing w:line="360" w:lineRule="auto"/>
                    <w:jc w:val="both"/>
                    <w:rPr>
                      <w:rFonts w:ascii="Arial" w:hAnsi="Arial" w:cs="Arial"/>
                      <w:sz w:val="18"/>
                      <w:szCs w:val="18"/>
                    </w:rPr>
                  </w:pPr>
                </w:p>
                <w:p w:rsidR="00EE3617" w:rsidRDefault="00EE3617" w:rsidP="00EE3617">
                  <w:pPr>
                    <w:spacing w:line="360" w:lineRule="auto"/>
                    <w:jc w:val="both"/>
                    <w:rPr>
                      <w:rFonts w:ascii="Arial" w:hAnsi="Arial" w:cs="Arial"/>
                      <w:sz w:val="18"/>
                      <w:szCs w:val="18"/>
                    </w:rPr>
                  </w:pPr>
                </w:p>
                <w:p w:rsidR="00EE3617" w:rsidRDefault="00EE3617" w:rsidP="00EE3617">
                  <w:pPr>
                    <w:spacing w:line="360" w:lineRule="auto"/>
                    <w:jc w:val="both"/>
                    <w:rPr>
                      <w:rFonts w:ascii="Arial" w:hAnsi="Arial" w:cs="Arial"/>
                      <w:sz w:val="18"/>
                      <w:szCs w:val="18"/>
                    </w:rPr>
                  </w:pPr>
                </w:p>
                <w:p w:rsidR="00EE3617" w:rsidRPr="000F022A" w:rsidRDefault="00EE3617" w:rsidP="00EE3617">
                  <w:pPr>
                    <w:jc w:val="center"/>
                    <w:rPr>
                      <w:rFonts w:ascii="Arial" w:hAnsi="Arial" w:cs="Arial"/>
                      <w:b/>
                      <w:sz w:val="18"/>
                      <w:szCs w:val="18"/>
                    </w:rPr>
                  </w:pPr>
                </w:p>
              </w:txbxContent>
            </v:textbox>
            <w10:wrap type="square"/>
          </v:rect>
        </w:pict>
      </w: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ind w:left="1260"/>
        <w:jc w:val="both"/>
        <w:rPr>
          <w:rFonts w:ascii="Arial" w:hAnsi="Arial" w:cs="Arial"/>
          <w:sz w:val="22"/>
        </w:rPr>
      </w:pPr>
    </w:p>
    <w:p w:rsidR="00EE3617" w:rsidRDefault="00EE3617" w:rsidP="00EE3617">
      <w:pPr>
        <w:spacing w:line="360" w:lineRule="auto"/>
        <w:ind w:left="1260"/>
        <w:jc w:val="both"/>
        <w:rPr>
          <w:rFonts w:ascii="Arial" w:hAnsi="Arial" w:cs="Arial"/>
          <w:sz w:val="22"/>
        </w:rPr>
      </w:pPr>
    </w:p>
    <w:p w:rsidR="00EE3617" w:rsidRPr="00870F84" w:rsidRDefault="00EE3617" w:rsidP="00EE3617">
      <w:pPr>
        <w:spacing w:line="360" w:lineRule="auto"/>
        <w:jc w:val="both"/>
        <w:rPr>
          <w:rFonts w:ascii="Arial" w:hAnsi="Arial" w:cs="Arial"/>
          <w:sz w:val="18"/>
          <w:szCs w:val="18"/>
        </w:rPr>
      </w:pPr>
    </w:p>
    <w:p w:rsidR="00EE3617" w:rsidRPr="0078553A" w:rsidRDefault="00EE3617" w:rsidP="00EE3617">
      <w:pPr>
        <w:spacing w:line="360" w:lineRule="auto"/>
        <w:ind w:left="1260" w:hanging="540"/>
        <w:jc w:val="both"/>
        <w:rPr>
          <w:rFonts w:ascii="Arial" w:hAnsi="Arial" w:cs="Arial"/>
          <w:b/>
        </w:rPr>
      </w:pPr>
      <w:r>
        <w:rPr>
          <w:rFonts w:ascii="Arial" w:hAnsi="Arial" w:cs="Arial"/>
          <w:b/>
        </w:rPr>
        <w:lastRenderedPageBreak/>
        <w:t xml:space="preserve">3.3.2 </w:t>
      </w:r>
      <w:r w:rsidRPr="0078553A">
        <w:rPr>
          <w:rFonts w:ascii="Arial" w:hAnsi="Arial" w:cs="Arial"/>
          <w:b/>
        </w:rPr>
        <w:t>Metodología de Análisis para el Agua de Mar y Agua Refrigerada.</w:t>
      </w:r>
    </w:p>
    <w:p w:rsidR="00EE3617" w:rsidRDefault="00EE3617" w:rsidP="00EE3617">
      <w:pPr>
        <w:spacing w:line="360" w:lineRule="auto"/>
        <w:ind w:left="360" w:firstLine="360"/>
        <w:jc w:val="both"/>
        <w:rPr>
          <w:rFonts w:ascii="Arial" w:hAnsi="Arial" w:cs="Arial"/>
          <w:b/>
          <w:sz w:val="22"/>
        </w:rPr>
      </w:pPr>
    </w:p>
    <w:p w:rsidR="00EE3617" w:rsidRPr="003F5BEF" w:rsidRDefault="00EE3617" w:rsidP="00EE3617">
      <w:pPr>
        <w:pStyle w:val="Textoindependiente"/>
        <w:spacing w:line="480" w:lineRule="auto"/>
        <w:ind w:left="1260"/>
        <w:rPr>
          <w:rFonts w:ascii="Arial" w:hAnsi="Arial" w:cs="Arial"/>
          <w:sz w:val="24"/>
          <w:szCs w:val="24"/>
        </w:rPr>
      </w:pPr>
      <w:r w:rsidRPr="003F5BEF">
        <w:rPr>
          <w:rFonts w:ascii="Arial" w:hAnsi="Arial" w:cs="Arial"/>
          <w:sz w:val="24"/>
          <w:szCs w:val="24"/>
        </w:rPr>
        <w:t xml:space="preserve">El agua que se utiliza en el acondicionamiento del aire puede plantear en el funcionamiento del equipo problemas tales como la formación de incrustaciones, corrosión y crecimientos orgánicos. Siendo un disolvente universal, el agua disuelve los gases del aire, las substancias minerales procedentes del suelo y las rocas con las que entra en contacto. Las condiciones ambientales que rodean al equipo de acondicionamiento de aire pueden producir lodos y algas. Para tener un control efectivo de todos los componentes de un sistema, conviene hacer un estudio conjunto del sistema y del agua que se va a emplear. </w:t>
      </w:r>
    </w:p>
    <w:p w:rsidR="00EE3617" w:rsidRPr="003F5BEF" w:rsidRDefault="00EE3617" w:rsidP="00EE3617">
      <w:pPr>
        <w:pStyle w:val="Textoindependiente"/>
        <w:ind w:left="1260"/>
        <w:rPr>
          <w:rFonts w:ascii="Arial" w:hAnsi="Arial" w:cs="Arial"/>
          <w:sz w:val="24"/>
          <w:szCs w:val="24"/>
        </w:rPr>
      </w:pPr>
    </w:p>
    <w:p w:rsidR="00EE3617" w:rsidRPr="003F5BEF" w:rsidRDefault="00EE3617" w:rsidP="00EE3617">
      <w:pPr>
        <w:pStyle w:val="Textoindependiente"/>
        <w:spacing w:line="480" w:lineRule="auto"/>
        <w:ind w:left="1260"/>
        <w:rPr>
          <w:rFonts w:ascii="Arial" w:hAnsi="Arial" w:cs="Arial"/>
          <w:bCs/>
          <w:sz w:val="24"/>
          <w:szCs w:val="24"/>
        </w:rPr>
      </w:pPr>
      <w:r w:rsidRPr="003F5BEF">
        <w:rPr>
          <w:rFonts w:ascii="Arial" w:hAnsi="Arial" w:cs="Arial"/>
          <w:bCs/>
          <w:sz w:val="24"/>
          <w:szCs w:val="24"/>
        </w:rPr>
        <w:t>Las técnicas y el equipo necesario para resolver el problema de las aguas varían con las características de éstas, clase y tamaño del sistema y facilidades disponibles. Se puede realizar un tratamiento a fondo del agua para un determinado trabajo, o programarlo únicamente para tratar algunos de los problemas del agua.</w:t>
      </w:r>
    </w:p>
    <w:p w:rsidR="00EE3617" w:rsidRDefault="00EE3617" w:rsidP="00EE3617">
      <w:pPr>
        <w:pStyle w:val="Textoindependiente"/>
        <w:spacing w:line="480" w:lineRule="auto"/>
        <w:ind w:left="1260"/>
        <w:rPr>
          <w:rFonts w:ascii="Arial" w:hAnsi="Arial" w:cs="Arial"/>
          <w:bCs/>
        </w:rPr>
      </w:pPr>
    </w:p>
    <w:p w:rsidR="00EE3617" w:rsidRDefault="00EE3617" w:rsidP="00EE3617">
      <w:pPr>
        <w:pStyle w:val="Textoindependiente"/>
        <w:spacing w:line="480" w:lineRule="auto"/>
        <w:ind w:left="1260"/>
        <w:rPr>
          <w:rFonts w:ascii="Arial" w:hAnsi="Arial" w:cs="Arial"/>
          <w:bCs/>
        </w:rPr>
      </w:pPr>
    </w:p>
    <w:p w:rsidR="00EE3617" w:rsidRDefault="00EE3617" w:rsidP="00EE3617">
      <w:pPr>
        <w:pStyle w:val="Textoindependiente"/>
        <w:spacing w:line="480" w:lineRule="auto"/>
        <w:ind w:left="1260"/>
        <w:rPr>
          <w:rFonts w:ascii="Arial" w:hAnsi="Arial" w:cs="Arial"/>
          <w:bCs/>
        </w:rPr>
      </w:pPr>
    </w:p>
    <w:p w:rsidR="00EE3617" w:rsidRDefault="00EE3617" w:rsidP="00EE3617">
      <w:pPr>
        <w:pStyle w:val="Textoindependiente"/>
        <w:spacing w:line="480" w:lineRule="auto"/>
        <w:ind w:left="1260"/>
        <w:rPr>
          <w:rFonts w:ascii="Arial" w:hAnsi="Arial" w:cs="Arial"/>
          <w:bCs/>
        </w:rPr>
      </w:pPr>
    </w:p>
    <w:p w:rsidR="00EE3617" w:rsidRPr="003F5BEF" w:rsidRDefault="00EE3617" w:rsidP="00EE3617">
      <w:pPr>
        <w:pStyle w:val="Textoindependiente"/>
        <w:ind w:left="1260"/>
        <w:rPr>
          <w:rFonts w:ascii="Arial" w:hAnsi="Arial" w:cs="Arial"/>
          <w:b/>
          <w:color w:val="000000"/>
          <w:sz w:val="24"/>
          <w:szCs w:val="24"/>
        </w:rPr>
      </w:pPr>
      <w:r w:rsidRPr="003F5BEF">
        <w:rPr>
          <w:rFonts w:ascii="Arial" w:hAnsi="Arial" w:cs="Arial"/>
          <w:b/>
          <w:color w:val="000000"/>
          <w:sz w:val="24"/>
          <w:szCs w:val="24"/>
        </w:rPr>
        <w:lastRenderedPageBreak/>
        <w:t>CARACTERISTICAS Y COMPONENTES DEL AGUA.</w:t>
      </w:r>
    </w:p>
    <w:p w:rsidR="00EE3617" w:rsidRPr="00454777" w:rsidRDefault="00EE3617" w:rsidP="00EE3617">
      <w:pPr>
        <w:pStyle w:val="Textoindependiente"/>
        <w:ind w:left="1260"/>
        <w:rPr>
          <w:color w:val="000000"/>
        </w:rPr>
      </w:pPr>
    </w:p>
    <w:p w:rsidR="00EE3617" w:rsidRDefault="00EE3617" w:rsidP="00EE3617">
      <w:pPr>
        <w:pStyle w:val="Textoindependiente"/>
        <w:spacing w:line="480" w:lineRule="auto"/>
        <w:ind w:left="1260"/>
        <w:rPr>
          <w:rFonts w:ascii="Arial" w:hAnsi="Arial" w:cs="Arial"/>
          <w:sz w:val="24"/>
          <w:szCs w:val="24"/>
        </w:rPr>
      </w:pPr>
      <w:r w:rsidRPr="003F5BEF">
        <w:rPr>
          <w:rFonts w:ascii="Arial" w:hAnsi="Arial" w:cs="Arial"/>
          <w:sz w:val="24"/>
          <w:szCs w:val="24"/>
        </w:rPr>
        <w:t>Los componentes y las impurezas del agua pueden clasificarse en sólidos, líquidos, gases disueltos y materias en suspensión. Ejemplos de sólidos disueltos son el cloruro de calcio y el carbonato de calcio en solución. El barro, la arcilla y la arena son ejemplos de materias en suspensión que pueden eliminarse por filtración.</w:t>
      </w:r>
    </w:p>
    <w:p w:rsidR="00EE3617" w:rsidRPr="003F5BEF" w:rsidRDefault="00EE3617" w:rsidP="00EE3617">
      <w:pPr>
        <w:pStyle w:val="Textoindependiente"/>
        <w:ind w:left="1260"/>
        <w:rPr>
          <w:rFonts w:ascii="Arial" w:hAnsi="Arial" w:cs="Arial"/>
          <w:sz w:val="24"/>
          <w:szCs w:val="24"/>
        </w:rPr>
      </w:pPr>
    </w:p>
    <w:p w:rsidR="00EE3617" w:rsidRDefault="00EE3617" w:rsidP="00EE3617">
      <w:pPr>
        <w:spacing w:line="480" w:lineRule="auto"/>
        <w:ind w:left="1260"/>
        <w:jc w:val="both"/>
        <w:rPr>
          <w:rFonts w:ascii="Arial" w:hAnsi="Arial" w:cs="Arial"/>
          <w:bCs/>
          <w:color w:val="000000"/>
        </w:rPr>
      </w:pPr>
      <w:r w:rsidRPr="003F5BEF">
        <w:rPr>
          <w:rFonts w:ascii="Arial" w:hAnsi="Arial" w:cs="Arial"/>
          <w:bCs/>
          <w:color w:val="000000"/>
        </w:rPr>
        <w:t>El ph, la alcalinidad y la dureza son de particular importancia en el tratamiento de aguas por este motivo explicamos detalladamente a continuación.</w:t>
      </w:r>
    </w:p>
    <w:p w:rsidR="00EE3617" w:rsidRPr="003F5BEF" w:rsidRDefault="00EE3617" w:rsidP="00EE3617">
      <w:pPr>
        <w:ind w:left="1260"/>
        <w:jc w:val="both"/>
        <w:rPr>
          <w:rFonts w:ascii="Arial" w:hAnsi="Arial" w:cs="Arial"/>
          <w:bCs/>
          <w:color w:val="000000"/>
        </w:rPr>
      </w:pPr>
    </w:p>
    <w:p w:rsidR="00EE3617" w:rsidRPr="00A62F3D" w:rsidRDefault="00EE3617" w:rsidP="00EE3617">
      <w:pPr>
        <w:pStyle w:val="Ttulo2"/>
        <w:ind w:firstLine="1260"/>
        <w:rPr>
          <w:sz w:val="24"/>
          <w:szCs w:val="24"/>
        </w:rPr>
      </w:pPr>
      <w:r w:rsidRPr="00A62F3D">
        <w:rPr>
          <w:sz w:val="24"/>
          <w:szCs w:val="24"/>
        </w:rPr>
        <w:t>Valor del ph.</w:t>
      </w:r>
    </w:p>
    <w:p w:rsidR="00EE3617" w:rsidRPr="0078553A" w:rsidRDefault="00EE3617" w:rsidP="00EE3617">
      <w:pPr>
        <w:spacing w:line="360" w:lineRule="auto"/>
      </w:pPr>
    </w:p>
    <w:p w:rsidR="00EE3617" w:rsidRPr="003F5BEF" w:rsidRDefault="00EE3617" w:rsidP="00EE3617">
      <w:pPr>
        <w:pStyle w:val="Textoindependiente"/>
        <w:spacing w:line="480" w:lineRule="auto"/>
        <w:ind w:left="1260"/>
        <w:rPr>
          <w:rFonts w:ascii="Arial" w:hAnsi="Arial" w:cs="Arial"/>
          <w:sz w:val="24"/>
          <w:szCs w:val="24"/>
        </w:rPr>
      </w:pPr>
      <w:r w:rsidRPr="003F5BEF">
        <w:rPr>
          <w:rFonts w:ascii="Arial" w:hAnsi="Arial" w:cs="Arial"/>
          <w:sz w:val="24"/>
          <w:szCs w:val="24"/>
        </w:rPr>
        <w:t>El ph es  uno de los factores de control más importantes en el tratamiento de aguas. Es un símbolo arbitrario que se ha adoptado para expresar el grado de acidez o basicidad de una muestra de agua. El agua neutra tiene un ph de 7. Por debajo de 7 las aguas son ácidas, y entre 7 y 14 son alcalinas (básicas). Un ph inferior a 7 origina la corrosión de los elementos con los que entra en contacto. Cuando el ph es elevado (mayor de 7.5 u 8) es fácil que se produzca depósitos de carbonato cálcico.</w:t>
      </w:r>
    </w:p>
    <w:p w:rsidR="00EE3617" w:rsidRPr="00A62F3D" w:rsidRDefault="00EE3617" w:rsidP="00EE3617">
      <w:pPr>
        <w:pStyle w:val="Ttulo2"/>
        <w:ind w:firstLine="1260"/>
        <w:rPr>
          <w:sz w:val="24"/>
          <w:szCs w:val="24"/>
        </w:rPr>
      </w:pPr>
      <w:r w:rsidRPr="00A62F3D">
        <w:rPr>
          <w:sz w:val="24"/>
          <w:szCs w:val="24"/>
        </w:rPr>
        <w:lastRenderedPageBreak/>
        <w:t>Alcalinidad.</w:t>
      </w:r>
    </w:p>
    <w:p w:rsidR="00EE3617" w:rsidRDefault="00EE3617" w:rsidP="00EE3617">
      <w:pPr>
        <w:jc w:val="both"/>
        <w:rPr>
          <w:bCs/>
          <w:color w:val="000000"/>
          <w:sz w:val="22"/>
          <w:szCs w:val="22"/>
        </w:rPr>
      </w:pPr>
    </w:p>
    <w:p w:rsidR="00EE3617" w:rsidRPr="003F5BEF" w:rsidRDefault="00EE3617" w:rsidP="00EE3617">
      <w:pPr>
        <w:pStyle w:val="Textoindependiente"/>
        <w:spacing w:line="480" w:lineRule="auto"/>
        <w:ind w:left="1260"/>
        <w:rPr>
          <w:rFonts w:ascii="Arial" w:hAnsi="Arial" w:cs="Arial"/>
          <w:sz w:val="24"/>
          <w:szCs w:val="24"/>
        </w:rPr>
      </w:pPr>
      <w:r w:rsidRPr="003F5BEF">
        <w:rPr>
          <w:rFonts w:ascii="Arial" w:hAnsi="Arial" w:cs="Arial"/>
          <w:sz w:val="24"/>
          <w:szCs w:val="24"/>
        </w:rPr>
        <w:t>La alcalinidad es el factor más importante del agua cuando se quiere determinar su tendencia a la formación de incrustaciones. Generalmente la alcalinidad es la medida de su poder neutralizador de ácidos, y se determina mediante medición de la cantidad de disolución ácida empleada para neutralizar el carácter alcalino del agua analizada, neutralización que se detecta por el cambio de calor que se produce en un indicador.</w:t>
      </w:r>
    </w:p>
    <w:p w:rsidR="00EE3617" w:rsidRPr="003F5BEF" w:rsidRDefault="00EE3617" w:rsidP="00EE3617">
      <w:pPr>
        <w:spacing w:line="360" w:lineRule="auto"/>
        <w:jc w:val="both"/>
        <w:rPr>
          <w:bCs/>
          <w:color w:val="000000"/>
        </w:rPr>
      </w:pPr>
    </w:p>
    <w:p w:rsidR="00EE3617" w:rsidRPr="003F5BEF" w:rsidRDefault="00EE3617" w:rsidP="00EE3617">
      <w:pPr>
        <w:spacing w:line="480" w:lineRule="auto"/>
        <w:ind w:left="1260"/>
        <w:jc w:val="both"/>
        <w:rPr>
          <w:rFonts w:ascii="Arial" w:hAnsi="Arial" w:cs="Arial"/>
          <w:bCs/>
          <w:color w:val="000000"/>
        </w:rPr>
      </w:pPr>
      <w:r w:rsidRPr="003F5BEF">
        <w:rPr>
          <w:rFonts w:ascii="Arial" w:hAnsi="Arial" w:cs="Arial"/>
          <w:bCs/>
          <w:color w:val="000000"/>
        </w:rPr>
        <w:t>La alcalinidad puede clasificarse en dos categorías, respecto al ph, en a forma siguiente:</w:t>
      </w:r>
    </w:p>
    <w:p w:rsidR="00EE3617" w:rsidRPr="008011B7" w:rsidRDefault="00EE3617" w:rsidP="00EE3617">
      <w:pPr>
        <w:spacing w:line="360" w:lineRule="auto"/>
        <w:jc w:val="both"/>
        <w:rPr>
          <w:rFonts w:ascii="Arial" w:hAnsi="Arial" w:cs="Arial"/>
          <w:bCs/>
          <w:color w:val="000000"/>
          <w:sz w:val="22"/>
          <w:szCs w:val="22"/>
        </w:rPr>
      </w:pPr>
    </w:p>
    <w:p w:rsidR="00EE3617" w:rsidRPr="003F5BEF" w:rsidRDefault="00EE3617" w:rsidP="000F41D0">
      <w:pPr>
        <w:numPr>
          <w:ilvl w:val="0"/>
          <w:numId w:val="30"/>
        </w:numPr>
        <w:tabs>
          <w:tab w:val="clear" w:pos="720"/>
          <w:tab w:val="num" w:pos="1620"/>
        </w:tabs>
        <w:spacing w:line="480" w:lineRule="auto"/>
        <w:ind w:left="1620"/>
        <w:jc w:val="both"/>
        <w:rPr>
          <w:rFonts w:ascii="Arial" w:hAnsi="Arial" w:cs="Arial"/>
          <w:bCs/>
          <w:color w:val="000000"/>
        </w:rPr>
      </w:pPr>
      <w:r w:rsidRPr="003F5BEF">
        <w:rPr>
          <w:rFonts w:ascii="Arial" w:hAnsi="Arial" w:cs="Arial"/>
        </w:rPr>
        <w:t>Alcalinidad de fenolftaleína, que mide los carbonatos y los iones hidroxílicos.</w:t>
      </w:r>
    </w:p>
    <w:p w:rsidR="00EE3617" w:rsidRPr="00A62F3D" w:rsidRDefault="00EE3617" w:rsidP="000F41D0">
      <w:pPr>
        <w:numPr>
          <w:ilvl w:val="0"/>
          <w:numId w:val="30"/>
        </w:numPr>
        <w:tabs>
          <w:tab w:val="clear" w:pos="720"/>
          <w:tab w:val="num" w:pos="1620"/>
        </w:tabs>
        <w:spacing w:line="480" w:lineRule="auto"/>
        <w:ind w:left="1620"/>
        <w:jc w:val="both"/>
        <w:rPr>
          <w:rFonts w:ascii="Arial" w:hAnsi="Arial" w:cs="Arial"/>
          <w:bCs/>
          <w:color w:val="000000"/>
        </w:rPr>
      </w:pPr>
      <w:r w:rsidRPr="003F5BEF">
        <w:rPr>
          <w:rFonts w:ascii="Arial" w:hAnsi="Arial" w:cs="Arial"/>
        </w:rPr>
        <w:t>Alcalinidad del anaranjado de metilo (total) que nos da una medida de todas las substancias alcalinas, y comprende la alcalinidad de fenolftaleína.</w:t>
      </w:r>
    </w:p>
    <w:p w:rsidR="00EE3617" w:rsidRPr="003F5BEF" w:rsidRDefault="00EE3617" w:rsidP="00EE3617">
      <w:pPr>
        <w:ind w:left="1260"/>
        <w:jc w:val="both"/>
        <w:rPr>
          <w:rFonts w:ascii="Arial" w:hAnsi="Arial" w:cs="Arial"/>
          <w:bCs/>
          <w:color w:val="000000"/>
        </w:rPr>
      </w:pPr>
    </w:p>
    <w:p w:rsidR="00EE3617" w:rsidRPr="00A62F3D" w:rsidRDefault="00EE3617" w:rsidP="00EE3617">
      <w:pPr>
        <w:pStyle w:val="Ttulo2"/>
        <w:ind w:firstLine="1260"/>
        <w:rPr>
          <w:iCs w:val="0"/>
          <w:sz w:val="24"/>
          <w:szCs w:val="24"/>
        </w:rPr>
      </w:pPr>
      <w:r w:rsidRPr="00A62F3D">
        <w:rPr>
          <w:sz w:val="24"/>
          <w:szCs w:val="24"/>
        </w:rPr>
        <w:t>Dureza.</w:t>
      </w:r>
    </w:p>
    <w:p w:rsidR="00EE3617" w:rsidRPr="003F5BEF" w:rsidRDefault="00EE3617" w:rsidP="00EE3617">
      <w:pPr>
        <w:jc w:val="both"/>
        <w:rPr>
          <w:b/>
          <w:bCs/>
          <w:color w:val="3366FF"/>
        </w:rPr>
      </w:pPr>
    </w:p>
    <w:p w:rsidR="00EE3617" w:rsidRPr="003F5BEF" w:rsidRDefault="00EE3617" w:rsidP="00EE3617">
      <w:pPr>
        <w:spacing w:line="480" w:lineRule="auto"/>
        <w:ind w:left="1260"/>
        <w:jc w:val="both"/>
        <w:rPr>
          <w:rFonts w:ascii="Arial" w:hAnsi="Arial" w:cs="Arial"/>
          <w:bCs/>
          <w:color w:val="000000"/>
        </w:rPr>
      </w:pPr>
      <w:r w:rsidRPr="003F5BEF">
        <w:rPr>
          <w:rFonts w:ascii="Arial" w:hAnsi="Arial" w:cs="Arial"/>
          <w:bCs/>
          <w:color w:val="000000"/>
        </w:rPr>
        <w:t xml:space="preserve">La dureza representa la suma de las sales de calcio y magnesio que contiene el agua, aunque puede incluir también aluminio, hierro, manganeso, estroncio o zinc. La dureza de carbonatos (dureza temporal) se atribuye a los carbonatos y bicarbonatos de </w:t>
      </w:r>
      <w:r w:rsidRPr="003F5BEF">
        <w:rPr>
          <w:rFonts w:ascii="Arial" w:hAnsi="Arial" w:cs="Arial"/>
          <w:bCs/>
          <w:color w:val="000000"/>
        </w:rPr>
        <w:lastRenderedPageBreak/>
        <w:t>calcio y magnesio, expresada en p.p.m. de CO</w:t>
      </w:r>
      <w:r w:rsidRPr="003F5BEF">
        <w:rPr>
          <w:rFonts w:ascii="Arial" w:hAnsi="Arial" w:cs="Arial"/>
          <w:bCs/>
          <w:color w:val="000000"/>
          <w:vertAlign w:val="subscript"/>
        </w:rPr>
        <w:t>3</w:t>
      </w:r>
      <w:r w:rsidRPr="003F5BEF">
        <w:rPr>
          <w:rFonts w:ascii="Arial" w:hAnsi="Arial" w:cs="Arial"/>
          <w:bCs/>
          <w:color w:val="000000"/>
        </w:rPr>
        <w:t>Ca. El resto de la dureza (dureza permanente) que no corresponde a los carbonatos, se debe a los sulfatos, cloruros y nitratos de calcio, o magnesio, expresados en ppm como CO</w:t>
      </w:r>
      <w:r w:rsidRPr="003F5BEF">
        <w:rPr>
          <w:rFonts w:ascii="Arial" w:hAnsi="Arial" w:cs="Arial"/>
          <w:bCs/>
          <w:color w:val="000000"/>
          <w:vertAlign w:val="subscript"/>
        </w:rPr>
        <w:t>3</w:t>
      </w:r>
      <w:r w:rsidRPr="003F5BEF">
        <w:rPr>
          <w:rFonts w:ascii="Arial" w:hAnsi="Arial" w:cs="Arial"/>
          <w:bCs/>
          <w:color w:val="000000"/>
        </w:rPr>
        <w:t>Ca.</w:t>
      </w:r>
    </w:p>
    <w:p w:rsidR="00EE3617" w:rsidRPr="003F5BEF" w:rsidRDefault="00EE3617" w:rsidP="00EE3617">
      <w:pPr>
        <w:spacing w:line="360" w:lineRule="auto"/>
        <w:jc w:val="both"/>
        <w:rPr>
          <w:rFonts w:ascii="Arial" w:hAnsi="Arial" w:cs="Arial"/>
          <w:bCs/>
          <w:color w:val="000000"/>
        </w:rPr>
      </w:pPr>
    </w:p>
    <w:p w:rsidR="00EE3617" w:rsidRPr="003F5BEF" w:rsidRDefault="00EE3617" w:rsidP="00EE3617">
      <w:pPr>
        <w:spacing w:line="480" w:lineRule="auto"/>
        <w:ind w:left="1260"/>
        <w:jc w:val="both"/>
        <w:rPr>
          <w:rFonts w:ascii="Arial" w:hAnsi="Arial" w:cs="Arial"/>
          <w:bCs/>
          <w:color w:val="000000"/>
        </w:rPr>
      </w:pPr>
      <w:r w:rsidRPr="003F5BEF">
        <w:rPr>
          <w:rFonts w:ascii="Arial" w:hAnsi="Arial" w:cs="Arial"/>
          <w:bCs/>
          <w:color w:val="000000"/>
        </w:rPr>
        <w:t>El método más preciso para determinar la dureza del agua es mediante un análisis químico completo. En las instalaciones de tratamiento se determina la dureza por medio de soluciones jabonosas, pero este procedimiento es mucho menos preciso que el que se practica en los laboratorios. Las pruebas de alcalinidad pueden emplearse para determinar la dureza correspondiente a los carbonatos y bicarbonatos, en la forma siguiente:</w:t>
      </w:r>
    </w:p>
    <w:p w:rsidR="00EE3617" w:rsidRPr="003F5BEF" w:rsidRDefault="00EE3617" w:rsidP="00EE3617">
      <w:pPr>
        <w:spacing w:line="360" w:lineRule="auto"/>
        <w:jc w:val="both"/>
        <w:rPr>
          <w:rFonts w:ascii="Arial" w:hAnsi="Arial" w:cs="Arial"/>
          <w:bCs/>
          <w:color w:val="000000"/>
        </w:rPr>
      </w:pPr>
    </w:p>
    <w:p w:rsidR="00EE3617" w:rsidRPr="003F5BEF" w:rsidRDefault="00EE3617" w:rsidP="000F41D0">
      <w:pPr>
        <w:numPr>
          <w:ilvl w:val="0"/>
          <w:numId w:val="31"/>
        </w:numPr>
        <w:tabs>
          <w:tab w:val="clear" w:pos="720"/>
          <w:tab w:val="num" w:pos="1620"/>
        </w:tabs>
        <w:spacing w:line="480" w:lineRule="auto"/>
        <w:ind w:left="1620"/>
        <w:jc w:val="both"/>
        <w:rPr>
          <w:rFonts w:ascii="Arial" w:hAnsi="Arial" w:cs="Arial"/>
          <w:bCs/>
          <w:color w:val="000000"/>
        </w:rPr>
      </w:pPr>
      <w:r w:rsidRPr="003F5BEF">
        <w:rPr>
          <w:rFonts w:ascii="Arial" w:hAnsi="Arial" w:cs="Arial"/>
          <w:bCs/>
          <w:color w:val="000000"/>
        </w:rPr>
        <w:t>Cuando la alcalinidad del anaranjado de metilo, o alcalinidad total, es mayor que la dureza total, toda la dureza se debe a carbonatos y bicarbonatos.</w:t>
      </w:r>
    </w:p>
    <w:p w:rsidR="00EE3617" w:rsidRPr="003F5BEF" w:rsidRDefault="00EE3617" w:rsidP="00EE3617">
      <w:pPr>
        <w:spacing w:line="360" w:lineRule="auto"/>
        <w:jc w:val="both"/>
        <w:rPr>
          <w:rFonts w:ascii="Arial" w:hAnsi="Arial" w:cs="Arial"/>
          <w:bCs/>
          <w:color w:val="000000"/>
        </w:rPr>
      </w:pPr>
    </w:p>
    <w:p w:rsidR="00EE3617" w:rsidRPr="003F5BEF" w:rsidRDefault="00EE3617" w:rsidP="000F41D0">
      <w:pPr>
        <w:numPr>
          <w:ilvl w:val="0"/>
          <w:numId w:val="31"/>
        </w:numPr>
        <w:tabs>
          <w:tab w:val="clear" w:pos="720"/>
          <w:tab w:val="num" w:pos="1620"/>
        </w:tabs>
        <w:spacing w:line="480" w:lineRule="auto"/>
        <w:ind w:left="1620"/>
        <w:jc w:val="both"/>
        <w:rPr>
          <w:rFonts w:ascii="Arial" w:hAnsi="Arial" w:cs="Arial"/>
          <w:bCs/>
          <w:color w:val="000000"/>
        </w:rPr>
      </w:pPr>
      <w:r w:rsidRPr="003F5BEF">
        <w:rPr>
          <w:rFonts w:ascii="Arial" w:hAnsi="Arial" w:cs="Arial"/>
          <w:bCs/>
          <w:color w:val="000000"/>
        </w:rPr>
        <w:t>Cuando es menor,</w:t>
      </w:r>
    </w:p>
    <w:p w:rsidR="00EE3617" w:rsidRPr="003F5BEF" w:rsidRDefault="00EE3617" w:rsidP="000F41D0">
      <w:pPr>
        <w:numPr>
          <w:ilvl w:val="1"/>
          <w:numId w:val="31"/>
        </w:numPr>
        <w:tabs>
          <w:tab w:val="clear" w:pos="1440"/>
          <w:tab w:val="num" w:pos="1980"/>
        </w:tabs>
        <w:spacing w:line="480" w:lineRule="auto"/>
        <w:ind w:firstLine="180"/>
        <w:jc w:val="both"/>
        <w:rPr>
          <w:rFonts w:ascii="Arial" w:hAnsi="Arial" w:cs="Arial"/>
          <w:bCs/>
          <w:color w:val="000000"/>
        </w:rPr>
      </w:pPr>
      <w:r w:rsidRPr="003F5BEF">
        <w:rPr>
          <w:rFonts w:ascii="Arial" w:hAnsi="Arial" w:cs="Arial"/>
          <w:bCs/>
          <w:color w:val="000000"/>
        </w:rPr>
        <w:t>La dureza del carbonato es igual a la alcalinidad</w:t>
      </w:r>
    </w:p>
    <w:p w:rsidR="00EE3617" w:rsidRPr="003F5BEF" w:rsidRDefault="00EE3617" w:rsidP="000F41D0">
      <w:pPr>
        <w:numPr>
          <w:ilvl w:val="1"/>
          <w:numId w:val="31"/>
        </w:numPr>
        <w:tabs>
          <w:tab w:val="clear" w:pos="1440"/>
          <w:tab w:val="num" w:pos="1980"/>
        </w:tabs>
        <w:spacing w:line="480" w:lineRule="auto"/>
        <w:ind w:left="1980"/>
        <w:jc w:val="both"/>
        <w:rPr>
          <w:rFonts w:ascii="Arial" w:hAnsi="Arial" w:cs="Arial"/>
        </w:rPr>
      </w:pPr>
      <w:r w:rsidRPr="003F5BEF">
        <w:rPr>
          <w:rFonts w:ascii="Arial" w:hAnsi="Arial" w:cs="Arial"/>
        </w:rPr>
        <w:t>La dureza temporal es igual a la total, menos la alcalinidad del   anaranjado de metilo.</w:t>
      </w:r>
    </w:p>
    <w:p w:rsidR="00EE3617" w:rsidRDefault="00EE3617" w:rsidP="00EE3617">
      <w:pPr>
        <w:ind w:left="1620"/>
        <w:jc w:val="both"/>
        <w:rPr>
          <w:rFonts w:ascii="Arial" w:hAnsi="Arial" w:cs="Arial"/>
          <w:sz w:val="22"/>
          <w:szCs w:val="22"/>
        </w:rPr>
      </w:pPr>
    </w:p>
    <w:p w:rsidR="00EE3617" w:rsidRDefault="00EE3617" w:rsidP="00EE3617">
      <w:pPr>
        <w:ind w:left="1620"/>
        <w:jc w:val="both"/>
        <w:rPr>
          <w:rFonts w:ascii="Arial" w:hAnsi="Arial" w:cs="Arial"/>
          <w:sz w:val="22"/>
          <w:szCs w:val="22"/>
        </w:rPr>
      </w:pPr>
    </w:p>
    <w:p w:rsidR="00EE3617" w:rsidRPr="003F5BEF" w:rsidRDefault="00EE3617" w:rsidP="00EE3617">
      <w:pPr>
        <w:pStyle w:val="Ttulo1"/>
        <w:ind w:left="1260"/>
        <w:rPr>
          <w:color w:val="000000"/>
          <w:sz w:val="24"/>
          <w:szCs w:val="24"/>
        </w:rPr>
      </w:pPr>
      <w:r w:rsidRPr="003F5BEF">
        <w:rPr>
          <w:color w:val="000000"/>
          <w:sz w:val="24"/>
          <w:szCs w:val="24"/>
        </w:rPr>
        <w:lastRenderedPageBreak/>
        <w:t>Problemas que origina el agua.</w:t>
      </w:r>
    </w:p>
    <w:p w:rsidR="00EE3617" w:rsidRDefault="00EE3617" w:rsidP="00EE3617">
      <w:pPr>
        <w:spacing w:line="360" w:lineRule="auto"/>
        <w:jc w:val="both"/>
        <w:rPr>
          <w:rFonts w:ascii="Century" w:hAnsi="Century"/>
          <w:b/>
          <w:bCs/>
          <w:color w:val="3366FF"/>
        </w:rPr>
      </w:pPr>
    </w:p>
    <w:p w:rsidR="00EE3617" w:rsidRPr="003F5BEF" w:rsidRDefault="00EE3617" w:rsidP="00EE3617">
      <w:pPr>
        <w:spacing w:line="480" w:lineRule="auto"/>
        <w:ind w:left="1260"/>
        <w:jc w:val="both"/>
        <w:rPr>
          <w:rFonts w:ascii="Arial" w:hAnsi="Arial" w:cs="Arial"/>
          <w:bCs/>
          <w:color w:val="000000"/>
        </w:rPr>
      </w:pPr>
      <w:r w:rsidRPr="003F5BEF">
        <w:rPr>
          <w:rFonts w:ascii="Arial" w:hAnsi="Arial" w:cs="Arial"/>
          <w:bCs/>
          <w:color w:val="000000"/>
        </w:rPr>
        <w:t>Los problemas que origina el agua pueden dividirse en tres categorías:</w:t>
      </w:r>
    </w:p>
    <w:p w:rsidR="00EE3617" w:rsidRPr="003F5BEF" w:rsidRDefault="00EE3617" w:rsidP="00EE3617">
      <w:pPr>
        <w:spacing w:line="360" w:lineRule="auto"/>
        <w:ind w:left="1260"/>
        <w:jc w:val="both"/>
        <w:rPr>
          <w:rFonts w:ascii="Arial" w:hAnsi="Arial" w:cs="Arial"/>
          <w:bCs/>
          <w:color w:val="000000"/>
        </w:rPr>
      </w:pPr>
    </w:p>
    <w:p w:rsidR="00EE3617" w:rsidRPr="003F5BEF" w:rsidRDefault="00EE3617" w:rsidP="000F41D0">
      <w:pPr>
        <w:numPr>
          <w:ilvl w:val="0"/>
          <w:numId w:val="32"/>
        </w:numPr>
        <w:tabs>
          <w:tab w:val="clear" w:pos="720"/>
          <w:tab w:val="num" w:pos="1620"/>
        </w:tabs>
        <w:spacing w:line="480" w:lineRule="auto"/>
        <w:ind w:left="1620"/>
        <w:jc w:val="both"/>
        <w:rPr>
          <w:rFonts w:ascii="Arial" w:hAnsi="Arial" w:cs="Arial"/>
          <w:bCs/>
          <w:color w:val="000000"/>
        </w:rPr>
      </w:pPr>
      <w:r w:rsidRPr="003F5BEF">
        <w:rPr>
          <w:rFonts w:ascii="Arial" w:hAnsi="Arial" w:cs="Arial"/>
          <w:bCs/>
          <w:color w:val="000000"/>
        </w:rPr>
        <w:t>La formación de incrustaciones que reduce la conductibilidad térmica de los intercambiadores y la pérdida de carga en ellos.</w:t>
      </w:r>
    </w:p>
    <w:p w:rsidR="00EE3617" w:rsidRPr="003F5BEF" w:rsidRDefault="00EE3617" w:rsidP="000F41D0">
      <w:pPr>
        <w:numPr>
          <w:ilvl w:val="0"/>
          <w:numId w:val="32"/>
        </w:numPr>
        <w:tabs>
          <w:tab w:val="clear" w:pos="720"/>
          <w:tab w:val="num" w:pos="1620"/>
        </w:tabs>
        <w:spacing w:line="480" w:lineRule="auto"/>
        <w:ind w:left="1620"/>
        <w:jc w:val="both"/>
        <w:rPr>
          <w:rFonts w:ascii="Arial" w:hAnsi="Arial" w:cs="Arial"/>
          <w:bCs/>
          <w:color w:val="000000"/>
        </w:rPr>
      </w:pPr>
      <w:r w:rsidRPr="003F5BEF">
        <w:rPr>
          <w:rFonts w:ascii="Arial" w:hAnsi="Arial" w:cs="Arial"/>
          <w:bCs/>
          <w:color w:val="000000"/>
        </w:rPr>
        <w:t>La corrosión, que puede ser debida en parte a que el agua absorba los gases del aire y ataque los metales. En las zonas industriales éste suele ser el mayor problema, porque se disuelven muchos gases en el agua. Esta corrosión se produce con mayor intensidad en las zonas de aguas blandas.</w:t>
      </w:r>
    </w:p>
    <w:p w:rsidR="00EE3617" w:rsidRPr="003F5BEF" w:rsidRDefault="00EE3617" w:rsidP="000F41D0">
      <w:pPr>
        <w:numPr>
          <w:ilvl w:val="0"/>
          <w:numId w:val="32"/>
        </w:numPr>
        <w:tabs>
          <w:tab w:val="clear" w:pos="720"/>
          <w:tab w:val="num" w:pos="1620"/>
        </w:tabs>
        <w:spacing w:line="480" w:lineRule="auto"/>
        <w:ind w:left="1620"/>
        <w:jc w:val="both"/>
        <w:rPr>
          <w:rFonts w:ascii="Arial" w:hAnsi="Arial" w:cs="Arial"/>
          <w:bCs/>
          <w:color w:val="000000"/>
        </w:rPr>
      </w:pPr>
      <w:r w:rsidRPr="003F5BEF">
        <w:rPr>
          <w:rFonts w:ascii="Arial" w:hAnsi="Arial" w:cs="Arial"/>
          <w:bCs/>
          <w:color w:val="000000"/>
        </w:rPr>
        <w:t>Los crecimientos orgánicos de lodos y algas, que se forman bajo ciertas condiciones del ambiente que rodea la tubería, puede reducir la conductibilidad térmica de los intercambiadores, por formarse una capa aislante, o puede producir la corrosión y la perforación.</w:t>
      </w:r>
    </w:p>
    <w:p w:rsidR="00EE3617" w:rsidRPr="003F5BEF" w:rsidRDefault="00EE3617" w:rsidP="00EE3617">
      <w:pPr>
        <w:spacing w:line="360" w:lineRule="auto"/>
        <w:ind w:left="1260"/>
        <w:jc w:val="both"/>
        <w:rPr>
          <w:rFonts w:ascii="Arial" w:hAnsi="Arial" w:cs="Arial"/>
          <w:bCs/>
          <w:color w:val="000000"/>
        </w:rPr>
      </w:pPr>
    </w:p>
    <w:p w:rsidR="00EE3617" w:rsidRPr="003F5BEF" w:rsidRDefault="00EE3617" w:rsidP="00EE3617">
      <w:pPr>
        <w:pStyle w:val="Textoindependiente"/>
        <w:spacing w:line="480" w:lineRule="auto"/>
        <w:ind w:left="1260"/>
        <w:rPr>
          <w:rFonts w:ascii="Arial" w:hAnsi="Arial" w:cs="Arial"/>
          <w:sz w:val="24"/>
          <w:szCs w:val="24"/>
        </w:rPr>
      </w:pPr>
      <w:r w:rsidRPr="003F5BEF">
        <w:rPr>
          <w:rFonts w:ascii="Arial" w:hAnsi="Arial" w:cs="Arial"/>
          <w:sz w:val="24"/>
          <w:szCs w:val="24"/>
        </w:rPr>
        <w:t xml:space="preserve"> A continuación se presentará una breve explicación de cada uno de estos problemas y la metodología de evaluación que se utilizará para evaluar las condiciones de entrada del agua.</w:t>
      </w:r>
    </w:p>
    <w:p w:rsidR="00EE3617" w:rsidRPr="003F5BEF" w:rsidRDefault="00EE3617" w:rsidP="00EE3617">
      <w:pPr>
        <w:pStyle w:val="Ttulo2"/>
        <w:ind w:firstLine="1260"/>
        <w:rPr>
          <w:sz w:val="24"/>
          <w:szCs w:val="24"/>
        </w:rPr>
      </w:pPr>
      <w:r w:rsidRPr="003F5BEF">
        <w:rPr>
          <w:sz w:val="24"/>
          <w:szCs w:val="24"/>
        </w:rPr>
        <w:lastRenderedPageBreak/>
        <w:t>Incrustaciones y depósitos.</w:t>
      </w:r>
    </w:p>
    <w:p w:rsidR="00EE3617" w:rsidRPr="0078553A" w:rsidRDefault="00EE3617" w:rsidP="00EE3617">
      <w:pPr>
        <w:spacing w:line="360" w:lineRule="auto"/>
      </w:pPr>
    </w:p>
    <w:p w:rsidR="00EE3617" w:rsidRPr="003F5BEF" w:rsidRDefault="00EE3617" w:rsidP="00EE3617">
      <w:pPr>
        <w:pStyle w:val="Sangra2detindependiente"/>
        <w:ind w:left="1260"/>
        <w:jc w:val="both"/>
        <w:rPr>
          <w:rFonts w:ascii="Arial" w:hAnsi="Arial" w:cs="Arial"/>
        </w:rPr>
      </w:pPr>
      <w:r w:rsidRPr="003F5BEF">
        <w:rPr>
          <w:rFonts w:ascii="Arial" w:hAnsi="Arial" w:cs="Arial"/>
        </w:rPr>
        <w:t>Cuando el agua se calienta o evapora, la formación de incrustaciones insolubles puede causar serios problemas en los sistemas de acondicionamiento de aire. Las incrustaciones crean una capa protectora que reduce la corrosión, pero al mismo tiempo también reduce la conductibilidad térmica de la conducción y por lo tanto su capacidad de transmisión térmica.</w:t>
      </w:r>
    </w:p>
    <w:p w:rsidR="00EE3617" w:rsidRDefault="00EE3617" w:rsidP="00EE3617">
      <w:pPr>
        <w:pStyle w:val="Sangra2detindependiente"/>
        <w:ind w:left="1260"/>
        <w:jc w:val="both"/>
        <w:rPr>
          <w:rFonts w:ascii="Arial" w:hAnsi="Arial" w:cs="Arial"/>
        </w:rPr>
      </w:pPr>
      <w:r w:rsidRPr="003F5BEF">
        <w:rPr>
          <w:rFonts w:ascii="Arial" w:hAnsi="Arial" w:cs="Arial"/>
        </w:rPr>
        <w:t>El depósito de incrustación más corriente en los sistemas de aire acondicionado es el carbonato de cálcico, aunque también puede haber pequeñas cantidades de carbonato magnésico y sulfato cálcico.</w:t>
      </w:r>
    </w:p>
    <w:p w:rsidR="00EE3617" w:rsidRPr="003F5BEF" w:rsidRDefault="00EE3617" w:rsidP="00EE3617">
      <w:pPr>
        <w:pStyle w:val="Sangra2detindependiente"/>
        <w:spacing w:line="240" w:lineRule="auto"/>
        <w:ind w:left="1260"/>
        <w:jc w:val="both"/>
        <w:rPr>
          <w:rFonts w:ascii="Arial" w:hAnsi="Arial" w:cs="Arial"/>
        </w:rPr>
      </w:pPr>
    </w:p>
    <w:p w:rsidR="00EE3617" w:rsidRDefault="00EE3617" w:rsidP="00EE3617">
      <w:pPr>
        <w:pStyle w:val="Sangra2detindependiente"/>
        <w:spacing w:line="360" w:lineRule="auto"/>
        <w:ind w:left="1260"/>
        <w:jc w:val="both"/>
        <w:rPr>
          <w:rFonts w:ascii="Arial" w:hAnsi="Arial" w:cs="Arial"/>
          <w:b/>
        </w:rPr>
      </w:pPr>
      <w:r w:rsidRPr="003F5BEF">
        <w:rPr>
          <w:rFonts w:ascii="Arial" w:hAnsi="Arial" w:cs="Arial"/>
          <w:b/>
        </w:rPr>
        <w:t>Causas y tipos de las incrustaciones y depósitos</w:t>
      </w:r>
    </w:p>
    <w:p w:rsidR="00EE3617" w:rsidRPr="003F5BEF" w:rsidRDefault="00EE3617" w:rsidP="00EE3617">
      <w:pPr>
        <w:pStyle w:val="Sangra2detindependiente"/>
        <w:spacing w:line="240" w:lineRule="auto"/>
        <w:ind w:left="1260"/>
        <w:jc w:val="both"/>
        <w:rPr>
          <w:rFonts w:ascii="Arial" w:hAnsi="Arial" w:cs="Arial"/>
          <w:b/>
        </w:rPr>
      </w:pPr>
    </w:p>
    <w:p w:rsidR="00EE3617" w:rsidRDefault="00EE3617" w:rsidP="00EE3617">
      <w:pPr>
        <w:pStyle w:val="Ttulo4"/>
        <w:ind w:left="1260"/>
        <w:rPr>
          <w:rFonts w:ascii="Arial" w:hAnsi="Arial" w:cs="Arial"/>
          <w:sz w:val="24"/>
          <w:szCs w:val="24"/>
        </w:rPr>
      </w:pPr>
      <w:r w:rsidRPr="003F5BEF">
        <w:rPr>
          <w:rFonts w:ascii="Arial" w:hAnsi="Arial" w:cs="Arial"/>
          <w:sz w:val="24"/>
          <w:szCs w:val="24"/>
        </w:rPr>
        <w:t>Incrustaciones de Carbonato Cálcico.</w:t>
      </w:r>
    </w:p>
    <w:p w:rsidR="00EE3617" w:rsidRPr="003234EF" w:rsidRDefault="00EE3617" w:rsidP="00EE3617">
      <w:pPr>
        <w:spacing w:line="360" w:lineRule="auto"/>
        <w:ind w:left="1260"/>
        <w:rPr>
          <w:rFonts w:ascii="Arial" w:hAnsi="Arial" w:cs="Arial"/>
          <w:b/>
          <w:color w:val="3366FF"/>
          <w:sz w:val="22"/>
          <w:szCs w:val="22"/>
          <w:vertAlign w:val="subscript"/>
        </w:rPr>
      </w:pPr>
    </w:p>
    <w:p w:rsidR="00EE3617" w:rsidRDefault="00EE3617" w:rsidP="00EE3617">
      <w:pPr>
        <w:pStyle w:val="Sangra2detindependiente"/>
        <w:ind w:left="1260"/>
        <w:rPr>
          <w:rFonts w:ascii="Arial" w:hAnsi="Arial" w:cs="Arial"/>
        </w:rPr>
      </w:pPr>
      <w:r w:rsidRPr="003F5BEF">
        <w:rPr>
          <w:rFonts w:ascii="Arial" w:hAnsi="Arial" w:cs="Arial"/>
        </w:rPr>
        <w:t>Los principales factores que determinan la formación de incrustaciones de carbonato cálcico en un sistema son:</w:t>
      </w:r>
    </w:p>
    <w:p w:rsidR="00EE3617" w:rsidRPr="003F5BEF" w:rsidRDefault="00EE3617" w:rsidP="00EE3617">
      <w:pPr>
        <w:pStyle w:val="Sangra2detindependiente"/>
        <w:spacing w:line="240" w:lineRule="auto"/>
        <w:ind w:left="1260"/>
        <w:rPr>
          <w:rFonts w:ascii="Arial" w:hAnsi="Arial" w:cs="Arial"/>
        </w:rPr>
      </w:pPr>
    </w:p>
    <w:p w:rsidR="00EE3617" w:rsidRPr="003F5BEF" w:rsidRDefault="00EE3617" w:rsidP="000F41D0">
      <w:pPr>
        <w:numPr>
          <w:ilvl w:val="0"/>
          <w:numId w:val="33"/>
        </w:numPr>
        <w:tabs>
          <w:tab w:val="clear" w:pos="720"/>
          <w:tab w:val="num" w:pos="1620"/>
        </w:tabs>
        <w:spacing w:line="480" w:lineRule="auto"/>
        <w:ind w:left="1260" w:firstLine="0"/>
        <w:rPr>
          <w:rFonts w:ascii="Arial" w:hAnsi="Arial" w:cs="Arial"/>
          <w:bCs/>
          <w:color w:val="000000"/>
        </w:rPr>
      </w:pPr>
      <w:r w:rsidRPr="003F5BEF">
        <w:rPr>
          <w:rFonts w:ascii="Arial" w:hAnsi="Arial" w:cs="Arial"/>
          <w:bCs/>
          <w:color w:val="000000"/>
        </w:rPr>
        <w:t>Gran alcalinidad de anaranjado de metilo, en ppm, de CO</w:t>
      </w:r>
      <w:r w:rsidRPr="003F5BEF">
        <w:rPr>
          <w:rFonts w:ascii="Arial" w:hAnsi="Arial" w:cs="Arial"/>
          <w:bCs/>
          <w:color w:val="000000"/>
          <w:vertAlign w:val="subscript"/>
        </w:rPr>
        <w:t>3</w:t>
      </w:r>
      <w:r w:rsidRPr="003F5BEF">
        <w:rPr>
          <w:rFonts w:ascii="Arial" w:hAnsi="Arial" w:cs="Arial"/>
          <w:bCs/>
          <w:color w:val="000000"/>
        </w:rPr>
        <w:t>Ca.</w:t>
      </w:r>
    </w:p>
    <w:p w:rsidR="00EE3617" w:rsidRPr="003F5BEF" w:rsidRDefault="00EE3617" w:rsidP="000F41D0">
      <w:pPr>
        <w:numPr>
          <w:ilvl w:val="0"/>
          <w:numId w:val="33"/>
        </w:numPr>
        <w:tabs>
          <w:tab w:val="left" w:pos="1620"/>
        </w:tabs>
        <w:spacing w:line="480" w:lineRule="auto"/>
        <w:ind w:left="1260" w:firstLine="0"/>
        <w:rPr>
          <w:rFonts w:ascii="Arial" w:hAnsi="Arial" w:cs="Arial"/>
          <w:bCs/>
          <w:color w:val="000000"/>
        </w:rPr>
      </w:pPr>
      <w:r w:rsidRPr="003F5BEF">
        <w:rPr>
          <w:rFonts w:ascii="Arial" w:hAnsi="Arial" w:cs="Arial"/>
          <w:bCs/>
          <w:color w:val="000000"/>
        </w:rPr>
        <w:t>Gran contenido de calcio.</w:t>
      </w:r>
    </w:p>
    <w:p w:rsidR="00EE3617" w:rsidRPr="003F5BEF" w:rsidRDefault="00EE3617" w:rsidP="000F41D0">
      <w:pPr>
        <w:numPr>
          <w:ilvl w:val="0"/>
          <w:numId w:val="33"/>
        </w:numPr>
        <w:tabs>
          <w:tab w:val="left" w:pos="1620"/>
        </w:tabs>
        <w:spacing w:line="480" w:lineRule="auto"/>
        <w:ind w:left="1260" w:firstLine="0"/>
        <w:rPr>
          <w:rFonts w:ascii="Arial" w:hAnsi="Arial" w:cs="Arial"/>
          <w:bCs/>
          <w:color w:val="000000"/>
        </w:rPr>
      </w:pPr>
      <w:r w:rsidRPr="003F5BEF">
        <w:rPr>
          <w:rFonts w:ascii="Arial" w:hAnsi="Arial" w:cs="Arial"/>
          <w:bCs/>
          <w:color w:val="000000"/>
        </w:rPr>
        <w:t>Elevado ph.</w:t>
      </w:r>
    </w:p>
    <w:p w:rsidR="00EE3617" w:rsidRPr="003F5BEF" w:rsidRDefault="00EE3617" w:rsidP="000F41D0">
      <w:pPr>
        <w:numPr>
          <w:ilvl w:val="0"/>
          <w:numId w:val="33"/>
        </w:numPr>
        <w:tabs>
          <w:tab w:val="left" w:pos="1620"/>
        </w:tabs>
        <w:spacing w:line="480" w:lineRule="auto"/>
        <w:ind w:left="1260" w:firstLine="0"/>
        <w:rPr>
          <w:rFonts w:ascii="Arial" w:hAnsi="Arial" w:cs="Arial"/>
          <w:bCs/>
          <w:color w:val="000000"/>
        </w:rPr>
      </w:pPr>
      <w:r w:rsidRPr="003F5BEF">
        <w:rPr>
          <w:rFonts w:ascii="Arial" w:hAnsi="Arial" w:cs="Arial"/>
          <w:bCs/>
          <w:color w:val="000000"/>
        </w:rPr>
        <w:t>Alta temperatura.</w:t>
      </w:r>
    </w:p>
    <w:p w:rsidR="00EE3617" w:rsidRPr="003F5BEF" w:rsidRDefault="00EE3617" w:rsidP="000F41D0">
      <w:pPr>
        <w:numPr>
          <w:ilvl w:val="0"/>
          <w:numId w:val="33"/>
        </w:numPr>
        <w:tabs>
          <w:tab w:val="left" w:pos="1620"/>
        </w:tabs>
        <w:spacing w:line="480" w:lineRule="auto"/>
        <w:ind w:left="1260" w:firstLine="0"/>
        <w:rPr>
          <w:rFonts w:ascii="Arial" w:hAnsi="Arial" w:cs="Arial"/>
          <w:bCs/>
          <w:color w:val="000000"/>
        </w:rPr>
      </w:pPr>
      <w:r w:rsidRPr="003F5BEF">
        <w:rPr>
          <w:rFonts w:ascii="Arial" w:hAnsi="Arial" w:cs="Arial"/>
          <w:bCs/>
          <w:color w:val="000000"/>
        </w:rPr>
        <w:lastRenderedPageBreak/>
        <w:t>Gran porcentaje de sólidos disueltos.</w:t>
      </w:r>
    </w:p>
    <w:p w:rsidR="00EE3617" w:rsidRPr="003F5BEF" w:rsidRDefault="00EE3617" w:rsidP="00EE3617">
      <w:pPr>
        <w:spacing w:line="360" w:lineRule="auto"/>
        <w:ind w:left="1260"/>
        <w:rPr>
          <w:rFonts w:ascii="Arial" w:hAnsi="Arial" w:cs="Arial"/>
          <w:bCs/>
          <w:color w:val="000000"/>
        </w:rPr>
      </w:pPr>
    </w:p>
    <w:p w:rsidR="00EE3617" w:rsidRDefault="00EE3617" w:rsidP="00EE3617">
      <w:pPr>
        <w:pStyle w:val="Sangradetextonormal"/>
        <w:spacing w:line="480" w:lineRule="auto"/>
        <w:ind w:left="1260"/>
        <w:jc w:val="both"/>
        <w:rPr>
          <w:rFonts w:ascii="Arial" w:hAnsi="Arial" w:cs="Arial"/>
        </w:rPr>
      </w:pPr>
      <w:r w:rsidRPr="003F5BEF">
        <w:rPr>
          <w:rFonts w:ascii="Arial" w:hAnsi="Arial" w:cs="Arial"/>
        </w:rPr>
        <w:t>Normalmente, la alcalinidad del anaranjado de metilo es una buena medida de la cantidad de bicarbonato cálcico que hay en el agua.</w:t>
      </w:r>
    </w:p>
    <w:p w:rsidR="00EE3617" w:rsidRPr="003F5BEF" w:rsidRDefault="00EE3617" w:rsidP="00EE3617">
      <w:pPr>
        <w:pStyle w:val="Sangradetextonormal"/>
        <w:spacing w:line="360" w:lineRule="auto"/>
        <w:ind w:left="1260"/>
        <w:jc w:val="both"/>
        <w:rPr>
          <w:rFonts w:ascii="Arial" w:hAnsi="Arial" w:cs="Arial"/>
        </w:rPr>
      </w:pPr>
    </w:p>
    <w:p w:rsidR="00EE3617" w:rsidRPr="003F5BEF" w:rsidRDefault="00EE3617" w:rsidP="00EE3617">
      <w:pPr>
        <w:pStyle w:val="Ttulo4"/>
        <w:ind w:left="1260"/>
        <w:rPr>
          <w:rFonts w:ascii="Arial" w:hAnsi="Arial" w:cs="Arial"/>
          <w:sz w:val="24"/>
          <w:szCs w:val="24"/>
        </w:rPr>
      </w:pPr>
      <w:r w:rsidRPr="003F5BEF">
        <w:rPr>
          <w:rFonts w:ascii="Arial" w:hAnsi="Arial" w:cs="Arial"/>
          <w:sz w:val="24"/>
          <w:szCs w:val="24"/>
        </w:rPr>
        <w:t xml:space="preserve">Incrustaciones de Sulfato Cálcico. </w:t>
      </w:r>
    </w:p>
    <w:p w:rsidR="00EE3617" w:rsidRPr="003234EF" w:rsidRDefault="00EE3617" w:rsidP="00EE3617">
      <w:pPr>
        <w:tabs>
          <w:tab w:val="left" w:pos="4575"/>
        </w:tabs>
        <w:spacing w:line="360" w:lineRule="auto"/>
        <w:ind w:left="1260"/>
        <w:rPr>
          <w:rFonts w:ascii="Arial" w:hAnsi="Arial" w:cs="Arial"/>
          <w:b/>
          <w:color w:val="3366FF"/>
          <w:sz w:val="22"/>
          <w:szCs w:val="22"/>
        </w:rPr>
      </w:pPr>
    </w:p>
    <w:p w:rsidR="00EE3617" w:rsidRDefault="00EE3617" w:rsidP="00EE3617">
      <w:pPr>
        <w:tabs>
          <w:tab w:val="left" w:pos="4575"/>
        </w:tabs>
        <w:spacing w:line="480" w:lineRule="auto"/>
        <w:ind w:left="1260"/>
        <w:jc w:val="both"/>
        <w:rPr>
          <w:rFonts w:ascii="Arial" w:hAnsi="Arial" w:cs="Arial"/>
          <w:bCs/>
          <w:color w:val="000000"/>
        </w:rPr>
      </w:pPr>
      <w:r w:rsidRPr="003F5BEF">
        <w:rPr>
          <w:rFonts w:ascii="Arial" w:hAnsi="Arial" w:cs="Arial"/>
          <w:bCs/>
          <w:color w:val="000000"/>
        </w:rPr>
        <w:t>El sulfato cálcico tiene una gran solubilidad y rara vez constituye problema en el tratamiento de aguas, a no ser que exista una cantidad excesiva en la totalidad del agua. Puede formarse por la acción del SO</w:t>
      </w:r>
      <w:r w:rsidRPr="003F5BEF">
        <w:rPr>
          <w:rFonts w:ascii="Arial" w:hAnsi="Arial" w:cs="Arial"/>
          <w:bCs/>
          <w:color w:val="000000"/>
          <w:vertAlign w:val="subscript"/>
        </w:rPr>
        <w:t>2</w:t>
      </w:r>
      <w:r w:rsidRPr="003F5BEF">
        <w:rPr>
          <w:rFonts w:ascii="Arial" w:hAnsi="Arial" w:cs="Arial"/>
          <w:bCs/>
          <w:color w:val="000000"/>
        </w:rPr>
        <w:t xml:space="preserve"> del aire que se disuelve en el agua para formar ácido sulfuroso SO</w:t>
      </w:r>
      <w:r w:rsidRPr="003F5BEF">
        <w:rPr>
          <w:rFonts w:ascii="Arial" w:hAnsi="Arial" w:cs="Arial"/>
          <w:bCs/>
          <w:color w:val="000000"/>
          <w:vertAlign w:val="subscript"/>
        </w:rPr>
        <w:t>3</w:t>
      </w:r>
      <w:r w:rsidRPr="003F5BEF">
        <w:rPr>
          <w:rFonts w:ascii="Arial" w:hAnsi="Arial" w:cs="Arial"/>
          <w:bCs/>
          <w:color w:val="000000"/>
        </w:rPr>
        <w:t>H</w:t>
      </w:r>
      <w:r w:rsidRPr="003F5BEF">
        <w:rPr>
          <w:rFonts w:ascii="Arial" w:hAnsi="Arial" w:cs="Arial"/>
          <w:bCs/>
          <w:color w:val="000000"/>
          <w:vertAlign w:val="subscript"/>
        </w:rPr>
        <w:t>2</w:t>
      </w:r>
      <w:r w:rsidRPr="003F5BEF">
        <w:rPr>
          <w:rFonts w:ascii="Arial" w:hAnsi="Arial" w:cs="Arial"/>
          <w:bCs/>
          <w:color w:val="000000"/>
        </w:rPr>
        <w:t>, o sulfúrico, SO</w:t>
      </w:r>
      <w:r w:rsidRPr="003F5BEF">
        <w:rPr>
          <w:rFonts w:ascii="Arial" w:hAnsi="Arial" w:cs="Arial"/>
          <w:bCs/>
          <w:color w:val="000000"/>
          <w:vertAlign w:val="subscript"/>
        </w:rPr>
        <w:t>4</w:t>
      </w:r>
      <w:r w:rsidRPr="003F5BEF">
        <w:rPr>
          <w:rFonts w:ascii="Arial" w:hAnsi="Arial" w:cs="Arial"/>
          <w:bCs/>
          <w:color w:val="000000"/>
        </w:rPr>
        <w:t>H</w:t>
      </w:r>
      <w:r w:rsidRPr="003F5BEF">
        <w:rPr>
          <w:rFonts w:ascii="Arial" w:hAnsi="Arial" w:cs="Arial"/>
          <w:bCs/>
          <w:color w:val="000000"/>
          <w:vertAlign w:val="subscript"/>
        </w:rPr>
        <w:t>2</w:t>
      </w:r>
      <w:r w:rsidRPr="003F5BEF">
        <w:rPr>
          <w:rFonts w:ascii="Arial" w:hAnsi="Arial" w:cs="Arial"/>
          <w:bCs/>
          <w:color w:val="000000"/>
        </w:rPr>
        <w:t>, el que a su vez, reacciona con el carbonato, o también  por la acción del ácido sulfúrico que se utiliza para control de las incrustaciones.</w:t>
      </w:r>
    </w:p>
    <w:p w:rsidR="00EE3617" w:rsidRPr="003F5BEF" w:rsidRDefault="00EE3617" w:rsidP="00EE3617">
      <w:pPr>
        <w:tabs>
          <w:tab w:val="left" w:pos="4575"/>
        </w:tabs>
        <w:ind w:left="1260"/>
        <w:jc w:val="both"/>
        <w:rPr>
          <w:rFonts w:ascii="Arial" w:hAnsi="Arial" w:cs="Arial"/>
          <w:bCs/>
          <w:color w:val="000000"/>
        </w:rPr>
      </w:pPr>
    </w:p>
    <w:p w:rsidR="00EE3617" w:rsidRPr="003F5BEF" w:rsidRDefault="00EE3617" w:rsidP="00EE3617">
      <w:pPr>
        <w:pStyle w:val="Ttulo4"/>
        <w:ind w:left="1260"/>
        <w:rPr>
          <w:rFonts w:ascii="Arial" w:hAnsi="Arial" w:cs="Arial"/>
          <w:sz w:val="24"/>
          <w:szCs w:val="24"/>
        </w:rPr>
      </w:pPr>
      <w:r w:rsidRPr="003F5BEF">
        <w:rPr>
          <w:rFonts w:ascii="Arial" w:hAnsi="Arial" w:cs="Arial"/>
          <w:sz w:val="24"/>
          <w:szCs w:val="24"/>
        </w:rPr>
        <w:t>Barros.</w:t>
      </w:r>
    </w:p>
    <w:p w:rsidR="00EE3617" w:rsidRPr="003234EF" w:rsidRDefault="00EE3617" w:rsidP="00EE3617">
      <w:pPr>
        <w:tabs>
          <w:tab w:val="left" w:pos="4575"/>
        </w:tabs>
        <w:spacing w:line="360" w:lineRule="auto"/>
        <w:ind w:left="1260"/>
        <w:rPr>
          <w:rFonts w:ascii="Arial" w:hAnsi="Arial" w:cs="Arial"/>
          <w:b/>
          <w:color w:val="3366FF"/>
          <w:sz w:val="22"/>
          <w:szCs w:val="22"/>
        </w:rPr>
      </w:pPr>
    </w:p>
    <w:p w:rsidR="00EE3617" w:rsidRDefault="00EE3617" w:rsidP="00EE3617">
      <w:pPr>
        <w:pStyle w:val="Sangradetextonormal"/>
        <w:tabs>
          <w:tab w:val="left" w:pos="4575"/>
        </w:tabs>
        <w:spacing w:line="480" w:lineRule="auto"/>
        <w:ind w:left="1260"/>
        <w:jc w:val="both"/>
        <w:rPr>
          <w:rFonts w:ascii="Arial" w:hAnsi="Arial" w:cs="Arial"/>
        </w:rPr>
      </w:pPr>
      <w:r w:rsidRPr="003F5BEF">
        <w:rPr>
          <w:rFonts w:ascii="Arial" w:hAnsi="Arial" w:cs="Arial"/>
        </w:rPr>
        <w:t xml:space="preserve">El barro puede producirse por la existencia de productos de la corrosión en el sistema. Los polifosfatos que se utilizan para evitar la formación de incrustaciones de carbonato cálcico pueden provocar una precipitación de polifosfato cálcico, cuando la concentración de ortofosfato es demasiado alta. El barro puede formarse en los depósitos de agua y en las tuberías, por lo que </w:t>
      </w:r>
      <w:r w:rsidRPr="003F5BEF">
        <w:rPr>
          <w:rFonts w:ascii="Arial" w:hAnsi="Arial" w:cs="Arial"/>
        </w:rPr>
        <w:lastRenderedPageBreak/>
        <w:t xml:space="preserve">para evitar la formación de barros se recomienda una velocidad mínima del líquido de </w:t>
      </w:r>
      <w:smartTag w:uri="urn:schemas-microsoft-com:office:smarttags" w:element="metricconverter">
        <w:smartTagPr>
          <w:attr w:name="ProductID" w:val="1 m"/>
        </w:smartTagPr>
        <w:r w:rsidRPr="003F5BEF">
          <w:rPr>
            <w:rFonts w:ascii="Arial" w:hAnsi="Arial" w:cs="Arial"/>
          </w:rPr>
          <w:t>1 m</w:t>
        </w:r>
      </w:smartTag>
      <w:r w:rsidRPr="003F5BEF">
        <w:rPr>
          <w:rFonts w:ascii="Arial" w:hAnsi="Arial" w:cs="Arial"/>
        </w:rPr>
        <w:t xml:space="preserve"> / seg.</w:t>
      </w:r>
    </w:p>
    <w:p w:rsidR="00EE3617" w:rsidRPr="003F5BEF" w:rsidRDefault="00EE3617" w:rsidP="00EE3617">
      <w:pPr>
        <w:pStyle w:val="Sangradetextonormal"/>
        <w:tabs>
          <w:tab w:val="left" w:pos="4575"/>
        </w:tabs>
        <w:ind w:left="1260"/>
        <w:jc w:val="both"/>
        <w:rPr>
          <w:rFonts w:ascii="Arial" w:hAnsi="Arial" w:cs="Arial"/>
        </w:rPr>
      </w:pPr>
    </w:p>
    <w:p w:rsidR="00EE3617" w:rsidRPr="003F5BEF" w:rsidRDefault="00EE3617" w:rsidP="00EE3617">
      <w:pPr>
        <w:pStyle w:val="Ttulo2"/>
        <w:ind w:firstLine="1260"/>
        <w:rPr>
          <w:sz w:val="24"/>
          <w:szCs w:val="24"/>
        </w:rPr>
      </w:pPr>
      <w:r w:rsidRPr="003F5BEF">
        <w:rPr>
          <w:sz w:val="24"/>
          <w:szCs w:val="24"/>
        </w:rPr>
        <w:t>Corrosión.</w:t>
      </w:r>
    </w:p>
    <w:p w:rsidR="00EE3617" w:rsidRPr="003F5BEF" w:rsidRDefault="00EE3617" w:rsidP="00EE3617">
      <w:pPr>
        <w:spacing w:line="360" w:lineRule="auto"/>
      </w:pPr>
    </w:p>
    <w:p w:rsidR="00EE3617" w:rsidRDefault="00EE3617" w:rsidP="00EE3617">
      <w:pPr>
        <w:pStyle w:val="Sangradetextonormal"/>
        <w:tabs>
          <w:tab w:val="left" w:pos="4575"/>
        </w:tabs>
        <w:spacing w:line="480" w:lineRule="auto"/>
        <w:ind w:left="1260"/>
        <w:jc w:val="both"/>
        <w:rPr>
          <w:rFonts w:ascii="Arial" w:hAnsi="Arial" w:cs="Arial"/>
        </w:rPr>
      </w:pPr>
      <w:r w:rsidRPr="003F5BEF">
        <w:rPr>
          <w:rFonts w:ascii="Arial" w:hAnsi="Arial" w:cs="Arial"/>
        </w:rPr>
        <w:t>Los productos de la corrosión reducen la capacidad de las tuberías, aumentan las resistencias de rozamiento y los cotes de bombeo. Los productos de la corrosión tienen un volumen varias veces mayor que el del metal al que substituyen y con frecuencia pueden obstruir o taponar las tuberías de pequeño diámetro.</w:t>
      </w:r>
    </w:p>
    <w:p w:rsidR="00EE3617" w:rsidRPr="003F5BEF" w:rsidRDefault="00EE3617" w:rsidP="00EE3617">
      <w:pPr>
        <w:pStyle w:val="Sangradetextonormal"/>
        <w:tabs>
          <w:tab w:val="left" w:pos="4575"/>
        </w:tabs>
        <w:ind w:left="1260"/>
        <w:jc w:val="both"/>
        <w:rPr>
          <w:rFonts w:ascii="Arial" w:hAnsi="Arial" w:cs="Arial"/>
        </w:rPr>
      </w:pPr>
    </w:p>
    <w:p w:rsidR="00EE3617" w:rsidRDefault="00EE3617" w:rsidP="00EE3617">
      <w:pPr>
        <w:pStyle w:val="Ttulo3"/>
        <w:ind w:firstLine="1260"/>
        <w:rPr>
          <w:color w:val="000000"/>
          <w:szCs w:val="24"/>
        </w:rPr>
      </w:pPr>
      <w:bookmarkStart w:id="10" w:name="_Toc83536805"/>
      <w:r w:rsidRPr="003F5BEF">
        <w:rPr>
          <w:color w:val="000000"/>
          <w:szCs w:val="24"/>
        </w:rPr>
        <w:t>Tipos de Corrosión.</w:t>
      </w:r>
      <w:bookmarkEnd w:id="10"/>
    </w:p>
    <w:p w:rsidR="00EE3617" w:rsidRPr="00806FA2" w:rsidRDefault="00EE3617" w:rsidP="00EE3617">
      <w:pPr>
        <w:spacing w:line="360" w:lineRule="auto"/>
      </w:pPr>
    </w:p>
    <w:p w:rsidR="00EE3617" w:rsidRPr="003F5BEF" w:rsidRDefault="00EE3617" w:rsidP="00EE3617">
      <w:pPr>
        <w:pStyle w:val="Sangradetextonormal"/>
        <w:tabs>
          <w:tab w:val="left" w:pos="4575"/>
        </w:tabs>
        <w:spacing w:line="480" w:lineRule="auto"/>
        <w:ind w:left="1260"/>
        <w:jc w:val="both"/>
        <w:rPr>
          <w:rFonts w:ascii="Arial" w:hAnsi="Arial" w:cs="Arial"/>
        </w:rPr>
      </w:pPr>
      <w:r w:rsidRPr="003F5BEF">
        <w:rPr>
          <w:rFonts w:ascii="Arial" w:hAnsi="Arial" w:cs="Arial"/>
        </w:rPr>
        <w:t>En un sistema de acondicionamiento de aire pueden distinguirse diversos tipos de corrosión en las tuberías de agua:</w:t>
      </w:r>
    </w:p>
    <w:p w:rsidR="00EE3617" w:rsidRPr="003F5BEF" w:rsidRDefault="00EE3617" w:rsidP="000F41D0">
      <w:pPr>
        <w:pStyle w:val="Sangradetextonormal"/>
        <w:numPr>
          <w:ilvl w:val="0"/>
          <w:numId w:val="34"/>
        </w:numPr>
        <w:tabs>
          <w:tab w:val="clear" w:pos="720"/>
          <w:tab w:val="num" w:pos="1620"/>
          <w:tab w:val="left" w:pos="4575"/>
        </w:tabs>
        <w:spacing w:after="0" w:line="480" w:lineRule="auto"/>
        <w:ind w:left="1260" w:firstLine="0"/>
        <w:jc w:val="both"/>
        <w:rPr>
          <w:rFonts w:ascii="Arial" w:hAnsi="Arial" w:cs="Arial"/>
        </w:rPr>
      </w:pPr>
      <w:r w:rsidRPr="003F5BEF">
        <w:rPr>
          <w:rFonts w:ascii="Arial" w:hAnsi="Arial" w:cs="Arial"/>
        </w:rPr>
        <w:t>Corrosión uniforme.</w:t>
      </w:r>
    </w:p>
    <w:p w:rsidR="00EE3617" w:rsidRPr="003F5BEF" w:rsidRDefault="00EE3617" w:rsidP="000F41D0">
      <w:pPr>
        <w:pStyle w:val="Sangradetextonormal"/>
        <w:numPr>
          <w:ilvl w:val="0"/>
          <w:numId w:val="34"/>
        </w:numPr>
        <w:tabs>
          <w:tab w:val="clear" w:pos="720"/>
          <w:tab w:val="num" w:pos="1620"/>
          <w:tab w:val="left" w:pos="4575"/>
        </w:tabs>
        <w:spacing w:after="0" w:line="480" w:lineRule="auto"/>
        <w:ind w:left="1260" w:firstLine="0"/>
        <w:jc w:val="both"/>
        <w:rPr>
          <w:rFonts w:ascii="Arial" w:hAnsi="Arial" w:cs="Arial"/>
        </w:rPr>
      </w:pPr>
      <w:r w:rsidRPr="003F5BEF">
        <w:rPr>
          <w:rFonts w:ascii="Arial" w:hAnsi="Arial" w:cs="Arial"/>
        </w:rPr>
        <w:t>Corrosión por picaduras.</w:t>
      </w:r>
    </w:p>
    <w:p w:rsidR="00EE3617" w:rsidRPr="003F5BEF" w:rsidRDefault="00EE3617" w:rsidP="000F41D0">
      <w:pPr>
        <w:pStyle w:val="Sangradetextonormal"/>
        <w:numPr>
          <w:ilvl w:val="0"/>
          <w:numId w:val="34"/>
        </w:numPr>
        <w:tabs>
          <w:tab w:val="clear" w:pos="720"/>
          <w:tab w:val="num" w:pos="1620"/>
          <w:tab w:val="left" w:pos="4575"/>
        </w:tabs>
        <w:spacing w:after="0" w:line="480" w:lineRule="auto"/>
        <w:ind w:left="1260" w:firstLine="0"/>
        <w:jc w:val="both"/>
        <w:rPr>
          <w:rFonts w:ascii="Arial" w:hAnsi="Arial" w:cs="Arial"/>
        </w:rPr>
      </w:pPr>
      <w:r w:rsidRPr="003F5BEF">
        <w:rPr>
          <w:rFonts w:ascii="Arial" w:hAnsi="Arial" w:cs="Arial"/>
        </w:rPr>
        <w:t>Corrosión galvánica.</w:t>
      </w:r>
    </w:p>
    <w:p w:rsidR="00EE3617" w:rsidRPr="003F5BEF" w:rsidRDefault="00EE3617" w:rsidP="000F41D0">
      <w:pPr>
        <w:pStyle w:val="Sangradetextonormal"/>
        <w:numPr>
          <w:ilvl w:val="0"/>
          <w:numId w:val="34"/>
        </w:numPr>
        <w:tabs>
          <w:tab w:val="clear" w:pos="720"/>
          <w:tab w:val="num" w:pos="1620"/>
          <w:tab w:val="left" w:pos="4575"/>
        </w:tabs>
        <w:spacing w:after="0" w:line="480" w:lineRule="auto"/>
        <w:ind w:left="1260" w:firstLine="0"/>
        <w:jc w:val="both"/>
        <w:rPr>
          <w:rFonts w:ascii="Arial" w:hAnsi="Arial" w:cs="Arial"/>
        </w:rPr>
      </w:pPr>
      <w:r w:rsidRPr="003F5BEF">
        <w:rPr>
          <w:rFonts w:ascii="Arial" w:hAnsi="Arial" w:cs="Arial"/>
        </w:rPr>
        <w:t>Corrosión por pilas de concentración o celdillas.</w:t>
      </w:r>
    </w:p>
    <w:p w:rsidR="00EE3617" w:rsidRDefault="00EE3617" w:rsidP="000F41D0">
      <w:pPr>
        <w:pStyle w:val="Sangradetextonormal"/>
        <w:numPr>
          <w:ilvl w:val="0"/>
          <w:numId w:val="34"/>
        </w:numPr>
        <w:tabs>
          <w:tab w:val="left" w:pos="1620"/>
        </w:tabs>
        <w:spacing w:after="0" w:line="480" w:lineRule="auto"/>
        <w:ind w:left="1260" w:firstLine="0"/>
        <w:jc w:val="both"/>
        <w:rPr>
          <w:rFonts w:ascii="Arial" w:hAnsi="Arial" w:cs="Arial"/>
        </w:rPr>
      </w:pPr>
      <w:r w:rsidRPr="003F5BEF">
        <w:rPr>
          <w:rFonts w:ascii="Arial" w:hAnsi="Arial" w:cs="Arial"/>
        </w:rPr>
        <w:t>Erosión – Corrosión.</w:t>
      </w:r>
    </w:p>
    <w:p w:rsidR="00EE3617" w:rsidRDefault="00EE3617" w:rsidP="00EE3617">
      <w:pPr>
        <w:pStyle w:val="Sangradetextonormal"/>
        <w:tabs>
          <w:tab w:val="left" w:pos="1620"/>
        </w:tabs>
        <w:spacing w:after="0" w:line="480" w:lineRule="auto"/>
        <w:jc w:val="both"/>
        <w:rPr>
          <w:rFonts w:ascii="Arial" w:hAnsi="Arial" w:cs="Arial"/>
        </w:rPr>
      </w:pPr>
    </w:p>
    <w:p w:rsidR="00EE3617" w:rsidRPr="003F5BEF" w:rsidRDefault="00EE3617" w:rsidP="00EE3617">
      <w:pPr>
        <w:pStyle w:val="Sangradetextonormal"/>
        <w:tabs>
          <w:tab w:val="left" w:pos="1620"/>
        </w:tabs>
        <w:spacing w:after="0" w:line="480" w:lineRule="auto"/>
        <w:jc w:val="both"/>
        <w:rPr>
          <w:rFonts w:ascii="Arial" w:hAnsi="Arial" w:cs="Arial"/>
        </w:rPr>
      </w:pPr>
    </w:p>
    <w:p w:rsidR="00EE3617" w:rsidRDefault="00EE3617" w:rsidP="00EE3617">
      <w:pPr>
        <w:pStyle w:val="Ttulo3"/>
        <w:ind w:firstLine="1260"/>
        <w:rPr>
          <w:color w:val="000000"/>
          <w:szCs w:val="24"/>
        </w:rPr>
      </w:pPr>
      <w:bookmarkStart w:id="11" w:name="_Toc83536806"/>
      <w:r w:rsidRPr="00806FA2">
        <w:rPr>
          <w:color w:val="000000"/>
          <w:szCs w:val="24"/>
        </w:rPr>
        <w:lastRenderedPageBreak/>
        <w:t xml:space="preserve">Causas de </w:t>
      </w:r>
      <w:smartTag w:uri="urn:schemas-microsoft-com:office:smarttags" w:element="PersonName">
        <w:smartTagPr>
          <w:attr w:name="ProductID" w:val="la Corrosi￳n."/>
        </w:smartTagPr>
        <w:r w:rsidRPr="00806FA2">
          <w:rPr>
            <w:color w:val="000000"/>
            <w:szCs w:val="24"/>
          </w:rPr>
          <w:t>la Corrosión.</w:t>
        </w:r>
      </w:smartTag>
      <w:bookmarkEnd w:id="11"/>
    </w:p>
    <w:p w:rsidR="00EE3617" w:rsidRPr="00806FA2" w:rsidRDefault="00EE3617" w:rsidP="00EE3617"/>
    <w:p w:rsidR="00EE3617" w:rsidRPr="00806FA2" w:rsidRDefault="00EE3617" w:rsidP="00EE3617">
      <w:pPr>
        <w:pStyle w:val="Sangradetextonormal"/>
        <w:tabs>
          <w:tab w:val="left" w:pos="4575"/>
        </w:tabs>
        <w:spacing w:line="480" w:lineRule="auto"/>
        <w:ind w:left="1260"/>
        <w:jc w:val="both"/>
        <w:rPr>
          <w:rFonts w:ascii="Arial" w:hAnsi="Arial" w:cs="Arial"/>
        </w:rPr>
      </w:pPr>
      <w:r w:rsidRPr="00806FA2">
        <w:rPr>
          <w:rFonts w:ascii="Arial" w:hAnsi="Arial" w:cs="Arial"/>
        </w:rPr>
        <w:t>Aunque son muchos los factores que contribuyen a la corrosión en los sistemas de refrigeración, el principal factor es el oxígeno disuelto en el agua de refrigeración. La reacción del oxígeno disuelto con los metales férreos aumenta con la temperatura.</w:t>
      </w:r>
      <w:r>
        <w:rPr>
          <w:rFonts w:ascii="Arial" w:hAnsi="Arial" w:cs="Arial"/>
        </w:rPr>
        <w:t xml:space="preserve"> </w:t>
      </w:r>
      <w:r w:rsidRPr="00806FA2">
        <w:rPr>
          <w:rFonts w:ascii="Arial" w:hAnsi="Arial" w:cs="Arial"/>
        </w:rPr>
        <w:t>Los principales factores que controlan las características corrosivas del agua son:</w:t>
      </w:r>
    </w:p>
    <w:p w:rsidR="00EE3617" w:rsidRPr="00806FA2" w:rsidRDefault="00EE3617" w:rsidP="00EE3617">
      <w:pPr>
        <w:pStyle w:val="Sangradetextonormal"/>
        <w:tabs>
          <w:tab w:val="left" w:pos="4575"/>
        </w:tabs>
        <w:ind w:left="1260"/>
        <w:jc w:val="both"/>
        <w:rPr>
          <w:rFonts w:ascii="Arial" w:hAnsi="Arial" w:cs="Arial"/>
        </w:rPr>
      </w:pPr>
    </w:p>
    <w:p w:rsidR="00EE3617" w:rsidRPr="00806FA2" w:rsidRDefault="00EE3617" w:rsidP="000F41D0">
      <w:pPr>
        <w:pStyle w:val="Sangradetextonormal"/>
        <w:numPr>
          <w:ilvl w:val="0"/>
          <w:numId w:val="35"/>
        </w:numPr>
        <w:tabs>
          <w:tab w:val="left" w:pos="1620"/>
        </w:tabs>
        <w:spacing w:after="0" w:line="480" w:lineRule="auto"/>
        <w:ind w:left="1260" w:firstLine="0"/>
        <w:jc w:val="both"/>
        <w:rPr>
          <w:rFonts w:ascii="Arial" w:hAnsi="Arial" w:cs="Arial"/>
        </w:rPr>
      </w:pPr>
      <w:r w:rsidRPr="00806FA2">
        <w:rPr>
          <w:rFonts w:ascii="Arial" w:hAnsi="Arial" w:cs="Arial"/>
        </w:rPr>
        <w:t>La concentración de oxígeno disuelto.</w:t>
      </w:r>
    </w:p>
    <w:p w:rsidR="00EE3617" w:rsidRPr="00806FA2" w:rsidRDefault="00EE3617" w:rsidP="000F41D0">
      <w:pPr>
        <w:pStyle w:val="Sangradetextonormal"/>
        <w:numPr>
          <w:ilvl w:val="0"/>
          <w:numId w:val="35"/>
        </w:numPr>
        <w:tabs>
          <w:tab w:val="left" w:pos="1620"/>
        </w:tabs>
        <w:spacing w:after="0" w:line="480" w:lineRule="auto"/>
        <w:ind w:left="1260" w:firstLine="0"/>
        <w:jc w:val="both"/>
        <w:rPr>
          <w:rFonts w:ascii="Arial" w:hAnsi="Arial" w:cs="Arial"/>
        </w:rPr>
      </w:pPr>
      <w:r w:rsidRPr="00806FA2">
        <w:rPr>
          <w:rFonts w:ascii="Arial" w:hAnsi="Arial" w:cs="Arial"/>
        </w:rPr>
        <w:t>La temperatura.</w:t>
      </w:r>
    </w:p>
    <w:p w:rsidR="00EE3617" w:rsidRPr="00806FA2" w:rsidRDefault="00EE3617" w:rsidP="000F41D0">
      <w:pPr>
        <w:pStyle w:val="Sangradetextonormal"/>
        <w:numPr>
          <w:ilvl w:val="0"/>
          <w:numId w:val="35"/>
        </w:numPr>
        <w:tabs>
          <w:tab w:val="left" w:pos="1620"/>
        </w:tabs>
        <w:spacing w:after="0" w:line="480" w:lineRule="auto"/>
        <w:ind w:left="1260" w:firstLine="0"/>
        <w:jc w:val="both"/>
        <w:rPr>
          <w:rFonts w:ascii="Arial" w:hAnsi="Arial" w:cs="Arial"/>
        </w:rPr>
      </w:pPr>
      <w:r w:rsidRPr="00806FA2">
        <w:rPr>
          <w:rFonts w:ascii="Arial" w:hAnsi="Arial" w:cs="Arial"/>
        </w:rPr>
        <w:t>El contenido de anhídrido carbónico.</w:t>
      </w:r>
    </w:p>
    <w:p w:rsidR="00EE3617" w:rsidRPr="00806FA2" w:rsidRDefault="00EE3617" w:rsidP="000F41D0">
      <w:pPr>
        <w:pStyle w:val="Sangradetextonormal"/>
        <w:numPr>
          <w:ilvl w:val="0"/>
          <w:numId w:val="35"/>
        </w:numPr>
        <w:tabs>
          <w:tab w:val="left" w:pos="1620"/>
        </w:tabs>
        <w:spacing w:after="0" w:line="480" w:lineRule="auto"/>
        <w:ind w:left="1260" w:firstLine="0"/>
        <w:jc w:val="both"/>
        <w:rPr>
          <w:rFonts w:ascii="Arial" w:hAnsi="Arial" w:cs="Arial"/>
        </w:rPr>
      </w:pPr>
      <w:r w:rsidRPr="00806FA2">
        <w:rPr>
          <w:rFonts w:ascii="Arial" w:hAnsi="Arial" w:cs="Arial"/>
        </w:rPr>
        <w:t>El ph.</w:t>
      </w:r>
    </w:p>
    <w:p w:rsidR="00EE3617" w:rsidRPr="00806FA2" w:rsidRDefault="00EE3617" w:rsidP="000F41D0">
      <w:pPr>
        <w:pStyle w:val="Sangradetextonormal"/>
        <w:numPr>
          <w:ilvl w:val="0"/>
          <w:numId w:val="35"/>
        </w:numPr>
        <w:tabs>
          <w:tab w:val="left" w:pos="1620"/>
        </w:tabs>
        <w:spacing w:after="0" w:line="480" w:lineRule="auto"/>
        <w:ind w:left="1260" w:firstLine="0"/>
        <w:jc w:val="both"/>
        <w:rPr>
          <w:rFonts w:ascii="Arial" w:hAnsi="Arial" w:cs="Arial"/>
        </w:rPr>
      </w:pPr>
      <w:r w:rsidRPr="00806FA2">
        <w:rPr>
          <w:rFonts w:ascii="Arial" w:hAnsi="Arial" w:cs="Arial"/>
        </w:rPr>
        <w:t>Los sólidos disueltos.</w:t>
      </w:r>
    </w:p>
    <w:p w:rsidR="00EE3617" w:rsidRPr="00806FA2" w:rsidRDefault="00EE3617" w:rsidP="000F41D0">
      <w:pPr>
        <w:pStyle w:val="Sangradetextonormal"/>
        <w:numPr>
          <w:ilvl w:val="0"/>
          <w:numId w:val="35"/>
        </w:numPr>
        <w:tabs>
          <w:tab w:val="left" w:pos="1620"/>
        </w:tabs>
        <w:spacing w:after="0" w:line="480" w:lineRule="auto"/>
        <w:ind w:left="1260" w:firstLine="0"/>
        <w:jc w:val="both"/>
        <w:rPr>
          <w:rFonts w:ascii="Arial" w:hAnsi="Arial" w:cs="Arial"/>
        </w:rPr>
      </w:pPr>
      <w:r w:rsidRPr="00806FA2">
        <w:rPr>
          <w:rFonts w:ascii="Arial" w:hAnsi="Arial" w:cs="Arial"/>
        </w:rPr>
        <w:t>Los sólidos en suspensión.</w:t>
      </w:r>
    </w:p>
    <w:p w:rsidR="00EE3617" w:rsidRDefault="00EE3617" w:rsidP="000F41D0">
      <w:pPr>
        <w:pStyle w:val="Sangradetextonormal"/>
        <w:numPr>
          <w:ilvl w:val="0"/>
          <w:numId w:val="35"/>
        </w:numPr>
        <w:tabs>
          <w:tab w:val="left" w:pos="1620"/>
        </w:tabs>
        <w:spacing w:after="0" w:line="480" w:lineRule="auto"/>
        <w:ind w:left="1260" w:firstLine="0"/>
        <w:jc w:val="both"/>
        <w:rPr>
          <w:rFonts w:ascii="Arial" w:hAnsi="Arial" w:cs="Arial"/>
        </w:rPr>
      </w:pPr>
      <w:r w:rsidRPr="00806FA2">
        <w:rPr>
          <w:rFonts w:ascii="Arial" w:hAnsi="Arial" w:cs="Arial"/>
        </w:rPr>
        <w:t>La velocidad.</w:t>
      </w:r>
    </w:p>
    <w:p w:rsidR="00EE3617" w:rsidRPr="00806FA2" w:rsidRDefault="00EE3617" w:rsidP="00EE3617">
      <w:pPr>
        <w:pStyle w:val="Sangradetextonormal"/>
        <w:tabs>
          <w:tab w:val="left" w:pos="1620"/>
        </w:tabs>
        <w:spacing w:after="0"/>
        <w:ind w:left="1260"/>
        <w:jc w:val="both"/>
        <w:rPr>
          <w:rFonts w:ascii="Arial" w:hAnsi="Arial" w:cs="Arial"/>
        </w:rPr>
      </w:pPr>
    </w:p>
    <w:p w:rsidR="00EE3617" w:rsidRDefault="00EE3617" w:rsidP="00EE3617">
      <w:pPr>
        <w:pStyle w:val="Ttulo2"/>
        <w:ind w:firstLine="1260"/>
        <w:rPr>
          <w:i w:val="0"/>
          <w:sz w:val="24"/>
          <w:szCs w:val="24"/>
        </w:rPr>
      </w:pPr>
      <w:bookmarkStart w:id="12" w:name="_Toc83536807"/>
      <w:r w:rsidRPr="00806FA2">
        <w:rPr>
          <w:i w:val="0"/>
          <w:sz w:val="24"/>
          <w:szCs w:val="24"/>
        </w:rPr>
        <w:t>Lodos y algas.</w:t>
      </w:r>
      <w:bookmarkEnd w:id="12"/>
    </w:p>
    <w:p w:rsidR="00EE3617" w:rsidRPr="00A62F3D" w:rsidRDefault="00EE3617" w:rsidP="00EE3617"/>
    <w:p w:rsidR="00EE3617" w:rsidRPr="00641343" w:rsidRDefault="00EE3617" w:rsidP="00EE3617"/>
    <w:p w:rsidR="00EE3617" w:rsidRPr="00806FA2" w:rsidRDefault="00EE3617" w:rsidP="00EE3617">
      <w:pPr>
        <w:pStyle w:val="Sangradetextonormal"/>
        <w:tabs>
          <w:tab w:val="left" w:pos="4575"/>
        </w:tabs>
        <w:spacing w:line="480" w:lineRule="auto"/>
        <w:ind w:left="1260"/>
        <w:jc w:val="both"/>
        <w:rPr>
          <w:rFonts w:ascii="Arial" w:hAnsi="Arial" w:cs="Arial"/>
        </w:rPr>
      </w:pPr>
      <w:r w:rsidRPr="00806FA2">
        <w:rPr>
          <w:rFonts w:ascii="Arial" w:hAnsi="Arial" w:cs="Arial"/>
        </w:rPr>
        <w:t xml:space="preserve">Los lodos están formados por microorganismos capaces de multiplicarse con rapidez produciendo grandes masas de materia orgánica. Los lodos y algas impiden la correcta transmisión de calor en los condensadores porque se adhieren fácilmente a las </w:t>
      </w:r>
      <w:r w:rsidRPr="00806FA2">
        <w:rPr>
          <w:rFonts w:ascii="Arial" w:hAnsi="Arial" w:cs="Arial"/>
        </w:rPr>
        <w:lastRenderedPageBreak/>
        <w:t>superficies depositando una capa muy aislante.</w:t>
      </w:r>
      <w:r>
        <w:rPr>
          <w:rFonts w:ascii="Arial" w:hAnsi="Arial" w:cs="Arial"/>
        </w:rPr>
        <w:t xml:space="preserve"> </w:t>
      </w:r>
      <w:r w:rsidRPr="00806FA2">
        <w:rPr>
          <w:rFonts w:ascii="Arial" w:hAnsi="Arial" w:cs="Arial"/>
        </w:rPr>
        <w:t>Dichos organismos pueden clasificarse según su naturaleza en algas, hongos y bacterias.</w:t>
      </w:r>
    </w:p>
    <w:p w:rsidR="00EE3617" w:rsidRPr="00806FA2" w:rsidRDefault="00EE3617" w:rsidP="00EE3617">
      <w:pPr>
        <w:pStyle w:val="Sangradetextonormal"/>
        <w:tabs>
          <w:tab w:val="left" w:pos="4575"/>
        </w:tabs>
        <w:ind w:left="1260"/>
        <w:jc w:val="both"/>
        <w:rPr>
          <w:rFonts w:ascii="Arial" w:hAnsi="Arial" w:cs="Arial"/>
        </w:rPr>
      </w:pPr>
    </w:p>
    <w:p w:rsidR="00EE3617" w:rsidRPr="00806FA2" w:rsidRDefault="00EE3617" w:rsidP="00EE3617">
      <w:pPr>
        <w:pStyle w:val="Sangradetextonormal"/>
        <w:tabs>
          <w:tab w:val="left" w:pos="4575"/>
        </w:tabs>
        <w:spacing w:line="480" w:lineRule="auto"/>
        <w:ind w:left="1260"/>
        <w:jc w:val="both"/>
        <w:rPr>
          <w:rFonts w:ascii="Arial" w:hAnsi="Arial" w:cs="Arial"/>
        </w:rPr>
      </w:pPr>
      <w:r w:rsidRPr="00806FA2">
        <w:rPr>
          <w:rFonts w:ascii="Arial" w:hAnsi="Arial" w:cs="Arial"/>
        </w:rPr>
        <w:t>Las especies de algas de mayor importancia en los sistemas de enfriamiento de agua se encuentran en los puntos del sistema que tiene acceso al aire y a la luz. En presencia de la luz solar estas plantas microscópicas desarrollan procesos de fotosíntesis para elaborar sus alimentos y desprender oxígeno. En las superficies metálicas las masas de algas vivas pueden acelerar la corrosión en forma de picaduras. Las algas muertas que se encuentran en los intercambiadores de calor pueden producir una acción corrosiva de tipo galvánico capaz de provocar importantes picaduras en el metal. El segundo tipo de suciedad biológica es el conocido con el nombre de hongos sin clorofila, que no pueden elaborar su propio elemento. A este grupo pertenecen los mohos y las levaduras, los cuales dependen del alimento que se encuentra en el agua y utilizan como fuente de materia nitrogenada y celulosa.</w:t>
      </w:r>
    </w:p>
    <w:p w:rsidR="00EE3617" w:rsidRPr="00806FA2" w:rsidRDefault="00EE3617" w:rsidP="00EE3617">
      <w:pPr>
        <w:pStyle w:val="Sangradetextonormal"/>
        <w:tabs>
          <w:tab w:val="left" w:pos="4575"/>
        </w:tabs>
        <w:ind w:left="1260"/>
        <w:jc w:val="both"/>
        <w:rPr>
          <w:rFonts w:ascii="Arial" w:hAnsi="Arial" w:cs="Arial"/>
        </w:rPr>
      </w:pPr>
    </w:p>
    <w:p w:rsidR="00EE3617" w:rsidRPr="00806FA2" w:rsidRDefault="00EE3617" w:rsidP="00EE3617">
      <w:pPr>
        <w:pStyle w:val="Sangradetextonormal"/>
        <w:tabs>
          <w:tab w:val="left" w:pos="4575"/>
        </w:tabs>
        <w:spacing w:line="480" w:lineRule="auto"/>
        <w:ind w:left="1260"/>
        <w:jc w:val="both"/>
        <w:rPr>
          <w:rFonts w:ascii="Arial" w:hAnsi="Arial" w:cs="Arial"/>
        </w:rPr>
      </w:pPr>
      <w:r w:rsidRPr="00806FA2">
        <w:rPr>
          <w:rFonts w:ascii="Arial" w:hAnsi="Arial" w:cs="Arial"/>
        </w:rPr>
        <w:t xml:space="preserve">El tercer tipo lo constituyen las bacterias que forman lodos, aunque no todas las bacterias forman lodos. Un grupo reduce los </w:t>
      </w:r>
      <w:r w:rsidRPr="00806FA2">
        <w:rPr>
          <w:rFonts w:ascii="Arial" w:hAnsi="Arial" w:cs="Arial"/>
        </w:rPr>
        <w:lastRenderedPageBreak/>
        <w:t>sulfatos que contiene el agua convirtiéndolos los iones sulfito de gran poder corrosivo. Otro grupo utiliza el hierro soluble y los depósitos insolubles de óxido de hiero para formar una envoltura viscosa alrededor de sus células. Algunos tipos de bacterias se alimentan de los nitritos que se utilizan como preventivos de la corrosión. Cuando se utiliza como preventivo de nitrito sódico debe evitarse el crecimiento de este último grupo de bacterias.</w:t>
      </w:r>
    </w:p>
    <w:p w:rsidR="00EE3617" w:rsidRDefault="00EE3617" w:rsidP="00EE3617">
      <w:pPr>
        <w:pStyle w:val="Sangradetextonormal"/>
        <w:tabs>
          <w:tab w:val="left" w:pos="4575"/>
        </w:tabs>
        <w:ind w:left="1260"/>
        <w:jc w:val="both"/>
        <w:rPr>
          <w:rFonts w:ascii="Arial" w:hAnsi="Arial" w:cs="Arial"/>
          <w:sz w:val="22"/>
          <w:szCs w:val="22"/>
        </w:rPr>
      </w:pPr>
    </w:p>
    <w:p w:rsidR="00EE3617" w:rsidRPr="00806FA2" w:rsidRDefault="00EE3617" w:rsidP="00EE3617">
      <w:pPr>
        <w:pStyle w:val="Ttulo1"/>
        <w:spacing w:line="480" w:lineRule="auto"/>
        <w:ind w:left="1260"/>
        <w:jc w:val="both"/>
        <w:rPr>
          <w:color w:val="000000"/>
          <w:sz w:val="24"/>
          <w:szCs w:val="24"/>
        </w:rPr>
      </w:pPr>
      <w:r w:rsidRPr="00806FA2">
        <w:rPr>
          <w:color w:val="000000"/>
          <w:sz w:val="24"/>
          <w:szCs w:val="24"/>
        </w:rPr>
        <w:t xml:space="preserve">METODOLOGÍA DE ANÁLISIS PARA PREDECIR </w:t>
      </w:r>
      <w:smartTag w:uri="urn:schemas-microsoft-com:office:smarttags" w:element="PersonName">
        <w:smartTagPr>
          <w:attr w:name="ProductID" w:val="LA TENDENCIA DE"/>
        </w:smartTagPr>
        <w:r w:rsidRPr="00806FA2">
          <w:rPr>
            <w:color w:val="000000"/>
            <w:sz w:val="24"/>
            <w:szCs w:val="24"/>
          </w:rPr>
          <w:t>LA TENDENCIA DE</w:t>
        </w:r>
      </w:smartTag>
      <w:r w:rsidRPr="00806FA2">
        <w:rPr>
          <w:color w:val="000000"/>
          <w:sz w:val="24"/>
          <w:szCs w:val="24"/>
        </w:rPr>
        <w:t xml:space="preserve"> FORMACIÓN DE INCRUSTACIONES Y CORROSIÓN.</w:t>
      </w:r>
    </w:p>
    <w:p w:rsidR="00EE3617" w:rsidRPr="00641343" w:rsidRDefault="00EE3617" w:rsidP="00EE3617"/>
    <w:p w:rsidR="00EE3617" w:rsidRDefault="00EE3617" w:rsidP="00EE3617">
      <w:pPr>
        <w:pStyle w:val="Sangradetextonormal"/>
        <w:tabs>
          <w:tab w:val="left" w:pos="4575"/>
        </w:tabs>
        <w:spacing w:line="480" w:lineRule="auto"/>
        <w:ind w:left="1260"/>
        <w:jc w:val="both"/>
        <w:rPr>
          <w:rFonts w:ascii="Arial" w:hAnsi="Arial" w:cs="Arial"/>
          <w:sz w:val="22"/>
          <w:szCs w:val="22"/>
        </w:rPr>
      </w:pPr>
      <w:r w:rsidRPr="00806FA2">
        <w:rPr>
          <w:rFonts w:ascii="Arial" w:hAnsi="Arial" w:cs="Arial"/>
        </w:rPr>
        <w:t>El agua que forma una incrustación ligera puede ser corrosiva, mientras la que forma incrustaciones grandes es menos propensa a esta acción. Generalmente, las aguas corrosivas no forman incrustaciones. Si se hace un tratamiento de aguas, el resultado debe ser un agua que no sea corrosiva ni forme incrustaciones, o al menos éstas sean ligeras. Para predecir estas</w:t>
      </w:r>
      <w:r w:rsidRPr="003234EF">
        <w:rPr>
          <w:rFonts w:ascii="Arial" w:hAnsi="Arial" w:cs="Arial"/>
          <w:sz w:val="22"/>
          <w:szCs w:val="22"/>
        </w:rPr>
        <w:t xml:space="preserve"> tendencias vamos a utilizar dos índices que son los siguientes:</w:t>
      </w:r>
    </w:p>
    <w:p w:rsidR="00EE3617" w:rsidRPr="003234EF" w:rsidRDefault="00EE3617" w:rsidP="00EE3617">
      <w:pPr>
        <w:pStyle w:val="Sangradetextonormal"/>
        <w:tabs>
          <w:tab w:val="left" w:pos="4575"/>
        </w:tabs>
        <w:ind w:left="1260"/>
        <w:jc w:val="both"/>
        <w:rPr>
          <w:rFonts w:ascii="Arial" w:hAnsi="Arial" w:cs="Arial"/>
          <w:sz w:val="22"/>
          <w:szCs w:val="22"/>
        </w:rPr>
      </w:pPr>
    </w:p>
    <w:p w:rsidR="00EE3617" w:rsidRPr="00806FA2" w:rsidRDefault="00EE3617" w:rsidP="000F41D0">
      <w:pPr>
        <w:pStyle w:val="Sangradetextonormal"/>
        <w:numPr>
          <w:ilvl w:val="0"/>
          <w:numId w:val="36"/>
        </w:numPr>
        <w:tabs>
          <w:tab w:val="clear" w:pos="720"/>
          <w:tab w:val="num" w:pos="1620"/>
          <w:tab w:val="left" w:pos="4575"/>
        </w:tabs>
        <w:spacing w:after="0" w:line="480" w:lineRule="auto"/>
        <w:ind w:firstLine="540"/>
        <w:jc w:val="both"/>
        <w:rPr>
          <w:rFonts w:ascii="Arial" w:hAnsi="Arial" w:cs="Arial"/>
          <w:bCs/>
        </w:rPr>
      </w:pPr>
      <w:r w:rsidRPr="00806FA2">
        <w:rPr>
          <w:rFonts w:ascii="Arial" w:hAnsi="Arial" w:cs="Arial"/>
          <w:bCs/>
        </w:rPr>
        <w:t>Índice de Saturación de Langelier.</w:t>
      </w:r>
    </w:p>
    <w:p w:rsidR="00EE3617" w:rsidRPr="00806FA2" w:rsidRDefault="00EE3617" w:rsidP="000F41D0">
      <w:pPr>
        <w:pStyle w:val="Sangradetextonormal"/>
        <w:numPr>
          <w:ilvl w:val="0"/>
          <w:numId w:val="36"/>
        </w:numPr>
        <w:tabs>
          <w:tab w:val="clear" w:pos="720"/>
          <w:tab w:val="num" w:pos="1620"/>
          <w:tab w:val="left" w:pos="4575"/>
        </w:tabs>
        <w:spacing w:after="0" w:line="480" w:lineRule="auto"/>
        <w:ind w:firstLine="540"/>
        <w:jc w:val="both"/>
        <w:rPr>
          <w:rFonts w:ascii="Arial" w:hAnsi="Arial" w:cs="Arial"/>
          <w:bCs/>
        </w:rPr>
      </w:pPr>
      <w:r w:rsidRPr="00806FA2">
        <w:rPr>
          <w:rFonts w:ascii="Arial" w:hAnsi="Arial" w:cs="Arial"/>
          <w:bCs/>
        </w:rPr>
        <w:t>Índice de Estabilidad de Ryznar.</w:t>
      </w:r>
    </w:p>
    <w:p w:rsidR="00EE3617" w:rsidRPr="00A425B1" w:rsidRDefault="00EE3617" w:rsidP="00EE3617">
      <w:pPr>
        <w:pStyle w:val="Sangradetextonormal"/>
        <w:tabs>
          <w:tab w:val="left" w:pos="4575"/>
        </w:tabs>
        <w:spacing w:after="0"/>
        <w:ind w:left="720"/>
        <w:jc w:val="both"/>
        <w:rPr>
          <w:rFonts w:ascii="Arial" w:hAnsi="Arial" w:cs="Arial"/>
          <w:bCs/>
          <w:sz w:val="22"/>
          <w:szCs w:val="22"/>
        </w:rPr>
      </w:pPr>
    </w:p>
    <w:p w:rsidR="00EE3617" w:rsidRDefault="00EE3617" w:rsidP="00EE3617">
      <w:pPr>
        <w:pStyle w:val="Sangradetextonormal"/>
        <w:tabs>
          <w:tab w:val="left" w:pos="4575"/>
        </w:tabs>
        <w:spacing w:line="480" w:lineRule="auto"/>
        <w:ind w:left="1260"/>
        <w:jc w:val="both"/>
        <w:rPr>
          <w:rFonts w:ascii="Arial" w:hAnsi="Arial" w:cs="Arial"/>
          <w:sz w:val="22"/>
          <w:szCs w:val="22"/>
        </w:rPr>
      </w:pPr>
      <w:r w:rsidRPr="003234EF">
        <w:rPr>
          <w:rFonts w:ascii="Arial" w:hAnsi="Arial" w:cs="Arial"/>
          <w:sz w:val="22"/>
          <w:szCs w:val="22"/>
        </w:rPr>
        <w:lastRenderedPageBreak/>
        <w:t>Para poder utilizar estos índice es necesario en primer lugar realizar un análisis químico del agua que se va utilizar para dicha aplicación. El análisis químico consiste en una evaluación de las cantidades contenidas en ppm (partes por millón) de Alcalinidad, Dureza, Total de sólidos disueltos y Ph. Con estos datos ya podemos utilizar los índices antes descritos para predecir la tendencia a la formación de incrustaciones y corrosión.</w:t>
      </w:r>
    </w:p>
    <w:p w:rsidR="00EE3617" w:rsidRDefault="00EE3617" w:rsidP="00EE3617">
      <w:pPr>
        <w:pStyle w:val="Sangradetextonormal"/>
        <w:tabs>
          <w:tab w:val="left" w:pos="4575"/>
        </w:tabs>
        <w:ind w:left="1260"/>
        <w:jc w:val="both"/>
        <w:rPr>
          <w:rFonts w:ascii="Arial" w:hAnsi="Arial" w:cs="Arial"/>
          <w:sz w:val="22"/>
          <w:szCs w:val="22"/>
        </w:rPr>
      </w:pPr>
    </w:p>
    <w:p w:rsidR="00EE3617" w:rsidRDefault="00EE3617" w:rsidP="00EE3617">
      <w:pPr>
        <w:pStyle w:val="Sangradetextonormal"/>
        <w:tabs>
          <w:tab w:val="left" w:pos="4575"/>
        </w:tabs>
        <w:spacing w:line="480" w:lineRule="auto"/>
        <w:ind w:left="1260"/>
        <w:jc w:val="both"/>
        <w:rPr>
          <w:rFonts w:ascii="Arial" w:hAnsi="Arial" w:cs="Arial"/>
          <w:sz w:val="22"/>
          <w:szCs w:val="22"/>
        </w:rPr>
      </w:pPr>
      <w:r w:rsidRPr="003234EF">
        <w:rPr>
          <w:rFonts w:ascii="Arial" w:hAnsi="Arial" w:cs="Arial"/>
          <w:sz w:val="22"/>
          <w:szCs w:val="22"/>
        </w:rPr>
        <w:t>A continuación se detallan los pasos a seguir, así como las ecuaciones, tablas y gráficos utilizados para la obtención de los resultados deseados al utilizar dichos índices.</w:t>
      </w:r>
    </w:p>
    <w:p w:rsidR="00EE3617" w:rsidRDefault="00EE3617" w:rsidP="00EE3617">
      <w:pPr>
        <w:pStyle w:val="Sangradetextonormal"/>
        <w:tabs>
          <w:tab w:val="left" w:pos="4575"/>
        </w:tabs>
        <w:spacing w:line="360" w:lineRule="auto"/>
        <w:ind w:left="1260"/>
        <w:jc w:val="both"/>
        <w:rPr>
          <w:rFonts w:ascii="Arial" w:hAnsi="Arial" w:cs="Arial"/>
          <w:sz w:val="22"/>
          <w:szCs w:val="22"/>
        </w:rPr>
      </w:pPr>
    </w:p>
    <w:p w:rsidR="00EE3617" w:rsidRPr="00806FA2" w:rsidRDefault="00EE3617" w:rsidP="00EE3617">
      <w:pPr>
        <w:pStyle w:val="Ttulo2"/>
        <w:ind w:firstLine="1260"/>
        <w:rPr>
          <w:sz w:val="24"/>
          <w:szCs w:val="24"/>
        </w:rPr>
      </w:pPr>
      <w:r w:rsidRPr="00806FA2">
        <w:rPr>
          <w:sz w:val="24"/>
          <w:szCs w:val="24"/>
        </w:rPr>
        <w:t>ÍNDICE DE SATURACIÓN DE LANGELIER (LSI).</w:t>
      </w:r>
    </w:p>
    <w:p w:rsidR="00EE3617" w:rsidRPr="00A425B1" w:rsidRDefault="00EE3617" w:rsidP="00EE3617">
      <w:pPr>
        <w:spacing w:line="360" w:lineRule="auto"/>
      </w:pPr>
    </w:p>
    <w:p w:rsidR="00EE3617" w:rsidRPr="00806FA2" w:rsidRDefault="00EE3617" w:rsidP="00EE3617">
      <w:pPr>
        <w:pStyle w:val="Sangradetextonormal"/>
        <w:tabs>
          <w:tab w:val="left" w:pos="4575"/>
        </w:tabs>
        <w:spacing w:line="360" w:lineRule="auto"/>
        <w:ind w:left="1260"/>
        <w:jc w:val="both"/>
        <w:rPr>
          <w:rFonts w:ascii="Arial" w:hAnsi="Arial" w:cs="Arial"/>
        </w:rPr>
      </w:pPr>
      <w:r w:rsidRPr="00806FA2">
        <w:rPr>
          <w:rFonts w:ascii="Arial" w:hAnsi="Arial" w:cs="Arial"/>
        </w:rPr>
        <w:t>Para evaluar el Índice de Saturación de Langelier vamos a utilizar la siguiente ecuación.</w:t>
      </w:r>
    </w:p>
    <w:p w:rsidR="00EE3617" w:rsidRDefault="00EE3617" w:rsidP="00EE3617">
      <w:pPr>
        <w:pStyle w:val="Sangradetextonormal"/>
        <w:tabs>
          <w:tab w:val="left" w:pos="4575"/>
        </w:tabs>
        <w:ind w:left="1260"/>
        <w:jc w:val="both"/>
        <w:rPr>
          <w:rFonts w:ascii="Arial" w:hAnsi="Arial" w:cs="Arial"/>
          <w:sz w:val="22"/>
          <w:szCs w:val="22"/>
        </w:rPr>
      </w:pPr>
      <w:r>
        <w:rPr>
          <w:rFonts w:ascii="Arial" w:hAnsi="Arial" w:cs="Arial"/>
          <w:noProof/>
          <w:sz w:val="22"/>
          <w:szCs w:val="22"/>
        </w:rPr>
        <w:pict>
          <v:shape id="_x0000_s1082" type="#_x0000_t75" style="position:absolute;left:0;text-align:left;margin-left:153pt;margin-top:14.5pt;width:151pt;height:21.75pt;z-index:251715072" stroked="t" strokeweight="1.25pt">
            <v:stroke linestyle="thinThin"/>
            <v:imagedata r:id="rId122" o:title=""/>
            <w10:wrap type="square"/>
          </v:shape>
          <o:OLEObject Type="Embed" ProgID="Equation.3" ShapeID="_x0000_s1082" DrawAspect="Content" ObjectID="_1358321237" r:id="rId123"/>
        </w:pict>
      </w:r>
    </w:p>
    <w:p w:rsidR="00EE3617" w:rsidRPr="003234EF" w:rsidRDefault="00EE3617" w:rsidP="00EE3617">
      <w:pPr>
        <w:pStyle w:val="Sangradetextonormal"/>
        <w:tabs>
          <w:tab w:val="left" w:pos="4575"/>
        </w:tabs>
        <w:ind w:left="1260"/>
        <w:jc w:val="both"/>
        <w:rPr>
          <w:rFonts w:ascii="Arial" w:hAnsi="Arial" w:cs="Arial"/>
          <w:sz w:val="22"/>
          <w:szCs w:val="22"/>
        </w:rPr>
      </w:pPr>
      <w:r>
        <w:rPr>
          <w:rFonts w:ascii="Arial" w:hAnsi="Arial" w:cs="Arial"/>
          <w:noProof/>
          <w:sz w:val="22"/>
          <w:szCs w:val="22"/>
        </w:rPr>
        <w:pict>
          <v:shape id="_x0000_s1133" type="#_x0000_t75" style="position:absolute;left:0;text-align:left;margin-left:324pt;margin-top:4.85pt;width:36.75pt;height:14.25pt;z-index:251767296">
            <v:imagedata r:id="rId124" o:title=""/>
            <w10:wrap type="square"/>
          </v:shape>
          <o:OLEObject Type="Embed" ProgID="Equation.3" ShapeID="_x0000_s1133" DrawAspect="Content" ObjectID="_1358321238" r:id="rId125"/>
        </w:pict>
      </w:r>
    </w:p>
    <w:p w:rsidR="00EE3617" w:rsidRDefault="00EE3617" w:rsidP="00EE3617">
      <w:pPr>
        <w:pStyle w:val="Sangradetextonormal"/>
        <w:tabs>
          <w:tab w:val="left" w:pos="4575"/>
        </w:tabs>
        <w:spacing w:line="360" w:lineRule="auto"/>
        <w:ind w:left="1260"/>
        <w:jc w:val="both"/>
        <w:rPr>
          <w:rFonts w:ascii="Arial" w:hAnsi="Arial" w:cs="Arial"/>
        </w:rPr>
      </w:pPr>
    </w:p>
    <w:p w:rsidR="00EE3617" w:rsidRPr="00806FA2" w:rsidRDefault="00EE3617" w:rsidP="00EE3617">
      <w:pPr>
        <w:pStyle w:val="Sangradetextonormal"/>
        <w:tabs>
          <w:tab w:val="left" w:pos="4575"/>
        </w:tabs>
        <w:spacing w:line="360" w:lineRule="auto"/>
        <w:ind w:left="1260"/>
        <w:jc w:val="both"/>
        <w:rPr>
          <w:rFonts w:ascii="Arial" w:hAnsi="Arial" w:cs="Arial"/>
        </w:rPr>
      </w:pPr>
      <w:r w:rsidRPr="00806FA2">
        <w:rPr>
          <w:rFonts w:ascii="Arial" w:hAnsi="Arial" w:cs="Arial"/>
        </w:rPr>
        <w:t>Donde:</w:t>
      </w:r>
    </w:p>
    <w:p w:rsidR="00EE3617" w:rsidRPr="00806FA2" w:rsidRDefault="00EE3617" w:rsidP="00EE3617">
      <w:pPr>
        <w:pStyle w:val="Sangradetextonormal"/>
        <w:tabs>
          <w:tab w:val="left" w:pos="4575"/>
        </w:tabs>
        <w:spacing w:line="360" w:lineRule="auto"/>
        <w:ind w:left="1260"/>
        <w:jc w:val="both"/>
        <w:rPr>
          <w:rFonts w:ascii="Arial" w:hAnsi="Arial" w:cs="Arial"/>
        </w:rPr>
      </w:pPr>
      <w:r w:rsidRPr="00806FA2">
        <w:rPr>
          <w:rFonts w:ascii="Arial" w:hAnsi="Arial" w:cs="Arial"/>
        </w:rPr>
        <w:t>Ph = Es el valor de ph procedente del análisis químico.</w:t>
      </w:r>
    </w:p>
    <w:p w:rsidR="00EE3617" w:rsidRPr="00806FA2" w:rsidRDefault="00EE3617" w:rsidP="00EE3617">
      <w:pPr>
        <w:pStyle w:val="Sangradetextonormal"/>
        <w:tabs>
          <w:tab w:val="left" w:pos="4575"/>
        </w:tabs>
        <w:spacing w:line="360" w:lineRule="auto"/>
        <w:ind w:left="1260"/>
        <w:jc w:val="both"/>
        <w:rPr>
          <w:rFonts w:ascii="Arial" w:hAnsi="Arial" w:cs="Arial"/>
        </w:rPr>
      </w:pPr>
      <w:r w:rsidRPr="00806FA2">
        <w:rPr>
          <w:rFonts w:ascii="Arial" w:hAnsi="Arial" w:cs="Arial"/>
        </w:rPr>
        <w:t>Ph</w:t>
      </w:r>
      <w:r w:rsidRPr="00806FA2">
        <w:rPr>
          <w:rFonts w:ascii="Arial" w:hAnsi="Arial" w:cs="Arial"/>
          <w:vertAlign w:val="subscript"/>
        </w:rPr>
        <w:t>S</w:t>
      </w:r>
      <w:r w:rsidRPr="00806FA2">
        <w:rPr>
          <w:rFonts w:ascii="Arial" w:hAnsi="Arial" w:cs="Arial"/>
        </w:rPr>
        <w:t xml:space="preserve"> = Es el ph calculado de saturación del carbonato cálcico.</w:t>
      </w:r>
    </w:p>
    <w:p w:rsidR="00EE3617" w:rsidRPr="00762BA9" w:rsidRDefault="00EE3617" w:rsidP="00EE3617">
      <w:pPr>
        <w:pStyle w:val="Sangradetextonormal"/>
        <w:tabs>
          <w:tab w:val="left" w:pos="4575"/>
        </w:tabs>
        <w:ind w:left="1260"/>
        <w:jc w:val="both"/>
        <w:rPr>
          <w:rFonts w:ascii="Arial" w:hAnsi="Arial" w:cs="Arial"/>
          <w:sz w:val="22"/>
          <w:szCs w:val="22"/>
        </w:rPr>
      </w:pPr>
    </w:p>
    <w:p w:rsidR="00EE3617" w:rsidRPr="00806FA2" w:rsidRDefault="00EE3617" w:rsidP="000F41D0">
      <w:pPr>
        <w:pStyle w:val="Sangradetextonormal"/>
        <w:numPr>
          <w:ilvl w:val="0"/>
          <w:numId w:val="37"/>
        </w:numPr>
        <w:tabs>
          <w:tab w:val="left" w:pos="1440"/>
        </w:tabs>
        <w:spacing w:after="0" w:line="480" w:lineRule="auto"/>
        <w:ind w:hanging="180"/>
        <w:jc w:val="both"/>
        <w:rPr>
          <w:rFonts w:ascii="Arial" w:hAnsi="Arial" w:cs="Arial"/>
        </w:rPr>
      </w:pPr>
      <w:r>
        <w:rPr>
          <w:rFonts w:ascii="Arial" w:hAnsi="Arial" w:cs="Arial"/>
        </w:rPr>
        <w:t>Cuando LSI</w:t>
      </w:r>
      <w:r w:rsidRPr="00806FA2">
        <w:rPr>
          <w:rFonts w:ascii="Arial" w:hAnsi="Arial" w:cs="Arial"/>
        </w:rPr>
        <w:t xml:space="preserve"> es igual a cero, existe equilibrio de saturación, no se formará incrustaciones, y la corrosión es muy pequeña.</w:t>
      </w:r>
    </w:p>
    <w:p w:rsidR="00EE3617" w:rsidRPr="00806FA2" w:rsidRDefault="00EE3617" w:rsidP="000F41D0">
      <w:pPr>
        <w:pStyle w:val="Sangradetextonormal"/>
        <w:numPr>
          <w:ilvl w:val="0"/>
          <w:numId w:val="37"/>
        </w:numPr>
        <w:tabs>
          <w:tab w:val="left" w:pos="1440"/>
        </w:tabs>
        <w:spacing w:after="0" w:line="480" w:lineRule="auto"/>
        <w:ind w:hanging="180"/>
        <w:jc w:val="both"/>
        <w:rPr>
          <w:rFonts w:ascii="Arial" w:hAnsi="Arial" w:cs="Arial"/>
        </w:rPr>
      </w:pPr>
      <w:r>
        <w:rPr>
          <w:rFonts w:ascii="Arial" w:hAnsi="Arial" w:cs="Arial"/>
        </w:rPr>
        <w:lastRenderedPageBreak/>
        <w:t>Cuando LSI</w:t>
      </w:r>
      <w:r w:rsidRPr="00806FA2">
        <w:rPr>
          <w:rFonts w:ascii="Arial" w:hAnsi="Arial" w:cs="Arial"/>
        </w:rPr>
        <w:t xml:space="preserve"> es negativo (ph menor que ph</w:t>
      </w:r>
      <w:r w:rsidRPr="00806FA2">
        <w:rPr>
          <w:rFonts w:ascii="Arial" w:hAnsi="Arial" w:cs="Arial"/>
          <w:vertAlign w:val="subscript"/>
        </w:rPr>
        <w:t>S</w:t>
      </w:r>
      <w:r w:rsidRPr="00806FA2">
        <w:rPr>
          <w:rFonts w:ascii="Arial" w:hAnsi="Arial" w:cs="Arial"/>
        </w:rPr>
        <w:t>) se producirá la corrosión de los metales al descubierto y cualquier in</w:t>
      </w:r>
      <w:r>
        <w:rPr>
          <w:rFonts w:ascii="Arial" w:hAnsi="Arial" w:cs="Arial"/>
        </w:rPr>
        <w:t>crustación se disolverá.</w:t>
      </w:r>
    </w:p>
    <w:p w:rsidR="00EE3617" w:rsidRPr="00806FA2" w:rsidRDefault="00EE3617" w:rsidP="000F41D0">
      <w:pPr>
        <w:pStyle w:val="Sangradetextonormal"/>
        <w:numPr>
          <w:ilvl w:val="0"/>
          <w:numId w:val="37"/>
        </w:numPr>
        <w:tabs>
          <w:tab w:val="left" w:pos="1440"/>
        </w:tabs>
        <w:spacing w:after="0" w:line="480" w:lineRule="auto"/>
        <w:ind w:hanging="180"/>
        <w:jc w:val="both"/>
        <w:rPr>
          <w:rFonts w:ascii="Arial" w:hAnsi="Arial" w:cs="Arial"/>
        </w:rPr>
      </w:pPr>
      <w:r>
        <w:rPr>
          <w:rFonts w:ascii="Arial" w:hAnsi="Arial" w:cs="Arial"/>
        </w:rPr>
        <w:t>Cuando LSI</w:t>
      </w:r>
      <w:r w:rsidRPr="00806FA2">
        <w:rPr>
          <w:rFonts w:ascii="Arial" w:hAnsi="Arial" w:cs="Arial"/>
        </w:rPr>
        <w:t xml:space="preserve"> es positivo (ph mayor que ph</w:t>
      </w:r>
      <w:r w:rsidRPr="00806FA2">
        <w:rPr>
          <w:rFonts w:ascii="Arial" w:hAnsi="Arial" w:cs="Arial"/>
          <w:vertAlign w:val="subscript"/>
        </w:rPr>
        <w:t>S</w:t>
      </w:r>
      <w:r w:rsidRPr="00806FA2">
        <w:rPr>
          <w:rFonts w:ascii="Arial" w:hAnsi="Arial" w:cs="Arial"/>
        </w:rPr>
        <w:t>) existe una condición de sobresaturación que tiende a depositar incrustaciones en las partes más calientes del sistema.</w:t>
      </w:r>
    </w:p>
    <w:p w:rsidR="00EE3617" w:rsidRPr="00806FA2" w:rsidRDefault="00EE3617" w:rsidP="000F41D0">
      <w:pPr>
        <w:pStyle w:val="Sangradetextonormal"/>
        <w:numPr>
          <w:ilvl w:val="0"/>
          <w:numId w:val="37"/>
        </w:numPr>
        <w:tabs>
          <w:tab w:val="left" w:pos="1440"/>
        </w:tabs>
        <w:spacing w:after="0" w:line="480" w:lineRule="auto"/>
        <w:ind w:hanging="180"/>
        <w:jc w:val="both"/>
        <w:rPr>
          <w:rFonts w:ascii="Arial" w:hAnsi="Arial" w:cs="Arial"/>
        </w:rPr>
      </w:pPr>
      <w:r>
        <w:rPr>
          <w:rFonts w:ascii="Arial" w:hAnsi="Arial" w:cs="Arial"/>
        </w:rPr>
        <w:t>Cuando el Í</w:t>
      </w:r>
      <w:r w:rsidRPr="00806FA2">
        <w:rPr>
          <w:rFonts w:ascii="Arial" w:hAnsi="Arial" w:cs="Arial"/>
        </w:rPr>
        <w:t>ndice de Langelier es + 0.5 o mayor, generalmente se producen incrustaciones. La importancia de estas aumentan en proporción logarítmica con los valores del índice de Langelier. Por ejemplo, un agua que tenga un índice de Langelier de 2 resulta, aproximadamente, con unas incrustaciones 33 veces más importantes que otra que tenga un índice de + 0.5; en el mismo sistema. Aunque esta relación no indica con exactitud nada en el aspecto cuantitativo, sí indica que las incrustaciones pueden ser importantes cuando se alcanza un índice de 2.</w:t>
      </w:r>
    </w:p>
    <w:p w:rsidR="00EE3617" w:rsidRPr="00806FA2" w:rsidRDefault="00EE3617" w:rsidP="00EE3617">
      <w:pPr>
        <w:pStyle w:val="Sangradetextonormal"/>
        <w:tabs>
          <w:tab w:val="left" w:pos="4575"/>
        </w:tabs>
        <w:spacing w:line="360" w:lineRule="auto"/>
        <w:ind w:left="0"/>
        <w:jc w:val="both"/>
        <w:rPr>
          <w:rFonts w:ascii="Arial" w:hAnsi="Arial" w:cs="Arial"/>
        </w:rPr>
      </w:pPr>
    </w:p>
    <w:p w:rsidR="00EE3617" w:rsidRDefault="00EE3617" w:rsidP="00EE3617">
      <w:pPr>
        <w:pStyle w:val="Sangradetextonormal"/>
        <w:tabs>
          <w:tab w:val="left" w:pos="4575"/>
        </w:tabs>
        <w:spacing w:line="480" w:lineRule="auto"/>
        <w:ind w:left="1260"/>
        <w:jc w:val="both"/>
        <w:rPr>
          <w:rFonts w:ascii="Arial" w:hAnsi="Arial" w:cs="Arial"/>
        </w:rPr>
      </w:pPr>
      <w:r w:rsidRPr="00806FA2">
        <w:rPr>
          <w:rFonts w:ascii="Arial" w:hAnsi="Arial" w:cs="Arial"/>
        </w:rPr>
        <w:t>A continuación se presenta una tabla con las tendencias del agua de acuerdo a valor del índice que resulte de los cálculos.</w:t>
      </w:r>
    </w:p>
    <w:p w:rsidR="00EE3617" w:rsidRDefault="00EE3617" w:rsidP="00EE3617">
      <w:pPr>
        <w:pStyle w:val="Sangradetextonormal"/>
        <w:tabs>
          <w:tab w:val="left" w:pos="4575"/>
        </w:tabs>
        <w:spacing w:line="480" w:lineRule="auto"/>
        <w:ind w:left="1260"/>
        <w:jc w:val="both"/>
        <w:rPr>
          <w:rFonts w:ascii="Arial" w:hAnsi="Arial" w:cs="Arial"/>
        </w:rPr>
      </w:pPr>
    </w:p>
    <w:p w:rsidR="00EE3617" w:rsidRPr="00806FA2" w:rsidRDefault="00EE3617" w:rsidP="00EE3617">
      <w:pPr>
        <w:pStyle w:val="Sangradetextonormal"/>
        <w:tabs>
          <w:tab w:val="left" w:pos="4575"/>
        </w:tabs>
        <w:spacing w:line="480" w:lineRule="auto"/>
        <w:ind w:left="1260"/>
        <w:jc w:val="both"/>
        <w:rPr>
          <w:rFonts w:ascii="Arial" w:hAnsi="Arial" w:cs="Arial"/>
        </w:rPr>
      </w:pPr>
    </w:p>
    <w:p w:rsidR="00EE3617" w:rsidRDefault="00EE3617" w:rsidP="00EE3617">
      <w:pPr>
        <w:pStyle w:val="Sangradetextonormal"/>
        <w:tabs>
          <w:tab w:val="left" w:pos="4575"/>
        </w:tabs>
        <w:spacing w:line="360" w:lineRule="auto"/>
        <w:ind w:left="1260"/>
        <w:jc w:val="both"/>
        <w:rPr>
          <w:rFonts w:ascii="Arial" w:hAnsi="Arial" w:cs="Arial"/>
          <w:sz w:val="22"/>
          <w:szCs w:val="22"/>
        </w:rPr>
      </w:pPr>
      <w:r>
        <w:rPr>
          <w:rFonts w:ascii="Arial" w:hAnsi="Arial" w:cs="Arial"/>
          <w:noProof/>
          <w:sz w:val="22"/>
          <w:szCs w:val="22"/>
        </w:rPr>
        <w:lastRenderedPageBreak/>
        <w:pict>
          <v:rect id="_x0000_s1083" style="position:absolute;left:0;text-align:left;margin-left:1in;margin-top:1.8pt;width:315pt;height:189pt;z-index:251716096" strokeweight="1.5pt">
            <v:stroke linestyle="thinThin"/>
            <v:textbox style="mso-next-textbox:#_x0000_s1083">
              <w:txbxContent>
                <w:p w:rsidR="00EE3617" w:rsidRPr="00D83CF2" w:rsidRDefault="00EE3617" w:rsidP="00EE3617">
                  <w:pPr>
                    <w:jc w:val="center"/>
                    <w:rPr>
                      <w:rFonts w:ascii="Arial" w:hAnsi="Arial" w:cs="Arial"/>
                      <w:b/>
                      <w:sz w:val="18"/>
                      <w:szCs w:val="18"/>
                    </w:rPr>
                  </w:pPr>
                  <w:r>
                    <w:rPr>
                      <w:rFonts w:ascii="Arial" w:hAnsi="Arial" w:cs="Arial"/>
                      <w:b/>
                      <w:sz w:val="18"/>
                      <w:szCs w:val="18"/>
                    </w:rPr>
                    <w:t>Tabla. 32</w:t>
                  </w:r>
                </w:p>
                <w:p w:rsidR="00EE3617" w:rsidRDefault="00EE3617" w:rsidP="00EE3617">
                  <w:pPr>
                    <w:jc w:val="center"/>
                    <w:rPr>
                      <w:rFonts w:ascii="Arial" w:hAnsi="Arial" w:cs="Arial"/>
                      <w:i/>
                      <w:sz w:val="16"/>
                      <w:szCs w:val="16"/>
                    </w:rPr>
                  </w:pPr>
                  <w:bookmarkStart w:id="13" w:name="OLE_LINK6"/>
                  <w:bookmarkStart w:id="14" w:name="OLE_LINK7"/>
                  <w:r w:rsidRPr="00657B66">
                    <w:rPr>
                      <w:rFonts w:ascii="Arial" w:hAnsi="Arial" w:cs="Arial"/>
                      <w:i/>
                      <w:sz w:val="16"/>
                      <w:szCs w:val="16"/>
                    </w:rPr>
                    <w:t>Evaluación de las condiciones actuales de operación y planteamiento de mejoras al sistema de climatización de un buque militar.</w:t>
                  </w:r>
                </w:p>
                <w:bookmarkEnd w:id="13"/>
                <w:bookmarkEnd w:id="14"/>
                <w:p w:rsidR="00EE3617" w:rsidRDefault="00EE3617" w:rsidP="00EE3617">
                  <w:pPr>
                    <w:jc w:val="center"/>
                    <w:rPr>
                      <w:rFonts w:ascii="Arial" w:hAnsi="Arial" w:cs="Arial"/>
                      <w:b/>
                      <w:sz w:val="18"/>
                      <w:szCs w:val="18"/>
                    </w:rPr>
                  </w:pPr>
                  <w:r w:rsidRPr="00D83CF2">
                    <w:rPr>
                      <w:rFonts w:ascii="Arial" w:hAnsi="Arial" w:cs="Arial"/>
                      <w:b/>
                      <w:sz w:val="18"/>
                      <w:szCs w:val="18"/>
                    </w:rPr>
                    <w:t>Predicción</w:t>
                  </w:r>
                  <w:r>
                    <w:rPr>
                      <w:rFonts w:ascii="Arial" w:hAnsi="Arial" w:cs="Arial"/>
                      <w:b/>
                      <w:sz w:val="18"/>
                      <w:szCs w:val="18"/>
                    </w:rPr>
                    <w:t xml:space="preserve"> de las Características del Agua por el Índice de Saturación de Langelier.</w:t>
                  </w:r>
                </w:p>
                <w:tbl>
                  <w:tblPr>
                    <w:tblW w:w="6062" w:type="dxa"/>
                    <w:jc w:val="center"/>
                    <w:tblInd w:w="55" w:type="dxa"/>
                    <w:tblCellMar>
                      <w:left w:w="70" w:type="dxa"/>
                      <w:right w:w="70" w:type="dxa"/>
                    </w:tblCellMar>
                    <w:tblLook w:val="0000"/>
                  </w:tblPr>
                  <w:tblGrid>
                    <w:gridCol w:w="2260"/>
                    <w:gridCol w:w="3802"/>
                  </w:tblGrid>
                  <w:tr w:rsidR="00EE3617">
                    <w:trPr>
                      <w:trHeight w:val="510"/>
                      <w:jc w:val="center"/>
                    </w:trPr>
                    <w:tc>
                      <w:tcPr>
                        <w:tcW w:w="2260" w:type="dxa"/>
                        <w:tcBorders>
                          <w:top w:val="single" w:sz="8" w:space="0" w:color="auto"/>
                          <w:left w:val="single" w:sz="8" w:space="0" w:color="auto"/>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Índice de Saturación</w:t>
                        </w:r>
                        <w:r>
                          <w:rPr>
                            <w:rFonts w:ascii="Arial" w:hAnsi="Arial" w:cs="Arial"/>
                            <w:b/>
                            <w:bCs/>
                            <w:sz w:val="20"/>
                            <w:szCs w:val="20"/>
                          </w:rPr>
                          <w:br/>
                          <w:t>de Langelier (LSI)</w:t>
                        </w:r>
                      </w:p>
                    </w:tc>
                    <w:tc>
                      <w:tcPr>
                        <w:tcW w:w="3802" w:type="dxa"/>
                        <w:tcBorders>
                          <w:top w:val="single" w:sz="8" w:space="0" w:color="auto"/>
                          <w:left w:val="nil"/>
                          <w:bottom w:val="single" w:sz="8" w:space="0" w:color="auto"/>
                          <w:right w:val="single" w:sz="8" w:space="0" w:color="auto"/>
                        </w:tcBorders>
                        <w:shd w:val="clear" w:color="auto" w:fill="auto"/>
                      </w:tcPr>
                      <w:p w:rsidR="00EE3617" w:rsidRDefault="00EE3617">
                        <w:pPr>
                          <w:jc w:val="center"/>
                          <w:rPr>
                            <w:rFonts w:ascii="Arial" w:hAnsi="Arial" w:cs="Arial"/>
                            <w:b/>
                            <w:bCs/>
                            <w:sz w:val="20"/>
                            <w:szCs w:val="20"/>
                          </w:rPr>
                        </w:pPr>
                        <w:r>
                          <w:rPr>
                            <w:rFonts w:ascii="Arial" w:hAnsi="Arial" w:cs="Arial"/>
                            <w:b/>
                            <w:bCs/>
                            <w:sz w:val="20"/>
                            <w:szCs w:val="20"/>
                          </w:rPr>
                          <w:t>Tendencia del Agua</w:t>
                        </w:r>
                      </w:p>
                    </w:tc>
                  </w:tr>
                  <w:tr w:rsidR="00EE3617">
                    <w:trPr>
                      <w:trHeight w:val="510"/>
                      <w:jc w:val="center"/>
                    </w:trPr>
                    <w:tc>
                      <w:tcPr>
                        <w:tcW w:w="22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+ 2.0</w:t>
                        </w:r>
                      </w:p>
                      <w:p w:rsidR="00EE3617" w:rsidRDefault="00EE3617">
                        <w:pPr>
                          <w:jc w:val="center"/>
                          <w:rPr>
                            <w:rFonts w:ascii="Arial" w:hAnsi="Arial" w:cs="Arial"/>
                            <w:sz w:val="20"/>
                            <w:szCs w:val="20"/>
                          </w:rPr>
                        </w:pPr>
                      </w:p>
                    </w:tc>
                    <w:tc>
                      <w:tcPr>
                        <w:tcW w:w="3802" w:type="dxa"/>
                        <w:tcBorders>
                          <w:top w:val="nil"/>
                          <w:left w:val="nil"/>
                          <w:bottom w:val="single" w:sz="4" w:space="0" w:color="auto"/>
                          <w:right w:val="single" w:sz="8" w:space="0" w:color="auto"/>
                        </w:tcBorders>
                        <w:shd w:val="clear" w:color="auto" w:fill="auto"/>
                        <w:vAlign w:val="bottom"/>
                      </w:tcPr>
                      <w:p w:rsidR="00EE3617" w:rsidRDefault="00EE3617">
                        <w:pPr>
                          <w:rPr>
                            <w:rFonts w:ascii="Arial" w:hAnsi="Arial" w:cs="Arial"/>
                            <w:sz w:val="20"/>
                            <w:szCs w:val="20"/>
                          </w:rPr>
                        </w:pPr>
                        <w:r>
                          <w:rPr>
                            <w:rFonts w:ascii="Arial" w:hAnsi="Arial" w:cs="Arial"/>
                            <w:sz w:val="20"/>
                            <w:szCs w:val="20"/>
                          </w:rPr>
                          <w:t>Formación de costra; para aplicaciones</w:t>
                        </w:r>
                        <w:r>
                          <w:rPr>
                            <w:rFonts w:ascii="Arial" w:hAnsi="Arial" w:cs="Arial"/>
                            <w:sz w:val="20"/>
                            <w:szCs w:val="20"/>
                          </w:rPr>
                          <w:br/>
                          <w:t>prácticas no corrosivas.</w:t>
                        </w:r>
                      </w:p>
                    </w:tc>
                  </w:tr>
                  <w:tr w:rsidR="00EE3617">
                    <w:trPr>
                      <w:trHeight w:val="255"/>
                      <w:jc w:val="center"/>
                    </w:trPr>
                    <w:tc>
                      <w:tcPr>
                        <w:tcW w:w="22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 xml:space="preserve">   0.5</w:t>
                        </w:r>
                      </w:p>
                    </w:tc>
                    <w:tc>
                      <w:tcPr>
                        <w:tcW w:w="3802"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Ligeramente corrosiva y forma costra</w:t>
                        </w:r>
                      </w:p>
                    </w:tc>
                  </w:tr>
                  <w:tr w:rsidR="00EE3617">
                    <w:trPr>
                      <w:trHeight w:val="510"/>
                      <w:jc w:val="center"/>
                    </w:trPr>
                    <w:tc>
                      <w:tcPr>
                        <w:tcW w:w="22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 xml:space="preserve">   0.0</w:t>
                        </w:r>
                      </w:p>
                      <w:p w:rsidR="00EE3617" w:rsidRDefault="00EE3617">
                        <w:pPr>
                          <w:jc w:val="center"/>
                          <w:rPr>
                            <w:rFonts w:ascii="Arial" w:hAnsi="Arial" w:cs="Arial"/>
                            <w:sz w:val="20"/>
                            <w:szCs w:val="20"/>
                          </w:rPr>
                        </w:pPr>
                      </w:p>
                    </w:tc>
                    <w:tc>
                      <w:tcPr>
                        <w:tcW w:w="3802" w:type="dxa"/>
                        <w:tcBorders>
                          <w:top w:val="nil"/>
                          <w:left w:val="nil"/>
                          <w:bottom w:val="single" w:sz="4" w:space="0" w:color="auto"/>
                          <w:right w:val="single" w:sz="8" w:space="0" w:color="auto"/>
                        </w:tcBorders>
                        <w:shd w:val="clear" w:color="auto" w:fill="auto"/>
                        <w:vAlign w:val="bottom"/>
                      </w:tcPr>
                      <w:p w:rsidR="00EE3617" w:rsidRDefault="00EE3617">
                        <w:pPr>
                          <w:rPr>
                            <w:rFonts w:ascii="Arial" w:hAnsi="Arial" w:cs="Arial"/>
                            <w:sz w:val="20"/>
                            <w:szCs w:val="20"/>
                          </w:rPr>
                        </w:pPr>
                        <w:r>
                          <w:rPr>
                            <w:rFonts w:ascii="Arial" w:hAnsi="Arial" w:cs="Arial"/>
                            <w:sz w:val="20"/>
                            <w:szCs w:val="20"/>
                          </w:rPr>
                          <w:t xml:space="preserve">Equilibrada, pero es posible la corrosión </w:t>
                        </w:r>
                        <w:r>
                          <w:rPr>
                            <w:rFonts w:ascii="Arial" w:hAnsi="Arial" w:cs="Arial"/>
                            <w:sz w:val="20"/>
                            <w:szCs w:val="20"/>
                          </w:rPr>
                          <w:br/>
                          <w:t>por picadura</w:t>
                        </w:r>
                      </w:p>
                    </w:tc>
                  </w:tr>
                  <w:tr w:rsidR="00EE3617">
                    <w:trPr>
                      <w:trHeight w:val="255"/>
                      <w:jc w:val="center"/>
                    </w:trPr>
                    <w:tc>
                      <w:tcPr>
                        <w:tcW w:w="22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 xml:space="preserve"> - 0.5</w:t>
                        </w:r>
                      </w:p>
                    </w:tc>
                    <w:tc>
                      <w:tcPr>
                        <w:tcW w:w="3802"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Ligeramente corrosiva y no forma costra</w:t>
                        </w:r>
                      </w:p>
                    </w:tc>
                  </w:tr>
                  <w:tr w:rsidR="00EE3617">
                    <w:trPr>
                      <w:trHeight w:val="255"/>
                      <w:jc w:val="center"/>
                    </w:trPr>
                    <w:tc>
                      <w:tcPr>
                        <w:tcW w:w="2260"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sidRPr="00EE3617">
                          <w:rPr>
                            <w:rFonts w:ascii="Arial" w:hAnsi="Arial" w:cs="Arial"/>
                            <w:sz w:val="20"/>
                            <w:szCs w:val="20"/>
                          </w:rPr>
                          <w:t xml:space="preserve"> </w:t>
                        </w:r>
                        <w:r>
                          <w:rPr>
                            <w:rFonts w:ascii="Arial" w:hAnsi="Arial" w:cs="Arial"/>
                            <w:sz w:val="20"/>
                            <w:szCs w:val="20"/>
                            <w:lang w:val="en-US"/>
                          </w:rPr>
                          <w:t>- 2.0</w:t>
                        </w:r>
                      </w:p>
                    </w:tc>
                    <w:tc>
                      <w:tcPr>
                        <w:tcW w:w="3802" w:type="dxa"/>
                        <w:tcBorders>
                          <w:top w:val="nil"/>
                          <w:left w:val="nil"/>
                          <w:bottom w:val="single" w:sz="8"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Fuerte corrosión</w:t>
                        </w:r>
                      </w:p>
                    </w:tc>
                  </w:tr>
                </w:tbl>
                <w:p w:rsidR="00EE3617" w:rsidRPr="00806FA2" w:rsidRDefault="00EE3617" w:rsidP="00EE3617">
                  <w:pPr>
                    <w:rPr>
                      <w:rFonts w:ascii="Arial" w:hAnsi="Arial" w:cs="Arial"/>
                      <w:b/>
                      <w:sz w:val="18"/>
                      <w:szCs w:val="18"/>
                      <w:lang w:val="en-GB"/>
                    </w:rPr>
                  </w:pPr>
                  <w:r w:rsidRPr="009A13E5">
                    <w:rPr>
                      <w:rFonts w:ascii="Arial" w:hAnsi="Arial" w:cs="Arial"/>
                      <w:bCs/>
                      <w:color w:val="000000"/>
                      <w:sz w:val="18"/>
                      <w:szCs w:val="18"/>
                      <w:lang w:val="en-GB"/>
                    </w:rPr>
                    <w:t>Fuente:</w:t>
                  </w:r>
                  <w:r w:rsidRPr="009A13E5">
                    <w:rPr>
                      <w:rFonts w:ascii="Arial" w:hAnsi="Arial" w:cs="Arial"/>
                      <w:sz w:val="18"/>
                      <w:szCs w:val="18"/>
                      <w:lang w:val="en-US"/>
                    </w:rPr>
                    <w:t xml:space="preserve"> Handbook of Air Conditioning System Design.</w:t>
                  </w:r>
                </w:p>
                <w:p w:rsidR="00EE3617" w:rsidRPr="00806FA2" w:rsidRDefault="00EE3617" w:rsidP="00EE3617">
                  <w:pPr>
                    <w:jc w:val="center"/>
                    <w:rPr>
                      <w:rFonts w:ascii="Arial" w:hAnsi="Arial" w:cs="Arial"/>
                      <w:b/>
                      <w:sz w:val="18"/>
                      <w:szCs w:val="18"/>
                      <w:lang w:val="en-GB"/>
                    </w:rPr>
                  </w:pPr>
                </w:p>
                <w:p w:rsidR="00EE3617" w:rsidRPr="00806FA2" w:rsidRDefault="00EE3617" w:rsidP="00EE3617">
                  <w:pPr>
                    <w:jc w:val="center"/>
                    <w:rPr>
                      <w:rFonts w:ascii="Arial" w:hAnsi="Arial" w:cs="Arial"/>
                      <w:sz w:val="16"/>
                      <w:szCs w:val="16"/>
                      <w:lang w:val="en-GB"/>
                    </w:rPr>
                  </w:pPr>
                </w:p>
              </w:txbxContent>
            </v:textbox>
            <w10:wrap type="square"/>
          </v:rect>
        </w:pict>
      </w:r>
    </w:p>
    <w:p w:rsidR="00EE3617" w:rsidRDefault="00EE3617" w:rsidP="00EE3617">
      <w:pPr>
        <w:pStyle w:val="Sangradetextonormal"/>
        <w:tabs>
          <w:tab w:val="left" w:pos="4575"/>
        </w:tabs>
        <w:spacing w:line="360" w:lineRule="auto"/>
        <w:ind w:left="1260"/>
        <w:jc w:val="both"/>
        <w:rPr>
          <w:rFonts w:ascii="Arial" w:hAnsi="Arial" w:cs="Arial"/>
          <w:sz w:val="22"/>
          <w:szCs w:val="22"/>
        </w:rPr>
      </w:pPr>
    </w:p>
    <w:p w:rsidR="00EE3617" w:rsidRDefault="00EE3617" w:rsidP="00EE3617">
      <w:pPr>
        <w:pStyle w:val="Sangradetextonormal"/>
        <w:tabs>
          <w:tab w:val="left" w:pos="4575"/>
        </w:tabs>
        <w:spacing w:line="360" w:lineRule="auto"/>
        <w:ind w:left="1260"/>
        <w:jc w:val="both"/>
        <w:rPr>
          <w:rFonts w:ascii="Arial" w:hAnsi="Arial" w:cs="Arial"/>
          <w:sz w:val="22"/>
          <w:szCs w:val="22"/>
        </w:rPr>
      </w:pPr>
    </w:p>
    <w:p w:rsidR="00EE3617" w:rsidRDefault="00EE3617" w:rsidP="00EE3617">
      <w:pPr>
        <w:pStyle w:val="Sangradetextonormal"/>
        <w:tabs>
          <w:tab w:val="left" w:pos="4575"/>
        </w:tabs>
        <w:spacing w:line="360" w:lineRule="auto"/>
        <w:ind w:left="1260"/>
        <w:jc w:val="both"/>
        <w:rPr>
          <w:rFonts w:ascii="Arial" w:hAnsi="Arial" w:cs="Arial"/>
          <w:sz w:val="22"/>
          <w:szCs w:val="22"/>
        </w:rPr>
      </w:pPr>
    </w:p>
    <w:p w:rsidR="00EE3617" w:rsidRDefault="00EE3617" w:rsidP="00EE3617">
      <w:pPr>
        <w:pStyle w:val="Sangradetextonormal"/>
        <w:tabs>
          <w:tab w:val="left" w:pos="4575"/>
        </w:tabs>
        <w:spacing w:line="360" w:lineRule="auto"/>
        <w:ind w:left="1260"/>
        <w:jc w:val="both"/>
        <w:rPr>
          <w:rFonts w:ascii="Arial" w:hAnsi="Arial" w:cs="Arial"/>
          <w:sz w:val="22"/>
          <w:szCs w:val="22"/>
        </w:rPr>
      </w:pPr>
    </w:p>
    <w:p w:rsidR="00EE3617" w:rsidRDefault="00EE3617" w:rsidP="00EE3617">
      <w:pPr>
        <w:pStyle w:val="Sangradetextonormal"/>
        <w:tabs>
          <w:tab w:val="left" w:pos="4575"/>
        </w:tabs>
        <w:spacing w:line="360" w:lineRule="auto"/>
        <w:ind w:left="1260"/>
        <w:jc w:val="both"/>
        <w:rPr>
          <w:rFonts w:ascii="Arial" w:hAnsi="Arial" w:cs="Arial"/>
          <w:sz w:val="22"/>
          <w:szCs w:val="22"/>
        </w:rPr>
      </w:pPr>
    </w:p>
    <w:p w:rsidR="00EE3617" w:rsidRDefault="00EE3617" w:rsidP="00EE3617">
      <w:pPr>
        <w:pStyle w:val="Sangradetextonormal"/>
        <w:tabs>
          <w:tab w:val="left" w:pos="4575"/>
        </w:tabs>
        <w:spacing w:line="360" w:lineRule="auto"/>
        <w:ind w:left="1260"/>
        <w:jc w:val="both"/>
        <w:rPr>
          <w:rFonts w:ascii="Arial" w:hAnsi="Arial" w:cs="Arial"/>
          <w:sz w:val="22"/>
          <w:szCs w:val="22"/>
        </w:rPr>
      </w:pPr>
    </w:p>
    <w:p w:rsidR="00EE3617" w:rsidRPr="00EE3617" w:rsidRDefault="00EE3617" w:rsidP="00EE3617">
      <w:pPr>
        <w:pStyle w:val="Sangradetextonormal"/>
        <w:tabs>
          <w:tab w:val="left" w:pos="4575"/>
        </w:tabs>
        <w:ind w:left="0"/>
        <w:jc w:val="both"/>
        <w:rPr>
          <w:rFonts w:ascii="Arial" w:hAnsi="Arial" w:cs="Arial"/>
          <w:sz w:val="18"/>
          <w:szCs w:val="18"/>
        </w:rPr>
      </w:pPr>
    </w:p>
    <w:p w:rsidR="00EE3617" w:rsidRPr="00EE3617" w:rsidRDefault="00EE3617" w:rsidP="00EE3617">
      <w:pPr>
        <w:pStyle w:val="Sangradetextonormal"/>
        <w:tabs>
          <w:tab w:val="left" w:pos="4575"/>
        </w:tabs>
        <w:ind w:left="0"/>
        <w:jc w:val="both"/>
        <w:rPr>
          <w:rFonts w:ascii="Arial" w:hAnsi="Arial" w:cs="Arial"/>
          <w:sz w:val="18"/>
          <w:szCs w:val="18"/>
        </w:rPr>
      </w:pPr>
    </w:p>
    <w:p w:rsidR="00EE3617" w:rsidRDefault="00EE3617" w:rsidP="00EE3617">
      <w:pPr>
        <w:pStyle w:val="Sangradetextonormal"/>
        <w:tabs>
          <w:tab w:val="left" w:pos="4575"/>
        </w:tabs>
        <w:ind w:left="1260"/>
        <w:jc w:val="both"/>
        <w:rPr>
          <w:rFonts w:ascii="Arial" w:hAnsi="Arial" w:cs="Arial"/>
        </w:rPr>
      </w:pPr>
    </w:p>
    <w:p w:rsidR="00EE3617" w:rsidRPr="00806FA2" w:rsidRDefault="00EE3617" w:rsidP="00EE3617">
      <w:pPr>
        <w:pStyle w:val="Sangradetextonormal"/>
        <w:tabs>
          <w:tab w:val="left" w:pos="4575"/>
        </w:tabs>
        <w:spacing w:line="480" w:lineRule="auto"/>
        <w:ind w:left="1260"/>
        <w:jc w:val="both"/>
        <w:rPr>
          <w:rFonts w:ascii="Arial" w:hAnsi="Arial" w:cs="Arial"/>
        </w:rPr>
      </w:pPr>
      <w:r w:rsidRPr="00806FA2">
        <w:rPr>
          <w:rFonts w:ascii="Arial" w:hAnsi="Arial" w:cs="Arial"/>
        </w:rPr>
        <w:t>El método más exacto para calcular el Phs es usar la siguiente fórmula:</w:t>
      </w:r>
    </w:p>
    <w:p w:rsidR="00EE3617" w:rsidRDefault="00EE3617" w:rsidP="00EE3617">
      <w:pPr>
        <w:pStyle w:val="Sangradetextonormal"/>
        <w:tabs>
          <w:tab w:val="left" w:pos="4575"/>
        </w:tabs>
        <w:ind w:left="1260"/>
        <w:jc w:val="both"/>
        <w:rPr>
          <w:rFonts w:ascii="Arial" w:hAnsi="Arial" w:cs="Arial"/>
          <w:sz w:val="22"/>
          <w:szCs w:val="22"/>
        </w:rPr>
      </w:pPr>
      <w:r>
        <w:rPr>
          <w:rFonts w:ascii="Arial" w:hAnsi="Arial" w:cs="Arial"/>
          <w:b/>
          <w:noProof/>
          <w:sz w:val="22"/>
          <w:szCs w:val="22"/>
        </w:rPr>
        <w:pict>
          <v:shape id="_x0000_s1134" type="#_x0000_t75" style="position:absolute;left:0;text-align:left;margin-left:342pt;margin-top:3.1pt;width:37.75pt;height:14.25pt;z-index:251768320">
            <v:imagedata r:id="rId126" o:title=""/>
            <w10:wrap type="square"/>
          </v:shape>
          <o:OLEObject Type="Embed" ProgID="Equation.3" ShapeID="_x0000_s1134" DrawAspect="Content" ObjectID="_1358321239" r:id="rId127"/>
        </w:pict>
      </w:r>
      <w:r>
        <w:rPr>
          <w:rFonts w:ascii="Arial" w:hAnsi="Arial" w:cs="Arial"/>
          <w:b/>
          <w:noProof/>
          <w:sz w:val="22"/>
          <w:szCs w:val="22"/>
        </w:rPr>
        <w:pict>
          <v:shape id="_x0000_s1084" type="#_x0000_t75" style="position:absolute;left:0;text-align:left;margin-left:2in;margin-top:3.1pt;width:188.05pt;height:18pt;z-index:251717120" stroked="t" strokeweight="1.25pt">
            <v:stroke linestyle="thinThin"/>
            <v:imagedata r:id="rId128" o:title=""/>
            <w10:wrap type="square"/>
          </v:shape>
          <o:OLEObject Type="Embed" ProgID="Equation.3" ShapeID="_x0000_s1084" DrawAspect="Content" ObjectID="_1358321240" r:id="rId129"/>
        </w:pict>
      </w:r>
    </w:p>
    <w:p w:rsidR="00EE3617" w:rsidRDefault="00EE3617" w:rsidP="00EE3617">
      <w:pPr>
        <w:pStyle w:val="Sangradetextonormal"/>
        <w:tabs>
          <w:tab w:val="left" w:pos="4575"/>
        </w:tabs>
        <w:ind w:left="0"/>
        <w:rPr>
          <w:rFonts w:ascii="Arial" w:hAnsi="Arial" w:cs="Arial"/>
          <w:sz w:val="22"/>
          <w:szCs w:val="22"/>
        </w:rPr>
      </w:pPr>
    </w:p>
    <w:p w:rsidR="00EE3617" w:rsidRDefault="00EE3617" w:rsidP="00EE3617">
      <w:pPr>
        <w:pStyle w:val="Sangradetextonormal"/>
        <w:tabs>
          <w:tab w:val="left" w:pos="4575"/>
        </w:tabs>
        <w:spacing w:line="480" w:lineRule="auto"/>
        <w:ind w:left="1260"/>
        <w:rPr>
          <w:rFonts w:ascii="Arial" w:hAnsi="Arial" w:cs="Arial"/>
        </w:rPr>
      </w:pPr>
      <w:r w:rsidRPr="00806FA2">
        <w:rPr>
          <w:rFonts w:ascii="Arial" w:hAnsi="Arial" w:cs="Arial"/>
        </w:rPr>
        <w:t>Los valores numéricos de A, B, C y D para reemplazarlos en la fórmula son encontrados en la tabla 33.</w:t>
      </w:r>
    </w:p>
    <w:p w:rsidR="00EE3617" w:rsidRPr="00806FA2" w:rsidRDefault="00EE3617" w:rsidP="00EE3617">
      <w:pPr>
        <w:pStyle w:val="Sangradetextonormal"/>
        <w:tabs>
          <w:tab w:val="left" w:pos="4575"/>
        </w:tabs>
        <w:ind w:left="1260"/>
        <w:rPr>
          <w:rFonts w:ascii="Arial" w:hAnsi="Arial" w:cs="Arial"/>
        </w:rPr>
      </w:pPr>
    </w:p>
    <w:p w:rsidR="00EE3617" w:rsidRPr="00806FA2" w:rsidRDefault="00EE3617" w:rsidP="00EE3617">
      <w:pPr>
        <w:pStyle w:val="Textoindependiente"/>
        <w:tabs>
          <w:tab w:val="left" w:pos="4575"/>
        </w:tabs>
        <w:spacing w:line="480" w:lineRule="auto"/>
        <w:ind w:left="1260"/>
        <w:rPr>
          <w:rFonts w:ascii="Arial" w:hAnsi="Arial" w:cs="Arial"/>
          <w:sz w:val="24"/>
          <w:szCs w:val="24"/>
        </w:rPr>
      </w:pPr>
      <w:r w:rsidRPr="00806FA2">
        <w:rPr>
          <w:rFonts w:ascii="Arial" w:hAnsi="Arial" w:cs="Arial"/>
          <w:sz w:val="24"/>
          <w:szCs w:val="24"/>
        </w:rPr>
        <w:t>El empleo del índice de saturación de Langelier indica la tendencia a la formación de incrustaciones  o a la corrosión del agua y debe emplearse solamente como guía para establecer la clase de tratamiento que se ha de dar para un determinado trabajo.</w:t>
      </w:r>
    </w:p>
    <w:p w:rsidR="00EE3617" w:rsidRDefault="00EE3617" w:rsidP="00EE3617">
      <w:pPr>
        <w:pStyle w:val="Sangradetextonormal"/>
        <w:tabs>
          <w:tab w:val="left" w:pos="4575"/>
        </w:tabs>
        <w:spacing w:line="360" w:lineRule="auto"/>
        <w:ind w:left="1260"/>
        <w:rPr>
          <w:rFonts w:ascii="Arial" w:hAnsi="Arial" w:cs="Arial"/>
          <w:sz w:val="22"/>
          <w:szCs w:val="22"/>
        </w:rPr>
      </w:pPr>
      <w:r>
        <w:rPr>
          <w:rFonts w:ascii="Arial" w:hAnsi="Arial" w:cs="Arial"/>
          <w:noProof/>
          <w:sz w:val="18"/>
          <w:szCs w:val="18"/>
        </w:rPr>
        <w:lastRenderedPageBreak/>
        <w:pict>
          <v:rect id="_x0000_s1085" style="position:absolute;left:0;text-align:left;margin-left:63pt;margin-top:0;width:351pt;height:369pt;z-index:251718144" strokeweight="1.5pt">
            <v:stroke linestyle="thinThin"/>
            <v:textbox style="mso-next-textbox:#_x0000_s1085">
              <w:txbxContent>
                <w:p w:rsidR="00EE3617" w:rsidRDefault="00EE3617" w:rsidP="00EE3617">
                  <w:pPr>
                    <w:jc w:val="center"/>
                    <w:rPr>
                      <w:rFonts w:ascii="Arial" w:hAnsi="Arial" w:cs="Arial"/>
                      <w:b/>
                      <w:sz w:val="18"/>
                      <w:szCs w:val="18"/>
                    </w:rPr>
                  </w:pPr>
                  <w:r>
                    <w:rPr>
                      <w:rFonts w:ascii="Arial" w:hAnsi="Arial" w:cs="Arial"/>
                      <w:b/>
                      <w:sz w:val="18"/>
                      <w:szCs w:val="18"/>
                    </w:rPr>
                    <w:t>Tabla 33</w:t>
                  </w:r>
                </w:p>
                <w:p w:rsidR="00EE3617"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Valores numéricos para reemplazar en ecuación y encontrar PHs de saturación para el agua.</w:t>
                  </w:r>
                </w:p>
                <w:tbl>
                  <w:tblPr>
                    <w:tblW w:w="6675" w:type="dxa"/>
                    <w:jc w:val="center"/>
                    <w:tblInd w:w="55" w:type="dxa"/>
                    <w:tblCellMar>
                      <w:left w:w="70" w:type="dxa"/>
                      <w:right w:w="70" w:type="dxa"/>
                    </w:tblCellMar>
                    <w:tblLook w:val="0000"/>
                  </w:tblPr>
                  <w:tblGrid>
                    <w:gridCol w:w="2355"/>
                    <w:gridCol w:w="2340"/>
                    <w:gridCol w:w="1980"/>
                  </w:tblGrid>
                  <w:tr w:rsidR="00EE3617">
                    <w:trPr>
                      <w:trHeight w:val="270"/>
                      <w:jc w:val="center"/>
                    </w:trPr>
                    <w:tc>
                      <w:tcPr>
                        <w:tcW w:w="2355" w:type="dxa"/>
                        <w:tcBorders>
                          <w:top w:val="single" w:sz="8" w:space="0" w:color="auto"/>
                          <w:left w:val="single" w:sz="8" w:space="0" w:color="auto"/>
                          <w:bottom w:val="single" w:sz="8" w:space="0" w:color="auto"/>
                          <w:right w:val="single" w:sz="4" w:space="0" w:color="auto"/>
                        </w:tcBorders>
                        <w:shd w:val="clear" w:color="auto" w:fill="auto"/>
                        <w:noWrap/>
                        <w:vAlign w:val="bottom"/>
                      </w:tcPr>
                      <w:p w:rsidR="00EE3617" w:rsidRDefault="00EE3617">
                        <w:pPr>
                          <w:rPr>
                            <w:rFonts w:ascii="Arial" w:hAnsi="Arial" w:cs="Arial"/>
                            <w:b/>
                            <w:bCs/>
                            <w:sz w:val="20"/>
                            <w:szCs w:val="20"/>
                          </w:rPr>
                        </w:pPr>
                        <w:r>
                          <w:rPr>
                            <w:rFonts w:ascii="Arial" w:hAnsi="Arial" w:cs="Arial"/>
                            <w:b/>
                            <w:bCs/>
                            <w:sz w:val="20"/>
                            <w:szCs w:val="20"/>
                          </w:rPr>
                          <w:t>Sólidos Totales        A</w:t>
                        </w:r>
                      </w:p>
                    </w:tc>
                    <w:tc>
                      <w:tcPr>
                        <w:tcW w:w="2340" w:type="dxa"/>
                        <w:tcBorders>
                          <w:top w:val="single" w:sz="8" w:space="0" w:color="auto"/>
                          <w:left w:val="nil"/>
                          <w:bottom w:val="single" w:sz="8" w:space="0" w:color="auto"/>
                          <w:right w:val="single" w:sz="4" w:space="0" w:color="auto"/>
                        </w:tcBorders>
                        <w:shd w:val="clear" w:color="auto" w:fill="auto"/>
                        <w:noWrap/>
                        <w:vAlign w:val="bottom"/>
                      </w:tcPr>
                      <w:p w:rsidR="00EE3617" w:rsidRDefault="00EE3617">
                        <w:pPr>
                          <w:rPr>
                            <w:rFonts w:ascii="Arial" w:hAnsi="Arial" w:cs="Arial"/>
                            <w:b/>
                            <w:bCs/>
                            <w:sz w:val="20"/>
                            <w:szCs w:val="20"/>
                          </w:rPr>
                        </w:pPr>
                        <w:r>
                          <w:rPr>
                            <w:rFonts w:ascii="Arial" w:hAnsi="Arial" w:cs="Arial"/>
                            <w:b/>
                            <w:bCs/>
                            <w:sz w:val="20"/>
                            <w:szCs w:val="20"/>
                          </w:rPr>
                          <w:t>Ca como CaCO3      C</w:t>
                        </w:r>
                      </w:p>
                    </w:tc>
                    <w:tc>
                      <w:tcPr>
                        <w:tcW w:w="1980" w:type="dxa"/>
                        <w:tcBorders>
                          <w:top w:val="single" w:sz="8" w:space="0" w:color="auto"/>
                          <w:left w:val="nil"/>
                          <w:bottom w:val="single" w:sz="8" w:space="0" w:color="auto"/>
                          <w:right w:val="single" w:sz="8" w:space="0" w:color="auto"/>
                        </w:tcBorders>
                        <w:shd w:val="clear" w:color="auto" w:fill="auto"/>
                        <w:noWrap/>
                        <w:vAlign w:val="bottom"/>
                      </w:tcPr>
                      <w:p w:rsidR="00EE3617" w:rsidRDefault="00EE3617">
                        <w:pPr>
                          <w:rPr>
                            <w:rFonts w:ascii="Arial" w:hAnsi="Arial" w:cs="Arial"/>
                            <w:b/>
                            <w:bCs/>
                            <w:sz w:val="20"/>
                            <w:szCs w:val="20"/>
                          </w:rPr>
                        </w:pPr>
                        <w:r>
                          <w:rPr>
                            <w:rFonts w:ascii="Arial" w:hAnsi="Arial" w:cs="Arial"/>
                            <w:b/>
                            <w:bCs/>
                            <w:sz w:val="20"/>
                            <w:szCs w:val="20"/>
                          </w:rPr>
                          <w:t>Alcalinidad      D</w:t>
                        </w:r>
                      </w:p>
                    </w:tc>
                  </w:tr>
                  <w:tr w:rsidR="00EE3617">
                    <w:trPr>
                      <w:trHeight w:val="255"/>
                      <w:jc w:val="center"/>
                    </w:trPr>
                    <w:tc>
                      <w:tcPr>
                        <w:tcW w:w="235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50-330                     0,1</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10-11                        0,6</w:t>
                        </w:r>
                      </w:p>
                    </w:tc>
                    <w:tc>
                      <w:tcPr>
                        <w:tcW w:w="19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10-11               1,0</w:t>
                        </w:r>
                      </w:p>
                    </w:tc>
                  </w:tr>
                  <w:tr w:rsidR="00EE3617">
                    <w:trPr>
                      <w:trHeight w:val="270"/>
                      <w:jc w:val="center"/>
                    </w:trPr>
                    <w:tc>
                      <w:tcPr>
                        <w:tcW w:w="2355" w:type="dxa"/>
                        <w:tcBorders>
                          <w:top w:val="nil"/>
                          <w:left w:val="single" w:sz="8" w:space="0" w:color="auto"/>
                          <w:bottom w:val="nil"/>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400-1000                  0,2</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12-13                        0,7</w:t>
                        </w:r>
                      </w:p>
                    </w:tc>
                    <w:tc>
                      <w:tcPr>
                        <w:tcW w:w="19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12-13               1,1</w:t>
                        </w:r>
                      </w:p>
                    </w:tc>
                  </w:tr>
                  <w:tr w:rsidR="00EE3617">
                    <w:trPr>
                      <w:trHeight w:val="255"/>
                      <w:jc w:val="center"/>
                    </w:trPr>
                    <w:tc>
                      <w:tcPr>
                        <w:tcW w:w="2355"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EE3617" w:rsidRDefault="00EE3617">
                        <w:pPr>
                          <w:rPr>
                            <w:rFonts w:ascii="Arial" w:hAnsi="Arial" w:cs="Arial"/>
                            <w:b/>
                            <w:bCs/>
                            <w:sz w:val="20"/>
                            <w:szCs w:val="20"/>
                          </w:rPr>
                        </w:pPr>
                        <w:r>
                          <w:rPr>
                            <w:rFonts w:ascii="Arial" w:hAnsi="Arial" w:cs="Arial"/>
                            <w:b/>
                            <w:bCs/>
                            <w:sz w:val="20"/>
                            <w:szCs w:val="20"/>
                          </w:rPr>
                          <w:t>Temperatura (ºF)     B</w:t>
                        </w:r>
                      </w:p>
                      <w:p w:rsidR="00EE3617" w:rsidRDefault="00EE3617">
                        <w:pPr>
                          <w:rPr>
                            <w:rFonts w:ascii="Arial" w:hAnsi="Arial" w:cs="Arial"/>
                            <w:b/>
                            <w:bCs/>
                            <w:sz w:val="20"/>
                            <w:szCs w:val="20"/>
                          </w:rPr>
                        </w:pP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14-17                       0,8</w:t>
                        </w:r>
                      </w:p>
                    </w:tc>
                    <w:tc>
                      <w:tcPr>
                        <w:tcW w:w="19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14-17               1,2</w:t>
                        </w:r>
                      </w:p>
                    </w:tc>
                  </w:tr>
                  <w:tr w:rsidR="00EE3617">
                    <w:trPr>
                      <w:trHeight w:val="270"/>
                      <w:jc w:val="center"/>
                    </w:trPr>
                    <w:tc>
                      <w:tcPr>
                        <w:tcW w:w="2355" w:type="dxa"/>
                        <w:vMerge/>
                        <w:tcBorders>
                          <w:top w:val="single" w:sz="8" w:space="0" w:color="auto"/>
                          <w:left w:val="single" w:sz="8" w:space="0" w:color="auto"/>
                          <w:bottom w:val="single" w:sz="8" w:space="0" w:color="000000"/>
                          <w:right w:val="single" w:sz="8" w:space="0" w:color="auto"/>
                        </w:tcBorders>
                        <w:vAlign w:val="center"/>
                      </w:tcPr>
                      <w:p w:rsidR="00EE3617" w:rsidRDefault="00EE3617">
                        <w:pPr>
                          <w:rPr>
                            <w:rFonts w:ascii="Arial" w:hAnsi="Arial" w:cs="Arial"/>
                            <w:b/>
                            <w:bCs/>
                            <w:sz w:val="20"/>
                            <w:szCs w:val="20"/>
                          </w:rPr>
                        </w:pP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18-22                       0,9</w:t>
                        </w:r>
                      </w:p>
                    </w:tc>
                    <w:tc>
                      <w:tcPr>
                        <w:tcW w:w="19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18-22               1,3</w:t>
                        </w:r>
                      </w:p>
                    </w:tc>
                  </w:tr>
                  <w:tr w:rsidR="00EE3617">
                    <w:trPr>
                      <w:trHeight w:val="255"/>
                      <w:jc w:val="center"/>
                    </w:trPr>
                    <w:tc>
                      <w:tcPr>
                        <w:tcW w:w="235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32-34                       2,6</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23-27                       1,0</w:t>
                        </w:r>
                      </w:p>
                    </w:tc>
                    <w:tc>
                      <w:tcPr>
                        <w:tcW w:w="19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23-27               1,4</w:t>
                        </w:r>
                      </w:p>
                    </w:tc>
                  </w:tr>
                  <w:tr w:rsidR="00EE3617">
                    <w:trPr>
                      <w:trHeight w:val="255"/>
                      <w:jc w:val="center"/>
                    </w:trPr>
                    <w:tc>
                      <w:tcPr>
                        <w:tcW w:w="235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36-42                       2,5</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1-28-34                    1,1</w:t>
                        </w:r>
                      </w:p>
                    </w:tc>
                    <w:tc>
                      <w:tcPr>
                        <w:tcW w:w="19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28-35               1,5</w:t>
                        </w:r>
                      </w:p>
                    </w:tc>
                  </w:tr>
                  <w:tr w:rsidR="00EE3617">
                    <w:trPr>
                      <w:trHeight w:val="255"/>
                      <w:jc w:val="center"/>
                    </w:trPr>
                    <w:tc>
                      <w:tcPr>
                        <w:tcW w:w="235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44-48                       2,4</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35-43                       1,2</w:t>
                        </w:r>
                      </w:p>
                    </w:tc>
                    <w:tc>
                      <w:tcPr>
                        <w:tcW w:w="19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36-44               1,6</w:t>
                        </w:r>
                      </w:p>
                    </w:tc>
                  </w:tr>
                  <w:tr w:rsidR="00EE3617">
                    <w:trPr>
                      <w:trHeight w:val="255"/>
                      <w:jc w:val="center"/>
                    </w:trPr>
                    <w:tc>
                      <w:tcPr>
                        <w:tcW w:w="235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50-56                       2,3</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44-55                       1,3</w:t>
                        </w:r>
                      </w:p>
                    </w:tc>
                    <w:tc>
                      <w:tcPr>
                        <w:tcW w:w="19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45-55               1,7</w:t>
                        </w:r>
                      </w:p>
                    </w:tc>
                  </w:tr>
                  <w:tr w:rsidR="00EE3617">
                    <w:trPr>
                      <w:trHeight w:val="255"/>
                      <w:jc w:val="center"/>
                    </w:trPr>
                    <w:tc>
                      <w:tcPr>
                        <w:tcW w:w="235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58-62                       2,2</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56-69                       1,4</w:t>
                        </w:r>
                      </w:p>
                    </w:tc>
                    <w:tc>
                      <w:tcPr>
                        <w:tcW w:w="19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56-69               1,8</w:t>
                        </w:r>
                      </w:p>
                    </w:tc>
                  </w:tr>
                  <w:tr w:rsidR="00EE3617">
                    <w:trPr>
                      <w:trHeight w:val="255"/>
                      <w:jc w:val="center"/>
                    </w:trPr>
                    <w:tc>
                      <w:tcPr>
                        <w:tcW w:w="235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64-70                       2,1</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70-87                       1,5</w:t>
                        </w:r>
                      </w:p>
                    </w:tc>
                    <w:tc>
                      <w:tcPr>
                        <w:tcW w:w="19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70-88               1,9</w:t>
                        </w:r>
                      </w:p>
                    </w:tc>
                  </w:tr>
                  <w:tr w:rsidR="00EE3617">
                    <w:trPr>
                      <w:trHeight w:val="255"/>
                      <w:jc w:val="center"/>
                    </w:trPr>
                    <w:tc>
                      <w:tcPr>
                        <w:tcW w:w="235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72-80                       2,0</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88-110                     1,6</w:t>
                        </w:r>
                      </w:p>
                    </w:tc>
                    <w:tc>
                      <w:tcPr>
                        <w:tcW w:w="19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89-110             2,0</w:t>
                        </w:r>
                      </w:p>
                    </w:tc>
                  </w:tr>
                  <w:tr w:rsidR="00EE3617">
                    <w:trPr>
                      <w:trHeight w:val="255"/>
                      <w:jc w:val="center"/>
                    </w:trPr>
                    <w:tc>
                      <w:tcPr>
                        <w:tcW w:w="235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82-88                       1,9</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111-138                   1,7</w:t>
                        </w:r>
                      </w:p>
                    </w:tc>
                    <w:tc>
                      <w:tcPr>
                        <w:tcW w:w="19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111-139           2,1</w:t>
                        </w:r>
                      </w:p>
                    </w:tc>
                  </w:tr>
                  <w:tr w:rsidR="00EE3617">
                    <w:trPr>
                      <w:trHeight w:val="255"/>
                      <w:jc w:val="center"/>
                    </w:trPr>
                    <w:tc>
                      <w:tcPr>
                        <w:tcW w:w="235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90-98                       1,8</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139-174                   1,8</w:t>
                        </w:r>
                      </w:p>
                    </w:tc>
                    <w:tc>
                      <w:tcPr>
                        <w:tcW w:w="19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140-176           2,2</w:t>
                        </w:r>
                      </w:p>
                    </w:tc>
                  </w:tr>
                  <w:tr w:rsidR="00EE3617">
                    <w:trPr>
                      <w:trHeight w:val="255"/>
                      <w:jc w:val="center"/>
                    </w:trPr>
                    <w:tc>
                      <w:tcPr>
                        <w:tcW w:w="235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100-110                   1,7</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175-220                   1,9</w:t>
                        </w:r>
                      </w:p>
                    </w:tc>
                    <w:tc>
                      <w:tcPr>
                        <w:tcW w:w="19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177-220           2,3</w:t>
                        </w:r>
                      </w:p>
                    </w:tc>
                  </w:tr>
                  <w:tr w:rsidR="00EE3617">
                    <w:trPr>
                      <w:trHeight w:val="255"/>
                      <w:jc w:val="center"/>
                    </w:trPr>
                    <w:tc>
                      <w:tcPr>
                        <w:tcW w:w="235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112-122                   1,6</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230-270                   2,0</w:t>
                        </w:r>
                      </w:p>
                    </w:tc>
                    <w:tc>
                      <w:tcPr>
                        <w:tcW w:w="19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230-270           2,4</w:t>
                        </w:r>
                      </w:p>
                    </w:tc>
                  </w:tr>
                  <w:tr w:rsidR="00EE3617">
                    <w:trPr>
                      <w:trHeight w:val="255"/>
                      <w:jc w:val="center"/>
                    </w:trPr>
                    <w:tc>
                      <w:tcPr>
                        <w:tcW w:w="235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124-132                   1,5</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280-340                   2,1</w:t>
                        </w:r>
                      </w:p>
                    </w:tc>
                    <w:tc>
                      <w:tcPr>
                        <w:tcW w:w="19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280-340           2,5</w:t>
                        </w:r>
                      </w:p>
                    </w:tc>
                  </w:tr>
                  <w:tr w:rsidR="00EE3617">
                    <w:trPr>
                      <w:trHeight w:val="255"/>
                      <w:jc w:val="center"/>
                    </w:trPr>
                    <w:tc>
                      <w:tcPr>
                        <w:tcW w:w="235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134-146                   1,4</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350-430                   2,2</w:t>
                        </w:r>
                      </w:p>
                    </w:tc>
                    <w:tc>
                      <w:tcPr>
                        <w:tcW w:w="19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350-440           2,6</w:t>
                        </w:r>
                      </w:p>
                    </w:tc>
                  </w:tr>
                  <w:tr w:rsidR="00EE3617">
                    <w:trPr>
                      <w:trHeight w:val="255"/>
                      <w:jc w:val="center"/>
                    </w:trPr>
                    <w:tc>
                      <w:tcPr>
                        <w:tcW w:w="235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148-160                   1,3</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440-550                   2,3</w:t>
                        </w:r>
                      </w:p>
                    </w:tc>
                    <w:tc>
                      <w:tcPr>
                        <w:tcW w:w="19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450-550           2,7</w:t>
                        </w:r>
                      </w:p>
                    </w:tc>
                  </w:tr>
                  <w:tr w:rsidR="00EE3617">
                    <w:trPr>
                      <w:trHeight w:val="255"/>
                      <w:jc w:val="center"/>
                    </w:trPr>
                    <w:tc>
                      <w:tcPr>
                        <w:tcW w:w="235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162-178                   1,2</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560-690                   2,4</w:t>
                        </w:r>
                      </w:p>
                    </w:tc>
                    <w:tc>
                      <w:tcPr>
                        <w:tcW w:w="19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560-690           2,8</w:t>
                        </w:r>
                      </w:p>
                    </w:tc>
                  </w:tr>
                  <w:tr w:rsidR="00EE3617">
                    <w:trPr>
                      <w:trHeight w:val="255"/>
                      <w:jc w:val="center"/>
                    </w:trPr>
                    <w:tc>
                      <w:tcPr>
                        <w:tcW w:w="235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178-194                   1,1</w:t>
                        </w:r>
                      </w:p>
                    </w:tc>
                    <w:tc>
                      <w:tcPr>
                        <w:tcW w:w="2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700-870                   2,5</w:t>
                        </w:r>
                      </w:p>
                    </w:tc>
                    <w:tc>
                      <w:tcPr>
                        <w:tcW w:w="19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700-880           2,9</w:t>
                        </w:r>
                      </w:p>
                    </w:tc>
                  </w:tr>
                  <w:tr w:rsidR="00EE3617">
                    <w:trPr>
                      <w:trHeight w:val="270"/>
                      <w:jc w:val="center"/>
                    </w:trPr>
                    <w:tc>
                      <w:tcPr>
                        <w:tcW w:w="2355"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194-210                   1,0</w:t>
                        </w:r>
                      </w:p>
                    </w:tc>
                    <w:tc>
                      <w:tcPr>
                        <w:tcW w:w="2340" w:type="dxa"/>
                        <w:tcBorders>
                          <w:top w:val="nil"/>
                          <w:left w:val="nil"/>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880-1000                 2,6</w:t>
                        </w:r>
                      </w:p>
                    </w:tc>
                    <w:tc>
                      <w:tcPr>
                        <w:tcW w:w="1980" w:type="dxa"/>
                        <w:tcBorders>
                          <w:top w:val="nil"/>
                          <w:left w:val="nil"/>
                          <w:bottom w:val="single" w:sz="8"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890-1000         3,0</w:t>
                        </w:r>
                      </w:p>
                    </w:tc>
                  </w:tr>
                </w:tbl>
                <w:p w:rsidR="00EE3617" w:rsidRDefault="00EE3617" w:rsidP="00EE3617">
                  <w:pPr>
                    <w:pStyle w:val="Sangradetextonormal"/>
                    <w:tabs>
                      <w:tab w:val="left" w:pos="4575"/>
                    </w:tabs>
                    <w:ind w:left="0"/>
                    <w:jc w:val="both"/>
                    <w:rPr>
                      <w:rFonts w:ascii="Arial" w:hAnsi="Arial" w:cs="Arial"/>
                      <w:sz w:val="18"/>
                      <w:szCs w:val="18"/>
                      <w:lang w:val="en-US"/>
                    </w:rPr>
                  </w:pPr>
                  <w:r>
                    <w:rPr>
                      <w:rFonts w:ascii="Arial" w:hAnsi="Arial" w:cs="Arial"/>
                      <w:bCs/>
                      <w:color w:val="000000"/>
                      <w:sz w:val="18"/>
                      <w:szCs w:val="18"/>
                      <w:lang w:val="en-GB"/>
                    </w:rPr>
                    <w:t>F</w:t>
                  </w:r>
                  <w:r w:rsidRPr="009A13E5">
                    <w:rPr>
                      <w:rFonts w:ascii="Arial" w:hAnsi="Arial" w:cs="Arial"/>
                      <w:bCs/>
                      <w:color w:val="000000"/>
                      <w:sz w:val="18"/>
                      <w:szCs w:val="18"/>
                      <w:lang w:val="en-GB"/>
                    </w:rPr>
                    <w:t>uente</w:t>
                  </w:r>
                  <w:r>
                    <w:rPr>
                      <w:rFonts w:ascii="Arial" w:hAnsi="Arial" w:cs="Arial"/>
                      <w:sz w:val="18"/>
                      <w:szCs w:val="18"/>
                      <w:lang w:val="en-US"/>
                    </w:rPr>
                    <w:t>: Facility Piping Systems Handbook</w:t>
                  </w:r>
                </w:p>
                <w:p w:rsidR="00EE3617" w:rsidRPr="00806FA2" w:rsidRDefault="00EE3617" w:rsidP="00EE3617">
                  <w:pPr>
                    <w:jc w:val="center"/>
                    <w:rPr>
                      <w:rFonts w:ascii="Arial" w:hAnsi="Arial" w:cs="Arial"/>
                      <w:b/>
                      <w:sz w:val="18"/>
                      <w:szCs w:val="18"/>
                      <w:lang w:val="en-GB"/>
                    </w:rPr>
                  </w:pPr>
                </w:p>
              </w:txbxContent>
            </v:textbox>
            <w10:wrap type="square"/>
          </v:rect>
        </w:pict>
      </w:r>
    </w:p>
    <w:p w:rsidR="00EE3617" w:rsidRDefault="00EE3617" w:rsidP="00EE3617">
      <w:pPr>
        <w:pStyle w:val="Sangradetextonormal"/>
        <w:tabs>
          <w:tab w:val="left" w:pos="4575"/>
        </w:tabs>
        <w:spacing w:line="360" w:lineRule="auto"/>
        <w:ind w:left="1260"/>
        <w:rPr>
          <w:rFonts w:ascii="Arial" w:hAnsi="Arial" w:cs="Arial"/>
          <w:sz w:val="22"/>
          <w:szCs w:val="22"/>
        </w:rPr>
      </w:pPr>
    </w:p>
    <w:p w:rsidR="00EE3617" w:rsidRDefault="00EE3617" w:rsidP="00EE3617">
      <w:pPr>
        <w:pStyle w:val="Sangradetextonormal"/>
        <w:tabs>
          <w:tab w:val="left" w:pos="4575"/>
        </w:tabs>
        <w:spacing w:line="360" w:lineRule="auto"/>
        <w:ind w:left="1260"/>
        <w:rPr>
          <w:rFonts w:ascii="Arial" w:hAnsi="Arial" w:cs="Arial"/>
          <w:sz w:val="22"/>
          <w:szCs w:val="22"/>
        </w:rPr>
      </w:pPr>
    </w:p>
    <w:p w:rsidR="00EE3617" w:rsidRDefault="00EE3617" w:rsidP="00EE3617">
      <w:pPr>
        <w:pStyle w:val="Sangradetextonormal"/>
        <w:tabs>
          <w:tab w:val="left" w:pos="4575"/>
        </w:tabs>
        <w:spacing w:line="360" w:lineRule="auto"/>
        <w:ind w:left="1260"/>
        <w:rPr>
          <w:rFonts w:ascii="Arial" w:hAnsi="Arial" w:cs="Arial"/>
          <w:sz w:val="22"/>
          <w:szCs w:val="22"/>
        </w:rPr>
      </w:pPr>
    </w:p>
    <w:p w:rsidR="00EE3617" w:rsidRDefault="00EE3617" w:rsidP="00EE3617">
      <w:pPr>
        <w:pStyle w:val="Sangradetextonormal"/>
        <w:tabs>
          <w:tab w:val="left" w:pos="4575"/>
        </w:tabs>
        <w:spacing w:line="360" w:lineRule="auto"/>
        <w:ind w:left="1260"/>
        <w:rPr>
          <w:rFonts w:ascii="Arial" w:hAnsi="Arial" w:cs="Arial"/>
          <w:sz w:val="22"/>
          <w:szCs w:val="22"/>
        </w:rPr>
      </w:pPr>
    </w:p>
    <w:p w:rsidR="00EE3617" w:rsidRDefault="00EE3617" w:rsidP="00EE3617">
      <w:pPr>
        <w:pStyle w:val="Sangradetextonormal"/>
        <w:tabs>
          <w:tab w:val="left" w:pos="4575"/>
        </w:tabs>
        <w:spacing w:line="360" w:lineRule="auto"/>
        <w:ind w:left="1260"/>
        <w:rPr>
          <w:rFonts w:ascii="Arial" w:hAnsi="Arial" w:cs="Arial"/>
          <w:sz w:val="22"/>
          <w:szCs w:val="22"/>
        </w:rPr>
      </w:pPr>
    </w:p>
    <w:p w:rsidR="00EE3617" w:rsidRDefault="00EE3617" w:rsidP="00EE3617">
      <w:pPr>
        <w:pStyle w:val="Sangradetextonormal"/>
        <w:tabs>
          <w:tab w:val="left" w:pos="4575"/>
        </w:tabs>
        <w:spacing w:line="360" w:lineRule="auto"/>
        <w:ind w:left="1260"/>
        <w:rPr>
          <w:rFonts w:ascii="Arial" w:hAnsi="Arial" w:cs="Arial"/>
          <w:sz w:val="22"/>
          <w:szCs w:val="22"/>
        </w:rPr>
      </w:pPr>
    </w:p>
    <w:p w:rsidR="00EE3617" w:rsidRDefault="00EE3617" w:rsidP="00EE3617">
      <w:pPr>
        <w:pStyle w:val="Sangradetextonormal"/>
        <w:tabs>
          <w:tab w:val="left" w:pos="4575"/>
        </w:tabs>
        <w:spacing w:line="360" w:lineRule="auto"/>
        <w:ind w:left="1260"/>
        <w:rPr>
          <w:rFonts w:ascii="Arial" w:hAnsi="Arial" w:cs="Arial"/>
          <w:sz w:val="22"/>
          <w:szCs w:val="22"/>
        </w:rPr>
      </w:pPr>
    </w:p>
    <w:p w:rsidR="00EE3617" w:rsidRDefault="00EE3617" w:rsidP="00EE3617">
      <w:pPr>
        <w:pStyle w:val="Sangradetextonormal"/>
        <w:tabs>
          <w:tab w:val="left" w:pos="4575"/>
        </w:tabs>
        <w:spacing w:line="360" w:lineRule="auto"/>
        <w:ind w:left="1260"/>
        <w:rPr>
          <w:rFonts w:ascii="Arial" w:hAnsi="Arial" w:cs="Arial"/>
          <w:sz w:val="22"/>
          <w:szCs w:val="22"/>
        </w:rPr>
      </w:pPr>
    </w:p>
    <w:p w:rsidR="00EE3617" w:rsidRDefault="00EE3617" w:rsidP="00EE3617">
      <w:pPr>
        <w:pStyle w:val="Sangradetextonormal"/>
        <w:tabs>
          <w:tab w:val="left" w:pos="4575"/>
        </w:tabs>
        <w:spacing w:line="360" w:lineRule="auto"/>
        <w:ind w:left="1260"/>
        <w:rPr>
          <w:rFonts w:ascii="Arial" w:hAnsi="Arial" w:cs="Arial"/>
          <w:sz w:val="22"/>
          <w:szCs w:val="22"/>
        </w:rPr>
      </w:pPr>
    </w:p>
    <w:p w:rsidR="00EE3617" w:rsidRDefault="00EE3617" w:rsidP="00EE3617">
      <w:pPr>
        <w:pStyle w:val="Sangradetextonormal"/>
        <w:tabs>
          <w:tab w:val="left" w:pos="4575"/>
        </w:tabs>
        <w:spacing w:line="360" w:lineRule="auto"/>
        <w:ind w:left="1260"/>
        <w:rPr>
          <w:rFonts w:ascii="Arial" w:hAnsi="Arial" w:cs="Arial"/>
          <w:sz w:val="22"/>
          <w:szCs w:val="22"/>
        </w:rPr>
      </w:pPr>
    </w:p>
    <w:p w:rsidR="00EE3617" w:rsidRDefault="00EE3617" w:rsidP="00EE3617">
      <w:pPr>
        <w:pStyle w:val="Sangradetextonormal"/>
        <w:tabs>
          <w:tab w:val="left" w:pos="4575"/>
        </w:tabs>
        <w:spacing w:line="360" w:lineRule="auto"/>
        <w:ind w:left="1260"/>
        <w:rPr>
          <w:rFonts w:ascii="Arial" w:hAnsi="Arial" w:cs="Arial"/>
          <w:sz w:val="22"/>
          <w:szCs w:val="22"/>
        </w:rPr>
      </w:pPr>
    </w:p>
    <w:p w:rsidR="00EE3617" w:rsidRPr="00843DBE" w:rsidRDefault="00EE3617" w:rsidP="00EE3617">
      <w:pPr>
        <w:pStyle w:val="Sangradetextonormal"/>
        <w:tabs>
          <w:tab w:val="left" w:pos="4575"/>
        </w:tabs>
        <w:spacing w:line="360" w:lineRule="auto"/>
        <w:ind w:left="1260"/>
        <w:rPr>
          <w:rFonts w:ascii="Arial" w:hAnsi="Arial" w:cs="Arial"/>
          <w:sz w:val="22"/>
          <w:szCs w:val="22"/>
        </w:rPr>
      </w:pPr>
    </w:p>
    <w:p w:rsidR="00EE3617" w:rsidRDefault="00EE3617" w:rsidP="00EE3617">
      <w:pPr>
        <w:pStyle w:val="Sangradetextonormal"/>
        <w:tabs>
          <w:tab w:val="left" w:pos="4575"/>
        </w:tabs>
        <w:ind w:left="1620"/>
        <w:jc w:val="both"/>
        <w:rPr>
          <w:rFonts w:ascii="Arial" w:hAnsi="Arial" w:cs="Arial"/>
          <w:sz w:val="18"/>
          <w:szCs w:val="18"/>
        </w:rPr>
      </w:pPr>
    </w:p>
    <w:p w:rsidR="00EE3617" w:rsidRDefault="00EE3617" w:rsidP="00EE3617">
      <w:pPr>
        <w:pStyle w:val="Sangradetextonormal"/>
        <w:tabs>
          <w:tab w:val="left" w:pos="4575"/>
        </w:tabs>
        <w:ind w:left="1620"/>
        <w:jc w:val="both"/>
        <w:rPr>
          <w:rFonts w:ascii="Arial" w:hAnsi="Arial" w:cs="Arial"/>
          <w:sz w:val="18"/>
          <w:szCs w:val="18"/>
        </w:rPr>
      </w:pPr>
    </w:p>
    <w:p w:rsidR="00EE3617" w:rsidRPr="00843DBE" w:rsidRDefault="00EE3617" w:rsidP="00EE3617">
      <w:pPr>
        <w:pStyle w:val="Sangradetextonormal"/>
        <w:tabs>
          <w:tab w:val="left" w:pos="4575"/>
        </w:tabs>
        <w:ind w:left="1620"/>
        <w:jc w:val="both"/>
        <w:rPr>
          <w:rFonts w:ascii="Arial" w:hAnsi="Arial" w:cs="Arial"/>
          <w:sz w:val="18"/>
          <w:szCs w:val="18"/>
        </w:rPr>
      </w:pPr>
    </w:p>
    <w:p w:rsidR="00EE3617" w:rsidRPr="00EE3617" w:rsidRDefault="00EE3617" w:rsidP="00EE3617">
      <w:pPr>
        <w:pStyle w:val="Textoindependiente"/>
        <w:tabs>
          <w:tab w:val="left" w:pos="4575"/>
        </w:tabs>
        <w:rPr>
          <w:rFonts w:ascii="Arial" w:hAnsi="Arial" w:cs="Arial"/>
        </w:rPr>
      </w:pPr>
    </w:p>
    <w:p w:rsidR="00EE3617" w:rsidRDefault="00EE3617" w:rsidP="00EE3617">
      <w:pPr>
        <w:pStyle w:val="Textoindependiente"/>
        <w:tabs>
          <w:tab w:val="left" w:pos="4575"/>
        </w:tabs>
        <w:ind w:left="1260"/>
        <w:rPr>
          <w:rFonts w:ascii="Arial" w:hAnsi="Arial" w:cs="Arial"/>
          <w:b/>
          <w:iCs/>
          <w:sz w:val="24"/>
          <w:szCs w:val="24"/>
        </w:rPr>
      </w:pPr>
      <w:r w:rsidRPr="00806FA2">
        <w:rPr>
          <w:rFonts w:ascii="Arial" w:hAnsi="Arial" w:cs="Arial"/>
          <w:b/>
          <w:iCs/>
          <w:sz w:val="24"/>
          <w:szCs w:val="24"/>
        </w:rPr>
        <w:t>ÍNDICE DE ESTABILIDAD DE RYZNAR (RSI).</w:t>
      </w:r>
    </w:p>
    <w:p w:rsidR="00EE3617" w:rsidRPr="00806FA2" w:rsidRDefault="00EE3617" w:rsidP="00EE3617">
      <w:pPr>
        <w:pStyle w:val="Textoindependiente"/>
        <w:tabs>
          <w:tab w:val="left" w:pos="4575"/>
        </w:tabs>
        <w:spacing w:line="240" w:lineRule="auto"/>
        <w:ind w:left="1260"/>
        <w:rPr>
          <w:rFonts w:ascii="Arial" w:hAnsi="Arial" w:cs="Arial"/>
          <w:b/>
          <w:iCs/>
          <w:sz w:val="24"/>
          <w:szCs w:val="24"/>
        </w:rPr>
      </w:pPr>
    </w:p>
    <w:p w:rsidR="00EE3617" w:rsidRPr="00806FA2" w:rsidRDefault="00EE3617" w:rsidP="00EE3617">
      <w:pPr>
        <w:pStyle w:val="Ttulo1"/>
        <w:spacing w:line="360" w:lineRule="auto"/>
        <w:ind w:left="1260"/>
        <w:jc w:val="both"/>
        <w:rPr>
          <w:b w:val="0"/>
          <w:bCs w:val="0"/>
          <w:sz w:val="24"/>
          <w:szCs w:val="24"/>
        </w:rPr>
      </w:pPr>
      <w:bookmarkStart w:id="15" w:name="_Toc83536811"/>
      <w:r w:rsidRPr="00806FA2">
        <w:rPr>
          <w:b w:val="0"/>
          <w:bCs w:val="0"/>
          <w:sz w:val="24"/>
          <w:szCs w:val="24"/>
        </w:rPr>
        <w:t>El índice de estabilidad de Ryznar proporciona un método empírico para determinar la tendencia a la formación de incrustaciones y se basa en un estudio sobre resultados operativos de aguas que tienen distintos índices de saturación.</w:t>
      </w:r>
      <w:bookmarkEnd w:id="15"/>
    </w:p>
    <w:p w:rsidR="00EE3617" w:rsidRPr="009812BB" w:rsidRDefault="00EE3617" w:rsidP="00EE3617">
      <w:pPr>
        <w:spacing w:line="360" w:lineRule="auto"/>
      </w:pPr>
    </w:p>
    <w:p w:rsidR="00EE3617" w:rsidRPr="00806FA2" w:rsidRDefault="00EE3617" w:rsidP="00EE3617">
      <w:pPr>
        <w:spacing w:line="480" w:lineRule="auto"/>
        <w:ind w:left="1260"/>
        <w:jc w:val="both"/>
        <w:rPr>
          <w:rFonts w:ascii="Arial" w:hAnsi="Arial" w:cs="Arial"/>
        </w:rPr>
      </w:pPr>
      <w:r w:rsidRPr="00806FA2">
        <w:rPr>
          <w:rFonts w:ascii="Arial" w:hAnsi="Arial" w:cs="Arial"/>
        </w:rPr>
        <w:t>El RSI es calculado de la fórmula siguiente que usa las mismas definiciones usada para el LSI.</w:t>
      </w:r>
    </w:p>
    <w:p w:rsidR="00EE3617" w:rsidRDefault="00EE3617" w:rsidP="00EE3617">
      <w:pPr>
        <w:spacing w:line="360" w:lineRule="auto"/>
        <w:ind w:left="1260"/>
        <w:jc w:val="both"/>
        <w:rPr>
          <w:rFonts w:ascii="Arial" w:hAnsi="Arial" w:cs="Arial"/>
          <w:sz w:val="22"/>
          <w:szCs w:val="22"/>
        </w:rPr>
      </w:pPr>
    </w:p>
    <w:p w:rsidR="00EE3617" w:rsidRDefault="00EE3617" w:rsidP="00EE3617">
      <w:pPr>
        <w:pStyle w:val="Textoindependiente"/>
        <w:tabs>
          <w:tab w:val="left" w:pos="4575"/>
        </w:tabs>
        <w:ind w:left="1260"/>
        <w:rPr>
          <w:rFonts w:ascii="Arial" w:hAnsi="Arial" w:cs="Arial"/>
          <w:b/>
        </w:rPr>
      </w:pPr>
      <w:r>
        <w:rPr>
          <w:rFonts w:ascii="Arial" w:hAnsi="Arial" w:cs="Arial"/>
          <w:b/>
          <w:noProof/>
        </w:rPr>
        <w:lastRenderedPageBreak/>
        <w:pict>
          <v:shape id="_x0000_s1135" type="#_x0000_t75" style="position:absolute;left:0;text-align:left;margin-left:351pt;margin-top:0;width:37.75pt;height:14.25pt;z-index:251769344">
            <v:imagedata r:id="rId130" o:title=""/>
            <w10:wrap type="square"/>
          </v:shape>
          <o:OLEObject Type="Embed" ProgID="Equation.3" ShapeID="_x0000_s1135" DrawAspect="Content" ObjectID="_1358321241" r:id="rId131"/>
        </w:pict>
      </w:r>
      <w:r>
        <w:rPr>
          <w:rFonts w:ascii="Arial" w:hAnsi="Arial" w:cs="Arial"/>
          <w:noProof/>
        </w:rPr>
        <w:pict>
          <v:shape id="_x0000_s1086" type="#_x0000_t75" style="position:absolute;left:0;text-align:left;margin-left:153pt;margin-top:0;width:165.55pt;height:16.85pt;z-index:251719168" stroked="t" strokeweight="1.25pt">
            <v:stroke linestyle="thinThin"/>
            <v:imagedata r:id="rId132" o:title=""/>
            <w10:wrap type="square"/>
          </v:shape>
          <o:OLEObject Type="Embed" ProgID="Equation.3" ShapeID="_x0000_s1086" DrawAspect="Content" ObjectID="_1358321242" r:id="rId133"/>
        </w:pict>
      </w:r>
    </w:p>
    <w:p w:rsidR="00EE3617" w:rsidRDefault="00EE3617" w:rsidP="00EE3617">
      <w:pPr>
        <w:pStyle w:val="Textoindependiente"/>
        <w:tabs>
          <w:tab w:val="left" w:pos="4575"/>
        </w:tabs>
        <w:ind w:left="1260"/>
        <w:rPr>
          <w:rFonts w:ascii="Arial" w:hAnsi="Arial" w:cs="Arial"/>
          <w:b/>
        </w:rPr>
      </w:pPr>
    </w:p>
    <w:p w:rsidR="00EE3617" w:rsidRPr="00806FA2" w:rsidRDefault="00EE3617" w:rsidP="00EE3617">
      <w:pPr>
        <w:pStyle w:val="Textoindependiente2"/>
        <w:ind w:left="1260"/>
        <w:jc w:val="both"/>
        <w:rPr>
          <w:rFonts w:ascii="Arial" w:hAnsi="Arial" w:cs="Arial"/>
        </w:rPr>
      </w:pPr>
      <w:r w:rsidRPr="00806FA2">
        <w:rPr>
          <w:rFonts w:ascii="Arial" w:hAnsi="Arial" w:cs="Arial"/>
        </w:rPr>
        <w:t>Este índice, que es siempre positivo, se usa junto con el índice de Langelier para predecir con más exactitud las posibilidades de corrosiones y depósitos en las tuberías de agua. A continuación se presenta una tabla con las tendencias del agua de acuerdo a valor del índice que resulte de los cálculos.</w:t>
      </w:r>
    </w:p>
    <w:p w:rsidR="00EE3617" w:rsidRDefault="00EE3617" w:rsidP="00EE3617">
      <w:pPr>
        <w:pStyle w:val="Textoindependiente2"/>
        <w:ind w:left="1260"/>
        <w:jc w:val="both"/>
        <w:rPr>
          <w:rFonts w:ascii="Arial" w:hAnsi="Arial" w:cs="Arial"/>
          <w:sz w:val="22"/>
          <w:szCs w:val="22"/>
        </w:rPr>
      </w:pPr>
      <w:r>
        <w:rPr>
          <w:rFonts w:ascii="Arial" w:hAnsi="Arial" w:cs="Arial"/>
          <w:noProof/>
          <w:sz w:val="22"/>
          <w:szCs w:val="22"/>
        </w:rPr>
        <w:pict>
          <v:rect id="_x0000_s1087" style="position:absolute;left:0;text-align:left;margin-left:99pt;margin-top:2.5pt;width:279pt;height:193.55pt;z-index:251720192" strokeweight="1.5pt">
            <v:stroke linestyle="thinThin"/>
            <v:textbox style="mso-next-textbox:#_x0000_s1087">
              <w:txbxContent>
                <w:p w:rsidR="00EE3617" w:rsidRDefault="00EE3617" w:rsidP="00EE3617">
                  <w:pPr>
                    <w:jc w:val="center"/>
                    <w:rPr>
                      <w:rFonts w:ascii="Arial" w:hAnsi="Arial" w:cs="Arial"/>
                      <w:b/>
                      <w:sz w:val="18"/>
                      <w:szCs w:val="18"/>
                    </w:rPr>
                  </w:pPr>
                  <w:r>
                    <w:rPr>
                      <w:rFonts w:ascii="Arial" w:hAnsi="Arial" w:cs="Arial"/>
                      <w:b/>
                      <w:sz w:val="18"/>
                      <w:szCs w:val="18"/>
                    </w:rPr>
                    <w:t>Tabla 34</w:t>
                  </w:r>
                </w:p>
                <w:p w:rsidR="00EE3617"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Predicción de la tendencia del agua usando el índice de estabilidad de Ryznar.</w:t>
                  </w:r>
                </w:p>
                <w:tbl>
                  <w:tblPr>
                    <w:tblW w:w="4920" w:type="dxa"/>
                    <w:jc w:val="center"/>
                    <w:tblInd w:w="55" w:type="dxa"/>
                    <w:tblCellMar>
                      <w:left w:w="70" w:type="dxa"/>
                      <w:right w:w="70" w:type="dxa"/>
                    </w:tblCellMar>
                    <w:tblLook w:val="0000"/>
                  </w:tblPr>
                  <w:tblGrid>
                    <w:gridCol w:w="2200"/>
                    <w:gridCol w:w="2720"/>
                  </w:tblGrid>
                  <w:tr w:rsidR="00EE3617">
                    <w:trPr>
                      <w:trHeight w:val="525"/>
                      <w:jc w:val="center"/>
                    </w:trPr>
                    <w:tc>
                      <w:tcPr>
                        <w:tcW w:w="2200" w:type="dxa"/>
                        <w:tcBorders>
                          <w:top w:val="single" w:sz="8" w:space="0" w:color="auto"/>
                          <w:left w:val="single" w:sz="8" w:space="0" w:color="auto"/>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Índice de Estabilidad</w:t>
                        </w:r>
                        <w:r>
                          <w:rPr>
                            <w:rFonts w:ascii="Arial" w:hAnsi="Arial" w:cs="Arial"/>
                            <w:b/>
                            <w:bCs/>
                            <w:sz w:val="20"/>
                            <w:szCs w:val="20"/>
                          </w:rPr>
                          <w:br/>
                          <w:t>de Ryznar</w:t>
                        </w:r>
                      </w:p>
                    </w:tc>
                    <w:tc>
                      <w:tcPr>
                        <w:tcW w:w="2720" w:type="dxa"/>
                        <w:tcBorders>
                          <w:top w:val="single" w:sz="8" w:space="0" w:color="auto"/>
                          <w:left w:val="nil"/>
                          <w:bottom w:val="single" w:sz="8" w:space="0" w:color="auto"/>
                          <w:right w:val="single" w:sz="8"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Tendencia del Agua</w:t>
                        </w:r>
                      </w:p>
                      <w:p w:rsidR="00EE3617" w:rsidRDefault="00EE3617">
                        <w:pPr>
                          <w:jc w:val="center"/>
                          <w:rPr>
                            <w:rFonts w:ascii="Arial" w:hAnsi="Arial" w:cs="Arial"/>
                            <w:b/>
                            <w:bCs/>
                            <w:sz w:val="20"/>
                            <w:szCs w:val="20"/>
                          </w:rPr>
                        </w:pPr>
                      </w:p>
                    </w:tc>
                  </w:tr>
                  <w:tr w:rsidR="00EE3617">
                    <w:trPr>
                      <w:trHeight w:val="255"/>
                      <w:jc w:val="center"/>
                    </w:trPr>
                    <w:tc>
                      <w:tcPr>
                        <w:tcW w:w="22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4,0 - 5,0</w:t>
                        </w:r>
                      </w:p>
                    </w:tc>
                    <w:tc>
                      <w:tcPr>
                        <w:tcW w:w="272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Capa gruesa de incrustación</w:t>
                        </w:r>
                      </w:p>
                    </w:tc>
                  </w:tr>
                  <w:tr w:rsidR="00EE3617">
                    <w:trPr>
                      <w:trHeight w:val="270"/>
                      <w:jc w:val="center"/>
                    </w:trPr>
                    <w:tc>
                      <w:tcPr>
                        <w:tcW w:w="22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5,0 - 6,0</w:t>
                        </w:r>
                      </w:p>
                    </w:tc>
                    <w:tc>
                      <w:tcPr>
                        <w:tcW w:w="272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Capa fina de incrustación</w:t>
                        </w:r>
                      </w:p>
                    </w:tc>
                  </w:tr>
                  <w:tr w:rsidR="00EE3617">
                    <w:trPr>
                      <w:trHeight w:val="255"/>
                      <w:jc w:val="center"/>
                    </w:trPr>
                    <w:tc>
                      <w:tcPr>
                        <w:tcW w:w="22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6,0 - 7,0</w:t>
                        </w:r>
                      </w:p>
                    </w:tc>
                    <w:tc>
                      <w:tcPr>
                        <w:tcW w:w="272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Poca incrustación o corrosión</w:t>
                        </w:r>
                      </w:p>
                    </w:tc>
                  </w:tr>
                  <w:tr w:rsidR="00EE3617">
                    <w:trPr>
                      <w:trHeight w:val="270"/>
                      <w:jc w:val="center"/>
                    </w:trPr>
                    <w:tc>
                      <w:tcPr>
                        <w:tcW w:w="22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7,0 - 7,5</w:t>
                        </w:r>
                      </w:p>
                    </w:tc>
                    <w:tc>
                      <w:tcPr>
                        <w:tcW w:w="272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Corrosión importante</w:t>
                        </w:r>
                      </w:p>
                    </w:tc>
                  </w:tr>
                  <w:tr w:rsidR="00EE3617">
                    <w:trPr>
                      <w:trHeight w:val="255"/>
                      <w:jc w:val="center"/>
                    </w:trPr>
                    <w:tc>
                      <w:tcPr>
                        <w:tcW w:w="220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7,5 - 9,0</w:t>
                        </w:r>
                      </w:p>
                    </w:tc>
                    <w:tc>
                      <w:tcPr>
                        <w:tcW w:w="272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Mucha corrosión</w:t>
                        </w:r>
                      </w:p>
                    </w:tc>
                  </w:tr>
                  <w:tr w:rsidR="00EE3617">
                    <w:trPr>
                      <w:trHeight w:val="270"/>
                      <w:jc w:val="center"/>
                    </w:trPr>
                    <w:tc>
                      <w:tcPr>
                        <w:tcW w:w="2200"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9,0 y mayor</w:t>
                        </w:r>
                      </w:p>
                    </w:tc>
                    <w:tc>
                      <w:tcPr>
                        <w:tcW w:w="2720" w:type="dxa"/>
                        <w:tcBorders>
                          <w:top w:val="nil"/>
                          <w:left w:val="nil"/>
                          <w:bottom w:val="single" w:sz="8"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Corrosión inadmisible</w:t>
                        </w:r>
                      </w:p>
                    </w:tc>
                  </w:tr>
                </w:tbl>
                <w:p w:rsidR="00EE3617" w:rsidRPr="00806FA2" w:rsidRDefault="00EE3617" w:rsidP="00EE3617">
                  <w:pPr>
                    <w:rPr>
                      <w:rFonts w:ascii="Arial" w:hAnsi="Arial" w:cs="Arial"/>
                      <w:b/>
                      <w:sz w:val="16"/>
                      <w:szCs w:val="16"/>
                      <w:lang w:val="en-GB"/>
                    </w:rPr>
                  </w:pPr>
                  <w:r w:rsidRPr="00806FA2">
                    <w:rPr>
                      <w:rFonts w:ascii="Arial" w:hAnsi="Arial" w:cs="Arial"/>
                      <w:sz w:val="16"/>
                      <w:szCs w:val="16"/>
                      <w:lang w:val="en-GB"/>
                    </w:rPr>
                    <w:t xml:space="preserve">  </w:t>
                  </w:r>
                  <w:r>
                    <w:rPr>
                      <w:rFonts w:ascii="Arial" w:hAnsi="Arial" w:cs="Arial"/>
                      <w:sz w:val="16"/>
                      <w:szCs w:val="16"/>
                      <w:lang w:val="en-GB"/>
                    </w:rPr>
                    <w:t xml:space="preserve"> </w:t>
                  </w:r>
                  <w:r w:rsidRPr="00806FA2">
                    <w:rPr>
                      <w:rFonts w:ascii="Arial" w:hAnsi="Arial" w:cs="Arial"/>
                      <w:sz w:val="16"/>
                      <w:szCs w:val="16"/>
                      <w:lang w:val="en-GB"/>
                    </w:rPr>
                    <w:t xml:space="preserve"> Fuente: </w:t>
                  </w:r>
                  <w:r w:rsidRPr="00806FA2">
                    <w:rPr>
                      <w:rFonts w:ascii="Arial" w:hAnsi="Arial" w:cs="Arial"/>
                      <w:sz w:val="16"/>
                      <w:szCs w:val="16"/>
                      <w:lang w:val="en-US"/>
                    </w:rPr>
                    <w:t>Handbook of Air Conditioning System Design.</w:t>
                  </w:r>
                </w:p>
              </w:txbxContent>
            </v:textbox>
            <w10:wrap type="square"/>
          </v:rect>
        </w:pict>
      </w:r>
    </w:p>
    <w:p w:rsidR="00EE3617" w:rsidRDefault="00EE3617" w:rsidP="00EE3617">
      <w:pPr>
        <w:pStyle w:val="Textoindependiente2"/>
        <w:ind w:left="1260"/>
        <w:jc w:val="both"/>
        <w:rPr>
          <w:rFonts w:ascii="Arial" w:hAnsi="Arial" w:cs="Arial"/>
          <w:sz w:val="22"/>
          <w:szCs w:val="22"/>
        </w:rPr>
      </w:pPr>
    </w:p>
    <w:p w:rsidR="00EE3617" w:rsidRDefault="00EE3617" w:rsidP="00EE3617">
      <w:pPr>
        <w:pStyle w:val="Textoindependiente2"/>
        <w:ind w:left="1260"/>
        <w:jc w:val="both"/>
        <w:rPr>
          <w:rFonts w:ascii="Arial" w:hAnsi="Arial" w:cs="Arial"/>
          <w:sz w:val="22"/>
          <w:szCs w:val="22"/>
        </w:rPr>
      </w:pPr>
    </w:p>
    <w:p w:rsidR="00EE3617" w:rsidRDefault="00EE3617" w:rsidP="00EE3617">
      <w:pPr>
        <w:pStyle w:val="Textoindependiente2"/>
        <w:ind w:left="1260"/>
        <w:jc w:val="both"/>
        <w:rPr>
          <w:rFonts w:ascii="Arial" w:hAnsi="Arial" w:cs="Arial"/>
          <w:sz w:val="22"/>
          <w:szCs w:val="22"/>
        </w:rPr>
      </w:pPr>
    </w:p>
    <w:p w:rsidR="00EE3617" w:rsidRDefault="00EE3617" w:rsidP="00EE3617">
      <w:pPr>
        <w:pStyle w:val="Textoindependiente2"/>
        <w:ind w:left="1260"/>
        <w:jc w:val="both"/>
        <w:rPr>
          <w:rFonts w:ascii="Arial" w:hAnsi="Arial" w:cs="Arial"/>
          <w:sz w:val="22"/>
          <w:szCs w:val="22"/>
        </w:rPr>
      </w:pPr>
    </w:p>
    <w:p w:rsidR="00EE3617" w:rsidRDefault="00EE3617" w:rsidP="00EE3617">
      <w:pPr>
        <w:pStyle w:val="Textoindependiente2"/>
        <w:ind w:left="1260"/>
        <w:jc w:val="both"/>
        <w:rPr>
          <w:rFonts w:ascii="Arial" w:hAnsi="Arial" w:cs="Arial"/>
          <w:sz w:val="22"/>
          <w:szCs w:val="22"/>
        </w:rPr>
      </w:pPr>
    </w:p>
    <w:p w:rsidR="00EE3617" w:rsidRPr="00EE3617" w:rsidRDefault="00EE3617" w:rsidP="00EE3617">
      <w:pPr>
        <w:pStyle w:val="Sangradetextonormal"/>
        <w:tabs>
          <w:tab w:val="left" w:pos="4575"/>
        </w:tabs>
        <w:jc w:val="both"/>
        <w:rPr>
          <w:rFonts w:ascii="Arial" w:hAnsi="Arial" w:cs="Arial"/>
          <w:sz w:val="18"/>
          <w:szCs w:val="18"/>
        </w:rPr>
      </w:pPr>
      <w:r w:rsidRPr="00EE3617">
        <w:rPr>
          <w:rFonts w:ascii="Arial" w:hAnsi="Arial" w:cs="Arial"/>
          <w:sz w:val="18"/>
          <w:szCs w:val="18"/>
        </w:rPr>
        <w:t xml:space="preserve">                                 </w:t>
      </w:r>
    </w:p>
    <w:p w:rsidR="00EE3617" w:rsidRPr="00EE3617" w:rsidRDefault="00EE3617" w:rsidP="00EE3617">
      <w:pPr>
        <w:spacing w:line="360" w:lineRule="auto"/>
        <w:ind w:left="1260"/>
        <w:rPr>
          <w:rFonts w:ascii="Arial" w:hAnsi="Arial" w:cs="Arial"/>
          <w:sz w:val="18"/>
          <w:szCs w:val="18"/>
        </w:rPr>
      </w:pPr>
    </w:p>
    <w:p w:rsidR="00EE3617" w:rsidRPr="00806FA2" w:rsidRDefault="00EE3617" w:rsidP="00EE3617">
      <w:pPr>
        <w:spacing w:line="480" w:lineRule="auto"/>
        <w:ind w:left="1260"/>
        <w:jc w:val="both"/>
        <w:rPr>
          <w:rFonts w:ascii="Arial" w:hAnsi="Arial" w:cs="Arial"/>
        </w:rPr>
      </w:pPr>
      <w:r w:rsidRPr="00806FA2">
        <w:rPr>
          <w:rFonts w:ascii="Arial" w:hAnsi="Arial" w:cs="Arial"/>
        </w:rPr>
        <w:t>Mediante el uso de estos dos índices podemos predecir los problemas que esta ocasionando el agua que ingresa a los diferentes equipos del sistema de climatización y de esta manera determinar la condición actual de los mismos.</w:t>
      </w:r>
    </w:p>
    <w:p w:rsidR="00EE3617" w:rsidRPr="00806FA2" w:rsidRDefault="00EE3617" w:rsidP="00EE3617">
      <w:pPr>
        <w:spacing w:line="360" w:lineRule="auto"/>
        <w:ind w:left="1260"/>
        <w:jc w:val="both"/>
        <w:rPr>
          <w:rFonts w:ascii="Arial" w:hAnsi="Arial" w:cs="Arial"/>
        </w:rPr>
      </w:pPr>
    </w:p>
    <w:p w:rsidR="00EE3617" w:rsidRPr="00806FA2" w:rsidRDefault="00EE3617" w:rsidP="00EE3617">
      <w:pPr>
        <w:spacing w:line="480" w:lineRule="auto"/>
        <w:ind w:left="1260"/>
        <w:jc w:val="both"/>
        <w:rPr>
          <w:rFonts w:ascii="Arial" w:hAnsi="Arial" w:cs="Arial"/>
        </w:rPr>
      </w:pPr>
      <w:r w:rsidRPr="00806FA2">
        <w:rPr>
          <w:rFonts w:ascii="Arial" w:hAnsi="Arial" w:cs="Arial"/>
        </w:rPr>
        <w:t xml:space="preserve">Todas las metodologías mostradas en este capítulo tienen como objetivo principal el dar una guía para realizar la inspección de los principales equipos que forman parte del sistema de </w:t>
      </w:r>
      <w:r w:rsidRPr="00806FA2">
        <w:rPr>
          <w:rFonts w:ascii="Arial" w:hAnsi="Arial" w:cs="Arial"/>
        </w:rPr>
        <w:lastRenderedPageBreak/>
        <w:t xml:space="preserve">climatización y poder realizar la evaluación de las condiciones actuales. </w: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480" w:lineRule="auto"/>
        <w:ind w:left="1260"/>
        <w:jc w:val="both"/>
        <w:rPr>
          <w:rFonts w:ascii="Arial" w:hAnsi="Arial" w:cs="Arial"/>
        </w:rPr>
      </w:pPr>
      <w:r w:rsidRPr="00806FA2">
        <w:rPr>
          <w:rFonts w:ascii="Arial" w:hAnsi="Arial" w:cs="Arial"/>
        </w:rPr>
        <w:t>En el capítulo 4 se presentan todos los resultados obtenidos al aplicar dichas metodologías de inspección y al mismo tiempo se realiza un análisis de los resultados obtenidos para de esta manera plantear las mejoras necesarias al mismo.</w:t>
      </w:r>
    </w:p>
    <w:p w:rsidR="00EE3617" w:rsidRPr="00806FA2" w:rsidRDefault="00EE3617" w:rsidP="00EE3617">
      <w:pPr>
        <w:spacing w:line="480" w:lineRule="auto"/>
        <w:ind w:left="1260"/>
        <w:jc w:val="both"/>
        <w:rPr>
          <w:rFonts w:ascii="Arial" w:hAnsi="Arial" w:cs="Arial"/>
        </w:rPr>
      </w:pPr>
    </w:p>
    <w:p w:rsidR="00EE3617" w:rsidRPr="008811A5" w:rsidRDefault="00EE3617" w:rsidP="00EE3617">
      <w:pPr>
        <w:rPr>
          <w:rFonts w:ascii="Arial" w:hAnsi="Arial" w:cs="Arial"/>
          <w:b/>
        </w:rPr>
      </w:pPr>
    </w:p>
    <w:p w:rsidR="00EE3617" w:rsidRPr="00CD1257" w:rsidRDefault="00EE3617" w:rsidP="00EE3617">
      <w:pPr>
        <w:rPr>
          <w:rFonts w:ascii="Arial" w:hAnsi="Arial" w:cs="Arial"/>
        </w:rPr>
      </w:pPr>
    </w:p>
    <w:p w:rsidR="00EE3617" w:rsidRPr="00B91FAE" w:rsidRDefault="00EE3617" w:rsidP="00EE3617">
      <w:pPr>
        <w:rPr>
          <w:rFonts w:ascii="Arial" w:hAnsi="Arial" w:cs="Arial"/>
          <w:b/>
        </w:rPr>
      </w:pPr>
    </w:p>
    <w:p w:rsidR="00EE3617" w:rsidRPr="00CD1257" w:rsidRDefault="00EE3617" w:rsidP="00EE3617">
      <w:pPr>
        <w:rPr>
          <w:rFonts w:ascii="Arial" w:hAnsi="Arial" w:cs="Arial"/>
          <w:b/>
        </w:rPr>
      </w:pPr>
    </w:p>
    <w:p w:rsidR="00EE3617" w:rsidRPr="00B91FAE" w:rsidRDefault="00EE3617" w:rsidP="00EE3617">
      <w:pPr>
        <w:rPr>
          <w:rFonts w:ascii="Arial" w:hAnsi="Arial" w:cs="Arial"/>
          <w:b/>
        </w:rPr>
      </w:pPr>
    </w:p>
    <w:p w:rsidR="00EE3617" w:rsidRPr="00B91FAE" w:rsidRDefault="00EE3617" w:rsidP="00EE3617">
      <w:pPr>
        <w:rPr>
          <w:rFonts w:ascii="Arial" w:hAnsi="Arial" w:cs="Arial"/>
          <w:b/>
        </w:rPr>
      </w:pPr>
    </w:p>
    <w:p w:rsidR="00EE3617" w:rsidRDefault="00EE3617" w:rsidP="00EE3617">
      <w:pPr>
        <w:jc w:val="center"/>
        <w:rPr>
          <w:rFonts w:ascii="Arial" w:hAnsi="Arial" w:cs="Arial"/>
          <w:b/>
        </w:rPr>
      </w:pPr>
      <w:r w:rsidRPr="00B91FAE">
        <w:rPr>
          <w:rFonts w:ascii="Arial" w:hAnsi="Arial" w:cs="Arial"/>
          <w:b/>
          <w:sz w:val="48"/>
          <w:szCs w:val="48"/>
        </w:rPr>
        <w:t xml:space="preserve">CAPÍTULO </w:t>
      </w:r>
      <w:r>
        <w:rPr>
          <w:rFonts w:ascii="Arial" w:hAnsi="Arial" w:cs="Arial"/>
          <w:b/>
          <w:sz w:val="48"/>
          <w:szCs w:val="48"/>
        </w:rPr>
        <w:t>4</w:t>
      </w: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Pr="008D1024" w:rsidRDefault="00EE3617" w:rsidP="00EE3617">
      <w:pPr>
        <w:rPr>
          <w:rFonts w:ascii="Arial" w:hAnsi="Arial" w:cs="Arial"/>
          <w:b/>
          <w:sz w:val="32"/>
          <w:szCs w:val="32"/>
        </w:rPr>
      </w:pPr>
      <w:r w:rsidRPr="008D1024">
        <w:rPr>
          <w:rFonts w:ascii="Arial" w:hAnsi="Arial" w:cs="Arial"/>
          <w:b/>
          <w:sz w:val="32"/>
          <w:szCs w:val="32"/>
        </w:rPr>
        <w:t>4. INSPECCIÓN Y ANÁLISIS DE RESULTADOS</w:t>
      </w:r>
    </w:p>
    <w:p w:rsidR="00EE3617" w:rsidRDefault="00EE3617" w:rsidP="00EE3617">
      <w:pPr>
        <w:rPr>
          <w:rFonts w:ascii="Arial" w:hAnsi="Arial" w:cs="Arial"/>
          <w:b/>
        </w:rPr>
      </w:pPr>
    </w:p>
    <w:p w:rsidR="00EE3617" w:rsidRDefault="00EE3617" w:rsidP="00EE3617">
      <w:pPr>
        <w:rPr>
          <w:rFonts w:ascii="Arial" w:hAnsi="Arial" w:cs="Arial"/>
          <w:b/>
        </w:rPr>
      </w:pPr>
    </w:p>
    <w:p w:rsidR="00EE3617" w:rsidRDefault="00EE3617" w:rsidP="00EE3617">
      <w:pPr>
        <w:rPr>
          <w:rFonts w:ascii="Arial" w:hAnsi="Arial" w:cs="Arial"/>
          <w:b/>
        </w:rPr>
      </w:pPr>
    </w:p>
    <w:p w:rsidR="00EE3617" w:rsidRDefault="00EE3617" w:rsidP="00EE3617">
      <w:pPr>
        <w:spacing w:line="360" w:lineRule="auto"/>
        <w:jc w:val="both"/>
        <w:rPr>
          <w:rFonts w:ascii="Arial" w:hAnsi="Arial" w:cs="Arial"/>
          <w:b/>
        </w:rPr>
      </w:pPr>
    </w:p>
    <w:p w:rsidR="00EE3617" w:rsidRPr="00CD1257" w:rsidRDefault="00EE3617" w:rsidP="00EE3617">
      <w:pPr>
        <w:spacing w:line="480" w:lineRule="auto"/>
        <w:ind w:left="360"/>
        <w:jc w:val="both"/>
        <w:rPr>
          <w:rFonts w:ascii="Arial" w:hAnsi="Arial" w:cs="Arial"/>
        </w:rPr>
      </w:pPr>
      <w:r w:rsidRPr="00CD1257">
        <w:rPr>
          <w:rFonts w:ascii="Arial" w:hAnsi="Arial" w:cs="Arial"/>
        </w:rPr>
        <w:t>En este capítulo se presentan tablas, gráficos, imágenes y resultados de los cálculos realizados en la inspección a los principales equipos y fluidos existentes en el sistema de climatización siguiendo para ello la metodología descrita en el capítulo anterior, también se realiza un análisis de los resultados obtenidos para cada equipo en dicha inspección, el cual servirá para plantear las mejoras necesarias al sistema.</w:t>
      </w:r>
    </w:p>
    <w:p w:rsidR="00EE3617" w:rsidRDefault="00EE3617" w:rsidP="00EE3617">
      <w:pPr>
        <w:spacing w:line="720" w:lineRule="auto"/>
        <w:ind w:left="360"/>
        <w:jc w:val="both"/>
        <w:rPr>
          <w:rFonts w:ascii="Arial" w:hAnsi="Arial" w:cs="Arial"/>
          <w:sz w:val="22"/>
          <w:szCs w:val="22"/>
        </w:rPr>
      </w:pPr>
    </w:p>
    <w:p w:rsidR="00EE3617" w:rsidRDefault="00EE3617" w:rsidP="00EE3617">
      <w:pPr>
        <w:tabs>
          <w:tab w:val="left" w:pos="720"/>
        </w:tabs>
        <w:spacing w:line="360" w:lineRule="auto"/>
        <w:ind w:left="360"/>
        <w:jc w:val="both"/>
        <w:rPr>
          <w:rFonts w:ascii="Arial" w:hAnsi="Arial" w:cs="Arial"/>
          <w:b/>
        </w:rPr>
      </w:pPr>
      <w:r w:rsidRPr="00917134">
        <w:rPr>
          <w:rFonts w:ascii="Arial" w:hAnsi="Arial" w:cs="Arial"/>
          <w:b/>
        </w:rPr>
        <w:t>4.1 Inspección y Análisis de Resultados de Equipos</w:t>
      </w:r>
    </w:p>
    <w:p w:rsidR="00EE3617" w:rsidRDefault="00EE3617" w:rsidP="00EE3617">
      <w:pPr>
        <w:spacing w:line="360" w:lineRule="auto"/>
        <w:ind w:left="360"/>
        <w:jc w:val="both"/>
        <w:rPr>
          <w:rFonts w:ascii="Arial" w:hAnsi="Arial" w:cs="Arial"/>
          <w:b/>
        </w:rPr>
      </w:pPr>
    </w:p>
    <w:p w:rsidR="00EE3617" w:rsidRPr="00CD1257" w:rsidRDefault="00EE3617" w:rsidP="00EE3617">
      <w:pPr>
        <w:spacing w:line="480" w:lineRule="auto"/>
        <w:ind w:left="720"/>
        <w:jc w:val="both"/>
        <w:rPr>
          <w:rFonts w:ascii="Arial" w:hAnsi="Arial" w:cs="Arial"/>
        </w:rPr>
      </w:pPr>
      <w:r w:rsidRPr="00CD1257">
        <w:rPr>
          <w:rFonts w:ascii="Arial" w:hAnsi="Arial" w:cs="Arial"/>
        </w:rPr>
        <w:t>Como se estableció en el capítulo anterior, primero haremos una inspección a la instrumentación y/o equipos secundarios tales como válvulas, medidores, unidades manejadoras de aire, etc. del sistema de climatización. La tabla 35 muestra los resultados obtenidos en dicha inspección.</w:t>
      </w:r>
    </w:p>
    <w:p w:rsidR="00EE3617" w:rsidRDefault="00EE3617" w:rsidP="00EE3617">
      <w:pPr>
        <w:spacing w:line="360" w:lineRule="auto"/>
        <w:ind w:left="720"/>
        <w:jc w:val="both"/>
        <w:rPr>
          <w:rFonts w:ascii="Arial" w:hAnsi="Arial" w:cs="Arial"/>
          <w:sz w:val="22"/>
          <w:szCs w:val="22"/>
        </w:rPr>
      </w:pPr>
      <w:r>
        <w:rPr>
          <w:rFonts w:ascii="Arial" w:hAnsi="Arial" w:cs="Arial"/>
          <w:noProof/>
          <w:sz w:val="22"/>
          <w:szCs w:val="22"/>
        </w:rPr>
        <w:lastRenderedPageBreak/>
        <w:pict>
          <v:rect id="_x0000_s1175" style="position:absolute;left:0;text-align:left;margin-left:45pt;margin-top:7.8pt;width:5in;height:531pt;z-index:251811328" strokeweight="1.5pt">
            <v:stroke linestyle="thinThin"/>
            <v:textbox style="mso-next-textbox:#_x0000_s1175">
              <w:txbxContent>
                <w:p w:rsidR="00EE3617" w:rsidRDefault="00EE3617" w:rsidP="00EE3617">
                  <w:pPr>
                    <w:jc w:val="center"/>
                    <w:rPr>
                      <w:rFonts w:ascii="Arial" w:hAnsi="Arial" w:cs="Arial"/>
                      <w:b/>
                      <w:sz w:val="18"/>
                      <w:szCs w:val="18"/>
                    </w:rPr>
                  </w:pPr>
                  <w:r w:rsidRPr="00680DCA">
                    <w:rPr>
                      <w:rFonts w:ascii="Arial" w:hAnsi="Arial" w:cs="Arial"/>
                      <w:b/>
                      <w:sz w:val="18"/>
                      <w:szCs w:val="18"/>
                    </w:rPr>
                    <w:t>Tabla 35</w:t>
                  </w:r>
                </w:p>
                <w:p w:rsidR="00EE3617" w:rsidRDefault="00EE3617" w:rsidP="00EE361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Resultados obtenidos en la inspección a los equipos secundarios</w:t>
                  </w:r>
                </w:p>
                <w:tbl>
                  <w:tblPr>
                    <w:tblW w:w="6780" w:type="dxa"/>
                    <w:tblInd w:w="55" w:type="dxa"/>
                    <w:tblCellMar>
                      <w:left w:w="70" w:type="dxa"/>
                      <w:right w:w="70" w:type="dxa"/>
                    </w:tblCellMar>
                    <w:tblLook w:val="0000"/>
                  </w:tblPr>
                  <w:tblGrid>
                    <w:gridCol w:w="4819"/>
                    <w:gridCol w:w="401"/>
                    <w:gridCol w:w="531"/>
                    <w:gridCol w:w="1141"/>
                  </w:tblGrid>
                  <w:tr w:rsidR="00EE3617">
                    <w:trPr>
                      <w:trHeight w:val="255"/>
                    </w:trPr>
                    <w:tc>
                      <w:tcPr>
                        <w:tcW w:w="4819" w:type="dxa"/>
                        <w:vMerge w:val="restart"/>
                        <w:tcBorders>
                          <w:top w:val="single" w:sz="8" w:space="0" w:color="auto"/>
                          <w:left w:val="single" w:sz="8" w:space="0" w:color="auto"/>
                          <w:bottom w:val="single" w:sz="8" w:space="0" w:color="000000"/>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EQUIPO / INSTRUMENTACIÓN</w:t>
                        </w:r>
                      </w:p>
                    </w:tc>
                    <w:tc>
                      <w:tcPr>
                        <w:tcW w:w="1961" w:type="dxa"/>
                        <w:gridSpan w:val="3"/>
                        <w:tcBorders>
                          <w:top w:val="single" w:sz="8" w:space="0" w:color="auto"/>
                          <w:left w:val="nil"/>
                          <w:bottom w:val="single" w:sz="4" w:space="0" w:color="auto"/>
                          <w:right w:val="single" w:sz="8" w:space="0" w:color="000000"/>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CONDICÓN ACTUAL</w:t>
                        </w:r>
                      </w:p>
                    </w:tc>
                  </w:tr>
                  <w:tr w:rsidR="00EE3617">
                    <w:trPr>
                      <w:trHeight w:val="270"/>
                    </w:trPr>
                    <w:tc>
                      <w:tcPr>
                        <w:tcW w:w="4819" w:type="dxa"/>
                        <w:vMerge/>
                        <w:tcBorders>
                          <w:top w:val="single" w:sz="8" w:space="0" w:color="auto"/>
                          <w:left w:val="single" w:sz="8" w:space="0" w:color="auto"/>
                          <w:bottom w:val="single" w:sz="8" w:space="0" w:color="000000"/>
                          <w:right w:val="single" w:sz="4" w:space="0" w:color="auto"/>
                        </w:tcBorders>
                        <w:vAlign w:val="center"/>
                      </w:tcPr>
                      <w:p w:rsidR="00EE3617" w:rsidRDefault="00EE3617">
                        <w:pPr>
                          <w:rPr>
                            <w:rFonts w:ascii="Arial" w:hAnsi="Arial" w:cs="Arial"/>
                            <w:b/>
                            <w:bCs/>
                            <w:sz w:val="18"/>
                            <w:szCs w:val="18"/>
                          </w:rPr>
                        </w:pPr>
                      </w:p>
                    </w:tc>
                    <w:tc>
                      <w:tcPr>
                        <w:tcW w:w="335"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OP</w:t>
                        </w:r>
                      </w:p>
                    </w:tc>
                    <w:tc>
                      <w:tcPr>
                        <w:tcW w:w="485"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NOP</w:t>
                        </w:r>
                      </w:p>
                    </w:tc>
                    <w:tc>
                      <w:tcPr>
                        <w:tcW w:w="1141"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NO EXISTE</w:t>
                        </w:r>
                      </w:p>
                    </w:tc>
                  </w:tr>
                  <w:tr w:rsidR="00EE3617">
                    <w:trPr>
                      <w:trHeight w:val="270"/>
                    </w:trPr>
                    <w:tc>
                      <w:tcPr>
                        <w:tcW w:w="6780" w:type="dxa"/>
                        <w:gridSpan w:val="4"/>
                        <w:tcBorders>
                          <w:top w:val="nil"/>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UNIDAD ENFRIADORA DE AGUA # 1</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Manómetro de presión de succión</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Manómetro de presión de descarga</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Manómetro de presión de aceite</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Termómetro de entrada de agua de mar</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Termómetro de salida de agua de mar</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Termómetro de entrada de agua refrigerada</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Termómetro de salida de agua refrigerada</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Manómetro de presión de descarga de agua de mar</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r>
                  <w:tr w:rsidR="00EE3617">
                    <w:trPr>
                      <w:trHeight w:val="270"/>
                    </w:trPr>
                    <w:tc>
                      <w:tcPr>
                        <w:tcW w:w="4819" w:type="dxa"/>
                        <w:tcBorders>
                          <w:top w:val="nil"/>
                          <w:left w:val="single" w:sz="8" w:space="0" w:color="auto"/>
                          <w:bottom w:val="nil"/>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Manómetro de presión de descarga de agua refrigerada</w:t>
                        </w:r>
                      </w:p>
                    </w:tc>
                    <w:tc>
                      <w:tcPr>
                        <w:tcW w:w="335"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485" w:type="dxa"/>
                        <w:tcBorders>
                          <w:top w:val="nil"/>
                          <w:left w:val="nil"/>
                          <w:bottom w:val="nil"/>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141" w:type="dxa"/>
                        <w:tcBorders>
                          <w:top w:val="nil"/>
                          <w:left w:val="nil"/>
                          <w:bottom w:val="nil"/>
                          <w:right w:val="single" w:sz="8"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r>
                  <w:tr w:rsidR="00EE3617">
                    <w:trPr>
                      <w:trHeight w:val="270"/>
                    </w:trPr>
                    <w:tc>
                      <w:tcPr>
                        <w:tcW w:w="67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UNIDAD ENFRIADORA DE AGUA # 2</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Manómetro de presión de succión</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 </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Manómetro de presión de descarga</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 </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Manómetro de presión de aceite</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 </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Termómetro de entrada de agua de mar</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 </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Termómetro de salida de agua de mar</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 </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Termómetro de entrada de agua refrigerada</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 </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r>
                  <w:tr w:rsidR="00EE3617">
                    <w:trPr>
                      <w:trHeight w:val="270"/>
                    </w:trPr>
                    <w:tc>
                      <w:tcPr>
                        <w:tcW w:w="4819" w:type="dxa"/>
                        <w:tcBorders>
                          <w:top w:val="nil"/>
                          <w:left w:val="single" w:sz="8" w:space="0" w:color="auto"/>
                          <w:bottom w:val="nil"/>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Termómetro de salida de agua refrigerada</w:t>
                        </w:r>
                      </w:p>
                    </w:tc>
                    <w:tc>
                      <w:tcPr>
                        <w:tcW w:w="335"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 </w:t>
                        </w:r>
                      </w:p>
                    </w:tc>
                    <w:tc>
                      <w:tcPr>
                        <w:tcW w:w="485"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1141" w:type="dxa"/>
                        <w:tcBorders>
                          <w:top w:val="nil"/>
                          <w:left w:val="nil"/>
                          <w:bottom w:val="nil"/>
                          <w:right w:val="single" w:sz="8"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r>
                  <w:tr w:rsidR="00EE3617">
                    <w:trPr>
                      <w:trHeight w:val="270"/>
                    </w:trPr>
                    <w:tc>
                      <w:tcPr>
                        <w:tcW w:w="67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EQUIPOS Y/O ACCESORIOS DE UNIDAD ENFRIADORA DE AGUA</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Filtro de agua de mar</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 </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 </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Válvulas descarga de aire de línea de agua de mar</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 </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 </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Válvulas descarga de aire de línea de agua refrigerada</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 </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 </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Válvulas de interceptación de líneas de agua de mar</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 </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 </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Válvulas de interceptación de líneas de agua refrigerada</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 </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 </w:t>
                        </w:r>
                      </w:p>
                    </w:tc>
                  </w:tr>
                  <w:tr w:rsidR="00EE3617">
                    <w:trPr>
                      <w:trHeight w:val="270"/>
                    </w:trPr>
                    <w:tc>
                      <w:tcPr>
                        <w:tcW w:w="4819" w:type="dxa"/>
                        <w:tcBorders>
                          <w:top w:val="nil"/>
                          <w:left w:val="single" w:sz="8" w:space="0" w:color="auto"/>
                          <w:bottom w:val="nil"/>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Válvula de By-pass de línea de agua refrigerada</w:t>
                        </w:r>
                      </w:p>
                    </w:tc>
                    <w:tc>
                      <w:tcPr>
                        <w:tcW w:w="335"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485"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 </w:t>
                        </w:r>
                      </w:p>
                    </w:tc>
                    <w:tc>
                      <w:tcPr>
                        <w:tcW w:w="1141" w:type="dxa"/>
                        <w:tcBorders>
                          <w:top w:val="nil"/>
                          <w:left w:val="nil"/>
                          <w:bottom w:val="nil"/>
                          <w:right w:val="single" w:sz="8"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 </w:t>
                        </w:r>
                      </w:p>
                    </w:tc>
                  </w:tr>
                  <w:tr w:rsidR="00EE3617">
                    <w:trPr>
                      <w:trHeight w:val="270"/>
                    </w:trPr>
                    <w:tc>
                      <w:tcPr>
                        <w:tcW w:w="67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UNIDADES MANEJADORAS DE AIRE</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Acondicionador centralizado C1</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Acondicionador centralizado C2</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Acondicionador centralizado C3</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Acondicionador local CL1</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Acondicionador local CL2</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trPr>
                    <w:tc>
                      <w:tcPr>
                        <w:tcW w:w="48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Acondicionador local CL3A</w:t>
                        </w:r>
                      </w:p>
                    </w:tc>
                    <w:tc>
                      <w:tcPr>
                        <w:tcW w:w="33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485"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14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70"/>
                    </w:trPr>
                    <w:tc>
                      <w:tcPr>
                        <w:tcW w:w="4819"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Acondicionador local CL3B</w:t>
                        </w:r>
                      </w:p>
                    </w:tc>
                    <w:tc>
                      <w:tcPr>
                        <w:tcW w:w="335"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X</w:t>
                        </w:r>
                      </w:p>
                    </w:tc>
                    <w:tc>
                      <w:tcPr>
                        <w:tcW w:w="485" w:type="dxa"/>
                        <w:tcBorders>
                          <w:top w:val="nil"/>
                          <w:left w:val="nil"/>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141" w:type="dxa"/>
                        <w:tcBorders>
                          <w:top w:val="nil"/>
                          <w:left w:val="nil"/>
                          <w:bottom w:val="single" w:sz="8"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bl>
                <w:p w:rsidR="00EE3617" w:rsidRPr="00680DCA" w:rsidRDefault="00EE3617" w:rsidP="00EE3617">
                  <w:pPr>
                    <w:jc w:val="center"/>
                    <w:rPr>
                      <w:rFonts w:ascii="Arial" w:hAnsi="Arial" w:cs="Arial"/>
                      <w:b/>
                      <w:sz w:val="18"/>
                      <w:szCs w:val="18"/>
                    </w:rPr>
                  </w:pPr>
                </w:p>
              </w:txbxContent>
            </v:textbox>
            <w10:wrap type="square"/>
          </v:rect>
        </w:pict>
      </w: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ind w:left="720"/>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Pr="00BC699C" w:rsidRDefault="00EE3617" w:rsidP="00EE3617">
      <w:pPr>
        <w:spacing w:line="480" w:lineRule="auto"/>
        <w:ind w:left="720"/>
        <w:jc w:val="both"/>
        <w:rPr>
          <w:rFonts w:ascii="Arial" w:hAnsi="Arial" w:cs="Arial"/>
        </w:rPr>
      </w:pPr>
      <w:r w:rsidRPr="00CD1257">
        <w:rPr>
          <w:rFonts w:ascii="Arial" w:hAnsi="Arial" w:cs="Arial"/>
        </w:rPr>
        <w:t>A continuación se presentan los resultados obtenidos de la inspección realizada a los equipos principales del sistema de climatización.</w:t>
      </w:r>
    </w:p>
    <w:p w:rsidR="00EE3617" w:rsidRDefault="00EE3617" w:rsidP="00EE3617">
      <w:pPr>
        <w:spacing w:line="360" w:lineRule="auto"/>
        <w:ind w:left="360" w:firstLine="360"/>
        <w:jc w:val="both"/>
        <w:rPr>
          <w:rFonts w:ascii="Arial" w:hAnsi="Arial" w:cs="Arial"/>
          <w:b/>
        </w:rPr>
      </w:pPr>
      <w:r w:rsidRPr="00917134">
        <w:rPr>
          <w:rFonts w:ascii="Arial" w:hAnsi="Arial" w:cs="Arial"/>
          <w:b/>
        </w:rPr>
        <w:lastRenderedPageBreak/>
        <w:t>4.1.1 Compresores</w:t>
      </w:r>
    </w:p>
    <w:p w:rsidR="00EE3617" w:rsidRDefault="00EE3617" w:rsidP="00EE3617">
      <w:pPr>
        <w:spacing w:line="360" w:lineRule="auto"/>
        <w:ind w:left="360" w:firstLine="360"/>
        <w:jc w:val="both"/>
        <w:rPr>
          <w:rFonts w:ascii="Arial" w:hAnsi="Arial" w:cs="Arial"/>
          <w:b/>
        </w:rPr>
      </w:pPr>
    </w:p>
    <w:p w:rsidR="00EE3617" w:rsidRPr="00CD1257" w:rsidRDefault="00EE3617" w:rsidP="00EE3617">
      <w:pPr>
        <w:spacing w:line="480" w:lineRule="auto"/>
        <w:ind w:left="1260"/>
        <w:jc w:val="both"/>
        <w:rPr>
          <w:rFonts w:ascii="Arial" w:hAnsi="Arial" w:cs="Arial"/>
        </w:rPr>
      </w:pPr>
      <w:r w:rsidRPr="00CD1257">
        <w:rPr>
          <w:rFonts w:ascii="Arial" w:hAnsi="Arial" w:cs="Arial"/>
        </w:rPr>
        <w:t>De acuerdo a la metodología empleada para la inspección de los compresores uno y dos del sistema de climatización se obtuvieron los siguientes resultados para los diferentes puntos establecidos en dicha inspección.</w:t>
      </w:r>
    </w:p>
    <w:p w:rsidR="00EE3617" w:rsidRDefault="00EE3617" w:rsidP="00EE3617">
      <w:pPr>
        <w:spacing w:line="480" w:lineRule="auto"/>
        <w:ind w:left="1260"/>
        <w:jc w:val="both"/>
        <w:rPr>
          <w:rFonts w:ascii="Arial" w:hAnsi="Arial" w:cs="Arial"/>
          <w:sz w:val="22"/>
          <w:szCs w:val="22"/>
        </w:rPr>
      </w:pPr>
    </w:p>
    <w:p w:rsidR="00EE3617" w:rsidRPr="00CD1257" w:rsidRDefault="00EE3617" w:rsidP="00EE3617">
      <w:pPr>
        <w:spacing w:line="480" w:lineRule="auto"/>
        <w:ind w:left="1260"/>
        <w:jc w:val="both"/>
        <w:rPr>
          <w:rFonts w:ascii="Arial" w:hAnsi="Arial" w:cs="Arial"/>
          <w:b/>
        </w:rPr>
      </w:pPr>
      <w:r w:rsidRPr="00CD1257">
        <w:rPr>
          <w:rFonts w:ascii="Arial" w:hAnsi="Arial" w:cs="Arial"/>
          <w:b/>
        </w:rPr>
        <w:t>INSPECCIÓN DE LOS CONTROLES DE SEGURIDAD DEL COMPRESOR.</w:t>
      </w:r>
    </w:p>
    <w:p w:rsidR="00EE3617" w:rsidRPr="006A3528" w:rsidRDefault="00EE3617" w:rsidP="00EE3617">
      <w:pPr>
        <w:spacing w:line="360" w:lineRule="auto"/>
        <w:ind w:left="1260"/>
        <w:jc w:val="both"/>
        <w:rPr>
          <w:rFonts w:ascii="Arial" w:hAnsi="Arial" w:cs="Arial"/>
          <w:b/>
          <w:sz w:val="22"/>
          <w:szCs w:val="22"/>
        </w:rPr>
      </w:pPr>
    </w:p>
    <w:p w:rsidR="00EE3617" w:rsidRPr="00E63CD2" w:rsidRDefault="00EE3617" w:rsidP="00EE3617">
      <w:pPr>
        <w:spacing w:line="480" w:lineRule="auto"/>
        <w:ind w:left="1260"/>
        <w:jc w:val="both"/>
        <w:rPr>
          <w:rFonts w:ascii="Arial" w:hAnsi="Arial" w:cs="Arial"/>
        </w:rPr>
      </w:pPr>
      <w:r w:rsidRPr="00E63CD2">
        <w:rPr>
          <w:rFonts w:ascii="Arial" w:hAnsi="Arial" w:cs="Arial"/>
        </w:rPr>
        <w:t>La tabla 36 muestra los resultados obtenidos al realizar la inspección a los controles de seguridad a los compresores uno y dos del sistema de climatización.</w:t>
      </w: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pict>
          <v:rect id="_x0000_s1136" style="position:absolute;left:0;text-align:left;margin-left:81pt;margin-top:7.95pt;width:315pt;height:189pt;z-index:251771392" strokeweight="1.5pt">
            <v:stroke linestyle="thinThin"/>
            <v:textbox style="mso-next-textbox:#_x0000_s1136">
              <w:txbxContent>
                <w:p w:rsidR="00EE3617" w:rsidRDefault="00EE3617" w:rsidP="00EE3617">
                  <w:pPr>
                    <w:jc w:val="center"/>
                    <w:rPr>
                      <w:rFonts w:ascii="Arial" w:hAnsi="Arial" w:cs="Arial"/>
                      <w:b/>
                      <w:sz w:val="18"/>
                      <w:szCs w:val="18"/>
                    </w:rPr>
                  </w:pPr>
                  <w:r w:rsidRPr="004833B4">
                    <w:rPr>
                      <w:rFonts w:ascii="Arial" w:hAnsi="Arial" w:cs="Arial"/>
                      <w:b/>
                      <w:sz w:val="18"/>
                      <w:szCs w:val="18"/>
                    </w:rPr>
                    <w:t>Tabla 36</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Pr="00901CA2" w:rsidRDefault="00EE3617" w:rsidP="00EE3617">
                  <w:pPr>
                    <w:jc w:val="center"/>
                    <w:rPr>
                      <w:rFonts w:ascii="Arial" w:hAnsi="Arial" w:cs="Arial"/>
                      <w:b/>
                      <w:sz w:val="18"/>
                      <w:szCs w:val="18"/>
                    </w:rPr>
                  </w:pPr>
                  <w:r w:rsidRPr="00901CA2">
                    <w:rPr>
                      <w:rFonts w:ascii="Arial" w:hAnsi="Arial" w:cs="Arial"/>
                      <w:b/>
                      <w:sz w:val="18"/>
                      <w:szCs w:val="18"/>
                    </w:rPr>
                    <w:t>Inspección de los controles de seguridad de los compresores #1 y #2</w:t>
                  </w:r>
                </w:p>
                <w:tbl>
                  <w:tblPr>
                    <w:tblW w:w="5979" w:type="dxa"/>
                    <w:jc w:val="center"/>
                    <w:tblInd w:w="55" w:type="dxa"/>
                    <w:tblCellMar>
                      <w:left w:w="70" w:type="dxa"/>
                      <w:right w:w="70" w:type="dxa"/>
                    </w:tblCellMar>
                    <w:tblLook w:val="0000"/>
                  </w:tblPr>
                  <w:tblGrid>
                    <w:gridCol w:w="3121"/>
                    <w:gridCol w:w="38"/>
                    <w:gridCol w:w="720"/>
                    <w:gridCol w:w="720"/>
                    <w:gridCol w:w="1380"/>
                  </w:tblGrid>
                  <w:tr w:rsidR="00EE3617">
                    <w:trPr>
                      <w:trHeight w:val="255"/>
                      <w:jc w:val="center"/>
                    </w:trPr>
                    <w:tc>
                      <w:tcPr>
                        <w:tcW w:w="3121" w:type="dxa"/>
                        <w:vMerge w:val="restart"/>
                        <w:tcBorders>
                          <w:top w:val="single" w:sz="8" w:space="0" w:color="auto"/>
                          <w:left w:val="single" w:sz="8" w:space="0" w:color="auto"/>
                          <w:bottom w:val="single" w:sz="8" w:space="0" w:color="000000"/>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INSTRUMENTACIÓN</w:t>
                        </w:r>
                      </w:p>
                      <w:p w:rsidR="00EE3617" w:rsidRDefault="00EE3617">
                        <w:pPr>
                          <w:jc w:val="center"/>
                          <w:rPr>
                            <w:rFonts w:ascii="Arial" w:hAnsi="Arial" w:cs="Arial"/>
                            <w:b/>
                            <w:bCs/>
                            <w:sz w:val="20"/>
                            <w:szCs w:val="20"/>
                          </w:rPr>
                        </w:pPr>
                      </w:p>
                    </w:tc>
                    <w:tc>
                      <w:tcPr>
                        <w:tcW w:w="2858" w:type="dxa"/>
                        <w:gridSpan w:val="4"/>
                        <w:tcBorders>
                          <w:top w:val="single" w:sz="8" w:space="0" w:color="auto"/>
                          <w:left w:val="nil"/>
                          <w:bottom w:val="single" w:sz="4"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CONDICIÓN ACTUAL</w:t>
                        </w:r>
                      </w:p>
                    </w:tc>
                  </w:tr>
                  <w:tr w:rsidR="00EE3617">
                    <w:trPr>
                      <w:trHeight w:val="270"/>
                      <w:jc w:val="center"/>
                    </w:trPr>
                    <w:tc>
                      <w:tcPr>
                        <w:tcW w:w="3121" w:type="dxa"/>
                        <w:vMerge/>
                        <w:tcBorders>
                          <w:top w:val="single" w:sz="8" w:space="0" w:color="auto"/>
                          <w:left w:val="single" w:sz="8" w:space="0" w:color="auto"/>
                          <w:bottom w:val="single" w:sz="8" w:space="0" w:color="000000"/>
                          <w:right w:val="single" w:sz="4" w:space="0" w:color="auto"/>
                        </w:tcBorders>
                        <w:vAlign w:val="center"/>
                      </w:tcPr>
                      <w:p w:rsidR="00EE3617" w:rsidRDefault="00EE3617">
                        <w:pPr>
                          <w:rPr>
                            <w:rFonts w:ascii="Arial" w:hAnsi="Arial" w:cs="Arial"/>
                            <w:b/>
                            <w:bCs/>
                            <w:sz w:val="20"/>
                            <w:szCs w:val="20"/>
                          </w:rPr>
                        </w:pPr>
                      </w:p>
                    </w:tc>
                    <w:tc>
                      <w:tcPr>
                        <w:tcW w:w="758" w:type="dxa"/>
                        <w:gridSpan w:val="2"/>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OP</w:t>
                        </w:r>
                      </w:p>
                    </w:tc>
                    <w:tc>
                      <w:tcPr>
                        <w:tcW w:w="720"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NOP</w:t>
                        </w:r>
                      </w:p>
                    </w:tc>
                    <w:tc>
                      <w:tcPr>
                        <w:tcW w:w="1380"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NO EXISTE</w:t>
                        </w:r>
                      </w:p>
                    </w:tc>
                  </w:tr>
                  <w:tr w:rsidR="00EE3617">
                    <w:trPr>
                      <w:trHeight w:val="270"/>
                      <w:jc w:val="center"/>
                    </w:trPr>
                    <w:tc>
                      <w:tcPr>
                        <w:tcW w:w="5979"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COMPRESOR #1</w:t>
                        </w:r>
                      </w:p>
                    </w:tc>
                  </w:tr>
                  <w:tr w:rsidR="00EE3617">
                    <w:trPr>
                      <w:trHeight w:val="255"/>
                      <w:jc w:val="center"/>
                    </w:trPr>
                    <w:tc>
                      <w:tcPr>
                        <w:tcW w:w="3159" w:type="dxa"/>
                        <w:gridSpan w:val="2"/>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Presostato de Alta Presión</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3159" w:type="dxa"/>
                        <w:gridSpan w:val="2"/>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Presostato de Baja Presión</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70"/>
                      <w:jc w:val="center"/>
                    </w:trPr>
                    <w:tc>
                      <w:tcPr>
                        <w:tcW w:w="3159" w:type="dxa"/>
                        <w:gridSpan w:val="2"/>
                        <w:tcBorders>
                          <w:top w:val="nil"/>
                          <w:left w:val="single" w:sz="8" w:space="0" w:color="auto"/>
                          <w:bottom w:val="nil"/>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Presostato Diferencial de Aceite</w:t>
                        </w:r>
                      </w:p>
                    </w:tc>
                    <w:tc>
                      <w:tcPr>
                        <w:tcW w:w="720"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X</w:t>
                        </w:r>
                      </w:p>
                    </w:tc>
                    <w:tc>
                      <w:tcPr>
                        <w:tcW w:w="720" w:type="dxa"/>
                        <w:tcBorders>
                          <w:top w:val="nil"/>
                          <w:left w:val="nil"/>
                          <w:bottom w:val="nil"/>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80" w:type="dxa"/>
                        <w:tcBorders>
                          <w:top w:val="nil"/>
                          <w:left w:val="nil"/>
                          <w:bottom w:val="nil"/>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70"/>
                      <w:jc w:val="center"/>
                    </w:trPr>
                    <w:tc>
                      <w:tcPr>
                        <w:tcW w:w="5979"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COMPRESOR # 2</w:t>
                        </w:r>
                      </w:p>
                    </w:tc>
                  </w:tr>
                  <w:tr w:rsidR="00EE3617">
                    <w:trPr>
                      <w:trHeight w:val="255"/>
                      <w:jc w:val="center"/>
                    </w:trPr>
                    <w:tc>
                      <w:tcPr>
                        <w:tcW w:w="3159" w:type="dxa"/>
                        <w:gridSpan w:val="2"/>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Presostato de Alta Presión</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3159" w:type="dxa"/>
                        <w:gridSpan w:val="2"/>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Presostato de Baja Presión</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X</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8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70"/>
                      <w:jc w:val="center"/>
                    </w:trPr>
                    <w:tc>
                      <w:tcPr>
                        <w:tcW w:w="3159" w:type="dxa"/>
                        <w:gridSpan w:val="2"/>
                        <w:tcBorders>
                          <w:top w:val="nil"/>
                          <w:left w:val="single" w:sz="8" w:space="0" w:color="auto"/>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Presostato Diferencial de Aceite</w:t>
                        </w:r>
                      </w:p>
                    </w:tc>
                    <w:tc>
                      <w:tcPr>
                        <w:tcW w:w="720"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X</w:t>
                        </w:r>
                      </w:p>
                    </w:tc>
                    <w:tc>
                      <w:tcPr>
                        <w:tcW w:w="720" w:type="dxa"/>
                        <w:tcBorders>
                          <w:top w:val="nil"/>
                          <w:left w:val="nil"/>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80" w:type="dxa"/>
                        <w:tcBorders>
                          <w:top w:val="nil"/>
                          <w:left w:val="nil"/>
                          <w:bottom w:val="single" w:sz="8"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bl>
                <w:p w:rsidR="00EE3617" w:rsidRPr="004833B4" w:rsidRDefault="00EE3617" w:rsidP="00EE3617">
                  <w:pPr>
                    <w:jc w:val="center"/>
                    <w:rPr>
                      <w:rFonts w:ascii="Arial" w:hAnsi="Arial" w:cs="Arial"/>
                      <w:b/>
                      <w:sz w:val="18"/>
                      <w:szCs w:val="18"/>
                    </w:rPr>
                  </w:pPr>
                </w:p>
              </w:txbxContent>
            </v:textbox>
            <w10:wrap type="square"/>
          </v:rect>
        </w:pic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Pr="004833B4" w:rsidRDefault="00EE3617" w:rsidP="00EE3617">
      <w:pPr>
        <w:spacing w:line="360" w:lineRule="auto"/>
        <w:ind w:left="1260"/>
        <w:jc w:val="both"/>
        <w:rPr>
          <w:rFonts w:ascii="Arial" w:hAnsi="Arial" w:cs="Arial"/>
          <w:sz w:val="22"/>
          <w:szCs w:val="22"/>
        </w:rPr>
      </w:pPr>
    </w:p>
    <w:p w:rsidR="00EE3617" w:rsidRPr="00974296" w:rsidRDefault="00EE3617" w:rsidP="00EE3617">
      <w:pPr>
        <w:spacing w:line="360" w:lineRule="auto"/>
        <w:ind w:left="1260"/>
        <w:jc w:val="both"/>
        <w:rPr>
          <w:rFonts w:ascii="Arial" w:hAnsi="Arial" w:cs="Arial"/>
          <w:sz w:val="22"/>
          <w:szCs w:val="22"/>
        </w:rPr>
      </w:pPr>
    </w:p>
    <w:p w:rsidR="00EE3617" w:rsidRPr="00974296" w:rsidRDefault="00EE3617" w:rsidP="00EE3617">
      <w:pPr>
        <w:spacing w:line="360" w:lineRule="auto"/>
        <w:ind w:left="1260"/>
        <w:jc w:val="both"/>
        <w:rPr>
          <w:rFonts w:ascii="Arial" w:hAnsi="Arial" w:cs="Arial"/>
          <w:sz w:val="22"/>
          <w:szCs w:val="22"/>
        </w:rPr>
      </w:pPr>
    </w:p>
    <w:p w:rsidR="00EE3617" w:rsidRDefault="00EE3617" w:rsidP="00EE3617">
      <w:pPr>
        <w:rPr>
          <w:rFonts w:ascii="Arial" w:hAnsi="Arial" w:cs="Arial"/>
          <w:sz w:val="22"/>
          <w:szCs w:val="22"/>
        </w:rPr>
      </w:pPr>
    </w:p>
    <w:p w:rsidR="00EE3617" w:rsidRDefault="00EE3617" w:rsidP="00EE3617">
      <w:pPr>
        <w:ind w:firstLine="360"/>
        <w:rPr>
          <w:rFonts w:ascii="Arial" w:hAnsi="Arial" w:cs="Arial"/>
          <w:sz w:val="22"/>
          <w:szCs w:val="22"/>
        </w:rPr>
      </w:pPr>
    </w:p>
    <w:p w:rsidR="00EE3617" w:rsidRDefault="00EE3617" w:rsidP="00EE3617">
      <w:pPr>
        <w:ind w:firstLine="360"/>
        <w:rPr>
          <w:rFonts w:ascii="Arial" w:hAnsi="Arial" w:cs="Arial"/>
          <w:sz w:val="22"/>
          <w:szCs w:val="22"/>
        </w:rPr>
      </w:pPr>
    </w:p>
    <w:p w:rsidR="00EE3617" w:rsidRDefault="00EE3617" w:rsidP="00EE3617">
      <w:pPr>
        <w:ind w:firstLine="360"/>
        <w:rPr>
          <w:rFonts w:ascii="Arial" w:hAnsi="Arial" w:cs="Arial"/>
          <w:sz w:val="22"/>
          <w:szCs w:val="22"/>
        </w:rPr>
      </w:pPr>
    </w:p>
    <w:p w:rsidR="00EE3617" w:rsidRDefault="00EE3617" w:rsidP="00EE3617">
      <w:pPr>
        <w:rPr>
          <w:rFonts w:ascii="Arial" w:hAnsi="Arial" w:cs="Arial"/>
          <w:sz w:val="22"/>
          <w:szCs w:val="22"/>
        </w:rPr>
      </w:pPr>
    </w:p>
    <w:p w:rsidR="00EE3617" w:rsidRPr="00E63CD2" w:rsidRDefault="00EE3617" w:rsidP="00EE3617">
      <w:pPr>
        <w:spacing w:line="480" w:lineRule="auto"/>
        <w:ind w:left="1260"/>
        <w:jc w:val="both"/>
        <w:rPr>
          <w:rFonts w:ascii="Arial" w:hAnsi="Arial" w:cs="Arial"/>
          <w:b/>
        </w:rPr>
      </w:pPr>
      <w:r w:rsidRPr="00E63CD2">
        <w:rPr>
          <w:rFonts w:ascii="Arial" w:hAnsi="Arial" w:cs="Arial"/>
          <w:b/>
        </w:rPr>
        <w:lastRenderedPageBreak/>
        <w:t xml:space="preserve">DETERMINACIÓN DE </w:t>
      </w:r>
      <w:smartTag w:uri="urn:schemas-microsoft-com:office:smarttags" w:element="PersonName">
        <w:smartTagPr>
          <w:attr w:name="ProductID" w:val="LA RELACIￓN DE"/>
        </w:smartTagPr>
        <w:r w:rsidRPr="00E63CD2">
          <w:rPr>
            <w:rFonts w:ascii="Arial" w:hAnsi="Arial" w:cs="Arial"/>
            <w:b/>
          </w:rPr>
          <w:t>LA RELACIÓN DE</w:t>
        </w:r>
      </w:smartTag>
      <w:r w:rsidRPr="00E63CD2">
        <w:rPr>
          <w:rFonts w:ascii="Arial" w:hAnsi="Arial" w:cs="Arial"/>
          <w:b/>
        </w:rPr>
        <w:t xml:space="preserve"> COMPRESIÓN E INSPECCIÓN DE LAS PRESIONES DE SUCCIÓN Y DESCARGA.</w:t>
      </w:r>
    </w:p>
    <w:p w:rsidR="00EE3617" w:rsidRDefault="00EE3617" w:rsidP="00EE3617">
      <w:pPr>
        <w:ind w:left="1260"/>
        <w:rPr>
          <w:rFonts w:ascii="Arial" w:hAnsi="Arial" w:cs="Arial"/>
        </w:rPr>
      </w:pPr>
    </w:p>
    <w:p w:rsidR="00EE3617" w:rsidRPr="00E63CD2" w:rsidRDefault="00EE3617" w:rsidP="00EE3617">
      <w:pPr>
        <w:spacing w:line="480" w:lineRule="auto"/>
        <w:ind w:left="1260"/>
        <w:jc w:val="both"/>
        <w:rPr>
          <w:rFonts w:ascii="Arial" w:hAnsi="Arial" w:cs="Arial"/>
        </w:rPr>
      </w:pPr>
      <w:r w:rsidRPr="00E63CD2">
        <w:rPr>
          <w:rFonts w:ascii="Arial" w:hAnsi="Arial" w:cs="Arial"/>
        </w:rPr>
        <w:t>La figura 4.1 muestra el monitoreo realizado a las presiones del compresor # 1 en muelle y las tablas 37 y 38 muestran los resultados obtenidos de las presiones de succión y descarga para determinar la relación de compresión de los dos compresores.</w: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pict>
          <v:rect id="_x0000_s1138" style="position:absolute;left:0;text-align:left;margin-left:90pt;margin-top:16.45pt;width:297pt;height:243pt;z-index:251773440" strokeweight="1.5pt">
            <v:stroke linestyle="thinThin"/>
            <v:textbox style="mso-next-textbox:#_x0000_s1138">
              <w:txbxContent>
                <w:p w:rsidR="00EE3617" w:rsidRDefault="00EE3617" w:rsidP="00EE3617">
                  <w:pPr>
                    <w:jc w:val="center"/>
                    <w:rPr>
                      <w:rFonts w:ascii="Arial" w:hAnsi="Arial" w:cs="Arial"/>
                      <w:b/>
                      <w:sz w:val="18"/>
                      <w:szCs w:val="18"/>
                    </w:rPr>
                  </w:pPr>
                  <w:r w:rsidRPr="005E3A1C">
                    <w:rPr>
                      <w:rFonts w:ascii="Arial" w:hAnsi="Arial" w:cs="Arial"/>
                      <w:b/>
                      <w:sz w:val="18"/>
                      <w:szCs w:val="18"/>
                    </w:rPr>
                    <w:t>Figura 4.1</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Monitoreo de presiones al compresor # 1 en muelle</w:t>
                  </w:r>
                </w:p>
                <w:p w:rsidR="00EE3617" w:rsidRPr="00934B43" w:rsidRDefault="00160497" w:rsidP="00EE3617">
                  <w:pPr>
                    <w:jc w:val="center"/>
                    <w:rPr>
                      <w:rFonts w:ascii="Arial" w:hAnsi="Arial" w:cs="Arial"/>
                      <w:b/>
                      <w:sz w:val="18"/>
                      <w:szCs w:val="18"/>
                    </w:rPr>
                  </w:pPr>
                  <w:r>
                    <w:rPr>
                      <w:rFonts w:ascii="Arial" w:hAnsi="Arial" w:cs="Arial"/>
                      <w:b/>
                      <w:noProof/>
                      <w:sz w:val="18"/>
                      <w:szCs w:val="18"/>
                    </w:rPr>
                    <w:drawing>
                      <wp:inline distT="0" distB="0" distL="0" distR="0">
                        <wp:extent cx="3556000" cy="2418080"/>
                        <wp:effectExtent l="19050" t="0" r="635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34"/>
                                <a:srcRect/>
                                <a:stretch>
                                  <a:fillRect/>
                                </a:stretch>
                              </pic:blipFill>
                              <pic:spPr bwMode="auto">
                                <a:xfrm>
                                  <a:off x="0" y="0"/>
                                  <a:ext cx="3556000" cy="2418080"/>
                                </a:xfrm>
                                <a:prstGeom prst="rect">
                                  <a:avLst/>
                                </a:prstGeom>
                                <a:noFill/>
                                <a:ln w="9525">
                                  <a:noFill/>
                                  <a:miter lim="800000"/>
                                  <a:headEnd/>
                                  <a:tailEnd/>
                                </a:ln>
                              </pic:spPr>
                            </pic:pic>
                          </a:graphicData>
                        </a:graphic>
                      </wp:inline>
                    </w:drawing>
                  </w:r>
                </w:p>
              </w:txbxContent>
            </v:textbox>
            <w10:wrap type="square"/>
          </v:rect>
        </w:pic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Pr="006A3528" w:rsidRDefault="00EE3617" w:rsidP="00EE3617">
      <w:pPr>
        <w:spacing w:line="360" w:lineRule="auto"/>
        <w:ind w:left="1260"/>
        <w:jc w:val="both"/>
        <w:rPr>
          <w:rFonts w:ascii="Arial" w:hAnsi="Arial" w:cs="Arial"/>
          <w:sz w:val="22"/>
          <w:szCs w:val="22"/>
        </w:rPr>
      </w:pPr>
    </w:p>
    <w:p w:rsidR="00EE3617" w:rsidRPr="00630595" w:rsidRDefault="00EE3617" w:rsidP="00EE3617">
      <w:pPr>
        <w:ind w:left="1260"/>
        <w:rPr>
          <w:rFonts w:ascii="Arial" w:hAnsi="Arial" w:cs="Arial"/>
        </w:rPr>
      </w:pPr>
    </w:p>
    <w:p w:rsidR="00EE3617" w:rsidRDefault="00EE3617" w:rsidP="00EE3617">
      <w:pPr>
        <w:spacing w:line="360" w:lineRule="auto"/>
        <w:ind w:left="1260"/>
        <w:rPr>
          <w:rFonts w:ascii="Arial" w:hAnsi="Arial" w:cs="Arial"/>
          <w:b/>
        </w:rPr>
      </w:pPr>
    </w:p>
    <w:p w:rsidR="00EE3617" w:rsidRDefault="00EE3617" w:rsidP="00EE3617">
      <w:pPr>
        <w:spacing w:line="360" w:lineRule="auto"/>
        <w:ind w:left="1260"/>
        <w:rPr>
          <w:rFonts w:ascii="Arial" w:hAnsi="Arial" w:cs="Arial"/>
          <w:b/>
        </w:rPr>
      </w:pPr>
    </w:p>
    <w:p w:rsidR="00EE3617" w:rsidRDefault="00EE3617" w:rsidP="00EE3617">
      <w:pPr>
        <w:spacing w:line="360" w:lineRule="auto"/>
        <w:ind w:left="1260"/>
        <w:rPr>
          <w:rFonts w:ascii="Arial" w:hAnsi="Arial" w:cs="Arial"/>
          <w:b/>
        </w:rPr>
      </w:pPr>
    </w:p>
    <w:p w:rsidR="00EE3617" w:rsidRDefault="00EE3617" w:rsidP="00EE3617">
      <w:pPr>
        <w:spacing w:line="360" w:lineRule="auto"/>
        <w:ind w:left="1260"/>
        <w:rPr>
          <w:rFonts w:ascii="Arial" w:hAnsi="Arial" w:cs="Arial"/>
          <w:b/>
        </w:rPr>
      </w:pPr>
    </w:p>
    <w:p w:rsidR="00EE3617" w:rsidRDefault="00EE3617" w:rsidP="00EE3617">
      <w:pPr>
        <w:spacing w:line="360" w:lineRule="auto"/>
        <w:ind w:left="1260"/>
        <w:rPr>
          <w:rFonts w:ascii="Arial" w:hAnsi="Arial" w:cs="Arial"/>
          <w:b/>
        </w:rPr>
      </w:pPr>
    </w:p>
    <w:p w:rsidR="00EE3617" w:rsidRDefault="00EE3617" w:rsidP="00EE3617">
      <w:pPr>
        <w:spacing w:line="360" w:lineRule="auto"/>
        <w:ind w:left="1260"/>
        <w:rPr>
          <w:rFonts w:ascii="Arial" w:hAnsi="Arial" w:cs="Arial"/>
          <w:b/>
        </w:rPr>
      </w:pPr>
    </w:p>
    <w:p w:rsidR="00EE3617" w:rsidRDefault="00EE3617" w:rsidP="00EE3617">
      <w:pPr>
        <w:spacing w:line="360" w:lineRule="auto"/>
        <w:ind w:left="1260"/>
        <w:rPr>
          <w:rFonts w:ascii="Arial" w:hAnsi="Arial" w:cs="Arial"/>
          <w:b/>
        </w:rPr>
      </w:pPr>
    </w:p>
    <w:p w:rsidR="00EE3617" w:rsidRDefault="00EE3617" w:rsidP="00EE3617">
      <w:pPr>
        <w:spacing w:line="360" w:lineRule="auto"/>
        <w:ind w:left="1260"/>
        <w:rPr>
          <w:rFonts w:ascii="Arial" w:hAnsi="Arial" w:cs="Arial"/>
          <w:b/>
        </w:rPr>
      </w:pPr>
    </w:p>
    <w:p w:rsidR="00EE3617" w:rsidRDefault="00EE3617" w:rsidP="00EE3617">
      <w:pPr>
        <w:spacing w:line="360" w:lineRule="auto"/>
        <w:ind w:left="1260"/>
        <w:rPr>
          <w:rFonts w:ascii="Arial" w:hAnsi="Arial" w:cs="Arial"/>
          <w:b/>
        </w:rPr>
      </w:pPr>
    </w:p>
    <w:p w:rsidR="00EE3617" w:rsidRDefault="00EE3617" w:rsidP="00EE3617">
      <w:pPr>
        <w:tabs>
          <w:tab w:val="left" w:pos="1260"/>
        </w:tabs>
        <w:spacing w:line="360" w:lineRule="auto"/>
        <w:ind w:left="360"/>
        <w:rPr>
          <w:rFonts w:ascii="Arial" w:hAnsi="Arial" w:cs="Arial"/>
          <w:b/>
        </w:rPr>
      </w:pPr>
    </w:p>
    <w:p w:rsidR="00EE3617" w:rsidRDefault="00EE3617" w:rsidP="00EE3617">
      <w:pPr>
        <w:spacing w:line="360" w:lineRule="auto"/>
        <w:ind w:left="1260"/>
        <w:rPr>
          <w:rFonts w:ascii="Arial" w:hAnsi="Arial" w:cs="Arial"/>
          <w:b/>
        </w:rPr>
      </w:pPr>
      <w:r>
        <w:rPr>
          <w:rFonts w:ascii="Arial" w:hAnsi="Arial" w:cs="Arial"/>
          <w:b/>
          <w:noProof/>
        </w:rPr>
        <w:lastRenderedPageBreak/>
        <w:pict>
          <v:rect id="_x0000_s1137" style="position:absolute;left:0;text-align:left;margin-left:63pt;margin-top:.9pt;width:351pt;height:297.9pt;z-index:251772416" strokeweight="1.5pt">
            <v:stroke linestyle="thinThin"/>
            <v:textbox>
              <w:txbxContent>
                <w:p w:rsidR="00EE3617" w:rsidRDefault="00EE3617" w:rsidP="00EE3617">
                  <w:pPr>
                    <w:jc w:val="center"/>
                    <w:rPr>
                      <w:rFonts w:ascii="Arial" w:hAnsi="Arial" w:cs="Arial"/>
                      <w:b/>
                      <w:sz w:val="18"/>
                      <w:szCs w:val="18"/>
                    </w:rPr>
                  </w:pPr>
                  <w:r w:rsidRPr="006A3528">
                    <w:rPr>
                      <w:rFonts w:ascii="Arial" w:hAnsi="Arial" w:cs="Arial"/>
                      <w:b/>
                      <w:sz w:val="18"/>
                      <w:szCs w:val="18"/>
                    </w:rPr>
                    <w:t>Tabla 37</w:t>
                  </w:r>
                </w:p>
                <w:p w:rsidR="00EE3617" w:rsidRPr="006A3528"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Relación de compresión, presiones de succión y descarga para compresor # 1 (Valores tomados en muelle).</w:t>
                  </w:r>
                </w:p>
                <w:tbl>
                  <w:tblPr>
                    <w:tblW w:w="6826" w:type="dxa"/>
                    <w:jc w:val="center"/>
                    <w:tblInd w:w="55" w:type="dxa"/>
                    <w:tblCellMar>
                      <w:left w:w="70" w:type="dxa"/>
                      <w:right w:w="70" w:type="dxa"/>
                    </w:tblCellMar>
                    <w:tblLook w:val="0000"/>
                  </w:tblPr>
                  <w:tblGrid>
                    <w:gridCol w:w="1141"/>
                    <w:gridCol w:w="851"/>
                    <w:gridCol w:w="700"/>
                    <w:gridCol w:w="839"/>
                    <w:gridCol w:w="900"/>
                    <w:gridCol w:w="1191"/>
                    <w:gridCol w:w="1231"/>
                  </w:tblGrid>
                  <w:tr w:rsidR="00EE3617" w:rsidRPr="00EF5BDE">
                    <w:trPr>
                      <w:trHeight w:val="609"/>
                      <w:jc w:val="center"/>
                    </w:trPr>
                    <w:tc>
                      <w:tcPr>
                        <w:tcW w:w="1141" w:type="dxa"/>
                        <w:tcBorders>
                          <w:top w:val="single" w:sz="8" w:space="0" w:color="auto"/>
                          <w:left w:val="single" w:sz="8" w:space="0" w:color="auto"/>
                          <w:bottom w:val="single" w:sz="8" w:space="0" w:color="auto"/>
                          <w:right w:val="single" w:sz="4" w:space="0" w:color="auto"/>
                        </w:tcBorders>
                        <w:shd w:val="clear" w:color="auto" w:fill="auto"/>
                        <w:vAlign w:val="bottom"/>
                      </w:tcPr>
                      <w:p w:rsidR="00EE3617" w:rsidRPr="00EF5BDE" w:rsidRDefault="00EE3617">
                        <w:pPr>
                          <w:jc w:val="center"/>
                          <w:rPr>
                            <w:rFonts w:ascii="Arial" w:hAnsi="Arial" w:cs="Arial"/>
                            <w:b/>
                            <w:bCs/>
                            <w:sz w:val="18"/>
                            <w:szCs w:val="18"/>
                          </w:rPr>
                        </w:pPr>
                        <w:r w:rsidRPr="00EF5BDE">
                          <w:rPr>
                            <w:rFonts w:ascii="Arial" w:hAnsi="Arial" w:cs="Arial"/>
                            <w:b/>
                            <w:bCs/>
                            <w:sz w:val="18"/>
                            <w:szCs w:val="18"/>
                          </w:rPr>
                          <w:t>Fecha</w:t>
                        </w:r>
                      </w:p>
                      <w:p w:rsidR="00EE3617" w:rsidRPr="00EF5BDE" w:rsidRDefault="00EE3617">
                        <w:pPr>
                          <w:jc w:val="center"/>
                          <w:rPr>
                            <w:rFonts w:ascii="Arial" w:hAnsi="Arial" w:cs="Arial"/>
                            <w:b/>
                            <w:bCs/>
                            <w:sz w:val="18"/>
                            <w:szCs w:val="18"/>
                          </w:rPr>
                        </w:pPr>
                      </w:p>
                    </w:tc>
                    <w:tc>
                      <w:tcPr>
                        <w:tcW w:w="851" w:type="dxa"/>
                        <w:tcBorders>
                          <w:top w:val="single" w:sz="8" w:space="0" w:color="auto"/>
                          <w:left w:val="nil"/>
                          <w:bottom w:val="single" w:sz="8" w:space="0" w:color="auto"/>
                          <w:right w:val="single" w:sz="4" w:space="0" w:color="auto"/>
                        </w:tcBorders>
                        <w:shd w:val="clear" w:color="auto" w:fill="auto"/>
                        <w:vAlign w:val="bottom"/>
                      </w:tcPr>
                      <w:p w:rsidR="00EE3617" w:rsidRDefault="00EE3617" w:rsidP="00B87300">
                        <w:pPr>
                          <w:jc w:val="center"/>
                          <w:rPr>
                            <w:rFonts w:ascii="Arial" w:hAnsi="Arial" w:cs="Arial"/>
                            <w:b/>
                            <w:bCs/>
                            <w:sz w:val="18"/>
                            <w:szCs w:val="18"/>
                          </w:rPr>
                        </w:pPr>
                        <w:r>
                          <w:rPr>
                            <w:rFonts w:ascii="Arial" w:hAnsi="Arial" w:cs="Arial"/>
                            <w:b/>
                            <w:bCs/>
                            <w:sz w:val="18"/>
                            <w:szCs w:val="18"/>
                          </w:rPr>
                          <w:t>Localiza</w:t>
                        </w:r>
                      </w:p>
                      <w:p w:rsidR="00EE3617" w:rsidRPr="00EF5BDE" w:rsidRDefault="00EE3617" w:rsidP="00B87300">
                        <w:pPr>
                          <w:jc w:val="center"/>
                          <w:rPr>
                            <w:rFonts w:ascii="Arial" w:hAnsi="Arial" w:cs="Arial"/>
                            <w:b/>
                            <w:bCs/>
                            <w:sz w:val="18"/>
                            <w:szCs w:val="18"/>
                          </w:rPr>
                        </w:pPr>
                        <w:r>
                          <w:rPr>
                            <w:rFonts w:ascii="Arial" w:hAnsi="Arial" w:cs="Arial"/>
                            <w:b/>
                            <w:bCs/>
                            <w:sz w:val="18"/>
                            <w:szCs w:val="18"/>
                          </w:rPr>
                          <w:t>ción</w:t>
                        </w:r>
                      </w:p>
                    </w:tc>
                    <w:tc>
                      <w:tcPr>
                        <w:tcW w:w="700" w:type="dxa"/>
                        <w:tcBorders>
                          <w:top w:val="single" w:sz="8" w:space="0" w:color="auto"/>
                          <w:left w:val="nil"/>
                          <w:bottom w:val="single" w:sz="8" w:space="0" w:color="auto"/>
                          <w:right w:val="single" w:sz="4" w:space="0" w:color="auto"/>
                        </w:tcBorders>
                        <w:shd w:val="clear" w:color="auto" w:fill="auto"/>
                        <w:vAlign w:val="bottom"/>
                      </w:tcPr>
                      <w:p w:rsidR="00EE3617" w:rsidRPr="00EF5BDE" w:rsidRDefault="00EE3617">
                        <w:pPr>
                          <w:jc w:val="center"/>
                          <w:rPr>
                            <w:rFonts w:ascii="Arial" w:hAnsi="Arial" w:cs="Arial"/>
                            <w:b/>
                            <w:bCs/>
                            <w:sz w:val="18"/>
                            <w:szCs w:val="18"/>
                          </w:rPr>
                        </w:pPr>
                        <w:r w:rsidRPr="00EF5BDE">
                          <w:rPr>
                            <w:rFonts w:ascii="Arial" w:hAnsi="Arial" w:cs="Arial"/>
                            <w:b/>
                            <w:bCs/>
                            <w:sz w:val="18"/>
                            <w:szCs w:val="18"/>
                          </w:rPr>
                          <w:t>Hora</w:t>
                        </w:r>
                      </w:p>
                      <w:p w:rsidR="00EE3617" w:rsidRPr="00EF5BDE" w:rsidRDefault="00EE3617">
                        <w:pPr>
                          <w:jc w:val="center"/>
                          <w:rPr>
                            <w:rFonts w:ascii="Arial" w:hAnsi="Arial" w:cs="Arial"/>
                            <w:b/>
                            <w:bCs/>
                            <w:sz w:val="18"/>
                            <w:szCs w:val="18"/>
                          </w:rPr>
                        </w:pPr>
                      </w:p>
                    </w:tc>
                    <w:tc>
                      <w:tcPr>
                        <w:tcW w:w="839" w:type="dxa"/>
                        <w:tcBorders>
                          <w:top w:val="single" w:sz="8" w:space="0" w:color="auto"/>
                          <w:left w:val="nil"/>
                          <w:bottom w:val="single" w:sz="8" w:space="0" w:color="auto"/>
                          <w:right w:val="single" w:sz="4" w:space="0" w:color="auto"/>
                        </w:tcBorders>
                        <w:shd w:val="clear" w:color="auto" w:fill="auto"/>
                        <w:vAlign w:val="bottom"/>
                      </w:tcPr>
                      <w:p w:rsidR="00EE3617" w:rsidRPr="00EF5BDE" w:rsidRDefault="00EE3617">
                        <w:pPr>
                          <w:jc w:val="center"/>
                          <w:rPr>
                            <w:rFonts w:ascii="Arial" w:hAnsi="Arial" w:cs="Arial"/>
                            <w:b/>
                            <w:bCs/>
                            <w:sz w:val="18"/>
                            <w:szCs w:val="18"/>
                          </w:rPr>
                        </w:pPr>
                        <w:r w:rsidRPr="00EF5BDE">
                          <w:rPr>
                            <w:rFonts w:ascii="Arial" w:hAnsi="Arial" w:cs="Arial"/>
                            <w:b/>
                            <w:bCs/>
                            <w:sz w:val="18"/>
                            <w:szCs w:val="18"/>
                          </w:rPr>
                          <w:t xml:space="preserve">Presión </w:t>
                        </w:r>
                        <w:r w:rsidRPr="00EF5BDE">
                          <w:rPr>
                            <w:rFonts w:ascii="Arial" w:hAnsi="Arial" w:cs="Arial"/>
                            <w:b/>
                            <w:bCs/>
                            <w:sz w:val="18"/>
                            <w:szCs w:val="18"/>
                          </w:rPr>
                          <w:br/>
                          <w:t>Succ.</w:t>
                        </w:r>
                        <w:r w:rsidRPr="00EF5BDE">
                          <w:rPr>
                            <w:rFonts w:ascii="Arial" w:hAnsi="Arial" w:cs="Arial"/>
                            <w:b/>
                            <w:bCs/>
                            <w:sz w:val="18"/>
                            <w:szCs w:val="18"/>
                          </w:rPr>
                          <w:br/>
                          <w:t>(Psi)</w:t>
                        </w:r>
                      </w:p>
                    </w:tc>
                    <w:tc>
                      <w:tcPr>
                        <w:tcW w:w="900" w:type="dxa"/>
                        <w:tcBorders>
                          <w:top w:val="single" w:sz="8" w:space="0" w:color="auto"/>
                          <w:left w:val="nil"/>
                          <w:bottom w:val="single" w:sz="8" w:space="0" w:color="auto"/>
                          <w:right w:val="single" w:sz="4" w:space="0" w:color="auto"/>
                        </w:tcBorders>
                        <w:shd w:val="clear" w:color="auto" w:fill="auto"/>
                        <w:vAlign w:val="bottom"/>
                      </w:tcPr>
                      <w:p w:rsidR="00EE3617" w:rsidRPr="00EF5BDE" w:rsidRDefault="00EE3617">
                        <w:pPr>
                          <w:jc w:val="center"/>
                          <w:rPr>
                            <w:rFonts w:ascii="Arial" w:hAnsi="Arial" w:cs="Arial"/>
                            <w:b/>
                            <w:bCs/>
                            <w:sz w:val="18"/>
                            <w:szCs w:val="18"/>
                          </w:rPr>
                        </w:pPr>
                        <w:r w:rsidRPr="00EF5BDE">
                          <w:rPr>
                            <w:rFonts w:ascii="Arial" w:hAnsi="Arial" w:cs="Arial"/>
                            <w:b/>
                            <w:bCs/>
                            <w:sz w:val="18"/>
                            <w:szCs w:val="18"/>
                          </w:rPr>
                          <w:t xml:space="preserve">Presión </w:t>
                        </w:r>
                        <w:r w:rsidRPr="00EF5BDE">
                          <w:rPr>
                            <w:rFonts w:ascii="Arial" w:hAnsi="Arial" w:cs="Arial"/>
                            <w:b/>
                            <w:bCs/>
                            <w:sz w:val="18"/>
                            <w:szCs w:val="18"/>
                          </w:rPr>
                          <w:br/>
                          <w:t>Desc.</w:t>
                        </w:r>
                        <w:r w:rsidRPr="00EF5BDE">
                          <w:rPr>
                            <w:rFonts w:ascii="Arial" w:hAnsi="Arial" w:cs="Arial"/>
                            <w:b/>
                            <w:bCs/>
                            <w:sz w:val="18"/>
                            <w:szCs w:val="18"/>
                          </w:rPr>
                          <w:br/>
                          <w:t>(Psi)</w:t>
                        </w:r>
                      </w:p>
                    </w:tc>
                    <w:tc>
                      <w:tcPr>
                        <w:tcW w:w="1191" w:type="dxa"/>
                        <w:tcBorders>
                          <w:top w:val="single" w:sz="8" w:space="0" w:color="auto"/>
                          <w:left w:val="nil"/>
                          <w:bottom w:val="single" w:sz="8" w:space="0" w:color="auto"/>
                          <w:right w:val="single" w:sz="4" w:space="0" w:color="auto"/>
                        </w:tcBorders>
                        <w:shd w:val="clear" w:color="auto" w:fill="auto"/>
                        <w:vAlign w:val="bottom"/>
                      </w:tcPr>
                      <w:p w:rsidR="00EE3617" w:rsidRPr="00EF5BDE" w:rsidRDefault="00EE3617">
                        <w:pPr>
                          <w:jc w:val="center"/>
                          <w:rPr>
                            <w:rFonts w:ascii="Arial" w:hAnsi="Arial" w:cs="Arial"/>
                            <w:b/>
                            <w:bCs/>
                            <w:sz w:val="18"/>
                            <w:szCs w:val="18"/>
                          </w:rPr>
                        </w:pPr>
                        <w:r w:rsidRPr="00EF5BDE">
                          <w:rPr>
                            <w:rFonts w:ascii="Arial" w:hAnsi="Arial" w:cs="Arial"/>
                            <w:b/>
                            <w:bCs/>
                            <w:sz w:val="18"/>
                            <w:szCs w:val="18"/>
                          </w:rPr>
                          <w:t xml:space="preserve">Relación </w:t>
                        </w:r>
                        <w:r w:rsidRPr="00EF5BDE">
                          <w:rPr>
                            <w:rFonts w:ascii="Arial" w:hAnsi="Arial" w:cs="Arial"/>
                            <w:b/>
                            <w:bCs/>
                            <w:sz w:val="18"/>
                            <w:szCs w:val="18"/>
                          </w:rPr>
                          <w:br/>
                          <w:t>Compresión</w:t>
                        </w:r>
                      </w:p>
                      <w:p w:rsidR="00EE3617" w:rsidRPr="00EF5BDE" w:rsidRDefault="00EE3617">
                        <w:pPr>
                          <w:jc w:val="center"/>
                          <w:rPr>
                            <w:rFonts w:ascii="Arial" w:hAnsi="Arial" w:cs="Arial"/>
                            <w:b/>
                            <w:bCs/>
                            <w:sz w:val="18"/>
                            <w:szCs w:val="18"/>
                          </w:rPr>
                        </w:pPr>
                      </w:p>
                    </w:tc>
                    <w:tc>
                      <w:tcPr>
                        <w:tcW w:w="1204" w:type="dxa"/>
                        <w:tcBorders>
                          <w:top w:val="single" w:sz="8" w:space="0" w:color="auto"/>
                          <w:left w:val="nil"/>
                          <w:bottom w:val="single" w:sz="8" w:space="0" w:color="auto"/>
                          <w:right w:val="single" w:sz="8" w:space="0" w:color="auto"/>
                        </w:tcBorders>
                        <w:shd w:val="clear" w:color="auto" w:fill="auto"/>
                        <w:vAlign w:val="bottom"/>
                      </w:tcPr>
                      <w:p w:rsidR="00EE3617" w:rsidRPr="00EF5BDE" w:rsidRDefault="00EE3617">
                        <w:pPr>
                          <w:rPr>
                            <w:rFonts w:ascii="Arial" w:hAnsi="Arial" w:cs="Arial"/>
                            <w:b/>
                            <w:bCs/>
                            <w:sz w:val="18"/>
                            <w:szCs w:val="18"/>
                          </w:rPr>
                        </w:pPr>
                        <w:r w:rsidRPr="00EF5BDE">
                          <w:rPr>
                            <w:rFonts w:ascii="Arial" w:hAnsi="Arial" w:cs="Arial"/>
                            <w:b/>
                            <w:bCs/>
                            <w:sz w:val="18"/>
                            <w:szCs w:val="18"/>
                          </w:rPr>
                          <w:t>Observación</w:t>
                        </w:r>
                      </w:p>
                      <w:p w:rsidR="00EE3617" w:rsidRPr="00EF5BDE" w:rsidRDefault="00EE3617">
                        <w:pPr>
                          <w:rPr>
                            <w:rFonts w:ascii="Arial" w:hAnsi="Arial" w:cs="Arial"/>
                            <w:b/>
                            <w:bCs/>
                            <w:sz w:val="18"/>
                            <w:szCs w:val="18"/>
                          </w:rPr>
                        </w:pPr>
                      </w:p>
                    </w:tc>
                  </w:tr>
                  <w:tr w:rsidR="00EE3617" w:rsidRPr="00EF5BDE">
                    <w:trPr>
                      <w:trHeight w:val="255"/>
                      <w:jc w:val="center"/>
                    </w:trPr>
                    <w:tc>
                      <w:tcPr>
                        <w:tcW w:w="1141" w:type="dxa"/>
                        <w:tcBorders>
                          <w:top w:val="nil"/>
                          <w:left w:val="single" w:sz="8" w:space="0" w:color="auto"/>
                          <w:bottom w:val="single" w:sz="4" w:space="0" w:color="auto"/>
                          <w:right w:val="single" w:sz="4" w:space="0" w:color="auto"/>
                        </w:tcBorders>
                        <w:shd w:val="clear" w:color="auto" w:fill="auto"/>
                        <w:noWrap/>
                        <w:vAlign w:val="bottom"/>
                      </w:tcPr>
                      <w:p w:rsidR="00EE3617" w:rsidRPr="00EF5BDE" w:rsidRDefault="00EE3617">
                        <w:pPr>
                          <w:jc w:val="right"/>
                          <w:rPr>
                            <w:rFonts w:ascii="Arial" w:hAnsi="Arial" w:cs="Arial"/>
                            <w:sz w:val="18"/>
                            <w:szCs w:val="18"/>
                          </w:rPr>
                        </w:pPr>
                        <w:r w:rsidRPr="00EF5BDE">
                          <w:rPr>
                            <w:rFonts w:ascii="Arial" w:hAnsi="Arial" w:cs="Arial"/>
                            <w:sz w:val="18"/>
                            <w:szCs w:val="18"/>
                          </w:rPr>
                          <w:t>14/09/2005</w:t>
                        </w:r>
                      </w:p>
                    </w:tc>
                    <w:tc>
                      <w:tcPr>
                        <w:tcW w:w="851" w:type="dxa"/>
                        <w:tcBorders>
                          <w:top w:val="nil"/>
                          <w:left w:val="nil"/>
                          <w:bottom w:val="single" w:sz="4" w:space="0" w:color="auto"/>
                          <w:right w:val="single" w:sz="4" w:space="0" w:color="auto"/>
                        </w:tcBorders>
                        <w:shd w:val="clear" w:color="auto" w:fill="auto"/>
                        <w:noWrap/>
                        <w:vAlign w:val="bottom"/>
                      </w:tcPr>
                      <w:p w:rsidR="00EE3617" w:rsidRPr="00EF5BDE" w:rsidRDefault="00EE3617">
                        <w:pPr>
                          <w:rPr>
                            <w:rFonts w:ascii="Arial" w:hAnsi="Arial" w:cs="Arial"/>
                            <w:sz w:val="18"/>
                            <w:szCs w:val="18"/>
                          </w:rPr>
                        </w:pPr>
                        <w:r>
                          <w:rPr>
                            <w:rFonts w:ascii="Arial" w:hAnsi="Arial" w:cs="Arial"/>
                            <w:sz w:val="18"/>
                            <w:szCs w:val="18"/>
                          </w:rPr>
                          <w:t>“Basuil”</w:t>
                        </w:r>
                      </w:p>
                    </w:tc>
                    <w:tc>
                      <w:tcPr>
                        <w:tcW w:w="7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09:30</w:t>
                        </w:r>
                      </w:p>
                    </w:tc>
                    <w:tc>
                      <w:tcPr>
                        <w:tcW w:w="839"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46</w:t>
                        </w:r>
                      </w:p>
                    </w:tc>
                    <w:tc>
                      <w:tcPr>
                        <w:tcW w:w="9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182,5</w:t>
                        </w:r>
                      </w:p>
                    </w:tc>
                    <w:tc>
                      <w:tcPr>
                        <w:tcW w:w="1191"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3,967</w:t>
                        </w:r>
                      </w:p>
                    </w:tc>
                    <w:tc>
                      <w:tcPr>
                        <w:tcW w:w="1204" w:type="dxa"/>
                        <w:tcBorders>
                          <w:top w:val="nil"/>
                          <w:left w:val="nil"/>
                          <w:bottom w:val="single" w:sz="4" w:space="0" w:color="auto"/>
                          <w:right w:val="single" w:sz="8"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Ninguna</w:t>
                        </w:r>
                      </w:p>
                    </w:tc>
                  </w:tr>
                  <w:tr w:rsidR="00EE3617" w:rsidRPr="00EF5BDE">
                    <w:trPr>
                      <w:trHeight w:val="255"/>
                      <w:jc w:val="center"/>
                    </w:trPr>
                    <w:tc>
                      <w:tcPr>
                        <w:tcW w:w="1141" w:type="dxa"/>
                        <w:tcBorders>
                          <w:top w:val="nil"/>
                          <w:left w:val="single" w:sz="8" w:space="0" w:color="auto"/>
                          <w:bottom w:val="single" w:sz="4" w:space="0" w:color="auto"/>
                          <w:right w:val="single" w:sz="4" w:space="0" w:color="auto"/>
                        </w:tcBorders>
                        <w:shd w:val="clear" w:color="auto" w:fill="auto"/>
                        <w:noWrap/>
                        <w:vAlign w:val="bottom"/>
                      </w:tcPr>
                      <w:p w:rsidR="00EE3617" w:rsidRPr="00EF5BDE" w:rsidRDefault="00EE3617">
                        <w:pPr>
                          <w:jc w:val="right"/>
                          <w:rPr>
                            <w:rFonts w:ascii="Arial" w:hAnsi="Arial" w:cs="Arial"/>
                            <w:sz w:val="18"/>
                            <w:szCs w:val="18"/>
                          </w:rPr>
                        </w:pPr>
                        <w:r w:rsidRPr="00EF5BDE">
                          <w:rPr>
                            <w:rFonts w:ascii="Arial" w:hAnsi="Arial" w:cs="Arial"/>
                            <w:sz w:val="18"/>
                            <w:szCs w:val="18"/>
                          </w:rPr>
                          <w:t>14/09/2005</w:t>
                        </w:r>
                      </w:p>
                    </w:tc>
                    <w:tc>
                      <w:tcPr>
                        <w:tcW w:w="851" w:type="dxa"/>
                        <w:tcBorders>
                          <w:top w:val="nil"/>
                          <w:left w:val="nil"/>
                          <w:bottom w:val="single" w:sz="4" w:space="0" w:color="auto"/>
                          <w:right w:val="single" w:sz="4" w:space="0" w:color="auto"/>
                        </w:tcBorders>
                        <w:shd w:val="clear" w:color="auto" w:fill="auto"/>
                        <w:noWrap/>
                        <w:vAlign w:val="bottom"/>
                      </w:tcPr>
                      <w:p w:rsidR="00EE3617" w:rsidRPr="00EF5BDE" w:rsidRDefault="00EE3617">
                        <w:pPr>
                          <w:rPr>
                            <w:rFonts w:ascii="Arial" w:hAnsi="Arial" w:cs="Arial"/>
                            <w:sz w:val="18"/>
                            <w:szCs w:val="18"/>
                          </w:rPr>
                        </w:pPr>
                        <w:r>
                          <w:rPr>
                            <w:rFonts w:ascii="Arial" w:hAnsi="Arial" w:cs="Arial"/>
                            <w:sz w:val="18"/>
                            <w:szCs w:val="18"/>
                          </w:rPr>
                          <w:t>“Basuil”</w:t>
                        </w:r>
                      </w:p>
                    </w:tc>
                    <w:tc>
                      <w:tcPr>
                        <w:tcW w:w="7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10:00</w:t>
                        </w:r>
                      </w:p>
                    </w:tc>
                    <w:tc>
                      <w:tcPr>
                        <w:tcW w:w="839"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45</w:t>
                        </w:r>
                      </w:p>
                    </w:tc>
                    <w:tc>
                      <w:tcPr>
                        <w:tcW w:w="9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182</w:t>
                        </w:r>
                      </w:p>
                    </w:tc>
                    <w:tc>
                      <w:tcPr>
                        <w:tcW w:w="1191"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4,044</w:t>
                        </w:r>
                      </w:p>
                    </w:tc>
                    <w:tc>
                      <w:tcPr>
                        <w:tcW w:w="1204" w:type="dxa"/>
                        <w:tcBorders>
                          <w:top w:val="nil"/>
                          <w:left w:val="nil"/>
                          <w:bottom w:val="single" w:sz="4" w:space="0" w:color="auto"/>
                          <w:right w:val="single" w:sz="8"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Ninguna</w:t>
                        </w:r>
                      </w:p>
                    </w:tc>
                  </w:tr>
                  <w:tr w:rsidR="00EE3617" w:rsidRPr="00EF5BDE">
                    <w:trPr>
                      <w:trHeight w:val="255"/>
                      <w:jc w:val="center"/>
                    </w:trPr>
                    <w:tc>
                      <w:tcPr>
                        <w:tcW w:w="1141" w:type="dxa"/>
                        <w:tcBorders>
                          <w:top w:val="nil"/>
                          <w:left w:val="single" w:sz="8" w:space="0" w:color="auto"/>
                          <w:bottom w:val="single" w:sz="4" w:space="0" w:color="auto"/>
                          <w:right w:val="single" w:sz="4" w:space="0" w:color="auto"/>
                        </w:tcBorders>
                        <w:shd w:val="clear" w:color="auto" w:fill="auto"/>
                        <w:noWrap/>
                        <w:vAlign w:val="bottom"/>
                      </w:tcPr>
                      <w:p w:rsidR="00EE3617" w:rsidRPr="00EF5BDE" w:rsidRDefault="00EE3617">
                        <w:pPr>
                          <w:jc w:val="right"/>
                          <w:rPr>
                            <w:rFonts w:ascii="Arial" w:hAnsi="Arial" w:cs="Arial"/>
                            <w:sz w:val="18"/>
                            <w:szCs w:val="18"/>
                          </w:rPr>
                        </w:pPr>
                        <w:r w:rsidRPr="00EF5BDE">
                          <w:rPr>
                            <w:rFonts w:ascii="Arial" w:hAnsi="Arial" w:cs="Arial"/>
                            <w:sz w:val="18"/>
                            <w:szCs w:val="18"/>
                          </w:rPr>
                          <w:t>14/09/2005</w:t>
                        </w:r>
                      </w:p>
                    </w:tc>
                    <w:tc>
                      <w:tcPr>
                        <w:tcW w:w="851" w:type="dxa"/>
                        <w:tcBorders>
                          <w:top w:val="nil"/>
                          <w:left w:val="nil"/>
                          <w:bottom w:val="single" w:sz="4" w:space="0" w:color="auto"/>
                          <w:right w:val="single" w:sz="4" w:space="0" w:color="auto"/>
                        </w:tcBorders>
                        <w:shd w:val="clear" w:color="auto" w:fill="auto"/>
                        <w:noWrap/>
                        <w:vAlign w:val="bottom"/>
                      </w:tcPr>
                      <w:p w:rsidR="00EE3617" w:rsidRPr="00EF5BDE" w:rsidRDefault="00EE3617">
                        <w:pPr>
                          <w:rPr>
                            <w:rFonts w:ascii="Arial" w:hAnsi="Arial" w:cs="Arial"/>
                            <w:sz w:val="18"/>
                            <w:szCs w:val="18"/>
                          </w:rPr>
                        </w:pPr>
                        <w:r>
                          <w:rPr>
                            <w:rFonts w:ascii="Arial" w:hAnsi="Arial" w:cs="Arial"/>
                            <w:sz w:val="18"/>
                            <w:szCs w:val="18"/>
                          </w:rPr>
                          <w:t>“Basuil”</w:t>
                        </w:r>
                      </w:p>
                    </w:tc>
                    <w:tc>
                      <w:tcPr>
                        <w:tcW w:w="7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10:30</w:t>
                        </w:r>
                      </w:p>
                    </w:tc>
                    <w:tc>
                      <w:tcPr>
                        <w:tcW w:w="839"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41,5</w:t>
                        </w:r>
                      </w:p>
                    </w:tc>
                    <w:tc>
                      <w:tcPr>
                        <w:tcW w:w="9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180</w:t>
                        </w:r>
                      </w:p>
                    </w:tc>
                    <w:tc>
                      <w:tcPr>
                        <w:tcW w:w="1191"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4,337</w:t>
                        </w:r>
                      </w:p>
                    </w:tc>
                    <w:tc>
                      <w:tcPr>
                        <w:tcW w:w="1204" w:type="dxa"/>
                        <w:tcBorders>
                          <w:top w:val="nil"/>
                          <w:left w:val="nil"/>
                          <w:bottom w:val="single" w:sz="4" w:space="0" w:color="auto"/>
                          <w:right w:val="single" w:sz="8"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Ninguna</w:t>
                        </w:r>
                      </w:p>
                    </w:tc>
                  </w:tr>
                  <w:tr w:rsidR="00EE3617" w:rsidRPr="00EF5BDE">
                    <w:trPr>
                      <w:trHeight w:val="255"/>
                      <w:jc w:val="center"/>
                    </w:trPr>
                    <w:tc>
                      <w:tcPr>
                        <w:tcW w:w="1141" w:type="dxa"/>
                        <w:tcBorders>
                          <w:top w:val="nil"/>
                          <w:left w:val="single" w:sz="8" w:space="0" w:color="auto"/>
                          <w:bottom w:val="single" w:sz="4" w:space="0" w:color="auto"/>
                          <w:right w:val="single" w:sz="4" w:space="0" w:color="auto"/>
                        </w:tcBorders>
                        <w:shd w:val="clear" w:color="auto" w:fill="auto"/>
                        <w:noWrap/>
                        <w:vAlign w:val="bottom"/>
                      </w:tcPr>
                      <w:p w:rsidR="00EE3617" w:rsidRPr="00EF5BDE" w:rsidRDefault="00EE3617">
                        <w:pPr>
                          <w:jc w:val="right"/>
                          <w:rPr>
                            <w:rFonts w:ascii="Arial" w:hAnsi="Arial" w:cs="Arial"/>
                            <w:sz w:val="18"/>
                            <w:szCs w:val="18"/>
                          </w:rPr>
                        </w:pPr>
                        <w:r w:rsidRPr="00EF5BDE">
                          <w:rPr>
                            <w:rFonts w:ascii="Arial" w:hAnsi="Arial" w:cs="Arial"/>
                            <w:sz w:val="18"/>
                            <w:szCs w:val="18"/>
                          </w:rPr>
                          <w:t>14/09/2005</w:t>
                        </w:r>
                      </w:p>
                    </w:tc>
                    <w:tc>
                      <w:tcPr>
                        <w:tcW w:w="851" w:type="dxa"/>
                        <w:tcBorders>
                          <w:top w:val="nil"/>
                          <w:left w:val="nil"/>
                          <w:bottom w:val="single" w:sz="4" w:space="0" w:color="auto"/>
                          <w:right w:val="single" w:sz="4" w:space="0" w:color="auto"/>
                        </w:tcBorders>
                        <w:shd w:val="clear" w:color="auto" w:fill="auto"/>
                        <w:noWrap/>
                        <w:vAlign w:val="bottom"/>
                      </w:tcPr>
                      <w:p w:rsidR="00EE3617" w:rsidRPr="00EF5BDE" w:rsidRDefault="00EE3617">
                        <w:pPr>
                          <w:rPr>
                            <w:rFonts w:ascii="Arial" w:hAnsi="Arial" w:cs="Arial"/>
                            <w:sz w:val="18"/>
                            <w:szCs w:val="18"/>
                          </w:rPr>
                        </w:pPr>
                        <w:r>
                          <w:rPr>
                            <w:rFonts w:ascii="Arial" w:hAnsi="Arial" w:cs="Arial"/>
                            <w:sz w:val="18"/>
                            <w:szCs w:val="18"/>
                          </w:rPr>
                          <w:t>“Basuil”</w:t>
                        </w:r>
                      </w:p>
                    </w:tc>
                    <w:tc>
                      <w:tcPr>
                        <w:tcW w:w="7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11:00</w:t>
                        </w:r>
                      </w:p>
                    </w:tc>
                    <w:tc>
                      <w:tcPr>
                        <w:tcW w:w="839"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41</w:t>
                        </w:r>
                      </w:p>
                    </w:tc>
                    <w:tc>
                      <w:tcPr>
                        <w:tcW w:w="9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180</w:t>
                        </w:r>
                      </w:p>
                    </w:tc>
                    <w:tc>
                      <w:tcPr>
                        <w:tcW w:w="1191"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4,390</w:t>
                        </w:r>
                      </w:p>
                    </w:tc>
                    <w:tc>
                      <w:tcPr>
                        <w:tcW w:w="1204" w:type="dxa"/>
                        <w:tcBorders>
                          <w:top w:val="nil"/>
                          <w:left w:val="nil"/>
                          <w:bottom w:val="single" w:sz="4" w:space="0" w:color="auto"/>
                          <w:right w:val="single" w:sz="8"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Ninguna</w:t>
                        </w:r>
                      </w:p>
                    </w:tc>
                  </w:tr>
                  <w:tr w:rsidR="00EE3617" w:rsidRPr="00EF5BDE">
                    <w:trPr>
                      <w:trHeight w:val="255"/>
                      <w:jc w:val="center"/>
                    </w:trPr>
                    <w:tc>
                      <w:tcPr>
                        <w:tcW w:w="1141" w:type="dxa"/>
                        <w:tcBorders>
                          <w:top w:val="nil"/>
                          <w:left w:val="single" w:sz="8" w:space="0" w:color="auto"/>
                          <w:bottom w:val="single" w:sz="4" w:space="0" w:color="auto"/>
                          <w:right w:val="single" w:sz="4" w:space="0" w:color="auto"/>
                        </w:tcBorders>
                        <w:shd w:val="clear" w:color="auto" w:fill="auto"/>
                        <w:noWrap/>
                        <w:vAlign w:val="bottom"/>
                      </w:tcPr>
                      <w:p w:rsidR="00EE3617" w:rsidRPr="00EF5BDE" w:rsidRDefault="00EE3617">
                        <w:pPr>
                          <w:jc w:val="right"/>
                          <w:rPr>
                            <w:rFonts w:ascii="Arial" w:hAnsi="Arial" w:cs="Arial"/>
                            <w:sz w:val="18"/>
                            <w:szCs w:val="18"/>
                          </w:rPr>
                        </w:pPr>
                        <w:r w:rsidRPr="00EF5BDE">
                          <w:rPr>
                            <w:rFonts w:ascii="Arial" w:hAnsi="Arial" w:cs="Arial"/>
                            <w:sz w:val="18"/>
                            <w:szCs w:val="18"/>
                          </w:rPr>
                          <w:t>14/09/2005</w:t>
                        </w:r>
                      </w:p>
                    </w:tc>
                    <w:tc>
                      <w:tcPr>
                        <w:tcW w:w="851" w:type="dxa"/>
                        <w:tcBorders>
                          <w:top w:val="nil"/>
                          <w:left w:val="nil"/>
                          <w:bottom w:val="single" w:sz="4" w:space="0" w:color="auto"/>
                          <w:right w:val="single" w:sz="4" w:space="0" w:color="auto"/>
                        </w:tcBorders>
                        <w:shd w:val="clear" w:color="auto" w:fill="auto"/>
                        <w:noWrap/>
                        <w:vAlign w:val="bottom"/>
                      </w:tcPr>
                      <w:p w:rsidR="00EE3617" w:rsidRPr="00EF5BDE" w:rsidRDefault="00EE3617" w:rsidP="0067005E">
                        <w:pPr>
                          <w:rPr>
                            <w:rFonts w:ascii="Arial" w:hAnsi="Arial" w:cs="Arial"/>
                            <w:sz w:val="18"/>
                            <w:szCs w:val="18"/>
                          </w:rPr>
                        </w:pPr>
                        <w:r>
                          <w:rPr>
                            <w:rFonts w:ascii="Arial" w:hAnsi="Arial" w:cs="Arial"/>
                            <w:sz w:val="18"/>
                            <w:szCs w:val="18"/>
                          </w:rPr>
                          <w:t>“Basuil”</w:t>
                        </w:r>
                      </w:p>
                    </w:tc>
                    <w:tc>
                      <w:tcPr>
                        <w:tcW w:w="7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14:00</w:t>
                        </w:r>
                      </w:p>
                    </w:tc>
                    <w:tc>
                      <w:tcPr>
                        <w:tcW w:w="839"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46</w:t>
                        </w:r>
                      </w:p>
                    </w:tc>
                    <w:tc>
                      <w:tcPr>
                        <w:tcW w:w="9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186</w:t>
                        </w:r>
                      </w:p>
                    </w:tc>
                    <w:tc>
                      <w:tcPr>
                        <w:tcW w:w="1191"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4,043</w:t>
                        </w:r>
                      </w:p>
                    </w:tc>
                    <w:tc>
                      <w:tcPr>
                        <w:tcW w:w="1204" w:type="dxa"/>
                        <w:tcBorders>
                          <w:top w:val="nil"/>
                          <w:left w:val="nil"/>
                          <w:bottom w:val="single" w:sz="4" w:space="0" w:color="auto"/>
                          <w:right w:val="single" w:sz="8"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Ninguna</w:t>
                        </w:r>
                      </w:p>
                    </w:tc>
                  </w:tr>
                  <w:tr w:rsidR="00EE3617" w:rsidRPr="00EF5BDE">
                    <w:trPr>
                      <w:trHeight w:val="255"/>
                      <w:jc w:val="center"/>
                    </w:trPr>
                    <w:tc>
                      <w:tcPr>
                        <w:tcW w:w="1141" w:type="dxa"/>
                        <w:tcBorders>
                          <w:top w:val="nil"/>
                          <w:left w:val="single" w:sz="8" w:space="0" w:color="auto"/>
                          <w:bottom w:val="single" w:sz="4" w:space="0" w:color="auto"/>
                          <w:right w:val="single" w:sz="4" w:space="0" w:color="auto"/>
                        </w:tcBorders>
                        <w:shd w:val="clear" w:color="auto" w:fill="auto"/>
                        <w:noWrap/>
                        <w:vAlign w:val="bottom"/>
                      </w:tcPr>
                      <w:p w:rsidR="00EE3617" w:rsidRPr="00EF5BDE" w:rsidRDefault="00EE3617">
                        <w:pPr>
                          <w:jc w:val="right"/>
                          <w:rPr>
                            <w:rFonts w:ascii="Arial" w:hAnsi="Arial" w:cs="Arial"/>
                            <w:sz w:val="18"/>
                            <w:szCs w:val="18"/>
                          </w:rPr>
                        </w:pPr>
                        <w:r w:rsidRPr="00EF5BDE">
                          <w:rPr>
                            <w:rFonts w:ascii="Arial" w:hAnsi="Arial" w:cs="Arial"/>
                            <w:sz w:val="18"/>
                            <w:szCs w:val="18"/>
                          </w:rPr>
                          <w:t>14/09/2005</w:t>
                        </w:r>
                      </w:p>
                    </w:tc>
                    <w:tc>
                      <w:tcPr>
                        <w:tcW w:w="851" w:type="dxa"/>
                        <w:tcBorders>
                          <w:top w:val="nil"/>
                          <w:left w:val="nil"/>
                          <w:bottom w:val="single" w:sz="4" w:space="0" w:color="auto"/>
                          <w:right w:val="single" w:sz="4" w:space="0" w:color="auto"/>
                        </w:tcBorders>
                        <w:shd w:val="clear" w:color="auto" w:fill="auto"/>
                        <w:noWrap/>
                        <w:vAlign w:val="bottom"/>
                      </w:tcPr>
                      <w:p w:rsidR="00EE3617" w:rsidRPr="00EF5BDE" w:rsidRDefault="00EE3617" w:rsidP="0067005E">
                        <w:pPr>
                          <w:rPr>
                            <w:rFonts w:ascii="Arial" w:hAnsi="Arial" w:cs="Arial"/>
                            <w:sz w:val="18"/>
                            <w:szCs w:val="18"/>
                          </w:rPr>
                        </w:pPr>
                        <w:r>
                          <w:rPr>
                            <w:rFonts w:ascii="Arial" w:hAnsi="Arial" w:cs="Arial"/>
                            <w:sz w:val="18"/>
                            <w:szCs w:val="18"/>
                          </w:rPr>
                          <w:t>“Basuil”</w:t>
                        </w:r>
                      </w:p>
                    </w:tc>
                    <w:tc>
                      <w:tcPr>
                        <w:tcW w:w="7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14:30</w:t>
                        </w:r>
                      </w:p>
                    </w:tc>
                    <w:tc>
                      <w:tcPr>
                        <w:tcW w:w="839"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46</w:t>
                        </w:r>
                      </w:p>
                    </w:tc>
                    <w:tc>
                      <w:tcPr>
                        <w:tcW w:w="9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186</w:t>
                        </w:r>
                      </w:p>
                    </w:tc>
                    <w:tc>
                      <w:tcPr>
                        <w:tcW w:w="1191"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4,043</w:t>
                        </w:r>
                      </w:p>
                    </w:tc>
                    <w:tc>
                      <w:tcPr>
                        <w:tcW w:w="1204" w:type="dxa"/>
                        <w:tcBorders>
                          <w:top w:val="nil"/>
                          <w:left w:val="nil"/>
                          <w:bottom w:val="single" w:sz="4" w:space="0" w:color="auto"/>
                          <w:right w:val="single" w:sz="8"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Ninguna</w:t>
                        </w:r>
                      </w:p>
                    </w:tc>
                  </w:tr>
                  <w:tr w:rsidR="00EE3617" w:rsidRPr="00EF5BDE">
                    <w:trPr>
                      <w:trHeight w:val="255"/>
                      <w:jc w:val="center"/>
                    </w:trPr>
                    <w:tc>
                      <w:tcPr>
                        <w:tcW w:w="1141" w:type="dxa"/>
                        <w:tcBorders>
                          <w:top w:val="nil"/>
                          <w:left w:val="single" w:sz="8" w:space="0" w:color="auto"/>
                          <w:bottom w:val="single" w:sz="4" w:space="0" w:color="auto"/>
                          <w:right w:val="single" w:sz="4" w:space="0" w:color="auto"/>
                        </w:tcBorders>
                        <w:shd w:val="clear" w:color="auto" w:fill="auto"/>
                        <w:noWrap/>
                        <w:vAlign w:val="bottom"/>
                      </w:tcPr>
                      <w:p w:rsidR="00EE3617" w:rsidRPr="00EF5BDE" w:rsidRDefault="00EE3617">
                        <w:pPr>
                          <w:jc w:val="right"/>
                          <w:rPr>
                            <w:rFonts w:ascii="Arial" w:hAnsi="Arial" w:cs="Arial"/>
                            <w:sz w:val="18"/>
                            <w:szCs w:val="18"/>
                          </w:rPr>
                        </w:pPr>
                        <w:r w:rsidRPr="00EF5BDE">
                          <w:rPr>
                            <w:rFonts w:ascii="Arial" w:hAnsi="Arial" w:cs="Arial"/>
                            <w:sz w:val="18"/>
                            <w:szCs w:val="18"/>
                          </w:rPr>
                          <w:t>14/09/2005</w:t>
                        </w:r>
                      </w:p>
                    </w:tc>
                    <w:tc>
                      <w:tcPr>
                        <w:tcW w:w="851" w:type="dxa"/>
                        <w:tcBorders>
                          <w:top w:val="nil"/>
                          <w:left w:val="nil"/>
                          <w:bottom w:val="single" w:sz="4" w:space="0" w:color="auto"/>
                          <w:right w:val="single" w:sz="4" w:space="0" w:color="auto"/>
                        </w:tcBorders>
                        <w:shd w:val="clear" w:color="auto" w:fill="auto"/>
                        <w:noWrap/>
                        <w:vAlign w:val="bottom"/>
                      </w:tcPr>
                      <w:p w:rsidR="00EE3617" w:rsidRPr="00EF5BDE" w:rsidRDefault="00EE3617" w:rsidP="0067005E">
                        <w:pPr>
                          <w:rPr>
                            <w:rFonts w:ascii="Arial" w:hAnsi="Arial" w:cs="Arial"/>
                            <w:sz w:val="18"/>
                            <w:szCs w:val="18"/>
                          </w:rPr>
                        </w:pPr>
                        <w:r>
                          <w:rPr>
                            <w:rFonts w:ascii="Arial" w:hAnsi="Arial" w:cs="Arial"/>
                            <w:sz w:val="18"/>
                            <w:szCs w:val="18"/>
                          </w:rPr>
                          <w:t>“Basuil”</w:t>
                        </w:r>
                      </w:p>
                    </w:tc>
                    <w:tc>
                      <w:tcPr>
                        <w:tcW w:w="7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15:00</w:t>
                        </w:r>
                      </w:p>
                    </w:tc>
                    <w:tc>
                      <w:tcPr>
                        <w:tcW w:w="839"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46</w:t>
                        </w:r>
                      </w:p>
                    </w:tc>
                    <w:tc>
                      <w:tcPr>
                        <w:tcW w:w="9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186</w:t>
                        </w:r>
                      </w:p>
                    </w:tc>
                    <w:tc>
                      <w:tcPr>
                        <w:tcW w:w="1191"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4,043</w:t>
                        </w:r>
                      </w:p>
                    </w:tc>
                    <w:tc>
                      <w:tcPr>
                        <w:tcW w:w="1204" w:type="dxa"/>
                        <w:tcBorders>
                          <w:top w:val="nil"/>
                          <w:left w:val="nil"/>
                          <w:bottom w:val="single" w:sz="4" w:space="0" w:color="auto"/>
                          <w:right w:val="single" w:sz="8"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Ninguna</w:t>
                        </w:r>
                      </w:p>
                    </w:tc>
                  </w:tr>
                  <w:tr w:rsidR="00EE3617" w:rsidRPr="00EF5BDE">
                    <w:trPr>
                      <w:trHeight w:val="255"/>
                      <w:jc w:val="center"/>
                    </w:trPr>
                    <w:tc>
                      <w:tcPr>
                        <w:tcW w:w="1141" w:type="dxa"/>
                        <w:tcBorders>
                          <w:top w:val="nil"/>
                          <w:left w:val="single" w:sz="8" w:space="0" w:color="auto"/>
                          <w:bottom w:val="single" w:sz="4" w:space="0" w:color="auto"/>
                          <w:right w:val="single" w:sz="4" w:space="0" w:color="auto"/>
                        </w:tcBorders>
                        <w:shd w:val="clear" w:color="auto" w:fill="auto"/>
                        <w:noWrap/>
                        <w:vAlign w:val="bottom"/>
                      </w:tcPr>
                      <w:p w:rsidR="00EE3617" w:rsidRPr="00EF5BDE" w:rsidRDefault="00EE3617">
                        <w:pPr>
                          <w:jc w:val="right"/>
                          <w:rPr>
                            <w:rFonts w:ascii="Arial" w:hAnsi="Arial" w:cs="Arial"/>
                            <w:sz w:val="18"/>
                            <w:szCs w:val="18"/>
                          </w:rPr>
                        </w:pPr>
                        <w:r w:rsidRPr="00EF5BDE">
                          <w:rPr>
                            <w:rFonts w:ascii="Arial" w:hAnsi="Arial" w:cs="Arial"/>
                            <w:sz w:val="18"/>
                            <w:szCs w:val="18"/>
                          </w:rPr>
                          <w:t>15/09/2005</w:t>
                        </w:r>
                      </w:p>
                    </w:tc>
                    <w:tc>
                      <w:tcPr>
                        <w:tcW w:w="851" w:type="dxa"/>
                        <w:tcBorders>
                          <w:top w:val="nil"/>
                          <w:left w:val="nil"/>
                          <w:bottom w:val="single" w:sz="4" w:space="0" w:color="auto"/>
                          <w:right w:val="single" w:sz="4" w:space="0" w:color="auto"/>
                        </w:tcBorders>
                        <w:shd w:val="clear" w:color="auto" w:fill="auto"/>
                        <w:noWrap/>
                        <w:vAlign w:val="bottom"/>
                      </w:tcPr>
                      <w:p w:rsidR="00EE3617" w:rsidRPr="00EF5BDE" w:rsidRDefault="00EE3617" w:rsidP="0067005E">
                        <w:pPr>
                          <w:rPr>
                            <w:rFonts w:ascii="Arial" w:hAnsi="Arial" w:cs="Arial"/>
                            <w:sz w:val="18"/>
                            <w:szCs w:val="18"/>
                          </w:rPr>
                        </w:pPr>
                        <w:r>
                          <w:rPr>
                            <w:rFonts w:ascii="Arial" w:hAnsi="Arial" w:cs="Arial"/>
                            <w:sz w:val="18"/>
                            <w:szCs w:val="18"/>
                          </w:rPr>
                          <w:t>“Basuil”</w:t>
                        </w:r>
                      </w:p>
                    </w:tc>
                    <w:tc>
                      <w:tcPr>
                        <w:tcW w:w="7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14:00</w:t>
                        </w:r>
                      </w:p>
                    </w:tc>
                    <w:tc>
                      <w:tcPr>
                        <w:tcW w:w="839"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47</w:t>
                        </w:r>
                      </w:p>
                    </w:tc>
                    <w:tc>
                      <w:tcPr>
                        <w:tcW w:w="9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191</w:t>
                        </w:r>
                      </w:p>
                    </w:tc>
                    <w:tc>
                      <w:tcPr>
                        <w:tcW w:w="1191"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4,064</w:t>
                        </w:r>
                      </w:p>
                    </w:tc>
                    <w:tc>
                      <w:tcPr>
                        <w:tcW w:w="1204" w:type="dxa"/>
                        <w:tcBorders>
                          <w:top w:val="nil"/>
                          <w:left w:val="nil"/>
                          <w:bottom w:val="single" w:sz="4" w:space="0" w:color="auto"/>
                          <w:right w:val="single" w:sz="8"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Ninguna</w:t>
                        </w:r>
                      </w:p>
                    </w:tc>
                  </w:tr>
                  <w:tr w:rsidR="00EE3617" w:rsidRPr="00EF5BDE">
                    <w:trPr>
                      <w:trHeight w:val="255"/>
                      <w:jc w:val="center"/>
                    </w:trPr>
                    <w:tc>
                      <w:tcPr>
                        <w:tcW w:w="1141" w:type="dxa"/>
                        <w:tcBorders>
                          <w:top w:val="nil"/>
                          <w:left w:val="single" w:sz="8" w:space="0" w:color="auto"/>
                          <w:bottom w:val="single" w:sz="4" w:space="0" w:color="auto"/>
                          <w:right w:val="single" w:sz="4" w:space="0" w:color="auto"/>
                        </w:tcBorders>
                        <w:shd w:val="clear" w:color="auto" w:fill="auto"/>
                        <w:noWrap/>
                        <w:vAlign w:val="bottom"/>
                      </w:tcPr>
                      <w:p w:rsidR="00EE3617" w:rsidRPr="00EF5BDE" w:rsidRDefault="00EE3617">
                        <w:pPr>
                          <w:jc w:val="right"/>
                          <w:rPr>
                            <w:rFonts w:ascii="Arial" w:hAnsi="Arial" w:cs="Arial"/>
                            <w:sz w:val="18"/>
                            <w:szCs w:val="18"/>
                          </w:rPr>
                        </w:pPr>
                        <w:r w:rsidRPr="00EF5BDE">
                          <w:rPr>
                            <w:rFonts w:ascii="Arial" w:hAnsi="Arial" w:cs="Arial"/>
                            <w:sz w:val="18"/>
                            <w:szCs w:val="18"/>
                          </w:rPr>
                          <w:t>15/09/2005</w:t>
                        </w:r>
                      </w:p>
                    </w:tc>
                    <w:tc>
                      <w:tcPr>
                        <w:tcW w:w="851" w:type="dxa"/>
                        <w:tcBorders>
                          <w:top w:val="nil"/>
                          <w:left w:val="nil"/>
                          <w:bottom w:val="single" w:sz="4" w:space="0" w:color="auto"/>
                          <w:right w:val="single" w:sz="4" w:space="0" w:color="auto"/>
                        </w:tcBorders>
                        <w:shd w:val="clear" w:color="auto" w:fill="auto"/>
                        <w:noWrap/>
                        <w:vAlign w:val="bottom"/>
                      </w:tcPr>
                      <w:p w:rsidR="00EE3617" w:rsidRPr="00EF5BDE" w:rsidRDefault="00EE3617" w:rsidP="0067005E">
                        <w:pPr>
                          <w:rPr>
                            <w:rFonts w:ascii="Arial" w:hAnsi="Arial" w:cs="Arial"/>
                            <w:sz w:val="18"/>
                            <w:szCs w:val="18"/>
                          </w:rPr>
                        </w:pPr>
                        <w:r>
                          <w:rPr>
                            <w:rFonts w:ascii="Arial" w:hAnsi="Arial" w:cs="Arial"/>
                            <w:sz w:val="18"/>
                            <w:szCs w:val="18"/>
                          </w:rPr>
                          <w:t>“Basuil”</w:t>
                        </w:r>
                      </w:p>
                    </w:tc>
                    <w:tc>
                      <w:tcPr>
                        <w:tcW w:w="7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14:30</w:t>
                        </w:r>
                      </w:p>
                    </w:tc>
                    <w:tc>
                      <w:tcPr>
                        <w:tcW w:w="839"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47</w:t>
                        </w:r>
                      </w:p>
                    </w:tc>
                    <w:tc>
                      <w:tcPr>
                        <w:tcW w:w="9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191</w:t>
                        </w:r>
                      </w:p>
                    </w:tc>
                    <w:tc>
                      <w:tcPr>
                        <w:tcW w:w="1191"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4,064</w:t>
                        </w:r>
                      </w:p>
                    </w:tc>
                    <w:tc>
                      <w:tcPr>
                        <w:tcW w:w="1204" w:type="dxa"/>
                        <w:tcBorders>
                          <w:top w:val="nil"/>
                          <w:left w:val="nil"/>
                          <w:bottom w:val="single" w:sz="4" w:space="0" w:color="auto"/>
                          <w:right w:val="single" w:sz="8"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Ninguna</w:t>
                        </w:r>
                      </w:p>
                    </w:tc>
                  </w:tr>
                  <w:tr w:rsidR="00EE3617" w:rsidRPr="00EF5BDE">
                    <w:trPr>
                      <w:trHeight w:val="255"/>
                      <w:jc w:val="center"/>
                    </w:trPr>
                    <w:tc>
                      <w:tcPr>
                        <w:tcW w:w="1141" w:type="dxa"/>
                        <w:tcBorders>
                          <w:top w:val="nil"/>
                          <w:left w:val="single" w:sz="8" w:space="0" w:color="auto"/>
                          <w:bottom w:val="single" w:sz="4" w:space="0" w:color="auto"/>
                          <w:right w:val="single" w:sz="4" w:space="0" w:color="auto"/>
                        </w:tcBorders>
                        <w:shd w:val="clear" w:color="auto" w:fill="auto"/>
                        <w:noWrap/>
                        <w:vAlign w:val="bottom"/>
                      </w:tcPr>
                      <w:p w:rsidR="00EE3617" w:rsidRPr="00EF5BDE" w:rsidRDefault="00EE3617">
                        <w:pPr>
                          <w:jc w:val="right"/>
                          <w:rPr>
                            <w:rFonts w:ascii="Arial" w:hAnsi="Arial" w:cs="Arial"/>
                            <w:sz w:val="18"/>
                            <w:szCs w:val="18"/>
                          </w:rPr>
                        </w:pPr>
                        <w:r w:rsidRPr="00EF5BDE">
                          <w:rPr>
                            <w:rFonts w:ascii="Arial" w:hAnsi="Arial" w:cs="Arial"/>
                            <w:sz w:val="18"/>
                            <w:szCs w:val="18"/>
                          </w:rPr>
                          <w:t>15/09/2005</w:t>
                        </w:r>
                      </w:p>
                    </w:tc>
                    <w:tc>
                      <w:tcPr>
                        <w:tcW w:w="851" w:type="dxa"/>
                        <w:tcBorders>
                          <w:top w:val="nil"/>
                          <w:left w:val="nil"/>
                          <w:bottom w:val="single" w:sz="4" w:space="0" w:color="auto"/>
                          <w:right w:val="single" w:sz="4" w:space="0" w:color="auto"/>
                        </w:tcBorders>
                        <w:shd w:val="clear" w:color="auto" w:fill="auto"/>
                        <w:noWrap/>
                        <w:vAlign w:val="bottom"/>
                      </w:tcPr>
                      <w:p w:rsidR="00EE3617" w:rsidRPr="00EF5BDE" w:rsidRDefault="00EE3617" w:rsidP="0067005E">
                        <w:pPr>
                          <w:rPr>
                            <w:rFonts w:ascii="Arial" w:hAnsi="Arial" w:cs="Arial"/>
                            <w:sz w:val="18"/>
                            <w:szCs w:val="18"/>
                          </w:rPr>
                        </w:pPr>
                        <w:r>
                          <w:rPr>
                            <w:rFonts w:ascii="Arial" w:hAnsi="Arial" w:cs="Arial"/>
                            <w:sz w:val="18"/>
                            <w:szCs w:val="18"/>
                          </w:rPr>
                          <w:t>“Basuil”</w:t>
                        </w:r>
                      </w:p>
                    </w:tc>
                    <w:tc>
                      <w:tcPr>
                        <w:tcW w:w="7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15:00</w:t>
                        </w:r>
                      </w:p>
                    </w:tc>
                    <w:tc>
                      <w:tcPr>
                        <w:tcW w:w="839"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47</w:t>
                        </w:r>
                      </w:p>
                    </w:tc>
                    <w:tc>
                      <w:tcPr>
                        <w:tcW w:w="9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190</w:t>
                        </w:r>
                      </w:p>
                    </w:tc>
                    <w:tc>
                      <w:tcPr>
                        <w:tcW w:w="1191"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4,043</w:t>
                        </w:r>
                      </w:p>
                    </w:tc>
                    <w:tc>
                      <w:tcPr>
                        <w:tcW w:w="1204" w:type="dxa"/>
                        <w:tcBorders>
                          <w:top w:val="nil"/>
                          <w:left w:val="nil"/>
                          <w:bottom w:val="single" w:sz="4" w:space="0" w:color="auto"/>
                          <w:right w:val="single" w:sz="8"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Ninguna</w:t>
                        </w:r>
                      </w:p>
                    </w:tc>
                  </w:tr>
                  <w:tr w:rsidR="00EE3617" w:rsidRPr="00EF5BDE">
                    <w:trPr>
                      <w:trHeight w:val="255"/>
                      <w:jc w:val="center"/>
                    </w:trPr>
                    <w:tc>
                      <w:tcPr>
                        <w:tcW w:w="1141" w:type="dxa"/>
                        <w:tcBorders>
                          <w:top w:val="nil"/>
                          <w:left w:val="single" w:sz="8" w:space="0" w:color="auto"/>
                          <w:bottom w:val="single" w:sz="4" w:space="0" w:color="auto"/>
                          <w:right w:val="single" w:sz="4" w:space="0" w:color="auto"/>
                        </w:tcBorders>
                        <w:shd w:val="clear" w:color="auto" w:fill="auto"/>
                        <w:noWrap/>
                        <w:vAlign w:val="bottom"/>
                      </w:tcPr>
                      <w:p w:rsidR="00EE3617" w:rsidRPr="00EF5BDE" w:rsidRDefault="00EE3617">
                        <w:pPr>
                          <w:jc w:val="right"/>
                          <w:rPr>
                            <w:rFonts w:ascii="Arial" w:hAnsi="Arial" w:cs="Arial"/>
                            <w:sz w:val="18"/>
                            <w:szCs w:val="18"/>
                          </w:rPr>
                        </w:pPr>
                        <w:r w:rsidRPr="00EF5BDE">
                          <w:rPr>
                            <w:rFonts w:ascii="Arial" w:hAnsi="Arial" w:cs="Arial"/>
                            <w:sz w:val="18"/>
                            <w:szCs w:val="18"/>
                          </w:rPr>
                          <w:t>15/09/2005</w:t>
                        </w:r>
                      </w:p>
                    </w:tc>
                    <w:tc>
                      <w:tcPr>
                        <w:tcW w:w="851" w:type="dxa"/>
                        <w:tcBorders>
                          <w:top w:val="nil"/>
                          <w:left w:val="nil"/>
                          <w:bottom w:val="single" w:sz="4" w:space="0" w:color="auto"/>
                          <w:right w:val="single" w:sz="4" w:space="0" w:color="auto"/>
                        </w:tcBorders>
                        <w:shd w:val="clear" w:color="auto" w:fill="auto"/>
                        <w:noWrap/>
                        <w:vAlign w:val="bottom"/>
                      </w:tcPr>
                      <w:p w:rsidR="00EE3617" w:rsidRPr="00EF5BDE" w:rsidRDefault="00EE3617" w:rsidP="0067005E">
                        <w:pPr>
                          <w:rPr>
                            <w:rFonts w:ascii="Arial" w:hAnsi="Arial" w:cs="Arial"/>
                            <w:sz w:val="18"/>
                            <w:szCs w:val="18"/>
                          </w:rPr>
                        </w:pPr>
                        <w:r>
                          <w:rPr>
                            <w:rFonts w:ascii="Arial" w:hAnsi="Arial" w:cs="Arial"/>
                            <w:sz w:val="18"/>
                            <w:szCs w:val="18"/>
                          </w:rPr>
                          <w:t>“Basuil”</w:t>
                        </w:r>
                      </w:p>
                    </w:tc>
                    <w:tc>
                      <w:tcPr>
                        <w:tcW w:w="7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15:30</w:t>
                        </w:r>
                      </w:p>
                    </w:tc>
                    <w:tc>
                      <w:tcPr>
                        <w:tcW w:w="839"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47</w:t>
                        </w:r>
                      </w:p>
                    </w:tc>
                    <w:tc>
                      <w:tcPr>
                        <w:tcW w:w="9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190</w:t>
                        </w:r>
                      </w:p>
                    </w:tc>
                    <w:tc>
                      <w:tcPr>
                        <w:tcW w:w="1191"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4,043</w:t>
                        </w:r>
                      </w:p>
                    </w:tc>
                    <w:tc>
                      <w:tcPr>
                        <w:tcW w:w="1204" w:type="dxa"/>
                        <w:tcBorders>
                          <w:top w:val="nil"/>
                          <w:left w:val="nil"/>
                          <w:bottom w:val="single" w:sz="4" w:space="0" w:color="auto"/>
                          <w:right w:val="single" w:sz="8"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Ninguna</w:t>
                        </w:r>
                      </w:p>
                    </w:tc>
                  </w:tr>
                  <w:tr w:rsidR="00EE3617" w:rsidRPr="00EF5BDE">
                    <w:trPr>
                      <w:trHeight w:val="255"/>
                      <w:jc w:val="center"/>
                    </w:trPr>
                    <w:tc>
                      <w:tcPr>
                        <w:tcW w:w="1141" w:type="dxa"/>
                        <w:tcBorders>
                          <w:top w:val="nil"/>
                          <w:left w:val="single" w:sz="8" w:space="0" w:color="auto"/>
                          <w:bottom w:val="single" w:sz="4" w:space="0" w:color="auto"/>
                          <w:right w:val="single" w:sz="4" w:space="0" w:color="auto"/>
                        </w:tcBorders>
                        <w:shd w:val="clear" w:color="auto" w:fill="auto"/>
                        <w:noWrap/>
                        <w:vAlign w:val="bottom"/>
                      </w:tcPr>
                      <w:p w:rsidR="00EE3617" w:rsidRPr="00EF5BDE" w:rsidRDefault="00EE3617">
                        <w:pPr>
                          <w:jc w:val="right"/>
                          <w:rPr>
                            <w:rFonts w:ascii="Arial" w:hAnsi="Arial" w:cs="Arial"/>
                            <w:sz w:val="18"/>
                            <w:szCs w:val="18"/>
                          </w:rPr>
                        </w:pPr>
                        <w:r w:rsidRPr="00EF5BDE">
                          <w:rPr>
                            <w:rFonts w:ascii="Arial" w:hAnsi="Arial" w:cs="Arial"/>
                            <w:sz w:val="18"/>
                            <w:szCs w:val="18"/>
                          </w:rPr>
                          <w:t>16/09/2005</w:t>
                        </w:r>
                      </w:p>
                    </w:tc>
                    <w:tc>
                      <w:tcPr>
                        <w:tcW w:w="851" w:type="dxa"/>
                        <w:tcBorders>
                          <w:top w:val="nil"/>
                          <w:left w:val="nil"/>
                          <w:bottom w:val="single" w:sz="4" w:space="0" w:color="auto"/>
                          <w:right w:val="single" w:sz="4" w:space="0" w:color="auto"/>
                        </w:tcBorders>
                        <w:shd w:val="clear" w:color="auto" w:fill="auto"/>
                        <w:noWrap/>
                        <w:vAlign w:val="bottom"/>
                      </w:tcPr>
                      <w:p w:rsidR="00EE3617" w:rsidRPr="00EF5BDE" w:rsidRDefault="00EE3617" w:rsidP="0067005E">
                        <w:pPr>
                          <w:rPr>
                            <w:rFonts w:ascii="Arial" w:hAnsi="Arial" w:cs="Arial"/>
                            <w:sz w:val="18"/>
                            <w:szCs w:val="18"/>
                          </w:rPr>
                        </w:pPr>
                        <w:r>
                          <w:rPr>
                            <w:rFonts w:ascii="Arial" w:hAnsi="Arial" w:cs="Arial"/>
                            <w:sz w:val="18"/>
                            <w:szCs w:val="18"/>
                          </w:rPr>
                          <w:t>“Basuil”</w:t>
                        </w:r>
                      </w:p>
                    </w:tc>
                    <w:tc>
                      <w:tcPr>
                        <w:tcW w:w="7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09:30</w:t>
                        </w:r>
                      </w:p>
                    </w:tc>
                    <w:tc>
                      <w:tcPr>
                        <w:tcW w:w="839"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47</w:t>
                        </w:r>
                      </w:p>
                    </w:tc>
                    <w:tc>
                      <w:tcPr>
                        <w:tcW w:w="9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190</w:t>
                        </w:r>
                      </w:p>
                    </w:tc>
                    <w:tc>
                      <w:tcPr>
                        <w:tcW w:w="1191"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4,043</w:t>
                        </w:r>
                      </w:p>
                    </w:tc>
                    <w:tc>
                      <w:tcPr>
                        <w:tcW w:w="1204" w:type="dxa"/>
                        <w:tcBorders>
                          <w:top w:val="nil"/>
                          <w:left w:val="nil"/>
                          <w:bottom w:val="single" w:sz="4" w:space="0" w:color="auto"/>
                          <w:right w:val="single" w:sz="8"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Ninguna</w:t>
                        </w:r>
                      </w:p>
                    </w:tc>
                  </w:tr>
                  <w:tr w:rsidR="00EE3617" w:rsidRPr="00EF5BDE">
                    <w:trPr>
                      <w:trHeight w:val="255"/>
                      <w:jc w:val="center"/>
                    </w:trPr>
                    <w:tc>
                      <w:tcPr>
                        <w:tcW w:w="1141" w:type="dxa"/>
                        <w:tcBorders>
                          <w:top w:val="nil"/>
                          <w:left w:val="single" w:sz="8" w:space="0" w:color="auto"/>
                          <w:bottom w:val="single" w:sz="4" w:space="0" w:color="auto"/>
                          <w:right w:val="single" w:sz="4" w:space="0" w:color="auto"/>
                        </w:tcBorders>
                        <w:shd w:val="clear" w:color="auto" w:fill="auto"/>
                        <w:noWrap/>
                        <w:vAlign w:val="bottom"/>
                      </w:tcPr>
                      <w:p w:rsidR="00EE3617" w:rsidRPr="00EF5BDE" w:rsidRDefault="00EE3617">
                        <w:pPr>
                          <w:jc w:val="right"/>
                          <w:rPr>
                            <w:rFonts w:ascii="Arial" w:hAnsi="Arial" w:cs="Arial"/>
                            <w:sz w:val="18"/>
                            <w:szCs w:val="18"/>
                          </w:rPr>
                        </w:pPr>
                        <w:r w:rsidRPr="00EF5BDE">
                          <w:rPr>
                            <w:rFonts w:ascii="Arial" w:hAnsi="Arial" w:cs="Arial"/>
                            <w:sz w:val="18"/>
                            <w:szCs w:val="18"/>
                          </w:rPr>
                          <w:t>16/09/2005</w:t>
                        </w:r>
                      </w:p>
                    </w:tc>
                    <w:tc>
                      <w:tcPr>
                        <w:tcW w:w="851" w:type="dxa"/>
                        <w:tcBorders>
                          <w:top w:val="nil"/>
                          <w:left w:val="nil"/>
                          <w:bottom w:val="single" w:sz="4" w:space="0" w:color="auto"/>
                          <w:right w:val="single" w:sz="4" w:space="0" w:color="auto"/>
                        </w:tcBorders>
                        <w:shd w:val="clear" w:color="auto" w:fill="auto"/>
                        <w:noWrap/>
                        <w:vAlign w:val="bottom"/>
                      </w:tcPr>
                      <w:p w:rsidR="00EE3617" w:rsidRPr="00EF5BDE" w:rsidRDefault="00EE3617" w:rsidP="0067005E">
                        <w:pPr>
                          <w:rPr>
                            <w:rFonts w:ascii="Arial" w:hAnsi="Arial" w:cs="Arial"/>
                            <w:sz w:val="18"/>
                            <w:szCs w:val="18"/>
                          </w:rPr>
                        </w:pPr>
                        <w:r>
                          <w:rPr>
                            <w:rFonts w:ascii="Arial" w:hAnsi="Arial" w:cs="Arial"/>
                            <w:sz w:val="18"/>
                            <w:szCs w:val="18"/>
                          </w:rPr>
                          <w:t>“Basuil”</w:t>
                        </w:r>
                      </w:p>
                    </w:tc>
                    <w:tc>
                      <w:tcPr>
                        <w:tcW w:w="7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10:00</w:t>
                        </w:r>
                      </w:p>
                    </w:tc>
                    <w:tc>
                      <w:tcPr>
                        <w:tcW w:w="839"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47</w:t>
                        </w:r>
                      </w:p>
                    </w:tc>
                    <w:tc>
                      <w:tcPr>
                        <w:tcW w:w="9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190</w:t>
                        </w:r>
                      </w:p>
                    </w:tc>
                    <w:tc>
                      <w:tcPr>
                        <w:tcW w:w="1191"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4,043</w:t>
                        </w:r>
                      </w:p>
                    </w:tc>
                    <w:tc>
                      <w:tcPr>
                        <w:tcW w:w="1204" w:type="dxa"/>
                        <w:tcBorders>
                          <w:top w:val="nil"/>
                          <w:left w:val="nil"/>
                          <w:bottom w:val="single" w:sz="4" w:space="0" w:color="auto"/>
                          <w:right w:val="single" w:sz="8"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Ninguna</w:t>
                        </w:r>
                      </w:p>
                    </w:tc>
                  </w:tr>
                  <w:tr w:rsidR="00EE3617" w:rsidRPr="00EF5BDE">
                    <w:trPr>
                      <w:trHeight w:val="255"/>
                      <w:jc w:val="center"/>
                    </w:trPr>
                    <w:tc>
                      <w:tcPr>
                        <w:tcW w:w="1141" w:type="dxa"/>
                        <w:tcBorders>
                          <w:top w:val="nil"/>
                          <w:left w:val="single" w:sz="8" w:space="0" w:color="auto"/>
                          <w:bottom w:val="single" w:sz="4" w:space="0" w:color="auto"/>
                          <w:right w:val="single" w:sz="4" w:space="0" w:color="auto"/>
                        </w:tcBorders>
                        <w:shd w:val="clear" w:color="auto" w:fill="auto"/>
                        <w:noWrap/>
                        <w:vAlign w:val="bottom"/>
                      </w:tcPr>
                      <w:p w:rsidR="00EE3617" w:rsidRPr="00EF5BDE" w:rsidRDefault="00EE3617">
                        <w:pPr>
                          <w:jc w:val="right"/>
                          <w:rPr>
                            <w:rFonts w:ascii="Arial" w:hAnsi="Arial" w:cs="Arial"/>
                            <w:sz w:val="18"/>
                            <w:szCs w:val="18"/>
                          </w:rPr>
                        </w:pPr>
                        <w:r w:rsidRPr="00EF5BDE">
                          <w:rPr>
                            <w:rFonts w:ascii="Arial" w:hAnsi="Arial" w:cs="Arial"/>
                            <w:sz w:val="18"/>
                            <w:szCs w:val="18"/>
                          </w:rPr>
                          <w:t>16/09/2005</w:t>
                        </w:r>
                      </w:p>
                    </w:tc>
                    <w:tc>
                      <w:tcPr>
                        <w:tcW w:w="851" w:type="dxa"/>
                        <w:tcBorders>
                          <w:top w:val="nil"/>
                          <w:left w:val="nil"/>
                          <w:bottom w:val="single" w:sz="4" w:space="0" w:color="auto"/>
                          <w:right w:val="single" w:sz="4" w:space="0" w:color="auto"/>
                        </w:tcBorders>
                        <w:shd w:val="clear" w:color="auto" w:fill="auto"/>
                        <w:noWrap/>
                        <w:vAlign w:val="bottom"/>
                      </w:tcPr>
                      <w:p w:rsidR="00EE3617" w:rsidRPr="00EF5BDE" w:rsidRDefault="00EE3617" w:rsidP="0067005E">
                        <w:pPr>
                          <w:rPr>
                            <w:rFonts w:ascii="Arial" w:hAnsi="Arial" w:cs="Arial"/>
                            <w:sz w:val="18"/>
                            <w:szCs w:val="18"/>
                          </w:rPr>
                        </w:pPr>
                        <w:r>
                          <w:rPr>
                            <w:rFonts w:ascii="Arial" w:hAnsi="Arial" w:cs="Arial"/>
                            <w:sz w:val="18"/>
                            <w:szCs w:val="18"/>
                          </w:rPr>
                          <w:t>“Basuil”</w:t>
                        </w:r>
                      </w:p>
                    </w:tc>
                    <w:tc>
                      <w:tcPr>
                        <w:tcW w:w="7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10:30</w:t>
                        </w:r>
                      </w:p>
                    </w:tc>
                    <w:tc>
                      <w:tcPr>
                        <w:tcW w:w="839"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44</w:t>
                        </w:r>
                      </w:p>
                    </w:tc>
                    <w:tc>
                      <w:tcPr>
                        <w:tcW w:w="900"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189</w:t>
                        </w:r>
                      </w:p>
                    </w:tc>
                    <w:tc>
                      <w:tcPr>
                        <w:tcW w:w="1191" w:type="dxa"/>
                        <w:tcBorders>
                          <w:top w:val="nil"/>
                          <w:left w:val="nil"/>
                          <w:bottom w:val="single" w:sz="4"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4,295</w:t>
                        </w:r>
                      </w:p>
                    </w:tc>
                    <w:tc>
                      <w:tcPr>
                        <w:tcW w:w="1204" w:type="dxa"/>
                        <w:tcBorders>
                          <w:top w:val="nil"/>
                          <w:left w:val="nil"/>
                          <w:bottom w:val="single" w:sz="4" w:space="0" w:color="auto"/>
                          <w:right w:val="single" w:sz="8"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Ninguna</w:t>
                        </w:r>
                      </w:p>
                    </w:tc>
                  </w:tr>
                  <w:tr w:rsidR="00EE3617" w:rsidRPr="00EF5BDE">
                    <w:trPr>
                      <w:trHeight w:val="270"/>
                      <w:jc w:val="center"/>
                    </w:trPr>
                    <w:tc>
                      <w:tcPr>
                        <w:tcW w:w="1141" w:type="dxa"/>
                        <w:tcBorders>
                          <w:top w:val="nil"/>
                          <w:left w:val="single" w:sz="8" w:space="0" w:color="auto"/>
                          <w:bottom w:val="single" w:sz="8" w:space="0" w:color="auto"/>
                          <w:right w:val="single" w:sz="4" w:space="0" w:color="auto"/>
                        </w:tcBorders>
                        <w:shd w:val="clear" w:color="auto" w:fill="auto"/>
                        <w:noWrap/>
                        <w:vAlign w:val="bottom"/>
                      </w:tcPr>
                      <w:p w:rsidR="00EE3617" w:rsidRPr="00EF5BDE" w:rsidRDefault="00EE3617">
                        <w:pPr>
                          <w:jc w:val="right"/>
                          <w:rPr>
                            <w:rFonts w:ascii="Arial" w:hAnsi="Arial" w:cs="Arial"/>
                            <w:sz w:val="18"/>
                            <w:szCs w:val="18"/>
                          </w:rPr>
                        </w:pPr>
                        <w:r w:rsidRPr="00EF5BDE">
                          <w:rPr>
                            <w:rFonts w:ascii="Arial" w:hAnsi="Arial" w:cs="Arial"/>
                            <w:sz w:val="18"/>
                            <w:szCs w:val="18"/>
                          </w:rPr>
                          <w:t>16/09/2005</w:t>
                        </w:r>
                      </w:p>
                    </w:tc>
                    <w:tc>
                      <w:tcPr>
                        <w:tcW w:w="851" w:type="dxa"/>
                        <w:tcBorders>
                          <w:top w:val="nil"/>
                          <w:left w:val="nil"/>
                          <w:bottom w:val="single" w:sz="8" w:space="0" w:color="auto"/>
                          <w:right w:val="single" w:sz="4" w:space="0" w:color="auto"/>
                        </w:tcBorders>
                        <w:shd w:val="clear" w:color="auto" w:fill="auto"/>
                        <w:noWrap/>
                        <w:vAlign w:val="bottom"/>
                      </w:tcPr>
                      <w:p w:rsidR="00EE3617" w:rsidRPr="00EF5BDE" w:rsidRDefault="00EE3617" w:rsidP="0067005E">
                        <w:pPr>
                          <w:rPr>
                            <w:rFonts w:ascii="Arial" w:hAnsi="Arial" w:cs="Arial"/>
                            <w:sz w:val="18"/>
                            <w:szCs w:val="18"/>
                          </w:rPr>
                        </w:pPr>
                        <w:r>
                          <w:rPr>
                            <w:rFonts w:ascii="Arial" w:hAnsi="Arial" w:cs="Arial"/>
                            <w:sz w:val="18"/>
                            <w:szCs w:val="18"/>
                          </w:rPr>
                          <w:t>“Basuil”</w:t>
                        </w:r>
                      </w:p>
                    </w:tc>
                    <w:tc>
                      <w:tcPr>
                        <w:tcW w:w="700" w:type="dxa"/>
                        <w:tcBorders>
                          <w:top w:val="nil"/>
                          <w:left w:val="nil"/>
                          <w:bottom w:val="single" w:sz="8"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11:00</w:t>
                        </w:r>
                      </w:p>
                    </w:tc>
                    <w:tc>
                      <w:tcPr>
                        <w:tcW w:w="839" w:type="dxa"/>
                        <w:tcBorders>
                          <w:top w:val="nil"/>
                          <w:left w:val="nil"/>
                          <w:bottom w:val="single" w:sz="8"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45</w:t>
                        </w:r>
                      </w:p>
                    </w:tc>
                    <w:tc>
                      <w:tcPr>
                        <w:tcW w:w="900" w:type="dxa"/>
                        <w:tcBorders>
                          <w:top w:val="nil"/>
                          <w:left w:val="nil"/>
                          <w:bottom w:val="single" w:sz="8"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190</w:t>
                        </w:r>
                      </w:p>
                    </w:tc>
                    <w:tc>
                      <w:tcPr>
                        <w:tcW w:w="1191" w:type="dxa"/>
                        <w:tcBorders>
                          <w:top w:val="nil"/>
                          <w:left w:val="nil"/>
                          <w:bottom w:val="single" w:sz="8" w:space="0" w:color="auto"/>
                          <w:right w:val="single" w:sz="4"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4,222</w:t>
                        </w:r>
                      </w:p>
                    </w:tc>
                    <w:tc>
                      <w:tcPr>
                        <w:tcW w:w="1204" w:type="dxa"/>
                        <w:tcBorders>
                          <w:top w:val="nil"/>
                          <w:left w:val="nil"/>
                          <w:bottom w:val="single" w:sz="8" w:space="0" w:color="auto"/>
                          <w:right w:val="single" w:sz="8" w:space="0" w:color="auto"/>
                        </w:tcBorders>
                        <w:shd w:val="clear" w:color="auto" w:fill="auto"/>
                        <w:noWrap/>
                        <w:vAlign w:val="bottom"/>
                      </w:tcPr>
                      <w:p w:rsidR="00EE3617" w:rsidRPr="00EF5BDE" w:rsidRDefault="00EE3617">
                        <w:pPr>
                          <w:jc w:val="center"/>
                          <w:rPr>
                            <w:rFonts w:ascii="Arial" w:hAnsi="Arial" w:cs="Arial"/>
                            <w:sz w:val="18"/>
                            <w:szCs w:val="18"/>
                          </w:rPr>
                        </w:pPr>
                        <w:r w:rsidRPr="00EF5BDE">
                          <w:rPr>
                            <w:rFonts w:ascii="Arial" w:hAnsi="Arial" w:cs="Arial"/>
                            <w:sz w:val="18"/>
                            <w:szCs w:val="18"/>
                          </w:rPr>
                          <w:t>Ninguna</w:t>
                        </w:r>
                      </w:p>
                    </w:tc>
                  </w:tr>
                </w:tbl>
                <w:p w:rsidR="00EE3617" w:rsidRDefault="00EE3617" w:rsidP="00EE3617">
                  <w:pPr>
                    <w:jc w:val="center"/>
                    <w:rPr>
                      <w:rFonts w:ascii="Arial" w:hAnsi="Arial" w:cs="Arial"/>
                      <w:b/>
                      <w:sz w:val="18"/>
                      <w:szCs w:val="18"/>
                    </w:rPr>
                  </w:pPr>
                </w:p>
                <w:p w:rsidR="00EE3617" w:rsidRPr="006A3528" w:rsidRDefault="00EE3617" w:rsidP="00EE3617">
                  <w:pPr>
                    <w:jc w:val="center"/>
                    <w:rPr>
                      <w:rFonts w:ascii="Arial" w:hAnsi="Arial" w:cs="Arial"/>
                      <w:b/>
                      <w:sz w:val="18"/>
                      <w:szCs w:val="18"/>
                    </w:rPr>
                  </w:pPr>
                </w:p>
              </w:txbxContent>
            </v:textbox>
            <w10:wrap type="square"/>
          </v:rect>
        </w:pict>
      </w:r>
    </w:p>
    <w:p w:rsidR="00EE3617" w:rsidRDefault="00EE3617" w:rsidP="00EE3617">
      <w:pPr>
        <w:spacing w:line="360" w:lineRule="auto"/>
        <w:ind w:left="360"/>
        <w:rPr>
          <w:rFonts w:ascii="Arial" w:hAnsi="Arial" w:cs="Arial"/>
          <w:b/>
        </w:rPr>
      </w:pPr>
      <w:r>
        <w:rPr>
          <w:rFonts w:ascii="Arial" w:hAnsi="Arial" w:cs="Arial"/>
          <w:b/>
        </w:rPr>
        <w:t xml:space="preserve">     </w:t>
      </w:r>
    </w:p>
    <w:p w:rsidR="00EE3617" w:rsidRDefault="00EE3617" w:rsidP="00EE3617">
      <w:pPr>
        <w:spacing w:line="360" w:lineRule="auto"/>
        <w:ind w:left="360"/>
        <w:rPr>
          <w:rFonts w:ascii="Arial" w:hAnsi="Arial" w:cs="Arial"/>
          <w:b/>
        </w:rPr>
      </w:pPr>
    </w:p>
    <w:p w:rsidR="00EE3617" w:rsidRDefault="00EE3617" w:rsidP="00EE3617">
      <w:pPr>
        <w:spacing w:line="360" w:lineRule="auto"/>
        <w:ind w:left="360"/>
        <w:rPr>
          <w:rFonts w:ascii="Arial" w:hAnsi="Arial" w:cs="Arial"/>
          <w:b/>
        </w:rPr>
      </w:pPr>
    </w:p>
    <w:p w:rsidR="00EE3617" w:rsidRDefault="00EE3617" w:rsidP="00EE3617">
      <w:pPr>
        <w:spacing w:line="360" w:lineRule="auto"/>
        <w:ind w:left="360"/>
        <w:rPr>
          <w:rFonts w:ascii="Arial" w:hAnsi="Arial" w:cs="Arial"/>
          <w:b/>
        </w:rPr>
      </w:pPr>
    </w:p>
    <w:p w:rsidR="00EE3617" w:rsidRDefault="00EE3617" w:rsidP="00EE3617">
      <w:pPr>
        <w:spacing w:line="360" w:lineRule="auto"/>
        <w:ind w:left="360"/>
        <w:rPr>
          <w:rFonts w:ascii="Arial" w:hAnsi="Arial" w:cs="Arial"/>
          <w:b/>
        </w:rPr>
      </w:pPr>
    </w:p>
    <w:p w:rsidR="00EE3617" w:rsidRDefault="00EE3617" w:rsidP="00EE3617">
      <w:pPr>
        <w:spacing w:line="360" w:lineRule="auto"/>
        <w:ind w:left="360"/>
        <w:rPr>
          <w:rFonts w:ascii="Arial" w:hAnsi="Arial" w:cs="Arial"/>
          <w:b/>
        </w:rPr>
      </w:pPr>
    </w:p>
    <w:p w:rsidR="00EE3617" w:rsidRDefault="00EE3617" w:rsidP="00EE3617">
      <w:pPr>
        <w:spacing w:line="360" w:lineRule="auto"/>
        <w:ind w:left="360"/>
        <w:rPr>
          <w:rFonts w:ascii="Arial" w:hAnsi="Arial" w:cs="Arial"/>
          <w:b/>
        </w:rPr>
      </w:pPr>
      <w:r>
        <w:rPr>
          <w:rFonts w:ascii="Arial" w:hAnsi="Arial" w:cs="Arial"/>
          <w:b/>
        </w:rPr>
        <w:t xml:space="preserve">        </w:t>
      </w:r>
    </w:p>
    <w:p w:rsidR="00EE3617" w:rsidRDefault="00EE3617" w:rsidP="00EE3617">
      <w:pPr>
        <w:spacing w:line="360" w:lineRule="auto"/>
        <w:ind w:left="360"/>
        <w:rPr>
          <w:rFonts w:ascii="Arial" w:hAnsi="Arial" w:cs="Arial"/>
          <w:b/>
        </w:rPr>
      </w:pPr>
    </w:p>
    <w:p w:rsidR="00EE3617" w:rsidRDefault="00EE3617" w:rsidP="00EE3617">
      <w:pPr>
        <w:spacing w:line="360" w:lineRule="auto"/>
        <w:ind w:left="360"/>
        <w:rPr>
          <w:rFonts w:ascii="Arial" w:hAnsi="Arial" w:cs="Arial"/>
          <w:b/>
        </w:rPr>
      </w:pPr>
    </w:p>
    <w:p w:rsidR="00EE3617" w:rsidRDefault="00EE3617" w:rsidP="00EE3617">
      <w:pPr>
        <w:spacing w:line="360" w:lineRule="auto"/>
        <w:ind w:left="360"/>
        <w:rPr>
          <w:rFonts w:ascii="Arial" w:hAnsi="Arial" w:cs="Arial"/>
          <w:b/>
        </w:rPr>
      </w:pPr>
    </w:p>
    <w:p w:rsidR="00EE3617" w:rsidRDefault="00EE3617" w:rsidP="00EE3617">
      <w:pPr>
        <w:spacing w:line="360" w:lineRule="auto"/>
        <w:ind w:left="360"/>
        <w:rPr>
          <w:rFonts w:ascii="Arial" w:hAnsi="Arial" w:cs="Arial"/>
          <w:b/>
        </w:rPr>
      </w:pPr>
    </w:p>
    <w:p w:rsidR="00EE3617" w:rsidRDefault="00EE3617" w:rsidP="00EE3617">
      <w:pPr>
        <w:spacing w:line="360" w:lineRule="auto"/>
        <w:ind w:left="360"/>
        <w:rPr>
          <w:rFonts w:ascii="Arial" w:hAnsi="Arial" w:cs="Arial"/>
          <w:b/>
        </w:rPr>
      </w:pPr>
    </w:p>
    <w:p w:rsidR="00EE3617" w:rsidRDefault="00EE3617" w:rsidP="00EE3617">
      <w:pPr>
        <w:spacing w:line="360" w:lineRule="auto"/>
        <w:ind w:left="360"/>
        <w:rPr>
          <w:rFonts w:ascii="Arial" w:hAnsi="Arial" w:cs="Arial"/>
          <w:b/>
        </w:rPr>
      </w:pPr>
    </w:p>
    <w:p w:rsidR="00EE3617" w:rsidRDefault="00EE3617" w:rsidP="00EE3617">
      <w:pPr>
        <w:spacing w:line="360" w:lineRule="auto"/>
        <w:ind w:left="360"/>
        <w:rPr>
          <w:rFonts w:ascii="Arial" w:hAnsi="Arial" w:cs="Arial"/>
          <w:b/>
        </w:rPr>
      </w:pPr>
    </w:p>
    <w:p w:rsidR="00EE3617" w:rsidRDefault="00EE3617" w:rsidP="00EE3617">
      <w:pPr>
        <w:spacing w:line="360" w:lineRule="auto"/>
        <w:ind w:left="360"/>
        <w:rPr>
          <w:rFonts w:ascii="Arial" w:hAnsi="Arial" w:cs="Arial"/>
          <w:b/>
        </w:rPr>
      </w:pPr>
      <w:r>
        <w:rPr>
          <w:rFonts w:ascii="Arial" w:hAnsi="Arial" w:cs="Arial"/>
          <w:b/>
          <w:noProof/>
        </w:rPr>
        <w:pict>
          <v:rect id="_x0000_s1139" style="position:absolute;left:0;text-align:left;margin-left:63pt;margin-top:4.55pt;width:351pt;height:297pt;z-index:251774464" strokeweight="1.5pt">
            <v:stroke linestyle="thinThin"/>
            <v:textbox style="mso-next-textbox:#_x0000_s1139">
              <w:txbxContent>
                <w:p w:rsidR="00EE3617" w:rsidRDefault="00EE3617" w:rsidP="00EE3617">
                  <w:pPr>
                    <w:jc w:val="center"/>
                    <w:rPr>
                      <w:rFonts w:ascii="Arial" w:hAnsi="Arial" w:cs="Arial"/>
                      <w:b/>
                      <w:sz w:val="18"/>
                      <w:szCs w:val="18"/>
                    </w:rPr>
                  </w:pPr>
                  <w:r w:rsidRPr="00934B43">
                    <w:rPr>
                      <w:rFonts w:ascii="Arial" w:hAnsi="Arial" w:cs="Arial"/>
                      <w:b/>
                      <w:sz w:val="18"/>
                      <w:szCs w:val="18"/>
                    </w:rPr>
                    <w:t>Tabla 38</w:t>
                  </w:r>
                </w:p>
                <w:p w:rsidR="00EE3617" w:rsidRPr="006A3528"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Relación de compresión, presiones de succión y descarga para compresor # 2 (Valores tomados en muelle).</w:t>
                  </w:r>
                </w:p>
                <w:tbl>
                  <w:tblPr>
                    <w:tblW w:w="6860" w:type="dxa"/>
                    <w:jc w:val="center"/>
                    <w:tblInd w:w="50" w:type="dxa"/>
                    <w:tblCellMar>
                      <w:left w:w="70" w:type="dxa"/>
                      <w:right w:w="70" w:type="dxa"/>
                    </w:tblCellMar>
                    <w:tblLook w:val="0000"/>
                  </w:tblPr>
                  <w:tblGrid>
                    <w:gridCol w:w="1060"/>
                    <w:gridCol w:w="940"/>
                    <w:gridCol w:w="720"/>
                    <w:gridCol w:w="801"/>
                    <w:gridCol w:w="819"/>
                    <w:gridCol w:w="1260"/>
                    <w:gridCol w:w="1260"/>
                  </w:tblGrid>
                  <w:tr w:rsidR="00EE3617">
                    <w:trPr>
                      <w:trHeight w:val="613"/>
                      <w:jc w:val="center"/>
                    </w:trPr>
                    <w:tc>
                      <w:tcPr>
                        <w:tcW w:w="1060" w:type="dxa"/>
                        <w:tcBorders>
                          <w:top w:val="single" w:sz="8" w:space="0" w:color="auto"/>
                          <w:left w:val="single" w:sz="8" w:space="0" w:color="auto"/>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Fecha</w:t>
                        </w:r>
                      </w:p>
                      <w:p w:rsidR="00EE3617" w:rsidRDefault="00EE3617">
                        <w:pPr>
                          <w:jc w:val="center"/>
                          <w:rPr>
                            <w:rFonts w:ascii="Arial" w:hAnsi="Arial" w:cs="Arial"/>
                            <w:b/>
                            <w:bCs/>
                            <w:sz w:val="18"/>
                            <w:szCs w:val="18"/>
                          </w:rPr>
                        </w:pPr>
                      </w:p>
                    </w:tc>
                    <w:tc>
                      <w:tcPr>
                        <w:tcW w:w="94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Localiza</w:t>
                        </w:r>
                      </w:p>
                      <w:p w:rsidR="00EE3617" w:rsidRDefault="00EE3617">
                        <w:pPr>
                          <w:jc w:val="center"/>
                          <w:rPr>
                            <w:rFonts w:ascii="Arial" w:hAnsi="Arial" w:cs="Arial"/>
                            <w:b/>
                            <w:bCs/>
                            <w:sz w:val="18"/>
                            <w:szCs w:val="18"/>
                          </w:rPr>
                        </w:pPr>
                        <w:r>
                          <w:rPr>
                            <w:rFonts w:ascii="Arial" w:hAnsi="Arial" w:cs="Arial"/>
                            <w:b/>
                            <w:bCs/>
                            <w:sz w:val="18"/>
                            <w:szCs w:val="18"/>
                          </w:rPr>
                          <w:t>ción</w:t>
                        </w:r>
                      </w:p>
                    </w:tc>
                    <w:tc>
                      <w:tcPr>
                        <w:tcW w:w="72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Hora</w:t>
                        </w:r>
                      </w:p>
                      <w:p w:rsidR="00EE3617" w:rsidRDefault="00EE3617">
                        <w:pPr>
                          <w:jc w:val="center"/>
                          <w:rPr>
                            <w:rFonts w:ascii="Arial" w:hAnsi="Arial" w:cs="Arial"/>
                            <w:b/>
                            <w:bCs/>
                            <w:sz w:val="18"/>
                            <w:szCs w:val="18"/>
                          </w:rPr>
                        </w:pPr>
                      </w:p>
                    </w:tc>
                    <w:tc>
                      <w:tcPr>
                        <w:tcW w:w="801"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 xml:space="preserve">Presión </w:t>
                        </w:r>
                        <w:r>
                          <w:rPr>
                            <w:rFonts w:ascii="Arial" w:hAnsi="Arial" w:cs="Arial"/>
                            <w:b/>
                            <w:bCs/>
                            <w:sz w:val="18"/>
                            <w:szCs w:val="18"/>
                          </w:rPr>
                          <w:br/>
                          <w:t>Succ.</w:t>
                        </w:r>
                        <w:r>
                          <w:rPr>
                            <w:rFonts w:ascii="Arial" w:hAnsi="Arial" w:cs="Arial"/>
                            <w:b/>
                            <w:bCs/>
                            <w:sz w:val="18"/>
                            <w:szCs w:val="18"/>
                          </w:rPr>
                          <w:br/>
                          <w:t>(Psi)</w:t>
                        </w:r>
                      </w:p>
                    </w:tc>
                    <w:tc>
                      <w:tcPr>
                        <w:tcW w:w="819"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 xml:space="preserve">Presión </w:t>
                        </w:r>
                        <w:r>
                          <w:rPr>
                            <w:rFonts w:ascii="Arial" w:hAnsi="Arial" w:cs="Arial"/>
                            <w:b/>
                            <w:bCs/>
                            <w:sz w:val="18"/>
                            <w:szCs w:val="18"/>
                          </w:rPr>
                          <w:br/>
                          <w:t>Desc.</w:t>
                        </w:r>
                        <w:r>
                          <w:rPr>
                            <w:rFonts w:ascii="Arial" w:hAnsi="Arial" w:cs="Arial"/>
                            <w:b/>
                            <w:bCs/>
                            <w:sz w:val="18"/>
                            <w:szCs w:val="18"/>
                          </w:rPr>
                          <w:br/>
                          <w:t>(Psi)</w:t>
                        </w:r>
                      </w:p>
                    </w:tc>
                    <w:tc>
                      <w:tcPr>
                        <w:tcW w:w="126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 xml:space="preserve">Relación </w:t>
                        </w:r>
                        <w:r>
                          <w:rPr>
                            <w:rFonts w:ascii="Arial" w:hAnsi="Arial" w:cs="Arial"/>
                            <w:b/>
                            <w:bCs/>
                            <w:sz w:val="18"/>
                            <w:szCs w:val="18"/>
                          </w:rPr>
                          <w:br/>
                          <w:t>Compresión</w:t>
                        </w:r>
                      </w:p>
                      <w:p w:rsidR="00EE3617" w:rsidRDefault="00EE3617">
                        <w:pPr>
                          <w:jc w:val="center"/>
                          <w:rPr>
                            <w:rFonts w:ascii="Arial" w:hAnsi="Arial" w:cs="Arial"/>
                            <w:b/>
                            <w:bCs/>
                            <w:sz w:val="18"/>
                            <w:szCs w:val="18"/>
                          </w:rPr>
                        </w:pPr>
                      </w:p>
                    </w:tc>
                    <w:tc>
                      <w:tcPr>
                        <w:tcW w:w="1260" w:type="dxa"/>
                        <w:tcBorders>
                          <w:top w:val="single" w:sz="8" w:space="0" w:color="auto"/>
                          <w:left w:val="nil"/>
                          <w:bottom w:val="single" w:sz="8" w:space="0" w:color="auto"/>
                          <w:right w:val="single" w:sz="8" w:space="0" w:color="auto"/>
                        </w:tcBorders>
                        <w:shd w:val="clear" w:color="auto" w:fill="auto"/>
                        <w:vAlign w:val="bottom"/>
                      </w:tcPr>
                      <w:p w:rsidR="00EE3617" w:rsidRDefault="00EE3617">
                        <w:pPr>
                          <w:rPr>
                            <w:rFonts w:ascii="Arial" w:hAnsi="Arial" w:cs="Arial"/>
                            <w:b/>
                            <w:bCs/>
                            <w:sz w:val="18"/>
                            <w:szCs w:val="18"/>
                          </w:rPr>
                        </w:pPr>
                        <w:r>
                          <w:rPr>
                            <w:rFonts w:ascii="Arial" w:hAnsi="Arial" w:cs="Arial"/>
                            <w:b/>
                            <w:bCs/>
                            <w:sz w:val="18"/>
                            <w:szCs w:val="18"/>
                          </w:rPr>
                          <w:t>Observación</w:t>
                        </w:r>
                      </w:p>
                      <w:p w:rsidR="00EE3617" w:rsidRDefault="00EE3617">
                        <w:pPr>
                          <w:rPr>
                            <w:rFonts w:ascii="Arial" w:hAnsi="Arial" w:cs="Arial"/>
                            <w:b/>
                            <w:bCs/>
                            <w:sz w:val="18"/>
                            <w:szCs w:val="18"/>
                          </w:rPr>
                        </w:pPr>
                      </w:p>
                    </w:tc>
                  </w:tr>
                  <w:tr w:rsidR="00EE3617">
                    <w:trPr>
                      <w:trHeight w:val="255"/>
                      <w:jc w:val="center"/>
                    </w:trPr>
                    <w:tc>
                      <w:tcPr>
                        <w:tcW w:w="10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19/09/2005</w:t>
                        </w:r>
                      </w:p>
                    </w:tc>
                    <w:tc>
                      <w:tcPr>
                        <w:tcW w:w="940" w:type="dxa"/>
                        <w:tcBorders>
                          <w:top w:val="nil"/>
                          <w:left w:val="nil"/>
                          <w:bottom w:val="single" w:sz="4" w:space="0" w:color="auto"/>
                          <w:right w:val="single" w:sz="4" w:space="0" w:color="auto"/>
                        </w:tcBorders>
                        <w:shd w:val="clear" w:color="auto" w:fill="auto"/>
                        <w:noWrap/>
                        <w:vAlign w:val="bottom"/>
                      </w:tcPr>
                      <w:p w:rsidR="00EE3617" w:rsidRDefault="00EE3617" w:rsidP="00B87300">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10:00</w:t>
                        </w:r>
                      </w:p>
                    </w:tc>
                    <w:tc>
                      <w:tcPr>
                        <w:tcW w:w="80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46</w:t>
                        </w:r>
                      </w:p>
                    </w:tc>
                    <w:tc>
                      <w:tcPr>
                        <w:tcW w:w="81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185</w:t>
                        </w:r>
                      </w:p>
                    </w:tc>
                    <w:tc>
                      <w:tcPr>
                        <w:tcW w:w="12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4,022</w:t>
                        </w:r>
                      </w:p>
                    </w:tc>
                    <w:tc>
                      <w:tcPr>
                        <w:tcW w:w="126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Ninguna</w:t>
                        </w:r>
                      </w:p>
                    </w:tc>
                  </w:tr>
                  <w:tr w:rsidR="00EE3617">
                    <w:trPr>
                      <w:trHeight w:val="255"/>
                      <w:jc w:val="center"/>
                    </w:trPr>
                    <w:tc>
                      <w:tcPr>
                        <w:tcW w:w="10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19/09/2005</w:t>
                        </w:r>
                      </w:p>
                    </w:tc>
                    <w:tc>
                      <w:tcPr>
                        <w:tcW w:w="940" w:type="dxa"/>
                        <w:tcBorders>
                          <w:top w:val="nil"/>
                          <w:left w:val="nil"/>
                          <w:bottom w:val="single" w:sz="4" w:space="0" w:color="auto"/>
                          <w:right w:val="single" w:sz="4" w:space="0" w:color="auto"/>
                        </w:tcBorders>
                        <w:shd w:val="clear" w:color="auto" w:fill="auto"/>
                        <w:noWrap/>
                        <w:vAlign w:val="bottom"/>
                      </w:tcPr>
                      <w:p w:rsidR="00EE3617" w:rsidRDefault="00EE3617" w:rsidP="00B87300">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10:30</w:t>
                        </w:r>
                      </w:p>
                    </w:tc>
                    <w:tc>
                      <w:tcPr>
                        <w:tcW w:w="80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46</w:t>
                        </w:r>
                      </w:p>
                    </w:tc>
                    <w:tc>
                      <w:tcPr>
                        <w:tcW w:w="81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185</w:t>
                        </w:r>
                      </w:p>
                    </w:tc>
                    <w:tc>
                      <w:tcPr>
                        <w:tcW w:w="12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4,022</w:t>
                        </w:r>
                      </w:p>
                    </w:tc>
                    <w:tc>
                      <w:tcPr>
                        <w:tcW w:w="126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Ninguna</w:t>
                        </w:r>
                      </w:p>
                    </w:tc>
                  </w:tr>
                  <w:tr w:rsidR="00EE3617">
                    <w:trPr>
                      <w:trHeight w:val="255"/>
                      <w:jc w:val="center"/>
                    </w:trPr>
                    <w:tc>
                      <w:tcPr>
                        <w:tcW w:w="10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19/09/2005</w:t>
                        </w:r>
                      </w:p>
                    </w:tc>
                    <w:tc>
                      <w:tcPr>
                        <w:tcW w:w="940" w:type="dxa"/>
                        <w:tcBorders>
                          <w:top w:val="nil"/>
                          <w:left w:val="nil"/>
                          <w:bottom w:val="single" w:sz="4" w:space="0" w:color="auto"/>
                          <w:right w:val="single" w:sz="4" w:space="0" w:color="auto"/>
                        </w:tcBorders>
                        <w:shd w:val="clear" w:color="auto" w:fill="auto"/>
                        <w:noWrap/>
                        <w:vAlign w:val="bottom"/>
                      </w:tcPr>
                      <w:p w:rsidR="00EE3617" w:rsidRDefault="00EE3617" w:rsidP="00B87300">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11:00</w:t>
                        </w:r>
                      </w:p>
                    </w:tc>
                    <w:tc>
                      <w:tcPr>
                        <w:tcW w:w="80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46</w:t>
                        </w:r>
                      </w:p>
                    </w:tc>
                    <w:tc>
                      <w:tcPr>
                        <w:tcW w:w="81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185</w:t>
                        </w:r>
                      </w:p>
                    </w:tc>
                    <w:tc>
                      <w:tcPr>
                        <w:tcW w:w="12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4,022</w:t>
                        </w:r>
                      </w:p>
                    </w:tc>
                    <w:tc>
                      <w:tcPr>
                        <w:tcW w:w="126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Ninguna</w:t>
                        </w:r>
                      </w:p>
                    </w:tc>
                  </w:tr>
                  <w:tr w:rsidR="00EE3617">
                    <w:trPr>
                      <w:trHeight w:val="255"/>
                      <w:jc w:val="center"/>
                    </w:trPr>
                    <w:tc>
                      <w:tcPr>
                        <w:tcW w:w="10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19/09/2005</w:t>
                        </w:r>
                      </w:p>
                    </w:tc>
                    <w:tc>
                      <w:tcPr>
                        <w:tcW w:w="940" w:type="dxa"/>
                        <w:tcBorders>
                          <w:top w:val="nil"/>
                          <w:left w:val="nil"/>
                          <w:bottom w:val="single" w:sz="4" w:space="0" w:color="auto"/>
                          <w:right w:val="single" w:sz="4" w:space="0" w:color="auto"/>
                        </w:tcBorders>
                        <w:shd w:val="clear" w:color="auto" w:fill="auto"/>
                        <w:noWrap/>
                        <w:vAlign w:val="bottom"/>
                      </w:tcPr>
                      <w:p w:rsidR="00EE3617" w:rsidRDefault="00EE3617" w:rsidP="00B87300">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14:00</w:t>
                        </w:r>
                      </w:p>
                    </w:tc>
                    <w:tc>
                      <w:tcPr>
                        <w:tcW w:w="80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45</w:t>
                        </w:r>
                      </w:p>
                    </w:tc>
                    <w:tc>
                      <w:tcPr>
                        <w:tcW w:w="81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182</w:t>
                        </w:r>
                      </w:p>
                    </w:tc>
                    <w:tc>
                      <w:tcPr>
                        <w:tcW w:w="12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4,044</w:t>
                        </w:r>
                      </w:p>
                    </w:tc>
                    <w:tc>
                      <w:tcPr>
                        <w:tcW w:w="126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Ninguna</w:t>
                        </w:r>
                      </w:p>
                    </w:tc>
                  </w:tr>
                  <w:tr w:rsidR="00EE3617">
                    <w:trPr>
                      <w:trHeight w:val="255"/>
                      <w:jc w:val="center"/>
                    </w:trPr>
                    <w:tc>
                      <w:tcPr>
                        <w:tcW w:w="10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19/09/2005</w:t>
                        </w:r>
                      </w:p>
                    </w:tc>
                    <w:tc>
                      <w:tcPr>
                        <w:tcW w:w="940" w:type="dxa"/>
                        <w:tcBorders>
                          <w:top w:val="nil"/>
                          <w:left w:val="nil"/>
                          <w:bottom w:val="single" w:sz="4" w:space="0" w:color="auto"/>
                          <w:right w:val="single" w:sz="4" w:space="0" w:color="auto"/>
                        </w:tcBorders>
                        <w:shd w:val="clear" w:color="auto" w:fill="auto"/>
                        <w:noWrap/>
                        <w:vAlign w:val="bottom"/>
                      </w:tcPr>
                      <w:p w:rsidR="00EE3617" w:rsidRDefault="00EE3617" w:rsidP="00B87300">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14:30</w:t>
                        </w:r>
                      </w:p>
                    </w:tc>
                    <w:tc>
                      <w:tcPr>
                        <w:tcW w:w="80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45</w:t>
                        </w:r>
                      </w:p>
                    </w:tc>
                    <w:tc>
                      <w:tcPr>
                        <w:tcW w:w="81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182</w:t>
                        </w:r>
                      </w:p>
                    </w:tc>
                    <w:tc>
                      <w:tcPr>
                        <w:tcW w:w="12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4,044</w:t>
                        </w:r>
                      </w:p>
                    </w:tc>
                    <w:tc>
                      <w:tcPr>
                        <w:tcW w:w="126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Ninguna</w:t>
                        </w:r>
                      </w:p>
                    </w:tc>
                  </w:tr>
                  <w:tr w:rsidR="00EE3617">
                    <w:trPr>
                      <w:trHeight w:val="255"/>
                      <w:jc w:val="center"/>
                    </w:trPr>
                    <w:tc>
                      <w:tcPr>
                        <w:tcW w:w="10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19/09/2005</w:t>
                        </w:r>
                      </w:p>
                    </w:tc>
                    <w:tc>
                      <w:tcPr>
                        <w:tcW w:w="940" w:type="dxa"/>
                        <w:tcBorders>
                          <w:top w:val="nil"/>
                          <w:left w:val="nil"/>
                          <w:bottom w:val="single" w:sz="4" w:space="0" w:color="auto"/>
                          <w:right w:val="single" w:sz="4" w:space="0" w:color="auto"/>
                        </w:tcBorders>
                        <w:shd w:val="clear" w:color="auto" w:fill="auto"/>
                        <w:noWrap/>
                        <w:vAlign w:val="bottom"/>
                      </w:tcPr>
                      <w:p w:rsidR="00EE3617" w:rsidRDefault="00EE3617" w:rsidP="00B87300">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15:00</w:t>
                        </w:r>
                      </w:p>
                    </w:tc>
                    <w:tc>
                      <w:tcPr>
                        <w:tcW w:w="80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45</w:t>
                        </w:r>
                      </w:p>
                    </w:tc>
                    <w:tc>
                      <w:tcPr>
                        <w:tcW w:w="81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182</w:t>
                        </w:r>
                      </w:p>
                    </w:tc>
                    <w:tc>
                      <w:tcPr>
                        <w:tcW w:w="12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4,044</w:t>
                        </w:r>
                      </w:p>
                    </w:tc>
                    <w:tc>
                      <w:tcPr>
                        <w:tcW w:w="126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Ninguna</w:t>
                        </w:r>
                      </w:p>
                    </w:tc>
                  </w:tr>
                  <w:tr w:rsidR="00EE3617">
                    <w:trPr>
                      <w:trHeight w:val="255"/>
                      <w:jc w:val="center"/>
                    </w:trPr>
                    <w:tc>
                      <w:tcPr>
                        <w:tcW w:w="10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19/09/2005</w:t>
                        </w:r>
                      </w:p>
                    </w:tc>
                    <w:tc>
                      <w:tcPr>
                        <w:tcW w:w="940" w:type="dxa"/>
                        <w:tcBorders>
                          <w:top w:val="nil"/>
                          <w:left w:val="nil"/>
                          <w:bottom w:val="single" w:sz="4" w:space="0" w:color="auto"/>
                          <w:right w:val="single" w:sz="4" w:space="0" w:color="auto"/>
                        </w:tcBorders>
                        <w:shd w:val="clear" w:color="auto" w:fill="auto"/>
                        <w:noWrap/>
                        <w:vAlign w:val="bottom"/>
                      </w:tcPr>
                      <w:p w:rsidR="00EE3617" w:rsidRDefault="00EE3617" w:rsidP="00B87300">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15:30</w:t>
                        </w:r>
                      </w:p>
                    </w:tc>
                    <w:tc>
                      <w:tcPr>
                        <w:tcW w:w="80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45</w:t>
                        </w:r>
                      </w:p>
                    </w:tc>
                    <w:tc>
                      <w:tcPr>
                        <w:tcW w:w="81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182</w:t>
                        </w:r>
                      </w:p>
                    </w:tc>
                    <w:tc>
                      <w:tcPr>
                        <w:tcW w:w="12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4,044</w:t>
                        </w:r>
                      </w:p>
                    </w:tc>
                    <w:tc>
                      <w:tcPr>
                        <w:tcW w:w="126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Ninguna</w:t>
                        </w:r>
                      </w:p>
                    </w:tc>
                  </w:tr>
                  <w:tr w:rsidR="00EE3617">
                    <w:trPr>
                      <w:trHeight w:val="255"/>
                      <w:jc w:val="center"/>
                    </w:trPr>
                    <w:tc>
                      <w:tcPr>
                        <w:tcW w:w="10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20/09/2005</w:t>
                        </w:r>
                      </w:p>
                    </w:tc>
                    <w:tc>
                      <w:tcPr>
                        <w:tcW w:w="940" w:type="dxa"/>
                        <w:tcBorders>
                          <w:top w:val="nil"/>
                          <w:left w:val="nil"/>
                          <w:bottom w:val="single" w:sz="4" w:space="0" w:color="auto"/>
                          <w:right w:val="single" w:sz="4" w:space="0" w:color="auto"/>
                        </w:tcBorders>
                        <w:shd w:val="clear" w:color="auto" w:fill="auto"/>
                        <w:noWrap/>
                        <w:vAlign w:val="bottom"/>
                      </w:tcPr>
                      <w:p w:rsidR="00EE3617" w:rsidRDefault="00EE3617" w:rsidP="00B87300">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14:00</w:t>
                        </w:r>
                      </w:p>
                    </w:tc>
                    <w:tc>
                      <w:tcPr>
                        <w:tcW w:w="80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46</w:t>
                        </w:r>
                      </w:p>
                    </w:tc>
                    <w:tc>
                      <w:tcPr>
                        <w:tcW w:w="81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w:t>
                        </w:r>
                      </w:p>
                    </w:tc>
                    <w:tc>
                      <w:tcPr>
                        <w:tcW w:w="12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4,130</w:t>
                        </w:r>
                      </w:p>
                    </w:tc>
                    <w:tc>
                      <w:tcPr>
                        <w:tcW w:w="126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Ninguna</w:t>
                        </w:r>
                      </w:p>
                    </w:tc>
                  </w:tr>
                  <w:tr w:rsidR="00EE3617">
                    <w:trPr>
                      <w:trHeight w:val="255"/>
                      <w:jc w:val="center"/>
                    </w:trPr>
                    <w:tc>
                      <w:tcPr>
                        <w:tcW w:w="10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20/09/2005</w:t>
                        </w:r>
                      </w:p>
                    </w:tc>
                    <w:tc>
                      <w:tcPr>
                        <w:tcW w:w="940" w:type="dxa"/>
                        <w:tcBorders>
                          <w:top w:val="nil"/>
                          <w:left w:val="nil"/>
                          <w:bottom w:val="single" w:sz="4" w:space="0" w:color="auto"/>
                          <w:right w:val="single" w:sz="4" w:space="0" w:color="auto"/>
                        </w:tcBorders>
                        <w:shd w:val="clear" w:color="auto" w:fill="auto"/>
                        <w:noWrap/>
                        <w:vAlign w:val="bottom"/>
                      </w:tcPr>
                      <w:p w:rsidR="00EE3617" w:rsidRDefault="00EE3617" w:rsidP="00B87300">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14:30</w:t>
                        </w:r>
                      </w:p>
                    </w:tc>
                    <w:tc>
                      <w:tcPr>
                        <w:tcW w:w="80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46</w:t>
                        </w:r>
                      </w:p>
                    </w:tc>
                    <w:tc>
                      <w:tcPr>
                        <w:tcW w:w="81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w:t>
                        </w:r>
                      </w:p>
                    </w:tc>
                    <w:tc>
                      <w:tcPr>
                        <w:tcW w:w="12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4,130</w:t>
                        </w:r>
                      </w:p>
                    </w:tc>
                    <w:tc>
                      <w:tcPr>
                        <w:tcW w:w="126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Ninguna</w:t>
                        </w:r>
                      </w:p>
                    </w:tc>
                  </w:tr>
                  <w:tr w:rsidR="00EE3617">
                    <w:trPr>
                      <w:trHeight w:val="255"/>
                      <w:jc w:val="center"/>
                    </w:trPr>
                    <w:tc>
                      <w:tcPr>
                        <w:tcW w:w="10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20/09/2005</w:t>
                        </w:r>
                      </w:p>
                    </w:tc>
                    <w:tc>
                      <w:tcPr>
                        <w:tcW w:w="940" w:type="dxa"/>
                        <w:tcBorders>
                          <w:top w:val="nil"/>
                          <w:left w:val="nil"/>
                          <w:bottom w:val="single" w:sz="4" w:space="0" w:color="auto"/>
                          <w:right w:val="single" w:sz="4" w:space="0" w:color="auto"/>
                        </w:tcBorders>
                        <w:shd w:val="clear" w:color="auto" w:fill="auto"/>
                        <w:noWrap/>
                        <w:vAlign w:val="bottom"/>
                      </w:tcPr>
                      <w:p w:rsidR="00EE3617" w:rsidRDefault="00EE3617" w:rsidP="00B87300">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15:00</w:t>
                        </w:r>
                      </w:p>
                    </w:tc>
                    <w:tc>
                      <w:tcPr>
                        <w:tcW w:w="80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46</w:t>
                        </w:r>
                      </w:p>
                    </w:tc>
                    <w:tc>
                      <w:tcPr>
                        <w:tcW w:w="81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w:t>
                        </w:r>
                      </w:p>
                    </w:tc>
                    <w:tc>
                      <w:tcPr>
                        <w:tcW w:w="12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4,130</w:t>
                        </w:r>
                      </w:p>
                    </w:tc>
                    <w:tc>
                      <w:tcPr>
                        <w:tcW w:w="126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Ninguna</w:t>
                        </w:r>
                      </w:p>
                    </w:tc>
                  </w:tr>
                  <w:tr w:rsidR="00EE3617">
                    <w:trPr>
                      <w:trHeight w:val="255"/>
                      <w:jc w:val="center"/>
                    </w:trPr>
                    <w:tc>
                      <w:tcPr>
                        <w:tcW w:w="10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20/09/2005</w:t>
                        </w:r>
                      </w:p>
                    </w:tc>
                    <w:tc>
                      <w:tcPr>
                        <w:tcW w:w="940" w:type="dxa"/>
                        <w:tcBorders>
                          <w:top w:val="nil"/>
                          <w:left w:val="nil"/>
                          <w:bottom w:val="single" w:sz="4" w:space="0" w:color="auto"/>
                          <w:right w:val="single" w:sz="4" w:space="0" w:color="auto"/>
                        </w:tcBorders>
                        <w:shd w:val="clear" w:color="auto" w:fill="auto"/>
                        <w:noWrap/>
                        <w:vAlign w:val="bottom"/>
                      </w:tcPr>
                      <w:p w:rsidR="00EE3617" w:rsidRDefault="00EE3617" w:rsidP="00B87300">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15:30</w:t>
                        </w:r>
                      </w:p>
                    </w:tc>
                    <w:tc>
                      <w:tcPr>
                        <w:tcW w:w="80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46</w:t>
                        </w:r>
                      </w:p>
                    </w:tc>
                    <w:tc>
                      <w:tcPr>
                        <w:tcW w:w="81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w:t>
                        </w:r>
                      </w:p>
                    </w:tc>
                    <w:tc>
                      <w:tcPr>
                        <w:tcW w:w="12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4,130</w:t>
                        </w:r>
                      </w:p>
                    </w:tc>
                    <w:tc>
                      <w:tcPr>
                        <w:tcW w:w="126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Ninguna</w:t>
                        </w:r>
                      </w:p>
                    </w:tc>
                  </w:tr>
                  <w:tr w:rsidR="00EE3617">
                    <w:trPr>
                      <w:trHeight w:val="255"/>
                      <w:jc w:val="center"/>
                    </w:trPr>
                    <w:tc>
                      <w:tcPr>
                        <w:tcW w:w="10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21/09/2005</w:t>
                        </w:r>
                      </w:p>
                    </w:tc>
                    <w:tc>
                      <w:tcPr>
                        <w:tcW w:w="940" w:type="dxa"/>
                        <w:tcBorders>
                          <w:top w:val="nil"/>
                          <w:left w:val="nil"/>
                          <w:bottom w:val="single" w:sz="4" w:space="0" w:color="auto"/>
                          <w:right w:val="single" w:sz="4" w:space="0" w:color="auto"/>
                        </w:tcBorders>
                        <w:shd w:val="clear" w:color="auto" w:fill="auto"/>
                        <w:noWrap/>
                        <w:vAlign w:val="bottom"/>
                      </w:tcPr>
                      <w:p w:rsidR="00EE3617" w:rsidRDefault="00EE3617" w:rsidP="00B87300">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11:00</w:t>
                        </w:r>
                      </w:p>
                    </w:tc>
                    <w:tc>
                      <w:tcPr>
                        <w:tcW w:w="80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47</w:t>
                        </w:r>
                      </w:p>
                    </w:tc>
                    <w:tc>
                      <w:tcPr>
                        <w:tcW w:w="81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w:t>
                        </w:r>
                      </w:p>
                    </w:tc>
                    <w:tc>
                      <w:tcPr>
                        <w:tcW w:w="12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4,043</w:t>
                        </w:r>
                      </w:p>
                    </w:tc>
                    <w:tc>
                      <w:tcPr>
                        <w:tcW w:w="126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Ninguna</w:t>
                        </w:r>
                      </w:p>
                    </w:tc>
                  </w:tr>
                  <w:tr w:rsidR="00EE3617">
                    <w:trPr>
                      <w:trHeight w:val="255"/>
                      <w:jc w:val="center"/>
                    </w:trPr>
                    <w:tc>
                      <w:tcPr>
                        <w:tcW w:w="10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21/09/2005</w:t>
                        </w:r>
                      </w:p>
                    </w:tc>
                    <w:tc>
                      <w:tcPr>
                        <w:tcW w:w="940" w:type="dxa"/>
                        <w:tcBorders>
                          <w:top w:val="nil"/>
                          <w:left w:val="nil"/>
                          <w:bottom w:val="single" w:sz="4" w:space="0" w:color="auto"/>
                          <w:right w:val="single" w:sz="4" w:space="0" w:color="auto"/>
                        </w:tcBorders>
                        <w:shd w:val="clear" w:color="auto" w:fill="auto"/>
                        <w:noWrap/>
                        <w:vAlign w:val="bottom"/>
                      </w:tcPr>
                      <w:p w:rsidR="00EE3617" w:rsidRDefault="00EE3617" w:rsidP="00B87300">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11:30</w:t>
                        </w:r>
                      </w:p>
                    </w:tc>
                    <w:tc>
                      <w:tcPr>
                        <w:tcW w:w="80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47</w:t>
                        </w:r>
                      </w:p>
                    </w:tc>
                    <w:tc>
                      <w:tcPr>
                        <w:tcW w:w="81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w:t>
                        </w:r>
                      </w:p>
                    </w:tc>
                    <w:tc>
                      <w:tcPr>
                        <w:tcW w:w="12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4,043</w:t>
                        </w:r>
                      </w:p>
                    </w:tc>
                    <w:tc>
                      <w:tcPr>
                        <w:tcW w:w="126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Ninguna</w:t>
                        </w:r>
                      </w:p>
                    </w:tc>
                  </w:tr>
                  <w:tr w:rsidR="00EE3617">
                    <w:trPr>
                      <w:trHeight w:val="255"/>
                      <w:jc w:val="center"/>
                    </w:trPr>
                    <w:tc>
                      <w:tcPr>
                        <w:tcW w:w="10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21/09/2005</w:t>
                        </w:r>
                      </w:p>
                    </w:tc>
                    <w:tc>
                      <w:tcPr>
                        <w:tcW w:w="940" w:type="dxa"/>
                        <w:tcBorders>
                          <w:top w:val="nil"/>
                          <w:left w:val="nil"/>
                          <w:bottom w:val="single" w:sz="4" w:space="0" w:color="auto"/>
                          <w:right w:val="single" w:sz="4" w:space="0" w:color="auto"/>
                        </w:tcBorders>
                        <w:shd w:val="clear" w:color="auto" w:fill="auto"/>
                        <w:noWrap/>
                        <w:vAlign w:val="bottom"/>
                      </w:tcPr>
                      <w:p w:rsidR="00EE3617" w:rsidRDefault="00EE3617" w:rsidP="00B87300">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12:00</w:t>
                        </w:r>
                      </w:p>
                    </w:tc>
                    <w:tc>
                      <w:tcPr>
                        <w:tcW w:w="80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47</w:t>
                        </w:r>
                      </w:p>
                    </w:tc>
                    <w:tc>
                      <w:tcPr>
                        <w:tcW w:w="81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w:t>
                        </w:r>
                      </w:p>
                    </w:tc>
                    <w:tc>
                      <w:tcPr>
                        <w:tcW w:w="12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4,043</w:t>
                        </w:r>
                      </w:p>
                    </w:tc>
                    <w:tc>
                      <w:tcPr>
                        <w:tcW w:w="126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Ninguna</w:t>
                        </w:r>
                      </w:p>
                    </w:tc>
                  </w:tr>
                  <w:tr w:rsidR="00EE3617">
                    <w:trPr>
                      <w:trHeight w:val="270"/>
                      <w:jc w:val="center"/>
                    </w:trPr>
                    <w:tc>
                      <w:tcPr>
                        <w:tcW w:w="10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21/09/2005</w:t>
                        </w:r>
                      </w:p>
                    </w:tc>
                    <w:tc>
                      <w:tcPr>
                        <w:tcW w:w="940" w:type="dxa"/>
                        <w:tcBorders>
                          <w:top w:val="nil"/>
                          <w:left w:val="nil"/>
                          <w:bottom w:val="single" w:sz="8" w:space="0" w:color="auto"/>
                          <w:right w:val="single" w:sz="4" w:space="0" w:color="auto"/>
                        </w:tcBorders>
                        <w:shd w:val="clear" w:color="auto" w:fill="auto"/>
                        <w:noWrap/>
                        <w:vAlign w:val="bottom"/>
                      </w:tcPr>
                      <w:p w:rsidR="00EE3617" w:rsidRDefault="00EE3617" w:rsidP="00B87300">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13:30</w:t>
                        </w:r>
                      </w:p>
                    </w:tc>
                    <w:tc>
                      <w:tcPr>
                        <w:tcW w:w="801"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47</w:t>
                        </w:r>
                      </w:p>
                    </w:tc>
                    <w:tc>
                      <w:tcPr>
                        <w:tcW w:w="819"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w:t>
                        </w:r>
                      </w:p>
                    </w:tc>
                    <w:tc>
                      <w:tcPr>
                        <w:tcW w:w="1260"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4,043</w:t>
                        </w:r>
                      </w:p>
                    </w:tc>
                    <w:tc>
                      <w:tcPr>
                        <w:tcW w:w="1260"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Ninguna</w:t>
                        </w:r>
                      </w:p>
                    </w:tc>
                  </w:tr>
                </w:tbl>
                <w:p w:rsidR="00EE3617" w:rsidRPr="00934B43" w:rsidRDefault="00EE3617" w:rsidP="00EE3617">
                  <w:pPr>
                    <w:jc w:val="center"/>
                    <w:rPr>
                      <w:rFonts w:ascii="Arial" w:hAnsi="Arial" w:cs="Arial"/>
                      <w:b/>
                      <w:sz w:val="18"/>
                      <w:szCs w:val="18"/>
                    </w:rPr>
                  </w:pPr>
                </w:p>
              </w:txbxContent>
            </v:textbox>
            <w10:wrap type="square"/>
          </v:rect>
        </w:pict>
      </w:r>
    </w:p>
    <w:p w:rsidR="00EE3617" w:rsidRDefault="00EE3617" w:rsidP="00EE3617">
      <w:pPr>
        <w:spacing w:line="360" w:lineRule="auto"/>
        <w:ind w:left="360"/>
        <w:rPr>
          <w:rFonts w:ascii="Arial" w:hAnsi="Arial" w:cs="Arial"/>
          <w:b/>
        </w:rPr>
      </w:pPr>
    </w:p>
    <w:p w:rsidR="00EE3617" w:rsidRDefault="00EE3617" w:rsidP="00EE3617">
      <w:pPr>
        <w:tabs>
          <w:tab w:val="left" w:pos="1260"/>
        </w:tabs>
        <w:spacing w:line="360" w:lineRule="auto"/>
        <w:ind w:left="360"/>
        <w:rPr>
          <w:rFonts w:ascii="Arial" w:hAnsi="Arial" w:cs="Arial"/>
          <w:b/>
        </w:rPr>
      </w:pPr>
    </w:p>
    <w:p w:rsidR="00EE3617" w:rsidRDefault="00EE3617" w:rsidP="00EE3617">
      <w:pPr>
        <w:spacing w:line="360" w:lineRule="auto"/>
        <w:ind w:left="360"/>
        <w:rPr>
          <w:rFonts w:ascii="Arial" w:hAnsi="Arial" w:cs="Arial"/>
          <w:b/>
        </w:rPr>
      </w:pPr>
    </w:p>
    <w:p w:rsidR="00EE3617" w:rsidRDefault="00EE3617" w:rsidP="00EE3617">
      <w:pPr>
        <w:spacing w:line="360" w:lineRule="auto"/>
        <w:ind w:left="360"/>
        <w:rPr>
          <w:rFonts w:ascii="Arial" w:hAnsi="Arial" w:cs="Arial"/>
          <w:b/>
        </w:rPr>
      </w:pPr>
    </w:p>
    <w:p w:rsidR="00EE3617" w:rsidRDefault="00EE3617" w:rsidP="00EE3617">
      <w:pPr>
        <w:spacing w:line="360" w:lineRule="auto"/>
        <w:ind w:left="360"/>
        <w:rPr>
          <w:rFonts w:ascii="Arial" w:hAnsi="Arial" w:cs="Arial"/>
          <w:b/>
        </w:rPr>
      </w:pPr>
    </w:p>
    <w:p w:rsidR="00EE3617" w:rsidRDefault="00EE3617" w:rsidP="00EE3617">
      <w:pPr>
        <w:spacing w:line="360" w:lineRule="auto"/>
        <w:ind w:left="360"/>
        <w:rPr>
          <w:rFonts w:ascii="Arial" w:hAnsi="Arial" w:cs="Arial"/>
          <w:b/>
        </w:rPr>
      </w:pPr>
    </w:p>
    <w:p w:rsidR="00EE3617" w:rsidRDefault="00EE3617" w:rsidP="00EE3617">
      <w:pPr>
        <w:spacing w:line="360" w:lineRule="auto"/>
        <w:ind w:left="360"/>
        <w:rPr>
          <w:rFonts w:ascii="Arial" w:hAnsi="Arial" w:cs="Arial"/>
          <w:b/>
        </w:rPr>
      </w:pPr>
    </w:p>
    <w:p w:rsidR="00EE3617" w:rsidRDefault="00EE3617" w:rsidP="00EE3617">
      <w:pPr>
        <w:spacing w:line="360" w:lineRule="auto"/>
        <w:ind w:left="360"/>
        <w:rPr>
          <w:rFonts w:ascii="Arial" w:hAnsi="Arial" w:cs="Arial"/>
          <w:b/>
        </w:rPr>
      </w:pPr>
    </w:p>
    <w:p w:rsidR="00EE3617" w:rsidRDefault="00EE3617" w:rsidP="00EE3617">
      <w:pPr>
        <w:spacing w:line="360" w:lineRule="auto"/>
        <w:ind w:left="360"/>
        <w:rPr>
          <w:rFonts w:ascii="Arial" w:hAnsi="Arial" w:cs="Arial"/>
          <w:b/>
        </w:rPr>
      </w:pPr>
    </w:p>
    <w:p w:rsidR="00EE3617" w:rsidRDefault="00EE3617" w:rsidP="00EE3617">
      <w:pPr>
        <w:spacing w:line="360" w:lineRule="auto"/>
        <w:ind w:left="360"/>
        <w:rPr>
          <w:rFonts w:ascii="Arial" w:hAnsi="Arial" w:cs="Arial"/>
          <w:b/>
        </w:rPr>
      </w:pPr>
    </w:p>
    <w:p w:rsidR="00EE3617" w:rsidRDefault="00EE3617" w:rsidP="00EE3617">
      <w:pPr>
        <w:spacing w:line="360" w:lineRule="auto"/>
        <w:ind w:left="360"/>
        <w:rPr>
          <w:rFonts w:ascii="Arial" w:hAnsi="Arial" w:cs="Arial"/>
          <w:b/>
        </w:rPr>
      </w:pPr>
    </w:p>
    <w:p w:rsidR="00EE3617" w:rsidRDefault="00EE3617" w:rsidP="00EE3617">
      <w:pPr>
        <w:spacing w:line="360" w:lineRule="auto"/>
        <w:ind w:left="360"/>
        <w:rPr>
          <w:rFonts w:ascii="Arial" w:hAnsi="Arial" w:cs="Arial"/>
          <w:b/>
        </w:rPr>
      </w:pPr>
    </w:p>
    <w:p w:rsidR="00EE3617" w:rsidRDefault="00EE3617" w:rsidP="00EE3617">
      <w:pPr>
        <w:spacing w:line="360" w:lineRule="auto"/>
        <w:rPr>
          <w:rFonts w:ascii="Arial" w:hAnsi="Arial" w:cs="Arial"/>
          <w:b/>
        </w:rPr>
      </w:pPr>
    </w:p>
    <w:p w:rsidR="00EE3617" w:rsidRPr="00E63CD2" w:rsidRDefault="00EE3617" w:rsidP="00EE3617">
      <w:pPr>
        <w:spacing w:line="480" w:lineRule="auto"/>
        <w:ind w:left="1260"/>
        <w:jc w:val="both"/>
        <w:rPr>
          <w:rFonts w:ascii="Arial" w:hAnsi="Arial" w:cs="Arial"/>
        </w:rPr>
      </w:pPr>
      <w:r>
        <w:rPr>
          <w:rFonts w:ascii="Arial" w:hAnsi="Arial" w:cs="Arial"/>
        </w:rPr>
        <w:lastRenderedPageBreak/>
        <w:t>En el Apéndice</w:t>
      </w:r>
      <w:r w:rsidRPr="00E63CD2">
        <w:rPr>
          <w:rFonts w:ascii="Arial" w:hAnsi="Arial" w:cs="Arial"/>
        </w:rPr>
        <w:t xml:space="preserve"> J1 se encuentran los valores de presión de succión, descarga y relación de compresión para el compresor #1, cuyos datos fueron tomados durante la navegación del buque.</w:t>
      </w:r>
    </w:p>
    <w:p w:rsidR="00EE3617" w:rsidRDefault="00EE3617" w:rsidP="00EE3617">
      <w:pPr>
        <w:spacing w:line="480" w:lineRule="auto"/>
        <w:jc w:val="both"/>
        <w:rPr>
          <w:rFonts w:ascii="Arial" w:hAnsi="Arial" w:cs="Arial"/>
          <w:sz w:val="22"/>
          <w:szCs w:val="22"/>
        </w:rPr>
      </w:pPr>
    </w:p>
    <w:p w:rsidR="00EE3617" w:rsidRPr="00E63CD2" w:rsidRDefault="00EE3617" w:rsidP="00EE3617">
      <w:pPr>
        <w:spacing w:line="360" w:lineRule="auto"/>
        <w:ind w:left="1260"/>
        <w:rPr>
          <w:rFonts w:ascii="Arial" w:hAnsi="Arial" w:cs="Arial"/>
          <w:b/>
        </w:rPr>
      </w:pPr>
      <w:r w:rsidRPr="00E63CD2">
        <w:rPr>
          <w:rFonts w:ascii="Arial" w:hAnsi="Arial" w:cs="Arial"/>
          <w:b/>
        </w:rPr>
        <w:t xml:space="preserve">INSPECCIÓN DE </w:t>
      </w:r>
      <w:smartTag w:uri="urn:schemas-microsoft-com:office:smarttags" w:element="PersonName">
        <w:smartTagPr>
          <w:attr w:name="ProductID" w:val="LA PRESIￓN DE"/>
        </w:smartTagPr>
        <w:r w:rsidRPr="00E63CD2">
          <w:rPr>
            <w:rFonts w:ascii="Arial" w:hAnsi="Arial" w:cs="Arial"/>
            <w:b/>
          </w:rPr>
          <w:t>LA PRESIÓN DE</w:t>
        </w:r>
      </w:smartTag>
      <w:r w:rsidRPr="00E63CD2">
        <w:rPr>
          <w:rFonts w:ascii="Arial" w:hAnsi="Arial" w:cs="Arial"/>
          <w:b/>
        </w:rPr>
        <w:t xml:space="preserve"> ACEITE.</w:t>
      </w:r>
    </w:p>
    <w:p w:rsidR="00EE3617" w:rsidRDefault="00EE3617" w:rsidP="00EE3617">
      <w:pPr>
        <w:spacing w:line="360" w:lineRule="auto"/>
        <w:ind w:left="1260"/>
        <w:jc w:val="both"/>
        <w:rPr>
          <w:rFonts w:ascii="Arial" w:hAnsi="Arial" w:cs="Arial"/>
          <w:sz w:val="22"/>
          <w:szCs w:val="22"/>
        </w:rPr>
      </w:pPr>
    </w:p>
    <w:p w:rsidR="00EE3617" w:rsidRPr="00E63CD2" w:rsidRDefault="00EE3617" w:rsidP="00EE3617">
      <w:pPr>
        <w:spacing w:line="480" w:lineRule="auto"/>
        <w:ind w:left="1260"/>
        <w:jc w:val="both"/>
        <w:rPr>
          <w:rFonts w:ascii="Arial" w:hAnsi="Arial" w:cs="Arial"/>
        </w:rPr>
      </w:pPr>
      <w:r w:rsidRPr="00E63CD2">
        <w:rPr>
          <w:rFonts w:ascii="Arial" w:hAnsi="Arial" w:cs="Arial"/>
        </w:rPr>
        <w:t xml:space="preserve">Las tablas 39 y 40 muestran los resultados obtenidos al realizar la inspección de la presión de aceite a los compresores # 1 y </w:t>
      </w:r>
      <w:r>
        <w:rPr>
          <w:rFonts w:ascii="Arial" w:hAnsi="Arial" w:cs="Arial"/>
        </w:rPr>
        <w:t># 2 y en el Apéndice</w:t>
      </w:r>
      <w:r w:rsidRPr="00E63CD2">
        <w:rPr>
          <w:rFonts w:ascii="Arial" w:hAnsi="Arial" w:cs="Arial"/>
        </w:rPr>
        <w:t xml:space="preserve"> J2 se encuentran los valores de presión de aceite para el compresor # 1, cuyos datos fueron tomados durante la navegación del buque.</w:t>
      </w: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pict>
          <v:rect id="_x0000_s1140" style="position:absolute;left:0;text-align:left;margin-left:63pt;margin-top:1.65pt;width:351pt;height:297pt;z-index:251775488" strokeweight="1.5pt">
            <v:stroke linestyle="thinThin"/>
            <v:textbox style="mso-next-textbox:#_x0000_s1140">
              <w:txbxContent>
                <w:p w:rsidR="00EE3617" w:rsidRDefault="00EE3617" w:rsidP="00EE3617">
                  <w:pPr>
                    <w:jc w:val="center"/>
                    <w:rPr>
                      <w:rFonts w:ascii="Arial" w:hAnsi="Arial" w:cs="Arial"/>
                      <w:b/>
                      <w:sz w:val="18"/>
                      <w:szCs w:val="18"/>
                    </w:rPr>
                  </w:pPr>
                  <w:r w:rsidRPr="00F61B66">
                    <w:rPr>
                      <w:rFonts w:ascii="Arial" w:hAnsi="Arial" w:cs="Arial"/>
                      <w:b/>
                      <w:sz w:val="18"/>
                      <w:szCs w:val="18"/>
                    </w:rPr>
                    <w:t>Tabla 39</w:t>
                  </w:r>
                </w:p>
                <w:p w:rsidR="00EE3617" w:rsidRPr="006A3528"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Presión de aceite del compresor # 1 (Valores tomados en muelle)</w:t>
                  </w:r>
                </w:p>
                <w:tbl>
                  <w:tblPr>
                    <w:tblW w:w="6932" w:type="dxa"/>
                    <w:jc w:val="center"/>
                    <w:tblInd w:w="55" w:type="dxa"/>
                    <w:tblLayout w:type="fixed"/>
                    <w:tblCellMar>
                      <w:left w:w="70" w:type="dxa"/>
                      <w:right w:w="70" w:type="dxa"/>
                    </w:tblCellMar>
                    <w:tblLook w:val="0000"/>
                  </w:tblPr>
                  <w:tblGrid>
                    <w:gridCol w:w="1124"/>
                    <w:gridCol w:w="684"/>
                    <w:gridCol w:w="691"/>
                    <w:gridCol w:w="900"/>
                    <w:gridCol w:w="1080"/>
                    <w:gridCol w:w="2453"/>
                  </w:tblGrid>
                  <w:tr w:rsidR="00EE3617">
                    <w:trPr>
                      <w:trHeight w:val="765"/>
                      <w:jc w:val="center"/>
                    </w:trPr>
                    <w:tc>
                      <w:tcPr>
                        <w:tcW w:w="1124" w:type="dxa"/>
                        <w:tcBorders>
                          <w:top w:val="single" w:sz="8" w:space="0" w:color="auto"/>
                          <w:left w:val="single" w:sz="8" w:space="0" w:color="auto"/>
                          <w:bottom w:val="single" w:sz="8" w:space="0" w:color="auto"/>
                          <w:right w:val="single" w:sz="4" w:space="0" w:color="auto"/>
                        </w:tcBorders>
                        <w:shd w:val="clear" w:color="auto" w:fill="auto"/>
                        <w:vAlign w:val="bottom"/>
                      </w:tcPr>
                      <w:p w:rsidR="00EE3617" w:rsidRPr="005F7A18" w:rsidRDefault="00EE3617">
                        <w:pPr>
                          <w:jc w:val="center"/>
                          <w:rPr>
                            <w:rFonts w:ascii="Arial" w:hAnsi="Arial" w:cs="Arial"/>
                            <w:b/>
                            <w:bCs/>
                            <w:sz w:val="20"/>
                            <w:szCs w:val="20"/>
                          </w:rPr>
                        </w:pPr>
                        <w:r w:rsidRPr="005F7A18">
                          <w:rPr>
                            <w:rFonts w:ascii="Arial" w:hAnsi="Arial" w:cs="Arial"/>
                            <w:b/>
                            <w:bCs/>
                            <w:sz w:val="20"/>
                            <w:szCs w:val="20"/>
                          </w:rPr>
                          <w:t>Fecha</w:t>
                        </w:r>
                      </w:p>
                      <w:p w:rsidR="00EE3617" w:rsidRPr="005F7A18" w:rsidRDefault="00EE3617">
                        <w:pPr>
                          <w:jc w:val="center"/>
                          <w:rPr>
                            <w:rFonts w:ascii="Arial" w:hAnsi="Arial" w:cs="Arial"/>
                            <w:b/>
                            <w:bCs/>
                            <w:sz w:val="20"/>
                            <w:szCs w:val="20"/>
                          </w:rPr>
                        </w:pPr>
                      </w:p>
                      <w:p w:rsidR="00EE3617" w:rsidRPr="005F7A18" w:rsidRDefault="00EE3617">
                        <w:pPr>
                          <w:jc w:val="center"/>
                          <w:rPr>
                            <w:rFonts w:ascii="Arial" w:hAnsi="Arial" w:cs="Arial"/>
                            <w:b/>
                            <w:bCs/>
                            <w:sz w:val="20"/>
                            <w:szCs w:val="20"/>
                          </w:rPr>
                        </w:pPr>
                      </w:p>
                    </w:tc>
                    <w:tc>
                      <w:tcPr>
                        <w:tcW w:w="684" w:type="dxa"/>
                        <w:tcBorders>
                          <w:top w:val="single" w:sz="8" w:space="0" w:color="auto"/>
                          <w:left w:val="nil"/>
                          <w:bottom w:val="single" w:sz="8" w:space="0" w:color="auto"/>
                          <w:right w:val="single" w:sz="4" w:space="0" w:color="auto"/>
                        </w:tcBorders>
                        <w:shd w:val="clear" w:color="auto" w:fill="auto"/>
                        <w:vAlign w:val="bottom"/>
                      </w:tcPr>
                      <w:p w:rsidR="00EE3617" w:rsidRPr="005F7A18" w:rsidRDefault="00EE3617" w:rsidP="00AB3C5F">
                        <w:pPr>
                          <w:jc w:val="center"/>
                          <w:rPr>
                            <w:rFonts w:ascii="Arial" w:hAnsi="Arial" w:cs="Arial"/>
                            <w:b/>
                            <w:bCs/>
                            <w:sz w:val="20"/>
                            <w:szCs w:val="20"/>
                          </w:rPr>
                        </w:pPr>
                        <w:r w:rsidRPr="005F7A18">
                          <w:rPr>
                            <w:rFonts w:ascii="Arial" w:hAnsi="Arial" w:cs="Arial"/>
                            <w:b/>
                            <w:bCs/>
                            <w:sz w:val="20"/>
                            <w:szCs w:val="20"/>
                          </w:rPr>
                          <w:t>Loca</w:t>
                        </w:r>
                      </w:p>
                      <w:p w:rsidR="00EE3617" w:rsidRPr="005F7A18" w:rsidRDefault="00EE3617" w:rsidP="00AB3C5F">
                        <w:pPr>
                          <w:jc w:val="center"/>
                          <w:rPr>
                            <w:rFonts w:ascii="Arial" w:hAnsi="Arial" w:cs="Arial"/>
                            <w:b/>
                            <w:bCs/>
                            <w:sz w:val="20"/>
                            <w:szCs w:val="20"/>
                          </w:rPr>
                        </w:pPr>
                        <w:r w:rsidRPr="005F7A18">
                          <w:rPr>
                            <w:rFonts w:ascii="Arial" w:hAnsi="Arial" w:cs="Arial"/>
                            <w:b/>
                            <w:bCs/>
                            <w:sz w:val="20"/>
                            <w:szCs w:val="20"/>
                          </w:rPr>
                          <w:t>liza</w:t>
                        </w:r>
                      </w:p>
                      <w:p w:rsidR="00EE3617" w:rsidRPr="005F7A18" w:rsidRDefault="00EE3617" w:rsidP="00AB3C5F">
                        <w:pPr>
                          <w:jc w:val="center"/>
                          <w:rPr>
                            <w:rFonts w:ascii="Arial" w:hAnsi="Arial" w:cs="Arial"/>
                            <w:b/>
                            <w:bCs/>
                            <w:sz w:val="20"/>
                            <w:szCs w:val="20"/>
                          </w:rPr>
                        </w:pPr>
                        <w:r w:rsidRPr="005F7A18">
                          <w:rPr>
                            <w:rFonts w:ascii="Arial" w:hAnsi="Arial" w:cs="Arial"/>
                            <w:b/>
                            <w:bCs/>
                            <w:sz w:val="20"/>
                            <w:szCs w:val="20"/>
                          </w:rPr>
                          <w:t>ción</w:t>
                        </w:r>
                      </w:p>
                      <w:p w:rsidR="00EE3617" w:rsidRPr="005F7A18" w:rsidRDefault="00EE3617" w:rsidP="00AB3C5F">
                        <w:pPr>
                          <w:jc w:val="center"/>
                          <w:rPr>
                            <w:rFonts w:ascii="Arial" w:hAnsi="Arial" w:cs="Arial"/>
                            <w:b/>
                            <w:bCs/>
                            <w:sz w:val="20"/>
                            <w:szCs w:val="20"/>
                          </w:rPr>
                        </w:pPr>
                      </w:p>
                    </w:tc>
                    <w:tc>
                      <w:tcPr>
                        <w:tcW w:w="691" w:type="dxa"/>
                        <w:tcBorders>
                          <w:top w:val="single" w:sz="8" w:space="0" w:color="auto"/>
                          <w:left w:val="nil"/>
                          <w:bottom w:val="single" w:sz="8" w:space="0" w:color="auto"/>
                          <w:right w:val="single" w:sz="4" w:space="0" w:color="auto"/>
                        </w:tcBorders>
                        <w:shd w:val="clear" w:color="auto" w:fill="auto"/>
                        <w:vAlign w:val="bottom"/>
                      </w:tcPr>
                      <w:p w:rsidR="00EE3617" w:rsidRPr="005F7A18" w:rsidRDefault="00EE3617">
                        <w:pPr>
                          <w:jc w:val="center"/>
                          <w:rPr>
                            <w:rFonts w:ascii="Arial" w:hAnsi="Arial" w:cs="Arial"/>
                            <w:b/>
                            <w:bCs/>
                            <w:sz w:val="20"/>
                            <w:szCs w:val="20"/>
                          </w:rPr>
                        </w:pPr>
                        <w:r w:rsidRPr="005F7A18">
                          <w:rPr>
                            <w:rFonts w:ascii="Arial" w:hAnsi="Arial" w:cs="Arial"/>
                            <w:b/>
                            <w:bCs/>
                            <w:sz w:val="20"/>
                            <w:szCs w:val="20"/>
                          </w:rPr>
                          <w:t>Hora</w:t>
                        </w:r>
                      </w:p>
                      <w:p w:rsidR="00EE3617" w:rsidRPr="005F7A18" w:rsidRDefault="00EE3617">
                        <w:pPr>
                          <w:jc w:val="center"/>
                          <w:rPr>
                            <w:rFonts w:ascii="Arial" w:hAnsi="Arial" w:cs="Arial"/>
                            <w:b/>
                            <w:bCs/>
                            <w:sz w:val="20"/>
                            <w:szCs w:val="20"/>
                          </w:rPr>
                        </w:pPr>
                      </w:p>
                      <w:p w:rsidR="00EE3617" w:rsidRPr="005F7A18" w:rsidRDefault="00EE3617">
                        <w:pPr>
                          <w:jc w:val="center"/>
                          <w:rPr>
                            <w:rFonts w:ascii="Arial" w:hAnsi="Arial" w:cs="Arial"/>
                            <w:b/>
                            <w:bCs/>
                            <w:sz w:val="20"/>
                            <w:szCs w:val="20"/>
                          </w:rPr>
                        </w:pPr>
                      </w:p>
                    </w:tc>
                    <w:tc>
                      <w:tcPr>
                        <w:tcW w:w="900" w:type="dxa"/>
                        <w:tcBorders>
                          <w:top w:val="single" w:sz="8" w:space="0" w:color="auto"/>
                          <w:left w:val="nil"/>
                          <w:bottom w:val="single" w:sz="8" w:space="0" w:color="auto"/>
                          <w:right w:val="single" w:sz="4" w:space="0" w:color="auto"/>
                        </w:tcBorders>
                        <w:shd w:val="clear" w:color="auto" w:fill="auto"/>
                        <w:vAlign w:val="bottom"/>
                      </w:tcPr>
                      <w:p w:rsidR="00EE3617" w:rsidRPr="005F7A18" w:rsidRDefault="00EE3617">
                        <w:pPr>
                          <w:jc w:val="center"/>
                          <w:rPr>
                            <w:rFonts w:ascii="Arial" w:hAnsi="Arial" w:cs="Arial"/>
                            <w:b/>
                            <w:bCs/>
                            <w:sz w:val="20"/>
                            <w:szCs w:val="20"/>
                          </w:rPr>
                        </w:pPr>
                        <w:r w:rsidRPr="005F7A18">
                          <w:rPr>
                            <w:rFonts w:ascii="Arial" w:hAnsi="Arial" w:cs="Arial"/>
                            <w:b/>
                            <w:bCs/>
                            <w:sz w:val="20"/>
                            <w:szCs w:val="20"/>
                          </w:rPr>
                          <w:t>Dif.</w:t>
                        </w:r>
                        <w:r w:rsidRPr="005F7A18">
                          <w:rPr>
                            <w:rFonts w:ascii="Arial" w:hAnsi="Arial" w:cs="Arial"/>
                            <w:b/>
                            <w:bCs/>
                            <w:sz w:val="20"/>
                            <w:szCs w:val="20"/>
                          </w:rPr>
                          <w:br/>
                          <w:t>Presión</w:t>
                        </w:r>
                        <w:r w:rsidRPr="005F7A18">
                          <w:rPr>
                            <w:rFonts w:ascii="Arial" w:hAnsi="Arial" w:cs="Arial"/>
                            <w:b/>
                            <w:bCs/>
                            <w:sz w:val="20"/>
                            <w:szCs w:val="20"/>
                          </w:rPr>
                          <w:br/>
                          <w:t>Aceite (Psi)</w:t>
                        </w:r>
                      </w:p>
                    </w:tc>
                    <w:tc>
                      <w:tcPr>
                        <w:tcW w:w="1080" w:type="dxa"/>
                        <w:tcBorders>
                          <w:top w:val="single" w:sz="8" w:space="0" w:color="auto"/>
                          <w:left w:val="nil"/>
                          <w:bottom w:val="single" w:sz="8" w:space="0" w:color="auto"/>
                          <w:right w:val="single" w:sz="4" w:space="0" w:color="auto"/>
                        </w:tcBorders>
                        <w:shd w:val="clear" w:color="auto" w:fill="auto"/>
                        <w:vAlign w:val="bottom"/>
                      </w:tcPr>
                      <w:p w:rsidR="00EE3617" w:rsidRPr="005F7A18" w:rsidRDefault="00EE3617">
                        <w:pPr>
                          <w:jc w:val="center"/>
                          <w:rPr>
                            <w:rFonts w:ascii="Arial" w:hAnsi="Arial" w:cs="Arial"/>
                            <w:b/>
                            <w:bCs/>
                            <w:sz w:val="20"/>
                            <w:szCs w:val="20"/>
                          </w:rPr>
                        </w:pPr>
                        <w:r w:rsidRPr="005F7A18">
                          <w:rPr>
                            <w:rFonts w:ascii="Arial" w:hAnsi="Arial" w:cs="Arial"/>
                            <w:b/>
                            <w:bCs/>
                            <w:sz w:val="20"/>
                            <w:szCs w:val="20"/>
                          </w:rPr>
                          <w:t>Rango Permitido</w:t>
                        </w:r>
                      </w:p>
                      <w:p w:rsidR="00EE3617" w:rsidRPr="005F7A18" w:rsidRDefault="00EE3617">
                        <w:pPr>
                          <w:jc w:val="center"/>
                          <w:rPr>
                            <w:rFonts w:ascii="Arial" w:hAnsi="Arial" w:cs="Arial"/>
                            <w:b/>
                            <w:bCs/>
                            <w:sz w:val="20"/>
                            <w:szCs w:val="20"/>
                          </w:rPr>
                        </w:pPr>
                        <w:r>
                          <w:rPr>
                            <w:rFonts w:ascii="Arial" w:hAnsi="Arial" w:cs="Arial"/>
                            <w:b/>
                            <w:bCs/>
                            <w:sz w:val="20"/>
                            <w:szCs w:val="20"/>
                          </w:rPr>
                          <w:t>(45-</w:t>
                        </w:r>
                        <w:r w:rsidRPr="005F7A18">
                          <w:rPr>
                            <w:rFonts w:ascii="Arial" w:hAnsi="Arial" w:cs="Arial"/>
                            <w:b/>
                            <w:bCs/>
                            <w:sz w:val="20"/>
                            <w:szCs w:val="20"/>
                          </w:rPr>
                          <w:t>55)Psi</w:t>
                        </w:r>
                      </w:p>
                    </w:tc>
                    <w:tc>
                      <w:tcPr>
                        <w:tcW w:w="2453" w:type="dxa"/>
                        <w:tcBorders>
                          <w:top w:val="single" w:sz="8" w:space="0" w:color="auto"/>
                          <w:left w:val="nil"/>
                          <w:bottom w:val="single" w:sz="8" w:space="0" w:color="auto"/>
                          <w:right w:val="single" w:sz="8" w:space="0" w:color="auto"/>
                        </w:tcBorders>
                        <w:shd w:val="clear" w:color="auto" w:fill="auto"/>
                        <w:vAlign w:val="bottom"/>
                      </w:tcPr>
                      <w:p w:rsidR="00EE3617" w:rsidRPr="005F7A18" w:rsidRDefault="00EE3617">
                        <w:pPr>
                          <w:jc w:val="center"/>
                          <w:rPr>
                            <w:rFonts w:ascii="Arial" w:hAnsi="Arial" w:cs="Arial"/>
                            <w:b/>
                            <w:bCs/>
                            <w:sz w:val="20"/>
                            <w:szCs w:val="20"/>
                          </w:rPr>
                        </w:pPr>
                        <w:r w:rsidRPr="005F7A18">
                          <w:rPr>
                            <w:rFonts w:ascii="Arial" w:hAnsi="Arial" w:cs="Arial"/>
                            <w:b/>
                            <w:bCs/>
                            <w:sz w:val="20"/>
                            <w:szCs w:val="20"/>
                          </w:rPr>
                          <w:t>Observación</w:t>
                        </w:r>
                      </w:p>
                      <w:p w:rsidR="00EE3617" w:rsidRPr="005F7A18" w:rsidRDefault="00EE3617">
                        <w:pPr>
                          <w:jc w:val="center"/>
                          <w:rPr>
                            <w:rFonts w:ascii="Arial" w:hAnsi="Arial" w:cs="Arial"/>
                            <w:b/>
                            <w:bCs/>
                            <w:sz w:val="20"/>
                            <w:szCs w:val="20"/>
                          </w:rPr>
                        </w:pPr>
                      </w:p>
                      <w:p w:rsidR="00EE3617" w:rsidRPr="005F7A18" w:rsidRDefault="00EE3617">
                        <w:pPr>
                          <w:jc w:val="center"/>
                          <w:rPr>
                            <w:rFonts w:ascii="Arial" w:hAnsi="Arial" w:cs="Arial"/>
                            <w:b/>
                            <w:bCs/>
                            <w:sz w:val="20"/>
                            <w:szCs w:val="20"/>
                          </w:rPr>
                        </w:pPr>
                      </w:p>
                    </w:tc>
                  </w:tr>
                  <w:tr w:rsidR="00EE3617">
                    <w:trPr>
                      <w:trHeight w:val="255"/>
                      <w:jc w:val="center"/>
                    </w:trPr>
                    <w:tc>
                      <w:tcPr>
                        <w:tcW w:w="1124"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5F7A18">
                        <w:pPr>
                          <w:jc w:val="center"/>
                          <w:rPr>
                            <w:rFonts w:ascii="Arial" w:hAnsi="Arial" w:cs="Arial"/>
                            <w:sz w:val="18"/>
                            <w:szCs w:val="18"/>
                          </w:rPr>
                        </w:pPr>
                        <w:r>
                          <w:rPr>
                            <w:rFonts w:ascii="Arial" w:hAnsi="Arial" w:cs="Arial"/>
                            <w:sz w:val="18"/>
                            <w:szCs w:val="18"/>
                          </w:rPr>
                          <w:t>14/09/2005</w:t>
                        </w:r>
                      </w:p>
                    </w:tc>
                    <w:tc>
                      <w:tcPr>
                        <w:tcW w:w="684"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Basuil</w:t>
                        </w:r>
                      </w:p>
                    </w:tc>
                    <w:tc>
                      <w:tcPr>
                        <w:tcW w:w="6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09:30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89,5</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43.5</w:t>
                        </w:r>
                      </w:p>
                    </w:tc>
                    <w:tc>
                      <w:tcPr>
                        <w:tcW w:w="2453"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esta dentro del rango</w:t>
                        </w:r>
                      </w:p>
                    </w:tc>
                  </w:tr>
                  <w:tr w:rsidR="00EE3617">
                    <w:trPr>
                      <w:trHeight w:val="255"/>
                      <w:jc w:val="center"/>
                    </w:trPr>
                    <w:tc>
                      <w:tcPr>
                        <w:tcW w:w="1124"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5F7A18">
                        <w:pPr>
                          <w:jc w:val="center"/>
                          <w:rPr>
                            <w:rFonts w:ascii="Arial" w:hAnsi="Arial" w:cs="Arial"/>
                            <w:sz w:val="18"/>
                            <w:szCs w:val="18"/>
                          </w:rPr>
                        </w:pPr>
                        <w:r>
                          <w:rPr>
                            <w:rFonts w:ascii="Arial" w:hAnsi="Arial" w:cs="Arial"/>
                            <w:sz w:val="18"/>
                            <w:szCs w:val="18"/>
                          </w:rPr>
                          <w:t>14/09/2005</w:t>
                        </w:r>
                      </w:p>
                    </w:tc>
                    <w:tc>
                      <w:tcPr>
                        <w:tcW w:w="684"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Basuil</w:t>
                        </w:r>
                      </w:p>
                    </w:tc>
                    <w:tc>
                      <w:tcPr>
                        <w:tcW w:w="6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10:00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87,5</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42.5</w:t>
                        </w:r>
                      </w:p>
                    </w:tc>
                    <w:tc>
                      <w:tcPr>
                        <w:tcW w:w="2453"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esta dentro del rango</w:t>
                        </w:r>
                      </w:p>
                    </w:tc>
                  </w:tr>
                  <w:tr w:rsidR="00EE3617">
                    <w:trPr>
                      <w:trHeight w:val="255"/>
                      <w:jc w:val="center"/>
                    </w:trPr>
                    <w:tc>
                      <w:tcPr>
                        <w:tcW w:w="1124"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5F7A18">
                        <w:pPr>
                          <w:jc w:val="center"/>
                          <w:rPr>
                            <w:rFonts w:ascii="Arial" w:hAnsi="Arial" w:cs="Arial"/>
                            <w:sz w:val="18"/>
                            <w:szCs w:val="18"/>
                          </w:rPr>
                        </w:pPr>
                        <w:r>
                          <w:rPr>
                            <w:rFonts w:ascii="Arial" w:hAnsi="Arial" w:cs="Arial"/>
                            <w:sz w:val="18"/>
                            <w:szCs w:val="18"/>
                          </w:rPr>
                          <w:t>14/09/2005</w:t>
                        </w:r>
                      </w:p>
                    </w:tc>
                    <w:tc>
                      <w:tcPr>
                        <w:tcW w:w="684"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Basuil</w:t>
                        </w:r>
                      </w:p>
                    </w:tc>
                    <w:tc>
                      <w:tcPr>
                        <w:tcW w:w="6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10:30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84</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42.5</w:t>
                        </w:r>
                      </w:p>
                    </w:tc>
                    <w:tc>
                      <w:tcPr>
                        <w:tcW w:w="2453"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esta dentro del rango</w:t>
                        </w:r>
                      </w:p>
                    </w:tc>
                  </w:tr>
                  <w:tr w:rsidR="00EE3617">
                    <w:trPr>
                      <w:trHeight w:val="255"/>
                      <w:jc w:val="center"/>
                    </w:trPr>
                    <w:tc>
                      <w:tcPr>
                        <w:tcW w:w="1124"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5F7A18">
                        <w:pPr>
                          <w:jc w:val="center"/>
                          <w:rPr>
                            <w:rFonts w:ascii="Arial" w:hAnsi="Arial" w:cs="Arial"/>
                            <w:sz w:val="18"/>
                            <w:szCs w:val="18"/>
                          </w:rPr>
                        </w:pPr>
                        <w:r>
                          <w:rPr>
                            <w:rFonts w:ascii="Arial" w:hAnsi="Arial" w:cs="Arial"/>
                            <w:sz w:val="18"/>
                            <w:szCs w:val="18"/>
                          </w:rPr>
                          <w:t>14/09/2005</w:t>
                        </w:r>
                      </w:p>
                    </w:tc>
                    <w:tc>
                      <w:tcPr>
                        <w:tcW w:w="684"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Basuil</w:t>
                        </w:r>
                      </w:p>
                    </w:tc>
                    <w:tc>
                      <w:tcPr>
                        <w:tcW w:w="6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11:00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84</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43.0</w:t>
                        </w:r>
                      </w:p>
                    </w:tc>
                    <w:tc>
                      <w:tcPr>
                        <w:tcW w:w="2453"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esta dentro del rango</w:t>
                        </w:r>
                      </w:p>
                    </w:tc>
                  </w:tr>
                  <w:tr w:rsidR="00EE3617">
                    <w:trPr>
                      <w:trHeight w:val="255"/>
                      <w:jc w:val="center"/>
                    </w:trPr>
                    <w:tc>
                      <w:tcPr>
                        <w:tcW w:w="1124"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5F7A18">
                        <w:pPr>
                          <w:jc w:val="center"/>
                          <w:rPr>
                            <w:rFonts w:ascii="Arial" w:hAnsi="Arial" w:cs="Arial"/>
                            <w:sz w:val="18"/>
                            <w:szCs w:val="18"/>
                          </w:rPr>
                        </w:pPr>
                        <w:r>
                          <w:rPr>
                            <w:rFonts w:ascii="Arial" w:hAnsi="Arial" w:cs="Arial"/>
                            <w:sz w:val="18"/>
                            <w:szCs w:val="18"/>
                          </w:rPr>
                          <w:t>14/09/2005</w:t>
                        </w:r>
                      </w:p>
                    </w:tc>
                    <w:tc>
                      <w:tcPr>
                        <w:tcW w:w="684"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Basuil</w:t>
                        </w:r>
                      </w:p>
                    </w:tc>
                    <w:tc>
                      <w:tcPr>
                        <w:tcW w:w="6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87</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41.0</w:t>
                        </w:r>
                      </w:p>
                    </w:tc>
                    <w:tc>
                      <w:tcPr>
                        <w:tcW w:w="2453"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esta dentro del rango</w:t>
                        </w:r>
                      </w:p>
                    </w:tc>
                  </w:tr>
                  <w:tr w:rsidR="00EE3617">
                    <w:trPr>
                      <w:trHeight w:val="255"/>
                      <w:jc w:val="center"/>
                    </w:trPr>
                    <w:tc>
                      <w:tcPr>
                        <w:tcW w:w="1124"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5F7A18">
                        <w:pPr>
                          <w:jc w:val="center"/>
                          <w:rPr>
                            <w:rFonts w:ascii="Arial" w:hAnsi="Arial" w:cs="Arial"/>
                            <w:sz w:val="18"/>
                            <w:szCs w:val="18"/>
                          </w:rPr>
                        </w:pPr>
                        <w:r>
                          <w:rPr>
                            <w:rFonts w:ascii="Arial" w:hAnsi="Arial" w:cs="Arial"/>
                            <w:sz w:val="18"/>
                            <w:szCs w:val="18"/>
                          </w:rPr>
                          <w:t>14/09/2005</w:t>
                        </w:r>
                      </w:p>
                    </w:tc>
                    <w:tc>
                      <w:tcPr>
                        <w:tcW w:w="684"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Basuil</w:t>
                        </w:r>
                      </w:p>
                    </w:tc>
                    <w:tc>
                      <w:tcPr>
                        <w:tcW w:w="6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14:30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88,5</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42.5</w:t>
                        </w:r>
                      </w:p>
                    </w:tc>
                    <w:tc>
                      <w:tcPr>
                        <w:tcW w:w="2453"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esta dentro del rango</w:t>
                        </w:r>
                      </w:p>
                    </w:tc>
                  </w:tr>
                  <w:tr w:rsidR="00EE3617">
                    <w:trPr>
                      <w:trHeight w:val="255"/>
                      <w:jc w:val="center"/>
                    </w:trPr>
                    <w:tc>
                      <w:tcPr>
                        <w:tcW w:w="1124"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5F7A18">
                        <w:pPr>
                          <w:jc w:val="center"/>
                          <w:rPr>
                            <w:rFonts w:ascii="Arial" w:hAnsi="Arial" w:cs="Arial"/>
                            <w:sz w:val="18"/>
                            <w:szCs w:val="18"/>
                          </w:rPr>
                        </w:pPr>
                        <w:r>
                          <w:rPr>
                            <w:rFonts w:ascii="Arial" w:hAnsi="Arial" w:cs="Arial"/>
                            <w:sz w:val="18"/>
                            <w:szCs w:val="18"/>
                          </w:rPr>
                          <w:t>14/09/2005</w:t>
                        </w:r>
                      </w:p>
                    </w:tc>
                    <w:tc>
                      <w:tcPr>
                        <w:tcW w:w="684"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Basuil</w:t>
                        </w:r>
                      </w:p>
                    </w:tc>
                    <w:tc>
                      <w:tcPr>
                        <w:tcW w:w="6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88,5</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42.5</w:t>
                        </w:r>
                      </w:p>
                    </w:tc>
                    <w:tc>
                      <w:tcPr>
                        <w:tcW w:w="2453"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esta dentro del rango</w:t>
                        </w:r>
                      </w:p>
                    </w:tc>
                  </w:tr>
                  <w:tr w:rsidR="00EE3617">
                    <w:trPr>
                      <w:trHeight w:val="255"/>
                      <w:jc w:val="center"/>
                    </w:trPr>
                    <w:tc>
                      <w:tcPr>
                        <w:tcW w:w="1124"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5F7A18">
                        <w:pPr>
                          <w:jc w:val="center"/>
                          <w:rPr>
                            <w:rFonts w:ascii="Arial" w:hAnsi="Arial" w:cs="Arial"/>
                            <w:sz w:val="18"/>
                            <w:szCs w:val="18"/>
                          </w:rPr>
                        </w:pPr>
                        <w:r>
                          <w:rPr>
                            <w:rFonts w:ascii="Arial" w:hAnsi="Arial" w:cs="Arial"/>
                            <w:sz w:val="18"/>
                            <w:szCs w:val="18"/>
                          </w:rPr>
                          <w:t>15/09/2005</w:t>
                        </w:r>
                      </w:p>
                    </w:tc>
                    <w:tc>
                      <w:tcPr>
                        <w:tcW w:w="684"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Basuil</w:t>
                        </w:r>
                      </w:p>
                    </w:tc>
                    <w:tc>
                      <w:tcPr>
                        <w:tcW w:w="6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89</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42.0</w:t>
                        </w:r>
                      </w:p>
                    </w:tc>
                    <w:tc>
                      <w:tcPr>
                        <w:tcW w:w="2453"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esta dentro del rango</w:t>
                        </w:r>
                      </w:p>
                    </w:tc>
                  </w:tr>
                  <w:tr w:rsidR="00EE3617">
                    <w:trPr>
                      <w:trHeight w:val="255"/>
                      <w:jc w:val="center"/>
                    </w:trPr>
                    <w:tc>
                      <w:tcPr>
                        <w:tcW w:w="1124"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5F7A18">
                        <w:pPr>
                          <w:jc w:val="center"/>
                          <w:rPr>
                            <w:rFonts w:ascii="Arial" w:hAnsi="Arial" w:cs="Arial"/>
                            <w:sz w:val="18"/>
                            <w:szCs w:val="18"/>
                          </w:rPr>
                        </w:pPr>
                        <w:r>
                          <w:rPr>
                            <w:rFonts w:ascii="Arial" w:hAnsi="Arial" w:cs="Arial"/>
                            <w:sz w:val="18"/>
                            <w:szCs w:val="18"/>
                          </w:rPr>
                          <w:t>15/09/2005</w:t>
                        </w:r>
                      </w:p>
                    </w:tc>
                    <w:tc>
                      <w:tcPr>
                        <w:tcW w:w="684"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Basuil</w:t>
                        </w:r>
                      </w:p>
                    </w:tc>
                    <w:tc>
                      <w:tcPr>
                        <w:tcW w:w="6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14:30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89</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42.0</w:t>
                        </w:r>
                      </w:p>
                    </w:tc>
                    <w:tc>
                      <w:tcPr>
                        <w:tcW w:w="2453"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esta dentro del rango</w:t>
                        </w:r>
                      </w:p>
                    </w:tc>
                  </w:tr>
                  <w:tr w:rsidR="00EE3617">
                    <w:trPr>
                      <w:trHeight w:val="255"/>
                      <w:jc w:val="center"/>
                    </w:trPr>
                    <w:tc>
                      <w:tcPr>
                        <w:tcW w:w="1124"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5F7A18">
                        <w:pPr>
                          <w:jc w:val="center"/>
                          <w:rPr>
                            <w:rFonts w:ascii="Arial" w:hAnsi="Arial" w:cs="Arial"/>
                            <w:sz w:val="18"/>
                            <w:szCs w:val="18"/>
                          </w:rPr>
                        </w:pPr>
                        <w:r>
                          <w:rPr>
                            <w:rFonts w:ascii="Arial" w:hAnsi="Arial" w:cs="Arial"/>
                            <w:sz w:val="18"/>
                            <w:szCs w:val="18"/>
                          </w:rPr>
                          <w:t>15/09/2005</w:t>
                        </w:r>
                      </w:p>
                    </w:tc>
                    <w:tc>
                      <w:tcPr>
                        <w:tcW w:w="684"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Basuil</w:t>
                        </w:r>
                      </w:p>
                    </w:tc>
                    <w:tc>
                      <w:tcPr>
                        <w:tcW w:w="6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89</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42.0</w:t>
                        </w:r>
                      </w:p>
                    </w:tc>
                    <w:tc>
                      <w:tcPr>
                        <w:tcW w:w="2453"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esta dentro del rango</w:t>
                        </w:r>
                      </w:p>
                    </w:tc>
                  </w:tr>
                  <w:tr w:rsidR="00EE3617">
                    <w:trPr>
                      <w:trHeight w:val="255"/>
                      <w:jc w:val="center"/>
                    </w:trPr>
                    <w:tc>
                      <w:tcPr>
                        <w:tcW w:w="1124"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5F7A18">
                        <w:pPr>
                          <w:jc w:val="center"/>
                          <w:rPr>
                            <w:rFonts w:ascii="Arial" w:hAnsi="Arial" w:cs="Arial"/>
                            <w:sz w:val="18"/>
                            <w:szCs w:val="18"/>
                          </w:rPr>
                        </w:pPr>
                        <w:r>
                          <w:rPr>
                            <w:rFonts w:ascii="Arial" w:hAnsi="Arial" w:cs="Arial"/>
                            <w:sz w:val="18"/>
                            <w:szCs w:val="18"/>
                          </w:rPr>
                          <w:t>15/09/2005</w:t>
                        </w:r>
                      </w:p>
                    </w:tc>
                    <w:tc>
                      <w:tcPr>
                        <w:tcW w:w="684"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Basuil</w:t>
                        </w:r>
                      </w:p>
                    </w:tc>
                    <w:tc>
                      <w:tcPr>
                        <w:tcW w:w="6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15:30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89</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42.0</w:t>
                        </w:r>
                      </w:p>
                    </w:tc>
                    <w:tc>
                      <w:tcPr>
                        <w:tcW w:w="2453"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esta dentro del rango</w:t>
                        </w:r>
                      </w:p>
                    </w:tc>
                  </w:tr>
                  <w:tr w:rsidR="00EE3617">
                    <w:trPr>
                      <w:trHeight w:val="255"/>
                      <w:jc w:val="center"/>
                    </w:trPr>
                    <w:tc>
                      <w:tcPr>
                        <w:tcW w:w="1124"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5F7A18">
                        <w:pPr>
                          <w:jc w:val="center"/>
                          <w:rPr>
                            <w:rFonts w:ascii="Arial" w:hAnsi="Arial" w:cs="Arial"/>
                            <w:sz w:val="18"/>
                            <w:szCs w:val="18"/>
                          </w:rPr>
                        </w:pPr>
                        <w:r>
                          <w:rPr>
                            <w:rFonts w:ascii="Arial" w:hAnsi="Arial" w:cs="Arial"/>
                            <w:sz w:val="18"/>
                            <w:szCs w:val="18"/>
                          </w:rPr>
                          <w:t>16/09/2005</w:t>
                        </w:r>
                      </w:p>
                    </w:tc>
                    <w:tc>
                      <w:tcPr>
                        <w:tcW w:w="684"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Basuil</w:t>
                        </w:r>
                      </w:p>
                    </w:tc>
                    <w:tc>
                      <w:tcPr>
                        <w:tcW w:w="6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09:30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88,5</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41.5</w:t>
                        </w:r>
                      </w:p>
                    </w:tc>
                    <w:tc>
                      <w:tcPr>
                        <w:tcW w:w="2453"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esta dentro del rango</w:t>
                        </w:r>
                      </w:p>
                    </w:tc>
                  </w:tr>
                  <w:tr w:rsidR="00EE3617">
                    <w:trPr>
                      <w:trHeight w:val="255"/>
                      <w:jc w:val="center"/>
                    </w:trPr>
                    <w:tc>
                      <w:tcPr>
                        <w:tcW w:w="1124"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5F7A18">
                        <w:pPr>
                          <w:jc w:val="center"/>
                          <w:rPr>
                            <w:rFonts w:ascii="Arial" w:hAnsi="Arial" w:cs="Arial"/>
                            <w:sz w:val="18"/>
                            <w:szCs w:val="18"/>
                          </w:rPr>
                        </w:pPr>
                        <w:r>
                          <w:rPr>
                            <w:rFonts w:ascii="Arial" w:hAnsi="Arial" w:cs="Arial"/>
                            <w:sz w:val="18"/>
                            <w:szCs w:val="18"/>
                          </w:rPr>
                          <w:t>16/09/2005</w:t>
                        </w:r>
                      </w:p>
                    </w:tc>
                    <w:tc>
                      <w:tcPr>
                        <w:tcW w:w="684"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Basuil</w:t>
                        </w:r>
                      </w:p>
                    </w:tc>
                    <w:tc>
                      <w:tcPr>
                        <w:tcW w:w="6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10:00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89</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42.0</w:t>
                        </w:r>
                      </w:p>
                    </w:tc>
                    <w:tc>
                      <w:tcPr>
                        <w:tcW w:w="2453"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esta dentro del rango</w:t>
                        </w:r>
                      </w:p>
                    </w:tc>
                  </w:tr>
                  <w:tr w:rsidR="00EE3617">
                    <w:trPr>
                      <w:trHeight w:val="255"/>
                      <w:jc w:val="center"/>
                    </w:trPr>
                    <w:tc>
                      <w:tcPr>
                        <w:tcW w:w="1124"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5F7A18">
                        <w:pPr>
                          <w:jc w:val="center"/>
                          <w:rPr>
                            <w:rFonts w:ascii="Arial" w:hAnsi="Arial" w:cs="Arial"/>
                            <w:sz w:val="18"/>
                            <w:szCs w:val="18"/>
                          </w:rPr>
                        </w:pPr>
                        <w:r>
                          <w:rPr>
                            <w:rFonts w:ascii="Arial" w:hAnsi="Arial" w:cs="Arial"/>
                            <w:sz w:val="18"/>
                            <w:szCs w:val="18"/>
                          </w:rPr>
                          <w:t>16/09/2005</w:t>
                        </w:r>
                      </w:p>
                    </w:tc>
                    <w:tc>
                      <w:tcPr>
                        <w:tcW w:w="684"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Basuil</w:t>
                        </w:r>
                      </w:p>
                    </w:tc>
                    <w:tc>
                      <w:tcPr>
                        <w:tcW w:w="6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10:30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87</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43.0</w:t>
                        </w:r>
                      </w:p>
                    </w:tc>
                    <w:tc>
                      <w:tcPr>
                        <w:tcW w:w="2453"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esta dentro del rango</w:t>
                        </w:r>
                      </w:p>
                    </w:tc>
                  </w:tr>
                  <w:tr w:rsidR="00EE3617">
                    <w:trPr>
                      <w:trHeight w:val="270"/>
                      <w:jc w:val="center"/>
                    </w:trPr>
                    <w:tc>
                      <w:tcPr>
                        <w:tcW w:w="1124"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rsidP="005F7A18">
                        <w:pPr>
                          <w:jc w:val="center"/>
                          <w:rPr>
                            <w:rFonts w:ascii="Arial" w:hAnsi="Arial" w:cs="Arial"/>
                            <w:sz w:val="18"/>
                            <w:szCs w:val="18"/>
                          </w:rPr>
                        </w:pPr>
                        <w:r>
                          <w:rPr>
                            <w:rFonts w:ascii="Arial" w:hAnsi="Arial" w:cs="Arial"/>
                            <w:sz w:val="18"/>
                            <w:szCs w:val="18"/>
                          </w:rPr>
                          <w:t>16/09/2005</w:t>
                        </w:r>
                      </w:p>
                    </w:tc>
                    <w:tc>
                      <w:tcPr>
                        <w:tcW w:w="684"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Basuil</w:t>
                        </w:r>
                      </w:p>
                    </w:tc>
                    <w:tc>
                      <w:tcPr>
                        <w:tcW w:w="691"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11:00</w:t>
                        </w:r>
                      </w:p>
                    </w:tc>
                    <w:tc>
                      <w:tcPr>
                        <w:tcW w:w="900"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87</w:t>
                        </w:r>
                      </w:p>
                    </w:tc>
                    <w:tc>
                      <w:tcPr>
                        <w:tcW w:w="1080"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42.0</w:t>
                        </w:r>
                      </w:p>
                    </w:tc>
                    <w:tc>
                      <w:tcPr>
                        <w:tcW w:w="2453" w:type="dxa"/>
                        <w:tcBorders>
                          <w:top w:val="nil"/>
                          <w:left w:val="nil"/>
                          <w:bottom w:val="single" w:sz="8"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No esta dentro del rango</w:t>
                        </w:r>
                      </w:p>
                    </w:tc>
                  </w:tr>
                </w:tbl>
                <w:p w:rsidR="00EE3617" w:rsidRPr="00F61B66" w:rsidRDefault="00EE3617" w:rsidP="00EE3617">
                  <w:pPr>
                    <w:jc w:val="center"/>
                    <w:rPr>
                      <w:rFonts w:ascii="Arial" w:hAnsi="Arial" w:cs="Arial"/>
                      <w:b/>
                      <w:sz w:val="18"/>
                      <w:szCs w:val="18"/>
                    </w:rPr>
                  </w:pPr>
                </w:p>
              </w:txbxContent>
            </v:textbox>
            <w10:wrap type="square"/>
          </v:rect>
        </w:pic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pict>
          <v:rect id="_x0000_s1141" style="position:absolute;left:0;text-align:left;margin-left:63pt;margin-top:0;width:351pt;height:306pt;z-index:251776512" strokeweight="1.5pt">
            <v:stroke linestyle="thinThin"/>
            <v:textbox>
              <w:txbxContent>
                <w:p w:rsidR="00EE3617" w:rsidRDefault="00EE3617" w:rsidP="00EE3617">
                  <w:pPr>
                    <w:jc w:val="center"/>
                    <w:rPr>
                      <w:rFonts w:ascii="Arial" w:hAnsi="Arial" w:cs="Arial"/>
                      <w:b/>
                      <w:sz w:val="18"/>
                      <w:szCs w:val="18"/>
                    </w:rPr>
                  </w:pPr>
                  <w:r w:rsidRPr="001B7A92">
                    <w:rPr>
                      <w:rFonts w:ascii="Arial" w:hAnsi="Arial" w:cs="Arial"/>
                      <w:b/>
                      <w:sz w:val="18"/>
                      <w:szCs w:val="18"/>
                    </w:rPr>
                    <w:t>Tabla 40</w:t>
                  </w:r>
                </w:p>
                <w:p w:rsidR="00EE3617" w:rsidRPr="006A3528"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Presión de aceite del compresor # 2 (Valores tomados en muelle)</w:t>
                  </w:r>
                </w:p>
                <w:tbl>
                  <w:tblPr>
                    <w:tblW w:w="6788" w:type="dxa"/>
                    <w:tblInd w:w="55" w:type="dxa"/>
                    <w:tblLayout w:type="fixed"/>
                    <w:tblCellMar>
                      <w:left w:w="70" w:type="dxa"/>
                      <w:right w:w="70" w:type="dxa"/>
                    </w:tblCellMar>
                    <w:tblLook w:val="0000"/>
                  </w:tblPr>
                  <w:tblGrid>
                    <w:gridCol w:w="1095"/>
                    <w:gridCol w:w="720"/>
                    <w:gridCol w:w="720"/>
                    <w:gridCol w:w="900"/>
                    <w:gridCol w:w="991"/>
                    <w:gridCol w:w="2362"/>
                  </w:tblGrid>
                  <w:tr w:rsidR="00EE3617">
                    <w:trPr>
                      <w:trHeight w:val="1035"/>
                    </w:trPr>
                    <w:tc>
                      <w:tcPr>
                        <w:tcW w:w="1095" w:type="dxa"/>
                        <w:tcBorders>
                          <w:top w:val="single" w:sz="8" w:space="0" w:color="auto"/>
                          <w:left w:val="single" w:sz="8" w:space="0" w:color="auto"/>
                          <w:bottom w:val="single" w:sz="8" w:space="0" w:color="auto"/>
                          <w:right w:val="single" w:sz="4" w:space="0" w:color="auto"/>
                        </w:tcBorders>
                        <w:shd w:val="clear" w:color="auto" w:fill="auto"/>
                        <w:vAlign w:val="bottom"/>
                      </w:tcPr>
                      <w:p w:rsidR="00EE3617" w:rsidRDefault="00EE3617" w:rsidP="003557BB">
                        <w:pPr>
                          <w:jc w:val="center"/>
                          <w:rPr>
                            <w:rFonts w:ascii="Arial" w:hAnsi="Arial" w:cs="Arial"/>
                            <w:b/>
                            <w:bCs/>
                            <w:sz w:val="18"/>
                            <w:szCs w:val="18"/>
                          </w:rPr>
                        </w:pPr>
                        <w:r>
                          <w:rPr>
                            <w:rFonts w:ascii="Arial" w:hAnsi="Arial" w:cs="Arial"/>
                            <w:b/>
                            <w:bCs/>
                            <w:sz w:val="18"/>
                            <w:szCs w:val="18"/>
                          </w:rPr>
                          <w:t>Fecha</w:t>
                        </w:r>
                      </w:p>
                      <w:p w:rsidR="00EE3617" w:rsidRDefault="00EE3617" w:rsidP="003557BB">
                        <w:pPr>
                          <w:jc w:val="center"/>
                          <w:rPr>
                            <w:rFonts w:ascii="Arial" w:hAnsi="Arial" w:cs="Arial"/>
                            <w:b/>
                            <w:bCs/>
                            <w:sz w:val="18"/>
                            <w:szCs w:val="18"/>
                          </w:rPr>
                        </w:pPr>
                      </w:p>
                      <w:p w:rsidR="00EE3617" w:rsidRDefault="00EE3617" w:rsidP="003557BB">
                        <w:pPr>
                          <w:jc w:val="center"/>
                          <w:rPr>
                            <w:rFonts w:ascii="Arial" w:hAnsi="Arial" w:cs="Arial"/>
                            <w:b/>
                            <w:bCs/>
                            <w:sz w:val="18"/>
                            <w:szCs w:val="18"/>
                          </w:rPr>
                        </w:pPr>
                      </w:p>
                    </w:tc>
                    <w:tc>
                      <w:tcPr>
                        <w:tcW w:w="720" w:type="dxa"/>
                        <w:tcBorders>
                          <w:top w:val="single" w:sz="8" w:space="0" w:color="auto"/>
                          <w:left w:val="nil"/>
                          <w:bottom w:val="single" w:sz="8" w:space="0" w:color="auto"/>
                          <w:right w:val="single" w:sz="4" w:space="0" w:color="auto"/>
                        </w:tcBorders>
                        <w:shd w:val="clear" w:color="auto" w:fill="auto"/>
                        <w:vAlign w:val="bottom"/>
                      </w:tcPr>
                      <w:p w:rsidR="00EE3617" w:rsidRDefault="00EE3617" w:rsidP="003557BB">
                        <w:pPr>
                          <w:jc w:val="center"/>
                          <w:rPr>
                            <w:rFonts w:ascii="Arial" w:hAnsi="Arial" w:cs="Arial"/>
                            <w:b/>
                            <w:bCs/>
                            <w:sz w:val="18"/>
                            <w:szCs w:val="18"/>
                          </w:rPr>
                        </w:pPr>
                        <w:r>
                          <w:rPr>
                            <w:rFonts w:ascii="Arial" w:hAnsi="Arial" w:cs="Arial"/>
                            <w:b/>
                            <w:bCs/>
                            <w:sz w:val="18"/>
                            <w:szCs w:val="18"/>
                          </w:rPr>
                          <w:t>Loca</w:t>
                        </w:r>
                      </w:p>
                      <w:p w:rsidR="00EE3617" w:rsidRDefault="00EE3617" w:rsidP="003557BB">
                        <w:pPr>
                          <w:jc w:val="center"/>
                          <w:rPr>
                            <w:rFonts w:ascii="Arial" w:hAnsi="Arial" w:cs="Arial"/>
                            <w:b/>
                            <w:bCs/>
                            <w:sz w:val="18"/>
                            <w:szCs w:val="18"/>
                          </w:rPr>
                        </w:pPr>
                        <w:r>
                          <w:rPr>
                            <w:rFonts w:ascii="Arial" w:hAnsi="Arial" w:cs="Arial"/>
                            <w:b/>
                            <w:bCs/>
                            <w:sz w:val="18"/>
                            <w:szCs w:val="18"/>
                          </w:rPr>
                          <w:t>liza</w:t>
                        </w:r>
                      </w:p>
                      <w:p w:rsidR="00EE3617" w:rsidRDefault="00EE3617" w:rsidP="003557BB">
                        <w:pPr>
                          <w:jc w:val="center"/>
                          <w:rPr>
                            <w:rFonts w:ascii="Arial" w:hAnsi="Arial" w:cs="Arial"/>
                            <w:b/>
                            <w:bCs/>
                            <w:sz w:val="18"/>
                            <w:szCs w:val="18"/>
                          </w:rPr>
                        </w:pPr>
                        <w:r>
                          <w:rPr>
                            <w:rFonts w:ascii="Arial" w:hAnsi="Arial" w:cs="Arial"/>
                            <w:b/>
                            <w:bCs/>
                            <w:sz w:val="18"/>
                            <w:szCs w:val="18"/>
                          </w:rPr>
                          <w:t>ción</w:t>
                        </w:r>
                      </w:p>
                      <w:p w:rsidR="00EE3617" w:rsidRDefault="00EE3617" w:rsidP="003557BB">
                        <w:pPr>
                          <w:jc w:val="center"/>
                          <w:rPr>
                            <w:rFonts w:ascii="Arial" w:hAnsi="Arial" w:cs="Arial"/>
                            <w:b/>
                            <w:bCs/>
                            <w:sz w:val="18"/>
                            <w:szCs w:val="18"/>
                          </w:rPr>
                        </w:pPr>
                      </w:p>
                    </w:tc>
                    <w:tc>
                      <w:tcPr>
                        <w:tcW w:w="720" w:type="dxa"/>
                        <w:tcBorders>
                          <w:top w:val="single" w:sz="8" w:space="0" w:color="auto"/>
                          <w:left w:val="nil"/>
                          <w:bottom w:val="single" w:sz="8" w:space="0" w:color="auto"/>
                          <w:right w:val="single" w:sz="4" w:space="0" w:color="auto"/>
                        </w:tcBorders>
                        <w:shd w:val="clear" w:color="auto" w:fill="auto"/>
                        <w:vAlign w:val="bottom"/>
                      </w:tcPr>
                      <w:p w:rsidR="00EE3617" w:rsidRDefault="00EE3617" w:rsidP="003557BB">
                        <w:pPr>
                          <w:jc w:val="center"/>
                          <w:rPr>
                            <w:rFonts w:ascii="Arial" w:hAnsi="Arial" w:cs="Arial"/>
                            <w:b/>
                            <w:bCs/>
                            <w:sz w:val="18"/>
                            <w:szCs w:val="18"/>
                          </w:rPr>
                        </w:pPr>
                        <w:r>
                          <w:rPr>
                            <w:rFonts w:ascii="Arial" w:hAnsi="Arial" w:cs="Arial"/>
                            <w:b/>
                            <w:bCs/>
                            <w:sz w:val="18"/>
                            <w:szCs w:val="18"/>
                          </w:rPr>
                          <w:t>Hora</w:t>
                        </w:r>
                      </w:p>
                      <w:p w:rsidR="00EE3617" w:rsidRDefault="00EE3617" w:rsidP="003557BB">
                        <w:pPr>
                          <w:jc w:val="center"/>
                          <w:rPr>
                            <w:rFonts w:ascii="Arial" w:hAnsi="Arial" w:cs="Arial"/>
                            <w:b/>
                            <w:bCs/>
                            <w:sz w:val="18"/>
                            <w:szCs w:val="18"/>
                          </w:rPr>
                        </w:pPr>
                      </w:p>
                      <w:p w:rsidR="00EE3617" w:rsidRDefault="00EE3617" w:rsidP="003557BB">
                        <w:pPr>
                          <w:jc w:val="center"/>
                          <w:rPr>
                            <w:rFonts w:ascii="Arial" w:hAnsi="Arial" w:cs="Arial"/>
                            <w:b/>
                            <w:bCs/>
                            <w:sz w:val="18"/>
                            <w:szCs w:val="18"/>
                          </w:rPr>
                        </w:pPr>
                      </w:p>
                    </w:tc>
                    <w:tc>
                      <w:tcPr>
                        <w:tcW w:w="900" w:type="dxa"/>
                        <w:tcBorders>
                          <w:top w:val="single" w:sz="8" w:space="0" w:color="auto"/>
                          <w:left w:val="nil"/>
                          <w:bottom w:val="single" w:sz="8" w:space="0" w:color="auto"/>
                          <w:right w:val="single" w:sz="4" w:space="0" w:color="auto"/>
                        </w:tcBorders>
                        <w:shd w:val="clear" w:color="auto" w:fill="auto"/>
                        <w:vAlign w:val="bottom"/>
                      </w:tcPr>
                      <w:p w:rsidR="00EE3617" w:rsidRDefault="00EE3617" w:rsidP="003557BB">
                        <w:pPr>
                          <w:jc w:val="center"/>
                          <w:rPr>
                            <w:rFonts w:ascii="Arial" w:hAnsi="Arial" w:cs="Arial"/>
                            <w:b/>
                            <w:bCs/>
                            <w:sz w:val="20"/>
                            <w:szCs w:val="20"/>
                          </w:rPr>
                        </w:pPr>
                        <w:r>
                          <w:rPr>
                            <w:rFonts w:ascii="Arial" w:hAnsi="Arial" w:cs="Arial"/>
                            <w:b/>
                            <w:bCs/>
                            <w:sz w:val="20"/>
                            <w:szCs w:val="20"/>
                          </w:rPr>
                          <w:t>Dif.</w:t>
                        </w:r>
                        <w:r>
                          <w:rPr>
                            <w:rFonts w:ascii="Arial" w:hAnsi="Arial" w:cs="Arial"/>
                            <w:b/>
                            <w:bCs/>
                            <w:sz w:val="20"/>
                            <w:szCs w:val="20"/>
                          </w:rPr>
                          <w:br/>
                          <w:t>Presión</w:t>
                        </w:r>
                        <w:r>
                          <w:rPr>
                            <w:rFonts w:ascii="Arial" w:hAnsi="Arial" w:cs="Arial"/>
                            <w:b/>
                            <w:bCs/>
                            <w:sz w:val="20"/>
                            <w:szCs w:val="20"/>
                          </w:rPr>
                          <w:br/>
                          <w:t>Aceite (Psi)</w:t>
                        </w:r>
                      </w:p>
                    </w:tc>
                    <w:tc>
                      <w:tcPr>
                        <w:tcW w:w="991" w:type="dxa"/>
                        <w:tcBorders>
                          <w:top w:val="single" w:sz="8" w:space="0" w:color="auto"/>
                          <w:left w:val="nil"/>
                          <w:bottom w:val="single" w:sz="8" w:space="0" w:color="auto"/>
                          <w:right w:val="single" w:sz="4" w:space="0" w:color="auto"/>
                        </w:tcBorders>
                        <w:shd w:val="clear" w:color="auto" w:fill="auto"/>
                        <w:vAlign w:val="bottom"/>
                      </w:tcPr>
                      <w:p w:rsidR="00EE3617" w:rsidRPr="005F7A18" w:rsidRDefault="00EE3617" w:rsidP="005F7A18">
                        <w:pPr>
                          <w:jc w:val="center"/>
                          <w:rPr>
                            <w:rFonts w:ascii="Arial" w:hAnsi="Arial" w:cs="Arial"/>
                            <w:b/>
                            <w:bCs/>
                            <w:sz w:val="20"/>
                            <w:szCs w:val="20"/>
                          </w:rPr>
                        </w:pPr>
                        <w:r>
                          <w:rPr>
                            <w:rFonts w:ascii="Arial" w:hAnsi="Arial" w:cs="Arial"/>
                            <w:b/>
                            <w:bCs/>
                            <w:sz w:val="20"/>
                            <w:szCs w:val="20"/>
                          </w:rPr>
                          <w:t>Rango Permit.</w:t>
                        </w:r>
                      </w:p>
                      <w:p w:rsidR="00EE3617" w:rsidRDefault="00EE3617" w:rsidP="005F7A18">
                        <w:pPr>
                          <w:jc w:val="center"/>
                          <w:rPr>
                            <w:rFonts w:ascii="Arial" w:hAnsi="Arial" w:cs="Arial"/>
                            <w:b/>
                            <w:bCs/>
                            <w:sz w:val="20"/>
                            <w:szCs w:val="20"/>
                          </w:rPr>
                        </w:pPr>
                        <w:r>
                          <w:rPr>
                            <w:rFonts w:ascii="Arial" w:hAnsi="Arial" w:cs="Arial"/>
                            <w:b/>
                            <w:bCs/>
                            <w:sz w:val="20"/>
                            <w:szCs w:val="20"/>
                          </w:rPr>
                          <w:t>(45-</w:t>
                        </w:r>
                        <w:r w:rsidRPr="005F7A18">
                          <w:rPr>
                            <w:rFonts w:ascii="Arial" w:hAnsi="Arial" w:cs="Arial"/>
                            <w:b/>
                            <w:bCs/>
                            <w:sz w:val="20"/>
                            <w:szCs w:val="20"/>
                          </w:rPr>
                          <w:t>55)Psi</w:t>
                        </w:r>
                      </w:p>
                    </w:tc>
                    <w:tc>
                      <w:tcPr>
                        <w:tcW w:w="2362" w:type="dxa"/>
                        <w:tcBorders>
                          <w:top w:val="single" w:sz="8" w:space="0" w:color="auto"/>
                          <w:left w:val="nil"/>
                          <w:bottom w:val="single" w:sz="8" w:space="0" w:color="auto"/>
                          <w:right w:val="single" w:sz="8" w:space="0" w:color="auto"/>
                        </w:tcBorders>
                        <w:shd w:val="clear" w:color="auto" w:fill="auto"/>
                        <w:vAlign w:val="bottom"/>
                      </w:tcPr>
                      <w:p w:rsidR="00EE3617" w:rsidRDefault="00EE3617" w:rsidP="003557BB">
                        <w:pPr>
                          <w:jc w:val="center"/>
                          <w:rPr>
                            <w:rFonts w:ascii="Arial" w:hAnsi="Arial" w:cs="Arial"/>
                            <w:b/>
                            <w:bCs/>
                            <w:sz w:val="18"/>
                            <w:szCs w:val="18"/>
                          </w:rPr>
                        </w:pPr>
                        <w:r>
                          <w:rPr>
                            <w:rFonts w:ascii="Arial" w:hAnsi="Arial" w:cs="Arial"/>
                            <w:b/>
                            <w:bCs/>
                            <w:sz w:val="18"/>
                            <w:szCs w:val="18"/>
                          </w:rPr>
                          <w:t>Observación</w:t>
                        </w:r>
                      </w:p>
                      <w:p w:rsidR="00EE3617" w:rsidRDefault="00EE3617" w:rsidP="003557BB">
                        <w:pPr>
                          <w:jc w:val="center"/>
                          <w:rPr>
                            <w:rFonts w:ascii="Arial" w:hAnsi="Arial" w:cs="Arial"/>
                            <w:b/>
                            <w:bCs/>
                            <w:sz w:val="18"/>
                            <w:szCs w:val="18"/>
                          </w:rPr>
                        </w:pPr>
                      </w:p>
                      <w:p w:rsidR="00EE3617" w:rsidRDefault="00EE3617" w:rsidP="003557BB">
                        <w:pPr>
                          <w:jc w:val="center"/>
                          <w:rPr>
                            <w:rFonts w:ascii="Arial" w:hAnsi="Arial" w:cs="Arial"/>
                            <w:b/>
                            <w:bCs/>
                            <w:sz w:val="18"/>
                            <w:szCs w:val="18"/>
                          </w:rPr>
                        </w:pPr>
                      </w:p>
                    </w:tc>
                  </w:tr>
                  <w:tr w:rsidR="00EE3617">
                    <w:trPr>
                      <w:trHeight w:val="255"/>
                    </w:trPr>
                    <w:tc>
                      <w:tcPr>
                        <w:tcW w:w="109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19/09/2005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10:00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85</w:t>
                        </w:r>
                      </w:p>
                    </w:tc>
                    <w:tc>
                      <w:tcPr>
                        <w:tcW w:w="9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43.5</w:t>
                        </w:r>
                      </w:p>
                    </w:tc>
                    <w:tc>
                      <w:tcPr>
                        <w:tcW w:w="2362"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 esta dentro del rango</w:t>
                        </w:r>
                      </w:p>
                    </w:tc>
                  </w:tr>
                  <w:tr w:rsidR="00EE3617">
                    <w:trPr>
                      <w:trHeight w:val="255"/>
                    </w:trPr>
                    <w:tc>
                      <w:tcPr>
                        <w:tcW w:w="109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19/09/2005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10:30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85</w:t>
                        </w:r>
                      </w:p>
                    </w:tc>
                    <w:tc>
                      <w:tcPr>
                        <w:tcW w:w="9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42.5</w:t>
                        </w:r>
                      </w:p>
                    </w:tc>
                    <w:tc>
                      <w:tcPr>
                        <w:tcW w:w="2362"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 esta dentro del rango</w:t>
                        </w:r>
                      </w:p>
                    </w:tc>
                  </w:tr>
                  <w:tr w:rsidR="00EE3617">
                    <w:trPr>
                      <w:trHeight w:val="255"/>
                    </w:trPr>
                    <w:tc>
                      <w:tcPr>
                        <w:tcW w:w="109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19/09/2005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11:00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85</w:t>
                        </w:r>
                      </w:p>
                    </w:tc>
                    <w:tc>
                      <w:tcPr>
                        <w:tcW w:w="9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42.5</w:t>
                        </w:r>
                      </w:p>
                    </w:tc>
                    <w:tc>
                      <w:tcPr>
                        <w:tcW w:w="2362"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 esta dentro del rango</w:t>
                        </w:r>
                      </w:p>
                    </w:tc>
                  </w:tr>
                  <w:tr w:rsidR="00EE3617">
                    <w:trPr>
                      <w:trHeight w:val="255"/>
                    </w:trPr>
                    <w:tc>
                      <w:tcPr>
                        <w:tcW w:w="109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19/09/2005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87</w:t>
                        </w:r>
                      </w:p>
                    </w:tc>
                    <w:tc>
                      <w:tcPr>
                        <w:tcW w:w="9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43.0</w:t>
                        </w:r>
                      </w:p>
                    </w:tc>
                    <w:tc>
                      <w:tcPr>
                        <w:tcW w:w="2362"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 esta dentro del rango</w:t>
                        </w:r>
                      </w:p>
                    </w:tc>
                  </w:tr>
                  <w:tr w:rsidR="00EE3617">
                    <w:trPr>
                      <w:trHeight w:val="255"/>
                    </w:trPr>
                    <w:tc>
                      <w:tcPr>
                        <w:tcW w:w="109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19/09/2005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14:30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87</w:t>
                        </w:r>
                      </w:p>
                    </w:tc>
                    <w:tc>
                      <w:tcPr>
                        <w:tcW w:w="9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41.0</w:t>
                        </w:r>
                      </w:p>
                    </w:tc>
                    <w:tc>
                      <w:tcPr>
                        <w:tcW w:w="2362"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 esta dentro del rango</w:t>
                        </w:r>
                      </w:p>
                    </w:tc>
                  </w:tr>
                  <w:tr w:rsidR="00EE3617">
                    <w:trPr>
                      <w:trHeight w:val="255"/>
                    </w:trPr>
                    <w:tc>
                      <w:tcPr>
                        <w:tcW w:w="109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19/09/2005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88</w:t>
                        </w:r>
                      </w:p>
                    </w:tc>
                    <w:tc>
                      <w:tcPr>
                        <w:tcW w:w="9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42.5</w:t>
                        </w:r>
                      </w:p>
                    </w:tc>
                    <w:tc>
                      <w:tcPr>
                        <w:tcW w:w="2362"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 esta dentro del rango</w:t>
                        </w:r>
                      </w:p>
                    </w:tc>
                  </w:tr>
                  <w:tr w:rsidR="00EE3617">
                    <w:trPr>
                      <w:trHeight w:val="255"/>
                    </w:trPr>
                    <w:tc>
                      <w:tcPr>
                        <w:tcW w:w="109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19/09/2005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15:30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88</w:t>
                        </w:r>
                      </w:p>
                    </w:tc>
                    <w:tc>
                      <w:tcPr>
                        <w:tcW w:w="9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42.5</w:t>
                        </w:r>
                      </w:p>
                    </w:tc>
                    <w:tc>
                      <w:tcPr>
                        <w:tcW w:w="2362"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 esta dentro del rango</w:t>
                        </w:r>
                      </w:p>
                    </w:tc>
                  </w:tr>
                  <w:tr w:rsidR="00EE3617">
                    <w:trPr>
                      <w:trHeight w:val="255"/>
                    </w:trPr>
                    <w:tc>
                      <w:tcPr>
                        <w:tcW w:w="109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20/09/2005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88,5</w:t>
                        </w:r>
                      </w:p>
                    </w:tc>
                    <w:tc>
                      <w:tcPr>
                        <w:tcW w:w="9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42.0</w:t>
                        </w:r>
                      </w:p>
                    </w:tc>
                    <w:tc>
                      <w:tcPr>
                        <w:tcW w:w="2362"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 esta dentro del rango</w:t>
                        </w:r>
                      </w:p>
                    </w:tc>
                  </w:tr>
                  <w:tr w:rsidR="00EE3617">
                    <w:trPr>
                      <w:trHeight w:val="255"/>
                    </w:trPr>
                    <w:tc>
                      <w:tcPr>
                        <w:tcW w:w="109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20/09/2005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14:30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88,5</w:t>
                        </w:r>
                      </w:p>
                    </w:tc>
                    <w:tc>
                      <w:tcPr>
                        <w:tcW w:w="9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42.0</w:t>
                        </w:r>
                      </w:p>
                    </w:tc>
                    <w:tc>
                      <w:tcPr>
                        <w:tcW w:w="2362"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 esta dentro del rango</w:t>
                        </w:r>
                      </w:p>
                    </w:tc>
                  </w:tr>
                  <w:tr w:rsidR="00EE3617">
                    <w:trPr>
                      <w:trHeight w:val="255"/>
                    </w:trPr>
                    <w:tc>
                      <w:tcPr>
                        <w:tcW w:w="109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20/09/2005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89</w:t>
                        </w:r>
                      </w:p>
                    </w:tc>
                    <w:tc>
                      <w:tcPr>
                        <w:tcW w:w="9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42.0</w:t>
                        </w:r>
                      </w:p>
                    </w:tc>
                    <w:tc>
                      <w:tcPr>
                        <w:tcW w:w="2362"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 esta dentro del rango</w:t>
                        </w:r>
                      </w:p>
                    </w:tc>
                  </w:tr>
                  <w:tr w:rsidR="00EE3617">
                    <w:trPr>
                      <w:trHeight w:val="255"/>
                    </w:trPr>
                    <w:tc>
                      <w:tcPr>
                        <w:tcW w:w="109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20/09/2005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15:30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89</w:t>
                        </w:r>
                      </w:p>
                    </w:tc>
                    <w:tc>
                      <w:tcPr>
                        <w:tcW w:w="9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42.0</w:t>
                        </w:r>
                      </w:p>
                    </w:tc>
                    <w:tc>
                      <w:tcPr>
                        <w:tcW w:w="2362"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 esta dentro del rango</w:t>
                        </w:r>
                      </w:p>
                    </w:tc>
                  </w:tr>
                  <w:tr w:rsidR="00EE3617">
                    <w:trPr>
                      <w:trHeight w:val="255"/>
                    </w:trPr>
                    <w:tc>
                      <w:tcPr>
                        <w:tcW w:w="109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21/09/2005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11:00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87</w:t>
                        </w:r>
                      </w:p>
                    </w:tc>
                    <w:tc>
                      <w:tcPr>
                        <w:tcW w:w="9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41.5</w:t>
                        </w:r>
                      </w:p>
                    </w:tc>
                    <w:tc>
                      <w:tcPr>
                        <w:tcW w:w="2362"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 esta dentro del rango</w:t>
                        </w:r>
                      </w:p>
                    </w:tc>
                  </w:tr>
                  <w:tr w:rsidR="00EE3617">
                    <w:trPr>
                      <w:trHeight w:val="255"/>
                    </w:trPr>
                    <w:tc>
                      <w:tcPr>
                        <w:tcW w:w="109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21/09/2005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11:30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87</w:t>
                        </w:r>
                      </w:p>
                    </w:tc>
                    <w:tc>
                      <w:tcPr>
                        <w:tcW w:w="9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42.0</w:t>
                        </w:r>
                      </w:p>
                    </w:tc>
                    <w:tc>
                      <w:tcPr>
                        <w:tcW w:w="2362"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 esta dentro del rango</w:t>
                        </w:r>
                      </w:p>
                    </w:tc>
                  </w:tr>
                  <w:tr w:rsidR="00EE3617">
                    <w:trPr>
                      <w:trHeight w:val="255"/>
                    </w:trPr>
                    <w:tc>
                      <w:tcPr>
                        <w:tcW w:w="109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21/09/2005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12:00</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87</w:t>
                        </w:r>
                      </w:p>
                    </w:tc>
                    <w:tc>
                      <w:tcPr>
                        <w:tcW w:w="9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43.0</w:t>
                        </w:r>
                      </w:p>
                    </w:tc>
                    <w:tc>
                      <w:tcPr>
                        <w:tcW w:w="2362"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 esta dentro del rango</w:t>
                        </w:r>
                      </w:p>
                    </w:tc>
                  </w:tr>
                  <w:tr w:rsidR="00EE3617">
                    <w:trPr>
                      <w:trHeight w:val="270"/>
                    </w:trPr>
                    <w:tc>
                      <w:tcPr>
                        <w:tcW w:w="1095"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21/09/2005</w:t>
                        </w:r>
                      </w:p>
                    </w:tc>
                    <w:tc>
                      <w:tcPr>
                        <w:tcW w:w="720"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720"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13:30</w:t>
                        </w:r>
                      </w:p>
                    </w:tc>
                    <w:tc>
                      <w:tcPr>
                        <w:tcW w:w="900"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87</w:t>
                        </w:r>
                      </w:p>
                    </w:tc>
                    <w:tc>
                      <w:tcPr>
                        <w:tcW w:w="991"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42.0</w:t>
                        </w:r>
                      </w:p>
                    </w:tc>
                    <w:tc>
                      <w:tcPr>
                        <w:tcW w:w="2362"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 esta dentro del rango</w:t>
                        </w:r>
                      </w:p>
                    </w:tc>
                  </w:tr>
                </w:tbl>
                <w:p w:rsidR="00EE3617" w:rsidRDefault="00EE3617" w:rsidP="00EE3617">
                  <w:pPr>
                    <w:jc w:val="center"/>
                    <w:rPr>
                      <w:rFonts w:ascii="Arial" w:hAnsi="Arial" w:cs="Arial"/>
                      <w:b/>
                      <w:sz w:val="18"/>
                      <w:szCs w:val="18"/>
                    </w:rPr>
                  </w:pPr>
                </w:p>
                <w:p w:rsidR="00EE3617" w:rsidRPr="001B7A92" w:rsidRDefault="00EE3617" w:rsidP="00EE3617">
                  <w:pPr>
                    <w:jc w:val="center"/>
                    <w:rPr>
                      <w:rFonts w:ascii="Arial" w:hAnsi="Arial" w:cs="Arial"/>
                      <w:b/>
                      <w:sz w:val="18"/>
                      <w:szCs w:val="18"/>
                    </w:rPr>
                  </w:pPr>
                </w:p>
              </w:txbxContent>
            </v:textbox>
            <w10:wrap type="square"/>
          </v:rect>
        </w:pic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tabs>
          <w:tab w:val="left" w:pos="2520"/>
          <w:tab w:val="left" w:pos="3060"/>
        </w:tabs>
        <w:spacing w:line="360" w:lineRule="auto"/>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rPr>
          <w:rFonts w:ascii="Arial" w:hAnsi="Arial" w:cs="Arial"/>
          <w:b/>
          <w:sz w:val="22"/>
          <w:szCs w:val="22"/>
        </w:rPr>
      </w:pPr>
    </w:p>
    <w:p w:rsidR="00EE3617" w:rsidRPr="00E63CD2" w:rsidRDefault="00EE3617" w:rsidP="00EE3617">
      <w:pPr>
        <w:spacing w:line="360" w:lineRule="auto"/>
        <w:ind w:left="1260"/>
        <w:jc w:val="both"/>
        <w:rPr>
          <w:rFonts w:ascii="Arial" w:hAnsi="Arial" w:cs="Arial"/>
          <w:b/>
        </w:rPr>
      </w:pPr>
      <w:r w:rsidRPr="00E63CD2">
        <w:rPr>
          <w:rFonts w:ascii="Arial" w:hAnsi="Arial" w:cs="Arial"/>
          <w:b/>
        </w:rPr>
        <w:t>INSPECCIÓN DE  TEMPERATURA DE DESCARGA DE FREÓN.</w:t>
      </w:r>
    </w:p>
    <w:p w:rsidR="00EE3617" w:rsidRDefault="00EE3617" w:rsidP="00EE3617">
      <w:pPr>
        <w:spacing w:line="360" w:lineRule="auto"/>
        <w:ind w:left="1260"/>
        <w:jc w:val="both"/>
        <w:rPr>
          <w:rFonts w:ascii="Arial" w:hAnsi="Arial" w:cs="Arial"/>
          <w:sz w:val="22"/>
          <w:szCs w:val="22"/>
        </w:rPr>
      </w:pPr>
    </w:p>
    <w:p w:rsidR="00EE3617" w:rsidRPr="00E63CD2" w:rsidRDefault="00EE3617" w:rsidP="00EE3617">
      <w:pPr>
        <w:spacing w:line="480" w:lineRule="auto"/>
        <w:ind w:left="1260"/>
        <w:jc w:val="both"/>
        <w:rPr>
          <w:rFonts w:ascii="Arial" w:hAnsi="Arial" w:cs="Arial"/>
        </w:rPr>
      </w:pPr>
      <w:r w:rsidRPr="00E63CD2">
        <w:rPr>
          <w:rFonts w:ascii="Arial" w:hAnsi="Arial" w:cs="Arial"/>
        </w:rPr>
        <w:t xml:space="preserve">Las tablas 41 y 42 muestran los resultados obtenidos en los cálculos para hallar la temperatura de descarga de freón 22 (R 22) para los compresores # 1 y # 2. </w:t>
      </w:r>
      <w:r>
        <w:rPr>
          <w:rFonts w:ascii="Arial" w:hAnsi="Arial" w:cs="Arial"/>
        </w:rPr>
        <w:t>Los datos utilizados para realizar los cálculos fueron obtenidos cuando el sistema se encontraba operando en los muelles de BASUIL.</w:t>
      </w: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lastRenderedPageBreak/>
        <w:pict>
          <v:rect id="_x0000_s1142" style="position:absolute;left:0;text-align:left;margin-left:63pt;margin-top:0;width:351pt;height:4in;z-index:251777536" strokeweight="1.5pt">
            <v:stroke linestyle="thinThin"/>
            <v:textbox>
              <w:txbxContent>
                <w:p w:rsidR="00EE3617" w:rsidRDefault="00EE3617" w:rsidP="00EE3617">
                  <w:pPr>
                    <w:jc w:val="center"/>
                    <w:rPr>
                      <w:rFonts w:ascii="Arial" w:hAnsi="Arial" w:cs="Arial"/>
                      <w:b/>
                      <w:sz w:val="18"/>
                      <w:szCs w:val="18"/>
                    </w:rPr>
                  </w:pPr>
                  <w:r w:rsidRPr="000F4C80">
                    <w:rPr>
                      <w:rFonts w:ascii="Arial" w:hAnsi="Arial" w:cs="Arial"/>
                      <w:b/>
                      <w:sz w:val="18"/>
                      <w:szCs w:val="18"/>
                    </w:rPr>
                    <w:t>Tabla 41</w:t>
                  </w:r>
                </w:p>
                <w:p w:rsidR="00EE3617" w:rsidRPr="006A3528"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Inspección de temperatura de descarga de Freón 22 en compresor # 1</w:t>
                  </w:r>
                </w:p>
                <w:tbl>
                  <w:tblPr>
                    <w:tblW w:w="6440" w:type="dxa"/>
                    <w:tblInd w:w="55" w:type="dxa"/>
                    <w:tblCellMar>
                      <w:left w:w="70" w:type="dxa"/>
                      <w:right w:w="70" w:type="dxa"/>
                    </w:tblCellMar>
                    <w:tblLook w:val="0000"/>
                  </w:tblPr>
                  <w:tblGrid>
                    <w:gridCol w:w="1113"/>
                    <w:gridCol w:w="1221"/>
                    <w:gridCol w:w="656"/>
                    <w:gridCol w:w="930"/>
                    <w:gridCol w:w="752"/>
                    <w:gridCol w:w="830"/>
                    <w:gridCol w:w="1231"/>
                  </w:tblGrid>
                  <w:tr w:rsidR="00EE3617">
                    <w:trPr>
                      <w:trHeight w:val="765"/>
                    </w:trPr>
                    <w:tc>
                      <w:tcPr>
                        <w:tcW w:w="1113" w:type="dxa"/>
                        <w:tcBorders>
                          <w:top w:val="single" w:sz="8" w:space="0" w:color="auto"/>
                          <w:left w:val="single" w:sz="8" w:space="0" w:color="auto"/>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Fecha</w:t>
                        </w:r>
                      </w:p>
                      <w:p w:rsidR="00EE3617" w:rsidRDefault="00EE3617">
                        <w:pPr>
                          <w:jc w:val="center"/>
                          <w:rPr>
                            <w:rFonts w:ascii="Arial" w:hAnsi="Arial" w:cs="Arial"/>
                            <w:b/>
                            <w:bCs/>
                            <w:sz w:val="18"/>
                            <w:szCs w:val="18"/>
                          </w:rPr>
                        </w:pPr>
                      </w:p>
                    </w:tc>
                    <w:tc>
                      <w:tcPr>
                        <w:tcW w:w="1111"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Localización</w:t>
                        </w:r>
                      </w:p>
                      <w:p w:rsidR="00EE3617" w:rsidRDefault="00EE3617">
                        <w:pPr>
                          <w:jc w:val="center"/>
                          <w:rPr>
                            <w:rFonts w:ascii="Arial" w:hAnsi="Arial" w:cs="Arial"/>
                            <w:b/>
                            <w:bCs/>
                            <w:sz w:val="18"/>
                            <w:szCs w:val="18"/>
                          </w:rPr>
                        </w:pPr>
                      </w:p>
                    </w:tc>
                    <w:tc>
                      <w:tcPr>
                        <w:tcW w:w="656"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Hora</w:t>
                        </w:r>
                      </w:p>
                      <w:p w:rsidR="00EE3617" w:rsidRDefault="00EE3617">
                        <w:pPr>
                          <w:jc w:val="center"/>
                          <w:rPr>
                            <w:rFonts w:ascii="Arial" w:hAnsi="Arial" w:cs="Arial"/>
                            <w:b/>
                            <w:bCs/>
                            <w:sz w:val="18"/>
                            <w:szCs w:val="18"/>
                          </w:rPr>
                        </w:pPr>
                      </w:p>
                    </w:tc>
                    <w:tc>
                      <w:tcPr>
                        <w:tcW w:w="888"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Temp.</w:t>
                        </w:r>
                        <w:r>
                          <w:rPr>
                            <w:rFonts w:ascii="Arial" w:hAnsi="Arial" w:cs="Arial"/>
                            <w:b/>
                            <w:bCs/>
                            <w:sz w:val="20"/>
                            <w:szCs w:val="20"/>
                          </w:rPr>
                          <w:br/>
                          <w:t>Aspirac.</w:t>
                        </w:r>
                        <w:r>
                          <w:rPr>
                            <w:rFonts w:ascii="Arial" w:hAnsi="Arial" w:cs="Arial"/>
                            <w:b/>
                            <w:bCs/>
                            <w:sz w:val="20"/>
                            <w:szCs w:val="20"/>
                          </w:rPr>
                          <w:br/>
                          <w:t>(ºF)</w:t>
                        </w:r>
                      </w:p>
                    </w:tc>
                    <w:tc>
                      <w:tcPr>
                        <w:tcW w:w="668"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 xml:space="preserve">Factor </w:t>
                        </w:r>
                        <w:r>
                          <w:rPr>
                            <w:rFonts w:ascii="Arial" w:hAnsi="Arial" w:cs="Arial"/>
                            <w:b/>
                            <w:bCs/>
                            <w:sz w:val="20"/>
                            <w:szCs w:val="20"/>
                          </w:rPr>
                          <w:br/>
                          <w:t>"C"</w:t>
                        </w:r>
                      </w:p>
                      <w:p w:rsidR="00EE3617" w:rsidRDefault="00EE3617">
                        <w:pPr>
                          <w:jc w:val="center"/>
                          <w:rPr>
                            <w:rFonts w:ascii="Arial" w:hAnsi="Arial" w:cs="Arial"/>
                            <w:b/>
                            <w:bCs/>
                            <w:sz w:val="20"/>
                            <w:szCs w:val="20"/>
                          </w:rPr>
                        </w:pPr>
                      </w:p>
                    </w:tc>
                    <w:tc>
                      <w:tcPr>
                        <w:tcW w:w="83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Temp.</w:t>
                        </w:r>
                        <w:r>
                          <w:rPr>
                            <w:rFonts w:ascii="Arial" w:hAnsi="Arial" w:cs="Arial"/>
                            <w:b/>
                            <w:bCs/>
                            <w:sz w:val="20"/>
                            <w:szCs w:val="20"/>
                          </w:rPr>
                          <w:br/>
                          <w:t>Desc.</w:t>
                        </w:r>
                        <w:r>
                          <w:rPr>
                            <w:rFonts w:ascii="Arial" w:hAnsi="Arial" w:cs="Arial"/>
                            <w:b/>
                            <w:bCs/>
                            <w:sz w:val="20"/>
                            <w:szCs w:val="20"/>
                          </w:rPr>
                          <w:br/>
                          <w:t>(ºF)</w:t>
                        </w:r>
                      </w:p>
                    </w:tc>
                    <w:tc>
                      <w:tcPr>
                        <w:tcW w:w="1174" w:type="dxa"/>
                        <w:tcBorders>
                          <w:top w:val="single" w:sz="8" w:space="0" w:color="auto"/>
                          <w:left w:val="nil"/>
                          <w:bottom w:val="single" w:sz="8" w:space="0" w:color="auto"/>
                          <w:right w:val="single" w:sz="8"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Observación</w:t>
                        </w:r>
                      </w:p>
                      <w:p w:rsidR="00EE3617" w:rsidRDefault="00EE3617">
                        <w:pPr>
                          <w:jc w:val="center"/>
                          <w:rPr>
                            <w:rFonts w:ascii="Arial" w:hAnsi="Arial" w:cs="Arial"/>
                            <w:b/>
                            <w:bCs/>
                            <w:sz w:val="18"/>
                            <w:szCs w:val="18"/>
                          </w:rPr>
                        </w:pPr>
                      </w:p>
                    </w:tc>
                  </w:tr>
                  <w:tr w:rsidR="00EE3617">
                    <w:trPr>
                      <w:trHeight w:val="255"/>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09:30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22</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171,42</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10:00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22</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171,42</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10:30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18</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166,18</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11:00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18</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166,18</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172,73</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14:30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172,73</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172,73</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24</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174,04</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14:30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24</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174,04</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24</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174,04</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15:30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24</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174,04</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16/09/2005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09:30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24</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174,04</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16/09/2005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10:00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24</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174,04</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16/09/2005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10:30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21</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170,11</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70"/>
                    </w:trPr>
                    <w:tc>
                      <w:tcPr>
                        <w:tcW w:w="1113"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16/09/2005</w:t>
                        </w:r>
                      </w:p>
                    </w:tc>
                    <w:tc>
                      <w:tcPr>
                        <w:tcW w:w="1111"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11:00</w:t>
                        </w:r>
                      </w:p>
                    </w:tc>
                    <w:tc>
                      <w:tcPr>
                        <w:tcW w:w="888"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22</w:t>
                        </w:r>
                      </w:p>
                    </w:tc>
                    <w:tc>
                      <w:tcPr>
                        <w:tcW w:w="668"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171,42</w:t>
                        </w:r>
                      </w:p>
                    </w:tc>
                    <w:tc>
                      <w:tcPr>
                        <w:tcW w:w="1174"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bl>
                <w:p w:rsidR="00EE3617" w:rsidRPr="000F4C80" w:rsidRDefault="00EE3617" w:rsidP="00EE3617">
                  <w:pPr>
                    <w:jc w:val="center"/>
                    <w:rPr>
                      <w:rFonts w:ascii="Arial" w:hAnsi="Arial" w:cs="Arial"/>
                      <w:b/>
                      <w:sz w:val="18"/>
                      <w:szCs w:val="18"/>
                    </w:rPr>
                  </w:pPr>
                </w:p>
              </w:txbxContent>
            </v:textbox>
            <w10:wrap type="square"/>
          </v:rect>
        </w:pic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pict>
          <v:rect id="_x0000_s1143" style="position:absolute;left:0;text-align:left;margin-left:63pt;margin-top:11.45pt;width:351pt;height:297pt;z-index:251778560" strokeweight="1.5pt">
            <v:stroke linestyle="thinThin"/>
            <v:textbox>
              <w:txbxContent>
                <w:p w:rsidR="00EE3617" w:rsidRDefault="00EE3617" w:rsidP="00EE3617">
                  <w:pPr>
                    <w:jc w:val="center"/>
                    <w:rPr>
                      <w:rFonts w:ascii="Arial" w:hAnsi="Arial" w:cs="Arial"/>
                      <w:b/>
                      <w:sz w:val="18"/>
                      <w:szCs w:val="18"/>
                    </w:rPr>
                  </w:pPr>
                  <w:r w:rsidRPr="000F4C80">
                    <w:rPr>
                      <w:rFonts w:ascii="Arial" w:hAnsi="Arial" w:cs="Arial"/>
                      <w:b/>
                      <w:sz w:val="18"/>
                      <w:szCs w:val="18"/>
                    </w:rPr>
                    <w:t>Tabla 42</w:t>
                  </w:r>
                </w:p>
                <w:p w:rsidR="00EE3617" w:rsidRPr="006A3528"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Inspección de temperatura de descarga de Freón 22 en compresor # 2</w:t>
                  </w:r>
                </w:p>
                <w:tbl>
                  <w:tblPr>
                    <w:tblW w:w="6440" w:type="dxa"/>
                    <w:jc w:val="center"/>
                    <w:tblInd w:w="55" w:type="dxa"/>
                    <w:tblCellMar>
                      <w:left w:w="70" w:type="dxa"/>
                      <w:right w:w="70" w:type="dxa"/>
                    </w:tblCellMar>
                    <w:tblLook w:val="0000"/>
                  </w:tblPr>
                  <w:tblGrid>
                    <w:gridCol w:w="1113"/>
                    <w:gridCol w:w="1221"/>
                    <w:gridCol w:w="656"/>
                    <w:gridCol w:w="930"/>
                    <w:gridCol w:w="752"/>
                    <w:gridCol w:w="830"/>
                    <w:gridCol w:w="1231"/>
                  </w:tblGrid>
                  <w:tr w:rsidR="00EE3617">
                    <w:trPr>
                      <w:trHeight w:val="824"/>
                      <w:jc w:val="center"/>
                    </w:trPr>
                    <w:tc>
                      <w:tcPr>
                        <w:tcW w:w="1113" w:type="dxa"/>
                        <w:tcBorders>
                          <w:top w:val="single" w:sz="8" w:space="0" w:color="auto"/>
                          <w:left w:val="single" w:sz="8" w:space="0" w:color="auto"/>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Fecha</w:t>
                        </w:r>
                      </w:p>
                      <w:p w:rsidR="00EE3617" w:rsidRDefault="00EE3617">
                        <w:pPr>
                          <w:jc w:val="center"/>
                          <w:rPr>
                            <w:rFonts w:ascii="Arial" w:hAnsi="Arial" w:cs="Arial"/>
                            <w:b/>
                            <w:bCs/>
                            <w:sz w:val="18"/>
                            <w:szCs w:val="18"/>
                          </w:rPr>
                        </w:pPr>
                      </w:p>
                    </w:tc>
                    <w:tc>
                      <w:tcPr>
                        <w:tcW w:w="1111"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Localización</w:t>
                        </w:r>
                      </w:p>
                      <w:p w:rsidR="00EE3617" w:rsidRDefault="00EE3617">
                        <w:pPr>
                          <w:jc w:val="center"/>
                          <w:rPr>
                            <w:rFonts w:ascii="Arial" w:hAnsi="Arial" w:cs="Arial"/>
                            <w:b/>
                            <w:bCs/>
                            <w:sz w:val="18"/>
                            <w:szCs w:val="18"/>
                          </w:rPr>
                        </w:pPr>
                      </w:p>
                    </w:tc>
                    <w:tc>
                      <w:tcPr>
                        <w:tcW w:w="656"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Hora</w:t>
                        </w:r>
                      </w:p>
                      <w:p w:rsidR="00EE3617" w:rsidRDefault="00EE3617">
                        <w:pPr>
                          <w:jc w:val="center"/>
                          <w:rPr>
                            <w:rFonts w:ascii="Arial" w:hAnsi="Arial" w:cs="Arial"/>
                            <w:b/>
                            <w:bCs/>
                            <w:sz w:val="18"/>
                            <w:szCs w:val="18"/>
                          </w:rPr>
                        </w:pPr>
                      </w:p>
                    </w:tc>
                    <w:tc>
                      <w:tcPr>
                        <w:tcW w:w="888"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Temp.</w:t>
                        </w:r>
                        <w:r>
                          <w:rPr>
                            <w:rFonts w:ascii="Arial" w:hAnsi="Arial" w:cs="Arial"/>
                            <w:b/>
                            <w:bCs/>
                            <w:sz w:val="20"/>
                            <w:szCs w:val="20"/>
                          </w:rPr>
                          <w:br/>
                          <w:t>Aspirac.</w:t>
                        </w:r>
                        <w:r>
                          <w:rPr>
                            <w:rFonts w:ascii="Arial" w:hAnsi="Arial" w:cs="Arial"/>
                            <w:b/>
                            <w:bCs/>
                            <w:sz w:val="20"/>
                            <w:szCs w:val="20"/>
                          </w:rPr>
                          <w:br/>
                          <w:t>(ºF)</w:t>
                        </w:r>
                      </w:p>
                    </w:tc>
                    <w:tc>
                      <w:tcPr>
                        <w:tcW w:w="668"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 xml:space="preserve">Factor </w:t>
                        </w:r>
                        <w:r>
                          <w:rPr>
                            <w:rFonts w:ascii="Arial" w:hAnsi="Arial" w:cs="Arial"/>
                            <w:b/>
                            <w:bCs/>
                            <w:sz w:val="20"/>
                            <w:szCs w:val="20"/>
                          </w:rPr>
                          <w:br/>
                          <w:t>"C"</w:t>
                        </w:r>
                      </w:p>
                      <w:p w:rsidR="00EE3617" w:rsidRDefault="00EE3617">
                        <w:pPr>
                          <w:jc w:val="center"/>
                          <w:rPr>
                            <w:rFonts w:ascii="Arial" w:hAnsi="Arial" w:cs="Arial"/>
                            <w:b/>
                            <w:bCs/>
                            <w:sz w:val="20"/>
                            <w:szCs w:val="20"/>
                          </w:rPr>
                        </w:pPr>
                      </w:p>
                    </w:tc>
                    <w:tc>
                      <w:tcPr>
                        <w:tcW w:w="83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Temp.</w:t>
                        </w:r>
                        <w:r>
                          <w:rPr>
                            <w:rFonts w:ascii="Arial" w:hAnsi="Arial" w:cs="Arial"/>
                            <w:b/>
                            <w:bCs/>
                            <w:sz w:val="20"/>
                            <w:szCs w:val="20"/>
                          </w:rPr>
                          <w:br/>
                          <w:t>Desc.</w:t>
                        </w:r>
                        <w:r>
                          <w:rPr>
                            <w:rFonts w:ascii="Arial" w:hAnsi="Arial" w:cs="Arial"/>
                            <w:b/>
                            <w:bCs/>
                            <w:sz w:val="20"/>
                            <w:szCs w:val="20"/>
                          </w:rPr>
                          <w:br/>
                          <w:t>(ºF)</w:t>
                        </w:r>
                      </w:p>
                    </w:tc>
                    <w:tc>
                      <w:tcPr>
                        <w:tcW w:w="1174" w:type="dxa"/>
                        <w:tcBorders>
                          <w:top w:val="single" w:sz="8" w:space="0" w:color="auto"/>
                          <w:left w:val="nil"/>
                          <w:bottom w:val="single" w:sz="8" w:space="0" w:color="auto"/>
                          <w:right w:val="single" w:sz="8"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Observación</w:t>
                        </w:r>
                      </w:p>
                      <w:p w:rsidR="00EE3617" w:rsidRDefault="00EE3617">
                        <w:pPr>
                          <w:jc w:val="center"/>
                          <w:rPr>
                            <w:rFonts w:ascii="Arial" w:hAnsi="Arial" w:cs="Arial"/>
                            <w:b/>
                            <w:bCs/>
                            <w:sz w:val="18"/>
                            <w:szCs w:val="18"/>
                          </w:rPr>
                        </w:pPr>
                      </w:p>
                    </w:tc>
                  </w:tr>
                  <w:tr w:rsidR="00EE3617">
                    <w:trPr>
                      <w:trHeight w:val="255"/>
                      <w:jc w:val="center"/>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10:00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22</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right"/>
                          <w:rPr>
                            <w:rFonts w:ascii="Arial" w:hAnsi="Arial" w:cs="Arial"/>
                            <w:sz w:val="20"/>
                            <w:szCs w:val="20"/>
                          </w:rPr>
                        </w:pPr>
                        <w:r>
                          <w:rPr>
                            <w:rFonts w:ascii="Arial" w:hAnsi="Arial" w:cs="Arial"/>
                            <w:sz w:val="20"/>
                            <w:szCs w:val="20"/>
                          </w:rPr>
                          <w:t>171,42</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jc w:val="center"/>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10:30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22</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right"/>
                          <w:rPr>
                            <w:rFonts w:ascii="Arial" w:hAnsi="Arial" w:cs="Arial"/>
                            <w:sz w:val="20"/>
                            <w:szCs w:val="20"/>
                          </w:rPr>
                        </w:pPr>
                        <w:r>
                          <w:rPr>
                            <w:rFonts w:ascii="Arial" w:hAnsi="Arial" w:cs="Arial"/>
                            <w:sz w:val="20"/>
                            <w:szCs w:val="20"/>
                          </w:rPr>
                          <w:t>171,42</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jc w:val="center"/>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11:00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21</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right"/>
                          <w:rPr>
                            <w:rFonts w:ascii="Arial" w:hAnsi="Arial" w:cs="Arial"/>
                            <w:sz w:val="20"/>
                            <w:szCs w:val="20"/>
                          </w:rPr>
                        </w:pPr>
                        <w:r>
                          <w:rPr>
                            <w:rFonts w:ascii="Arial" w:hAnsi="Arial" w:cs="Arial"/>
                            <w:sz w:val="20"/>
                            <w:szCs w:val="20"/>
                          </w:rPr>
                          <w:t>170,11</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jc w:val="center"/>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right"/>
                          <w:rPr>
                            <w:rFonts w:ascii="Arial" w:hAnsi="Arial" w:cs="Arial"/>
                            <w:sz w:val="20"/>
                            <w:szCs w:val="20"/>
                          </w:rPr>
                        </w:pPr>
                        <w:r>
                          <w:rPr>
                            <w:rFonts w:ascii="Arial" w:hAnsi="Arial" w:cs="Arial"/>
                            <w:sz w:val="20"/>
                            <w:szCs w:val="20"/>
                          </w:rPr>
                          <w:t>172,73</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jc w:val="center"/>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14:30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right"/>
                          <w:rPr>
                            <w:rFonts w:ascii="Arial" w:hAnsi="Arial" w:cs="Arial"/>
                            <w:sz w:val="20"/>
                            <w:szCs w:val="20"/>
                          </w:rPr>
                        </w:pPr>
                        <w:r>
                          <w:rPr>
                            <w:rFonts w:ascii="Arial" w:hAnsi="Arial" w:cs="Arial"/>
                            <w:sz w:val="20"/>
                            <w:szCs w:val="20"/>
                          </w:rPr>
                          <w:t>172,73</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jc w:val="center"/>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24</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right"/>
                          <w:rPr>
                            <w:rFonts w:ascii="Arial" w:hAnsi="Arial" w:cs="Arial"/>
                            <w:sz w:val="20"/>
                            <w:szCs w:val="20"/>
                          </w:rPr>
                        </w:pPr>
                        <w:r>
                          <w:rPr>
                            <w:rFonts w:ascii="Arial" w:hAnsi="Arial" w:cs="Arial"/>
                            <w:sz w:val="20"/>
                            <w:szCs w:val="20"/>
                          </w:rPr>
                          <w:t>174,04</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jc w:val="center"/>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15:30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24</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right"/>
                          <w:rPr>
                            <w:rFonts w:ascii="Arial" w:hAnsi="Arial" w:cs="Arial"/>
                            <w:sz w:val="20"/>
                            <w:szCs w:val="20"/>
                          </w:rPr>
                        </w:pPr>
                        <w:r>
                          <w:rPr>
                            <w:rFonts w:ascii="Arial" w:hAnsi="Arial" w:cs="Arial"/>
                            <w:sz w:val="20"/>
                            <w:szCs w:val="20"/>
                          </w:rPr>
                          <w:t>174,04</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jc w:val="center"/>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20/09/2005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right"/>
                          <w:rPr>
                            <w:rFonts w:ascii="Arial" w:hAnsi="Arial" w:cs="Arial"/>
                            <w:sz w:val="20"/>
                            <w:szCs w:val="20"/>
                          </w:rPr>
                        </w:pPr>
                        <w:r>
                          <w:rPr>
                            <w:rFonts w:ascii="Arial" w:hAnsi="Arial" w:cs="Arial"/>
                            <w:sz w:val="20"/>
                            <w:szCs w:val="20"/>
                          </w:rPr>
                          <w:t>172,73</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jc w:val="center"/>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20/09/2005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14:30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right"/>
                          <w:rPr>
                            <w:rFonts w:ascii="Arial" w:hAnsi="Arial" w:cs="Arial"/>
                            <w:sz w:val="20"/>
                            <w:szCs w:val="20"/>
                          </w:rPr>
                        </w:pPr>
                        <w:r>
                          <w:rPr>
                            <w:rFonts w:ascii="Arial" w:hAnsi="Arial" w:cs="Arial"/>
                            <w:sz w:val="20"/>
                            <w:szCs w:val="20"/>
                          </w:rPr>
                          <w:t>172,73</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jc w:val="center"/>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20/09/2005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right"/>
                          <w:rPr>
                            <w:rFonts w:ascii="Arial" w:hAnsi="Arial" w:cs="Arial"/>
                            <w:sz w:val="20"/>
                            <w:szCs w:val="20"/>
                          </w:rPr>
                        </w:pPr>
                        <w:r>
                          <w:rPr>
                            <w:rFonts w:ascii="Arial" w:hAnsi="Arial" w:cs="Arial"/>
                            <w:sz w:val="20"/>
                            <w:szCs w:val="20"/>
                          </w:rPr>
                          <w:t>172,73</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jc w:val="center"/>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20/09/2005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15:30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right"/>
                          <w:rPr>
                            <w:rFonts w:ascii="Arial" w:hAnsi="Arial" w:cs="Arial"/>
                            <w:sz w:val="20"/>
                            <w:szCs w:val="20"/>
                          </w:rPr>
                        </w:pPr>
                        <w:r>
                          <w:rPr>
                            <w:rFonts w:ascii="Arial" w:hAnsi="Arial" w:cs="Arial"/>
                            <w:sz w:val="20"/>
                            <w:szCs w:val="20"/>
                          </w:rPr>
                          <w:t>172,73</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jc w:val="center"/>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21/09/2005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11:00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22</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right"/>
                          <w:rPr>
                            <w:rFonts w:ascii="Arial" w:hAnsi="Arial" w:cs="Arial"/>
                            <w:sz w:val="20"/>
                            <w:szCs w:val="20"/>
                          </w:rPr>
                        </w:pPr>
                        <w:r>
                          <w:rPr>
                            <w:rFonts w:ascii="Arial" w:hAnsi="Arial" w:cs="Arial"/>
                            <w:sz w:val="20"/>
                            <w:szCs w:val="20"/>
                          </w:rPr>
                          <w:t>171,42</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jc w:val="center"/>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21/09/2005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11:30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22</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right"/>
                          <w:rPr>
                            <w:rFonts w:ascii="Arial" w:hAnsi="Arial" w:cs="Arial"/>
                            <w:sz w:val="20"/>
                            <w:szCs w:val="20"/>
                          </w:rPr>
                        </w:pPr>
                        <w:r>
                          <w:rPr>
                            <w:rFonts w:ascii="Arial" w:hAnsi="Arial" w:cs="Arial"/>
                            <w:sz w:val="20"/>
                            <w:szCs w:val="20"/>
                          </w:rPr>
                          <w:t>171,42</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55"/>
                      <w:jc w:val="center"/>
                    </w:trPr>
                    <w:tc>
                      <w:tcPr>
                        <w:tcW w:w="1113"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21/09/2005</w:t>
                        </w:r>
                      </w:p>
                    </w:tc>
                    <w:tc>
                      <w:tcPr>
                        <w:tcW w:w="11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12:00</w:t>
                        </w:r>
                      </w:p>
                    </w:tc>
                    <w:tc>
                      <w:tcPr>
                        <w:tcW w:w="8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22</w:t>
                        </w:r>
                      </w:p>
                    </w:tc>
                    <w:tc>
                      <w:tcPr>
                        <w:tcW w:w="66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4" w:space="0" w:color="auto"/>
                          <w:right w:val="single" w:sz="4" w:space="0" w:color="auto"/>
                        </w:tcBorders>
                        <w:shd w:val="clear" w:color="auto" w:fill="auto"/>
                        <w:noWrap/>
                        <w:vAlign w:val="bottom"/>
                      </w:tcPr>
                      <w:p w:rsidR="00EE3617" w:rsidRDefault="00EE3617">
                        <w:pPr>
                          <w:jc w:val="right"/>
                          <w:rPr>
                            <w:rFonts w:ascii="Arial" w:hAnsi="Arial" w:cs="Arial"/>
                            <w:sz w:val="20"/>
                            <w:szCs w:val="20"/>
                          </w:rPr>
                        </w:pPr>
                        <w:r>
                          <w:rPr>
                            <w:rFonts w:ascii="Arial" w:hAnsi="Arial" w:cs="Arial"/>
                            <w:sz w:val="20"/>
                            <w:szCs w:val="20"/>
                          </w:rPr>
                          <w:t>171,42</w:t>
                        </w:r>
                      </w:p>
                    </w:tc>
                    <w:tc>
                      <w:tcPr>
                        <w:tcW w:w="1174"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r w:rsidR="00EE3617">
                    <w:trPr>
                      <w:trHeight w:val="270"/>
                      <w:jc w:val="center"/>
                    </w:trPr>
                    <w:tc>
                      <w:tcPr>
                        <w:tcW w:w="1113"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21/09/2005</w:t>
                        </w:r>
                      </w:p>
                    </w:tc>
                    <w:tc>
                      <w:tcPr>
                        <w:tcW w:w="1111"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656"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13:30</w:t>
                        </w:r>
                      </w:p>
                    </w:tc>
                    <w:tc>
                      <w:tcPr>
                        <w:tcW w:w="888"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22</w:t>
                        </w:r>
                      </w:p>
                    </w:tc>
                    <w:tc>
                      <w:tcPr>
                        <w:tcW w:w="668"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1,31</w:t>
                        </w:r>
                      </w:p>
                    </w:tc>
                    <w:tc>
                      <w:tcPr>
                        <w:tcW w:w="830" w:type="dxa"/>
                        <w:tcBorders>
                          <w:top w:val="nil"/>
                          <w:left w:val="nil"/>
                          <w:bottom w:val="single" w:sz="8" w:space="0" w:color="auto"/>
                          <w:right w:val="single" w:sz="4" w:space="0" w:color="auto"/>
                        </w:tcBorders>
                        <w:shd w:val="clear" w:color="auto" w:fill="auto"/>
                        <w:noWrap/>
                        <w:vAlign w:val="bottom"/>
                      </w:tcPr>
                      <w:p w:rsidR="00EE3617" w:rsidRDefault="00EE3617">
                        <w:pPr>
                          <w:jc w:val="right"/>
                          <w:rPr>
                            <w:rFonts w:ascii="Arial" w:hAnsi="Arial" w:cs="Arial"/>
                            <w:sz w:val="20"/>
                            <w:szCs w:val="20"/>
                          </w:rPr>
                        </w:pPr>
                        <w:r>
                          <w:rPr>
                            <w:rFonts w:ascii="Arial" w:hAnsi="Arial" w:cs="Arial"/>
                            <w:sz w:val="20"/>
                            <w:szCs w:val="20"/>
                          </w:rPr>
                          <w:t>171,42</w:t>
                        </w:r>
                      </w:p>
                    </w:tc>
                    <w:tc>
                      <w:tcPr>
                        <w:tcW w:w="1174"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Ninguna</w:t>
                        </w:r>
                      </w:p>
                    </w:tc>
                  </w:tr>
                </w:tbl>
                <w:p w:rsidR="00EE3617" w:rsidRDefault="00EE3617" w:rsidP="00EE3617">
                  <w:pPr>
                    <w:jc w:val="center"/>
                    <w:rPr>
                      <w:rFonts w:ascii="Arial" w:hAnsi="Arial" w:cs="Arial"/>
                      <w:b/>
                      <w:sz w:val="18"/>
                      <w:szCs w:val="18"/>
                    </w:rPr>
                  </w:pPr>
                </w:p>
                <w:p w:rsidR="00EE3617" w:rsidRPr="000F4C80" w:rsidRDefault="00EE3617" w:rsidP="00EE3617">
                  <w:pPr>
                    <w:jc w:val="center"/>
                    <w:rPr>
                      <w:rFonts w:ascii="Arial" w:hAnsi="Arial" w:cs="Arial"/>
                      <w:b/>
                      <w:sz w:val="18"/>
                      <w:szCs w:val="18"/>
                    </w:rPr>
                  </w:pPr>
                </w:p>
              </w:txbxContent>
            </v:textbox>
            <w10:wrap type="square"/>
          </v:rect>
        </w:pic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Pr="00E63CD2" w:rsidRDefault="00EE3617" w:rsidP="00EE3617">
      <w:pPr>
        <w:spacing w:line="480" w:lineRule="auto"/>
        <w:ind w:left="1260"/>
        <w:jc w:val="both"/>
        <w:rPr>
          <w:rFonts w:ascii="Arial" w:hAnsi="Arial" w:cs="Arial"/>
          <w:b/>
        </w:rPr>
      </w:pPr>
      <w:r w:rsidRPr="00E63CD2">
        <w:rPr>
          <w:rFonts w:ascii="Arial" w:hAnsi="Arial" w:cs="Arial"/>
          <w:b/>
        </w:rPr>
        <w:lastRenderedPageBreak/>
        <w:t>INSPECCIÓN  DEL CONTROL DE CAPACIDAD DEL COMPRESOR.</w:t>
      </w:r>
    </w:p>
    <w:p w:rsidR="00EE3617" w:rsidRDefault="00EE3617" w:rsidP="00EE3617">
      <w:pPr>
        <w:spacing w:line="360" w:lineRule="auto"/>
        <w:jc w:val="both"/>
        <w:rPr>
          <w:rFonts w:ascii="Arial" w:hAnsi="Arial" w:cs="Arial"/>
          <w:sz w:val="22"/>
          <w:szCs w:val="22"/>
        </w:rPr>
      </w:pPr>
    </w:p>
    <w:p w:rsidR="00EE3617" w:rsidRPr="00E63CD2" w:rsidRDefault="00EE3617" w:rsidP="00EE3617">
      <w:pPr>
        <w:spacing w:line="480" w:lineRule="auto"/>
        <w:ind w:left="1260"/>
        <w:jc w:val="both"/>
        <w:rPr>
          <w:rFonts w:ascii="Arial" w:hAnsi="Arial" w:cs="Arial"/>
        </w:rPr>
      </w:pPr>
      <w:r w:rsidRPr="00E63CD2">
        <w:rPr>
          <w:rFonts w:ascii="Arial" w:hAnsi="Arial" w:cs="Arial"/>
        </w:rPr>
        <w:t xml:space="preserve">El control de capacidad es un mecanismo incorporado en el compresor que descarga los cilindros controlados en respuesta a la disminución de la presión de aspiración. Este es el método más eficiente del control de capacidad, ya que el paso del vapor refrigerante al salir y al entrar en el cilindro a través de las válvulas de aspiración sin compresión implica menores pérdidas que otros métodos. Los cilindros pueden ser descargados interiormente bajo el control de la presión de aspiración o exteriormente mediante un termostato o un presostato. </w:t>
      </w:r>
    </w:p>
    <w:p w:rsidR="00EE3617" w:rsidRDefault="00EE3617" w:rsidP="00EE3617">
      <w:pPr>
        <w:ind w:left="1260"/>
        <w:jc w:val="both"/>
        <w:rPr>
          <w:rFonts w:ascii="Arial" w:hAnsi="Arial" w:cs="Arial"/>
          <w:sz w:val="22"/>
          <w:szCs w:val="22"/>
        </w:rPr>
      </w:pPr>
    </w:p>
    <w:p w:rsidR="00EE3617" w:rsidRDefault="00EE3617" w:rsidP="00EE3617">
      <w:pPr>
        <w:spacing w:line="480" w:lineRule="auto"/>
        <w:ind w:left="1260"/>
        <w:jc w:val="both"/>
        <w:rPr>
          <w:rFonts w:ascii="Arial" w:hAnsi="Arial" w:cs="Arial"/>
        </w:rPr>
      </w:pPr>
      <w:r w:rsidRPr="00E63CD2">
        <w:rPr>
          <w:rFonts w:ascii="Arial" w:hAnsi="Arial" w:cs="Arial"/>
        </w:rPr>
        <w:t>En los compresores del sistema de climatización el control</w:t>
      </w:r>
      <w:r>
        <w:rPr>
          <w:rFonts w:ascii="Arial" w:hAnsi="Arial" w:cs="Arial"/>
        </w:rPr>
        <w:t xml:space="preserve"> de la capacidad se la realiza n</w:t>
      </w:r>
      <w:r w:rsidRPr="00E63CD2">
        <w:rPr>
          <w:rFonts w:ascii="Arial" w:hAnsi="Arial" w:cs="Arial"/>
        </w:rPr>
        <w:t>eumáticamente interviniendo para ello los siguientes equipos:</w:t>
      </w:r>
    </w:p>
    <w:p w:rsidR="00EE3617" w:rsidRPr="00E63CD2" w:rsidRDefault="00EE3617" w:rsidP="00EE3617">
      <w:pPr>
        <w:ind w:left="1260"/>
        <w:jc w:val="both"/>
        <w:rPr>
          <w:rFonts w:ascii="Arial" w:hAnsi="Arial" w:cs="Arial"/>
        </w:rPr>
      </w:pPr>
    </w:p>
    <w:p w:rsidR="00EE3617" w:rsidRPr="00E63CD2" w:rsidRDefault="00EE3617" w:rsidP="00EE3617">
      <w:pPr>
        <w:spacing w:line="480" w:lineRule="auto"/>
        <w:ind w:left="1260"/>
        <w:jc w:val="both"/>
        <w:rPr>
          <w:rFonts w:ascii="Arial" w:hAnsi="Arial" w:cs="Arial"/>
        </w:rPr>
      </w:pPr>
      <w:r w:rsidRPr="00E63CD2">
        <w:rPr>
          <w:rFonts w:ascii="Arial" w:hAnsi="Arial" w:cs="Arial"/>
        </w:rPr>
        <w:t>Válvula del control de capacidad, que es accionada por la presión de aspiración y puede ser accionada por controles eléctricos o neumáticos.</w:t>
      </w:r>
    </w:p>
    <w:p w:rsidR="00EE3617" w:rsidRPr="00E63CD2" w:rsidRDefault="00EE3617" w:rsidP="00EE3617">
      <w:pPr>
        <w:ind w:left="1260"/>
        <w:jc w:val="both"/>
        <w:rPr>
          <w:rFonts w:ascii="Arial" w:hAnsi="Arial" w:cs="Arial"/>
        </w:rPr>
      </w:pPr>
    </w:p>
    <w:p w:rsidR="00EE3617" w:rsidRPr="00E63CD2" w:rsidRDefault="00EE3617" w:rsidP="00EE3617">
      <w:pPr>
        <w:spacing w:line="480" w:lineRule="auto"/>
        <w:ind w:left="1260"/>
        <w:jc w:val="both"/>
        <w:rPr>
          <w:rFonts w:ascii="Arial" w:hAnsi="Arial" w:cs="Arial"/>
        </w:rPr>
      </w:pPr>
      <w:r w:rsidRPr="00E63CD2">
        <w:rPr>
          <w:rFonts w:ascii="Arial" w:hAnsi="Arial" w:cs="Arial"/>
        </w:rPr>
        <w:t>Relé hidráulico, accionado por la presión del aceite de control procedente de la válvula de control de capacidad; ello carga o descarga los cilindros controlados estado por estado.</w:t>
      </w:r>
      <w:r>
        <w:rPr>
          <w:rFonts w:ascii="Arial" w:hAnsi="Arial" w:cs="Arial"/>
        </w:rPr>
        <w:t xml:space="preserve"> </w:t>
      </w:r>
      <w:r w:rsidRPr="00E63CD2">
        <w:rPr>
          <w:rFonts w:ascii="Arial" w:hAnsi="Arial" w:cs="Arial"/>
        </w:rPr>
        <w:t xml:space="preserve">La tabla 43 </w:t>
      </w:r>
      <w:r w:rsidRPr="00E63CD2">
        <w:rPr>
          <w:rFonts w:ascii="Arial" w:hAnsi="Arial" w:cs="Arial"/>
        </w:rPr>
        <w:lastRenderedPageBreak/>
        <w:t>muestra los resultados obtenidos al inspeccionar el estado actual de estos elementos.</w:t>
      </w: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pict>
          <v:rect id="_x0000_s1176" style="position:absolute;left:0;text-align:left;margin-left:99pt;margin-top:6pt;width:279pt;height:198pt;z-index:251812352" strokeweight="1.5pt">
            <v:stroke linestyle="thinThin"/>
            <v:textbox>
              <w:txbxContent>
                <w:p w:rsidR="00EE3617" w:rsidRDefault="00EE3617" w:rsidP="00EE3617">
                  <w:pPr>
                    <w:jc w:val="center"/>
                    <w:rPr>
                      <w:rFonts w:ascii="Arial" w:hAnsi="Arial" w:cs="Arial"/>
                      <w:b/>
                      <w:sz w:val="18"/>
                      <w:szCs w:val="18"/>
                    </w:rPr>
                  </w:pPr>
                  <w:r w:rsidRPr="000C5A15">
                    <w:rPr>
                      <w:rFonts w:ascii="Arial" w:hAnsi="Arial" w:cs="Arial"/>
                      <w:b/>
                      <w:sz w:val="18"/>
                      <w:szCs w:val="18"/>
                    </w:rPr>
                    <w:t>Tabla 43</w:t>
                  </w:r>
                </w:p>
                <w:p w:rsidR="00EE3617" w:rsidRPr="006A3528"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Inspección de los equipos de control de capacidad de los compresores # 1 y # 2</w:t>
                  </w:r>
                </w:p>
                <w:tbl>
                  <w:tblPr>
                    <w:tblW w:w="5215" w:type="dxa"/>
                    <w:tblInd w:w="55" w:type="dxa"/>
                    <w:tblCellMar>
                      <w:left w:w="70" w:type="dxa"/>
                      <w:right w:w="70" w:type="dxa"/>
                    </w:tblCellMar>
                    <w:tblLook w:val="0000"/>
                  </w:tblPr>
                  <w:tblGrid>
                    <w:gridCol w:w="3075"/>
                    <w:gridCol w:w="429"/>
                    <w:gridCol w:w="574"/>
                    <w:gridCol w:w="1272"/>
                  </w:tblGrid>
                  <w:tr w:rsidR="00EE3617">
                    <w:trPr>
                      <w:trHeight w:val="255"/>
                    </w:trPr>
                    <w:tc>
                      <w:tcPr>
                        <w:tcW w:w="3075" w:type="dxa"/>
                        <w:vMerge w:val="restart"/>
                        <w:tcBorders>
                          <w:top w:val="single" w:sz="8" w:space="0" w:color="auto"/>
                          <w:left w:val="single" w:sz="8" w:space="0" w:color="auto"/>
                          <w:bottom w:val="single" w:sz="8" w:space="0" w:color="000000"/>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 xml:space="preserve">INSTRUMENTACIÓN </w:t>
                        </w:r>
                        <w:r>
                          <w:rPr>
                            <w:rFonts w:ascii="Arial" w:hAnsi="Arial" w:cs="Arial"/>
                            <w:b/>
                            <w:bCs/>
                            <w:sz w:val="20"/>
                            <w:szCs w:val="20"/>
                          </w:rPr>
                          <w:br/>
                          <w:t xml:space="preserve"> Y / O ACCESORIO</w:t>
                        </w:r>
                      </w:p>
                    </w:tc>
                    <w:tc>
                      <w:tcPr>
                        <w:tcW w:w="2140" w:type="dxa"/>
                        <w:gridSpan w:val="3"/>
                        <w:tcBorders>
                          <w:top w:val="single" w:sz="8" w:space="0" w:color="auto"/>
                          <w:left w:val="nil"/>
                          <w:bottom w:val="single" w:sz="4"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CONDICIÓN ACTUAL</w:t>
                        </w:r>
                      </w:p>
                    </w:tc>
                  </w:tr>
                  <w:tr w:rsidR="00EE3617">
                    <w:trPr>
                      <w:trHeight w:val="270"/>
                    </w:trPr>
                    <w:tc>
                      <w:tcPr>
                        <w:tcW w:w="3075" w:type="dxa"/>
                        <w:vMerge/>
                        <w:tcBorders>
                          <w:top w:val="single" w:sz="8" w:space="0" w:color="auto"/>
                          <w:left w:val="single" w:sz="8" w:space="0" w:color="auto"/>
                          <w:bottom w:val="single" w:sz="8" w:space="0" w:color="000000"/>
                          <w:right w:val="single" w:sz="4" w:space="0" w:color="auto"/>
                        </w:tcBorders>
                        <w:vAlign w:val="center"/>
                      </w:tcPr>
                      <w:p w:rsidR="00EE3617" w:rsidRDefault="00EE3617">
                        <w:pPr>
                          <w:rPr>
                            <w:rFonts w:ascii="Arial" w:hAnsi="Arial" w:cs="Arial"/>
                            <w:b/>
                            <w:bCs/>
                            <w:sz w:val="20"/>
                            <w:szCs w:val="20"/>
                          </w:rPr>
                        </w:pPr>
                      </w:p>
                    </w:tc>
                    <w:tc>
                      <w:tcPr>
                        <w:tcW w:w="294"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OP</w:t>
                        </w:r>
                      </w:p>
                    </w:tc>
                    <w:tc>
                      <w:tcPr>
                        <w:tcW w:w="574"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NOP</w:t>
                        </w:r>
                      </w:p>
                    </w:tc>
                    <w:tc>
                      <w:tcPr>
                        <w:tcW w:w="1272"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NO EXISTE</w:t>
                        </w:r>
                      </w:p>
                    </w:tc>
                  </w:tr>
                  <w:tr w:rsidR="00EE3617">
                    <w:trPr>
                      <w:trHeight w:val="270"/>
                    </w:trPr>
                    <w:tc>
                      <w:tcPr>
                        <w:tcW w:w="521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COMPRESOR No. 1</w:t>
                        </w:r>
                      </w:p>
                    </w:tc>
                  </w:tr>
                  <w:tr w:rsidR="00EE3617">
                    <w:trPr>
                      <w:trHeight w:val="255"/>
                    </w:trPr>
                    <w:tc>
                      <w:tcPr>
                        <w:tcW w:w="307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Válvula de control de capacidad</w:t>
                        </w:r>
                      </w:p>
                    </w:tc>
                    <w:tc>
                      <w:tcPr>
                        <w:tcW w:w="294"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 </w:t>
                        </w:r>
                      </w:p>
                    </w:tc>
                    <w:tc>
                      <w:tcPr>
                        <w:tcW w:w="574"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X</w:t>
                        </w:r>
                      </w:p>
                    </w:tc>
                    <w:tc>
                      <w:tcPr>
                        <w:tcW w:w="1272"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trPr>
                    <w:tc>
                      <w:tcPr>
                        <w:tcW w:w="307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Relé hidráulico</w:t>
                        </w:r>
                      </w:p>
                    </w:tc>
                    <w:tc>
                      <w:tcPr>
                        <w:tcW w:w="294"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 </w:t>
                        </w:r>
                      </w:p>
                    </w:tc>
                    <w:tc>
                      <w:tcPr>
                        <w:tcW w:w="574"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X</w:t>
                        </w:r>
                      </w:p>
                    </w:tc>
                    <w:tc>
                      <w:tcPr>
                        <w:tcW w:w="1272"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70"/>
                    </w:trPr>
                    <w:tc>
                      <w:tcPr>
                        <w:tcW w:w="3075"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xml:space="preserve">Línea de alimentación de aire </w:t>
                        </w:r>
                      </w:p>
                    </w:tc>
                    <w:tc>
                      <w:tcPr>
                        <w:tcW w:w="294"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 </w:t>
                        </w:r>
                      </w:p>
                    </w:tc>
                    <w:tc>
                      <w:tcPr>
                        <w:tcW w:w="574" w:type="dxa"/>
                        <w:tcBorders>
                          <w:top w:val="nil"/>
                          <w:left w:val="nil"/>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272"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X</w:t>
                        </w:r>
                      </w:p>
                    </w:tc>
                  </w:tr>
                  <w:tr w:rsidR="00EE3617">
                    <w:trPr>
                      <w:trHeight w:val="270"/>
                    </w:trPr>
                    <w:tc>
                      <w:tcPr>
                        <w:tcW w:w="521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COMPRESOR No. 2</w:t>
                        </w:r>
                      </w:p>
                    </w:tc>
                  </w:tr>
                  <w:tr w:rsidR="00EE3617">
                    <w:trPr>
                      <w:trHeight w:val="255"/>
                    </w:trPr>
                    <w:tc>
                      <w:tcPr>
                        <w:tcW w:w="307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Válvula de control de capacidad</w:t>
                        </w:r>
                      </w:p>
                    </w:tc>
                    <w:tc>
                      <w:tcPr>
                        <w:tcW w:w="294"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 </w:t>
                        </w:r>
                      </w:p>
                    </w:tc>
                    <w:tc>
                      <w:tcPr>
                        <w:tcW w:w="574"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X</w:t>
                        </w:r>
                      </w:p>
                    </w:tc>
                    <w:tc>
                      <w:tcPr>
                        <w:tcW w:w="1272"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trPr>
                    <w:tc>
                      <w:tcPr>
                        <w:tcW w:w="307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Relé hidráulico</w:t>
                        </w:r>
                      </w:p>
                    </w:tc>
                    <w:tc>
                      <w:tcPr>
                        <w:tcW w:w="294"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 </w:t>
                        </w:r>
                      </w:p>
                    </w:tc>
                    <w:tc>
                      <w:tcPr>
                        <w:tcW w:w="574"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X</w:t>
                        </w:r>
                      </w:p>
                    </w:tc>
                    <w:tc>
                      <w:tcPr>
                        <w:tcW w:w="1272"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70"/>
                    </w:trPr>
                    <w:tc>
                      <w:tcPr>
                        <w:tcW w:w="3075"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xml:space="preserve">Línea de alimentación de aire </w:t>
                        </w:r>
                      </w:p>
                    </w:tc>
                    <w:tc>
                      <w:tcPr>
                        <w:tcW w:w="294"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 </w:t>
                        </w:r>
                      </w:p>
                    </w:tc>
                    <w:tc>
                      <w:tcPr>
                        <w:tcW w:w="574" w:type="dxa"/>
                        <w:tcBorders>
                          <w:top w:val="nil"/>
                          <w:left w:val="nil"/>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272"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X</w:t>
                        </w:r>
                      </w:p>
                    </w:tc>
                  </w:tr>
                </w:tbl>
                <w:p w:rsidR="00EE3617" w:rsidRPr="000C5A15" w:rsidRDefault="00EE3617" w:rsidP="00EE3617">
                  <w:pPr>
                    <w:jc w:val="center"/>
                    <w:rPr>
                      <w:rFonts w:ascii="Arial" w:hAnsi="Arial" w:cs="Arial"/>
                      <w:b/>
                      <w:sz w:val="18"/>
                      <w:szCs w:val="18"/>
                    </w:rPr>
                  </w:pPr>
                </w:p>
              </w:txbxContent>
            </v:textbox>
            <w10:wrap type="square"/>
          </v:rect>
        </w:pict>
      </w:r>
    </w:p>
    <w:p w:rsidR="00EE3617" w:rsidRPr="000C5A15" w:rsidRDefault="00EE3617" w:rsidP="00EE3617">
      <w:pPr>
        <w:spacing w:line="360" w:lineRule="auto"/>
        <w:ind w:left="1260"/>
        <w:jc w:val="both"/>
        <w:rPr>
          <w:rFonts w:ascii="Arial" w:hAnsi="Arial" w:cs="Arial"/>
          <w:sz w:val="22"/>
          <w:szCs w:val="22"/>
        </w:rPr>
      </w:pPr>
    </w:p>
    <w:p w:rsidR="00EE3617" w:rsidRPr="00D90F8C" w:rsidRDefault="00EE3617" w:rsidP="00EE3617">
      <w:pPr>
        <w:spacing w:line="360" w:lineRule="auto"/>
        <w:ind w:left="1260"/>
        <w:jc w:val="both"/>
        <w:rPr>
          <w:rFonts w:ascii="Arial" w:hAnsi="Arial" w:cs="Arial"/>
          <w:sz w:val="18"/>
          <w:szCs w:val="18"/>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ind w:left="1260"/>
        <w:rPr>
          <w:rFonts w:ascii="Arial" w:hAnsi="Arial" w:cs="Arial"/>
          <w:b/>
        </w:rPr>
      </w:pPr>
      <w:r w:rsidRPr="00E63CD2">
        <w:rPr>
          <w:rFonts w:ascii="Arial" w:hAnsi="Arial" w:cs="Arial"/>
          <w:b/>
        </w:rPr>
        <w:t>TIEMPO DE SERVICIO DEL COMPRESOR.</w:t>
      </w:r>
    </w:p>
    <w:p w:rsidR="00EE3617" w:rsidRPr="00E63CD2" w:rsidRDefault="00EE3617" w:rsidP="00EE3617">
      <w:pPr>
        <w:spacing w:line="360" w:lineRule="auto"/>
        <w:ind w:left="1260"/>
        <w:rPr>
          <w:rFonts w:ascii="Arial" w:hAnsi="Arial" w:cs="Arial"/>
          <w:b/>
        </w:rPr>
      </w:pPr>
    </w:p>
    <w:p w:rsidR="00EE3617" w:rsidRPr="00E63CD2" w:rsidRDefault="00EE3617" w:rsidP="00EE3617">
      <w:pPr>
        <w:tabs>
          <w:tab w:val="left" w:pos="1980"/>
          <w:tab w:val="left" w:pos="7740"/>
        </w:tabs>
        <w:spacing w:line="480" w:lineRule="auto"/>
        <w:ind w:left="1260"/>
        <w:jc w:val="both"/>
        <w:rPr>
          <w:rFonts w:ascii="Arial" w:hAnsi="Arial" w:cs="Arial"/>
        </w:rPr>
      </w:pPr>
      <w:r w:rsidRPr="00E63CD2">
        <w:rPr>
          <w:rFonts w:ascii="Arial" w:hAnsi="Arial" w:cs="Arial"/>
        </w:rPr>
        <w:t>La tabla 44 muestra el total de horas trabajadas por los compresores # 1 y # 2 y su porcentaje de utilización anual.</w:t>
      </w: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pict>
          <v:rect id="_x0000_s1144" style="position:absolute;left:0;text-align:left;margin-left:99pt;margin-top:11.5pt;width:4in;height:162pt;z-index:251779584" strokeweight="1.5pt">
            <v:stroke linestyle="thinThin"/>
            <v:textbox>
              <w:txbxContent>
                <w:p w:rsidR="00EE3617" w:rsidRDefault="00EE3617" w:rsidP="00EE3617">
                  <w:pPr>
                    <w:jc w:val="center"/>
                    <w:rPr>
                      <w:rFonts w:ascii="Arial" w:hAnsi="Arial" w:cs="Arial"/>
                      <w:b/>
                      <w:sz w:val="18"/>
                      <w:szCs w:val="18"/>
                    </w:rPr>
                  </w:pPr>
                  <w:r w:rsidRPr="00966425">
                    <w:rPr>
                      <w:rFonts w:ascii="Arial" w:hAnsi="Arial" w:cs="Arial"/>
                      <w:b/>
                      <w:sz w:val="18"/>
                      <w:szCs w:val="18"/>
                    </w:rPr>
                    <w:t>Tabla 44</w:t>
                  </w:r>
                </w:p>
                <w:p w:rsidR="00EE3617" w:rsidRPr="006A3528"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Tiempo de servicio de los compresores # 1 y # 2</w:t>
                  </w:r>
                </w:p>
                <w:tbl>
                  <w:tblPr>
                    <w:tblW w:w="5469" w:type="dxa"/>
                    <w:jc w:val="center"/>
                    <w:tblInd w:w="55" w:type="dxa"/>
                    <w:tblCellMar>
                      <w:left w:w="70" w:type="dxa"/>
                      <w:right w:w="70" w:type="dxa"/>
                    </w:tblCellMar>
                    <w:tblLook w:val="0000"/>
                  </w:tblPr>
                  <w:tblGrid>
                    <w:gridCol w:w="1564"/>
                    <w:gridCol w:w="1495"/>
                    <w:gridCol w:w="2410"/>
                  </w:tblGrid>
                  <w:tr w:rsidR="00EE3617">
                    <w:trPr>
                      <w:trHeight w:val="270"/>
                      <w:jc w:val="center"/>
                    </w:trPr>
                    <w:tc>
                      <w:tcPr>
                        <w:tcW w:w="546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COMPRESOR # 1</w:t>
                        </w:r>
                      </w:p>
                    </w:tc>
                  </w:tr>
                  <w:tr w:rsidR="00EE3617">
                    <w:trPr>
                      <w:trHeight w:val="510"/>
                      <w:jc w:val="center"/>
                    </w:trPr>
                    <w:tc>
                      <w:tcPr>
                        <w:tcW w:w="1564"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Horas al día</w:t>
                        </w:r>
                      </w:p>
                      <w:p w:rsidR="00EE3617" w:rsidRDefault="00EE3617">
                        <w:pPr>
                          <w:jc w:val="center"/>
                          <w:rPr>
                            <w:rFonts w:ascii="Arial" w:hAnsi="Arial" w:cs="Arial"/>
                            <w:b/>
                            <w:bCs/>
                            <w:sz w:val="20"/>
                            <w:szCs w:val="20"/>
                          </w:rPr>
                        </w:pPr>
                      </w:p>
                    </w:tc>
                    <w:tc>
                      <w:tcPr>
                        <w:tcW w:w="1495" w:type="dxa"/>
                        <w:tcBorders>
                          <w:top w:val="nil"/>
                          <w:left w:val="nil"/>
                          <w:bottom w:val="single" w:sz="4"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Total Horas</w:t>
                        </w:r>
                        <w:r>
                          <w:rPr>
                            <w:rFonts w:ascii="Arial" w:hAnsi="Arial" w:cs="Arial"/>
                            <w:b/>
                            <w:bCs/>
                            <w:sz w:val="20"/>
                            <w:szCs w:val="20"/>
                          </w:rPr>
                          <w:br/>
                          <w:t>Anuales</w:t>
                        </w:r>
                      </w:p>
                    </w:tc>
                    <w:tc>
                      <w:tcPr>
                        <w:tcW w:w="2410" w:type="dxa"/>
                        <w:tcBorders>
                          <w:top w:val="nil"/>
                          <w:left w:val="nil"/>
                          <w:bottom w:val="single" w:sz="4" w:space="0" w:color="auto"/>
                          <w:right w:val="single" w:sz="8"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Porcentaje de</w:t>
                        </w:r>
                        <w:r>
                          <w:rPr>
                            <w:rFonts w:ascii="Arial" w:hAnsi="Arial" w:cs="Arial"/>
                            <w:b/>
                            <w:bCs/>
                            <w:sz w:val="20"/>
                            <w:szCs w:val="20"/>
                          </w:rPr>
                          <w:br/>
                          <w:t>Utilización Anual (%)</w:t>
                        </w:r>
                      </w:p>
                    </w:tc>
                  </w:tr>
                  <w:tr w:rsidR="00EE3617">
                    <w:trPr>
                      <w:trHeight w:val="270"/>
                      <w:jc w:val="center"/>
                    </w:trPr>
                    <w:tc>
                      <w:tcPr>
                        <w:tcW w:w="1564" w:type="dxa"/>
                        <w:tcBorders>
                          <w:top w:val="nil"/>
                          <w:left w:val="single" w:sz="8" w:space="0" w:color="auto"/>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20</w:t>
                        </w:r>
                      </w:p>
                    </w:tc>
                    <w:tc>
                      <w:tcPr>
                        <w:tcW w:w="1495"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4818</w:t>
                        </w:r>
                      </w:p>
                    </w:tc>
                    <w:tc>
                      <w:tcPr>
                        <w:tcW w:w="2410" w:type="dxa"/>
                        <w:tcBorders>
                          <w:top w:val="nil"/>
                          <w:left w:val="nil"/>
                          <w:bottom w:val="nil"/>
                          <w:right w:val="single" w:sz="8"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55</w:t>
                        </w:r>
                      </w:p>
                    </w:tc>
                  </w:tr>
                  <w:tr w:rsidR="00EE3617">
                    <w:trPr>
                      <w:trHeight w:val="270"/>
                      <w:jc w:val="center"/>
                    </w:trPr>
                    <w:tc>
                      <w:tcPr>
                        <w:tcW w:w="546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COMPRESOR # 2</w:t>
                        </w:r>
                      </w:p>
                    </w:tc>
                  </w:tr>
                  <w:tr w:rsidR="00EE3617">
                    <w:trPr>
                      <w:trHeight w:val="510"/>
                      <w:jc w:val="center"/>
                    </w:trPr>
                    <w:tc>
                      <w:tcPr>
                        <w:tcW w:w="1564"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Horas al día</w:t>
                        </w:r>
                      </w:p>
                      <w:p w:rsidR="00EE3617" w:rsidRDefault="00EE3617">
                        <w:pPr>
                          <w:jc w:val="center"/>
                          <w:rPr>
                            <w:rFonts w:ascii="Arial" w:hAnsi="Arial" w:cs="Arial"/>
                            <w:b/>
                            <w:bCs/>
                            <w:sz w:val="20"/>
                            <w:szCs w:val="20"/>
                          </w:rPr>
                        </w:pPr>
                      </w:p>
                    </w:tc>
                    <w:tc>
                      <w:tcPr>
                        <w:tcW w:w="1495" w:type="dxa"/>
                        <w:tcBorders>
                          <w:top w:val="nil"/>
                          <w:left w:val="nil"/>
                          <w:bottom w:val="single" w:sz="4"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Total Horas</w:t>
                        </w:r>
                        <w:r>
                          <w:rPr>
                            <w:rFonts w:ascii="Arial" w:hAnsi="Arial" w:cs="Arial"/>
                            <w:b/>
                            <w:bCs/>
                            <w:sz w:val="20"/>
                            <w:szCs w:val="20"/>
                          </w:rPr>
                          <w:br/>
                          <w:t>Anuales</w:t>
                        </w:r>
                      </w:p>
                    </w:tc>
                    <w:tc>
                      <w:tcPr>
                        <w:tcW w:w="2410" w:type="dxa"/>
                        <w:tcBorders>
                          <w:top w:val="nil"/>
                          <w:left w:val="nil"/>
                          <w:bottom w:val="single" w:sz="4" w:space="0" w:color="auto"/>
                          <w:right w:val="single" w:sz="8"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Porcentaje de</w:t>
                        </w:r>
                        <w:r>
                          <w:rPr>
                            <w:rFonts w:ascii="Arial" w:hAnsi="Arial" w:cs="Arial"/>
                            <w:b/>
                            <w:bCs/>
                            <w:sz w:val="20"/>
                            <w:szCs w:val="20"/>
                          </w:rPr>
                          <w:br/>
                          <w:t>Utilización Anual (%)</w:t>
                        </w:r>
                      </w:p>
                    </w:tc>
                  </w:tr>
                  <w:tr w:rsidR="00EE3617">
                    <w:trPr>
                      <w:trHeight w:val="270"/>
                      <w:jc w:val="center"/>
                    </w:trPr>
                    <w:tc>
                      <w:tcPr>
                        <w:tcW w:w="1564"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20</w:t>
                        </w:r>
                      </w:p>
                    </w:tc>
                    <w:tc>
                      <w:tcPr>
                        <w:tcW w:w="1495"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3066</w:t>
                        </w:r>
                      </w:p>
                    </w:tc>
                    <w:tc>
                      <w:tcPr>
                        <w:tcW w:w="2410"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35</w:t>
                        </w:r>
                      </w:p>
                    </w:tc>
                  </w:tr>
                </w:tbl>
                <w:p w:rsidR="00EE3617" w:rsidRPr="00966425" w:rsidRDefault="00EE3617" w:rsidP="00EE3617">
                  <w:pPr>
                    <w:jc w:val="center"/>
                    <w:rPr>
                      <w:rFonts w:ascii="Arial" w:hAnsi="Arial" w:cs="Arial"/>
                      <w:b/>
                      <w:sz w:val="18"/>
                      <w:szCs w:val="18"/>
                    </w:rPr>
                  </w:pPr>
                </w:p>
              </w:txbxContent>
            </v:textbox>
            <w10:wrap type="square"/>
          </v:rect>
        </w:pic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Pr="00E63CD2" w:rsidRDefault="00EE3617" w:rsidP="00EE3617">
      <w:pPr>
        <w:spacing w:line="360" w:lineRule="auto"/>
        <w:ind w:left="720"/>
        <w:jc w:val="both"/>
        <w:rPr>
          <w:rFonts w:ascii="Arial" w:hAnsi="Arial" w:cs="Arial"/>
          <w:b/>
        </w:rPr>
      </w:pPr>
      <w:r w:rsidRPr="00E63CD2">
        <w:rPr>
          <w:rFonts w:ascii="Arial" w:hAnsi="Arial" w:cs="Arial"/>
          <w:b/>
        </w:rPr>
        <w:lastRenderedPageBreak/>
        <w:t>ANÁLISIS DE RESULTADOS</w:t>
      </w: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480" w:lineRule="auto"/>
        <w:ind w:left="720"/>
        <w:jc w:val="both"/>
        <w:rPr>
          <w:rFonts w:ascii="Arial" w:hAnsi="Arial" w:cs="Arial"/>
        </w:rPr>
      </w:pPr>
      <w:r w:rsidRPr="00E63CD2">
        <w:rPr>
          <w:rFonts w:ascii="Arial" w:hAnsi="Arial" w:cs="Arial"/>
        </w:rPr>
        <w:t>Luego de realizar la inspección podemos llegar a las siguientes conclusiones acerca de los resultados obtenidos:</w:t>
      </w:r>
    </w:p>
    <w:p w:rsidR="00EE3617" w:rsidRPr="00E63CD2" w:rsidRDefault="00EE3617" w:rsidP="00EE3617">
      <w:pPr>
        <w:ind w:left="720"/>
        <w:jc w:val="both"/>
        <w:rPr>
          <w:rFonts w:ascii="Arial" w:hAnsi="Arial" w:cs="Arial"/>
        </w:rPr>
      </w:pPr>
    </w:p>
    <w:p w:rsidR="00EE3617" w:rsidRPr="00E63CD2" w:rsidRDefault="00EE3617" w:rsidP="00EE3617">
      <w:pPr>
        <w:spacing w:line="480" w:lineRule="auto"/>
        <w:ind w:left="720"/>
        <w:jc w:val="both"/>
        <w:rPr>
          <w:rFonts w:ascii="Arial" w:hAnsi="Arial" w:cs="Arial"/>
        </w:rPr>
      </w:pPr>
      <w:r w:rsidRPr="00E63CD2">
        <w:rPr>
          <w:rFonts w:ascii="Arial" w:hAnsi="Arial" w:cs="Arial"/>
        </w:rPr>
        <w:t>Toda la instrumentación que forma parte de los controles de seguridad de los compresores se encuentran en estado operativo, permitiendo de esta manera un mejor control de los diferentes parámetros.</w:t>
      </w:r>
    </w:p>
    <w:p w:rsidR="00EE3617" w:rsidRPr="00E63CD2" w:rsidRDefault="00EE3617" w:rsidP="00EE3617">
      <w:pPr>
        <w:ind w:left="720"/>
        <w:jc w:val="both"/>
        <w:rPr>
          <w:rFonts w:ascii="Arial" w:hAnsi="Arial" w:cs="Arial"/>
        </w:rPr>
      </w:pPr>
    </w:p>
    <w:p w:rsidR="00EE3617" w:rsidRPr="00E63CD2" w:rsidRDefault="00EE3617" w:rsidP="00EE3617">
      <w:pPr>
        <w:spacing w:line="480" w:lineRule="auto"/>
        <w:ind w:left="720"/>
        <w:jc w:val="both"/>
        <w:rPr>
          <w:rFonts w:ascii="Arial" w:hAnsi="Arial" w:cs="Arial"/>
        </w:rPr>
      </w:pPr>
      <w:r w:rsidRPr="00E63CD2">
        <w:rPr>
          <w:rFonts w:ascii="Arial" w:hAnsi="Arial" w:cs="Arial"/>
        </w:rPr>
        <w:t>La relación de compresión obtenida en la inspección está dentro de los límites establecidos por el fabricante.</w:t>
      </w:r>
    </w:p>
    <w:p w:rsidR="00EE3617" w:rsidRPr="00E63CD2" w:rsidRDefault="00EE3617" w:rsidP="00EE3617">
      <w:pPr>
        <w:ind w:left="720"/>
        <w:jc w:val="both"/>
        <w:rPr>
          <w:rFonts w:ascii="Arial" w:hAnsi="Arial" w:cs="Arial"/>
        </w:rPr>
      </w:pPr>
    </w:p>
    <w:p w:rsidR="00EE3617" w:rsidRPr="00E63CD2" w:rsidRDefault="00EE3617" w:rsidP="00EE3617">
      <w:pPr>
        <w:spacing w:line="480" w:lineRule="auto"/>
        <w:ind w:left="720"/>
        <w:jc w:val="both"/>
        <w:rPr>
          <w:rFonts w:ascii="Arial" w:hAnsi="Arial" w:cs="Arial"/>
        </w:rPr>
      </w:pPr>
      <w:r w:rsidRPr="00E63CD2">
        <w:rPr>
          <w:rFonts w:ascii="Arial" w:hAnsi="Arial" w:cs="Arial"/>
        </w:rPr>
        <w:t>La presión de aceite se encuentra por debajo de los límites establecidos por el fabricante lo que nos indica una posible falla en la bomba de aceite del mismo.</w:t>
      </w:r>
    </w:p>
    <w:p w:rsidR="00EE3617" w:rsidRPr="00E63CD2" w:rsidRDefault="00EE3617" w:rsidP="00EE3617">
      <w:pPr>
        <w:ind w:left="720"/>
        <w:jc w:val="both"/>
        <w:rPr>
          <w:rFonts w:ascii="Arial" w:hAnsi="Arial" w:cs="Arial"/>
        </w:rPr>
      </w:pPr>
    </w:p>
    <w:p w:rsidR="00EE3617" w:rsidRPr="00E63CD2" w:rsidRDefault="00EE3617" w:rsidP="00EE3617">
      <w:pPr>
        <w:spacing w:line="480" w:lineRule="auto"/>
        <w:ind w:left="720"/>
        <w:jc w:val="both"/>
        <w:rPr>
          <w:rFonts w:ascii="Arial" w:hAnsi="Arial" w:cs="Arial"/>
        </w:rPr>
      </w:pPr>
      <w:r w:rsidRPr="00E63CD2">
        <w:rPr>
          <w:rFonts w:ascii="Arial" w:hAnsi="Arial" w:cs="Arial"/>
        </w:rPr>
        <w:t>La temperatura de descarga de freón 22 se encuentra dentro de los límites establecidos por el fabricante.</w:t>
      </w:r>
    </w:p>
    <w:p w:rsidR="00EE3617" w:rsidRPr="00E63CD2" w:rsidRDefault="00EE3617" w:rsidP="00EE3617">
      <w:pPr>
        <w:ind w:left="720"/>
        <w:jc w:val="both"/>
        <w:rPr>
          <w:rFonts w:ascii="Arial" w:hAnsi="Arial" w:cs="Arial"/>
        </w:rPr>
      </w:pPr>
    </w:p>
    <w:p w:rsidR="00EE3617" w:rsidRDefault="00EE3617" w:rsidP="00EE3617">
      <w:pPr>
        <w:spacing w:line="480" w:lineRule="auto"/>
        <w:ind w:left="720"/>
        <w:jc w:val="both"/>
        <w:rPr>
          <w:rFonts w:ascii="Arial" w:hAnsi="Arial" w:cs="Arial"/>
        </w:rPr>
      </w:pPr>
      <w:r w:rsidRPr="00E63CD2">
        <w:rPr>
          <w:rFonts w:ascii="Arial" w:hAnsi="Arial" w:cs="Arial"/>
        </w:rPr>
        <w:t>El control de capacidad automático para la modulación de la carga térmica no se encuentra operativa, por lo que el monitoreo del sistema debe realizárselo manualmente.</w:t>
      </w:r>
    </w:p>
    <w:p w:rsidR="00EE3617" w:rsidRPr="006A0FC2" w:rsidRDefault="00EE3617" w:rsidP="00EE3617">
      <w:pPr>
        <w:ind w:left="720"/>
        <w:jc w:val="both"/>
        <w:rPr>
          <w:rFonts w:ascii="Arial" w:hAnsi="Arial" w:cs="Arial"/>
        </w:rPr>
      </w:pPr>
    </w:p>
    <w:p w:rsidR="00EE3617" w:rsidRPr="00E63CD2" w:rsidRDefault="00EE3617" w:rsidP="00EE3617">
      <w:pPr>
        <w:spacing w:line="480" w:lineRule="auto"/>
        <w:ind w:left="720"/>
        <w:jc w:val="both"/>
        <w:rPr>
          <w:rFonts w:ascii="Arial" w:hAnsi="Arial" w:cs="Arial"/>
        </w:rPr>
      </w:pPr>
      <w:r w:rsidRPr="00E63CD2">
        <w:rPr>
          <w:rFonts w:ascii="Arial" w:hAnsi="Arial" w:cs="Arial"/>
        </w:rPr>
        <w:t>El tiempo de servicio de los dos compresores no es equilibrado puesto que el compresor # 1 es utilizado aproximadamente un 20 % más que el compresor # 2 causando mayor desgaste en el compresor # 1.</w:t>
      </w:r>
    </w:p>
    <w:p w:rsidR="00EE3617" w:rsidRPr="008B75ED" w:rsidRDefault="00EE3617" w:rsidP="00EE3617">
      <w:pPr>
        <w:spacing w:line="480" w:lineRule="auto"/>
        <w:ind w:left="720"/>
        <w:jc w:val="both"/>
        <w:rPr>
          <w:rFonts w:ascii="Arial" w:hAnsi="Arial" w:cs="Arial"/>
        </w:rPr>
      </w:pPr>
      <w:r w:rsidRPr="00E63CD2">
        <w:rPr>
          <w:rFonts w:ascii="Arial" w:hAnsi="Arial" w:cs="Arial"/>
        </w:rPr>
        <w:lastRenderedPageBreak/>
        <w:t>Un cálculo de car</w:t>
      </w:r>
      <w:r>
        <w:rPr>
          <w:rFonts w:ascii="Arial" w:hAnsi="Arial" w:cs="Arial"/>
        </w:rPr>
        <w:t>ga térmica realizado en el Apéndice</w:t>
      </w:r>
      <w:r w:rsidRPr="00E63CD2">
        <w:rPr>
          <w:rFonts w:ascii="Arial" w:hAnsi="Arial" w:cs="Arial"/>
        </w:rPr>
        <w:t xml:space="preserve"> D demostró que la carga térmica demandada en el buque cuando este se encuentra atracado en los muelles de BASUIL es de 24 toneladas de refrigeración. Si comparamos este valor con la capacidad de cada compresor (112500 frigorías/hora o 37.23 toneladas de refrigeración) tenemos como resultado que el buque requiere aproximadamente un 65 % de la máxima capacidad del compresor para climatizar correctamente al buque cuando este se encuentra en muelle.</w:t>
      </w:r>
    </w:p>
    <w:p w:rsidR="00EE3617" w:rsidRDefault="00EE3617" w:rsidP="00EE3617">
      <w:pPr>
        <w:spacing w:line="600" w:lineRule="auto"/>
        <w:jc w:val="both"/>
        <w:rPr>
          <w:rFonts w:ascii="Arial" w:hAnsi="Arial" w:cs="Arial"/>
          <w:sz w:val="22"/>
          <w:szCs w:val="22"/>
        </w:rPr>
      </w:pPr>
    </w:p>
    <w:p w:rsidR="00EE3617" w:rsidRDefault="00EE3617" w:rsidP="00EE3617">
      <w:pPr>
        <w:spacing w:line="360" w:lineRule="auto"/>
        <w:ind w:left="720"/>
        <w:jc w:val="both"/>
        <w:rPr>
          <w:rFonts w:ascii="Arial" w:hAnsi="Arial" w:cs="Arial"/>
          <w:b/>
        </w:rPr>
      </w:pPr>
      <w:r w:rsidRPr="00311900">
        <w:rPr>
          <w:rFonts w:ascii="Arial" w:hAnsi="Arial" w:cs="Arial"/>
          <w:b/>
        </w:rPr>
        <w:t>4.1.2 Condensadores y Evaporadores</w:t>
      </w:r>
    </w:p>
    <w:p w:rsidR="00EE3617" w:rsidRDefault="00EE3617" w:rsidP="00EE3617">
      <w:pPr>
        <w:spacing w:line="360" w:lineRule="auto"/>
        <w:ind w:left="720"/>
        <w:jc w:val="both"/>
        <w:rPr>
          <w:rFonts w:ascii="Arial" w:hAnsi="Arial" w:cs="Arial"/>
          <w:b/>
        </w:rPr>
      </w:pPr>
    </w:p>
    <w:p w:rsidR="00EE3617" w:rsidRPr="008B75ED" w:rsidRDefault="00EE3617" w:rsidP="00EE3617">
      <w:pPr>
        <w:spacing w:line="480" w:lineRule="auto"/>
        <w:ind w:left="1260"/>
        <w:jc w:val="both"/>
        <w:rPr>
          <w:rFonts w:ascii="Arial" w:hAnsi="Arial" w:cs="Arial"/>
        </w:rPr>
      </w:pPr>
      <w:r w:rsidRPr="008B75ED">
        <w:rPr>
          <w:rFonts w:ascii="Arial" w:hAnsi="Arial" w:cs="Arial"/>
        </w:rPr>
        <w:t>De acuerdo a la metodología empleada para la inspección de los condensadores y evaporadores del sistema de climatización se obtuvieron los siguientes resultados para los diferentes puntos establecidos en dicha inspección.</w:t>
      </w:r>
    </w:p>
    <w:p w:rsidR="00EE3617" w:rsidRDefault="00EE3617" w:rsidP="00EE3617">
      <w:pPr>
        <w:spacing w:line="360" w:lineRule="auto"/>
        <w:ind w:left="1260"/>
        <w:jc w:val="both"/>
        <w:rPr>
          <w:rFonts w:ascii="Arial" w:hAnsi="Arial" w:cs="Arial"/>
          <w:sz w:val="22"/>
          <w:szCs w:val="22"/>
        </w:rPr>
      </w:pPr>
    </w:p>
    <w:p w:rsidR="00EE3617" w:rsidRPr="008B75ED" w:rsidRDefault="00EE3617" w:rsidP="00EE3617">
      <w:pPr>
        <w:spacing w:line="480" w:lineRule="auto"/>
        <w:ind w:left="1260"/>
        <w:jc w:val="both"/>
        <w:rPr>
          <w:rFonts w:ascii="Arial" w:hAnsi="Arial" w:cs="Arial"/>
          <w:b/>
        </w:rPr>
      </w:pPr>
      <w:r w:rsidRPr="008B75ED">
        <w:rPr>
          <w:rFonts w:ascii="Arial" w:hAnsi="Arial" w:cs="Arial"/>
          <w:b/>
        </w:rPr>
        <w:t>INSPECCIÓN DE LOS CONTROLES DE SEGURIDAD DE LOS EVAPORADORES.</w:t>
      </w:r>
    </w:p>
    <w:p w:rsidR="00EE3617" w:rsidRDefault="00EE3617" w:rsidP="00EE3617">
      <w:pPr>
        <w:spacing w:line="360" w:lineRule="auto"/>
        <w:ind w:left="1260"/>
        <w:jc w:val="both"/>
        <w:rPr>
          <w:rFonts w:ascii="Arial" w:hAnsi="Arial" w:cs="Arial"/>
          <w:b/>
          <w:sz w:val="22"/>
          <w:szCs w:val="22"/>
        </w:rPr>
      </w:pPr>
    </w:p>
    <w:p w:rsidR="00EE3617" w:rsidRPr="008B75ED" w:rsidRDefault="00EE3617" w:rsidP="00EE3617">
      <w:pPr>
        <w:spacing w:line="480" w:lineRule="auto"/>
        <w:ind w:left="1260"/>
        <w:jc w:val="both"/>
        <w:rPr>
          <w:rFonts w:ascii="Arial" w:hAnsi="Arial" w:cs="Arial"/>
        </w:rPr>
      </w:pPr>
      <w:r w:rsidRPr="008B75ED">
        <w:rPr>
          <w:rFonts w:ascii="Arial" w:hAnsi="Arial" w:cs="Arial"/>
        </w:rPr>
        <w:t>La tabla 45 muestra los resultados obtenidos al realizar la inspección a lo</w:t>
      </w:r>
      <w:r>
        <w:rPr>
          <w:rFonts w:ascii="Arial" w:hAnsi="Arial" w:cs="Arial"/>
        </w:rPr>
        <w:t xml:space="preserve">s controles de seguridad a los </w:t>
      </w:r>
      <w:r w:rsidRPr="008B75ED">
        <w:rPr>
          <w:rFonts w:ascii="Arial" w:hAnsi="Arial" w:cs="Arial"/>
        </w:rPr>
        <w:t>evaporadores del sistema de climatización.</w: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lastRenderedPageBreak/>
        <w:pict>
          <v:rect id="_x0000_s1145" style="position:absolute;left:0;text-align:left;margin-left:1in;margin-top:0;width:324pt;height:162pt;z-index:251780608" strokeweight="1.5pt">
            <v:stroke linestyle="thinThin"/>
            <v:textbox style="mso-next-textbox:#_x0000_s1145">
              <w:txbxContent>
                <w:p w:rsidR="00EE3617" w:rsidRDefault="00EE3617" w:rsidP="00EE3617">
                  <w:pPr>
                    <w:jc w:val="center"/>
                    <w:rPr>
                      <w:rFonts w:ascii="Arial" w:hAnsi="Arial" w:cs="Arial"/>
                      <w:b/>
                      <w:sz w:val="18"/>
                      <w:szCs w:val="18"/>
                    </w:rPr>
                  </w:pPr>
                  <w:r w:rsidRPr="0085081A">
                    <w:rPr>
                      <w:rFonts w:ascii="Arial" w:hAnsi="Arial" w:cs="Arial"/>
                      <w:b/>
                      <w:sz w:val="18"/>
                      <w:szCs w:val="18"/>
                    </w:rPr>
                    <w:t>Tabla 45</w:t>
                  </w:r>
                </w:p>
                <w:p w:rsidR="00EE3617" w:rsidRPr="006A3528"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Inspección de los controles de seguridad de los evaporadores #1 y #2</w:t>
                  </w:r>
                </w:p>
                <w:tbl>
                  <w:tblPr>
                    <w:tblW w:w="5415" w:type="dxa"/>
                    <w:jc w:val="center"/>
                    <w:tblInd w:w="55" w:type="dxa"/>
                    <w:tblCellMar>
                      <w:left w:w="70" w:type="dxa"/>
                      <w:right w:w="70" w:type="dxa"/>
                    </w:tblCellMar>
                    <w:tblLook w:val="0000"/>
                  </w:tblPr>
                  <w:tblGrid>
                    <w:gridCol w:w="2535"/>
                    <w:gridCol w:w="720"/>
                    <w:gridCol w:w="685"/>
                    <w:gridCol w:w="35"/>
                    <w:gridCol w:w="1440"/>
                  </w:tblGrid>
                  <w:tr w:rsidR="00EE3617">
                    <w:trPr>
                      <w:trHeight w:val="255"/>
                      <w:jc w:val="center"/>
                    </w:trPr>
                    <w:tc>
                      <w:tcPr>
                        <w:tcW w:w="2535" w:type="dxa"/>
                        <w:vMerge w:val="restart"/>
                        <w:tcBorders>
                          <w:top w:val="single" w:sz="8" w:space="0" w:color="auto"/>
                          <w:left w:val="single" w:sz="8" w:space="0" w:color="auto"/>
                          <w:bottom w:val="single" w:sz="8" w:space="0" w:color="000000"/>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INSTRUMENTACIÓN</w:t>
                        </w:r>
                      </w:p>
                    </w:tc>
                    <w:tc>
                      <w:tcPr>
                        <w:tcW w:w="2880" w:type="dxa"/>
                        <w:gridSpan w:val="4"/>
                        <w:tcBorders>
                          <w:top w:val="single" w:sz="8" w:space="0" w:color="auto"/>
                          <w:left w:val="nil"/>
                          <w:bottom w:val="single" w:sz="4"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CONDICIÓN ACTUAL</w:t>
                        </w:r>
                      </w:p>
                    </w:tc>
                  </w:tr>
                  <w:tr w:rsidR="00EE3617">
                    <w:trPr>
                      <w:trHeight w:val="270"/>
                      <w:jc w:val="center"/>
                    </w:trPr>
                    <w:tc>
                      <w:tcPr>
                        <w:tcW w:w="2535" w:type="dxa"/>
                        <w:vMerge/>
                        <w:tcBorders>
                          <w:top w:val="single" w:sz="8" w:space="0" w:color="auto"/>
                          <w:left w:val="single" w:sz="8" w:space="0" w:color="auto"/>
                          <w:bottom w:val="single" w:sz="8" w:space="0" w:color="000000"/>
                          <w:right w:val="single" w:sz="4" w:space="0" w:color="auto"/>
                        </w:tcBorders>
                        <w:vAlign w:val="center"/>
                      </w:tcPr>
                      <w:p w:rsidR="00EE3617" w:rsidRDefault="00EE3617">
                        <w:pPr>
                          <w:rPr>
                            <w:rFonts w:ascii="Arial" w:hAnsi="Arial" w:cs="Arial"/>
                            <w:b/>
                            <w:bCs/>
                            <w:sz w:val="20"/>
                            <w:szCs w:val="20"/>
                          </w:rPr>
                        </w:pPr>
                      </w:p>
                    </w:tc>
                    <w:tc>
                      <w:tcPr>
                        <w:tcW w:w="720"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OP</w:t>
                        </w:r>
                      </w:p>
                    </w:tc>
                    <w:tc>
                      <w:tcPr>
                        <w:tcW w:w="685"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NOP</w:t>
                        </w:r>
                      </w:p>
                    </w:tc>
                    <w:tc>
                      <w:tcPr>
                        <w:tcW w:w="1475" w:type="dxa"/>
                        <w:gridSpan w:val="2"/>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NO EXISTE</w:t>
                        </w:r>
                      </w:p>
                    </w:tc>
                  </w:tr>
                  <w:tr w:rsidR="00EE3617">
                    <w:trPr>
                      <w:trHeight w:val="270"/>
                      <w:jc w:val="center"/>
                    </w:trPr>
                    <w:tc>
                      <w:tcPr>
                        <w:tcW w:w="5415"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EVAPORADOR No. 1</w:t>
                        </w:r>
                      </w:p>
                    </w:tc>
                  </w:tr>
                  <w:tr w:rsidR="00EE3617">
                    <w:trPr>
                      <w:trHeight w:val="255"/>
                      <w:jc w:val="center"/>
                    </w:trPr>
                    <w:tc>
                      <w:tcPr>
                        <w:tcW w:w="253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Termostato Límite</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720" w:type="dxa"/>
                        <w:gridSpan w:val="2"/>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X</w:t>
                        </w:r>
                      </w:p>
                    </w:tc>
                  </w:tr>
                  <w:tr w:rsidR="00EE3617">
                    <w:trPr>
                      <w:trHeight w:val="270"/>
                      <w:jc w:val="center"/>
                    </w:trPr>
                    <w:tc>
                      <w:tcPr>
                        <w:tcW w:w="2535" w:type="dxa"/>
                        <w:tcBorders>
                          <w:top w:val="nil"/>
                          <w:left w:val="single" w:sz="8" w:space="0" w:color="auto"/>
                          <w:bottom w:val="nil"/>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Termostato Antihielo</w:t>
                        </w:r>
                      </w:p>
                    </w:tc>
                    <w:tc>
                      <w:tcPr>
                        <w:tcW w:w="720" w:type="dxa"/>
                        <w:tcBorders>
                          <w:top w:val="nil"/>
                          <w:left w:val="nil"/>
                          <w:bottom w:val="nil"/>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720" w:type="dxa"/>
                        <w:gridSpan w:val="2"/>
                        <w:tcBorders>
                          <w:top w:val="nil"/>
                          <w:left w:val="nil"/>
                          <w:bottom w:val="nil"/>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8"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X</w:t>
                        </w:r>
                      </w:p>
                    </w:tc>
                  </w:tr>
                  <w:tr w:rsidR="00EE3617">
                    <w:trPr>
                      <w:trHeight w:val="270"/>
                      <w:jc w:val="center"/>
                    </w:trPr>
                    <w:tc>
                      <w:tcPr>
                        <w:tcW w:w="5415"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EVAPORADOR No. 2</w:t>
                        </w:r>
                      </w:p>
                    </w:tc>
                  </w:tr>
                  <w:tr w:rsidR="00EE3617">
                    <w:trPr>
                      <w:trHeight w:val="255"/>
                      <w:jc w:val="center"/>
                    </w:trPr>
                    <w:tc>
                      <w:tcPr>
                        <w:tcW w:w="2535"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Termostato Límite</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720" w:type="dxa"/>
                        <w:gridSpan w:val="2"/>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44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X</w:t>
                        </w:r>
                      </w:p>
                    </w:tc>
                  </w:tr>
                  <w:tr w:rsidR="00EE3617">
                    <w:trPr>
                      <w:trHeight w:val="270"/>
                      <w:jc w:val="center"/>
                    </w:trPr>
                    <w:tc>
                      <w:tcPr>
                        <w:tcW w:w="2535"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Termostato Antihielo</w:t>
                        </w:r>
                      </w:p>
                    </w:tc>
                    <w:tc>
                      <w:tcPr>
                        <w:tcW w:w="720" w:type="dxa"/>
                        <w:tcBorders>
                          <w:top w:val="nil"/>
                          <w:left w:val="nil"/>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720" w:type="dxa"/>
                        <w:gridSpan w:val="2"/>
                        <w:tcBorders>
                          <w:top w:val="nil"/>
                          <w:left w:val="nil"/>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440"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X</w:t>
                        </w:r>
                      </w:p>
                    </w:tc>
                  </w:tr>
                </w:tbl>
                <w:p w:rsidR="00EE3617" w:rsidRPr="0085081A" w:rsidRDefault="00EE3617" w:rsidP="00EE3617">
                  <w:pPr>
                    <w:jc w:val="center"/>
                    <w:rPr>
                      <w:rFonts w:ascii="Arial" w:hAnsi="Arial" w:cs="Arial"/>
                      <w:b/>
                      <w:sz w:val="18"/>
                      <w:szCs w:val="18"/>
                    </w:rPr>
                  </w:pPr>
                </w:p>
              </w:txbxContent>
            </v:textbox>
            <w10:wrap type="square"/>
          </v:rect>
        </w:pic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b/>
          <w:sz w:val="22"/>
          <w:szCs w:val="22"/>
        </w:rPr>
      </w:pPr>
    </w:p>
    <w:p w:rsidR="00EE3617" w:rsidRDefault="00EE3617" w:rsidP="00EE3617">
      <w:pPr>
        <w:spacing w:line="360" w:lineRule="auto"/>
        <w:ind w:left="1260"/>
        <w:jc w:val="both"/>
        <w:rPr>
          <w:rFonts w:ascii="Arial" w:hAnsi="Arial" w:cs="Arial"/>
          <w:sz w:val="22"/>
          <w:szCs w:val="22"/>
        </w:rPr>
      </w:pPr>
    </w:p>
    <w:p w:rsidR="00EE3617" w:rsidRPr="00974296" w:rsidRDefault="00EE3617" w:rsidP="00EE3617">
      <w:pPr>
        <w:spacing w:line="360" w:lineRule="auto"/>
        <w:ind w:left="1260"/>
        <w:jc w:val="both"/>
        <w:rPr>
          <w:rFonts w:ascii="Arial" w:hAnsi="Arial" w:cs="Arial"/>
          <w:sz w:val="22"/>
          <w:szCs w:val="22"/>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Pr="008B75ED" w:rsidRDefault="00EE3617" w:rsidP="00EE3617">
      <w:pPr>
        <w:spacing w:line="480" w:lineRule="auto"/>
        <w:ind w:left="1260"/>
        <w:jc w:val="both"/>
        <w:rPr>
          <w:rFonts w:ascii="Arial" w:hAnsi="Arial" w:cs="Arial"/>
          <w:b/>
        </w:rPr>
      </w:pPr>
      <w:r w:rsidRPr="008B75ED">
        <w:rPr>
          <w:rFonts w:ascii="Arial" w:hAnsi="Arial" w:cs="Arial"/>
          <w:b/>
        </w:rPr>
        <w:t xml:space="preserve">INSPECCIÓN DE LAS  TEMPERATURAS DE ENTRADA Y SALIDA DE AGUA DE MAR Y </w:t>
      </w:r>
      <w:r>
        <w:rPr>
          <w:rFonts w:ascii="Arial" w:hAnsi="Arial" w:cs="Arial"/>
          <w:b/>
        </w:rPr>
        <w:t xml:space="preserve">DE AGUA </w:t>
      </w:r>
      <w:r w:rsidRPr="008B75ED">
        <w:rPr>
          <w:rFonts w:ascii="Arial" w:hAnsi="Arial" w:cs="Arial"/>
          <w:b/>
        </w:rPr>
        <w:t>REFRIGERADA EN LOS CONDENSADORES Y EVAPORADORES RESPECTIVAMENTE.</w:t>
      </w:r>
    </w:p>
    <w:p w:rsidR="00EE3617" w:rsidRDefault="00EE3617" w:rsidP="00EE3617">
      <w:pPr>
        <w:spacing w:line="360" w:lineRule="auto"/>
        <w:ind w:left="1260"/>
        <w:jc w:val="both"/>
        <w:rPr>
          <w:rFonts w:ascii="Arial" w:hAnsi="Arial" w:cs="Arial"/>
          <w:b/>
          <w:sz w:val="22"/>
          <w:szCs w:val="22"/>
        </w:rPr>
      </w:pPr>
    </w:p>
    <w:p w:rsidR="00EE3617" w:rsidRDefault="00EE3617" w:rsidP="00EE3617">
      <w:pPr>
        <w:spacing w:line="480" w:lineRule="auto"/>
        <w:ind w:left="1260"/>
        <w:jc w:val="both"/>
        <w:rPr>
          <w:rFonts w:ascii="Arial" w:hAnsi="Arial" w:cs="Arial"/>
        </w:rPr>
      </w:pPr>
      <w:r w:rsidRPr="008B75ED">
        <w:rPr>
          <w:rFonts w:ascii="Arial" w:hAnsi="Arial" w:cs="Arial"/>
        </w:rPr>
        <w:t>La tabla 46 muestra los resultados obtenidos al realizar la inspección a las temperaturas de entrada y salida del condensador # 1 del sistema de climatización.</w:t>
      </w:r>
    </w:p>
    <w:p w:rsidR="00EE3617" w:rsidRDefault="00EE3617" w:rsidP="00EE3617">
      <w:pPr>
        <w:spacing w:line="360" w:lineRule="auto"/>
        <w:ind w:left="1260"/>
        <w:jc w:val="both"/>
        <w:rPr>
          <w:rFonts w:ascii="Arial" w:hAnsi="Arial" w:cs="Arial"/>
        </w:rPr>
      </w:pPr>
    </w:p>
    <w:p w:rsidR="00EE3617" w:rsidRPr="006A0FC2" w:rsidRDefault="00EE3617" w:rsidP="00EE3617">
      <w:pPr>
        <w:spacing w:line="480" w:lineRule="auto"/>
        <w:ind w:left="1260"/>
        <w:jc w:val="both"/>
        <w:rPr>
          <w:rFonts w:ascii="Arial" w:hAnsi="Arial" w:cs="Arial"/>
        </w:rPr>
      </w:pPr>
      <w:r>
        <w:rPr>
          <w:rFonts w:ascii="Arial" w:hAnsi="Arial" w:cs="Arial"/>
        </w:rPr>
        <w:t>En el Apéndice</w:t>
      </w:r>
      <w:r w:rsidRPr="006A0FC2">
        <w:rPr>
          <w:rFonts w:ascii="Arial" w:hAnsi="Arial" w:cs="Arial"/>
        </w:rPr>
        <w:t xml:space="preserve"> K1 se encuentran los valores de temperatura para el condensador # 1, cuyos datos fueron tomados durante la navegación del buque.</w:t>
      </w:r>
    </w:p>
    <w:p w:rsidR="00EE3617" w:rsidRPr="008B75ED" w:rsidRDefault="00EE3617" w:rsidP="00EE3617">
      <w:pPr>
        <w:spacing w:line="480" w:lineRule="auto"/>
        <w:ind w:left="1260"/>
        <w:jc w:val="both"/>
        <w:rPr>
          <w:rFonts w:ascii="Arial" w:hAnsi="Arial" w:cs="Arial"/>
        </w:rPr>
      </w:pPr>
    </w:p>
    <w:p w:rsidR="00EE3617" w:rsidRDefault="00EE3617" w:rsidP="00EE3617">
      <w:pPr>
        <w:spacing w:line="360" w:lineRule="auto"/>
        <w:ind w:left="1260"/>
        <w:jc w:val="both"/>
        <w:rPr>
          <w:rFonts w:ascii="Arial" w:hAnsi="Arial" w:cs="Arial"/>
          <w:sz w:val="22"/>
          <w:szCs w:val="22"/>
        </w:rPr>
      </w:pPr>
    </w:p>
    <w:p w:rsidR="00EE3617" w:rsidRPr="00D665C4"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b/>
          <w:sz w:val="22"/>
          <w:szCs w:val="22"/>
        </w:rPr>
      </w:pPr>
    </w:p>
    <w:p w:rsidR="00EE3617" w:rsidRDefault="00EE3617" w:rsidP="00EE3617">
      <w:pPr>
        <w:spacing w:line="360" w:lineRule="auto"/>
        <w:ind w:left="1260"/>
        <w:jc w:val="both"/>
        <w:rPr>
          <w:rFonts w:ascii="Arial" w:hAnsi="Arial" w:cs="Arial"/>
          <w:b/>
          <w:sz w:val="22"/>
          <w:szCs w:val="22"/>
        </w:rPr>
      </w:pPr>
    </w:p>
    <w:p w:rsidR="00EE3617" w:rsidRDefault="00EE3617" w:rsidP="00EE3617">
      <w:pPr>
        <w:spacing w:line="360" w:lineRule="auto"/>
        <w:ind w:left="720"/>
        <w:jc w:val="both"/>
        <w:rPr>
          <w:rFonts w:ascii="Arial" w:hAnsi="Arial" w:cs="Arial"/>
          <w:b/>
        </w:rPr>
      </w:pPr>
      <w:r>
        <w:rPr>
          <w:rFonts w:ascii="Arial" w:hAnsi="Arial" w:cs="Arial"/>
          <w:noProof/>
          <w:sz w:val="22"/>
          <w:szCs w:val="22"/>
        </w:rPr>
        <w:lastRenderedPageBreak/>
        <w:pict>
          <v:rect id="_x0000_s1146" style="position:absolute;left:0;text-align:left;margin-left:63pt;margin-top:0;width:351pt;height:4in;z-index:251781632" strokeweight="1.5pt">
            <v:stroke linestyle="thinThin"/>
            <v:textbox style="mso-next-textbox:#_x0000_s1146">
              <w:txbxContent>
                <w:p w:rsidR="00EE3617" w:rsidRDefault="00EE3617" w:rsidP="00EE3617">
                  <w:pPr>
                    <w:jc w:val="center"/>
                    <w:rPr>
                      <w:rFonts w:ascii="Arial" w:hAnsi="Arial" w:cs="Arial"/>
                      <w:b/>
                      <w:sz w:val="18"/>
                      <w:szCs w:val="18"/>
                    </w:rPr>
                  </w:pPr>
                  <w:r w:rsidRPr="00D665C4">
                    <w:rPr>
                      <w:rFonts w:ascii="Arial" w:hAnsi="Arial" w:cs="Arial"/>
                      <w:b/>
                      <w:sz w:val="18"/>
                      <w:szCs w:val="18"/>
                    </w:rPr>
                    <w:t>Tabla 46</w:t>
                  </w:r>
                </w:p>
                <w:p w:rsidR="00EE3617" w:rsidRPr="006A3528"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Temperaturas de entrada y salida del condensador # 1 (valores tomados en muelle)</w:t>
                  </w:r>
                </w:p>
                <w:tbl>
                  <w:tblPr>
                    <w:tblW w:w="6720" w:type="dxa"/>
                    <w:jc w:val="center"/>
                    <w:tblInd w:w="55" w:type="dxa"/>
                    <w:tblCellMar>
                      <w:left w:w="70" w:type="dxa"/>
                      <w:right w:w="70" w:type="dxa"/>
                    </w:tblCellMar>
                    <w:tblLook w:val="0000"/>
                  </w:tblPr>
                  <w:tblGrid>
                    <w:gridCol w:w="1041"/>
                    <w:gridCol w:w="1340"/>
                    <w:gridCol w:w="591"/>
                    <w:gridCol w:w="885"/>
                    <w:gridCol w:w="730"/>
                    <w:gridCol w:w="729"/>
                    <w:gridCol w:w="1575"/>
                  </w:tblGrid>
                  <w:tr w:rsidR="00EE3617">
                    <w:trPr>
                      <w:trHeight w:val="525"/>
                      <w:jc w:val="center"/>
                    </w:trPr>
                    <w:tc>
                      <w:tcPr>
                        <w:tcW w:w="1040" w:type="dxa"/>
                        <w:tcBorders>
                          <w:top w:val="single" w:sz="8" w:space="0" w:color="auto"/>
                          <w:left w:val="single" w:sz="8" w:space="0" w:color="auto"/>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Fecha</w:t>
                        </w:r>
                      </w:p>
                    </w:tc>
                    <w:tc>
                      <w:tcPr>
                        <w:tcW w:w="134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Localización</w:t>
                        </w:r>
                      </w:p>
                    </w:tc>
                    <w:tc>
                      <w:tcPr>
                        <w:tcW w:w="58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Hora</w:t>
                        </w:r>
                      </w:p>
                    </w:tc>
                    <w:tc>
                      <w:tcPr>
                        <w:tcW w:w="84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Temp.</w:t>
                        </w:r>
                        <w:r>
                          <w:rPr>
                            <w:rFonts w:ascii="Arial" w:hAnsi="Arial" w:cs="Arial"/>
                            <w:b/>
                            <w:bCs/>
                            <w:sz w:val="20"/>
                            <w:szCs w:val="20"/>
                          </w:rPr>
                          <w:br/>
                          <w:t>Entrada</w:t>
                        </w:r>
                      </w:p>
                    </w:tc>
                    <w:tc>
                      <w:tcPr>
                        <w:tcW w:w="72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Temp.</w:t>
                        </w:r>
                        <w:r>
                          <w:rPr>
                            <w:rFonts w:ascii="Arial" w:hAnsi="Arial" w:cs="Arial"/>
                            <w:b/>
                            <w:bCs/>
                            <w:sz w:val="20"/>
                            <w:szCs w:val="20"/>
                          </w:rPr>
                          <w:br/>
                          <w:t>Salida</w:t>
                        </w:r>
                      </w:p>
                    </w:tc>
                    <w:tc>
                      <w:tcPr>
                        <w:tcW w:w="70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Dif.</w:t>
                        </w:r>
                        <w:r>
                          <w:rPr>
                            <w:rFonts w:ascii="Arial" w:hAnsi="Arial" w:cs="Arial"/>
                            <w:b/>
                            <w:bCs/>
                            <w:sz w:val="20"/>
                            <w:szCs w:val="20"/>
                          </w:rPr>
                          <w:br/>
                          <w:t>Temp.</w:t>
                        </w:r>
                      </w:p>
                    </w:tc>
                    <w:tc>
                      <w:tcPr>
                        <w:tcW w:w="1500" w:type="dxa"/>
                        <w:tcBorders>
                          <w:top w:val="single" w:sz="8" w:space="0" w:color="auto"/>
                          <w:left w:val="nil"/>
                          <w:bottom w:val="single" w:sz="8" w:space="0" w:color="auto"/>
                          <w:right w:val="single" w:sz="8"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Observaciones</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14/09/2005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09:30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25,5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27,5</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14/09/2005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10:00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25,5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27,5</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14/09/2005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10:30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25,5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27,5</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14/09/2005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11:00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25,5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27,5</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14/09/2005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25,5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27,5</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14/09/2005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14:30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25,5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27,5</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14/09/2005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25,5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27,5</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15/09/2005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25,5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27,5</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15/09/2005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14:30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25,5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27,5</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15/09/2005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25,5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27,5</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15/09/2005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15:30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25,5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27,5</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16/09/2005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09:30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25,5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27,5</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16/09/2005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10:00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25,5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27,5</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16/09/2005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10:30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25,5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27,5</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70"/>
                      <w:jc w:val="center"/>
                    </w:trPr>
                    <w:tc>
                      <w:tcPr>
                        <w:tcW w:w="1040"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16/09/2005</w:t>
                        </w:r>
                      </w:p>
                    </w:tc>
                    <w:tc>
                      <w:tcPr>
                        <w:tcW w:w="1340" w:type="dxa"/>
                        <w:tcBorders>
                          <w:top w:val="nil"/>
                          <w:left w:val="nil"/>
                          <w:bottom w:val="single" w:sz="8"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11:00</w:t>
                        </w:r>
                      </w:p>
                    </w:tc>
                    <w:tc>
                      <w:tcPr>
                        <w:tcW w:w="840"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25,5</w:t>
                        </w:r>
                      </w:p>
                    </w:tc>
                    <w:tc>
                      <w:tcPr>
                        <w:tcW w:w="720"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27,5</w:t>
                        </w:r>
                      </w:p>
                    </w:tc>
                    <w:tc>
                      <w:tcPr>
                        <w:tcW w:w="700"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w:t>
                        </w:r>
                      </w:p>
                    </w:tc>
                    <w:tc>
                      <w:tcPr>
                        <w:tcW w:w="1500"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bl>
                <w:p w:rsidR="00EE3617" w:rsidRPr="00D665C4" w:rsidRDefault="00EE3617" w:rsidP="00EE3617">
                  <w:pPr>
                    <w:jc w:val="center"/>
                    <w:rPr>
                      <w:rFonts w:ascii="Arial" w:hAnsi="Arial" w:cs="Arial"/>
                      <w:b/>
                      <w:sz w:val="18"/>
                      <w:szCs w:val="18"/>
                    </w:rPr>
                  </w:pPr>
                </w:p>
              </w:txbxContent>
            </v:textbox>
            <w10:wrap type="square"/>
          </v:rect>
        </w:pict>
      </w: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480" w:lineRule="auto"/>
        <w:ind w:left="1260"/>
        <w:jc w:val="both"/>
        <w:rPr>
          <w:rFonts w:ascii="Arial" w:hAnsi="Arial" w:cs="Arial"/>
          <w:b/>
        </w:rPr>
      </w:pPr>
      <w:r>
        <w:rPr>
          <w:rFonts w:ascii="Arial" w:hAnsi="Arial" w:cs="Arial"/>
          <w:b/>
        </w:rPr>
        <w:t xml:space="preserve"> </w:t>
      </w:r>
    </w:p>
    <w:p w:rsidR="00EE3617" w:rsidRDefault="00EE3617" w:rsidP="00EE3617">
      <w:pPr>
        <w:spacing w:line="480" w:lineRule="auto"/>
        <w:ind w:left="1260"/>
        <w:jc w:val="both"/>
        <w:rPr>
          <w:rFonts w:ascii="Arial" w:hAnsi="Arial" w:cs="Arial"/>
          <w:b/>
        </w:rPr>
      </w:pPr>
    </w:p>
    <w:p w:rsidR="00EE3617" w:rsidRDefault="00EE3617" w:rsidP="00EE3617">
      <w:pPr>
        <w:spacing w:line="480" w:lineRule="auto"/>
        <w:ind w:left="1260"/>
        <w:jc w:val="both"/>
        <w:rPr>
          <w:rFonts w:ascii="Arial" w:hAnsi="Arial" w:cs="Arial"/>
          <w:b/>
        </w:rPr>
      </w:pPr>
    </w:p>
    <w:p w:rsidR="00EE3617" w:rsidRDefault="00EE3617" w:rsidP="00EE3617">
      <w:pPr>
        <w:spacing w:line="480" w:lineRule="auto"/>
        <w:ind w:left="1260"/>
        <w:jc w:val="both"/>
        <w:rPr>
          <w:rFonts w:ascii="Arial" w:hAnsi="Arial" w:cs="Arial"/>
          <w:b/>
        </w:rPr>
      </w:pPr>
    </w:p>
    <w:p w:rsidR="00EE3617" w:rsidRDefault="00EE3617" w:rsidP="00EE3617">
      <w:pPr>
        <w:spacing w:line="480" w:lineRule="auto"/>
        <w:ind w:left="1260"/>
        <w:jc w:val="both"/>
        <w:rPr>
          <w:rFonts w:ascii="Arial" w:hAnsi="Arial" w:cs="Arial"/>
        </w:rPr>
      </w:pPr>
      <w:r w:rsidRPr="008B75ED">
        <w:rPr>
          <w:rFonts w:ascii="Arial" w:hAnsi="Arial" w:cs="Arial"/>
        </w:rPr>
        <w:t>La tabla 47 muestra los resultados obtenidos al realizar la inspección a las temperaturas de entrada y salida del evaporador # 1 del sistema de climatización.</w:t>
      </w:r>
    </w:p>
    <w:p w:rsidR="00EE3617" w:rsidRDefault="00EE3617" w:rsidP="00EE3617">
      <w:pPr>
        <w:spacing w:line="360" w:lineRule="auto"/>
        <w:jc w:val="both"/>
        <w:rPr>
          <w:rFonts w:ascii="Arial" w:hAnsi="Arial" w:cs="Arial"/>
        </w:rPr>
      </w:pPr>
    </w:p>
    <w:p w:rsidR="00EE3617" w:rsidRPr="006A0FC2" w:rsidRDefault="00EE3617" w:rsidP="00EE3617">
      <w:pPr>
        <w:spacing w:line="480" w:lineRule="auto"/>
        <w:ind w:left="1260"/>
        <w:jc w:val="both"/>
        <w:rPr>
          <w:rFonts w:ascii="Arial" w:hAnsi="Arial" w:cs="Arial"/>
        </w:rPr>
      </w:pPr>
      <w:r>
        <w:rPr>
          <w:rFonts w:ascii="Arial" w:hAnsi="Arial" w:cs="Arial"/>
        </w:rPr>
        <w:t>En el Apéndice</w:t>
      </w:r>
      <w:r w:rsidRPr="006A0FC2">
        <w:rPr>
          <w:rFonts w:ascii="Arial" w:hAnsi="Arial" w:cs="Arial"/>
        </w:rPr>
        <w:t xml:space="preserve"> K2 se encuentran los valores de temperatura para el evaporador # 1, cuyos datos fueron tomados durante la navegación del buque.</w:t>
      </w:r>
    </w:p>
    <w:p w:rsidR="00EE3617" w:rsidRDefault="00EE3617" w:rsidP="00EE3617">
      <w:pPr>
        <w:spacing w:line="480" w:lineRule="auto"/>
        <w:ind w:left="1416" w:hanging="156"/>
        <w:jc w:val="both"/>
        <w:rPr>
          <w:rFonts w:ascii="Arial" w:hAnsi="Arial" w:cs="Arial"/>
        </w:rPr>
      </w:pPr>
    </w:p>
    <w:p w:rsidR="00EE3617" w:rsidRDefault="00EE3617" w:rsidP="00EE3617">
      <w:pPr>
        <w:spacing w:line="480" w:lineRule="auto"/>
        <w:ind w:left="1260"/>
        <w:jc w:val="both"/>
        <w:rPr>
          <w:rFonts w:ascii="Arial" w:hAnsi="Arial" w:cs="Arial"/>
        </w:rPr>
      </w:pPr>
    </w:p>
    <w:p w:rsidR="00EE3617" w:rsidRDefault="00EE3617" w:rsidP="00EE3617">
      <w:pPr>
        <w:spacing w:line="480" w:lineRule="auto"/>
        <w:ind w:left="1260"/>
        <w:jc w:val="both"/>
        <w:rPr>
          <w:rFonts w:ascii="Arial" w:hAnsi="Arial" w:cs="Arial"/>
        </w:rPr>
      </w:pPr>
    </w:p>
    <w:p w:rsidR="00EE3617" w:rsidRDefault="00EE3617" w:rsidP="00EE3617">
      <w:pPr>
        <w:spacing w:line="480" w:lineRule="auto"/>
        <w:ind w:left="1260"/>
        <w:jc w:val="both"/>
        <w:rPr>
          <w:rFonts w:ascii="Arial" w:hAnsi="Arial" w:cs="Arial"/>
        </w:rPr>
      </w:pPr>
    </w:p>
    <w:p w:rsidR="00EE3617" w:rsidRDefault="00EE3617" w:rsidP="00EE3617">
      <w:pPr>
        <w:spacing w:line="480" w:lineRule="auto"/>
        <w:ind w:left="1260"/>
        <w:jc w:val="both"/>
        <w:rPr>
          <w:rFonts w:ascii="Arial" w:hAnsi="Arial" w:cs="Arial"/>
        </w:rPr>
      </w:pPr>
      <w:r>
        <w:rPr>
          <w:rFonts w:ascii="Arial" w:hAnsi="Arial" w:cs="Arial"/>
          <w:noProof/>
          <w:sz w:val="22"/>
          <w:szCs w:val="22"/>
        </w:rPr>
        <w:lastRenderedPageBreak/>
        <w:pict>
          <v:rect id="_x0000_s1147" style="position:absolute;left:0;text-align:left;margin-left:63pt;margin-top:0;width:351pt;height:287.85pt;z-index:251782656" strokeweight="1.5pt">
            <v:stroke linestyle="thinThin"/>
            <v:textbox>
              <w:txbxContent>
                <w:p w:rsidR="00EE3617" w:rsidRDefault="00EE3617" w:rsidP="00EE3617">
                  <w:pPr>
                    <w:jc w:val="center"/>
                    <w:rPr>
                      <w:rFonts w:ascii="Arial" w:hAnsi="Arial" w:cs="Arial"/>
                      <w:b/>
                      <w:sz w:val="18"/>
                      <w:szCs w:val="18"/>
                    </w:rPr>
                  </w:pPr>
                  <w:r w:rsidRPr="00F46C1E">
                    <w:rPr>
                      <w:rFonts w:ascii="Arial" w:hAnsi="Arial" w:cs="Arial"/>
                      <w:b/>
                      <w:sz w:val="18"/>
                      <w:szCs w:val="18"/>
                    </w:rPr>
                    <w:t>Tabla 47</w:t>
                  </w:r>
                </w:p>
                <w:p w:rsidR="00EE3617" w:rsidRPr="006A3528"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Temperaturas de entrada y salida del evaporador # 1 (valores tomados en muelle)</w:t>
                  </w:r>
                </w:p>
                <w:tbl>
                  <w:tblPr>
                    <w:tblW w:w="6720" w:type="dxa"/>
                    <w:jc w:val="center"/>
                    <w:tblInd w:w="55" w:type="dxa"/>
                    <w:tblCellMar>
                      <w:left w:w="70" w:type="dxa"/>
                      <w:right w:w="70" w:type="dxa"/>
                    </w:tblCellMar>
                    <w:tblLook w:val="0000"/>
                  </w:tblPr>
                  <w:tblGrid>
                    <w:gridCol w:w="1041"/>
                    <w:gridCol w:w="1340"/>
                    <w:gridCol w:w="591"/>
                    <w:gridCol w:w="885"/>
                    <w:gridCol w:w="730"/>
                    <w:gridCol w:w="729"/>
                    <w:gridCol w:w="1575"/>
                  </w:tblGrid>
                  <w:tr w:rsidR="00EE3617">
                    <w:trPr>
                      <w:trHeight w:val="525"/>
                      <w:jc w:val="center"/>
                    </w:trPr>
                    <w:tc>
                      <w:tcPr>
                        <w:tcW w:w="1040" w:type="dxa"/>
                        <w:tcBorders>
                          <w:top w:val="single" w:sz="8" w:space="0" w:color="auto"/>
                          <w:left w:val="single" w:sz="8" w:space="0" w:color="auto"/>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Fecha</w:t>
                        </w:r>
                      </w:p>
                    </w:tc>
                    <w:tc>
                      <w:tcPr>
                        <w:tcW w:w="134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Localización</w:t>
                        </w:r>
                      </w:p>
                    </w:tc>
                    <w:tc>
                      <w:tcPr>
                        <w:tcW w:w="58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Hora</w:t>
                        </w:r>
                      </w:p>
                    </w:tc>
                    <w:tc>
                      <w:tcPr>
                        <w:tcW w:w="84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Temp.</w:t>
                        </w:r>
                        <w:r>
                          <w:rPr>
                            <w:rFonts w:ascii="Arial" w:hAnsi="Arial" w:cs="Arial"/>
                            <w:b/>
                            <w:bCs/>
                            <w:sz w:val="20"/>
                            <w:szCs w:val="20"/>
                          </w:rPr>
                          <w:br/>
                          <w:t>Entrada</w:t>
                        </w:r>
                      </w:p>
                    </w:tc>
                    <w:tc>
                      <w:tcPr>
                        <w:tcW w:w="72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Temp.</w:t>
                        </w:r>
                        <w:r>
                          <w:rPr>
                            <w:rFonts w:ascii="Arial" w:hAnsi="Arial" w:cs="Arial"/>
                            <w:b/>
                            <w:bCs/>
                            <w:sz w:val="20"/>
                            <w:szCs w:val="20"/>
                          </w:rPr>
                          <w:br/>
                          <w:t>Salida</w:t>
                        </w:r>
                      </w:p>
                    </w:tc>
                    <w:tc>
                      <w:tcPr>
                        <w:tcW w:w="70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Dif.</w:t>
                        </w:r>
                        <w:r>
                          <w:rPr>
                            <w:rFonts w:ascii="Arial" w:hAnsi="Arial" w:cs="Arial"/>
                            <w:b/>
                            <w:bCs/>
                            <w:sz w:val="20"/>
                            <w:szCs w:val="20"/>
                          </w:rPr>
                          <w:br/>
                          <w:t>Temp.</w:t>
                        </w:r>
                      </w:p>
                    </w:tc>
                    <w:tc>
                      <w:tcPr>
                        <w:tcW w:w="1500" w:type="dxa"/>
                        <w:tcBorders>
                          <w:top w:val="single" w:sz="8" w:space="0" w:color="auto"/>
                          <w:left w:val="nil"/>
                          <w:bottom w:val="single" w:sz="8" w:space="0" w:color="auto"/>
                          <w:right w:val="single" w:sz="8"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Observaciones</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14/09/2005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09:30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3,5</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14/09/2005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10:00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0</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14/09/2005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10:30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14/09/2005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11:00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14/09/2005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14/09/2005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14:30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2,5</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14/09/2005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2,5</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15/09/2005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2,5</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15/09/2005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14:30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5,8</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2,8</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15/09/2005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5,8</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2,5</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3,3</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15/09/2005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15:30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5,8</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2,5</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3,3</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16/09/2005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09:30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16/09/2005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10:00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4,5</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3,5</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55"/>
                      <w:jc w:val="center"/>
                    </w:trPr>
                    <w:tc>
                      <w:tcPr>
                        <w:tcW w:w="104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16/09/2005</w:t>
                        </w:r>
                      </w:p>
                    </w:tc>
                    <w:tc>
                      <w:tcPr>
                        <w:tcW w:w="13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10:30</w:t>
                        </w:r>
                      </w:p>
                    </w:tc>
                    <w:tc>
                      <w:tcPr>
                        <w:tcW w:w="8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w:t>
                        </w:r>
                      </w:p>
                    </w:tc>
                    <w:tc>
                      <w:tcPr>
                        <w:tcW w:w="7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w:t>
                        </w:r>
                      </w:p>
                    </w:tc>
                    <w:tc>
                      <w:tcPr>
                        <w:tcW w:w="7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w:t>
                        </w:r>
                      </w:p>
                    </w:tc>
                    <w:tc>
                      <w:tcPr>
                        <w:tcW w:w="15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r w:rsidR="00EE3617">
                    <w:trPr>
                      <w:trHeight w:val="270"/>
                      <w:jc w:val="center"/>
                    </w:trPr>
                    <w:tc>
                      <w:tcPr>
                        <w:tcW w:w="1040"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jc w:val="right"/>
                          <w:rPr>
                            <w:rFonts w:ascii="Arial" w:hAnsi="Arial" w:cs="Arial"/>
                            <w:sz w:val="18"/>
                            <w:szCs w:val="18"/>
                          </w:rPr>
                        </w:pPr>
                        <w:r>
                          <w:rPr>
                            <w:rFonts w:ascii="Arial" w:hAnsi="Arial" w:cs="Arial"/>
                            <w:sz w:val="18"/>
                            <w:szCs w:val="18"/>
                          </w:rPr>
                          <w:t>16/09/2005</w:t>
                        </w:r>
                      </w:p>
                    </w:tc>
                    <w:tc>
                      <w:tcPr>
                        <w:tcW w:w="1340" w:type="dxa"/>
                        <w:tcBorders>
                          <w:top w:val="nil"/>
                          <w:left w:val="nil"/>
                          <w:bottom w:val="single" w:sz="8"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Muelle "Basuil"</w:t>
                        </w:r>
                      </w:p>
                    </w:tc>
                    <w:tc>
                      <w:tcPr>
                        <w:tcW w:w="580"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11:00</w:t>
                        </w:r>
                      </w:p>
                    </w:tc>
                    <w:tc>
                      <w:tcPr>
                        <w:tcW w:w="840"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3,2</w:t>
                        </w:r>
                      </w:p>
                    </w:tc>
                    <w:tc>
                      <w:tcPr>
                        <w:tcW w:w="720"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0,2</w:t>
                        </w:r>
                      </w:p>
                    </w:tc>
                    <w:tc>
                      <w:tcPr>
                        <w:tcW w:w="700"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w:t>
                        </w:r>
                      </w:p>
                    </w:tc>
                    <w:tc>
                      <w:tcPr>
                        <w:tcW w:w="1500"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Bajo dif. Temp.</w:t>
                        </w:r>
                      </w:p>
                    </w:tc>
                  </w:tr>
                </w:tbl>
                <w:p w:rsidR="00EE3617" w:rsidRPr="00F46C1E" w:rsidRDefault="00EE3617" w:rsidP="00EE3617">
                  <w:pPr>
                    <w:jc w:val="center"/>
                    <w:rPr>
                      <w:rFonts w:ascii="Arial" w:hAnsi="Arial" w:cs="Arial"/>
                      <w:b/>
                      <w:sz w:val="18"/>
                      <w:szCs w:val="18"/>
                    </w:rPr>
                  </w:pPr>
                </w:p>
              </w:txbxContent>
            </v:textbox>
            <w10:wrap type="square"/>
          </v:rect>
        </w:pict>
      </w:r>
    </w:p>
    <w:p w:rsidR="00EE3617" w:rsidRDefault="00EE3617" w:rsidP="00EE3617">
      <w:pPr>
        <w:spacing w:line="480" w:lineRule="auto"/>
        <w:ind w:left="1260"/>
        <w:jc w:val="both"/>
        <w:rPr>
          <w:rFonts w:ascii="Arial" w:hAnsi="Arial" w:cs="Arial"/>
        </w:rPr>
      </w:pPr>
    </w:p>
    <w:p w:rsidR="00EE3617" w:rsidRDefault="00EE3617" w:rsidP="00EE3617">
      <w:pPr>
        <w:spacing w:line="480" w:lineRule="auto"/>
        <w:ind w:left="1260"/>
        <w:jc w:val="both"/>
        <w:rPr>
          <w:rFonts w:ascii="Arial" w:hAnsi="Arial" w:cs="Arial"/>
        </w:rPr>
      </w:pPr>
    </w:p>
    <w:p w:rsidR="00EE3617" w:rsidRPr="008B75ED" w:rsidRDefault="00EE3617" w:rsidP="00EE3617">
      <w:pPr>
        <w:spacing w:line="480" w:lineRule="auto"/>
        <w:ind w:left="1260"/>
        <w:jc w:val="both"/>
        <w:rPr>
          <w:rFonts w:ascii="Arial" w:hAnsi="Arial" w:cs="Arial"/>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jc w:val="both"/>
        <w:rPr>
          <w:rFonts w:ascii="Arial" w:hAnsi="Arial" w:cs="Arial"/>
          <w:b/>
        </w:rPr>
      </w:pPr>
    </w:p>
    <w:p w:rsidR="00EE3617" w:rsidRPr="008B75ED" w:rsidRDefault="00EE3617" w:rsidP="00EE3617">
      <w:pPr>
        <w:spacing w:line="480" w:lineRule="auto"/>
        <w:ind w:left="1260"/>
        <w:jc w:val="both"/>
        <w:rPr>
          <w:rFonts w:ascii="Arial" w:hAnsi="Arial" w:cs="Arial"/>
          <w:b/>
        </w:rPr>
      </w:pPr>
      <w:r w:rsidRPr="008B75ED">
        <w:rPr>
          <w:rFonts w:ascii="Arial" w:hAnsi="Arial" w:cs="Arial"/>
          <w:b/>
        </w:rPr>
        <w:t>PREDICCIÓN DE LAS CONDICIONES INTERNAS DE LOS CONDENSADORES Y EVAPORADORES DEBIDO AL TIPO DE AGUA EMPLEADA.</w:t>
      </w:r>
    </w:p>
    <w:p w:rsidR="00EE3617" w:rsidRDefault="00EE3617" w:rsidP="00EE3617">
      <w:pPr>
        <w:spacing w:line="360" w:lineRule="auto"/>
        <w:ind w:left="1260"/>
        <w:jc w:val="both"/>
        <w:rPr>
          <w:rFonts w:ascii="Arial" w:hAnsi="Arial" w:cs="Arial"/>
          <w:sz w:val="22"/>
          <w:szCs w:val="22"/>
        </w:rPr>
      </w:pPr>
    </w:p>
    <w:p w:rsidR="00EE3617" w:rsidRPr="008B75ED" w:rsidRDefault="00EE3617" w:rsidP="00EE3617">
      <w:pPr>
        <w:spacing w:line="480" w:lineRule="auto"/>
        <w:ind w:left="1260"/>
        <w:jc w:val="both"/>
        <w:rPr>
          <w:rFonts w:ascii="Arial" w:hAnsi="Arial" w:cs="Arial"/>
        </w:rPr>
      </w:pPr>
      <w:r w:rsidRPr="008B75ED">
        <w:rPr>
          <w:rFonts w:ascii="Arial" w:hAnsi="Arial" w:cs="Arial"/>
        </w:rPr>
        <w:t>La inspección de este parámetro se lo obtendrá de mejor manera en la sección de análisis del agua que circula por el interior de los condensadores y evaporadores y al final en la sección análisis de resultados se explicarán los resultados obtenidos para los mismos.</w:t>
      </w:r>
    </w:p>
    <w:p w:rsidR="00EE3617" w:rsidRDefault="00EE3617" w:rsidP="00EE3617">
      <w:pPr>
        <w:spacing w:line="720" w:lineRule="auto"/>
        <w:ind w:left="1260"/>
        <w:jc w:val="both"/>
        <w:rPr>
          <w:rFonts w:ascii="Arial" w:hAnsi="Arial" w:cs="Arial"/>
          <w:sz w:val="22"/>
          <w:szCs w:val="22"/>
        </w:rPr>
      </w:pPr>
    </w:p>
    <w:p w:rsidR="00EE3617" w:rsidRDefault="00EE3617" w:rsidP="00EE3617">
      <w:pPr>
        <w:spacing w:line="720" w:lineRule="auto"/>
        <w:ind w:left="1260"/>
        <w:jc w:val="both"/>
        <w:rPr>
          <w:rFonts w:ascii="Arial" w:hAnsi="Arial" w:cs="Arial"/>
          <w:sz w:val="22"/>
          <w:szCs w:val="22"/>
        </w:rPr>
      </w:pPr>
    </w:p>
    <w:p w:rsidR="00EE3617" w:rsidRDefault="00EE3617" w:rsidP="00EE3617">
      <w:pPr>
        <w:spacing w:line="480" w:lineRule="auto"/>
        <w:ind w:left="1260"/>
        <w:jc w:val="both"/>
        <w:rPr>
          <w:rFonts w:ascii="Arial" w:hAnsi="Arial" w:cs="Arial"/>
          <w:b/>
        </w:rPr>
      </w:pPr>
      <w:r w:rsidRPr="008B75ED">
        <w:rPr>
          <w:rFonts w:ascii="Arial" w:hAnsi="Arial" w:cs="Arial"/>
          <w:b/>
        </w:rPr>
        <w:lastRenderedPageBreak/>
        <w:t>TIEMPO DE SERVICIO DE LOS CONDENSADORES Y EVAPORADORES.</w:t>
      </w:r>
    </w:p>
    <w:p w:rsidR="00EE3617" w:rsidRPr="009C66B4" w:rsidRDefault="00EE3617" w:rsidP="00EE3617">
      <w:pPr>
        <w:spacing w:line="360" w:lineRule="auto"/>
        <w:ind w:left="1260"/>
        <w:jc w:val="both"/>
        <w:rPr>
          <w:rFonts w:ascii="Arial" w:hAnsi="Arial" w:cs="Arial"/>
          <w:b/>
        </w:rPr>
      </w:pPr>
    </w:p>
    <w:p w:rsidR="00EE3617" w:rsidRPr="00F24ADB" w:rsidRDefault="00EE3617" w:rsidP="00EE3617">
      <w:pPr>
        <w:spacing w:line="480" w:lineRule="auto"/>
        <w:ind w:left="1260"/>
        <w:jc w:val="both"/>
        <w:rPr>
          <w:rFonts w:ascii="Arial" w:hAnsi="Arial" w:cs="Arial"/>
        </w:rPr>
      </w:pPr>
      <w:r w:rsidRPr="00F24ADB">
        <w:rPr>
          <w:rFonts w:ascii="Arial" w:hAnsi="Arial" w:cs="Arial"/>
        </w:rPr>
        <w:t>La tabla 48 muestra el total de horas trabajadas por los condensadores # 1 y # 2, por los evaporadores # 1 y # 2, así como su porcentaje de utilización anual.</w:t>
      </w: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pict>
          <v:rect id="_x0000_s1148" style="position:absolute;left:0;text-align:left;margin-left:99pt;margin-top:16.3pt;width:279pt;height:171.15pt;z-index:251783680" strokeweight="1.5pt">
            <v:stroke linestyle="thinThin"/>
            <v:textbox>
              <w:txbxContent>
                <w:p w:rsidR="00EE3617" w:rsidRDefault="00EE3617" w:rsidP="00EE3617">
                  <w:pPr>
                    <w:jc w:val="center"/>
                    <w:rPr>
                      <w:rFonts w:ascii="Arial" w:hAnsi="Arial" w:cs="Arial"/>
                      <w:b/>
                      <w:sz w:val="18"/>
                      <w:szCs w:val="18"/>
                    </w:rPr>
                  </w:pPr>
                  <w:r w:rsidRPr="00A17111">
                    <w:rPr>
                      <w:rFonts w:ascii="Arial" w:hAnsi="Arial" w:cs="Arial"/>
                      <w:b/>
                      <w:sz w:val="18"/>
                      <w:szCs w:val="18"/>
                    </w:rPr>
                    <w:t>Tabla 48</w:t>
                  </w:r>
                </w:p>
                <w:p w:rsidR="00EE3617" w:rsidRPr="006A3528"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Tiempo de servicio de los condensadores y evaporadores     # 1 y # 2</w:t>
                  </w:r>
                </w:p>
                <w:tbl>
                  <w:tblPr>
                    <w:tblW w:w="5144" w:type="dxa"/>
                    <w:jc w:val="center"/>
                    <w:tblInd w:w="55" w:type="dxa"/>
                    <w:tblCellMar>
                      <w:left w:w="70" w:type="dxa"/>
                      <w:right w:w="70" w:type="dxa"/>
                    </w:tblCellMar>
                    <w:tblLook w:val="0000"/>
                  </w:tblPr>
                  <w:tblGrid>
                    <w:gridCol w:w="1564"/>
                    <w:gridCol w:w="1330"/>
                    <w:gridCol w:w="2250"/>
                  </w:tblGrid>
                  <w:tr w:rsidR="00EE3617">
                    <w:trPr>
                      <w:trHeight w:val="270"/>
                      <w:jc w:val="center"/>
                    </w:trPr>
                    <w:tc>
                      <w:tcPr>
                        <w:tcW w:w="514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rsidP="00C43261">
                        <w:pPr>
                          <w:jc w:val="center"/>
                          <w:rPr>
                            <w:rFonts w:ascii="Arial" w:hAnsi="Arial" w:cs="Arial"/>
                            <w:b/>
                            <w:bCs/>
                            <w:sz w:val="20"/>
                            <w:szCs w:val="20"/>
                          </w:rPr>
                        </w:pPr>
                        <w:r>
                          <w:rPr>
                            <w:rFonts w:ascii="Arial" w:hAnsi="Arial" w:cs="Arial"/>
                            <w:b/>
                            <w:bCs/>
                            <w:sz w:val="20"/>
                            <w:szCs w:val="20"/>
                          </w:rPr>
                          <w:t>CONDENSADOR Y EVAPORADOR  # 1</w:t>
                        </w:r>
                      </w:p>
                    </w:tc>
                  </w:tr>
                  <w:tr w:rsidR="00EE3617">
                    <w:trPr>
                      <w:trHeight w:val="510"/>
                      <w:jc w:val="center"/>
                    </w:trPr>
                    <w:tc>
                      <w:tcPr>
                        <w:tcW w:w="1564"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C43261">
                        <w:pPr>
                          <w:jc w:val="center"/>
                          <w:rPr>
                            <w:rFonts w:ascii="Arial" w:hAnsi="Arial" w:cs="Arial"/>
                            <w:b/>
                            <w:bCs/>
                            <w:sz w:val="20"/>
                            <w:szCs w:val="20"/>
                          </w:rPr>
                        </w:pPr>
                        <w:r>
                          <w:rPr>
                            <w:rFonts w:ascii="Arial" w:hAnsi="Arial" w:cs="Arial"/>
                            <w:b/>
                            <w:bCs/>
                            <w:sz w:val="20"/>
                            <w:szCs w:val="20"/>
                          </w:rPr>
                          <w:t>Horas al día</w:t>
                        </w:r>
                      </w:p>
                    </w:tc>
                    <w:tc>
                      <w:tcPr>
                        <w:tcW w:w="1330" w:type="dxa"/>
                        <w:tcBorders>
                          <w:top w:val="nil"/>
                          <w:left w:val="nil"/>
                          <w:bottom w:val="single" w:sz="4" w:space="0" w:color="auto"/>
                          <w:right w:val="single" w:sz="4" w:space="0" w:color="auto"/>
                        </w:tcBorders>
                        <w:shd w:val="clear" w:color="auto" w:fill="auto"/>
                        <w:vAlign w:val="bottom"/>
                      </w:tcPr>
                      <w:p w:rsidR="00EE3617" w:rsidRDefault="00EE3617" w:rsidP="00C43261">
                        <w:pPr>
                          <w:jc w:val="center"/>
                          <w:rPr>
                            <w:rFonts w:ascii="Arial" w:hAnsi="Arial" w:cs="Arial"/>
                            <w:b/>
                            <w:bCs/>
                            <w:sz w:val="20"/>
                            <w:szCs w:val="20"/>
                          </w:rPr>
                        </w:pPr>
                        <w:r>
                          <w:rPr>
                            <w:rFonts w:ascii="Arial" w:hAnsi="Arial" w:cs="Arial"/>
                            <w:b/>
                            <w:bCs/>
                            <w:sz w:val="20"/>
                            <w:szCs w:val="20"/>
                          </w:rPr>
                          <w:t>Total Horas</w:t>
                        </w:r>
                        <w:r>
                          <w:rPr>
                            <w:rFonts w:ascii="Arial" w:hAnsi="Arial" w:cs="Arial"/>
                            <w:b/>
                            <w:bCs/>
                            <w:sz w:val="20"/>
                            <w:szCs w:val="20"/>
                          </w:rPr>
                          <w:br/>
                          <w:t>anuales</w:t>
                        </w:r>
                      </w:p>
                    </w:tc>
                    <w:tc>
                      <w:tcPr>
                        <w:tcW w:w="2250" w:type="dxa"/>
                        <w:tcBorders>
                          <w:top w:val="nil"/>
                          <w:left w:val="nil"/>
                          <w:bottom w:val="single" w:sz="4" w:space="0" w:color="auto"/>
                          <w:right w:val="single" w:sz="8" w:space="0" w:color="auto"/>
                        </w:tcBorders>
                        <w:shd w:val="clear" w:color="auto" w:fill="auto"/>
                        <w:vAlign w:val="bottom"/>
                      </w:tcPr>
                      <w:p w:rsidR="00EE3617" w:rsidRDefault="00EE3617" w:rsidP="00C43261">
                        <w:pPr>
                          <w:jc w:val="center"/>
                          <w:rPr>
                            <w:rFonts w:ascii="Arial" w:hAnsi="Arial" w:cs="Arial"/>
                            <w:b/>
                            <w:bCs/>
                            <w:sz w:val="20"/>
                            <w:szCs w:val="20"/>
                          </w:rPr>
                        </w:pPr>
                        <w:r>
                          <w:rPr>
                            <w:rFonts w:ascii="Arial" w:hAnsi="Arial" w:cs="Arial"/>
                            <w:b/>
                            <w:bCs/>
                            <w:sz w:val="20"/>
                            <w:szCs w:val="20"/>
                          </w:rPr>
                          <w:t>Porcentaje de</w:t>
                        </w:r>
                        <w:r>
                          <w:rPr>
                            <w:rFonts w:ascii="Arial" w:hAnsi="Arial" w:cs="Arial"/>
                            <w:b/>
                            <w:bCs/>
                            <w:sz w:val="20"/>
                            <w:szCs w:val="20"/>
                          </w:rPr>
                          <w:br/>
                          <w:t>Utilización anual (%)</w:t>
                        </w:r>
                      </w:p>
                    </w:tc>
                  </w:tr>
                  <w:tr w:rsidR="00EE3617">
                    <w:trPr>
                      <w:trHeight w:val="270"/>
                      <w:jc w:val="center"/>
                    </w:trPr>
                    <w:tc>
                      <w:tcPr>
                        <w:tcW w:w="1564" w:type="dxa"/>
                        <w:tcBorders>
                          <w:top w:val="nil"/>
                          <w:left w:val="single" w:sz="8" w:space="0" w:color="auto"/>
                          <w:bottom w:val="nil"/>
                          <w:right w:val="single" w:sz="4" w:space="0" w:color="auto"/>
                        </w:tcBorders>
                        <w:shd w:val="clear" w:color="auto" w:fill="auto"/>
                        <w:noWrap/>
                        <w:vAlign w:val="bottom"/>
                      </w:tcPr>
                      <w:p w:rsidR="00EE3617" w:rsidRDefault="00EE3617" w:rsidP="00C43261">
                        <w:pPr>
                          <w:jc w:val="center"/>
                          <w:rPr>
                            <w:rFonts w:ascii="Arial" w:hAnsi="Arial" w:cs="Arial"/>
                            <w:sz w:val="20"/>
                            <w:szCs w:val="20"/>
                          </w:rPr>
                        </w:pPr>
                        <w:r>
                          <w:rPr>
                            <w:rFonts w:ascii="Arial" w:hAnsi="Arial" w:cs="Arial"/>
                            <w:sz w:val="20"/>
                            <w:szCs w:val="20"/>
                          </w:rPr>
                          <w:t>20</w:t>
                        </w:r>
                      </w:p>
                    </w:tc>
                    <w:tc>
                      <w:tcPr>
                        <w:tcW w:w="1330" w:type="dxa"/>
                        <w:tcBorders>
                          <w:top w:val="nil"/>
                          <w:left w:val="nil"/>
                          <w:bottom w:val="nil"/>
                          <w:right w:val="single" w:sz="4" w:space="0" w:color="auto"/>
                        </w:tcBorders>
                        <w:shd w:val="clear" w:color="auto" w:fill="auto"/>
                        <w:noWrap/>
                        <w:vAlign w:val="bottom"/>
                      </w:tcPr>
                      <w:p w:rsidR="00EE3617" w:rsidRDefault="00EE3617" w:rsidP="00C43261">
                        <w:pPr>
                          <w:jc w:val="center"/>
                          <w:rPr>
                            <w:rFonts w:ascii="Arial" w:hAnsi="Arial" w:cs="Arial"/>
                            <w:sz w:val="20"/>
                            <w:szCs w:val="20"/>
                          </w:rPr>
                        </w:pPr>
                        <w:r>
                          <w:rPr>
                            <w:rFonts w:ascii="Arial" w:hAnsi="Arial" w:cs="Arial"/>
                            <w:sz w:val="20"/>
                            <w:szCs w:val="20"/>
                          </w:rPr>
                          <w:t>4818</w:t>
                        </w:r>
                      </w:p>
                    </w:tc>
                    <w:tc>
                      <w:tcPr>
                        <w:tcW w:w="2250" w:type="dxa"/>
                        <w:tcBorders>
                          <w:top w:val="nil"/>
                          <w:left w:val="nil"/>
                          <w:bottom w:val="nil"/>
                          <w:right w:val="single" w:sz="8" w:space="0" w:color="auto"/>
                        </w:tcBorders>
                        <w:shd w:val="clear" w:color="auto" w:fill="auto"/>
                        <w:noWrap/>
                        <w:vAlign w:val="bottom"/>
                      </w:tcPr>
                      <w:p w:rsidR="00EE3617" w:rsidRDefault="00EE3617" w:rsidP="00C43261">
                        <w:pPr>
                          <w:jc w:val="center"/>
                          <w:rPr>
                            <w:rFonts w:ascii="Arial" w:hAnsi="Arial" w:cs="Arial"/>
                            <w:b/>
                            <w:bCs/>
                            <w:sz w:val="20"/>
                            <w:szCs w:val="20"/>
                          </w:rPr>
                        </w:pPr>
                        <w:r>
                          <w:rPr>
                            <w:rFonts w:ascii="Arial" w:hAnsi="Arial" w:cs="Arial"/>
                            <w:b/>
                            <w:bCs/>
                            <w:sz w:val="20"/>
                            <w:szCs w:val="20"/>
                          </w:rPr>
                          <w:t>55</w:t>
                        </w:r>
                      </w:p>
                    </w:tc>
                  </w:tr>
                  <w:tr w:rsidR="00EE3617">
                    <w:trPr>
                      <w:trHeight w:val="270"/>
                      <w:jc w:val="center"/>
                    </w:trPr>
                    <w:tc>
                      <w:tcPr>
                        <w:tcW w:w="514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rsidP="00C43261">
                        <w:pPr>
                          <w:jc w:val="center"/>
                          <w:rPr>
                            <w:rFonts w:ascii="Arial" w:hAnsi="Arial" w:cs="Arial"/>
                            <w:b/>
                            <w:bCs/>
                            <w:sz w:val="20"/>
                            <w:szCs w:val="20"/>
                          </w:rPr>
                        </w:pPr>
                        <w:r>
                          <w:rPr>
                            <w:rFonts w:ascii="Arial" w:hAnsi="Arial" w:cs="Arial"/>
                            <w:b/>
                            <w:bCs/>
                            <w:sz w:val="20"/>
                            <w:szCs w:val="20"/>
                          </w:rPr>
                          <w:t>CONDENSADOR Y EVAPORADOR  # 2</w:t>
                        </w:r>
                      </w:p>
                    </w:tc>
                  </w:tr>
                  <w:tr w:rsidR="00EE3617">
                    <w:trPr>
                      <w:trHeight w:val="510"/>
                      <w:jc w:val="center"/>
                    </w:trPr>
                    <w:tc>
                      <w:tcPr>
                        <w:tcW w:w="1564"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rsidP="00C43261">
                        <w:pPr>
                          <w:jc w:val="center"/>
                          <w:rPr>
                            <w:rFonts w:ascii="Arial" w:hAnsi="Arial" w:cs="Arial"/>
                            <w:b/>
                            <w:bCs/>
                            <w:sz w:val="20"/>
                            <w:szCs w:val="20"/>
                          </w:rPr>
                        </w:pPr>
                        <w:r>
                          <w:rPr>
                            <w:rFonts w:ascii="Arial" w:hAnsi="Arial" w:cs="Arial"/>
                            <w:b/>
                            <w:bCs/>
                            <w:sz w:val="20"/>
                            <w:szCs w:val="20"/>
                          </w:rPr>
                          <w:t>Horas al día</w:t>
                        </w:r>
                      </w:p>
                    </w:tc>
                    <w:tc>
                      <w:tcPr>
                        <w:tcW w:w="1330" w:type="dxa"/>
                        <w:tcBorders>
                          <w:top w:val="nil"/>
                          <w:left w:val="nil"/>
                          <w:bottom w:val="single" w:sz="4" w:space="0" w:color="auto"/>
                          <w:right w:val="single" w:sz="4" w:space="0" w:color="auto"/>
                        </w:tcBorders>
                        <w:shd w:val="clear" w:color="auto" w:fill="auto"/>
                        <w:vAlign w:val="bottom"/>
                      </w:tcPr>
                      <w:p w:rsidR="00EE3617" w:rsidRDefault="00EE3617" w:rsidP="00C43261">
                        <w:pPr>
                          <w:jc w:val="center"/>
                          <w:rPr>
                            <w:rFonts w:ascii="Arial" w:hAnsi="Arial" w:cs="Arial"/>
                            <w:b/>
                            <w:bCs/>
                            <w:sz w:val="20"/>
                            <w:szCs w:val="20"/>
                          </w:rPr>
                        </w:pPr>
                        <w:r>
                          <w:rPr>
                            <w:rFonts w:ascii="Arial" w:hAnsi="Arial" w:cs="Arial"/>
                            <w:b/>
                            <w:bCs/>
                            <w:sz w:val="20"/>
                            <w:szCs w:val="20"/>
                          </w:rPr>
                          <w:t>Total Horas</w:t>
                        </w:r>
                        <w:r>
                          <w:rPr>
                            <w:rFonts w:ascii="Arial" w:hAnsi="Arial" w:cs="Arial"/>
                            <w:b/>
                            <w:bCs/>
                            <w:sz w:val="20"/>
                            <w:szCs w:val="20"/>
                          </w:rPr>
                          <w:br/>
                          <w:t>anuales</w:t>
                        </w:r>
                      </w:p>
                    </w:tc>
                    <w:tc>
                      <w:tcPr>
                        <w:tcW w:w="2250" w:type="dxa"/>
                        <w:tcBorders>
                          <w:top w:val="nil"/>
                          <w:left w:val="nil"/>
                          <w:bottom w:val="single" w:sz="4" w:space="0" w:color="auto"/>
                          <w:right w:val="single" w:sz="8" w:space="0" w:color="auto"/>
                        </w:tcBorders>
                        <w:shd w:val="clear" w:color="auto" w:fill="auto"/>
                        <w:vAlign w:val="bottom"/>
                      </w:tcPr>
                      <w:p w:rsidR="00EE3617" w:rsidRDefault="00EE3617" w:rsidP="00C43261">
                        <w:pPr>
                          <w:jc w:val="center"/>
                          <w:rPr>
                            <w:rFonts w:ascii="Arial" w:hAnsi="Arial" w:cs="Arial"/>
                            <w:b/>
                            <w:bCs/>
                            <w:sz w:val="20"/>
                            <w:szCs w:val="20"/>
                          </w:rPr>
                        </w:pPr>
                        <w:r>
                          <w:rPr>
                            <w:rFonts w:ascii="Arial" w:hAnsi="Arial" w:cs="Arial"/>
                            <w:b/>
                            <w:bCs/>
                            <w:sz w:val="20"/>
                            <w:szCs w:val="20"/>
                          </w:rPr>
                          <w:t>Porcentaje de</w:t>
                        </w:r>
                        <w:r>
                          <w:rPr>
                            <w:rFonts w:ascii="Arial" w:hAnsi="Arial" w:cs="Arial"/>
                            <w:b/>
                            <w:bCs/>
                            <w:sz w:val="20"/>
                            <w:szCs w:val="20"/>
                          </w:rPr>
                          <w:br/>
                          <w:t>Utilización anual (%)</w:t>
                        </w:r>
                      </w:p>
                    </w:tc>
                  </w:tr>
                  <w:tr w:rsidR="00EE3617">
                    <w:trPr>
                      <w:trHeight w:val="270"/>
                      <w:jc w:val="center"/>
                    </w:trPr>
                    <w:tc>
                      <w:tcPr>
                        <w:tcW w:w="1564"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rsidP="00C43261">
                        <w:pPr>
                          <w:jc w:val="center"/>
                          <w:rPr>
                            <w:rFonts w:ascii="Arial" w:hAnsi="Arial" w:cs="Arial"/>
                            <w:sz w:val="20"/>
                            <w:szCs w:val="20"/>
                          </w:rPr>
                        </w:pPr>
                        <w:r>
                          <w:rPr>
                            <w:rFonts w:ascii="Arial" w:hAnsi="Arial" w:cs="Arial"/>
                            <w:sz w:val="20"/>
                            <w:szCs w:val="20"/>
                          </w:rPr>
                          <w:t>20</w:t>
                        </w:r>
                      </w:p>
                    </w:tc>
                    <w:tc>
                      <w:tcPr>
                        <w:tcW w:w="1330" w:type="dxa"/>
                        <w:tcBorders>
                          <w:top w:val="nil"/>
                          <w:left w:val="nil"/>
                          <w:bottom w:val="single" w:sz="8" w:space="0" w:color="auto"/>
                          <w:right w:val="single" w:sz="4" w:space="0" w:color="auto"/>
                        </w:tcBorders>
                        <w:shd w:val="clear" w:color="auto" w:fill="auto"/>
                        <w:noWrap/>
                        <w:vAlign w:val="bottom"/>
                      </w:tcPr>
                      <w:p w:rsidR="00EE3617" w:rsidRDefault="00EE3617" w:rsidP="00C43261">
                        <w:pPr>
                          <w:jc w:val="center"/>
                          <w:rPr>
                            <w:rFonts w:ascii="Arial" w:hAnsi="Arial" w:cs="Arial"/>
                            <w:sz w:val="20"/>
                            <w:szCs w:val="20"/>
                          </w:rPr>
                        </w:pPr>
                        <w:r>
                          <w:rPr>
                            <w:rFonts w:ascii="Arial" w:hAnsi="Arial" w:cs="Arial"/>
                            <w:sz w:val="20"/>
                            <w:szCs w:val="20"/>
                          </w:rPr>
                          <w:t>3066</w:t>
                        </w:r>
                      </w:p>
                    </w:tc>
                    <w:tc>
                      <w:tcPr>
                        <w:tcW w:w="2250" w:type="dxa"/>
                        <w:tcBorders>
                          <w:top w:val="nil"/>
                          <w:left w:val="nil"/>
                          <w:bottom w:val="single" w:sz="8" w:space="0" w:color="auto"/>
                          <w:right w:val="single" w:sz="8" w:space="0" w:color="auto"/>
                        </w:tcBorders>
                        <w:shd w:val="clear" w:color="auto" w:fill="auto"/>
                        <w:noWrap/>
                        <w:vAlign w:val="bottom"/>
                      </w:tcPr>
                      <w:p w:rsidR="00EE3617" w:rsidRDefault="00EE3617" w:rsidP="00C43261">
                        <w:pPr>
                          <w:jc w:val="center"/>
                          <w:rPr>
                            <w:rFonts w:ascii="Arial" w:hAnsi="Arial" w:cs="Arial"/>
                            <w:b/>
                            <w:bCs/>
                            <w:sz w:val="20"/>
                            <w:szCs w:val="20"/>
                          </w:rPr>
                        </w:pPr>
                        <w:r>
                          <w:rPr>
                            <w:rFonts w:ascii="Arial" w:hAnsi="Arial" w:cs="Arial"/>
                            <w:b/>
                            <w:bCs/>
                            <w:sz w:val="20"/>
                            <w:szCs w:val="20"/>
                          </w:rPr>
                          <w:t>35</w:t>
                        </w:r>
                      </w:p>
                    </w:tc>
                  </w:tr>
                </w:tbl>
                <w:p w:rsidR="00EE3617" w:rsidRPr="00A17111" w:rsidRDefault="00EE3617" w:rsidP="00EE3617">
                  <w:pPr>
                    <w:jc w:val="center"/>
                    <w:rPr>
                      <w:rFonts w:ascii="Arial" w:hAnsi="Arial" w:cs="Arial"/>
                      <w:b/>
                      <w:sz w:val="18"/>
                      <w:szCs w:val="18"/>
                    </w:rPr>
                  </w:pPr>
                </w:p>
                <w:p w:rsidR="00EE3617" w:rsidRDefault="00EE3617" w:rsidP="00EE3617">
                  <w:pPr>
                    <w:jc w:val="center"/>
                  </w:pPr>
                </w:p>
              </w:txbxContent>
            </v:textbox>
            <w10:wrap type="square"/>
          </v:rect>
        </w:pic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Pr="00F24ADB" w:rsidRDefault="00EE3617" w:rsidP="00EE3617">
      <w:pPr>
        <w:spacing w:line="480" w:lineRule="auto"/>
        <w:ind w:left="1260"/>
        <w:jc w:val="both"/>
        <w:rPr>
          <w:rFonts w:ascii="Arial" w:hAnsi="Arial" w:cs="Arial"/>
          <w:b/>
        </w:rPr>
      </w:pPr>
      <w:r w:rsidRPr="00F24ADB">
        <w:rPr>
          <w:rFonts w:ascii="Arial" w:hAnsi="Arial" w:cs="Arial"/>
          <w:b/>
        </w:rPr>
        <w:t>INSPECCIÓN DEL AISLAMIENTO UTILIZADO EN LOS EVAPORADORES.</w:t>
      </w:r>
    </w:p>
    <w:p w:rsidR="00EE3617" w:rsidRDefault="00EE3617" w:rsidP="00EE3617">
      <w:pPr>
        <w:spacing w:line="360" w:lineRule="auto"/>
        <w:ind w:left="1260"/>
        <w:jc w:val="both"/>
        <w:rPr>
          <w:rFonts w:ascii="Arial" w:hAnsi="Arial" w:cs="Arial"/>
          <w:b/>
          <w:sz w:val="22"/>
          <w:szCs w:val="22"/>
        </w:rPr>
      </w:pPr>
    </w:p>
    <w:p w:rsidR="00EE3617" w:rsidRDefault="00EE3617" w:rsidP="00EE3617">
      <w:pPr>
        <w:spacing w:line="480" w:lineRule="auto"/>
        <w:ind w:left="1260"/>
        <w:jc w:val="both"/>
        <w:rPr>
          <w:rFonts w:ascii="Arial" w:hAnsi="Arial" w:cs="Arial"/>
        </w:rPr>
      </w:pPr>
      <w:r w:rsidRPr="00F24ADB">
        <w:rPr>
          <w:rFonts w:ascii="Arial" w:hAnsi="Arial" w:cs="Arial"/>
        </w:rPr>
        <w:t>La condición del aislamiento utilizado en los evaporadores # 1 y # 2 visualmente se encuentra en un estado aceptable, sin huellas ni evidencias de estar en mal estado o de haber sido removido.</w:t>
      </w:r>
    </w:p>
    <w:p w:rsidR="00EE3617" w:rsidRDefault="00EE3617" w:rsidP="00EE3617">
      <w:pPr>
        <w:spacing w:line="360" w:lineRule="auto"/>
        <w:jc w:val="both"/>
        <w:rPr>
          <w:rFonts w:ascii="Arial" w:hAnsi="Arial" w:cs="Arial"/>
        </w:rPr>
      </w:pPr>
    </w:p>
    <w:p w:rsidR="00EE3617" w:rsidRDefault="00EE3617" w:rsidP="00EE3617">
      <w:pPr>
        <w:spacing w:line="360" w:lineRule="auto"/>
        <w:jc w:val="both"/>
        <w:rPr>
          <w:rFonts w:ascii="Arial" w:hAnsi="Arial" w:cs="Arial"/>
        </w:rPr>
      </w:pPr>
    </w:p>
    <w:p w:rsidR="00EE3617" w:rsidRDefault="00EE3617" w:rsidP="00EE3617">
      <w:pPr>
        <w:spacing w:line="360" w:lineRule="auto"/>
        <w:jc w:val="both"/>
        <w:rPr>
          <w:rFonts w:ascii="Arial" w:hAnsi="Arial" w:cs="Arial"/>
        </w:rPr>
      </w:pPr>
    </w:p>
    <w:p w:rsidR="00EE3617" w:rsidRDefault="00EE3617" w:rsidP="00EE3617">
      <w:pPr>
        <w:spacing w:line="360" w:lineRule="auto"/>
        <w:jc w:val="both"/>
        <w:rPr>
          <w:rFonts w:ascii="Arial" w:hAnsi="Arial" w:cs="Arial"/>
        </w:rPr>
      </w:pPr>
    </w:p>
    <w:p w:rsidR="00EE3617" w:rsidRPr="00F24ADB" w:rsidRDefault="00EE3617" w:rsidP="00EE3617">
      <w:pPr>
        <w:spacing w:line="360" w:lineRule="auto"/>
        <w:ind w:firstLine="720"/>
        <w:jc w:val="both"/>
        <w:rPr>
          <w:rFonts w:ascii="Arial" w:hAnsi="Arial" w:cs="Arial"/>
          <w:b/>
        </w:rPr>
      </w:pPr>
      <w:r w:rsidRPr="00F24ADB">
        <w:rPr>
          <w:rFonts w:ascii="Arial" w:hAnsi="Arial" w:cs="Arial"/>
          <w:b/>
        </w:rPr>
        <w:lastRenderedPageBreak/>
        <w:t>ANÁLISIS DE RESULTADOS</w:t>
      </w:r>
    </w:p>
    <w:p w:rsidR="00EE3617" w:rsidRDefault="00EE3617" w:rsidP="00EE3617">
      <w:pPr>
        <w:spacing w:line="360" w:lineRule="auto"/>
        <w:ind w:left="720"/>
        <w:jc w:val="both"/>
        <w:rPr>
          <w:rFonts w:ascii="Arial" w:hAnsi="Arial" w:cs="Arial"/>
          <w:b/>
          <w:sz w:val="22"/>
          <w:szCs w:val="22"/>
        </w:rPr>
      </w:pPr>
    </w:p>
    <w:p w:rsidR="00EE3617" w:rsidRPr="00F24ADB" w:rsidRDefault="00EE3617" w:rsidP="00EE3617">
      <w:pPr>
        <w:spacing w:line="480" w:lineRule="auto"/>
        <w:ind w:left="720"/>
        <w:jc w:val="both"/>
        <w:rPr>
          <w:rFonts w:ascii="Arial" w:hAnsi="Arial" w:cs="Arial"/>
        </w:rPr>
      </w:pPr>
      <w:r w:rsidRPr="00F24ADB">
        <w:rPr>
          <w:rFonts w:ascii="Arial" w:hAnsi="Arial" w:cs="Arial"/>
        </w:rPr>
        <w:t>Luego de realizar la inspección podemos llegar a las siguientes conclusiones acerca de los resultados obtenidos:</w:t>
      </w:r>
    </w:p>
    <w:p w:rsidR="00EE3617" w:rsidRDefault="00EE3617" w:rsidP="00EE3617">
      <w:pPr>
        <w:spacing w:line="360" w:lineRule="auto"/>
        <w:ind w:left="720"/>
        <w:jc w:val="both"/>
        <w:rPr>
          <w:rFonts w:ascii="Arial" w:hAnsi="Arial" w:cs="Arial"/>
          <w:sz w:val="22"/>
          <w:szCs w:val="22"/>
        </w:rPr>
      </w:pPr>
    </w:p>
    <w:p w:rsidR="00EE3617" w:rsidRPr="00F24ADB" w:rsidRDefault="00EE3617" w:rsidP="00EE3617">
      <w:pPr>
        <w:spacing w:line="480" w:lineRule="auto"/>
        <w:ind w:left="720"/>
        <w:jc w:val="both"/>
        <w:rPr>
          <w:rFonts w:ascii="Arial" w:hAnsi="Arial" w:cs="Arial"/>
        </w:rPr>
      </w:pPr>
      <w:r w:rsidRPr="00F24ADB">
        <w:rPr>
          <w:rFonts w:ascii="Arial" w:hAnsi="Arial" w:cs="Arial"/>
        </w:rPr>
        <w:t>Toda la instrumentación que forma parte de los controles de seguridad de los evaporadores no existe en la actualidad, impidiendo de esta manera controlar las condiciones de ingreso y salida del agua refrigerada.</w:t>
      </w:r>
    </w:p>
    <w:p w:rsidR="00EE3617" w:rsidRDefault="00EE3617" w:rsidP="00EE3617">
      <w:pPr>
        <w:spacing w:line="360" w:lineRule="auto"/>
        <w:ind w:left="720"/>
        <w:jc w:val="both"/>
        <w:rPr>
          <w:rFonts w:ascii="Arial" w:hAnsi="Arial" w:cs="Arial"/>
          <w:sz w:val="22"/>
          <w:szCs w:val="22"/>
        </w:rPr>
      </w:pPr>
    </w:p>
    <w:p w:rsidR="00EE3617" w:rsidRPr="00F24ADB" w:rsidRDefault="00EE3617" w:rsidP="00EE3617">
      <w:pPr>
        <w:spacing w:line="480" w:lineRule="auto"/>
        <w:ind w:left="720"/>
        <w:jc w:val="both"/>
        <w:rPr>
          <w:rFonts w:ascii="Arial" w:hAnsi="Arial" w:cs="Arial"/>
          <w:sz w:val="22"/>
          <w:szCs w:val="22"/>
        </w:rPr>
      </w:pPr>
      <w:r w:rsidRPr="00F24ADB">
        <w:rPr>
          <w:rFonts w:ascii="Arial" w:hAnsi="Arial" w:cs="Arial"/>
          <w:sz w:val="22"/>
          <w:szCs w:val="22"/>
        </w:rPr>
        <w:t>Se encontró un bajo diferencial de temperatura entre la entrada y salida de agua de mar, una causa de esto puede ser la acumulación de depósitos o incrustaciones en los tubos internos de los condensadores debido a las propiedades químicas del agua, lo cual estaría oponiéndose a la circulación del fluido y reduciendo el intercambio de calor con el refrigerante.</w:t>
      </w:r>
    </w:p>
    <w:p w:rsidR="00EE3617" w:rsidRDefault="00EE3617" w:rsidP="00EE3617">
      <w:pPr>
        <w:spacing w:line="360" w:lineRule="auto"/>
        <w:ind w:left="720"/>
        <w:jc w:val="both"/>
        <w:rPr>
          <w:rFonts w:ascii="Arial" w:hAnsi="Arial" w:cs="Arial"/>
          <w:sz w:val="22"/>
          <w:szCs w:val="22"/>
        </w:rPr>
      </w:pPr>
    </w:p>
    <w:p w:rsidR="00EE3617" w:rsidRPr="00F24ADB" w:rsidRDefault="00EE3617" w:rsidP="00EE3617">
      <w:pPr>
        <w:spacing w:line="480" w:lineRule="auto"/>
        <w:ind w:left="720"/>
        <w:jc w:val="both"/>
        <w:rPr>
          <w:rFonts w:ascii="Arial" w:hAnsi="Arial" w:cs="Arial"/>
        </w:rPr>
      </w:pPr>
      <w:r w:rsidRPr="00F24ADB">
        <w:rPr>
          <w:rFonts w:ascii="Arial" w:hAnsi="Arial" w:cs="Arial"/>
        </w:rPr>
        <w:t>Se encontró un bajo diferencial de temperatura entre la entrada y salida  de agua refrigerada, una causa de esto puede ser, que el agua que regresa al evaporador llega aún fría debido a la baja carga térmica que hay en el buque.</w:t>
      </w:r>
    </w:p>
    <w:p w:rsidR="00EE3617" w:rsidRDefault="00EE3617" w:rsidP="00EE3617">
      <w:pPr>
        <w:spacing w:line="360" w:lineRule="auto"/>
        <w:ind w:left="720"/>
        <w:jc w:val="both"/>
        <w:rPr>
          <w:rFonts w:ascii="Arial" w:hAnsi="Arial" w:cs="Arial"/>
          <w:sz w:val="22"/>
          <w:szCs w:val="22"/>
        </w:rPr>
      </w:pPr>
    </w:p>
    <w:p w:rsidR="00EE3617" w:rsidRPr="00F24ADB" w:rsidRDefault="00EE3617" w:rsidP="00EE3617">
      <w:pPr>
        <w:spacing w:line="480" w:lineRule="auto"/>
        <w:ind w:left="720"/>
        <w:jc w:val="both"/>
        <w:rPr>
          <w:rFonts w:ascii="Arial" w:hAnsi="Arial" w:cs="Arial"/>
        </w:rPr>
      </w:pPr>
      <w:r w:rsidRPr="00F24ADB">
        <w:rPr>
          <w:rFonts w:ascii="Arial" w:hAnsi="Arial" w:cs="Arial"/>
        </w:rPr>
        <w:t>El tiempo de servicio de los equipos no es equilibrado puesto que el condensador y evaporador de la unidad enfriadora de agua # 1 son utilizados aproximadamente un 20 % más que los de la unidad # 2 causando mayor desgaste en los primeros.</w:t>
      </w:r>
    </w:p>
    <w:p w:rsidR="00EE3617" w:rsidRDefault="00EE3617" w:rsidP="00EE3617">
      <w:pPr>
        <w:spacing w:line="360" w:lineRule="auto"/>
        <w:ind w:left="720"/>
        <w:jc w:val="both"/>
        <w:rPr>
          <w:rFonts w:ascii="Arial" w:hAnsi="Arial" w:cs="Arial"/>
          <w:b/>
        </w:rPr>
      </w:pPr>
      <w:r>
        <w:rPr>
          <w:rFonts w:ascii="Arial" w:hAnsi="Arial" w:cs="Arial"/>
          <w:b/>
        </w:rPr>
        <w:lastRenderedPageBreak/>
        <w:t>4.1.3 Bombas de Agua</w:t>
      </w:r>
    </w:p>
    <w:p w:rsidR="00EE3617" w:rsidRDefault="00EE3617" w:rsidP="00EE3617">
      <w:pPr>
        <w:spacing w:line="360" w:lineRule="auto"/>
        <w:ind w:left="720"/>
        <w:jc w:val="both"/>
        <w:rPr>
          <w:rFonts w:ascii="Arial" w:hAnsi="Arial" w:cs="Arial"/>
          <w:b/>
        </w:rPr>
      </w:pPr>
    </w:p>
    <w:p w:rsidR="00EE3617" w:rsidRPr="00F24ADB" w:rsidRDefault="00EE3617" w:rsidP="00EE3617">
      <w:pPr>
        <w:spacing w:line="480" w:lineRule="auto"/>
        <w:ind w:left="1260"/>
        <w:jc w:val="both"/>
        <w:rPr>
          <w:rFonts w:ascii="Arial" w:hAnsi="Arial" w:cs="Arial"/>
        </w:rPr>
      </w:pPr>
      <w:r w:rsidRPr="00F24ADB">
        <w:rPr>
          <w:rFonts w:ascii="Arial" w:hAnsi="Arial" w:cs="Arial"/>
        </w:rPr>
        <w:t>De acuerdo a la metodología empleada para la inspección de las bombas de agua existentes en el  sistema de climatización se obtuvieron los siguientes resultados para los diferentes puntos establecidos en dicha inspección.</w:t>
      </w:r>
    </w:p>
    <w:p w:rsidR="00EE3617" w:rsidRDefault="00EE3617" w:rsidP="00EE3617">
      <w:pPr>
        <w:spacing w:line="480" w:lineRule="auto"/>
        <w:ind w:left="1260"/>
        <w:jc w:val="both"/>
        <w:rPr>
          <w:rFonts w:ascii="Arial" w:hAnsi="Arial" w:cs="Arial"/>
          <w:b/>
          <w:sz w:val="22"/>
          <w:szCs w:val="22"/>
        </w:rPr>
      </w:pPr>
    </w:p>
    <w:p w:rsidR="00EE3617" w:rsidRPr="00F24ADB" w:rsidRDefault="00EE3617" w:rsidP="00EE3617">
      <w:pPr>
        <w:spacing w:line="360" w:lineRule="auto"/>
        <w:ind w:left="1260"/>
        <w:jc w:val="both"/>
        <w:rPr>
          <w:rFonts w:ascii="Arial" w:hAnsi="Arial" w:cs="Arial"/>
          <w:b/>
        </w:rPr>
      </w:pPr>
      <w:r w:rsidRPr="00F24ADB">
        <w:rPr>
          <w:rFonts w:ascii="Arial" w:hAnsi="Arial" w:cs="Arial"/>
          <w:b/>
        </w:rPr>
        <w:t>INSPECCIÓN DE LOS CONTROLES DE SEGURIDAD DE LAS BOMBAS DE AGUA.</w:t>
      </w:r>
    </w:p>
    <w:p w:rsidR="00EE3617" w:rsidRDefault="00EE3617" w:rsidP="00EE3617">
      <w:pPr>
        <w:spacing w:line="360" w:lineRule="auto"/>
        <w:ind w:left="1260"/>
        <w:jc w:val="both"/>
        <w:rPr>
          <w:rFonts w:ascii="Arial" w:hAnsi="Arial" w:cs="Arial"/>
          <w:b/>
          <w:sz w:val="22"/>
          <w:szCs w:val="22"/>
        </w:rPr>
      </w:pPr>
    </w:p>
    <w:p w:rsidR="00EE3617" w:rsidRPr="00F24ADB" w:rsidRDefault="00EE3617" w:rsidP="00EE3617">
      <w:pPr>
        <w:spacing w:line="480" w:lineRule="auto"/>
        <w:ind w:left="1260"/>
        <w:jc w:val="both"/>
        <w:rPr>
          <w:rFonts w:ascii="Arial" w:hAnsi="Arial" w:cs="Arial"/>
        </w:rPr>
      </w:pPr>
      <w:r w:rsidRPr="00F24ADB">
        <w:rPr>
          <w:rFonts w:ascii="Arial" w:hAnsi="Arial" w:cs="Arial"/>
        </w:rPr>
        <w:t>La tabla 49 muestra los resultados obtenidos al realizar la inspección de los controles de seguridad de las bombas de agua.</w: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b/>
          <w:sz w:val="22"/>
          <w:szCs w:val="22"/>
        </w:rPr>
      </w:pPr>
      <w:r>
        <w:rPr>
          <w:rFonts w:ascii="Arial" w:hAnsi="Arial" w:cs="Arial"/>
          <w:b/>
          <w:noProof/>
          <w:sz w:val="22"/>
          <w:szCs w:val="22"/>
        </w:rPr>
        <w:pict>
          <v:rect id="_x0000_s1149" style="position:absolute;left:0;text-align:left;margin-left:1in;margin-top:3.4pt;width:315pt;height:162pt;z-index:251784704" strokeweight="1.5pt">
            <v:stroke linestyle="thinThin"/>
            <v:textbox>
              <w:txbxContent>
                <w:p w:rsidR="00EE3617" w:rsidRDefault="00EE3617" w:rsidP="00EE3617">
                  <w:pPr>
                    <w:jc w:val="center"/>
                    <w:rPr>
                      <w:rFonts w:ascii="Arial" w:hAnsi="Arial" w:cs="Arial"/>
                      <w:b/>
                      <w:sz w:val="18"/>
                      <w:szCs w:val="18"/>
                    </w:rPr>
                  </w:pPr>
                  <w:r w:rsidRPr="000B0937">
                    <w:rPr>
                      <w:rFonts w:ascii="Arial" w:hAnsi="Arial" w:cs="Arial"/>
                      <w:b/>
                      <w:sz w:val="18"/>
                      <w:szCs w:val="18"/>
                    </w:rPr>
                    <w:t>Tabla 49</w:t>
                  </w:r>
                </w:p>
                <w:p w:rsidR="00EE3617" w:rsidRPr="006A3528"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Inspección de los controles de seguridad de las bombas de agua</w:t>
                  </w:r>
                </w:p>
                <w:tbl>
                  <w:tblPr>
                    <w:tblW w:w="5620" w:type="dxa"/>
                    <w:jc w:val="center"/>
                    <w:tblInd w:w="55" w:type="dxa"/>
                    <w:tblCellMar>
                      <w:left w:w="70" w:type="dxa"/>
                      <w:right w:w="70" w:type="dxa"/>
                    </w:tblCellMar>
                    <w:tblLook w:val="0000"/>
                  </w:tblPr>
                  <w:tblGrid>
                    <w:gridCol w:w="2096"/>
                    <w:gridCol w:w="611"/>
                    <w:gridCol w:w="889"/>
                    <w:gridCol w:w="2101"/>
                  </w:tblGrid>
                  <w:tr w:rsidR="00EE3617">
                    <w:trPr>
                      <w:trHeight w:val="255"/>
                      <w:jc w:val="center"/>
                    </w:trPr>
                    <w:tc>
                      <w:tcPr>
                        <w:tcW w:w="2019" w:type="dxa"/>
                        <w:vMerge w:val="restart"/>
                        <w:tcBorders>
                          <w:top w:val="single" w:sz="8" w:space="0" w:color="auto"/>
                          <w:left w:val="single" w:sz="8" w:space="0" w:color="auto"/>
                          <w:bottom w:val="single" w:sz="8" w:space="0" w:color="000000"/>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INSTRUMENTACIÓN</w:t>
                        </w:r>
                      </w:p>
                      <w:p w:rsidR="00EE3617" w:rsidRDefault="00EE3617">
                        <w:pPr>
                          <w:jc w:val="center"/>
                          <w:rPr>
                            <w:rFonts w:ascii="Arial" w:hAnsi="Arial" w:cs="Arial"/>
                            <w:b/>
                            <w:bCs/>
                            <w:sz w:val="20"/>
                            <w:szCs w:val="20"/>
                          </w:rPr>
                        </w:pPr>
                      </w:p>
                    </w:tc>
                    <w:tc>
                      <w:tcPr>
                        <w:tcW w:w="3601" w:type="dxa"/>
                        <w:gridSpan w:val="3"/>
                        <w:tcBorders>
                          <w:top w:val="single" w:sz="8" w:space="0" w:color="auto"/>
                          <w:left w:val="nil"/>
                          <w:bottom w:val="single" w:sz="4"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CONDICIÓN ACTUAL</w:t>
                        </w:r>
                      </w:p>
                    </w:tc>
                  </w:tr>
                  <w:tr w:rsidR="00EE3617">
                    <w:trPr>
                      <w:trHeight w:val="270"/>
                      <w:jc w:val="center"/>
                    </w:trPr>
                    <w:tc>
                      <w:tcPr>
                        <w:tcW w:w="2019" w:type="dxa"/>
                        <w:vMerge/>
                        <w:tcBorders>
                          <w:top w:val="single" w:sz="8" w:space="0" w:color="auto"/>
                          <w:left w:val="single" w:sz="8" w:space="0" w:color="auto"/>
                          <w:bottom w:val="single" w:sz="8" w:space="0" w:color="000000"/>
                          <w:right w:val="single" w:sz="4" w:space="0" w:color="auto"/>
                        </w:tcBorders>
                        <w:vAlign w:val="center"/>
                      </w:tcPr>
                      <w:p w:rsidR="00EE3617" w:rsidRDefault="00EE3617">
                        <w:pPr>
                          <w:rPr>
                            <w:rFonts w:ascii="Arial" w:hAnsi="Arial" w:cs="Arial"/>
                            <w:b/>
                            <w:bCs/>
                            <w:sz w:val="20"/>
                            <w:szCs w:val="20"/>
                          </w:rPr>
                        </w:pPr>
                      </w:p>
                    </w:tc>
                    <w:tc>
                      <w:tcPr>
                        <w:tcW w:w="611"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OP</w:t>
                        </w:r>
                      </w:p>
                    </w:tc>
                    <w:tc>
                      <w:tcPr>
                        <w:tcW w:w="889"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NOP</w:t>
                        </w:r>
                      </w:p>
                    </w:tc>
                    <w:tc>
                      <w:tcPr>
                        <w:tcW w:w="2101"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NO EXISTE</w:t>
                        </w:r>
                      </w:p>
                    </w:tc>
                  </w:tr>
                  <w:tr w:rsidR="00EE3617">
                    <w:trPr>
                      <w:trHeight w:val="270"/>
                      <w:jc w:val="center"/>
                    </w:trPr>
                    <w:tc>
                      <w:tcPr>
                        <w:tcW w:w="562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BOMBAS AGUA REFRIGERADA # 1 Y # 2</w:t>
                        </w:r>
                      </w:p>
                    </w:tc>
                  </w:tr>
                  <w:tr w:rsidR="00EE3617">
                    <w:trPr>
                      <w:trHeight w:val="255"/>
                      <w:jc w:val="center"/>
                    </w:trPr>
                    <w:tc>
                      <w:tcPr>
                        <w:tcW w:w="20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Flusostato # 1</w:t>
                        </w:r>
                      </w:p>
                    </w:tc>
                    <w:tc>
                      <w:tcPr>
                        <w:tcW w:w="6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 </w:t>
                        </w:r>
                      </w:p>
                    </w:tc>
                    <w:tc>
                      <w:tcPr>
                        <w:tcW w:w="88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X</w:t>
                        </w:r>
                      </w:p>
                    </w:tc>
                    <w:tc>
                      <w:tcPr>
                        <w:tcW w:w="210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70"/>
                      <w:jc w:val="center"/>
                    </w:trPr>
                    <w:tc>
                      <w:tcPr>
                        <w:tcW w:w="20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Flusostato # 2</w:t>
                        </w:r>
                      </w:p>
                    </w:tc>
                    <w:tc>
                      <w:tcPr>
                        <w:tcW w:w="6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 </w:t>
                        </w:r>
                      </w:p>
                    </w:tc>
                    <w:tc>
                      <w:tcPr>
                        <w:tcW w:w="88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X</w:t>
                        </w:r>
                      </w:p>
                    </w:tc>
                    <w:tc>
                      <w:tcPr>
                        <w:tcW w:w="210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70"/>
                      <w:jc w:val="center"/>
                    </w:trPr>
                    <w:tc>
                      <w:tcPr>
                        <w:tcW w:w="562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BOMBA AGUA SALADA</w:t>
                        </w:r>
                      </w:p>
                    </w:tc>
                  </w:tr>
                  <w:tr w:rsidR="00EE3617">
                    <w:trPr>
                      <w:trHeight w:val="255"/>
                      <w:jc w:val="center"/>
                    </w:trPr>
                    <w:tc>
                      <w:tcPr>
                        <w:tcW w:w="2019"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Flusostato # 1</w:t>
                        </w:r>
                      </w:p>
                    </w:tc>
                    <w:tc>
                      <w:tcPr>
                        <w:tcW w:w="61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 </w:t>
                        </w:r>
                      </w:p>
                    </w:tc>
                    <w:tc>
                      <w:tcPr>
                        <w:tcW w:w="88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X</w:t>
                        </w:r>
                      </w:p>
                    </w:tc>
                    <w:tc>
                      <w:tcPr>
                        <w:tcW w:w="2101"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70"/>
                      <w:jc w:val="center"/>
                    </w:trPr>
                    <w:tc>
                      <w:tcPr>
                        <w:tcW w:w="2019"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Flusostato # 2</w:t>
                        </w:r>
                      </w:p>
                    </w:tc>
                    <w:tc>
                      <w:tcPr>
                        <w:tcW w:w="611"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 </w:t>
                        </w:r>
                      </w:p>
                    </w:tc>
                    <w:tc>
                      <w:tcPr>
                        <w:tcW w:w="889"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X</w:t>
                        </w:r>
                      </w:p>
                    </w:tc>
                    <w:tc>
                      <w:tcPr>
                        <w:tcW w:w="2101" w:type="dxa"/>
                        <w:tcBorders>
                          <w:top w:val="nil"/>
                          <w:left w:val="nil"/>
                          <w:bottom w:val="single" w:sz="8"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bl>
                <w:p w:rsidR="00EE3617" w:rsidRDefault="00EE3617" w:rsidP="00EE3617">
                  <w:pPr>
                    <w:jc w:val="center"/>
                    <w:rPr>
                      <w:rFonts w:ascii="Arial" w:hAnsi="Arial" w:cs="Arial"/>
                      <w:b/>
                      <w:sz w:val="18"/>
                      <w:szCs w:val="18"/>
                    </w:rPr>
                  </w:pPr>
                </w:p>
                <w:p w:rsidR="00EE3617" w:rsidRPr="000B0937" w:rsidRDefault="00EE3617" w:rsidP="00EE3617">
                  <w:pPr>
                    <w:jc w:val="center"/>
                    <w:rPr>
                      <w:rFonts w:ascii="Arial" w:hAnsi="Arial" w:cs="Arial"/>
                      <w:b/>
                      <w:sz w:val="18"/>
                      <w:szCs w:val="18"/>
                    </w:rPr>
                  </w:pPr>
                </w:p>
              </w:txbxContent>
            </v:textbox>
            <w10:wrap type="square"/>
          </v:rect>
        </w:pict>
      </w:r>
    </w:p>
    <w:p w:rsidR="00EE3617" w:rsidRDefault="00EE3617" w:rsidP="00EE3617">
      <w:pPr>
        <w:spacing w:line="360" w:lineRule="auto"/>
        <w:ind w:left="1260"/>
        <w:jc w:val="both"/>
        <w:rPr>
          <w:rFonts w:ascii="Arial" w:hAnsi="Arial" w:cs="Arial"/>
          <w:b/>
        </w:rPr>
      </w:pPr>
    </w:p>
    <w:p w:rsidR="00EE3617" w:rsidRDefault="00EE3617" w:rsidP="00EE3617">
      <w:pPr>
        <w:spacing w:line="360" w:lineRule="auto"/>
        <w:ind w:left="1260"/>
        <w:jc w:val="both"/>
        <w:rPr>
          <w:rFonts w:ascii="Arial" w:hAnsi="Arial" w:cs="Arial"/>
          <w:sz w:val="22"/>
          <w:szCs w:val="22"/>
        </w:rPr>
      </w:pPr>
    </w:p>
    <w:p w:rsidR="00EE3617" w:rsidRPr="00C43261"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Default="00EE3617" w:rsidP="00EE3617">
      <w:pPr>
        <w:spacing w:line="480" w:lineRule="auto"/>
        <w:jc w:val="both"/>
        <w:rPr>
          <w:rFonts w:ascii="Arial" w:hAnsi="Arial" w:cs="Arial"/>
          <w:b/>
        </w:rPr>
      </w:pPr>
    </w:p>
    <w:p w:rsidR="00EE3617" w:rsidRDefault="00EE3617" w:rsidP="00EE3617">
      <w:pPr>
        <w:spacing w:line="480" w:lineRule="auto"/>
        <w:jc w:val="both"/>
        <w:rPr>
          <w:rFonts w:ascii="Arial" w:hAnsi="Arial" w:cs="Arial"/>
          <w:b/>
        </w:rPr>
      </w:pPr>
    </w:p>
    <w:p w:rsidR="00EE3617" w:rsidRPr="00F24ADB" w:rsidRDefault="00EE3617" w:rsidP="00EE3617">
      <w:pPr>
        <w:spacing w:line="360" w:lineRule="auto"/>
        <w:ind w:left="1260"/>
        <w:jc w:val="both"/>
        <w:rPr>
          <w:rFonts w:ascii="Arial" w:hAnsi="Arial" w:cs="Arial"/>
          <w:b/>
        </w:rPr>
      </w:pPr>
      <w:r w:rsidRPr="00F24ADB">
        <w:rPr>
          <w:rFonts w:ascii="Arial" w:hAnsi="Arial" w:cs="Arial"/>
          <w:b/>
        </w:rPr>
        <w:t>INSPECCIÓN DE LAS PRESIONES DE DESCARGA.</w:t>
      </w:r>
    </w:p>
    <w:p w:rsidR="00EE3617" w:rsidRDefault="00EE3617" w:rsidP="00EE3617">
      <w:pPr>
        <w:spacing w:line="360" w:lineRule="auto"/>
        <w:ind w:left="1260"/>
        <w:jc w:val="both"/>
        <w:rPr>
          <w:rFonts w:ascii="Arial" w:hAnsi="Arial" w:cs="Arial"/>
          <w:b/>
          <w:sz w:val="22"/>
          <w:szCs w:val="22"/>
        </w:rPr>
      </w:pPr>
    </w:p>
    <w:p w:rsidR="00EE3617" w:rsidRPr="00F24ADB" w:rsidRDefault="00EE3617" w:rsidP="00EE3617">
      <w:pPr>
        <w:spacing w:line="480" w:lineRule="auto"/>
        <w:ind w:left="1260"/>
        <w:jc w:val="both"/>
        <w:rPr>
          <w:rFonts w:ascii="Arial" w:hAnsi="Arial" w:cs="Arial"/>
        </w:rPr>
      </w:pPr>
      <w:r w:rsidRPr="00F24ADB">
        <w:rPr>
          <w:rFonts w:ascii="Arial" w:hAnsi="Arial" w:cs="Arial"/>
        </w:rPr>
        <w:t xml:space="preserve">La tabla 50 muestra los resultados obtenidos al realizar la inspección en muelle de la presión de descarga de la bomba de </w:t>
      </w:r>
      <w:r w:rsidRPr="00F24ADB">
        <w:rPr>
          <w:rFonts w:ascii="Arial" w:hAnsi="Arial" w:cs="Arial"/>
        </w:rPr>
        <w:lastRenderedPageBreak/>
        <w:t>agua refrigerada # 1, ya que la bomba # 2 al momento de realizar este trabajo se encontraba fuera de servicio.</w:t>
      </w:r>
    </w:p>
    <w:p w:rsidR="00EE3617" w:rsidRDefault="00EE3617" w:rsidP="00EE3617">
      <w:pPr>
        <w:spacing w:line="360" w:lineRule="auto"/>
        <w:ind w:left="1260"/>
        <w:jc w:val="both"/>
        <w:rPr>
          <w:rFonts w:ascii="Arial" w:hAnsi="Arial" w:cs="Arial"/>
          <w:sz w:val="22"/>
          <w:szCs w:val="22"/>
        </w:rPr>
      </w:pPr>
      <w:r>
        <w:rPr>
          <w:rFonts w:ascii="Arial" w:hAnsi="Arial" w:cs="Arial"/>
          <w:b/>
          <w:noProof/>
        </w:rPr>
        <w:pict>
          <v:rect id="_x0000_s1150" style="position:absolute;left:0;text-align:left;margin-left:90pt;margin-top:7.8pt;width:4in;height:4in;z-index:251785728" strokeweight="1.5pt">
            <v:stroke linestyle="thinThin"/>
            <v:textbox style="mso-next-textbox:#_x0000_s1150">
              <w:txbxContent>
                <w:p w:rsidR="00EE3617" w:rsidRDefault="00EE3617" w:rsidP="00EE3617">
                  <w:pPr>
                    <w:jc w:val="center"/>
                    <w:rPr>
                      <w:rFonts w:ascii="Arial" w:hAnsi="Arial" w:cs="Arial"/>
                      <w:b/>
                      <w:sz w:val="18"/>
                      <w:szCs w:val="18"/>
                    </w:rPr>
                  </w:pPr>
                  <w:r w:rsidRPr="00491A9A">
                    <w:rPr>
                      <w:rFonts w:ascii="Arial" w:hAnsi="Arial" w:cs="Arial"/>
                      <w:b/>
                      <w:sz w:val="18"/>
                      <w:szCs w:val="18"/>
                    </w:rPr>
                    <w:t>Tabla 50</w:t>
                  </w:r>
                </w:p>
                <w:p w:rsidR="00EE3617" w:rsidRPr="006A3528"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Presión de descarga de la bomba de agua refrigerada # 1 (valores tomados en muelle)</w:t>
                  </w:r>
                </w:p>
                <w:tbl>
                  <w:tblPr>
                    <w:tblW w:w="5272" w:type="dxa"/>
                    <w:jc w:val="center"/>
                    <w:tblInd w:w="55" w:type="dxa"/>
                    <w:tblCellMar>
                      <w:left w:w="70" w:type="dxa"/>
                      <w:right w:w="70" w:type="dxa"/>
                    </w:tblCellMar>
                    <w:tblLook w:val="0000"/>
                  </w:tblPr>
                  <w:tblGrid>
                    <w:gridCol w:w="1041"/>
                    <w:gridCol w:w="1221"/>
                    <w:gridCol w:w="591"/>
                    <w:gridCol w:w="1382"/>
                    <w:gridCol w:w="1231"/>
                  </w:tblGrid>
                  <w:tr w:rsidR="00EE3617">
                    <w:trPr>
                      <w:trHeight w:val="525"/>
                      <w:jc w:val="center"/>
                    </w:trPr>
                    <w:tc>
                      <w:tcPr>
                        <w:tcW w:w="1041" w:type="dxa"/>
                        <w:tcBorders>
                          <w:top w:val="single" w:sz="8" w:space="0" w:color="auto"/>
                          <w:left w:val="single" w:sz="8" w:space="0" w:color="auto"/>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Fecha</w:t>
                        </w:r>
                      </w:p>
                    </w:tc>
                    <w:tc>
                      <w:tcPr>
                        <w:tcW w:w="1221"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Localización</w:t>
                        </w:r>
                      </w:p>
                    </w:tc>
                    <w:tc>
                      <w:tcPr>
                        <w:tcW w:w="591"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Hora</w:t>
                        </w:r>
                      </w:p>
                    </w:tc>
                    <w:tc>
                      <w:tcPr>
                        <w:tcW w:w="1382"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Pres. Desc.</w:t>
                        </w:r>
                        <w:r>
                          <w:rPr>
                            <w:rFonts w:ascii="Arial" w:hAnsi="Arial" w:cs="Arial"/>
                            <w:b/>
                            <w:bCs/>
                            <w:sz w:val="20"/>
                            <w:szCs w:val="20"/>
                          </w:rPr>
                          <w:br/>
                          <w:t>(PSI)</w:t>
                        </w:r>
                      </w:p>
                    </w:tc>
                    <w:tc>
                      <w:tcPr>
                        <w:tcW w:w="1037" w:type="dxa"/>
                        <w:tcBorders>
                          <w:top w:val="single" w:sz="8" w:space="0" w:color="auto"/>
                          <w:left w:val="nil"/>
                          <w:bottom w:val="single" w:sz="8" w:space="0" w:color="auto"/>
                          <w:right w:val="single" w:sz="8"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Observación</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09:30</w:t>
                        </w:r>
                      </w:p>
                    </w:tc>
                    <w:tc>
                      <w:tcPr>
                        <w:tcW w:w="1382" w:type="dxa"/>
                        <w:tcBorders>
                          <w:top w:val="nil"/>
                          <w:left w:val="nil"/>
                          <w:bottom w:val="single" w:sz="4" w:space="0" w:color="auto"/>
                          <w:right w:val="single" w:sz="4" w:space="0" w:color="auto"/>
                        </w:tcBorders>
                        <w:shd w:val="clear" w:color="auto" w:fill="auto"/>
                        <w:noWrap/>
                        <w:vAlign w:val="bottom"/>
                      </w:tcPr>
                      <w:p w:rsidR="00EE3617" w:rsidRDefault="00EE3617" w:rsidP="00600150">
                        <w:pPr>
                          <w:jc w:val="center"/>
                          <w:rPr>
                            <w:rFonts w:ascii="Arial" w:hAnsi="Arial" w:cs="Arial"/>
                            <w:sz w:val="20"/>
                            <w:szCs w:val="20"/>
                          </w:rPr>
                        </w:pPr>
                        <w:r>
                          <w:rPr>
                            <w:rFonts w:ascii="Arial" w:hAnsi="Arial" w:cs="Arial"/>
                            <w:sz w:val="20"/>
                            <w:szCs w:val="20"/>
                          </w:rPr>
                          <w:t>49</w:t>
                        </w:r>
                      </w:p>
                    </w:tc>
                    <w:tc>
                      <w:tcPr>
                        <w:tcW w:w="1037"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10:00</w:t>
                        </w:r>
                      </w:p>
                    </w:tc>
                    <w:tc>
                      <w:tcPr>
                        <w:tcW w:w="1382"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49</w:t>
                        </w:r>
                      </w:p>
                    </w:tc>
                    <w:tc>
                      <w:tcPr>
                        <w:tcW w:w="1037"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10:30</w:t>
                        </w:r>
                      </w:p>
                    </w:tc>
                    <w:tc>
                      <w:tcPr>
                        <w:tcW w:w="1382"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49</w:t>
                        </w:r>
                      </w:p>
                    </w:tc>
                    <w:tc>
                      <w:tcPr>
                        <w:tcW w:w="1037"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11:00</w:t>
                        </w:r>
                      </w:p>
                    </w:tc>
                    <w:tc>
                      <w:tcPr>
                        <w:tcW w:w="1382"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49</w:t>
                        </w:r>
                      </w:p>
                    </w:tc>
                    <w:tc>
                      <w:tcPr>
                        <w:tcW w:w="1037"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14:00</w:t>
                        </w:r>
                      </w:p>
                    </w:tc>
                    <w:tc>
                      <w:tcPr>
                        <w:tcW w:w="1382"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49</w:t>
                        </w:r>
                      </w:p>
                    </w:tc>
                    <w:tc>
                      <w:tcPr>
                        <w:tcW w:w="1037"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14:30</w:t>
                        </w:r>
                      </w:p>
                    </w:tc>
                    <w:tc>
                      <w:tcPr>
                        <w:tcW w:w="1382"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49</w:t>
                        </w:r>
                      </w:p>
                    </w:tc>
                    <w:tc>
                      <w:tcPr>
                        <w:tcW w:w="1037"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15:00</w:t>
                        </w:r>
                      </w:p>
                    </w:tc>
                    <w:tc>
                      <w:tcPr>
                        <w:tcW w:w="1382"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49</w:t>
                        </w:r>
                      </w:p>
                    </w:tc>
                    <w:tc>
                      <w:tcPr>
                        <w:tcW w:w="1037"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14:00</w:t>
                        </w:r>
                      </w:p>
                    </w:tc>
                    <w:tc>
                      <w:tcPr>
                        <w:tcW w:w="1382"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49</w:t>
                        </w:r>
                      </w:p>
                    </w:tc>
                    <w:tc>
                      <w:tcPr>
                        <w:tcW w:w="1037"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14:30</w:t>
                        </w:r>
                      </w:p>
                    </w:tc>
                    <w:tc>
                      <w:tcPr>
                        <w:tcW w:w="1382"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49</w:t>
                        </w:r>
                      </w:p>
                    </w:tc>
                    <w:tc>
                      <w:tcPr>
                        <w:tcW w:w="1037"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15:00</w:t>
                        </w:r>
                      </w:p>
                    </w:tc>
                    <w:tc>
                      <w:tcPr>
                        <w:tcW w:w="1382"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49</w:t>
                        </w:r>
                      </w:p>
                    </w:tc>
                    <w:tc>
                      <w:tcPr>
                        <w:tcW w:w="1037"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15:30</w:t>
                        </w:r>
                      </w:p>
                    </w:tc>
                    <w:tc>
                      <w:tcPr>
                        <w:tcW w:w="1382"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49</w:t>
                        </w:r>
                      </w:p>
                    </w:tc>
                    <w:tc>
                      <w:tcPr>
                        <w:tcW w:w="1037"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16/09/2005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09:30</w:t>
                        </w:r>
                      </w:p>
                    </w:tc>
                    <w:tc>
                      <w:tcPr>
                        <w:tcW w:w="1382"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49</w:t>
                        </w:r>
                      </w:p>
                    </w:tc>
                    <w:tc>
                      <w:tcPr>
                        <w:tcW w:w="1037"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16/09/2005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10:00</w:t>
                        </w:r>
                      </w:p>
                    </w:tc>
                    <w:tc>
                      <w:tcPr>
                        <w:tcW w:w="1382"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49</w:t>
                        </w:r>
                      </w:p>
                    </w:tc>
                    <w:tc>
                      <w:tcPr>
                        <w:tcW w:w="1037"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16/09/2005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10:30</w:t>
                        </w:r>
                      </w:p>
                    </w:tc>
                    <w:tc>
                      <w:tcPr>
                        <w:tcW w:w="1382"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48</w:t>
                        </w:r>
                      </w:p>
                    </w:tc>
                    <w:tc>
                      <w:tcPr>
                        <w:tcW w:w="1037"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70"/>
                      <w:jc w:val="center"/>
                    </w:trPr>
                    <w:tc>
                      <w:tcPr>
                        <w:tcW w:w="1041"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16/09/2005</w:t>
                        </w:r>
                      </w:p>
                    </w:tc>
                    <w:tc>
                      <w:tcPr>
                        <w:tcW w:w="1221"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11:00</w:t>
                        </w:r>
                      </w:p>
                    </w:tc>
                    <w:tc>
                      <w:tcPr>
                        <w:tcW w:w="1382"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48</w:t>
                        </w:r>
                      </w:p>
                    </w:tc>
                    <w:tc>
                      <w:tcPr>
                        <w:tcW w:w="1037"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bl>
                <w:p w:rsidR="00EE3617" w:rsidRPr="00491A9A" w:rsidRDefault="00EE3617" w:rsidP="00EE3617">
                  <w:pPr>
                    <w:jc w:val="center"/>
                    <w:rPr>
                      <w:rFonts w:ascii="Arial" w:hAnsi="Arial" w:cs="Arial"/>
                      <w:b/>
                      <w:sz w:val="18"/>
                      <w:szCs w:val="18"/>
                    </w:rPr>
                  </w:pPr>
                </w:p>
              </w:txbxContent>
            </v:textbox>
            <w10:wrap type="square"/>
          </v:rect>
        </w:pict>
      </w:r>
    </w:p>
    <w:p w:rsidR="00EE3617" w:rsidRPr="00491A9A"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72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jc w:val="both"/>
        <w:rPr>
          <w:rFonts w:ascii="Arial" w:hAnsi="Arial" w:cs="Arial"/>
          <w:b/>
        </w:rPr>
      </w:pPr>
    </w:p>
    <w:p w:rsidR="00EE3617" w:rsidRDefault="00EE3617" w:rsidP="00EE3617">
      <w:pPr>
        <w:tabs>
          <w:tab w:val="left" w:pos="1260"/>
        </w:tabs>
        <w:spacing w:line="360" w:lineRule="auto"/>
        <w:jc w:val="both"/>
        <w:rPr>
          <w:rFonts w:ascii="Arial" w:hAnsi="Arial" w:cs="Arial"/>
          <w:b/>
        </w:rPr>
      </w:pPr>
    </w:p>
    <w:p w:rsidR="00EE3617" w:rsidRDefault="00EE3617" w:rsidP="00EE3617">
      <w:pPr>
        <w:tabs>
          <w:tab w:val="left" w:pos="1260"/>
        </w:tabs>
        <w:spacing w:line="360" w:lineRule="auto"/>
        <w:jc w:val="both"/>
        <w:rPr>
          <w:rFonts w:ascii="Arial" w:hAnsi="Arial" w:cs="Arial"/>
          <w:b/>
        </w:rPr>
      </w:pPr>
    </w:p>
    <w:p w:rsidR="00EE3617" w:rsidRPr="00F24ADB" w:rsidRDefault="00EE3617" w:rsidP="00EE3617">
      <w:pPr>
        <w:spacing w:line="480" w:lineRule="auto"/>
        <w:ind w:left="1260"/>
        <w:jc w:val="both"/>
        <w:rPr>
          <w:rFonts w:ascii="Arial" w:hAnsi="Arial" w:cs="Arial"/>
        </w:rPr>
      </w:pPr>
      <w:r>
        <w:rPr>
          <w:rFonts w:ascii="Arial" w:hAnsi="Arial" w:cs="Arial"/>
        </w:rPr>
        <w:t>En el Apéndice L</w:t>
      </w:r>
      <w:r w:rsidRPr="00F24ADB">
        <w:rPr>
          <w:rFonts w:ascii="Arial" w:hAnsi="Arial" w:cs="Arial"/>
        </w:rPr>
        <w:t xml:space="preserve"> se encuentran los valores de presión de descarga para la bomba de agua refrigerada # 1 y bomba de agua de mar, los mismos que  fueron tomados durante la navegación del buque. La tabla 51 muestra los resultados obtenidos al realizar la inspección en muelle de la presión de descarga de la bomba de agua de mar.</w: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lastRenderedPageBreak/>
        <w:pict>
          <v:rect id="_x0000_s1151" style="position:absolute;left:0;text-align:left;margin-left:90pt;margin-top:0;width:297pt;height:4in;z-index:251786752" strokeweight="1.5pt">
            <v:stroke linestyle="thinThin"/>
            <v:textbox style="mso-next-textbox:#_x0000_s1151">
              <w:txbxContent>
                <w:p w:rsidR="00EE3617" w:rsidRDefault="00EE3617" w:rsidP="00EE3617">
                  <w:pPr>
                    <w:jc w:val="center"/>
                    <w:rPr>
                      <w:rFonts w:ascii="Arial" w:hAnsi="Arial" w:cs="Arial"/>
                      <w:b/>
                      <w:sz w:val="18"/>
                      <w:szCs w:val="18"/>
                    </w:rPr>
                  </w:pPr>
                  <w:r w:rsidRPr="00A138ED">
                    <w:rPr>
                      <w:rFonts w:ascii="Arial" w:hAnsi="Arial" w:cs="Arial"/>
                      <w:b/>
                      <w:sz w:val="18"/>
                      <w:szCs w:val="18"/>
                    </w:rPr>
                    <w:t>Tabla 51</w:t>
                  </w:r>
                </w:p>
                <w:p w:rsidR="00EE3617" w:rsidRPr="006A3528"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Presión de descarga de la bomba de agua de mar (valores tomados en muelle)</w:t>
                  </w:r>
                </w:p>
                <w:tbl>
                  <w:tblPr>
                    <w:tblW w:w="5284" w:type="dxa"/>
                    <w:jc w:val="center"/>
                    <w:tblInd w:w="55" w:type="dxa"/>
                    <w:tblCellMar>
                      <w:left w:w="70" w:type="dxa"/>
                      <w:right w:w="70" w:type="dxa"/>
                    </w:tblCellMar>
                    <w:tblLook w:val="0000"/>
                  </w:tblPr>
                  <w:tblGrid>
                    <w:gridCol w:w="1041"/>
                    <w:gridCol w:w="1221"/>
                    <w:gridCol w:w="591"/>
                    <w:gridCol w:w="1388"/>
                    <w:gridCol w:w="1231"/>
                  </w:tblGrid>
                  <w:tr w:rsidR="00EE3617">
                    <w:trPr>
                      <w:trHeight w:val="525"/>
                      <w:jc w:val="center"/>
                    </w:trPr>
                    <w:tc>
                      <w:tcPr>
                        <w:tcW w:w="1041" w:type="dxa"/>
                        <w:tcBorders>
                          <w:top w:val="single" w:sz="8" w:space="0" w:color="auto"/>
                          <w:left w:val="single" w:sz="8" w:space="0" w:color="auto"/>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Fecha</w:t>
                        </w:r>
                      </w:p>
                    </w:tc>
                    <w:tc>
                      <w:tcPr>
                        <w:tcW w:w="1221"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Localización</w:t>
                        </w:r>
                      </w:p>
                    </w:tc>
                    <w:tc>
                      <w:tcPr>
                        <w:tcW w:w="591"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Hora</w:t>
                        </w:r>
                      </w:p>
                    </w:tc>
                    <w:tc>
                      <w:tcPr>
                        <w:tcW w:w="1388"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Pres. Desc.</w:t>
                        </w:r>
                        <w:r>
                          <w:rPr>
                            <w:rFonts w:ascii="Arial" w:hAnsi="Arial" w:cs="Arial"/>
                            <w:b/>
                            <w:bCs/>
                            <w:sz w:val="20"/>
                            <w:szCs w:val="20"/>
                          </w:rPr>
                          <w:br/>
                          <w:t>(PSI)</w:t>
                        </w:r>
                      </w:p>
                    </w:tc>
                    <w:tc>
                      <w:tcPr>
                        <w:tcW w:w="1043" w:type="dxa"/>
                        <w:tcBorders>
                          <w:top w:val="single" w:sz="8" w:space="0" w:color="auto"/>
                          <w:left w:val="nil"/>
                          <w:bottom w:val="single" w:sz="8" w:space="0" w:color="auto"/>
                          <w:right w:val="single" w:sz="8"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Observación</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09:30</w:t>
                        </w:r>
                      </w:p>
                    </w:tc>
                    <w:tc>
                      <w:tcPr>
                        <w:tcW w:w="13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1043"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10:00</w:t>
                        </w:r>
                      </w:p>
                    </w:tc>
                    <w:tc>
                      <w:tcPr>
                        <w:tcW w:w="13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1043"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10:30</w:t>
                        </w:r>
                      </w:p>
                    </w:tc>
                    <w:tc>
                      <w:tcPr>
                        <w:tcW w:w="13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1043"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11:00</w:t>
                        </w:r>
                      </w:p>
                    </w:tc>
                    <w:tc>
                      <w:tcPr>
                        <w:tcW w:w="13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1043"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14:00</w:t>
                        </w:r>
                      </w:p>
                    </w:tc>
                    <w:tc>
                      <w:tcPr>
                        <w:tcW w:w="13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1043"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14:30</w:t>
                        </w:r>
                      </w:p>
                    </w:tc>
                    <w:tc>
                      <w:tcPr>
                        <w:tcW w:w="13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1043"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15:00</w:t>
                        </w:r>
                      </w:p>
                    </w:tc>
                    <w:tc>
                      <w:tcPr>
                        <w:tcW w:w="13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1043"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14:00</w:t>
                        </w:r>
                      </w:p>
                    </w:tc>
                    <w:tc>
                      <w:tcPr>
                        <w:tcW w:w="13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1043"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14:30</w:t>
                        </w:r>
                      </w:p>
                    </w:tc>
                    <w:tc>
                      <w:tcPr>
                        <w:tcW w:w="13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1043"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15:00</w:t>
                        </w:r>
                      </w:p>
                    </w:tc>
                    <w:tc>
                      <w:tcPr>
                        <w:tcW w:w="13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1043"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15:30</w:t>
                        </w:r>
                      </w:p>
                    </w:tc>
                    <w:tc>
                      <w:tcPr>
                        <w:tcW w:w="13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1043"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16/09/2005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09:30</w:t>
                        </w:r>
                      </w:p>
                    </w:tc>
                    <w:tc>
                      <w:tcPr>
                        <w:tcW w:w="13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1043"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16/09/2005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10:00</w:t>
                        </w:r>
                      </w:p>
                    </w:tc>
                    <w:tc>
                      <w:tcPr>
                        <w:tcW w:w="13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1043"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55"/>
                      <w:jc w:val="center"/>
                    </w:trPr>
                    <w:tc>
                      <w:tcPr>
                        <w:tcW w:w="104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16/09/2005</w:t>
                        </w:r>
                      </w:p>
                    </w:tc>
                    <w:tc>
                      <w:tcPr>
                        <w:tcW w:w="122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10:30</w:t>
                        </w:r>
                      </w:p>
                    </w:tc>
                    <w:tc>
                      <w:tcPr>
                        <w:tcW w:w="138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22</w:t>
                        </w:r>
                      </w:p>
                    </w:tc>
                    <w:tc>
                      <w:tcPr>
                        <w:tcW w:w="1043"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r w:rsidR="00EE3617">
                    <w:trPr>
                      <w:trHeight w:val="270"/>
                      <w:jc w:val="center"/>
                    </w:trPr>
                    <w:tc>
                      <w:tcPr>
                        <w:tcW w:w="1041"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16/09/2005</w:t>
                        </w:r>
                      </w:p>
                    </w:tc>
                    <w:tc>
                      <w:tcPr>
                        <w:tcW w:w="1221"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Basuil</w:t>
                        </w:r>
                      </w:p>
                    </w:tc>
                    <w:tc>
                      <w:tcPr>
                        <w:tcW w:w="591"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11:00</w:t>
                        </w:r>
                      </w:p>
                    </w:tc>
                    <w:tc>
                      <w:tcPr>
                        <w:tcW w:w="1388"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22</w:t>
                        </w:r>
                      </w:p>
                    </w:tc>
                    <w:tc>
                      <w:tcPr>
                        <w:tcW w:w="1043"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Normal</w:t>
                        </w:r>
                      </w:p>
                    </w:tc>
                  </w:tr>
                </w:tbl>
                <w:p w:rsidR="00EE3617" w:rsidRPr="00A138ED" w:rsidRDefault="00EE3617" w:rsidP="00EE3617">
                  <w:pPr>
                    <w:jc w:val="center"/>
                    <w:rPr>
                      <w:rFonts w:ascii="Arial" w:hAnsi="Arial" w:cs="Arial"/>
                      <w:b/>
                      <w:sz w:val="18"/>
                      <w:szCs w:val="18"/>
                    </w:rPr>
                  </w:pPr>
                </w:p>
              </w:txbxContent>
            </v:textbox>
            <w10:wrap type="square"/>
          </v:rect>
        </w:pict>
      </w:r>
    </w:p>
    <w:p w:rsidR="00EE3617" w:rsidRDefault="00EE3617" w:rsidP="00EE3617">
      <w:pPr>
        <w:spacing w:line="360" w:lineRule="auto"/>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jc w:val="both"/>
        <w:rPr>
          <w:rFonts w:ascii="Arial" w:hAnsi="Arial" w:cs="Arial"/>
          <w:b/>
        </w:rPr>
      </w:pPr>
    </w:p>
    <w:p w:rsidR="00EE3617" w:rsidRPr="00F24ADB" w:rsidRDefault="00EE3617" w:rsidP="00EE3617">
      <w:pPr>
        <w:spacing w:line="360" w:lineRule="auto"/>
        <w:ind w:left="1260"/>
        <w:jc w:val="both"/>
        <w:rPr>
          <w:rFonts w:ascii="Arial" w:hAnsi="Arial" w:cs="Arial"/>
          <w:b/>
        </w:rPr>
      </w:pPr>
      <w:r w:rsidRPr="00F24ADB">
        <w:rPr>
          <w:rFonts w:ascii="Arial" w:hAnsi="Arial" w:cs="Arial"/>
          <w:b/>
        </w:rPr>
        <w:t>PREDICCIÓN DE LAS CONDICIONES INTERNAS DE LAS BOMBAS DEBIDO AL TIPO DE AGUA EMPLEADA.</w:t>
      </w: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spacing w:line="480" w:lineRule="auto"/>
        <w:ind w:left="1260"/>
        <w:jc w:val="both"/>
        <w:rPr>
          <w:rFonts w:ascii="Arial" w:hAnsi="Arial" w:cs="Arial"/>
        </w:rPr>
      </w:pPr>
      <w:r w:rsidRPr="00F24ADB">
        <w:rPr>
          <w:rFonts w:ascii="Arial" w:hAnsi="Arial" w:cs="Arial"/>
        </w:rPr>
        <w:t>La inspección de este parámetro se lo obtendrá de mejor manera en la sección de análisis del agua que circula por el interior de las bombas y al final en la sección análisis de resultados se explicarán los resultados obtenidos para las mismas.</w:t>
      </w:r>
    </w:p>
    <w:p w:rsidR="00EE3617" w:rsidRPr="00F24ADB" w:rsidRDefault="00EE3617" w:rsidP="00EE3617">
      <w:pPr>
        <w:spacing w:line="480" w:lineRule="auto"/>
        <w:ind w:left="1260"/>
        <w:jc w:val="both"/>
        <w:rPr>
          <w:rFonts w:ascii="Arial" w:hAnsi="Arial" w:cs="Arial"/>
        </w:rPr>
      </w:pPr>
    </w:p>
    <w:p w:rsidR="00EE3617" w:rsidRPr="00F24ADB" w:rsidRDefault="00EE3617" w:rsidP="00EE3617">
      <w:pPr>
        <w:spacing w:line="360" w:lineRule="auto"/>
        <w:ind w:left="1260"/>
        <w:jc w:val="both"/>
        <w:rPr>
          <w:rFonts w:ascii="Arial" w:hAnsi="Arial" w:cs="Arial"/>
          <w:b/>
        </w:rPr>
      </w:pPr>
      <w:r w:rsidRPr="00F24ADB">
        <w:rPr>
          <w:rFonts w:ascii="Arial" w:hAnsi="Arial" w:cs="Arial"/>
          <w:b/>
        </w:rPr>
        <w:t>TIEMPO DE SERVICIO DE LAS BOMBAS DE AGUA.</w:t>
      </w:r>
    </w:p>
    <w:p w:rsidR="00EE3617" w:rsidRDefault="00EE3617" w:rsidP="00EE3617">
      <w:pPr>
        <w:spacing w:line="360" w:lineRule="auto"/>
        <w:ind w:left="1260"/>
        <w:jc w:val="both"/>
        <w:rPr>
          <w:rFonts w:ascii="Arial" w:hAnsi="Arial" w:cs="Arial"/>
          <w:sz w:val="22"/>
          <w:szCs w:val="22"/>
        </w:rPr>
      </w:pPr>
    </w:p>
    <w:p w:rsidR="00EE3617" w:rsidRPr="00F24ADB" w:rsidRDefault="00EE3617" w:rsidP="00EE3617">
      <w:pPr>
        <w:spacing w:line="480" w:lineRule="auto"/>
        <w:ind w:left="1260"/>
        <w:jc w:val="both"/>
        <w:rPr>
          <w:rFonts w:ascii="Arial" w:hAnsi="Arial" w:cs="Arial"/>
        </w:rPr>
      </w:pPr>
      <w:r w:rsidRPr="00F24ADB">
        <w:rPr>
          <w:rFonts w:ascii="Arial" w:hAnsi="Arial" w:cs="Arial"/>
        </w:rPr>
        <w:t>La tabla 52 muestra el total de horas trabajadas de las bombas de agua refrigerada # 1 y # 2, de la bomba de agua de mar, así como su porcentaje de utilización anual.</w:t>
      </w: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lastRenderedPageBreak/>
        <w:pict>
          <v:rect id="_x0000_s1152" style="position:absolute;left:0;text-align:left;margin-left:108pt;margin-top:0;width:279pt;height:180pt;z-index:251787776" strokeweight="1.5pt">
            <v:stroke linestyle="thinThin"/>
            <v:textbox style="mso-next-textbox:#_x0000_s1152">
              <w:txbxContent>
                <w:p w:rsidR="00EE3617" w:rsidRDefault="00EE3617" w:rsidP="00EE3617">
                  <w:pPr>
                    <w:jc w:val="center"/>
                    <w:rPr>
                      <w:rFonts w:ascii="Arial" w:hAnsi="Arial" w:cs="Arial"/>
                      <w:b/>
                      <w:sz w:val="18"/>
                      <w:szCs w:val="18"/>
                    </w:rPr>
                  </w:pPr>
                  <w:r w:rsidRPr="0092101C">
                    <w:rPr>
                      <w:rFonts w:ascii="Arial" w:hAnsi="Arial" w:cs="Arial"/>
                      <w:b/>
                      <w:sz w:val="18"/>
                      <w:szCs w:val="18"/>
                    </w:rPr>
                    <w:t>Tabla 52</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Tiempo de servicio de las bombas de agua de mar</w:t>
                  </w:r>
                </w:p>
                <w:tbl>
                  <w:tblPr>
                    <w:tblW w:w="5002" w:type="dxa"/>
                    <w:jc w:val="center"/>
                    <w:tblInd w:w="55" w:type="dxa"/>
                    <w:tblCellMar>
                      <w:left w:w="70" w:type="dxa"/>
                      <w:right w:w="70" w:type="dxa"/>
                    </w:tblCellMar>
                    <w:tblLook w:val="0000"/>
                  </w:tblPr>
                  <w:tblGrid>
                    <w:gridCol w:w="1320"/>
                    <w:gridCol w:w="1421"/>
                    <w:gridCol w:w="2261"/>
                  </w:tblGrid>
                  <w:tr w:rsidR="00EE3617">
                    <w:trPr>
                      <w:trHeight w:val="284"/>
                      <w:jc w:val="center"/>
                    </w:trPr>
                    <w:tc>
                      <w:tcPr>
                        <w:tcW w:w="5002"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BOMBA AGUA REFRIGERADA # 1 Y # 2</w:t>
                        </w:r>
                      </w:p>
                    </w:tc>
                  </w:tr>
                  <w:tr w:rsidR="00EE3617">
                    <w:trPr>
                      <w:trHeight w:val="510"/>
                      <w:jc w:val="center"/>
                    </w:trPr>
                    <w:tc>
                      <w:tcPr>
                        <w:tcW w:w="132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Horas al día</w:t>
                        </w:r>
                      </w:p>
                    </w:tc>
                    <w:tc>
                      <w:tcPr>
                        <w:tcW w:w="1421" w:type="dxa"/>
                        <w:tcBorders>
                          <w:top w:val="nil"/>
                          <w:left w:val="nil"/>
                          <w:bottom w:val="single" w:sz="4"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Total Horas</w:t>
                        </w:r>
                        <w:r>
                          <w:rPr>
                            <w:rFonts w:ascii="Arial" w:hAnsi="Arial" w:cs="Arial"/>
                            <w:b/>
                            <w:bCs/>
                            <w:sz w:val="20"/>
                            <w:szCs w:val="20"/>
                          </w:rPr>
                          <w:br/>
                          <w:t>anuales</w:t>
                        </w:r>
                      </w:p>
                    </w:tc>
                    <w:tc>
                      <w:tcPr>
                        <w:tcW w:w="2261" w:type="dxa"/>
                        <w:tcBorders>
                          <w:top w:val="nil"/>
                          <w:left w:val="nil"/>
                          <w:bottom w:val="single" w:sz="4" w:space="0" w:color="auto"/>
                          <w:right w:val="single" w:sz="8"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Porcentaje de</w:t>
                        </w:r>
                        <w:r>
                          <w:rPr>
                            <w:rFonts w:ascii="Arial" w:hAnsi="Arial" w:cs="Arial"/>
                            <w:b/>
                            <w:bCs/>
                            <w:sz w:val="20"/>
                            <w:szCs w:val="20"/>
                          </w:rPr>
                          <w:br/>
                          <w:t>Utilización anual (%)</w:t>
                        </w:r>
                      </w:p>
                    </w:tc>
                  </w:tr>
                  <w:tr w:rsidR="00EE3617">
                    <w:trPr>
                      <w:trHeight w:val="255"/>
                      <w:jc w:val="center"/>
                    </w:trPr>
                    <w:tc>
                      <w:tcPr>
                        <w:tcW w:w="1320" w:type="dxa"/>
                        <w:tcBorders>
                          <w:top w:val="nil"/>
                          <w:left w:val="single" w:sz="8" w:space="0" w:color="auto"/>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20</w:t>
                        </w:r>
                      </w:p>
                    </w:tc>
                    <w:tc>
                      <w:tcPr>
                        <w:tcW w:w="1421" w:type="dxa"/>
                        <w:tcBorders>
                          <w:top w:val="nil"/>
                          <w:left w:val="nil"/>
                          <w:bottom w:val="nil"/>
                          <w:right w:val="single" w:sz="4" w:space="0" w:color="auto"/>
                        </w:tcBorders>
                        <w:shd w:val="clear" w:color="auto" w:fill="auto"/>
                        <w:vAlign w:val="bottom"/>
                      </w:tcPr>
                      <w:p w:rsidR="00EE3617" w:rsidRDefault="00EE3617">
                        <w:pPr>
                          <w:jc w:val="center"/>
                          <w:rPr>
                            <w:rFonts w:ascii="Arial" w:hAnsi="Arial" w:cs="Arial"/>
                            <w:sz w:val="20"/>
                            <w:szCs w:val="20"/>
                          </w:rPr>
                        </w:pPr>
                        <w:r>
                          <w:rPr>
                            <w:rFonts w:ascii="Arial" w:hAnsi="Arial" w:cs="Arial"/>
                            <w:sz w:val="20"/>
                            <w:szCs w:val="20"/>
                          </w:rPr>
                          <w:t>4800</w:t>
                        </w:r>
                      </w:p>
                    </w:tc>
                    <w:tc>
                      <w:tcPr>
                        <w:tcW w:w="2261" w:type="dxa"/>
                        <w:tcBorders>
                          <w:top w:val="nil"/>
                          <w:left w:val="nil"/>
                          <w:bottom w:val="nil"/>
                          <w:right w:val="single" w:sz="8"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60.88</w:t>
                        </w:r>
                      </w:p>
                    </w:tc>
                  </w:tr>
                  <w:tr w:rsidR="00EE3617">
                    <w:trPr>
                      <w:trHeight w:val="270"/>
                      <w:jc w:val="center"/>
                    </w:trPr>
                    <w:tc>
                      <w:tcPr>
                        <w:tcW w:w="1320" w:type="dxa"/>
                        <w:tcBorders>
                          <w:top w:val="single" w:sz="4" w:space="0" w:color="auto"/>
                          <w:left w:val="single" w:sz="8" w:space="0" w:color="auto"/>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20</w:t>
                        </w:r>
                      </w:p>
                    </w:tc>
                    <w:tc>
                      <w:tcPr>
                        <w:tcW w:w="1421" w:type="dxa"/>
                        <w:tcBorders>
                          <w:top w:val="single" w:sz="4" w:space="0" w:color="auto"/>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3084</w:t>
                        </w:r>
                      </w:p>
                    </w:tc>
                    <w:tc>
                      <w:tcPr>
                        <w:tcW w:w="2261" w:type="dxa"/>
                        <w:tcBorders>
                          <w:top w:val="single" w:sz="4" w:space="0" w:color="auto"/>
                          <w:left w:val="nil"/>
                          <w:bottom w:val="nil"/>
                          <w:right w:val="single" w:sz="8"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39.12</w:t>
                        </w:r>
                      </w:p>
                    </w:tc>
                  </w:tr>
                  <w:tr w:rsidR="00EE3617">
                    <w:trPr>
                      <w:trHeight w:val="270"/>
                      <w:jc w:val="center"/>
                    </w:trPr>
                    <w:tc>
                      <w:tcPr>
                        <w:tcW w:w="5002"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BOMBA AGUA DE MAR</w:t>
                        </w:r>
                      </w:p>
                    </w:tc>
                  </w:tr>
                  <w:tr w:rsidR="00EE3617">
                    <w:trPr>
                      <w:trHeight w:val="510"/>
                      <w:jc w:val="center"/>
                    </w:trPr>
                    <w:tc>
                      <w:tcPr>
                        <w:tcW w:w="132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Horas al día</w:t>
                        </w:r>
                      </w:p>
                    </w:tc>
                    <w:tc>
                      <w:tcPr>
                        <w:tcW w:w="1421" w:type="dxa"/>
                        <w:tcBorders>
                          <w:top w:val="nil"/>
                          <w:left w:val="nil"/>
                          <w:bottom w:val="single" w:sz="4"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Total Horas</w:t>
                        </w:r>
                        <w:r>
                          <w:rPr>
                            <w:rFonts w:ascii="Arial" w:hAnsi="Arial" w:cs="Arial"/>
                            <w:b/>
                            <w:bCs/>
                            <w:sz w:val="20"/>
                            <w:szCs w:val="20"/>
                          </w:rPr>
                          <w:br/>
                          <w:t>anuales</w:t>
                        </w:r>
                      </w:p>
                    </w:tc>
                    <w:tc>
                      <w:tcPr>
                        <w:tcW w:w="2261" w:type="dxa"/>
                        <w:tcBorders>
                          <w:top w:val="nil"/>
                          <w:left w:val="nil"/>
                          <w:bottom w:val="single" w:sz="4" w:space="0" w:color="auto"/>
                          <w:right w:val="single" w:sz="8"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Porcentaje de</w:t>
                        </w:r>
                        <w:r>
                          <w:rPr>
                            <w:rFonts w:ascii="Arial" w:hAnsi="Arial" w:cs="Arial"/>
                            <w:b/>
                            <w:bCs/>
                            <w:sz w:val="20"/>
                            <w:szCs w:val="20"/>
                          </w:rPr>
                          <w:br/>
                          <w:t>Utilización anual (%)</w:t>
                        </w:r>
                      </w:p>
                    </w:tc>
                  </w:tr>
                  <w:tr w:rsidR="00EE3617">
                    <w:trPr>
                      <w:trHeight w:val="270"/>
                      <w:jc w:val="center"/>
                    </w:trPr>
                    <w:tc>
                      <w:tcPr>
                        <w:tcW w:w="1320"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20</w:t>
                        </w:r>
                      </w:p>
                    </w:tc>
                    <w:tc>
                      <w:tcPr>
                        <w:tcW w:w="1421" w:type="dxa"/>
                        <w:tcBorders>
                          <w:top w:val="nil"/>
                          <w:left w:val="nil"/>
                          <w:bottom w:val="single" w:sz="8" w:space="0" w:color="auto"/>
                          <w:right w:val="single" w:sz="4" w:space="0" w:color="auto"/>
                        </w:tcBorders>
                        <w:shd w:val="clear" w:color="auto" w:fill="auto"/>
                        <w:noWrap/>
                        <w:vAlign w:val="bottom"/>
                      </w:tcPr>
                      <w:p w:rsidR="00EE3617" w:rsidRDefault="00EE3617" w:rsidP="008F5764">
                        <w:pPr>
                          <w:jc w:val="center"/>
                          <w:rPr>
                            <w:rFonts w:ascii="Arial" w:hAnsi="Arial" w:cs="Arial"/>
                            <w:sz w:val="20"/>
                            <w:szCs w:val="20"/>
                          </w:rPr>
                        </w:pPr>
                        <w:r>
                          <w:rPr>
                            <w:rFonts w:ascii="Arial" w:hAnsi="Arial" w:cs="Arial"/>
                            <w:sz w:val="20"/>
                            <w:szCs w:val="20"/>
                          </w:rPr>
                          <w:t>7884</w:t>
                        </w:r>
                      </w:p>
                    </w:tc>
                    <w:tc>
                      <w:tcPr>
                        <w:tcW w:w="2261"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90</w:t>
                        </w:r>
                      </w:p>
                    </w:tc>
                  </w:tr>
                </w:tbl>
                <w:p w:rsidR="00EE3617" w:rsidRDefault="00EE3617" w:rsidP="00EE3617">
                  <w:pPr>
                    <w:jc w:val="center"/>
                    <w:rPr>
                      <w:rFonts w:ascii="Arial" w:hAnsi="Arial" w:cs="Arial"/>
                      <w:b/>
                      <w:sz w:val="18"/>
                      <w:szCs w:val="18"/>
                    </w:rPr>
                  </w:pPr>
                </w:p>
                <w:p w:rsidR="00EE3617" w:rsidRPr="006A3528" w:rsidRDefault="00EE3617" w:rsidP="00EE3617">
                  <w:pPr>
                    <w:jc w:val="center"/>
                    <w:rPr>
                      <w:rFonts w:ascii="Arial" w:hAnsi="Arial" w:cs="Arial"/>
                      <w:sz w:val="16"/>
                      <w:szCs w:val="16"/>
                    </w:rPr>
                  </w:pPr>
                </w:p>
                <w:p w:rsidR="00EE3617" w:rsidRPr="0092101C" w:rsidRDefault="00EE3617" w:rsidP="00EE3617">
                  <w:pPr>
                    <w:jc w:val="center"/>
                    <w:rPr>
                      <w:rFonts w:ascii="Arial" w:hAnsi="Arial" w:cs="Arial"/>
                      <w:b/>
                      <w:sz w:val="18"/>
                      <w:szCs w:val="18"/>
                    </w:rPr>
                  </w:pPr>
                </w:p>
              </w:txbxContent>
            </v:textbox>
            <w10:wrap type="square"/>
          </v:rect>
        </w:pic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600" w:lineRule="auto"/>
        <w:jc w:val="both"/>
        <w:rPr>
          <w:rFonts w:ascii="Arial" w:hAnsi="Arial" w:cs="Arial"/>
          <w:sz w:val="22"/>
          <w:szCs w:val="22"/>
        </w:rPr>
      </w:pPr>
    </w:p>
    <w:p w:rsidR="00EE3617" w:rsidRPr="00F24ADB" w:rsidRDefault="00EE3617" w:rsidP="00EE3617">
      <w:pPr>
        <w:spacing w:line="360" w:lineRule="auto"/>
        <w:ind w:left="720"/>
        <w:jc w:val="both"/>
        <w:rPr>
          <w:rFonts w:ascii="Arial" w:hAnsi="Arial" w:cs="Arial"/>
          <w:b/>
        </w:rPr>
      </w:pPr>
      <w:r w:rsidRPr="00F24ADB">
        <w:rPr>
          <w:rFonts w:ascii="Arial" w:hAnsi="Arial" w:cs="Arial"/>
          <w:b/>
        </w:rPr>
        <w:t>ANÁLISIS DE RESULTADOS</w:t>
      </w:r>
    </w:p>
    <w:p w:rsidR="00EE3617" w:rsidRDefault="00EE3617" w:rsidP="00EE3617">
      <w:pPr>
        <w:spacing w:line="360" w:lineRule="auto"/>
        <w:ind w:left="720"/>
        <w:jc w:val="both"/>
        <w:rPr>
          <w:rFonts w:ascii="Arial" w:hAnsi="Arial" w:cs="Arial"/>
          <w:b/>
          <w:sz w:val="22"/>
          <w:szCs w:val="22"/>
        </w:rPr>
      </w:pPr>
    </w:p>
    <w:p w:rsidR="00EE3617" w:rsidRPr="00F24ADB" w:rsidRDefault="00EE3617" w:rsidP="00EE3617">
      <w:pPr>
        <w:spacing w:line="480" w:lineRule="auto"/>
        <w:ind w:left="720"/>
        <w:jc w:val="both"/>
        <w:rPr>
          <w:rFonts w:ascii="Arial" w:hAnsi="Arial" w:cs="Arial"/>
        </w:rPr>
      </w:pPr>
      <w:r w:rsidRPr="00F24ADB">
        <w:rPr>
          <w:rFonts w:ascii="Arial" w:hAnsi="Arial" w:cs="Arial"/>
        </w:rPr>
        <w:t>Luego de realizar la inspección podemos llegar a las siguientes conclusiones acerca de los resultados obtenidos:</w:t>
      </w:r>
    </w:p>
    <w:p w:rsidR="00EE3617" w:rsidRDefault="00EE3617" w:rsidP="00EE3617">
      <w:pPr>
        <w:spacing w:line="360" w:lineRule="auto"/>
        <w:ind w:left="720"/>
        <w:jc w:val="both"/>
        <w:rPr>
          <w:rFonts w:ascii="Arial" w:hAnsi="Arial" w:cs="Arial"/>
          <w:sz w:val="22"/>
          <w:szCs w:val="22"/>
        </w:rPr>
      </w:pPr>
    </w:p>
    <w:p w:rsidR="00EE3617" w:rsidRPr="00F24ADB" w:rsidRDefault="00EE3617" w:rsidP="00EE3617">
      <w:pPr>
        <w:spacing w:line="480" w:lineRule="auto"/>
        <w:ind w:left="720"/>
        <w:jc w:val="both"/>
        <w:rPr>
          <w:rFonts w:ascii="Arial" w:hAnsi="Arial" w:cs="Arial"/>
        </w:rPr>
      </w:pPr>
      <w:r w:rsidRPr="00F24ADB">
        <w:rPr>
          <w:rFonts w:ascii="Arial" w:hAnsi="Arial" w:cs="Arial"/>
        </w:rPr>
        <w:t>Toda la instrumentación que forma parte de los controles de seguridad de las bombas no se encuentran operativos en la actualidad, impidiendo de esta manera controlar las condiciones de salida del agua tanto de mar como refrigerada.</w:t>
      </w:r>
    </w:p>
    <w:p w:rsidR="00EE3617" w:rsidRDefault="00EE3617" w:rsidP="00EE3617">
      <w:pPr>
        <w:spacing w:line="480" w:lineRule="auto"/>
        <w:ind w:left="720"/>
        <w:jc w:val="both"/>
        <w:rPr>
          <w:rFonts w:ascii="Arial" w:hAnsi="Arial" w:cs="Arial"/>
          <w:sz w:val="22"/>
          <w:szCs w:val="22"/>
        </w:rPr>
      </w:pPr>
    </w:p>
    <w:p w:rsidR="00EE3617" w:rsidRPr="00F24ADB" w:rsidRDefault="00EE3617" w:rsidP="00EE3617">
      <w:pPr>
        <w:spacing w:line="480" w:lineRule="auto"/>
        <w:ind w:left="720"/>
        <w:jc w:val="both"/>
        <w:rPr>
          <w:rFonts w:ascii="Arial" w:hAnsi="Arial" w:cs="Arial"/>
        </w:rPr>
      </w:pPr>
      <w:r w:rsidRPr="00F24ADB">
        <w:rPr>
          <w:rFonts w:ascii="Arial" w:hAnsi="Arial" w:cs="Arial"/>
        </w:rPr>
        <w:t>La presión de descarga en la bomba de agua de mar se encuentra dentro de los límites establecidos en las condiciones de diseño original del sistema de climatización.</w:t>
      </w:r>
    </w:p>
    <w:p w:rsidR="00EE3617" w:rsidRPr="00F24ADB" w:rsidRDefault="00EE3617" w:rsidP="00EE3617">
      <w:pPr>
        <w:spacing w:line="360" w:lineRule="auto"/>
        <w:ind w:left="720"/>
        <w:jc w:val="both"/>
        <w:rPr>
          <w:rFonts w:ascii="Arial" w:hAnsi="Arial" w:cs="Arial"/>
        </w:rPr>
      </w:pPr>
    </w:p>
    <w:p w:rsidR="00EE3617" w:rsidRDefault="00EE3617" w:rsidP="00EE3617">
      <w:pPr>
        <w:spacing w:line="480" w:lineRule="auto"/>
        <w:ind w:left="720"/>
        <w:jc w:val="both"/>
        <w:rPr>
          <w:rFonts w:ascii="Arial" w:hAnsi="Arial" w:cs="Arial"/>
        </w:rPr>
      </w:pPr>
      <w:r w:rsidRPr="00F24ADB">
        <w:rPr>
          <w:rFonts w:ascii="Arial" w:hAnsi="Arial" w:cs="Arial"/>
        </w:rPr>
        <w:lastRenderedPageBreak/>
        <w:t>La presión de descarga en las bombas de agua refrigerada se encuentra dentro de los límites establecidos en las condiciones de diseño original del sistema de climatización.</w:t>
      </w:r>
    </w:p>
    <w:p w:rsidR="00EE3617" w:rsidRPr="00F24ADB" w:rsidRDefault="00EE3617" w:rsidP="00EE3617">
      <w:pPr>
        <w:spacing w:line="360" w:lineRule="auto"/>
        <w:ind w:left="720"/>
        <w:jc w:val="both"/>
        <w:rPr>
          <w:rFonts w:ascii="Arial" w:hAnsi="Arial" w:cs="Arial"/>
        </w:rPr>
      </w:pPr>
    </w:p>
    <w:p w:rsidR="00EE3617" w:rsidRPr="00F24ADB" w:rsidRDefault="00EE3617" w:rsidP="00EE3617">
      <w:pPr>
        <w:spacing w:line="480" w:lineRule="auto"/>
        <w:ind w:left="720"/>
        <w:jc w:val="both"/>
        <w:rPr>
          <w:rFonts w:ascii="Arial" w:hAnsi="Arial" w:cs="Arial"/>
        </w:rPr>
      </w:pPr>
      <w:r w:rsidRPr="00F24ADB">
        <w:rPr>
          <w:rFonts w:ascii="Arial" w:hAnsi="Arial" w:cs="Arial"/>
        </w:rPr>
        <w:t>Los elementos internos de las bombas tales como el árbol o eje, el impulsor, están constituidos de materiales especiales como el Bronce el cual es un material resistente a la corrosión y a las características del agua con la que entra en contacto.</w:t>
      </w:r>
    </w:p>
    <w:p w:rsidR="00EE3617" w:rsidRDefault="00EE3617" w:rsidP="00EE3617">
      <w:pPr>
        <w:spacing w:line="360" w:lineRule="auto"/>
        <w:ind w:left="720"/>
        <w:jc w:val="both"/>
        <w:rPr>
          <w:rFonts w:ascii="Arial" w:hAnsi="Arial" w:cs="Arial"/>
          <w:sz w:val="22"/>
          <w:szCs w:val="22"/>
        </w:rPr>
      </w:pPr>
    </w:p>
    <w:p w:rsidR="00EE3617" w:rsidRPr="00F24ADB" w:rsidRDefault="00EE3617" w:rsidP="00EE3617">
      <w:pPr>
        <w:spacing w:line="480" w:lineRule="auto"/>
        <w:ind w:left="720"/>
        <w:jc w:val="both"/>
        <w:rPr>
          <w:rFonts w:ascii="Arial" w:hAnsi="Arial" w:cs="Arial"/>
        </w:rPr>
      </w:pPr>
      <w:r w:rsidRPr="00F24ADB">
        <w:rPr>
          <w:rFonts w:ascii="Arial" w:hAnsi="Arial" w:cs="Arial"/>
        </w:rPr>
        <w:t>El tiempo de servicio de las dos bombas de agua refrigerada no es equilibrado, ya que la bomba # 1 trabaja aproximadamente un 22 % más que la bomba # 2.</w:t>
      </w:r>
    </w:p>
    <w:p w:rsidR="00EE3617" w:rsidRDefault="00EE3617" w:rsidP="00EE3617">
      <w:pPr>
        <w:spacing w:line="720" w:lineRule="auto"/>
        <w:ind w:left="1260"/>
        <w:jc w:val="both"/>
        <w:rPr>
          <w:rFonts w:ascii="Arial" w:hAnsi="Arial" w:cs="Arial"/>
          <w:sz w:val="22"/>
          <w:szCs w:val="22"/>
        </w:rPr>
      </w:pPr>
    </w:p>
    <w:p w:rsidR="00EE3617" w:rsidRDefault="00EE3617" w:rsidP="00EE3617">
      <w:pPr>
        <w:spacing w:line="360" w:lineRule="auto"/>
        <w:ind w:left="720"/>
        <w:jc w:val="both"/>
        <w:rPr>
          <w:rFonts w:ascii="Arial" w:hAnsi="Arial" w:cs="Arial"/>
          <w:b/>
        </w:rPr>
      </w:pPr>
      <w:r>
        <w:rPr>
          <w:rFonts w:ascii="Arial" w:hAnsi="Arial" w:cs="Arial"/>
          <w:b/>
        </w:rPr>
        <w:t>4.1.4 Motores Eléctricos</w:t>
      </w:r>
    </w:p>
    <w:p w:rsidR="00EE3617" w:rsidRDefault="00EE3617" w:rsidP="00EE3617">
      <w:pPr>
        <w:spacing w:line="360" w:lineRule="auto"/>
        <w:ind w:left="720"/>
        <w:jc w:val="both"/>
        <w:rPr>
          <w:rFonts w:ascii="Arial" w:hAnsi="Arial" w:cs="Arial"/>
          <w:b/>
        </w:rPr>
      </w:pPr>
    </w:p>
    <w:p w:rsidR="00EE3617" w:rsidRDefault="00EE3617" w:rsidP="00EE3617">
      <w:pPr>
        <w:spacing w:line="480" w:lineRule="auto"/>
        <w:ind w:left="1260"/>
        <w:jc w:val="both"/>
        <w:rPr>
          <w:rFonts w:ascii="Arial" w:hAnsi="Arial" w:cs="Arial"/>
        </w:rPr>
      </w:pPr>
      <w:r w:rsidRPr="00637CF8">
        <w:rPr>
          <w:rFonts w:ascii="Arial" w:hAnsi="Arial" w:cs="Arial"/>
        </w:rPr>
        <w:t>De acuerdo a la metodología empleada para la inspección de los motores eléctricos existentes en el  sistema de climatización se obtuvieron los siguientes resultados para los diferentes puntos establecidos en dicha inspección.</w:t>
      </w:r>
    </w:p>
    <w:p w:rsidR="00EE3617" w:rsidRDefault="00EE3617" w:rsidP="00EE3617">
      <w:pPr>
        <w:spacing w:line="480" w:lineRule="auto"/>
        <w:ind w:left="1260"/>
        <w:jc w:val="both"/>
        <w:rPr>
          <w:rFonts w:ascii="Arial" w:hAnsi="Arial" w:cs="Arial"/>
        </w:rPr>
      </w:pPr>
    </w:p>
    <w:p w:rsidR="00EE3617" w:rsidRDefault="00EE3617" w:rsidP="00EE3617">
      <w:pPr>
        <w:spacing w:line="480" w:lineRule="auto"/>
        <w:ind w:left="1260"/>
        <w:jc w:val="both"/>
        <w:rPr>
          <w:rFonts w:ascii="Arial" w:hAnsi="Arial" w:cs="Arial"/>
        </w:rPr>
      </w:pPr>
    </w:p>
    <w:p w:rsidR="00EE3617" w:rsidRPr="0026044A" w:rsidRDefault="00EE3617" w:rsidP="00EE3617">
      <w:pPr>
        <w:spacing w:line="480" w:lineRule="auto"/>
        <w:ind w:left="1260"/>
        <w:jc w:val="both"/>
        <w:rPr>
          <w:rFonts w:ascii="Arial" w:hAnsi="Arial" w:cs="Arial"/>
        </w:rPr>
      </w:pPr>
    </w:p>
    <w:p w:rsidR="00EE3617" w:rsidRPr="00637CF8" w:rsidRDefault="00EE3617" w:rsidP="00EE3617">
      <w:pPr>
        <w:spacing w:line="480" w:lineRule="auto"/>
        <w:ind w:left="1260"/>
        <w:jc w:val="both"/>
        <w:rPr>
          <w:rFonts w:ascii="Arial" w:hAnsi="Arial" w:cs="Arial"/>
          <w:b/>
        </w:rPr>
      </w:pPr>
      <w:r w:rsidRPr="00637CF8">
        <w:rPr>
          <w:rFonts w:ascii="Arial" w:hAnsi="Arial" w:cs="Arial"/>
          <w:b/>
        </w:rPr>
        <w:lastRenderedPageBreak/>
        <w:t>INSPECCIÓN DEL ESTADO DEL MATERIAL DE LOS MOTORES ELÉCTRICOS.</w:t>
      </w:r>
    </w:p>
    <w:p w:rsidR="00EE3617" w:rsidRDefault="00EE3617" w:rsidP="00EE3617">
      <w:pPr>
        <w:spacing w:line="360" w:lineRule="auto"/>
        <w:ind w:left="1260"/>
        <w:jc w:val="both"/>
        <w:rPr>
          <w:rFonts w:ascii="Arial" w:hAnsi="Arial" w:cs="Arial"/>
          <w:sz w:val="22"/>
          <w:szCs w:val="22"/>
        </w:rPr>
      </w:pPr>
    </w:p>
    <w:p w:rsidR="00EE3617" w:rsidRPr="00637CF8" w:rsidRDefault="00EE3617" w:rsidP="00EE3617">
      <w:pPr>
        <w:spacing w:line="480" w:lineRule="auto"/>
        <w:ind w:left="1260"/>
        <w:jc w:val="both"/>
        <w:rPr>
          <w:rFonts w:ascii="Arial" w:hAnsi="Arial" w:cs="Arial"/>
        </w:rPr>
      </w:pPr>
      <w:r w:rsidRPr="00637CF8">
        <w:rPr>
          <w:rFonts w:ascii="Arial" w:hAnsi="Arial" w:cs="Arial"/>
        </w:rPr>
        <w:t xml:space="preserve">La tabla 53 muestra los valores reales obtenidos de acuerdo a los pasos presentados en la metodología de inspección propuesta  para los motores eléctricos con la ayuda de los diferentes equipos de medición. El valor de K que nos lleva a la obtención del verdadero valor de la resistencia de aislamiento a </w:t>
      </w:r>
      <w:smartTag w:uri="urn:schemas-microsoft-com:office:smarttags" w:element="metricconverter">
        <w:smartTagPr>
          <w:attr w:name="ProductID" w:val="40 ﾺC"/>
        </w:smartTagPr>
        <w:r w:rsidRPr="00637CF8">
          <w:rPr>
            <w:rFonts w:ascii="Arial" w:hAnsi="Arial" w:cs="Arial"/>
          </w:rPr>
          <w:t>40 ºC</w:t>
        </w:r>
      </w:smartTag>
      <w:r w:rsidRPr="00637CF8">
        <w:rPr>
          <w:rFonts w:ascii="Arial" w:hAnsi="Arial" w:cs="Arial"/>
        </w:rPr>
        <w:t xml:space="preserve"> es obtenido usando la tabla de la figura 3.3</w: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Pr="00637CF8" w:rsidRDefault="00EE3617" w:rsidP="00EE3617">
      <w:pPr>
        <w:tabs>
          <w:tab w:val="left" w:pos="1920"/>
        </w:tabs>
        <w:spacing w:line="480" w:lineRule="auto"/>
        <w:ind w:left="1260"/>
        <w:jc w:val="both"/>
        <w:rPr>
          <w:rFonts w:ascii="Arial" w:hAnsi="Arial" w:cs="Arial"/>
        </w:rPr>
      </w:pPr>
      <w:r w:rsidRPr="00637CF8">
        <w:rPr>
          <w:rFonts w:ascii="Arial" w:hAnsi="Arial" w:cs="Arial"/>
        </w:rPr>
        <w:lastRenderedPageBreak/>
        <w:t xml:space="preserve">El comportamiento de la resistencia real de aislamiento de los devanados del estator con relación a la norma dada por </w:t>
      </w:r>
      <w:smartTag w:uri="urn:schemas-microsoft-com:office:smarttags" w:element="PersonName">
        <w:smartTagPr>
          <w:attr w:name="ProductID" w:val="la IEEE"/>
        </w:smartTagPr>
        <w:r w:rsidRPr="00637CF8">
          <w:rPr>
            <w:rFonts w:ascii="Arial" w:hAnsi="Arial" w:cs="Arial"/>
          </w:rPr>
          <w:t>la IEEE</w:t>
        </w:r>
      </w:smartTag>
      <w:r w:rsidRPr="00637CF8">
        <w:rPr>
          <w:rFonts w:ascii="Arial" w:hAnsi="Arial" w:cs="Arial"/>
        </w:rPr>
        <w:t xml:space="preserve"> que estamos tomando como base, es mostrada en las figuras 4.2, 4.3, 4.4 y 4.5</w:t>
      </w:r>
    </w:p>
    <w:p w:rsidR="00EE3617" w:rsidRDefault="00EE3617" w:rsidP="00EE3617">
      <w:pPr>
        <w:tabs>
          <w:tab w:val="left" w:pos="1920"/>
        </w:tabs>
        <w:spacing w:line="360" w:lineRule="auto"/>
        <w:ind w:left="1260"/>
        <w:jc w:val="both"/>
        <w:rPr>
          <w:rFonts w:ascii="Arial" w:hAnsi="Arial" w:cs="Arial"/>
          <w:sz w:val="22"/>
          <w:szCs w:val="22"/>
        </w:rPr>
      </w:pPr>
      <w:r>
        <w:rPr>
          <w:rFonts w:ascii="Arial" w:hAnsi="Arial" w:cs="Arial"/>
          <w:noProof/>
          <w:sz w:val="22"/>
          <w:szCs w:val="22"/>
        </w:rPr>
        <w:pict>
          <v:rect id="_x0000_s1153" style="position:absolute;left:0;text-align:left;margin-left:63pt;margin-top:6.6pt;width:342pt;height:243pt;z-index:251788800" strokeweight="1.5pt">
            <v:stroke linestyle="thinThin"/>
            <v:textbox style="mso-next-textbox:#_x0000_s1153">
              <w:txbxContent>
                <w:p w:rsidR="00EE3617" w:rsidRDefault="00EE3617" w:rsidP="00EE3617">
                  <w:pPr>
                    <w:jc w:val="center"/>
                    <w:rPr>
                      <w:rFonts w:ascii="Arial" w:hAnsi="Arial" w:cs="Arial"/>
                      <w:b/>
                      <w:sz w:val="18"/>
                      <w:szCs w:val="18"/>
                    </w:rPr>
                  </w:pPr>
                  <w:r>
                    <w:rPr>
                      <w:rFonts w:ascii="Arial" w:hAnsi="Arial" w:cs="Arial"/>
                      <w:b/>
                      <w:sz w:val="18"/>
                      <w:szCs w:val="18"/>
                    </w:rPr>
                    <w:t>Figura</w:t>
                  </w:r>
                  <w:r w:rsidRPr="0001219A">
                    <w:rPr>
                      <w:rFonts w:ascii="Arial" w:hAnsi="Arial" w:cs="Arial"/>
                      <w:b/>
                      <w:sz w:val="18"/>
                      <w:szCs w:val="18"/>
                    </w:rPr>
                    <w:t xml:space="preserve"> 4.2</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w:t>
                  </w:r>
                  <w:r w:rsidRPr="0001219A">
                    <w:rPr>
                      <w:rFonts w:ascii="Arial" w:hAnsi="Arial" w:cs="Arial"/>
                      <w:b/>
                      <w:sz w:val="18"/>
                      <w:szCs w:val="18"/>
                    </w:rPr>
                    <w:t>omportamiento de la resistencia real de aislamien</w:t>
                  </w:r>
                  <w:r>
                    <w:rPr>
                      <w:rFonts w:ascii="Arial" w:hAnsi="Arial" w:cs="Arial"/>
                      <w:b/>
                      <w:sz w:val="18"/>
                      <w:szCs w:val="18"/>
                    </w:rPr>
                    <w:t xml:space="preserve">to </w:t>
                  </w:r>
                  <w:r w:rsidRPr="0001219A">
                    <w:rPr>
                      <w:rFonts w:ascii="Arial" w:hAnsi="Arial" w:cs="Arial"/>
                      <w:b/>
                      <w:sz w:val="18"/>
                      <w:szCs w:val="18"/>
                    </w:rPr>
                    <w:t xml:space="preserve">con relación a la norma dada por </w:t>
                  </w:r>
                  <w:smartTag w:uri="urn:schemas-microsoft-com:office:smarttags" w:element="PersonName">
                    <w:smartTagPr>
                      <w:attr w:name="ProductID" w:val="la IEEE"/>
                    </w:smartTagPr>
                    <w:r w:rsidRPr="0001219A">
                      <w:rPr>
                        <w:rFonts w:ascii="Arial" w:hAnsi="Arial" w:cs="Arial"/>
                        <w:b/>
                        <w:sz w:val="18"/>
                        <w:szCs w:val="18"/>
                      </w:rPr>
                      <w:t>la IEEE</w:t>
                    </w:r>
                  </w:smartTag>
                  <w:r>
                    <w:rPr>
                      <w:rFonts w:ascii="Arial" w:hAnsi="Arial" w:cs="Arial"/>
                      <w:b/>
                      <w:sz w:val="18"/>
                      <w:szCs w:val="18"/>
                    </w:rPr>
                    <w:t xml:space="preserve"> para compresor # 1</w:t>
                  </w:r>
                </w:p>
                <w:p w:rsidR="00EE3617" w:rsidRPr="005E0D6F" w:rsidRDefault="00160497" w:rsidP="00EE3617">
                  <w:pPr>
                    <w:jc w:val="center"/>
                    <w:rPr>
                      <w:rFonts w:ascii="Arial" w:hAnsi="Arial" w:cs="Arial"/>
                      <w:b/>
                      <w:sz w:val="18"/>
                      <w:szCs w:val="18"/>
                    </w:rPr>
                  </w:pPr>
                  <w:r>
                    <w:rPr>
                      <w:noProof/>
                    </w:rPr>
                    <w:drawing>
                      <wp:inline distT="0" distB="0" distL="0" distR="0">
                        <wp:extent cx="4135120" cy="2306320"/>
                        <wp:effectExtent l="19050" t="0" r="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5"/>
                                <a:srcRect/>
                                <a:stretch>
                                  <a:fillRect/>
                                </a:stretch>
                              </pic:blipFill>
                              <pic:spPr bwMode="auto">
                                <a:xfrm>
                                  <a:off x="0" y="0"/>
                                  <a:ext cx="4135120" cy="2306320"/>
                                </a:xfrm>
                                <a:prstGeom prst="rect">
                                  <a:avLst/>
                                </a:prstGeom>
                                <a:noFill/>
                                <a:ln w="9525">
                                  <a:noFill/>
                                  <a:miter lim="800000"/>
                                  <a:headEnd/>
                                  <a:tailEnd/>
                                </a:ln>
                              </pic:spPr>
                            </pic:pic>
                          </a:graphicData>
                        </a:graphic>
                      </wp:inline>
                    </w:drawing>
                  </w:r>
                </w:p>
                <w:p w:rsidR="00EE3617" w:rsidRPr="0001219A" w:rsidRDefault="00EE3617" w:rsidP="00EE3617">
                  <w:pPr>
                    <w:jc w:val="center"/>
                    <w:rPr>
                      <w:rFonts w:ascii="Arial" w:hAnsi="Arial" w:cs="Arial"/>
                      <w:b/>
                      <w:sz w:val="18"/>
                      <w:szCs w:val="18"/>
                    </w:rPr>
                  </w:pPr>
                </w:p>
                <w:p w:rsidR="00EE3617" w:rsidRPr="0001219A" w:rsidRDefault="00EE3617" w:rsidP="00EE3617">
                  <w:pPr>
                    <w:jc w:val="center"/>
                    <w:rPr>
                      <w:rFonts w:ascii="Arial" w:hAnsi="Arial" w:cs="Arial"/>
                      <w:b/>
                      <w:sz w:val="18"/>
                      <w:szCs w:val="18"/>
                    </w:rPr>
                  </w:pPr>
                </w:p>
              </w:txbxContent>
            </v:textbox>
            <w10:wrap type="square"/>
          </v:rect>
        </w:pict>
      </w:r>
    </w:p>
    <w:p w:rsidR="00EE3617" w:rsidRPr="0001219A" w:rsidRDefault="00EE3617" w:rsidP="00EE3617">
      <w:pPr>
        <w:tabs>
          <w:tab w:val="left" w:pos="1920"/>
        </w:tabs>
        <w:spacing w:line="360" w:lineRule="auto"/>
        <w:ind w:left="1260"/>
        <w:jc w:val="both"/>
        <w:rPr>
          <w:rFonts w:ascii="Arial" w:hAnsi="Arial" w:cs="Arial"/>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tabs>
          <w:tab w:val="left" w:pos="2640"/>
        </w:tabs>
        <w:ind w:left="180" w:hanging="180"/>
        <w:jc w:val="both"/>
        <w:rPr>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720"/>
        <w:jc w:val="both"/>
        <w:rPr>
          <w:rFonts w:ascii="Arial" w:hAnsi="Arial" w:cs="Arial"/>
          <w:b/>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r>
        <w:rPr>
          <w:rFonts w:ascii="Arial" w:hAnsi="Arial" w:cs="Arial"/>
          <w:b/>
          <w:noProof/>
        </w:rPr>
        <w:pict>
          <v:rect id="_x0000_s1154" style="position:absolute;left:0;text-align:left;margin-left:63pt;margin-top:13.1pt;width:342pt;height:243pt;z-index:251789824"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Figura 4.3</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w:t>
                  </w:r>
                  <w:r w:rsidRPr="0001219A">
                    <w:rPr>
                      <w:rFonts w:ascii="Arial" w:hAnsi="Arial" w:cs="Arial"/>
                      <w:b/>
                      <w:sz w:val="18"/>
                      <w:szCs w:val="18"/>
                    </w:rPr>
                    <w:t>omportamiento de la resistencia real de aislamien</w:t>
                  </w:r>
                  <w:r>
                    <w:rPr>
                      <w:rFonts w:ascii="Arial" w:hAnsi="Arial" w:cs="Arial"/>
                      <w:b/>
                      <w:sz w:val="18"/>
                      <w:szCs w:val="18"/>
                    </w:rPr>
                    <w:t xml:space="preserve">to </w:t>
                  </w:r>
                  <w:r w:rsidRPr="0001219A">
                    <w:rPr>
                      <w:rFonts w:ascii="Arial" w:hAnsi="Arial" w:cs="Arial"/>
                      <w:b/>
                      <w:sz w:val="18"/>
                      <w:szCs w:val="18"/>
                    </w:rPr>
                    <w:t xml:space="preserve">con relación a la norma dada por </w:t>
                  </w:r>
                  <w:smartTag w:uri="urn:schemas-microsoft-com:office:smarttags" w:element="PersonName">
                    <w:smartTagPr>
                      <w:attr w:name="ProductID" w:val="la IEEE"/>
                    </w:smartTagPr>
                    <w:r w:rsidRPr="0001219A">
                      <w:rPr>
                        <w:rFonts w:ascii="Arial" w:hAnsi="Arial" w:cs="Arial"/>
                        <w:b/>
                        <w:sz w:val="18"/>
                        <w:szCs w:val="18"/>
                      </w:rPr>
                      <w:t>la IEEE</w:t>
                    </w:r>
                  </w:smartTag>
                  <w:r>
                    <w:rPr>
                      <w:rFonts w:ascii="Arial" w:hAnsi="Arial" w:cs="Arial"/>
                      <w:b/>
                      <w:sz w:val="18"/>
                      <w:szCs w:val="18"/>
                    </w:rPr>
                    <w:t xml:space="preserve"> para compresor # 2</w:t>
                  </w:r>
                </w:p>
                <w:p w:rsidR="00EE3617" w:rsidRPr="002319DB" w:rsidRDefault="00160497" w:rsidP="00EE3617">
                  <w:pPr>
                    <w:jc w:val="center"/>
                    <w:rPr>
                      <w:rFonts w:ascii="Arial" w:hAnsi="Arial" w:cs="Arial"/>
                      <w:b/>
                      <w:sz w:val="18"/>
                      <w:szCs w:val="18"/>
                    </w:rPr>
                  </w:pPr>
                  <w:r>
                    <w:rPr>
                      <w:noProof/>
                    </w:rPr>
                    <w:drawing>
                      <wp:inline distT="0" distB="0" distL="0" distR="0">
                        <wp:extent cx="4135120" cy="2316480"/>
                        <wp:effectExtent l="19050" t="0" r="0"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36"/>
                                <a:srcRect/>
                                <a:stretch>
                                  <a:fillRect/>
                                </a:stretch>
                              </pic:blipFill>
                              <pic:spPr bwMode="auto">
                                <a:xfrm>
                                  <a:off x="0" y="0"/>
                                  <a:ext cx="4135120" cy="2316480"/>
                                </a:xfrm>
                                <a:prstGeom prst="rect">
                                  <a:avLst/>
                                </a:prstGeom>
                                <a:noFill/>
                                <a:ln w="9525">
                                  <a:noFill/>
                                  <a:miter lim="800000"/>
                                  <a:headEnd/>
                                  <a:tailEnd/>
                                </a:ln>
                              </pic:spPr>
                            </pic:pic>
                          </a:graphicData>
                        </a:graphic>
                      </wp:inline>
                    </w:drawing>
                  </w:r>
                </w:p>
                <w:p w:rsidR="00EE3617" w:rsidRPr="0001219A" w:rsidRDefault="00EE3617" w:rsidP="00EE3617">
                  <w:pPr>
                    <w:jc w:val="center"/>
                    <w:rPr>
                      <w:rFonts w:ascii="Arial" w:hAnsi="Arial" w:cs="Arial"/>
                      <w:b/>
                      <w:sz w:val="18"/>
                      <w:szCs w:val="18"/>
                    </w:rPr>
                  </w:pPr>
                </w:p>
                <w:p w:rsidR="00EE3617" w:rsidRPr="0001219A" w:rsidRDefault="00EE3617" w:rsidP="00EE3617">
                  <w:pPr>
                    <w:jc w:val="center"/>
                    <w:rPr>
                      <w:rFonts w:ascii="Arial" w:hAnsi="Arial" w:cs="Arial"/>
                      <w:b/>
                      <w:sz w:val="18"/>
                      <w:szCs w:val="18"/>
                    </w:rPr>
                  </w:pPr>
                </w:p>
              </w:txbxContent>
            </v:textbox>
            <w10:wrap type="square"/>
          </v:rect>
        </w:pict>
      </w: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r>
        <w:rPr>
          <w:rFonts w:ascii="Arial" w:hAnsi="Arial" w:cs="Arial"/>
          <w:b/>
          <w:noProof/>
        </w:rPr>
        <w:lastRenderedPageBreak/>
        <w:pict>
          <v:rect id="_x0000_s1155" style="position:absolute;left:0;text-align:left;margin-left:63pt;margin-top:18pt;width:342pt;height:243pt;z-index:251790848"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Figura 4.4</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w:t>
                  </w:r>
                  <w:r w:rsidRPr="0001219A">
                    <w:rPr>
                      <w:rFonts w:ascii="Arial" w:hAnsi="Arial" w:cs="Arial"/>
                      <w:b/>
                      <w:sz w:val="18"/>
                      <w:szCs w:val="18"/>
                    </w:rPr>
                    <w:t>omportamiento de la resistencia real de aislamien</w:t>
                  </w:r>
                  <w:r>
                    <w:rPr>
                      <w:rFonts w:ascii="Arial" w:hAnsi="Arial" w:cs="Arial"/>
                      <w:b/>
                      <w:sz w:val="18"/>
                      <w:szCs w:val="18"/>
                    </w:rPr>
                    <w:t xml:space="preserve">to </w:t>
                  </w:r>
                  <w:r w:rsidRPr="0001219A">
                    <w:rPr>
                      <w:rFonts w:ascii="Arial" w:hAnsi="Arial" w:cs="Arial"/>
                      <w:b/>
                      <w:sz w:val="18"/>
                      <w:szCs w:val="18"/>
                    </w:rPr>
                    <w:t xml:space="preserve">con relación a la norma dada por </w:t>
                  </w:r>
                  <w:smartTag w:uri="urn:schemas-microsoft-com:office:smarttags" w:element="PersonName">
                    <w:smartTagPr>
                      <w:attr w:name="ProductID" w:val="la IEEE"/>
                    </w:smartTagPr>
                    <w:r w:rsidRPr="0001219A">
                      <w:rPr>
                        <w:rFonts w:ascii="Arial" w:hAnsi="Arial" w:cs="Arial"/>
                        <w:b/>
                        <w:sz w:val="18"/>
                        <w:szCs w:val="18"/>
                      </w:rPr>
                      <w:t>la IEEE</w:t>
                    </w:r>
                  </w:smartTag>
                  <w:r>
                    <w:rPr>
                      <w:rFonts w:ascii="Arial" w:hAnsi="Arial" w:cs="Arial"/>
                      <w:b/>
                      <w:sz w:val="18"/>
                      <w:szCs w:val="18"/>
                    </w:rPr>
                    <w:t xml:space="preserve"> para bomba de agua refrigerada # 1 y # 2</w:t>
                  </w:r>
                </w:p>
                <w:p w:rsidR="00EE3617" w:rsidRPr="002319DB" w:rsidRDefault="00160497" w:rsidP="00EE3617">
                  <w:pPr>
                    <w:jc w:val="center"/>
                    <w:rPr>
                      <w:rFonts w:ascii="Arial" w:hAnsi="Arial" w:cs="Arial"/>
                      <w:b/>
                      <w:sz w:val="18"/>
                      <w:szCs w:val="18"/>
                    </w:rPr>
                  </w:pPr>
                  <w:r>
                    <w:rPr>
                      <w:noProof/>
                    </w:rPr>
                    <w:drawing>
                      <wp:inline distT="0" distB="0" distL="0" distR="0">
                        <wp:extent cx="4145280" cy="2336800"/>
                        <wp:effectExtent l="0" t="0" r="0"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a:srcRect/>
                                <a:stretch>
                                  <a:fillRect/>
                                </a:stretch>
                              </pic:blipFill>
                              <pic:spPr bwMode="auto">
                                <a:xfrm>
                                  <a:off x="0" y="0"/>
                                  <a:ext cx="4145280" cy="2336800"/>
                                </a:xfrm>
                                <a:prstGeom prst="rect">
                                  <a:avLst/>
                                </a:prstGeom>
                                <a:noFill/>
                                <a:ln w="9525">
                                  <a:noFill/>
                                  <a:miter lim="800000"/>
                                  <a:headEnd/>
                                  <a:tailEnd/>
                                </a:ln>
                              </pic:spPr>
                            </pic:pic>
                          </a:graphicData>
                        </a:graphic>
                      </wp:inline>
                    </w:drawing>
                  </w:r>
                </w:p>
                <w:p w:rsidR="00EE3617" w:rsidRPr="0001219A" w:rsidRDefault="00EE3617" w:rsidP="00EE3617">
                  <w:pPr>
                    <w:jc w:val="center"/>
                    <w:rPr>
                      <w:rFonts w:ascii="Arial" w:hAnsi="Arial" w:cs="Arial"/>
                      <w:b/>
                      <w:sz w:val="18"/>
                      <w:szCs w:val="18"/>
                    </w:rPr>
                  </w:pPr>
                </w:p>
                <w:p w:rsidR="00EE3617" w:rsidRPr="0001219A" w:rsidRDefault="00EE3617" w:rsidP="00EE3617">
                  <w:pPr>
                    <w:jc w:val="center"/>
                    <w:rPr>
                      <w:rFonts w:ascii="Arial" w:hAnsi="Arial" w:cs="Arial"/>
                      <w:b/>
                      <w:sz w:val="18"/>
                      <w:szCs w:val="18"/>
                    </w:rPr>
                  </w:pPr>
                </w:p>
              </w:txbxContent>
            </v:textbox>
            <w10:wrap type="square"/>
          </v:rect>
        </w:pict>
      </w: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r>
        <w:rPr>
          <w:rFonts w:ascii="Arial" w:hAnsi="Arial" w:cs="Arial"/>
          <w:b/>
          <w:noProof/>
        </w:rPr>
        <w:pict>
          <v:rect id="_x0000_s1156" style="position:absolute;left:0;text-align:left;margin-left:63pt;margin-top:16.2pt;width:342pt;height:243pt;z-index:251791872"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Figura 4.5</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Pr="000311A0" w:rsidRDefault="00EE3617" w:rsidP="00EE3617">
                  <w:pPr>
                    <w:jc w:val="center"/>
                    <w:rPr>
                      <w:rFonts w:ascii="Arial" w:hAnsi="Arial" w:cs="Arial"/>
                      <w:b/>
                      <w:sz w:val="18"/>
                      <w:szCs w:val="18"/>
                    </w:rPr>
                  </w:pPr>
                  <w:r>
                    <w:rPr>
                      <w:rFonts w:ascii="Arial" w:hAnsi="Arial" w:cs="Arial"/>
                      <w:b/>
                      <w:sz w:val="18"/>
                      <w:szCs w:val="18"/>
                    </w:rPr>
                    <w:t>C</w:t>
                  </w:r>
                  <w:r w:rsidRPr="0001219A">
                    <w:rPr>
                      <w:rFonts w:ascii="Arial" w:hAnsi="Arial" w:cs="Arial"/>
                      <w:b/>
                      <w:sz w:val="18"/>
                      <w:szCs w:val="18"/>
                    </w:rPr>
                    <w:t>omportamiento de la resistencia real de aislamien</w:t>
                  </w:r>
                  <w:r>
                    <w:rPr>
                      <w:rFonts w:ascii="Arial" w:hAnsi="Arial" w:cs="Arial"/>
                      <w:b/>
                      <w:sz w:val="18"/>
                      <w:szCs w:val="18"/>
                    </w:rPr>
                    <w:t xml:space="preserve">to </w:t>
                  </w:r>
                  <w:r w:rsidRPr="0001219A">
                    <w:rPr>
                      <w:rFonts w:ascii="Arial" w:hAnsi="Arial" w:cs="Arial"/>
                      <w:b/>
                      <w:sz w:val="18"/>
                      <w:szCs w:val="18"/>
                    </w:rPr>
                    <w:t xml:space="preserve">con relación a la norma dada por </w:t>
                  </w:r>
                  <w:smartTag w:uri="urn:schemas-microsoft-com:office:smarttags" w:element="PersonName">
                    <w:smartTagPr>
                      <w:attr w:name="ProductID" w:val="la IEEE"/>
                    </w:smartTagPr>
                    <w:r w:rsidRPr="0001219A">
                      <w:rPr>
                        <w:rFonts w:ascii="Arial" w:hAnsi="Arial" w:cs="Arial"/>
                        <w:b/>
                        <w:sz w:val="18"/>
                        <w:szCs w:val="18"/>
                      </w:rPr>
                      <w:t>la IEEE</w:t>
                    </w:r>
                  </w:smartTag>
                  <w:r>
                    <w:rPr>
                      <w:rFonts w:ascii="Arial" w:hAnsi="Arial" w:cs="Arial"/>
                      <w:b/>
                      <w:sz w:val="18"/>
                      <w:szCs w:val="18"/>
                    </w:rPr>
                    <w:t xml:space="preserve"> para bomba de agua salada</w:t>
                  </w:r>
                </w:p>
                <w:p w:rsidR="00EE3617" w:rsidRPr="002319DB" w:rsidRDefault="00160497" w:rsidP="00EE3617">
                  <w:pPr>
                    <w:jc w:val="center"/>
                    <w:rPr>
                      <w:rFonts w:ascii="Arial" w:hAnsi="Arial" w:cs="Arial"/>
                      <w:b/>
                      <w:sz w:val="18"/>
                      <w:szCs w:val="18"/>
                    </w:rPr>
                  </w:pPr>
                  <w:r>
                    <w:rPr>
                      <w:noProof/>
                    </w:rPr>
                    <w:drawing>
                      <wp:inline distT="0" distB="0" distL="0" distR="0">
                        <wp:extent cx="4135120" cy="2326640"/>
                        <wp:effectExtent l="1905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38"/>
                                <a:srcRect/>
                                <a:stretch>
                                  <a:fillRect/>
                                </a:stretch>
                              </pic:blipFill>
                              <pic:spPr bwMode="auto">
                                <a:xfrm>
                                  <a:off x="0" y="0"/>
                                  <a:ext cx="4135120" cy="2326640"/>
                                </a:xfrm>
                                <a:prstGeom prst="rect">
                                  <a:avLst/>
                                </a:prstGeom>
                                <a:noFill/>
                                <a:ln w="9525">
                                  <a:noFill/>
                                  <a:miter lim="800000"/>
                                  <a:headEnd/>
                                  <a:tailEnd/>
                                </a:ln>
                              </pic:spPr>
                            </pic:pic>
                          </a:graphicData>
                        </a:graphic>
                      </wp:inline>
                    </w:drawing>
                  </w:r>
                </w:p>
                <w:p w:rsidR="00EE3617" w:rsidRPr="0001219A" w:rsidRDefault="00EE3617" w:rsidP="00EE3617">
                  <w:pPr>
                    <w:jc w:val="center"/>
                    <w:rPr>
                      <w:rFonts w:ascii="Arial" w:hAnsi="Arial" w:cs="Arial"/>
                      <w:b/>
                      <w:sz w:val="18"/>
                      <w:szCs w:val="18"/>
                    </w:rPr>
                  </w:pPr>
                </w:p>
                <w:p w:rsidR="00EE3617" w:rsidRPr="0001219A" w:rsidRDefault="00EE3617" w:rsidP="00EE3617">
                  <w:pPr>
                    <w:jc w:val="center"/>
                    <w:rPr>
                      <w:rFonts w:ascii="Arial" w:hAnsi="Arial" w:cs="Arial"/>
                      <w:b/>
                      <w:sz w:val="18"/>
                      <w:szCs w:val="18"/>
                    </w:rPr>
                  </w:pPr>
                </w:p>
              </w:txbxContent>
            </v:textbox>
            <w10:wrap type="square"/>
          </v:rect>
        </w:pict>
      </w: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Pr="00637CF8" w:rsidRDefault="00EE3617" w:rsidP="00EE3617">
      <w:pPr>
        <w:spacing w:line="480" w:lineRule="auto"/>
        <w:ind w:left="1260"/>
        <w:jc w:val="both"/>
        <w:rPr>
          <w:rFonts w:ascii="Arial" w:hAnsi="Arial" w:cs="Arial"/>
          <w:b/>
        </w:rPr>
      </w:pPr>
      <w:r w:rsidRPr="00637CF8">
        <w:rPr>
          <w:rFonts w:ascii="Arial" w:hAnsi="Arial" w:cs="Arial"/>
          <w:b/>
        </w:rPr>
        <w:lastRenderedPageBreak/>
        <w:t>DETERMINACIÓN DEL RENDIMIENTO DE LOS MOTORES ELÉCTRICOS.</w:t>
      </w:r>
    </w:p>
    <w:p w:rsidR="00EE3617" w:rsidRPr="00637CF8" w:rsidRDefault="00EE3617" w:rsidP="00EE3617">
      <w:pPr>
        <w:spacing w:line="360" w:lineRule="auto"/>
        <w:jc w:val="both"/>
        <w:rPr>
          <w:sz w:val="20"/>
          <w:szCs w:val="20"/>
        </w:rPr>
      </w:pPr>
    </w:p>
    <w:p w:rsidR="00EE3617" w:rsidRPr="00637CF8" w:rsidRDefault="00EE3617" w:rsidP="00EE3617">
      <w:pPr>
        <w:spacing w:line="480" w:lineRule="auto"/>
        <w:ind w:left="1260"/>
        <w:jc w:val="both"/>
        <w:rPr>
          <w:rFonts w:ascii="Arial" w:hAnsi="Arial" w:cs="Arial"/>
        </w:rPr>
      </w:pPr>
      <w:r w:rsidRPr="00637CF8">
        <w:rPr>
          <w:rFonts w:ascii="Arial" w:hAnsi="Arial" w:cs="Arial"/>
        </w:rPr>
        <w:t xml:space="preserve">Con la ayuda de la instrumentación adecuada y tomando como base los pasos presentados en la metodología de inspección, se llegó a determinar los valores reales para los motores de eléctricos de los diferentes equipos del sistema de climatización para obtener de esta manera el rendimiento de los mismos. </w:t>
      </w:r>
      <w:r>
        <w:rPr>
          <w:rFonts w:ascii="Arial" w:hAnsi="Arial" w:cs="Arial"/>
        </w:rPr>
        <w:t>El Apéndice</w:t>
      </w:r>
      <w:r w:rsidRPr="00637CF8">
        <w:rPr>
          <w:rFonts w:ascii="Arial" w:hAnsi="Arial" w:cs="Arial"/>
        </w:rPr>
        <w:t xml:space="preserve"> M en las tablas M1, M2, M3, M4 y M5 muestra los datos recopilados para voltaje de línea, corriente de línea, factor de potencia, velocidad del eje motor, etc.  y en la tabla 54 se presentan los valores reales obtenidos luego de haber realizados los correspondientes cálculos.</w:t>
      </w:r>
    </w:p>
    <w:p w:rsidR="00EE3617" w:rsidRPr="00637CF8" w:rsidRDefault="00EE3617" w:rsidP="00EE3617">
      <w:pPr>
        <w:spacing w:line="480" w:lineRule="auto"/>
        <w:ind w:left="1260"/>
        <w:jc w:val="both"/>
        <w:rPr>
          <w:rFonts w:ascii="Arial" w:hAnsi="Arial" w:cs="Arial"/>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jc w:val="both"/>
        <w:rPr>
          <w:rFonts w:ascii="Arial" w:hAnsi="Arial" w:cs="Arial"/>
          <w:b/>
        </w:rPr>
      </w:pPr>
    </w:p>
    <w:p w:rsidR="00EE3617" w:rsidRPr="00637CF8" w:rsidRDefault="00EE3617" w:rsidP="00EE3617">
      <w:pPr>
        <w:spacing w:line="480" w:lineRule="auto"/>
        <w:ind w:left="1260"/>
        <w:jc w:val="both"/>
        <w:rPr>
          <w:rFonts w:ascii="Arial" w:hAnsi="Arial" w:cs="Arial"/>
        </w:rPr>
      </w:pPr>
      <w:r w:rsidRPr="00637CF8">
        <w:rPr>
          <w:rFonts w:ascii="Arial" w:hAnsi="Arial" w:cs="Arial"/>
        </w:rPr>
        <w:lastRenderedPageBreak/>
        <w:t>A continuación en las figuras 4.6, 4.7, 4.8 y 4.9 se presenta el comportamiento del rendimiento real y el rendimiento nominal de los motores eléctricos de los equipos del sistema de climatización.</w:t>
      </w: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pict>
          <v:rect id="_x0000_s1157" style="position:absolute;left:0;text-align:left;margin-left:63pt;margin-top:6.6pt;width:342pt;height:243pt;z-index:251792896" strokeweight="1.5pt">
            <v:stroke linestyle="thinThin"/>
            <v:textbox style="mso-next-textbox:#_x0000_s1157">
              <w:txbxContent>
                <w:p w:rsidR="00EE3617" w:rsidRDefault="00EE3617" w:rsidP="00EE3617">
                  <w:pPr>
                    <w:jc w:val="center"/>
                    <w:rPr>
                      <w:rFonts w:ascii="Arial" w:hAnsi="Arial" w:cs="Arial"/>
                      <w:b/>
                      <w:sz w:val="18"/>
                      <w:szCs w:val="18"/>
                    </w:rPr>
                  </w:pPr>
                  <w:r>
                    <w:rPr>
                      <w:rFonts w:ascii="Arial" w:hAnsi="Arial" w:cs="Arial"/>
                      <w:b/>
                      <w:sz w:val="18"/>
                      <w:szCs w:val="18"/>
                    </w:rPr>
                    <w:t>Figura 4.6</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w:t>
                  </w:r>
                  <w:r w:rsidRPr="0001219A">
                    <w:rPr>
                      <w:rFonts w:ascii="Arial" w:hAnsi="Arial" w:cs="Arial"/>
                      <w:b/>
                      <w:sz w:val="18"/>
                      <w:szCs w:val="18"/>
                    </w:rPr>
                    <w:t>ompo</w:t>
                  </w:r>
                  <w:r>
                    <w:rPr>
                      <w:rFonts w:ascii="Arial" w:hAnsi="Arial" w:cs="Arial"/>
                      <w:b/>
                      <w:sz w:val="18"/>
                      <w:szCs w:val="18"/>
                    </w:rPr>
                    <w:t>rtamiento entre el rendimiento real y rendimiento nominal del motor eléctrico del compresor # 1</w:t>
                  </w:r>
                </w:p>
                <w:p w:rsidR="00EE3617" w:rsidRPr="00965D97" w:rsidRDefault="00160497" w:rsidP="00EE3617">
                  <w:pPr>
                    <w:jc w:val="center"/>
                    <w:rPr>
                      <w:rFonts w:ascii="Arial" w:hAnsi="Arial" w:cs="Arial"/>
                      <w:b/>
                      <w:sz w:val="18"/>
                      <w:szCs w:val="18"/>
                    </w:rPr>
                  </w:pPr>
                  <w:r>
                    <w:rPr>
                      <w:noProof/>
                    </w:rPr>
                    <w:drawing>
                      <wp:inline distT="0" distB="0" distL="0" distR="0">
                        <wp:extent cx="4135120" cy="2286000"/>
                        <wp:effectExtent l="19050" t="0" r="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9"/>
                                <a:srcRect/>
                                <a:stretch>
                                  <a:fillRect/>
                                </a:stretch>
                              </pic:blipFill>
                              <pic:spPr bwMode="auto">
                                <a:xfrm>
                                  <a:off x="0" y="0"/>
                                  <a:ext cx="4135120" cy="2286000"/>
                                </a:xfrm>
                                <a:prstGeom prst="rect">
                                  <a:avLst/>
                                </a:prstGeom>
                                <a:noFill/>
                                <a:ln w="9525">
                                  <a:noFill/>
                                  <a:miter lim="800000"/>
                                  <a:headEnd/>
                                  <a:tailEnd/>
                                </a:ln>
                              </pic:spPr>
                            </pic:pic>
                          </a:graphicData>
                        </a:graphic>
                      </wp:inline>
                    </w:drawing>
                  </w:r>
                </w:p>
                <w:p w:rsidR="00EE3617" w:rsidRPr="00633D3F" w:rsidRDefault="00EE3617" w:rsidP="00EE3617">
                  <w:pPr>
                    <w:jc w:val="center"/>
                    <w:rPr>
                      <w:rFonts w:ascii="Arial" w:hAnsi="Arial" w:cs="Arial"/>
                      <w:b/>
                      <w:sz w:val="18"/>
                      <w:szCs w:val="18"/>
                    </w:rPr>
                  </w:pPr>
                </w:p>
                <w:p w:rsidR="00EE3617" w:rsidRPr="0001219A" w:rsidRDefault="00EE3617" w:rsidP="00EE3617">
                  <w:pPr>
                    <w:jc w:val="center"/>
                    <w:rPr>
                      <w:rFonts w:ascii="Arial" w:hAnsi="Arial" w:cs="Arial"/>
                      <w:b/>
                      <w:sz w:val="18"/>
                      <w:szCs w:val="18"/>
                    </w:rPr>
                  </w:pPr>
                </w:p>
                <w:p w:rsidR="00EE3617" w:rsidRPr="0001219A" w:rsidRDefault="00EE3617" w:rsidP="00EE3617">
                  <w:pPr>
                    <w:jc w:val="center"/>
                    <w:rPr>
                      <w:rFonts w:ascii="Arial" w:hAnsi="Arial" w:cs="Arial"/>
                      <w:b/>
                      <w:sz w:val="18"/>
                      <w:szCs w:val="18"/>
                    </w:rPr>
                  </w:pPr>
                </w:p>
              </w:txbxContent>
            </v:textbox>
            <w10:wrap type="square"/>
          </v:rect>
        </w:pict>
      </w:r>
    </w:p>
    <w:p w:rsidR="00EE3617" w:rsidRDefault="00EE3617" w:rsidP="00EE3617">
      <w:pPr>
        <w:spacing w:line="360" w:lineRule="auto"/>
        <w:ind w:left="1260"/>
        <w:jc w:val="both"/>
        <w:rPr>
          <w:rFonts w:ascii="Arial" w:hAnsi="Arial" w:cs="Arial"/>
          <w:sz w:val="22"/>
          <w:szCs w:val="22"/>
        </w:rPr>
      </w:pPr>
    </w:p>
    <w:p w:rsidR="00EE3617" w:rsidRPr="00F86DA8" w:rsidRDefault="00EE3617" w:rsidP="00EE3617">
      <w:pPr>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r>
        <w:rPr>
          <w:rFonts w:ascii="Arial" w:hAnsi="Arial" w:cs="Arial"/>
          <w:b/>
          <w:noProof/>
        </w:rPr>
        <w:pict>
          <v:rect id="_x0000_s1158" style="position:absolute;left:0;text-align:left;margin-left:63pt;margin-top:15.4pt;width:342pt;height:243pt;z-index:251793920"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Figura 4.7</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w:t>
                  </w:r>
                  <w:r w:rsidRPr="0001219A">
                    <w:rPr>
                      <w:rFonts w:ascii="Arial" w:hAnsi="Arial" w:cs="Arial"/>
                      <w:b/>
                      <w:sz w:val="18"/>
                      <w:szCs w:val="18"/>
                    </w:rPr>
                    <w:t>ompo</w:t>
                  </w:r>
                  <w:r>
                    <w:rPr>
                      <w:rFonts w:ascii="Arial" w:hAnsi="Arial" w:cs="Arial"/>
                      <w:b/>
                      <w:sz w:val="18"/>
                      <w:szCs w:val="18"/>
                    </w:rPr>
                    <w:t>rtamiento entre el  rendimiento real y rendimiento nominal del motor eléctrico del compresor # 2</w:t>
                  </w:r>
                </w:p>
                <w:p w:rsidR="00EE3617" w:rsidRPr="00A84918" w:rsidRDefault="00160497" w:rsidP="00EE3617">
                  <w:pPr>
                    <w:jc w:val="center"/>
                    <w:rPr>
                      <w:rFonts w:ascii="Arial" w:hAnsi="Arial" w:cs="Arial"/>
                      <w:b/>
                      <w:sz w:val="18"/>
                      <w:szCs w:val="18"/>
                    </w:rPr>
                  </w:pPr>
                  <w:r>
                    <w:rPr>
                      <w:noProof/>
                    </w:rPr>
                    <w:drawing>
                      <wp:inline distT="0" distB="0" distL="0" distR="0">
                        <wp:extent cx="4135120" cy="2418080"/>
                        <wp:effectExtent l="19050" t="0" r="0"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40"/>
                                <a:srcRect/>
                                <a:stretch>
                                  <a:fillRect/>
                                </a:stretch>
                              </pic:blipFill>
                              <pic:spPr bwMode="auto">
                                <a:xfrm>
                                  <a:off x="0" y="0"/>
                                  <a:ext cx="4135120" cy="2418080"/>
                                </a:xfrm>
                                <a:prstGeom prst="rect">
                                  <a:avLst/>
                                </a:prstGeom>
                                <a:noFill/>
                                <a:ln w="9525">
                                  <a:noFill/>
                                  <a:miter lim="800000"/>
                                  <a:headEnd/>
                                  <a:tailEnd/>
                                </a:ln>
                              </pic:spPr>
                            </pic:pic>
                          </a:graphicData>
                        </a:graphic>
                      </wp:inline>
                    </w:drawing>
                  </w:r>
                </w:p>
                <w:p w:rsidR="00EE3617" w:rsidRPr="00633D3F" w:rsidRDefault="00EE3617" w:rsidP="00EE3617">
                  <w:pPr>
                    <w:jc w:val="center"/>
                    <w:rPr>
                      <w:rFonts w:ascii="Arial" w:hAnsi="Arial" w:cs="Arial"/>
                      <w:b/>
                      <w:sz w:val="18"/>
                      <w:szCs w:val="18"/>
                    </w:rPr>
                  </w:pPr>
                </w:p>
                <w:p w:rsidR="00EE3617" w:rsidRPr="0001219A" w:rsidRDefault="00EE3617" w:rsidP="00EE3617">
                  <w:pPr>
                    <w:jc w:val="center"/>
                    <w:rPr>
                      <w:rFonts w:ascii="Arial" w:hAnsi="Arial" w:cs="Arial"/>
                      <w:b/>
                      <w:sz w:val="18"/>
                      <w:szCs w:val="18"/>
                    </w:rPr>
                  </w:pPr>
                </w:p>
                <w:p w:rsidR="00EE3617" w:rsidRPr="0001219A" w:rsidRDefault="00EE3617" w:rsidP="00EE3617">
                  <w:pPr>
                    <w:jc w:val="center"/>
                    <w:rPr>
                      <w:rFonts w:ascii="Arial" w:hAnsi="Arial" w:cs="Arial"/>
                      <w:b/>
                      <w:sz w:val="18"/>
                      <w:szCs w:val="18"/>
                    </w:rPr>
                  </w:pPr>
                </w:p>
              </w:txbxContent>
            </v:textbox>
            <w10:wrap type="square"/>
          </v:rect>
        </w:pict>
      </w: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r>
        <w:rPr>
          <w:rFonts w:ascii="Arial" w:hAnsi="Arial" w:cs="Arial"/>
          <w:b/>
          <w:noProof/>
        </w:rPr>
        <w:pict>
          <v:rect id="_x0000_s1159" style="position:absolute;left:0;text-align:left;margin-left:63pt;margin-top:6.3pt;width:342pt;height:234pt;z-index:251794944"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Figura 4.8</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w:t>
                  </w:r>
                  <w:r w:rsidRPr="0001219A">
                    <w:rPr>
                      <w:rFonts w:ascii="Arial" w:hAnsi="Arial" w:cs="Arial"/>
                      <w:b/>
                      <w:sz w:val="18"/>
                      <w:szCs w:val="18"/>
                    </w:rPr>
                    <w:t>ompo</w:t>
                  </w:r>
                  <w:r>
                    <w:rPr>
                      <w:rFonts w:ascii="Arial" w:hAnsi="Arial" w:cs="Arial"/>
                      <w:b/>
                      <w:sz w:val="18"/>
                      <w:szCs w:val="18"/>
                    </w:rPr>
                    <w:t>rtamiento entre el  rendimiento real y rendimiento nominal del motor eléctrico de las bombas de agua refrigerada # 1 y # 2</w:t>
                  </w:r>
                </w:p>
                <w:p w:rsidR="00EE3617" w:rsidRPr="00965D97" w:rsidRDefault="00160497" w:rsidP="00EE3617">
                  <w:pPr>
                    <w:jc w:val="center"/>
                    <w:rPr>
                      <w:rFonts w:ascii="Arial" w:hAnsi="Arial" w:cs="Arial"/>
                      <w:b/>
                      <w:sz w:val="18"/>
                      <w:szCs w:val="18"/>
                    </w:rPr>
                  </w:pPr>
                  <w:r>
                    <w:rPr>
                      <w:noProof/>
                    </w:rPr>
                    <w:drawing>
                      <wp:inline distT="0" distB="0" distL="0" distR="0">
                        <wp:extent cx="4135120" cy="2174240"/>
                        <wp:effectExtent l="0" t="0" r="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1"/>
                                <a:srcRect/>
                                <a:stretch>
                                  <a:fillRect/>
                                </a:stretch>
                              </pic:blipFill>
                              <pic:spPr bwMode="auto">
                                <a:xfrm>
                                  <a:off x="0" y="0"/>
                                  <a:ext cx="4135120" cy="2174240"/>
                                </a:xfrm>
                                <a:prstGeom prst="rect">
                                  <a:avLst/>
                                </a:prstGeom>
                                <a:noFill/>
                                <a:ln w="9525">
                                  <a:noFill/>
                                  <a:miter lim="800000"/>
                                  <a:headEnd/>
                                  <a:tailEnd/>
                                </a:ln>
                              </pic:spPr>
                            </pic:pic>
                          </a:graphicData>
                        </a:graphic>
                      </wp:inline>
                    </w:drawing>
                  </w:r>
                </w:p>
                <w:p w:rsidR="00EE3617" w:rsidRPr="00633D3F" w:rsidRDefault="00EE3617" w:rsidP="00EE3617">
                  <w:pPr>
                    <w:jc w:val="center"/>
                    <w:rPr>
                      <w:rFonts w:ascii="Arial" w:hAnsi="Arial" w:cs="Arial"/>
                      <w:b/>
                      <w:sz w:val="18"/>
                      <w:szCs w:val="18"/>
                    </w:rPr>
                  </w:pPr>
                </w:p>
                <w:p w:rsidR="00EE3617" w:rsidRPr="0001219A" w:rsidRDefault="00EE3617" w:rsidP="00EE3617">
                  <w:pPr>
                    <w:jc w:val="center"/>
                    <w:rPr>
                      <w:rFonts w:ascii="Arial" w:hAnsi="Arial" w:cs="Arial"/>
                      <w:b/>
                      <w:sz w:val="18"/>
                      <w:szCs w:val="18"/>
                    </w:rPr>
                  </w:pPr>
                </w:p>
                <w:p w:rsidR="00EE3617" w:rsidRPr="0001219A" w:rsidRDefault="00EE3617" w:rsidP="00EE3617">
                  <w:pPr>
                    <w:jc w:val="center"/>
                    <w:rPr>
                      <w:rFonts w:ascii="Arial" w:hAnsi="Arial" w:cs="Arial"/>
                      <w:b/>
                      <w:sz w:val="18"/>
                      <w:szCs w:val="18"/>
                    </w:rPr>
                  </w:pPr>
                </w:p>
              </w:txbxContent>
            </v:textbox>
            <w10:wrap type="square"/>
          </v:rect>
        </w:pict>
      </w: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r>
        <w:rPr>
          <w:rFonts w:ascii="Arial" w:hAnsi="Arial" w:cs="Arial"/>
          <w:b/>
          <w:noProof/>
        </w:rPr>
        <w:pict>
          <v:rect id="_x0000_s1160" style="position:absolute;left:0;text-align:left;margin-left:63pt;margin-top:7.2pt;width:342pt;height:252pt;z-index:251795968"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Figura 4.9</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w:t>
                  </w:r>
                  <w:r w:rsidRPr="0001219A">
                    <w:rPr>
                      <w:rFonts w:ascii="Arial" w:hAnsi="Arial" w:cs="Arial"/>
                      <w:b/>
                      <w:sz w:val="18"/>
                      <w:szCs w:val="18"/>
                    </w:rPr>
                    <w:t>ompo</w:t>
                  </w:r>
                  <w:r>
                    <w:rPr>
                      <w:rFonts w:ascii="Arial" w:hAnsi="Arial" w:cs="Arial"/>
                      <w:b/>
                      <w:sz w:val="18"/>
                      <w:szCs w:val="18"/>
                    </w:rPr>
                    <w:t>rtamiento entre el  rendimiento real y rendimiento nominal del motor eléctrico de la bomba de agua de mar</w:t>
                  </w:r>
                </w:p>
                <w:p w:rsidR="00EE3617" w:rsidRPr="00965D97" w:rsidRDefault="00160497" w:rsidP="00EE3617">
                  <w:pPr>
                    <w:jc w:val="center"/>
                    <w:rPr>
                      <w:rFonts w:ascii="Arial" w:hAnsi="Arial" w:cs="Arial"/>
                      <w:b/>
                      <w:sz w:val="18"/>
                      <w:szCs w:val="18"/>
                    </w:rPr>
                  </w:pPr>
                  <w:r>
                    <w:rPr>
                      <w:noProof/>
                    </w:rPr>
                    <w:drawing>
                      <wp:inline distT="0" distB="0" distL="0" distR="0">
                        <wp:extent cx="4135120" cy="2286000"/>
                        <wp:effectExtent l="0" t="0" r="0"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2"/>
                                <a:srcRect/>
                                <a:stretch>
                                  <a:fillRect/>
                                </a:stretch>
                              </pic:blipFill>
                              <pic:spPr bwMode="auto">
                                <a:xfrm>
                                  <a:off x="0" y="0"/>
                                  <a:ext cx="4135120" cy="2286000"/>
                                </a:xfrm>
                                <a:prstGeom prst="rect">
                                  <a:avLst/>
                                </a:prstGeom>
                                <a:noFill/>
                                <a:ln w="9525">
                                  <a:noFill/>
                                  <a:miter lim="800000"/>
                                  <a:headEnd/>
                                  <a:tailEnd/>
                                </a:ln>
                              </pic:spPr>
                            </pic:pic>
                          </a:graphicData>
                        </a:graphic>
                      </wp:inline>
                    </w:drawing>
                  </w:r>
                </w:p>
                <w:p w:rsidR="00EE3617" w:rsidRPr="00633D3F" w:rsidRDefault="00EE3617" w:rsidP="00EE3617">
                  <w:pPr>
                    <w:jc w:val="center"/>
                    <w:rPr>
                      <w:rFonts w:ascii="Arial" w:hAnsi="Arial" w:cs="Arial"/>
                      <w:b/>
                      <w:sz w:val="18"/>
                      <w:szCs w:val="18"/>
                    </w:rPr>
                  </w:pPr>
                </w:p>
                <w:p w:rsidR="00EE3617" w:rsidRPr="0001219A" w:rsidRDefault="00EE3617" w:rsidP="00EE3617">
                  <w:pPr>
                    <w:jc w:val="center"/>
                    <w:rPr>
                      <w:rFonts w:ascii="Arial" w:hAnsi="Arial" w:cs="Arial"/>
                      <w:b/>
                      <w:sz w:val="18"/>
                      <w:szCs w:val="18"/>
                    </w:rPr>
                  </w:pPr>
                </w:p>
                <w:p w:rsidR="00EE3617" w:rsidRPr="0001219A" w:rsidRDefault="00EE3617" w:rsidP="00EE3617">
                  <w:pPr>
                    <w:jc w:val="center"/>
                    <w:rPr>
                      <w:rFonts w:ascii="Arial" w:hAnsi="Arial" w:cs="Arial"/>
                      <w:b/>
                      <w:sz w:val="18"/>
                      <w:szCs w:val="18"/>
                    </w:rPr>
                  </w:pPr>
                </w:p>
              </w:txbxContent>
            </v:textbox>
            <w10:wrap type="square"/>
          </v:rect>
        </w:pict>
      </w: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jc w:val="both"/>
        <w:rPr>
          <w:rFonts w:ascii="Arial" w:hAnsi="Arial" w:cs="Arial"/>
          <w:b/>
        </w:rPr>
      </w:pPr>
    </w:p>
    <w:p w:rsidR="00EE3617" w:rsidRDefault="00EE3617" w:rsidP="00EE3617">
      <w:pPr>
        <w:tabs>
          <w:tab w:val="left" w:pos="720"/>
        </w:tabs>
        <w:spacing w:line="360" w:lineRule="auto"/>
        <w:ind w:left="720"/>
        <w:jc w:val="both"/>
        <w:rPr>
          <w:rFonts w:ascii="Arial" w:hAnsi="Arial" w:cs="Arial"/>
          <w:b/>
        </w:rPr>
      </w:pPr>
      <w:r>
        <w:rPr>
          <w:rFonts w:ascii="Arial" w:hAnsi="Arial" w:cs="Arial"/>
          <w:b/>
        </w:rPr>
        <w:lastRenderedPageBreak/>
        <w:t>ANÁLISIS DE RESULTADOS</w:t>
      </w:r>
    </w:p>
    <w:p w:rsidR="00EE3617" w:rsidRDefault="00EE3617" w:rsidP="00EE3617">
      <w:pPr>
        <w:tabs>
          <w:tab w:val="left" w:pos="720"/>
        </w:tabs>
        <w:spacing w:line="360" w:lineRule="auto"/>
        <w:ind w:left="720"/>
        <w:jc w:val="both"/>
        <w:rPr>
          <w:rFonts w:ascii="Arial" w:hAnsi="Arial" w:cs="Arial"/>
          <w:b/>
        </w:rPr>
      </w:pPr>
    </w:p>
    <w:p w:rsidR="00EE3617" w:rsidRPr="00637CF8" w:rsidRDefault="00EE3617" w:rsidP="00EE3617">
      <w:pPr>
        <w:spacing w:line="480" w:lineRule="auto"/>
        <w:ind w:left="720"/>
        <w:jc w:val="both"/>
        <w:rPr>
          <w:rFonts w:ascii="Arial" w:hAnsi="Arial" w:cs="Arial"/>
        </w:rPr>
      </w:pPr>
      <w:r w:rsidRPr="00637CF8">
        <w:rPr>
          <w:rFonts w:ascii="Arial" w:hAnsi="Arial" w:cs="Arial"/>
        </w:rPr>
        <w:t>Luego de realizar la inspección podemos llegar a las siguientes conclusiones acerca de los resultados obtenidos:</w:t>
      </w:r>
    </w:p>
    <w:p w:rsidR="00EE3617" w:rsidRDefault="00EE3617" w:rsidP="00EE3617">
      <w:pPr>
        <w:spacing w:line="360" w:lineRule="auto"/>
        <w:ind w:left="1056"/>
        <w:jc w:val="both"/>
        <w:rPr>
          <w:rFonts w:ascii="Arial" w:hAnsi="Arial" w:cs="Arial"/>
          <w:sz w:val="22"/>
          <w:szCs w:val="22"/>
        </w:rPr>
      </w:pPr>
    </w:p>
    <w:p w:rsidR="00EE3617" w:rsidRPr="00637CF8" w:rsidRDefault="00EE3617" w:rsidP="00EE3617">
      <w:pPr>
        <w:spacing w:line="480" w:lineRule="auto"/>
        <w:ind w:left="720"/>
        <w:jc w:val="both"/>
        <w:rPr>
          <w:rFonts w:ascii="Arial" w:hAnsi="Arial" w:cs="Arial"/>
        </w:rPr>
      </w:pPr>
      <w:r w:rsidRPr="00637CF8">
        <w:rPr>
          <w:rFonts w:ascii="Arial" w:hAnsi="Arial" w:cs="Arial"/>
        </w:rPr>
        <w:t>Los devanados del estator para los cinco motores eléctricos inspeccionados se encuentran en perfectas condiciones, sus bobinas se encuentran libres de humedad y suciedad y los valores obtenidos para la resistencia de aislamiento son mayores que los mínimos establecidos por la norma IEEE Std 43-2000.</w:t>
      </w:r>
    </w:p>
    <w:p w:rsidR="00EE3617" w:rsidRDefault="00EE3617" w:rsidP="00EE3617">
      <w:pPr>
        <w:spacing w:line="360" w:lineRule="auto"/>
        <w:ind w:left="720"/>
        <w:jc w:val="both"/>
        <w:rPr>
          <w:rFonts w:ascii="Arial" w:hAnsi="Arial" w:cs="Arial"/>
          <w:sz w:val="22"/>
          <w:szCs w:val="22"/>
        </w:rPr>
      </w:pPr>
    </w:p>
    <w:p w:rsidR="00EE3617" w:rsidRPr="00637CF8" w:rsidRDefault="00EE3617" w:rsidP="00EE3617">
      <w:pPr>
        <w:spacing w:line="480" w:lineRule="auto"/>
        <w:ind w:left="720"/>
        <w:jc w:val="both"/>
        <w:rPr>
          <w:rFonts w:ascii="Arial" w:hAnsi="Arial" w:cs="Arial"/>
        </w:rPr>
      </w:pPr>
      <w:r w:rsidRPr="00637CF8">
        <w:rPr>
          <w:rFonts w:ascii="Arial" w:hAnsi="Arial" w:cs="Arial"/>
        </w:rPr>
        <w:t xml:space="preserve">La capacidad para convertir la potencia eléctrica absorbida en potencia mecánica de los motores eléctricos pertenecientes a los compresores se encuentra en un 76% pero claramente se puede observar que los motores están siendo subutilizados, ya que tienen un rendimiento nominal del 90% con un consumo de corriente nominal de </w:t>
      </w:r>
      <w:smartTag w:uri="urn:schemas-microsoft-com:office:smarttags" w:element="metricconverter">
        <w:smartTagPr>
          <w:attr w:name="ProductID" w:val="62 A"/>
        </w:smartTagPr>
        <w:r w:rsidRPr="00637CF8">
          <w:rPr>
            <w:rFonts w:ascii="Arial" w:hAnsi="Arial" w:cs="Arial"/>
          </w:rPr>
          <w:t>62 A</w:t>
        </w:r>
      </w:smartTag>
      <w:r w:rsidRPr="00637CF8">
        <w:rPr>
          <w:rFonts w:ascii="Arial" w:hAnsi="Arial" w:cs="Arial"/>
        </w:rPr>
        <w:t xml:space="preserve">, por arriba de la real que se encuentra en </w:t>
      </w:r>
      <w:smartTag w:uri="urn:schemas-microsoft-com:office:smarttags" w:element="metricconverter">
        <w:smartTagPr>
          <w:attr w:name="ProductID" w:val="53 A"/>
        </w:smartTagPr>
        <w:r w:rsidRPr="00637CF8">
          <w:rPr>
            <w:rFonts w:ascii="Arial" w:hAnsi="Arial" w:cs="Arial"/>
          </w:rPr>
          <w:t>53 A</w:t>
        </w:r>
      </w:smartTag>
      <w:r w:rsidRPr="00637CF8">
        <w:rPr>
          <w:rFonts w:ascii="Arial" w:hAnsi="Arial" w:cs="Arial"/>
        </w:rPr>
        <w:t>.</w:t>
      </w:r>
    </w:p>
    <w:p w:rsidR="00EE3617" w:rsidRDefault="00EE3617" w:rsidP="00EE3617">
      <w:pPr>
        <w:spacing w:line="360" w:lineRule="auto"/>
        <w:ind w:left="720"/>
        <w:jc w:val="both"/>
        <w:rPr>
          <w:rFonts w:ascii="Arial" w:hAnsi="Arial" w:cs="Arial"/>
          <w:sz w:val="22"/>
          <w:szCs w:val="22"/>
        </w:rPr>
      </w:pPr>
    </w:p>
    <w:p w:rsidR="00EE3617" w:rsidRPr="00A84918" w:rsidRDefault="00EE3617" w:rsidP="00EE3617">
      <w:pPr>
        <w:spacing w:line="480" w:lineRule="auto"/>
        <w:ind w:left="720"/>
        <w:jc w:val="both"/>
        <w:rPr>
          <w:rFonts w:ascii="Arial" w:hAnsi="Arial" w:cs="Arial"/>
        </w:rPr>
      </w:pPr>
      <w:r w:rsidRPr="00637CF8">
        <w:rPr>
          <w:rFonts w:ascii="Arial" w:hAnsi="Arial" w:cs="Arial"/>
        </w:rPr>
        <w:t xml:space="preserve">La capacidad para convertir la potencia eléctrica absorbida en potencia mecánica de los motores eléctricos pertenecientes a las bombas de agua refrigerada se encuentra en un 77% pero claramente se puede observar que los motores están siendo subutilizados, ya que tienen un rendimiento nominal del 85.5% con un consumo de corriente nominal de </w:t>
      </w:r>
      <w:smartTag w:uri="urn:schemas-microsoft-com:office:smarttags" w:element="metricconverter">
        <w:smartTagPr>
          <w:attr w:name="ProductID" w:val="17 A"/>
        </w:smartTagPr>
        <w:r w:rsidRPr="00637CF8">
          <w:rPr>
            <w:rFonts w:ascii="Arial" w:hAnsi="Arial" w:cs="Arial"/>
          </w:rPr>
          <w:t>17 A</w:t>
        </w:r>
      </w:smartTag>
      <w:r w:rsidRPr="00637CF8">
        <w:rPr>
          <w:rFonts w:ascii="Arial" w:hAnsi="Arial" w:cs="Arial"/>
        </w:rPr>
        <w:t xml:space="preserve">, por arriba de la real que se encuentra en </w:t>
      </w:r>
      <w:smartTag w:uri="urn:schemas-microsoft-com:office:smarttags" w:element="metricconverter">
        <w:smartTagPr>
          <w:attr w:name="ProductID" w:val="12.5 A"/>
        </w:smartTagPr>
        <w:r w:rsidRPr="00637CF8">
          <w:rPr>
            <w:rFonts w:ascii="Arial" w:hAnsi="Arial" w:cs="Arial"/>
          </w:rPr>
          <w:t>12.5 A</w:t>
        </w:r>
      </w:smartTag>
      <w:r w:rsidRPr="00637CF8">
        <w:rPr>
          <w:rFonts w:ascii="Arial" w:hAnsi="Arial" w:cs="Arial"/>
        </w:rPr>
        <w:t>.</w:t>
      </w:r>
    </w:p>
    <w:p w:rsidR="00EE3617" w:rsidRPr="00637CF8" w:rsidRDefault="00EE3617" w:rsidP="00EE3617">
      <w:pPr>
        <w:spacing w:line="480" w:lineRule="auto"/>
        <w:ind w:left="720"/>
        <w:jc w:val="both"/>
        <w:rPr>
          <w:rFonts w:ascii="Arial" w:hAnsi="Arial" w:cs="Arial"/>
        </w:rPr>
      </w:pPr>
      <w:r w:rsidRPr="00637CF8">
        <w:rPr>
          <w:rFonts w:ascii="Arial" w:hAnsi="Arial" w:cs="Arial"/>
        </w:rPr>
        <w:lastRenderedPageBreak/>
        <w:t xml:space="preserve">La capacidad para convertir la potencia eléctrica absorbida en potencia mecánica del motor eléctrico perteneciente a la bomba de agua de mar se encuentra en un 71% pero claramente se puede observar que los motores están siendo subutilizados, ya que tienen un rendimiento nominal del 87% con un consumo de corriente nominal de </w:t>
      </w:r>
      <w:smartTag w:uri="urn:schemas-microsoft-com:office:smarttags" w:element="metricconverter">
        <w:smartTagPr>
          <w:attr w:name="ProductID" w:val="14 A"/>
        </w:smartTagPr>
        <w:r w:rsidRPr="00637CF8">
          <w:rPr>
            <w:rFonts w:ascii="Arial" w:hAnsi="Arial" w:cs="Arial"/>
          </w:rPr>
          <w:t>14 A</w:t>
        </w:r>
      </w:smartTag>
      <w:r w:rsidRPr="00637CF8">
        <w:rPr>
          <w:rFonts w:ascii="Arial" w:hAnsi="Arial" w:cs="Arial"/>
        </w:rPr>
        <w:t xml:space="preserve">, por arriba de la real que se encuentra en </w:t>
      </w:r>
      <w:smartTag w:uri="urn:schemas-microsoft-com:office:smarttags" w:element="metricconverter">
        <w:smartTagPr>
          <w:attr w:name="ProductID" w:val="9.4 A"/>
        </w:smartTagPr>
        <w:r w:rsidRPr="00637CF8">
          <w:rPr>
            <w:rFonts w:ascii="Arial" w:hAnsi="Arial" w:cs="Arial"/>
          </w:rPr>
          <w:t>9.4 A</w:t>
        </w:r>
      </w:smartTag>
      <w:r w:rsidRPr="00637CF8">
        <w:rPr>
          <w:rFonts w:ascii="Arial" w:hAnsi="Arial" w:cs="Arial"/>
        </w:rPr>
        <w:t>.</w:t>
      </w:r>
    </w:p>
    <w:p w:rsidR="00EE3617" w:rsidRDefault="00EE3617" w:rsidP="00EE3617">
      <w:pPr>
        <w:tabs>
          <w:tab w:val="left" w:pos="1260"/>
        </w:tabs>
        <w:spacing w:line="480" w:lineRule="auto"/>
        <w:ind w:left="1260"/>
        <w:jc w:val="both"/>
        <w:rPr>
          <w:rFonts w:ascii="Arial" w:hAnsi="Arial" w:cs="Arial"/>
          <w:b/>
        </w:rPr>
      </w:pPr>
    </w:p>
    <w:p w:rsidR="00EE3617" w:rsidRDefault="00EE3617" w:rsidP="00EE3617">
      <w:pPr>
        <w:spacing w:line="360" w:lineRule="auto"/>
        <w:ind w:left="720"/>
        <w:jc w:val="both"/>
        <w:rPr>
          <w:rFonts w:ascii="Arial" w:hAnsi="Arial" w:cs="Arial"/>
          <w:b/>
        </w:rPr>
      </w:pPr>
      <w:r>
        <w:rPr>
          <w:rFonts w:ascii="Arial" w:hAnsi="Arial" w:cs="Arial"/>
          <w:b/>
        </w:rPr>
        <w:t>4.1.5 Tuberías</w:t>
      </w:r>
    </w:p>
    <w:p w:rsidR="00EE3617" w:rsidRDefault="00EE3617" w:rsidP="00EE3617">
      <w:pPr>
        <w:spacing w:line="360" w:lineRule="auto"/>
        <w:ind w:left="720"/>
        <w:jc w:val="both"/>
        <w:rPr>
          <w:rFonts w:ascii="Arial" w:hAnsi="Arial" w:cs="Arial"/>
          <w:b/>
        </w:rPr>
      </w:pPr>
    </w:p>
    <w:p w:rsidR="00EE3617" w:rsidRPr="00637CF8" w:rsidRDefault="00EE3617" w:rsidP="00EE3617">
      <w:pPr>
        <w:spacing w:line="480" w:lineRule="auto"/>
        <w:ind w:left="1260"/>
        <w:jc w:val="both"/>
        <w:rPr>
          <w:rFonts w:ascii="Arial" w:hAnsi="Arial" w:cs="Arial"/>
        </w:rPr>
      </w:pPr>
      <w:r w:rsidRPr="00637CF8">
        <w:rPr>
          <w:rFonts w:ascii="Arial" w:hAnsi="Arial" w:cs="Arial"/>
        </w:rPr>
        <w:t>De acuerdo a la metodología empleada para la inspección de las tuberías de transporte de agua existentes en el  sistema de climatización se obtuvieron los siguientes resultados para los diferentes puntos establecidos en dicha inspección.</w:t>
      </w:r>
    </w:p>
    <w:p w:rsidR="00EE3617" w:rsidRDefault="00EE3617" w:rsidP="00EE3617">
      <w:pPr>
        <w:spacing w:line="360" w:lineRule="auto"/>
        <w:jc w:val="both"/>
        <w:rPr>
          <w:rFonts w:ascii="Arial" w:hAnsi="Arial" w:cs="Arial"/>
          <w:b/>
          <w:sz w:val="22"/>
          <w:szCs w:val="22"/>
        </w:rPr>
      </w:pPr>
    </w:p>
    <w:p w:rsidR="00EE3617" w:rsidRPr="00637CF8" w:rsidRDefault="00EE3617" w:rsidP="00EE3617">
      <w:pPr>
        <w:spacing w:line="480" w:lineRule="auto"/>
        <w:ind w:left="1260"/>
        <w:jc w:val="both"/>
        <w:rPr>
          <w:rFonts w:ascii="Arial" w:hAnsi="Arial" w:cs="Arial"/>
          <w:b/>
        </w:rPr>
      </w:pPr>
      <w:r w:rsidRPr="00637CF8">
        <w:rPr>
          <w:rFonts w:ascii="Arial" w:hAnsi="Arial" w:cs="Arial"/>
          <w:b/>
        </w:rPr>
        <w:t xml:space="preserve">INSPECCIÓN MEDIANTE MEDICIÓN DE ESPESORES PARA DETERMINAR </w:t>
      </w:r>
      <w:smartTag w:uri="urn:schemas-microsoft-com:office:smarttags" w:element="PersonName">
        <w:smartTagPr>
          <w:attr w:name="ProductID" w:val="LA CONDICIￓN ACTUAL"/>
        </w:smartTagPr>
        <w:r w:rsidRPr="00637CF8">
          <w:rPr>
            <w:rFonts w:ascii="Arial" w:hAnsi="Arial" w:cs="Arial"/>
            <w:b/>
          </w:rPr>
          <w:t>LA CONDICIÓN ACTUAL</w:t>
        </w:r>
      </w:smartTag>
      <w:r w:rsidRPr="00637CF8">
        <w:rPr>
          <w:rFonts w:ascii="Arial" w:hAnsi="Arial" w:cs="Arial"/>
          <w:b/>
        </w:rPr>
        <w:t xml:space="preserve"> DE LAS TUBERÍAS.</w:t>
      </w:r>
    </w:p>
    <w:p w:rsidR="00EE3617" w:rsidRDefault="00EE3617" w:rsidP="00EE3617">
      <w:pPr>
        <w:ind w:left="1260"/>
        <w:jc w:val="both"/>
        <w:rPr>
          <w:rFonts w:ascii="Arial" w:hAnsi="Arial" w:cs="Arial"/>
          <w:b/>
          <w:sz w:val="22"/>
          <w:szCs w:val="22"/>
        </w:rPr>
      </w:pPr>
    </w:p>
    <w:p w:rsidR="00EE3617" w:rsidRPr="00637CF8" w:rsidRDefault="00EE3617" w:rsidP="00EE3617">
      <w:pPr>
        <w:spacing w:line="480" w:lineRule="auto"/>
        <w:ind w:left="1260"/>
        <w:jc w:val="both"/>
        <w:rPr>
          <w:rFonts w:ascii="Arial" w:hAnsi="Arial" w:cs="Arial"/>
        </w:rPr>
      </w:pPr>
      <w:r w:rsidRPr="00637CF8">
        <w:rPr>
          <w:rFonts w:ascii="Arial" w:hAnsi="Arial" w:cs="Arial"/>
        </w:rPr>
        <w:t>La tabla 55 muestra los datos de espesores tomados a cinco secciones de tuberías diferentes del sistema de agua de mar, dichos valores fueron tomados cuando las tuberías se encontraban instaladas en el buque, mientras que la tabla 56 muestra los datos de una sección de tubería que fue desmontada del sistema cuando el buque fue llevado a talleres para realizarle mantenimiento al casco del mismo.</w:t>
      </w: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lastRenderedPageBreak/>
        <w:pict>
          <v:rect id="_x0000_s1178" style="position:absolute;left:0;text-align:left;margin-left:63pt;margin-top:0;width:351pt;height:351pt;z-index:251814400" strokeweight="1.5pt">
            <v:stroke linestyle="thinThin"/>
            <v:textbox>
              <w:txbxContent>
                <w:p w:rsidR="00EE3617" w:rsidRDefault="00EE3617" w:rsidP="00EE3617">
                  <w:pPr>
                    <w:jc w:val="center"/>
                    <w:rPr>
                      <w:rFonts w:ascii="Arial" w:hAnsi="Arial" w:cs="Arial"/>
                      <w:b/>
                      <w:sz w:val="18"/>
                      <w:szCs w:val="18"/>
                    </w:rPr>
                  </w:pPr>
                  <w:r w:rsidRPr="00A36113">
                    <w:rPr>
                      <w:rFonts w:ascii="Arial" w:hAnsi="Arial" w:cs="Arial"/>
                      <w:b/>
                      <w:sz w:val="18"/>
                      <w:szCs w:val="18"/>
                    </w:rPr>
                    <w:t>Tabla 55</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Espesores tomados a secciones de tuberías de transporte de agua de mar instaladas en el buque</w:t>
                  </w:r>
                </w:p>
                <w:tbl>
                  <w:tblPr>
                    <w:tblW w:w="6511" w:type="dxa"/>
                    <w:jc w:val="center"/>
                    <w:tblInd w:w="-190" w:type="dxa"/>
                    <w:tblCellMar>
                      <w:left w:w="70" w:type="dxa"/>
                      <w:right w:w="70" w:type="dxa"/>
                    </w:tblCellMar>
                    <w:tblLook w:val="0000"/>
                  </w:tblPr>
                  <w:tblGrid>
                    <w:gridCol w:w="1161"/>
                    <w:gridCol w:w="1030"/>
                    <w:gridCol w:w="1080"/>
                    <w:gridCol w:w="1080"/>
                    <w:gridCol w:w="1080"/>
                    <w:gridCol w:w="1080"/>
                  </w:tblGrid>
                  <w:tr w:rsidR="00EE3617">
                    <w:trPr>
                      <w:trHeight w:val="630"/>
                      <w:jc w:val="center"/>
                    </w:trPr>
                    <w:tc>
                      <w:tcPr>
                        <w:tcW w:w="1161" w:type="dxa"/>
                        <w:tcBorders>
                          <w:top w:val="single" w:sz="8" w:space="0" w:color="auto"/>
                          <w:left w:val="single" w:sz="8" w:space="0" w:color="auto"/>
                          <w:bottom w:val="nil"/>
                          <w:right w:val="single" w:sz="4" w:space="0" w:color="auto"/>
                        </w:tcBorders>
                        <w:vAlign w:val="bottom"/>
                      </w:tcPr>
                      <w:p w:rsidR="00EE3617" w:rsidRPr="007737B7" w:rsidRDefault="00EE3617" w:rsidP="00A36113">
                        <w:pPr>
                          <w:jc w:val="center"/>
                          <w:rPr>
                            <w:rFonts w:ascii="Arial" w:hAnsi="Arial" w:cs="Arial"/>
                            <w:b/>
                            <w:bCs/>
                            <w:sz w:val="18"/>
                            <w:szCs w:val="18"/>
                          </w:rPr>
                        </w:pPr>
                        <w:r w:rsidRPr="007737B7">
                          <w:rPr>
                            <w:rFonts w:ascii="Arial" w:hAnsi="Arial" w:cs="Arial"/>
                            <w:b/>
                            <w:bCs/>
                            <w:sz w:val="18"/>
                            <w:szCs w:val="18"/>
                          </w:rPr>
                          <w:t>Número</w:t>
                        </w:r>
                      </w:p>
                      <w:p w:rsidR="00EE3617" w:rsidRPr="007737B7" w:rsidRDefault="00EE3617" w:rsidP="00A36113">
                        <w:pPr>
                          <w:jc w:val="center"/>
                          <w:rPr>
                            <w:rFonts w:ascii="Arial" w:hAnsi="Arial" w:cs="Arial"/>
                            <w:b/>
                            <w:bCs/>
                            <w:sz w:val="18"/>
                            <w:szCs w:val="18"/>
                          </w:rPr>
                        </w:pPr>
                        <w:r>
                          <w:rPr>
                            <w:rFonts w:ascii="Arial" w:hAnsi="Arial" w:cs="Arial"/>
                            <w:b/>
                            <w:bCs/>
                            <w:sz w:val="18"/>
                            <w:szCs w:val="18"/>
                          </w:rPr>
                          <w:t>Lecturas</w:t>
                        </w:r>
                        <w:r>
                          <w:rPr>
                            <w:rFonts w:ascii="Arial" w:hAnsi="Arial" w:cs="Arial"/>
                            <w:b/>
                            <w:bCs/>
                            <w:sz w:val="18"/>
                            <w:szCs w:val="18"/>
                          </w:rPr>
                          <w:br/>
                          <w:t>Tomadas</w:t>
                        </w:r>
                      </w:p>
                    </w:tc>
                    <w:tc>
                      <w:tcPr>
                        <w:tcW w:w="1030" w:type="dxa"/>
                        <w:tcBorders>
                          <w:top w:val="single" w:sz="8" w:space="0" w:color="auto"/>
                          <w:left w:val="nil"/>
                          <w:bottom w:val="nil"/>
                          <w:right w:val="single" w:sz="4" w:space="0" w:color="auto"/>
                        </w:tcBorders>
                        <w:vAlign w:val="bottom"/>
                      </w:tcPr>
                      <w:p w:rsidR="00EE3617" w:rsidRPr="007737B7" w:rsidRDefault="00EE3617" w:rsidP="00A36113">
                        <w:pPr>
                          <w:jc w:val="center"/>
                          <w:rPr>
                            <w:rFonts w:ascii="Arial" w:hAnsi="Arial" w:cs="Arial"/>
                            <w:b/>
                            <w:bCs/>
                            <w:sz w:val="18"/>
                            <w:szCs w:val="18"/>
                          </w:rPr>
                        </w:pPr>
                        <w:r w:rsidRPr="007737B7">
                          <w:rPr>
                            <w:rFonts w:ascii="Arial" w:hAnsi="Arial" w:cs="Arial"/>
                            <w:b/>
                            <w:bCs/>
                            <w:sz w:val="18"/>
                            <w:szCs w:val="18"/>
                          </w:rPr>
                          <w:t>Lectura Tubería</w:t>
                        </w:r>
                        <w:r>
                          <w:rPr>
                            <w:rFonts w:ascii="Arial" w:hAnsi="Arial" w:cs="Arial"/>
                            <w:b/>
                            <w:bCs/>
                            <w:sz w:val="18"/>
                            <w:szCs w:val="18"/>
                          </w:rPr>
                          <w:t xml:space="preserve"> </w:t>
                        </w:r>
                        <w:r w:rsidRPr="007737B7">
                          <w:rPr>
                            <w:rFonts w:ascii="Arial" w:hAnsi="Arial" w:cs="Arial"/>
                            <w:b/>
                            <w:bCs/>
                            <w:sz w:val="18"/>
                            <w:szCs w:val="18"/>
                          </w:rPr>
                          <w:t>1</w:t>
                        </w:r>
                        <w:r w:rsidRPr="007737B7">
                          <w:rPr>
                            <w:rFonts w:ascii="Arial" w:hAnsi="Arial" w:cs="Arial"/>
                            <w:b/>
                            <w:bCs/>
                            <w:sz w:val="18"/>
                            <w:szCs w:val="18"/>
                          </w:rPr>
                          <w:br/>
                          <w:t xml:space="preserve"> t (mm)</w:t>
                        </w:r>
                      </w:p>
                    </w:tc>
                    <w:tc>
                      <w:tcPr>
                        <w:tcW w:w="1080" w:type="dxa"/>
                        <w:tcBorders>
                          <w:top w:val="single" w:sz="8" w:space="0" w:color="auto"/>
                          <w:left w:val="nil"/>
                          <w:bottom w:val="nil"/>
                          <w:right w:val="single" w:sz="4" w:space="0" w:color="auto"/>
                        </w:tcBorders>
                        <w:vAlign w:val="bottom"/>
                      </w:tcPr>
                      <w:p w:rsidR="00EE3617" w:rsidRPr="007737B7" w:rsidRDefault="00EE3617" w:rsidP="00A36113">
                        <w:pPr>
                          <w:jc w:val="center"/>
                          <w:rPr>
                            <w:rFonts w:ascii="Arial" w:hAnsi="Arial" w:cs="Arial"/>
                            <w:b/>
                            <w:bCs/>
                            <w:sz w:val="18"/>
                            <w:szCs w:val="18"/>
                          </w:rPr>
                        </w:pPr>
                        <w:r w:rsidRPr="007737B7">
                          <w:rPr>
                            <w:rFonts w:ascii="Arial" w:hAnsi="Arial" w:cs="Arial"/>
                            <w:b/>
                            <w:bCs/>
                            <w:sz w:val="18"/>
                            <w:szCs w:val="18"/>
                          </w:rPr>
                          <w:t>Lectura Tubería 2</w:t>
                        </w:r>
                        <w:r w:rsidRPr="007737B7">
                          <w:rPr>
                            <w:rFonts w:ascii="Arial" w:hAnsi="Arial" w:cs="Arial"/>
                            <w:b/>
                            <w:bCs/>
                            <w:sz w:val="18"/>
                            <w:szCs w:val="18"/>
                          </w:rPr>
                          <w:br/>
                          <w:t xml:space="preserve"> t (mm)</w:t>
                        </w:r>
                      </w:p>
                    </w:tc>
                    <w:tc>
                      <w:tcPr>
                        <w:tcW w:w="1080" w:type="dxa"/>
                        <w:tcBorders>
                          <w:top w:val="single" w:sz="8" w:space="0" w:color="auto"/>
                          <w:left w:val="nil"/>
                          <w:bottom w:val="nil"/>
                          <w:right w:val="single" w:sz="4" w:space="0" w:color="auto"/>
                        </w:tcBorders>
                        <w:vAlign w:val="bottom"/>
                      </w:tcPr>
                      <w:p w:rsidR="00EE3617" w:rsidRPr="007737B7" w:rsidRDefault="00EE3617" w:rsidP="00A36113">
                        <w:pPr>
                          <w:jc w:val="center"/>
                          <w:rPr>
                            <w:rFonts w:ascii="Arial" w:hAnsi="Arial" w:cs="Arial"/>
                            <w:b/>
                            <w:bCs/>
                            <w:sz w:val="18"/>
                            <w:szCs w:val="18"/>
                          </w:rPr>
                        </w:pPr>
                        <w:r w:rsidRPr="007737B7">
                          <w:rPr>
                            <w:rFonts w:ascii="Arial" w:hAnsi="Arial" w:cs="Arial"/>
                            <w:b/>
                            <w:bCs/>
                            <w:sz w:val="18"/>
                            <w:szCs w:val="18"/>
                          </w:rPr>
                          <w:t>Lectura Tubería 3</w:t>
                        </w:r>
                        <w:r w:rsidRPr="007737B7">
                          <w:rPr>
                            <w:rFonts w:ascii="Arial" w:hAnsi="Arial" w:cs="Arial"/>
                            <w:b/>
                            <w:bCs/>
                            <w:sz w:val="18"/>
                            <w:szCs w:val="18"/>
                          </w:rPr>
                          <w:br/>
                          <w:t xml:space="preserve"> t (mm)</w:t>
                        </w:r>
                      </w:p>
                    </w:tc>
                    <w:tc>
                      <w:tcPr>
                        <w:tcW w:w="1080" w:type="dxa"/>
                        <w:tcBorders>
                          <w:top w:val="single" w:sz="8" w:space="0" w:color="auto"/>
                          <w:left w:val="nil"/>
                          <w:bottom w:val="nil"/>
                          <w:right w:val="single" w:sz="4" w:space="0" w:color="auto"/>
                        </w:tcBorders>
                        <w:vAlign w:val="bottom"/>
                      </w:tcPr>
                      <w:p w:rsidR="00EE3617" w:rsidRPr="007737B7" w:rsidRDefault="00EE3617" w:rsidP="00A36113">
                        <w:pPr>
                          <w:jc w:val="center"/>
                          <w:rPr>
                            <w:rFonts w:ascii="Arial" w:hAnsi="Arial" w:cs="Arial"/>
                            <w:b/>
                            <w:bCs/>
                            <w:sz w:val="18"/>
                            <w:szCs w:val="18"/>
                          </w:rPr>
                        </w:pPr>
                        <w:r w:rsidRPr="007737B7">
                          <w:rPr>
                            <w:rFonts w:ascii="Arial" w:hAnsi="Arial" w:cs="Arial"/>
                            <w:b/>
                            <w:bCs/>
                            <w:sz w:val="18"/>
                            <w:szCs w:val="18"/>
                          </w:rPr>
                          <w:t>Lectura Tubería</w:t>
                        </w:r>
                        <w:r>
                          <w:rPr>
                            <w:rFonts w:ascii="Arial" w:hAnsi="Arial" w:cs="Arial"/>
                            <w:b/>
                            <w:bCs/>
                            <w:sz w:val="18"/>
                            <w:szCs w:val="18"/>
                          </w:rPr>
                          <w:t xml:space="preserve"> </w:t>
                        </w:r>
                        <w:r w:rsidRPr="007737B7">
                          <w:rPr>
                            <w:rFonts w:ascii="Arial" w:hAnsi="Arial" w:cs="Arial"/>
                            <w:b/>
                            <w:bCs/>
                            <w:sz w:val="18"/>
                            <w:szCs w:val="18"/>
                          </w:rPr>
                          <w:t>4</w:t>
                        </w:r>
                        <w:r w:rsidRPr="007737B7">
                          <w:rPr>
                            <w:rFonts w:ascii="Arial" w:hAnsi="Arial" w:cs="Arial"/>
                            <w:b/>
                            <w:bCs/>
                            <w:sz w:val="18"/>
                            <w:szCs w:val="18"/>
                          </w:rPr>
                          <w:br/>
                          <w:t xml:space="preserve"> t (mm)</w:t>
                        </w:r>
                      </w:p>
                    </w:tc>
                    <w:tc>
                      <w:tcPr>
                        <w:tcW w:w="1080" w:type="dxa"/>
                        <w:tcBorders>
                          <w:top w:val="single" w:sz="8" w:space="0" w:color="auto"/>
                          <w:left w:val="nil"/>
                          <w:bottom w:val="nil"/>
                          <w:right w:val="single" w:sz="4" w:space="0" w:color="auto"/>
                        </w:tcBorders>
                        <w:vAlign w:val="bottom"/>
                      </w:tcPr>
                      <w:p w:rsidR="00EE3617" w:rsidRPr="007737B7" w:rsidRDefault="00EE3617" w:rsidP="00A36113">
                        <w:pPr>
                          <w:jc w:val="center"/>
                          <w:rPr>
                            <w:rFonts w:ascii="Arial" w:hAnsi="Arial" w:cs="Arial"/>
                            <w:b/>
                            <w:bCs/>
                            <w:sz w:val="18"/>
                            <w:szCs w:val="18"/>
                          </w:rPr>
                        </w:pPr>
                        <w:r>
                          <w:rPr>
                            <w:rFonts w:ascii="Arial" w:hAnsi="Arial" w:cs="Arial"/>
                            <w:b/>
                            <w:bCs/>
                            <w:sz w:val="18"/>
                            <w:szCs w:val="18"/>
                          </w:rPr>
                          <w:t>Lectura Tubería</w:t>
                        </w:r>
                        <w:r w:rsidRPr="007737B7">
                          <w:rPr>
                            <w:rFonts w:ascii="Arial" w:hAnsi="Arial" w:cs="Arial"/>
                            <w:b/>
                            <w:bCs/>
                            <w:sz w:val="18"/>
                            <w:szCs w:val="18"/>
                          </w:rPr>
                          <w:t xml:space="preserve"> 5</w:t>
                        </w:r>
                        <w:r w:rsidRPr="007737B7">
                          <w:rPr>
                            <w:rFonts w:ascii="Arial" w:hAnsi="Arial" w:cs="Arial"/>
                            <w:b/>
                            <w:bCs/>
                            <w:sz w:val="18"/>
                            <w:szCs w:val="18"/>
                          </w:rPr>
                          <w:br/>
                          <w:t xml:space="preserve"> t (mm)</w:t>
                        </w:r>
                      </w:p>
                    </w:tc>
                  </w:tr>
                  <w:tr w:rsidR="00EE3617">
                    <w:trPr>
                      <w:trHeight w:val="300"/>
                      <w:jc w:val="center"/>
                    </w:trPr>
                    <w:tc>
                      <w:tcPr>
                        <w:tcW w:w="1161" w:type="dxa"/>
                        <w:tcBorders>
                          <w:top w:val="single" w:sz="8" w:space="0" w:color="auto"/>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1</w:t>
                        </w:r>
                      </w:p>
                    </w:tc>
                    <w:tc>
                      <w:tcPr>
                        <w:tcW w:w="1030" w:type="dxa"/>
                        <w:tcBorders>
                          <w:top w:val="single" w:sz="8" w:space="0" w:color="auto"/>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5,66</w:t>
                        </w:r>
                      </w:p>
                    </w:tc>
                    <w:tc>
                      <w:tcPr>
                        <w:tcW w:w="1080" w:type="dxa"/>
                        <w:tcBorders>
                          <w:top w:val="single" w:sz="8" w:space="0" w:color="auto"/>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5,53</w:t>
                        </w:r>
                      </w:p>
                    </w:tc>
                    <w:tc>
                      <w:tcPr>
                        <w:tcW w:w="1080" w:type="dxa"/>
                        <w:tcBorders>
                          <w:top w:val="single" w:sz="8" w:space="0" w:color="auto"/>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5,65</w:t>
                        </w:r>
                      </w:p>
                    </w:tc>
                    <w:tc>
                      <w:tcPr>
                        <w:tcW w:w="1080" w:type="dxa"/>
                        <w:tcBorders>
                          <w:top w:val="single" w:sz="8" w:space="0" w:color="auto"/>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w:t>
                        </w:r>
                      </w:p>
                    </w:tc>
                    <w:tc>
                      <w:tcPr>
                        <w:tcW w:w="1080" w:type="dxa"/>
                        <w:tcBorders>
                          <w:top w:val="single" w:sz="8" w:space="0" w:color="auto"/>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5,65</w:t>
                        </w:r>
                      </w:p>
                    </w:tc>
                  </w:tr>
                  <w:tr w:rsidR="00EE3617">
                    <w:trPr>
                      <w:trHeight w:val="300"/>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2</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5,63</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5,58</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5,62</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5,58</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w:t>
                        </w:r>
                      </w:p>
                    </w:tc>
                  </w:tr>
                  <w:tr w:rsidR="00EE3617">
                    <w:trPr>
                      <w:trHeight w:val="300"/>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3</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5,64</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5,57</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5,64</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5,56</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5,8</w:t>
                        </w:r>
                      </w:p>
                    </w:tc>
                  </w:tr>
                  <w:tr w:rsidR="00EE3617">
                    <w:trPr>
                      <w:trHeight w:val="300"/>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4</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5,67</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5,62</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5,67</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w:t>
                        </w:r>
                      </w:p>
                    </w:tc>
                  </w:tr>
                  <w:tr w:rsidR="00EE3617">
                    <w:trPr>
                      <w:trHeight w:val="300"/>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5,62</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5,64</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5,61</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5,65</w:t>
                        </w:r>
                      </w:p>
                    </w:tc>
                  </w:tr>
                  <w:tr w:rsidR="00EE3617">
                    <w:trPr>
                      <w:trHeight w:val="300"/>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6</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5,62</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5,62</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5,55</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5,62</w:t>
                        </w:r>
                      </w:p>
                    </w:tc>
                  </w:tr>
                  <w:tr w:rsidR="00EE3617">
                    <w:trPr>
                      <w:trHeight w:val="300"/>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7</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5,62</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5,62</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5,67</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5,8</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5,58</w:t>
                        </w:r>
                      </w:p>
                    </w:tc>
                  </w:tr>
                  <w:tr w:rsidR="00EE3617">
                    <w:trPr>
                      <w:trHeight w:val="300"/>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8</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5,54</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5,64</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5,67</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5,62</w:t>
                        </w:r>
                      </w:p>
                    </w:tc>
                  </w:tr>
                  <w:tr w:rsidR="00EE3617">
                    <w:trPr>
                      <w:trHeight w:val="300"/>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9</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5,65</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5,63</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5,55</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5,7</w:t>
                        </w:r>
                      </w:p>
                    </w:tc>
                  </w:tr>
                  <w:tr w:rsidR="00EE3617">
                    <w:trPr>
                      <w:trHeight w:val="270"/>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10</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5,68</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5,56</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5,67</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5,53</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w:t>
                        </w:r>
                      </w:p>
                    </w:tc>
                  </w:tr>
                  <w:tr w:rsidR="00EE3617">
                    <w:trPr>
                      <w:trHeight w:val="255"/>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11</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5,61</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5,57</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w:t>
                        </w:r>
                      </w:p>
                    </w:tc>
                  </w:tr>
                  <w:tr w:rsidR="00EE3617">
                    <w:trPr>
                      <w:trHeight w:val="255"/>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12</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5,62</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5,56</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5,64</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5,68</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5,62</w:t>
                        </w:r>
                      </w:p>
                    </w:tc>
                  </w:tr>
                  <w:tr w:rsidR="00EE3617">
                    <w:trPr>
                      <w:trHeight w:val="255"/>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13</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5,59</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5,54</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5,45</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5,65</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5,88</w:t>
                        </w:r>
                      </w:p>
                    </w:tc>
                  </w:tr>
                  <w:tr w:rsidR="00EE3617">
                    <w:trPr>
                      <w:trHeight w:val="255"/>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14</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5,57</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5,61</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5,66</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5,54</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5,76</w:t>
                        </w:r>
                      </w:p>
                    </w:tc>
                  </w:tr>
                  <w:tr w:rsidR="00EE3617">
                    <w:trPr>
                      <w:trHeight w:val="270"/>
                      <w:jc w:val="center"/>
                    </w:trPr>
                    <w:tc>
                      <w:tcPr>
                        <w:tcW w:w="1161" w:type="dxa"/>
                        <w:tcBorders>
                          <w:top w:val="nil"/>
                          <w:left w:val="single" w:sz="8" w:space="0" w:color="auto"/>
                          <w:bottom w:val="single" w:sz="8"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15</w:t>
                        </w:r>
                      </w:p>
                    </w:tc>
                    <w:tc>
                      <w:tcPr>
                        <w:tcW w:w="1030" w:type="dxa"/>
                        <w:tcBorders>
                          <w:top w:val="nil"/>
                          <w:left w:val="nil"/>
                          <w:bottom w:val="single" w:sz="8"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5,68</w:t>
                        </w:r>
                      </w:p>
                    </w:tc>
                    <w:tc>
                      <w:tcPr>
                        <w:tcW w:w="1080" w:type="dxa"/>
                        <w:tcBorders>
                          <w:top w:val="nil"/>
                          <w:left w:val="nil"/>
                          <w:bottom w:val="single" w:sz="8"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5,63</w:t>
                        </w:r>
                      </w:p>
                    </w:tc>
                    <w:tc>
                      <w:tcPr>
                        <w:tcW w:w="1080" w:type="dxa"/>
                        <w:tcBorders>
                          <w:top w:val="nil"/>
                          <w:left w:val="nil"/>
                          <w:bottom w:val="single" w:sz="8"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5,64</w:t>
                        </w:r>
                      </w:p>
                    </w:tc>
                    <w:tc>
                      <w:tcPr>
                        <w:tcW w:w="1080" w:type="dxa"/>
                        <w:tcBorders>
                          <w:top w:val="nil"/>
                          <w:left w:val="nil"/>
                          <w:bottom w:val="single" w:sz="8"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5,53</w:t>
                        </w:r>
                      </w:p>
                    </w:tc>
                    <w:tc>
                      <w:tcPr>
                        <w:tcW w:w="1080" w:type="dxa"/>
                        <w:tcBorders>
                          <w:top w:val="nil"/>
                          <w:left w:val="nil"/>
                          <w:bottom w:val="single" w:sz="8"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5,65</w:t>
                        </w:r>
                      </w:p>
                    </w:tc>
                  </w:tr>
                  <w:tr w:rsidR="00EE3617">
                    <w:trPr>
                      <w:trHeight w:val="315"/>
                      <w:jc w:val="center"/>
                    </w:trPr>
                    <w:tc>
                      <w:tcPr>
                        <w:tcW w:w="1161" w:type="dxa"/>
                        <w:tcBorders>
                          <w:top w:val="nil"/>
                          <w:left w:val="single" w:sz="8" w:space="0" w:color="auto"/>
                          <w:bottom w:val="single" w:sz="4" w:space="0" w:color="auto"/>
                          <w:right w:val="single" w:sz="4" w:space="0" w:color="auto"/>
                        </w:tcBorders>
                        <w:vAlign w:val="bottom"/>
                      </w:tcPr>
                      <w:p w:rsidR="00EE3617" w:rsidRPr="007737B7" w:rsidRDefault="00EE3617" w:rsidP="00A36113">
                        <w:pPr>
                          <w:jc w:val="center"/>
                          <w:rPr>
                            <w:rFonts w:ascii="Arial" w:hAnsi="Arial" w:cs="Arial"/>
                            <w:b/>
                            <w:bCs/>
                            <w:sz w:val="18"/>
                            <w:szCs w:val="18"/>
                          </w:rPr>
                        </w:pPr>
                        <w:r>
                          <w:rPr>
                            <w:rFonts w:ascii="Arial" w:hAnsi="Arial" w:cs="Arial"/>
                            <w:b/>
                            <w:bCs/>
                            <w:sz w:val="18"/>
                            <w:szCs w:val="18"/>
                          </w:rPr>
                          <w:t>Esp. Prom.</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b/>
                            <w:bCs/>
                            <w:sz w:val="20"/>
                            <w:szCs w:val="20"/>
                          </w:rPr>
                        </w:pPr>
                        <w:r w:rsidRPr="007737B7">
                          <w:rPr>
                            <w:rFonts w:ascii="Arial" w:hAnsi="Arial" w:cs="Arial"/>
                            <w:b/>
                            <w:bCs/>
                            <w:sz w:val="20"/>
                            <w:szCs w:val="20"/>
                          </w:rPr>
                          <w:t>5,625</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b/>
                            <w:bCs/>
                            <w:sz w:val="20"/>
                            <w:szCs w:val="20"/>
                          </w:rPr>
                        </w:pPr>
                        <w:r w:rsidRPr="007737B7">
                          <w:rPr>
                            <w:rFonts w:ascii="Arial" w:hAnsi="Arial" w:cs="Arial"/>
                            <w:b/>
                            <w:bCs/>
                            <w:sz w:val="20"/>
                            <w:szCs w:val="20"/>
                          </w:rPr>
                          <w:t>5,592</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b/>
                            <w:bCs/>
                            <w:sz w:val="20"/>
                            <w:szCs w:val="20"/>
                          </w:rPr>
                        </w:pPr>
                        <w:r w:rsidRPr="007737B7">
                          <w:rPr>
                            <w:rFonts w:ascii="Arial" w:hAnsi="Arial" w:cs="Arial"/>
                            <w:b/>
                            <w:bCs/>
                            <w:sz w:val="20"/>
                            <w:szCs w:val="20"/>
                          </w:rPr>
                          <w:t>5,629</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b/>
                            <w:bCs/>
                            <w:sz w:val="20"/>
                            <w:szCs w:val="20"/>
                          </w:rPr>
                        </w:pPr>
                        <w:r w:rsidRPr="007737B7">
                          <w:rPr>
                            <w:rFonts w:ascii="Arial" w:hAnsi="Arial" w:cs="Arial"/>
                            <w:b/>
                            <w:bCs/>
                            <w:sz w:val="20"/>
                            <w:szCs w:val="20"/>
                          </w:rPr>
                          <w:t>5,585</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b/>
                            <w:bCs/>
                            <w:sz w:val="20"/>
                            <w:szCs w:val="20"/>
                          </w:rPr>
                        </w:pPr>
                        <w:r w:rsidRPr="007737B7">
                          <w:rPr>
                            <w:rFonts w:ascii="Arial" w:hAnsi="Arial" w:cs="Arial"/>
                            <w:b/>
                            <w:bCs/>
                            <w:sz w:val="20"/>
                            <w:szCs w:val="20"/>
                          </w:rPr>
                          <w:t>5,662</w:t>
                        </w:r>
                      </w:p>
                    </w:tc>
                  </w:tr>
                  <w:tr w:rsidR="00EE3617">
                    <w:trPr>
                      <w:trHeight w:val="315"/>
                      <w:jc w:val="center"/>
                    </w:trPr>
                    <w:tc>
                      <w:tcPr>
                        <w:tcW w:w="1161" w:type="dxa"/>
                        <w:tcBorders>
                          <w:top w:val="nil"/>
                          <w:left w:val="single" w:sz="8" w:space="0" w:color="auto"/>
                          <w:bottom w:val="single" w:sz="8" w:space="0" w:color="auto"/>
                          <w:right w:val="single" w:sz="4" w:space="0" w:color="auto"/>
                        </w:tcBorders>
                        <w:noWrap/>
                        <w:vAlign w:val="bottom"/>
                      </w:tcPr>
                      <w:p w:rsidR="00EE3617" w:rsidRPr="007737B7" w:rsidRDefault="00EE3617" w:rsidP="00A36113">
                        <w:pPr>
                          <w:jc w:val="center"/>
                          <w:rPr>
                            <w:rFonts w:ascii="Arial" w:hAnsi="Arial" w:cs="Arial"/>
                            <w:b/>
                            <w:bCs/>
                            <w:sz w:val="18"/>
                            <w:szCs w:val="18"/>
                          </w:rPr>
                        </w:pPr>
                        <w:r>
                          <w:rPr>
                            <w:rFonts w:ascii="Arial" w:hAnsi="Arial" w:cs="Arial"/>
                            <w:b/>
                            <w:bCs/>
                            <w:sz w:val="18"/>
                            <w:szCs w:val="18"/>
                          </w:rPr>
                          <w:t>Esp. Mínim.</w:t>
                        </w:r>
                      </w:p>
                    </w:tc>
                    <w:tc>
                      <w:tcPr>
                        <w:tcW w:w="1030" w:type="dxa"/>
                        <w:tcBorders>
                          <w:top w:val="nil"/>
                          <w:left w:val="nil"/>
                          <w:bottom w:val="single" w:sz="8" w:space="0" w:color="auto"/>
                          <w:right w:val="single" w:sz="4" w:space="0" w:color="auto"/>
                        </w:tcBorders>
                        <w:noWrap/>
                        <w:vAlign w:val="bottom"/>
                      </w:tcPr>
                      <w:p w:rsidR="00EE3617" w:rsidRPr="007737B7" w:rsidRDefault="00EE3617" w:rsidP="00A36113">
                        <w:pPr>
                          <w:jc w:val="center"/>
                          <w:rPr>
                            <w:rFonts w:ascii="Arial" w:hAnsi="Arial" w:cs="Arial"/>
                            <w:b/>
                            <w:bCs/>
                            <w:sz w:val="20"/>
                            <w:szCs w:val="20"/>
                          </w:rPr>
                        </w:pPr>
                        <w:r w:rsidRPr="007737B7">
                          <w:rPr>
                            <w:rFonts w:ascii="Arial" w:hAnsi="Arial" w:cs="Arial"/>
                            <w:b/>
                            <w:bCs/>
                            <w:sz w:val="20"/>
                            <w:szCs w:val="20"/>
                          </w:rPr>
                          <w:t>5,54</w:t>
                        </w:r>
                      </w:p>
                    </w:tc>
                    <w:tc>
                      <w:tcPr>
                        <w:tcW w:w="1080" w:type="dxa"/>
                        <w:tcBorders>
                          <w:top w:val="nil"/>
                          <w:left w:val="nil"/>
                          <w:bottom w:val="single" w:sz="8" w:space="0" w:color="auto"/>
                          <w:right w:val="single" w:sz="4" w:space="0" w:color="auto"/>
                        </w:tcBorders>
                        <w:noWrap/>
                        <w:vAlign w:val="bottom"/>
                      </w:tcPr>
                      <w:p w:rsidR="00EE3617" w:rsidRPr="007737B7" w:rsidRDefault="00EE3617" w:rsidP="00A36113">
                        <w:pPr>
                          <w:jc w:val="center"/>
                          <w:rPr>
                            <w:rFonts w:ascii="Arial" w:hAnsi="Arial" w:cs="Arial"/>
                            <w:b/>
                            <w:bCs/>
                            <w:sz w:val="20"/>
                            <w:szCs w:val="20"/>
                          </w:rPr>
                        </w:pPr>
                        <w:r w:rsidRPr="007737B7">
                          <w:rPr>
                            <w:rFonts w:ascii="Arial" w:hAnsi="Arial" w:cs="Arial"/>
                            <w:b/>
                            <w:bCs/>
                            <w:sz w:val="20"/>
                            <w:szCs w:val="20"/>
                          </w:rPr>
                          <w:t>5,53</w:t>
                        </w:r>
                      </w:p>
                    </w:tc>
                    <w:tc>
                      <w:tcPr>
                        <w:tcW w:w="1080" w:type="dxa"/>
                        <w:tcBorders>
                          <w:top w:val="nil"/>
                          <w:left w:val="nil"/>
                          <w:bottom w:val="single" w:sz="8" w:space="0" w:color="auto"/>
                          <w:right w:val="single" w:sz="4" w:space="0" w:color="auto"/>
                        </w:tcBorders>
                        <w:noWrap/>
                        <w:vAlign w:val="bottom"/>
                      </w:tcPr>
                      <w:p w:rsidR="00EE3617" w:rsidRPr="007737B7" w:rsidRDefault="00EE3617" w:rsidP="00A36113">
                        <w:pPr>
                          <w:jc w:val="center"/>
                          <w:rPr>
                            <w:rFonts w:ascii="Arial" w:hAnsi="Arial" w:cs="Arial"/>
                            <w:b/>
                            <w:bCs/>
                            <w:sz w:val="20"/>
                            <w:szCs w:val="20"/>
                          </w:rPr>
                        </w:pPr>
                        <w:r w:rsidRPr="007737B7">
                          <w:rPr>
                            <w:rFonts w:ascii="Arial" w:hAnsi="Arial" w:cs="Arial"/>
                            <w:b/>
                            <w:bCs/>
                            <w:sz w:val="20"/>
                            <w:szCs w:val="20"/>
                          </w:rPr>
                          <w:t>5,45</w:t>
                        </w:r>
                      </w:p>
                    </w:tc>
                    <w:tc>
                      <w:tcPr>
                        <w:tcW w:w="1080" w:type="dxa"/>
                        <w:tcBorders>
                          <w:top w:val="nil"/>
                          <w:left w:val="nil"/>
                          <w:bottom w:val="single" w:sz="8" w:space="0" w:color="auto"/>
                          <w:right w:val="single" w:sz="4" w:space="0" w:color="auto"/>
                        </w:tcBorders>
                        <w:noWrap/>
                        <w:vAlign w:val="bottom"/>
                      </w:tcPr>
                      <w:p w:rsidR="00EE3617" w:rsidRPr="007737B7" w:rsidRDefault="00EE3617" w:rsidP="00A36113">
                        <w:pPr>
                          <w:jc w:val="center"/>
                          <w:rPr>
                            <w:rFonts w:ascii="Arial" w:hAnsi="Arial" w:cs="Arial"/>
                            <w:b/>
                            <w:bCs/>
                            <w:sz w:val="20"/>
                            <w:szCs w:val="20"/>
                          </w:rPr>
                        </w:pPr>
                        <w:r w:rsidRPr="007737B7">
                          <w:rPr>
                            <w:rFonts w:ascii="Arial" w:hAnsi="Arial" w:cs="Arial"/>
                            <w:b/>
                            <w:bCs/>
                            <w:sz w:val="20"/>
                            <w:szCs w:val="20"/>
                          </w:rPr>
                          <w:t>5,5</w:t>
                        </w:r>
                      </w:p>
                    </w:tc>
                    <w:tc>
                      <w:tcPr>
                        <w:tcW w:w="1080" w:type="dxa"/>
                        <w:tcBorders>
                          <w:top w:val="nil"/>
                          <w:left w:val="nil"/>
                          <w:bottom w:val="single" w:sz="8" w:space="0" w:color="auto"/>
                          <w:right w:val="single" w:sz="8" w:space="0" w:color="auto"/>
                        </w:tcBorders>
                        <w:noWrap/>
                        <w:vAlign w:val="bottom"/>
                      </w:tcPr>
                      <w:p w:rsidR="00EE3617" w:rsidRPr="007737B7" w:rsidRDefault="00EE3617" w:rsidP="00A36113">
                        <w:pPr>
                          <w:jc w:val="center"/>
                          <w:rPr>
                            <w:rFonts w:ascii="Arial" w:hAnsi="Arial" w:cs="Arial"/>
                            <w:b/>
                            <w:bCs/>
                            <w:sz w:val="20"/>
                            <w:szCs w:val="20"/>
                          </w:rPr>
                        </w:pPr>
                        <w:r w:rsidRPr="007737B7">
                          <w:rPr>
                            <w:rFonts w:ascii="Arial" w:hAnsi="Arial" w:cs="Arial"/>
                            <w:b/>
                            <w:bCs/>
                            <w:sz w:val="20"/>
                            <w:szCs w:val="20"/>
                          </w:rPr>
                          <w:t>5,58</w:t>
                        </w:r>
                      </w:p>
                    </w:tc>
                  </w:tr>
                </w:tbl>
                <w:p w:rsidR="00EE3617" w:rsidRPr="00A36113" w:rsidRDefault="00EE3617" w:rsidP="00EE3617">
                  <w:pPr>
                    <w:jc w:val="center"/>
                    <w:rPr>
                      <w:rFonts w:ascii="Arial" w:hAnsi="Arial" w:cs="Arial"/>
                      <w:b/>
                      <w:sz w:val="18"/>
                      <w:szCs w:val="18"/>
                    </w:rPr>
                  </w:pPr>
                </w:p>
              </w:txbxContent>
            </v:textbox>
            <w10:wrap type="square"/>
          </v:rect>
        </w:pict>
      </w:r>
    </w:p>
    <w:p w:rsidR="00EE3617" w:rsidRPr="006D204F"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72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r>
        <w:rPr>
          <w:rFonts w:ascii="Arial" w:hAnsi="Arial" w:cs="Arial"/>
          <w:b/>
          <w:noProof/>
        </w:rPr>
        <w:pict>
          <v:rect id="_x0000_s1161" style="position:absolute;left:0;text-align:left;margin-left:81pt;margin-top:11.6pt;width:324pt;height:261pt;z-index:251796992" strokeweight="1.5pt">
            <v:stroke linestyle="thinThin"/>
            <v:textbox>
              <w:txbxContent>
                <w:p w:rsidR="00EE3617" w:rsidRDefault="00EE3617" w:rsidP="00EE3617">
                  <w:pPr>
                    <w:jc w:val="center"/>
                    <w:rPr>
                      <w:rFonts w:ascii="Arial" w:hAnsi="Arial" w:cs="Arial"/>
                      <w:b/>
                      <w:sz w:val="18"/>
                      <w:szCs w:val="18"/>
                    </w:rPr>
                  </w:pPr>
                  <w:r w:rsidRPr="002F6E71">
                    <w:rPr>
                      <w:rFonts w:ascii="Arial" w:hAnsi="Arial" w:cs="Arial"/>
                      <w:b/>
                      <w:sz w:val="18"/>
                      <w:szCs w:val="18"/>
                    </w:rPr>
                    <w:t>Tabla 56</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Espesores tomados a sección de tubería de transporte de agua de mar desmontada</w:t>
                  </w:r>
                </w:p>
                <w:tbl>
                  <w:tblPr>
                    <w:tblW w:w="6192" w:type="dxa"/>
                    <w:jc w:val="center"/>
                    <w:tblInd w:w="55" w:type="dxa"/>
                    <w:tblCellMar>
                      <w:left w:w="70" w:type="dxa"/>
                      <w:right w:w="70" w:type="dxa"/>
                    </w:tblCellMar>
                    <w:tblLook w:val="0000"/>
                  </w:tblPr>
                  <w:tblGrid>
                    <w:gridCol w:w="931"/>
                    <w:gridCol w:w="1075"/>
                    <w:gridCol w:w="931"/>
                    <w:gridCol w:w="1136"/>
                    <w:gridCol w:w="931"/>
                    <w:gridCol w:w="1188"/>
                  </w:tblGrid>
                  <w:tr w:rsidR="00EE3617">
                    <w:trPr>
                      <w:trHeight w:val="619"/>
                      <w:jc w:val="center"/>
                    </w:trPr>
                    <w:tc>
                      <w:tcPr>
                        <w:tcW w:w="931" w:type="dxa"/>
                        <w:tcBorders>
                          <w:top w:val="single" w:sz="8" w:space="0" w:color="auto"/>
                          <w:left w:val="single" w:sz="8" w:space="0" w:color="auto"/>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Número Lecturas</w:t>
                        </w:r>
                        <w:r>
                          <w:rPr>
                            <w:rFonts w:ascii="Arial" w:hAnsi="Arial" w:cs="Arial"/>
                            <w:b/>
                            <w:bCs/>
                            <w:sz w:val="18"/>
                            <w:szCs w:val="18"/>
                          </w:rPr>
                          <w:br/>
                          <w:t>Tomadas</w:t>
                        </w:r>
                      </w:p>
                    </w:tc>
                    <w:tc>
                      <w:tcPr>
                        <w:tcW w:w="1075"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Lectura Tubería 6</w:t>
                        </w:r>
                        <w:r>
                          <w:rPr>
                            <w:rFonts w:ascii="Arial" w:hAnsi="Arial" w:cs="Arial"/>
                            <w:b/>
                            <w:bCs/>
                            <w:sz w:val="18"/>
                            <w:szCs w:val="18"/>
                          </w:rPr>
                          <w:br/>
                          <w:t xml:space="preserve"> t (mm)</w:t>
                        </w:r>
                      </w:p>
                    </w:tc>
                    <w:tc>
                      <w:tcPr>
                        <w:tcW w:w="931"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Número Lecturas</w:t>
                        </w:r>
                        <w:r>
                          <w:rPr>
                            <w:rFonts w:ascii="Arial" w:hAnsi="Arial" w:cs="Arial"/>
                            <w:b/>
                            <w:bCs/>
                            <w:sz w:val="18"/>
                            <w:szCs w:val="18"/>
                          </w:rPr>
                          <w:br/>
                          <w:t>Tomadas</w:t>
                        </w:r>
                      </w:p>
                    </w:tc>
                    <w:tc>
                      <w:tcPr>
                        <w:tcW w:w="1136"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Lectura Tubería 6</w:t>
                        </w:r>
                        <w:r>
                          <w:rPr>
                            <w:rFonts w:ascii="Arial" w:hAnsi="Arial" w:cs="Arial"/>
                            <w:b/>
                            <w:bCs/>
                            <w:sz w:val="18"/>
                            <w:szCs w:val="18"/>
                          </w:rPr>
                          <w:br/>
                          <w:t xml:space="preserve"> t (mm)</w:t>
                        </w:r>
                      </w:p>
                    </w:tc>
                    <w:tc>
                      <w:tcPr>
                        <w:tcW w:w="931"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Número Lecturas</w:t>
                        </w:r>
                        <w:r>
                          <w:rPr>
                            <w:rFonts w:ascii="Arial" w:hAnsi="Arial" w:cs="Arial"/>
                            <w:b/>
                            <w:bCs/>
                            <w:sz w:val="18"/>
                            <w:szCs w:val="18"/>
                          </w:rPr>
                          <w:br/>
                          <w:t>Tomadas</w:t>
                        </w:r>
                      </w:p>
                    </w:tc>
                    <w:tc>
                      <w:tcPr>
                        <w:tcW w:w="1188" w:type="dxa"/>
                        <w:tcBorders>
                          <w:top w:val="single" w:sz="8" w:space="0" w:color="auto"/>
                          <w:left w:val="nil"/>
                          <w:bottom w:val="single" w:sz="8" w:space="0" w:color="auto"/>
                          <w:right w:val="single" w:sz="8"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Lectura Tubería 6</w:t>
                        </w:r>
                        <w:r>
                          <w:rPr>
                            <w:rFonts w:ascii="Arial" w:hAnsi="Arial" w:cs="Arial"/>
                            <w:b/>
                            <w:bCs/>
                            <w:sz w:val="18"/>
                            <w:szCs w:val="18"/>
                          </w:rPr>
                          <w:br/>
                          <w:t xml:space="preserve"> t (mm)</w:t>
                        </w:r>
                      </w:p>
                    </w:tc>
                  </w:tr>
                  <w:tr w:rsidR="00EE3617">
                    <w:trPr>
                      <w:trHeight w:val="255"/>
                      <w:jc w:val="center"/>
                    </w:trPr>
                    <w:tc>
                      <w:tcPr>
                        <w:tcW w:w="93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w:t>
                        </w:r>
                      </w:p>
                    </w:tc>
                    <w:tc>
                      <w:tcPr>
                        <w:tcW w:w="107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5,32</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w:t>
                        </w:r>
                      </w:p>
                    </w:tc>
                    <w:tc>
                      <w:tcPr>
                        <w:tcW w:w="1136"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5,46</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21</w:t>
                        </w:r>
                      </w:p>
                    </w:tc>
                    <w:tc>
                      <w:tcPr>
                        <w:tcW w:w="1188" w:type="dxa"/>
                        <w:tcBorders>
                          <w:top w:val="single" w:sz="4" w:space="0" w:color="auto"/>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5,44</w:t>
                        </w:r>
                      </w:p>
                    </w:tc>
                  </w:tr>
                  <w:tr w:rsidR="00EE3617">
                    <w:trPr>
                      <w:trHeight w:val="255"/>
                      <w:jc w:val="center"/>
                    </w:trPr>
                    <w:tc>
                      <w:tcPr>
                        <w:tcW w:w="93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w:t>
                        </w:r>
                      </w:p>
                    </w:tc>
                    <w:tc>
                      <w:tcPr>
                        <w:tcW w:w="107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5,44</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12</w:t>
                        </w:r>
                      </w:p>
                    </w:tc>
                    <w:tc>
                      <w:tcPr>
                        <w:tcW w:w="113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5,46</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22</w:t>
                        </w:r>
                      </w:p>
                    </w:tc>
                    <w:tc>
                      <w:tcPr>
                        <w:tcW w:w="1188" w:type="dxa"/>
                        <w:tcBorders>
                          <w:top w:val="single" w:sz="4" w:space="0" w:color="auto"/>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5,13</w:t>
                        </w:r>
                      </w:p>
                    </w:tc>
                  </w:tr>
                  <w:tr w:rsidR="00EE3617">
                    <w:trPr>
                      <w:trHeight w:val="255"/>
                      <w:jc w:val="center"/>
                    </w:trPr>
                    <w:tc>
                      <w:tcPr>
                        <w:tcW w:w="93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w:t>
                        </w:r>
                      </w:p>
                    </w:tc>
                    <w:tc>
                      <w:tcPr>
                        <w:tcW w:w="107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5,38</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13</w:t>
                        </w:r>
                      </w:p>
                    </w:tc>
                    <w:tc>
                      <w:tcPr>
                        <w:tcW w:w="113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5,34</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23</w:t>
                        </w:r>
                      </w:p>
                    </w:tc>
                    <w:tc>
                      <w:tcPr>
                        <w:tcW w:w="1188" w:type="dxa"/>
                        <w:tcBorders>
                          <w:top w:val="single" w:sz="4" w:space="0" w:color="auto"/>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5,42</w:t>
                        </w:r>
                      </w:p>
                    </w:tc>
                  </w:tr>
                  <w:tr w:rsidR="00EE3617">
                    <w:trPr>
                      <w:trHeight w:val="255"/>
                      <w:jc w:val="center"/>
                    </w:trPr>
                    <w:tc>
                      <w:tcPr>
                        <w:tcW w:w="93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w:t>
                        </w:r>
                      </w:p>
                    </w:tc>
                    <w:tc>
                      <w:tcPr>
                        <w:tcW w:w="107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5,4</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w:t>
                        </w:r>
                      </w:p>
                    </w:tc>
                    <w:tc>
                      <w:tcPr>
                        <w:tcW w:w="113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5,36</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24</w:t>
                        </w:r>
                      </w:p>
                    </w:tc>
                    <w:tc>
                      <w:tcPr>
                        <w:tcW w:w="1188" w:type="dxa"/>
                        <w:tcBorders>
                          <w:top w:val="single" w:sz="4" w:space="0" w:color="auto"/>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5,4</w:t>
                        </w:r>
                      </w:p>
                    </w:tc>
                  </w:tr>
                  <w:tr w:rsidR="00EE3617">
                    <w:trPr>
                      <w:trHeight w:val="255"/>
                      <w:jc w:val="center"/>
                    </w:trPr>
                    <w:tc>
                      <w:tcPr>
                        <w:tcW w:w="93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5</w:t>
                        </w:r>
                      </w:p>
                    </w:tc>
                    <w:tc>
                      <w:tcPr>
                        <w:tcW w:w="107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5,35</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w:t>
                        </w:r>
                      </w:p>
                    </w:tc>
                    <w:tc>
                      <w:tcPr>
                        <w:tcW w:w="1136"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5,43</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25</w:t>
                        </w:r>
                      </w:p>
                    </w:tc>
                    <w:tc>
                      <w:tcPr>
                        <w:tcW w:w="1188" w:type="dxa"/>
                        <w:tcBorders>
                          <w:top w:val="single" w:sz="4" w:space="0" w:color="auto"/>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5,45</w:t>
                        </w:r>
                      </w:p>
                    </w:tc>
                  </w:tr>
                  <w:tr w:rsidR="00EE3617">
                    <w:trPr>
                      <w:trHeight w:val="255"/>
                      <w:jc w:val="center"/>
                    </w:trPr>
                    <w:tc>
                      <w:tcPr>
                        <w:tcW w:w="93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6</w:t>
                        </w:r>
                      </w:p>
                    </w:tc>
                    <w:tc>
                      <w:tcPr>
                        <w:tcW w:w="107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5,29</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16</w:t>
                        </w:r>
                      </w:p>
                    </w:tc>
                    <w:tc>
                      <w:tcPr>
                        <w:tcW w:w="1136"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5,3</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26</w:t>
                        </w:r>
                      </w:p>
                    </w:tc>
                    <w:tc>
                      <w:tcPr>
                        <w:tcW w:w="1188" w:type="dxa"/>
                        <w:tcBorders>
                          <w:top w:val="single" w:sz="4" w:space="0" w:color="auto"/>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5,42</w:t>
                        </w:r>
                      </w:p>
                    </w:tc>
                  </w:tr>
                  <w:tr w:rsidR="00EE3617">
                    <w:trPr>
                      <w:trHeight w:val="255"/>
                      <w:jc w:val="center"/>
                    </w:trPr>
                    <w:tc>
                      <w:tcPr>
                        <w:tcW w:w="93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7</w:t>
                        </w:r>
                      </w:p>
                    </w:tc>
                    <w:tc>
                      <w:tcPr>
                        <w:tcW w:w="107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5,27</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w:t>
                        </w:r>
                      </w:p>
                    </w:tc>
                    <w:tc>
                      <w:tcPr>
                        <w:tcW w:w="1136" w:type="dxa"/>
                        <w:tcBorders>
                          <w:top w:val="single" w:sz="4" w:space="0" w:color="auto"/>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5,37</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27</w:t>
                        </w:r>
                      </w:p>
                    </w:tc>
                    <w:tc>
                      <w:tcPr>
                        <w:tcW w:w="1188" w:type="dxa"/>
                        <w:tcBorders>
                          <w:top w:val="single" w:sz="4" w:space="0" w:color="auto"/>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5,45</w:t>
                        </w:r>
                      </w:p>
                    </w:tc>
                  </w:tr>
                  <w:tr w:rsidR="00EE3617">
                    <w:trPr>
                      <w:trHeight w:val="255"/>
                      <w:jc w:val="center"/>
                    </w:trPr>
                    <w:tc>
                      <w:tcPr>
                        <w:tcW w:w="93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8</w:t>
                        </w:r>
                      </w:p>
                    </w:tc>
                    <w:tc>
                      <w:tcPr>
                        <w:tcW w:w="107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5,28</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18</w:t>
                        </w:r>
                      </w:p>
                    </w:tc>
                    <w:tc>
                      <w:tcPr>
                        <w:tcW w:w="1136" w:type="dxa"/>
                        <w:tcBorders>
                          <w:top w:val="single" w:sz="4" w:space="0" w:color="auto"/>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5,2</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28</w:t>
                        </w:r>
                      </w:p>
                    </w:tc>
                    <w:tc>
                      <w:tcPr>
                        <w:tcW w:w="1188" w:type="dxa"/>
                        <w:tcBorders>
                          <w:top w:val="single" w:sz="4" w:space="0" w:color="auto"/>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5,5</w:t>
                        </w:r>
                      </w:p>
                    </w:tc>
                  </w:tr>
                  <w:tr w:rsidR="00EE3617">
                    <w:trPr>
                      <w:trHeight w:val="255"/>
                      <w:jc w:val="center"/>
                    </w:trPr>
                    <w:tc>
                      <w:tcPr>
                        <w:tcW w:w="93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9</w:t>
                        </w:r>
                      </w:p>
                    </w:tc>
                    <w:tc>
                      <w:tcPr>
                        <w:tcW w:w="107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5,33</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w:t>
                        </w:r>
                      </w:p>
                    </w:tc>
                    <w:tc>
                      <w:tcPr>
                        <w:tcW w:w="1136" w:type="dxa"/>
                        <w:tcBorders>
                          <w:top w:val="single" w:sz="4" w:space="0" w:color="auto"/>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5,41</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29</w:t>
                        </w:r>
                      </w:p>
                    </w:tc>
                    <w:tc>
                      <w:tcPr>
                        <w:tcW w:w="1188" w:type="dxa"/>
                        <w:tcBorders>
                          <w:top w:val="single" w:sz="4" w:space="0" w:color="auto"/>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5,13</w:t>
                        </w:r>
                      </w:p>
                    </w:tc>
                  </w:tr>
                  <w:tr w:rsidR="00EE3617">
                    <w:trPr>
                      <w:trHeight w:val="270"/>
                      <w:jc w:val="center"/>
                    </w:trPr>
                    <w:tc>
                      <w:tcPr>
                        <w:tcW w:w="931" w:type="dxa"/>
                        <w:tcBorders>
                          <w:top w:val="nil"/>
                          <w:left w:val="single" w:sz="8" w:space="0" w:color="auto"/>
                          <w:bottom w:val="nil"/>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w:t>
                        </w:r>
                      </w:p>
                    </w:tc>
                    <w:tc>
                      <w:tcPr>
                        <w:tcW w:w="107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5,6</w:t>
                        </w:r>
                      </w:p>
                    </w:tc>
                    <w:tc>
                      <w:tcPr>
                        <w:tcW w:w="931"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20</w:t>
                        </w:r>
                      </w:p>
                    </w:tc>
                    <w:tc>
                      <w:tcPr>
                        <w:tcW w:w="1136" w:type="dxa"/>
                        <w:tcBorders>
                          <w:top w:val="single" w:sz="4" w:space="0" w:color="auto"/>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5,5</w:t>
                        </w:r>
                      </w:p>
                    </w:tc>
                    <w:tc>
                      <w:tcPr>
                        <w:tcW w:w="931"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30</w:t>
                        </w:r>
                      </w:p>
                    </w:tc>
                    <w:tc>
                      <w:tcPr>
                        <w:tcW w:w="1188" w:type="dxa"/>
                        <w:tcBorders>
                          <w:top w:val="single" w:sz="4" w:space="0" w:color="auto"/>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5,37</w:t>
                        </w:r>
                      </w:p>
                    </w:tc>
                  </w:tr>
                  <w:tr w:rsidR="00EE3617">
                    <w:trPr>
                      <w:trHeight w:val="255"/>
                      <w:jc w:val="center"/>
                    </w:trPr>
                    <w:tc>
                      <w:tcPr>
                        <w:tcW w:w="2937" w:type="dxa"/>
                        <w:gridSpan w:val="3"/>
                        <w:tcBorders>
                          <w:top w:val="single" w:sz="8" w:space="0" w:color="auto"/>
                          <w:left w:val="single" w:sz="8" w:space="0" w:color="auto"/>
                          <w:bottom w:val="single" w:sz="4" w:space="0" w:color="auto"/>
                          <w:right w:val="single" w:sz="4" w:space="0" w:color="auto"/>
                        </w:tcBorders>
                        <w:shd w:val="clear" w:color="auto" w:fill="auto"/>
                        <w:noWrap/>
                        <w:vAlign w:val="bottom"/>
                      </w:tcPr>
                      <w:p w:rsidR="00EE3617" w:rsidRPr="00A84918" w:rsidRDefault="00EE3617">
                        <w:pPr>
                          <w:rPr>
                            <w:rFonts w:ascii="Arial" w:hAnsi="Arial" w:cs="Arial"/>
                            <w:b/>
                            <w:bCs/>
                            <w:sz w:val="16"/>
                            <w:szCs w:val="16"/>
                          </w:rPr>
                        </w:pPr>
                        <w:r w:rsidRPr="00A84918">
                          <w:rPr>
                            <w:rFonts w:ascii="Arial" w:hAnsi="Arial" w:cs="Arial"/>
                            <w:b/>
                            <w:bCs/>
                            <w:sz w:val="16"/>
                            <w:szCs w:val="16"/>
                          </w:rPr>
                          <w:t>Espesor Promedio</w:t>
                        </w:r>
                      </w:p>
                    </w:tc>
                    <w:tc>
                      <w:tcPr>
                        <w:tcW w:w="3255" w:type="dxa"/>
                        <w:gridSpan w:val="3"/>
                        <w:tcBorders>
                          <w:top w:val="single" w:sz="8" w:space="0" w:color="auto"/>
                          <w:left w:val="nil"/>
                          <w:bottom w:val="single" w:sz="4" w:space="0" w:color="auto"/>
                          <w:right w:val="single" w:sz="8" w:space="0" w:color="000000"/>
                        </w:tcBorders>
                        <w:shd w:val="clear" w:color="auto" w:fill="auto"/>
                        <w:noWrap/>
                        <w:vAlign w:val="bottom"/>
                      </w:tcPr>
                      <w:p w:rsidR="00EE3617" w:rsidRPr="00A84918" w:rsidRDefault="00EE3617">
                        <w:pPr>
                          <w:jc w:val="center"/>
                          <w:rPr>
                            <w:rFonts w:ascii="Arial" w:hAnsi="Arial" w:cs="Arial"/>
                            <w:b/>
                            <w:bCs/>
                            <w:sz w:val="16"/>
                            <w:szCs w:val="16"/>
                          </w:rPr>
                        </w:pPr>
                        <w:r w:rsidRPr="00A84918">
                          <w:rPr>
                            <w:rFonts w:ascii="Arial" w:hAnsi="Arial" w:cs="Arial"/>
                            <w:b/>
                            <w:bCs/>
                            <w:sz w:val="16"/>
                            <w:szCs w:val="16"/>
                          </w:rPr>
                          <w:t>5,373</w:t>
                        </w:r>
                      </w:p>
                    </w:tc>
                  </w:tr>
                  <w:tr w:rsidR="00EE3617">
                    <w:trPr>
                      <w:trHeight w:val="270"/>
                      <w:jc w:val="center"/>
                    </w:trPr>
                    <w:tc>
                      <w:tcPr>
                        <w:tcW w:w="2937" w:type="dxa"/>
                        <w:gridSpan w:val="3"/>
                        <w:tcBorders>
                          <w:top w:val="single" w:sz="4" w:space="0" w:color="auto"/>
                          <w:left w:val="single" w:sz="8" w:space="0" w:color="auto"/>
                          <w:bottom w:val="single" w:sz="8" w:space="0" w:color="auto"/>
                          <w:right w:val="single" w:sz="4" w:space="0" w:color="auto"/>
                        </w:tcBorders>
                        <w:shd w:val="clear" w:color="auto" w:fill="auto"/>
                        <w:noWrap/>
                        <w:vAlign w:val="bottom"/>
                      </w:tcPr>
                      <w:p w:rsidR="00EE3617" w:rsidRPr="00A84918" w:rsidRDefault="00EE3617">
                        <w:pPr>
                          <w:rPr>
                            <w:rFonts w:ascii="Arial" w:hAnsi="Arial" w:cs="Arial"/>
                            <w:b/>
                            <w:bCs/>
                            <w:sz w:val="16"/>
                            <w:szCs w:val="16"/>
                          </w:rPr>
                        </w:pPr>
                        <w:r w:rsidRPr="00A84918">
                          <w:rPr>
                            <w:rFonts w:ascii="Arial" w:hAnsi="Arial" w:cs="Arial"/>
                            <w:b/>
                            <w:bCs/>
                            <w:sz w:val="16"/>
                            <w:szCs w:val="16"/>
                          </w:rPr>
                          <w:t>Espesor Mínimo</w:t>
                        </w:r>
                      </w:p>
                    </w:tc>
                    <w:tc>
                      <w:tcPr>
                        <w:tcW w:w="3255" w:type="dxa"/>
                        <w:gridSpan w:val="3"/>
                        <w:tcBorders>
                          <w:top w:val="single" w:sz="4" w:space="0" w:color="auto"/>
                          <w:left w:val="nil"/>
                          <w:bottom w:val="single" w:sz="8" w:space="0" w:color="auto"/>
                          <w:right w:val="single" w:sz="8" w:space="0" w:color="000000"/>
                        </w:tcBorders>
                        <w:shd w:val="clear" w:color="auto" w:fill="auto"/>
                        <w:noWrap/>
                        <w:vAlign w:val="bottom"/>
                      </w:tcPr>
                      <w:p w:rsidR="00EE3617" w:rsidRPr="00A84918" w:rsidRDefault="00EE3617">
                        <w:pPr>
                          <w:jc w:val="center"/>
                          <w:rPr>
                            <w:rFonts w:ascii="Arial" w:hAnsi="Arial" w:cs="Arial"/>
                            <w:b/>
                            <w:bCs/>
                            <w:sz w:val="16"/>
                            <w:szCs w:val="16"/>
                          </w:rPr>
                        </w:pPr>
                        <w:r w:rsidRPr="00A84918">
                          <w:rPr>
                            <w:rFonts w:ascii="Arial" w:hAnsi="Arial" w:cs="Arial"/>
                            <w:b/>
                            <w:bCs/>
                            <w:sz w:val="16"/>
                            <w:szCs w:val="16"/>
                          </w:rPr>
                          <w:t>5,13</w:t>
                        </w:r>
                      </w:p>
                    </w:tc>
                  </w:tr>
                </w:tbl>
                <w:p w:rsidR="00EE3617" w:rsidRPr="002F6E71" w:rsidRDefault="00EE3617" w:rsidP="00EE3617">
                  <w:pPr>
                    <w:jc w:val="center"/>
                    <w:rPr>
                      <w:rFonts w:ascii="Arial" w:hAnsi="Arial" w:cs="Arial"/>
                      <w:b/>
                      <w:sz w:val="18"/>
                      <w:szCs w:val="18"/>
                    </w:rPr>
                  </w:pPr>
                </w:p>
                <w:p w:rsidR="00EE3617" w:rsidRPr="002F6E71" w:rsidRDefault="00EE3617" w:rsidP="00EE3617">
                  <w:pPr>
                    <w:jc w:val="center"/>
                    <w:rPr>
                      <w:rFonts w:ascii="Arial" w:hAnsi="Arial" w:cs="Arial"/>
                      <w:b/>
                      <w:sz w:val="18"/>
                      <w:szCs w:val="18"/>
                    </w:rPr>
                  </w:pPr>
                </w:p>
              </w:txbxContent>
            </v:textbox>
            <w10:wrap type="square"/>
          </v:rect>
        </w:pict>
      </w: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jc w:val="both"/>
        <w:rPr>
          <w:rFonts w:ascii="Arial" w:hAnsi="Arial" w:cs="Arial"/>
          <w:b/>
        </w:rPr>
      </w:pPr>
    </w:p>
    <w:p w:rsidR="00EE3617" w:rsidRPr="00CB152C" w:rsidRDefault="00EE3617" w:rsidP="00EE3617">
      <w:pPr>
        <w:tabs>
          <w:tab w:val="left" w:pos="1260"/>
        </w:tabs>
        <w:spacing w:line="480" w:lineRule="auto"/>
        <w:ind w:left="1260"/>
        <w:jc w:val="both"/>
        <w:rPr>
          <w:rFonts w:ascii="Arial" w:hAnsi="Arial" w:cs="Arial"/>
        </w:rPr>
      </w:pPr>
      <w:r w:rsidRPr="00CB152C">
        <w:rPr>
          <w:rFonts w:ascii="Arial" w:hAnsi="Arial" w:cs="Arial"/>
        </w:rPr>
        <w:lastRenderedPageBreak/>
        <w:t>La tabla 57 muestra los resultados obtenidos luego de haber realizados los respectivos cálculos descritos en la metodología de inspec</w:t>
      </w:r>
      <w:r>
        <w:rPr>
          <w:rFonts w:ascii="Arial" w:hAnsi="Arial" w:cs="Arial"/>
        </w:rPr>
        <w:t>ción para tuberías y en el Apéndice</w:t>
      </w:r>
      <w:r w:rsidRPr="00CB152C">
        <w:rPr>
          <w:rFonts w:ascii="Arial" w:hAnsi="Arial" w:cs="Arial"/>
        </w:rPr>
        <w:t xml:space="preserve"> N1 se muestran los procedimientos realizados en Excel.</w:t>
      </w:r>
    </w:p>
    <w:p w:rsidR="00EE3617" w:rsidRDefault="00EE3617" w:rsidP="00EE3617">
      <w:pPr>
        <w:tabs>
          <w:tab w:val="left" w:pos="1260"/>
        </w:tabs>
        <w:spacing w:line="360" w:lineRule="auto"/>
        <w:ind w:left="1260"/>
        <w:jc w:val="both"/>
        <w:rPr>
          <w:rFonts w:ascii="Arial" w:hAnsi="Arial" w:cs="Arial"/>
          <w:sz w:val="22"/>
          <w:szCs w:val="22"/>
        </w:rPr>
      </w:pPr>
      <w:r>
        <w:rPr>
          <w:rFonts w:ascii="Arial" w:hAnsi="Arial" w:cs="Arial"/>
          <w:b/>
          <w:noProof/>
        </w:rPr>
        <w:pict>
          <v:rect id="_x0000_s1162" style="position:absolute;left:0;text-align:left;margin-left:81pt;margin-top:15.6pt;width:315pt;height:153pt;z-index:251798016" strokeweight="1.5pt">
            <v:stroke linestyle="thinThin"/>
            <v:textbox>
              <w:txbxContent>
                <w:p w:rsidR="00EE3617" w:rsidRDefault="00EE3617" w:rsidP="00EE3617">
                  <w:pPr>
                    <w:jc w:val="center"/>
                    <w:rPr>
                      <w:rFonts w:ascii="Arial" w:hAnsi="Arial" w:cs="Arial"/>
                      <w:b/>
                      <w:sz w:val="18"/>
                      <w:szCs w:val="18"/>
                    </w:rPr>
                  </w:pPr>
                  <w:r w:rsidRPr="007F5DC4">
                    <w:rPr>
                      <w:rFonts w:ascii="Arial" w:hAnsi="Arial" w:cs="Arial"/>
                      <w:b/>
                      <w:sz w:val="18"/>
                      <w:szCs w:val="18"/>
                    </w:rPr>
                    <w:t>Tabla 57</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Resultados obtenidos en inspección de tuberías de agua de mar</w:t>
                  </w:r>
                </w:p>
                <w:tbl>
                  <w:tblPr>
                    <w:tblW w:w="5890" w:type="dxa"/>
                    <w:jc w:val="center"/>
                    <w:tblInd w:w="55" w:type="dxa"/>
                    <w:tblCellMar>
                      <w:left w:w="70" w:type="dxa"/>
                      <w:right w:w="70" w:type="dxa"/>
                    </w:tblCellMar>
                    <w:tblLook w:val="0000"/>
                  </w:tblPr>
                  <w:tblGrid>
                    <w:gridCol w:w="899"/>
                    <w:gridCol w:w="2520"/>
                    <w:gridCol w:w="2471"/>
                  </w:tblGrid>
                  <w:tr w:rsidR="00EE3617">
                    <w:trPr>
                      <w:trHeight w:val="465"/>
                      <w:jc w:val="center"/>
                    </w:trPr>
                    <w:tc>
                      <w:tcPr>
                        <w:tcW w:w="899" w:type="dxa"/>
                        <w:tcBorders>
                          <w:top w:val="single" w:sz="8" w:space="0" w:color="auto"/>
                          <w:left w:val="single" w:sz="8" w:space="0" w:color="auto"/>
                          <w:bottom w:val="single" w:sz="8" w:space="0" w:color="auto"/>
                          <w:right w:val="single" w:sz="4" w:space="0" w:color="auto"/>
                        </w:tcBorders>
                        <w:shd w:val="clear" w:color="auto" w:fill="FFFFFF"/>
                        <w:vAlign w:val="bottom"/>
                      </w:tcPr>
                      <w:p w:rsidR="00EE3617" w:rsidRDefault="00EE3617">
                        <w:pPr>
                          <w:jc w:val="center"/>
                          <w:rPr>
                            <w:rFonts w:ascii="Arial" w:hAnsi="Arial" w:cs="Arial"/>
                            <w:b/>
                            <w:bCs/>
                            <w:sz w:val="16"/>
                            <w:szCs w:val="16"/>
                          </w:rPr>
                        </w:pPr>
                        <w:r>
                          <w:rPr>
                            <w:rFonts w:ascii="Arial" w:hAnsi="Arial" w:cs="Arial"/>
                            <w:b/>
                            <w:bCs/>
                            <w:sz w:val="16"/>
                            <w:szCs w:val="16"/>
                          </w:rPr>
                          <w:t xml:space="preserve">Muestra </w:t>
                        </w:r>
                        <w:r>
                          <w:rPr>
                            <w:rFonts w:ascii="Arial" w:hAnsi="Arial" w:cs="Arial"/>
                            <w:b/>
                            <w:bCs/>
                            <w:sz w:val="16"/>
                            <w:szCs w:val="16"/>
                          </w:rPr>
                          <w:br/>
                          <w:t>#</w:t>
                        </w:r>
                      </w:p>
                    </w:tc>
                    <w:tc>
                      <w:tcPr>
                        <w:tcW w:w="252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6"/>
                            <w:szCs w:val="16"/>
                          </w:rPr>
                        </w:pPr>
                        <w:r>
                          <w:rPr>
                            <w:rFonts w:ascii="Arial" w:hAnsi="Arial" w:cs="Arial"/>
                            <w:b/>
                            <w:bCs/>
                            <w:sz w:val="16"/>
                            <w:szCs w:val="16"/>
                          </w:rPr>
                          <w:t>RESULTADOS</w:t>
                        </w:r>
                      </w:p>
                      <w:p w:rsidR="00EE3617" w:rsidRDefault="00EE3617">
                        <w:pPr>
                          <w:jc w:val="center"/>
                          <w:rPr>
                            <w:rFonts w:ascii="Arial" w:hAnsi="Arial" w:cs="Arial"/>
                            <w:b/>
                            <w:bCs/>
                            <w:sz w:val="16"/>
                            <w:szCs w:val="16"/>
                          </w:rPr>
                        </w:pPr>
                      </w:p>
                    </w:tc>
                    <w:tc>
                      <w:tcPr>
                        <w:tcW w:w="2471" w:type="dxa"/>
                        <w:tcBorders>
                          <w:top w:val="single" w:sz="8" w:space="0" w:color="auto"/>
                          <w:left w:val="nil"/>
                          <w:bottom w:val="single" w:sz="8" w:space="0" w:color="auto"/>
                          <w:right w:val="single" w:sz="8" w:space="0" w:color="000000"/>
                        </w:tcBorders>
                        <w:shd w:val="clear" w:color="auto" w:fill="auto"/>
                        <w:vAlign w:val="bottom"/>
                      </w:tcPr>
                      <w:p w:rsidR="00EE3617" w:rsidRDefault="00EE3617">
                        <w:pPr>
                          <w:jc w:val="center"/>
                          <w:rPr>
                            <w:rFonts w:ascii="Arial" w:hAnsi="Arial" w:cs="Arial"/>
                            <w:b/>
                            <w:bCs/>
                            <w:sz w:val="16"/>
                            <w:szCs w:val="16"/>
                          </w:rPr>
                        </w:pPr>
                        <w:r>
                          <w:rPr>
                            <w:rFonts w:ascii="Arial" w:hAnsi="Arial" w:cs="Arial"/>
                            <w:b/>
                            <w:bCs/>
                            <w:sz w:val="16"/>
                            <w:szCs w:val="16"/>
                          </w:rPr>
                          <w:t>CONCLUSIÓN</w:t>
                        </w:r>
                      </w:p>
                      <w:p w:rsidR="00EE3617" w:rsidRDefault="00EE3617">
                        <w:pPr>
                          <w:jc w:val="center"/>
                          <w:rPr>
                            <w:rFonts w:ascii="Arial" w:hAnsi="Arial" w:cs="Arial"/>
                            <w:b/>
                            <w:bCs/>
                            <w:sz w:val="16"/>
                            <w:szCs w:val="16"/>
                          </w:rPr>
                        </w:pPr>
                      </w:p>
                    </w:tc>
                  </w:tr>
                  <w:tr w:rsidR="00EE3617">
                    <w:trPr>
                      <w:trHeight w:val="255"/>
                      <w:jc w:val="center"/>
                    </w:trPr>
                    <w:tc>
                      <w:tcPr>
                        <w:tcW w:w="899"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sz w:val="16"/>
                            <w:szCs w:val="16"/>
                          </w:rPr>
                        </w:pPr>
                        <w:r>
                          <w:rPr>
                            <w:rFonts w:ascii="Arial" w:hAnsi="Arial" w:cs="Arial"/>
                            <w:sz w:val="16"/>
                            <w:szCs w:val="16"/>
                          </w:rPr>
                          <w:t>1</w:t>
                        </w:r>
                      </w:p>
                    </w:tc>
                    <w:tc>
                      <w:tcPr>
                        <w:tcW w:w="25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6"/>
                            <w:szCs w:val="16"/>
                          </w:rPr>
                        </w:pPr>
                        <w:r>
                          <w:rPr>
                            <w:rFonts w:ascii="Arial" w:hAnsi="Arial" w:cs="Arial"/>
                            <w:sz w:val="16"/>
                            <w:szCs w:val="16"/>
                          </w:rPr>
                          <w:t>Criterio de Nivel 1 son Válidos</w:t>
                        </w:r>
                      </w:p>
                    </w:tc>
                    <w:tc>
                      <w:tcPr>
                        <w:tcW w:w="2471" w:type="dxa"/>
                        <w:tcBorders>
                          <w:top w:val="nil"/>
                          <w:left w:val="nil"/>
                          <w:bottom w:val="single" w:sz="4" w:space="0" w:color="auto"/>
                          <w:right w:val="single" w:sz="8" w:space="0" w:color="000000"/>
                        </w:tcBorders>
                        <w:shd w:val="clear" w:color="auto" w:fill="auto"/>
                        <w:noWrap/>
                        <w:vAlign w:val="bottom"/>
                      </w:tcPr>
                      <w:p w:rsidR="00EE3617" w:rsidRDefault="00EE3617">
                        <w:pPr>
                          <w:jc w:val="center"/>
                          <w:rPr>
                            <w:rFonts w:ascii="Arial" w:hAnsi="Arial" w:cs="Arial"/>
                            <w:sz w:val="16"/>
                            <w:szCs w:val="16"/>
                          </w:rPr>
                        </w:pPr>
                        <w:r>
                          <w:rPr>
                            <w:rFonts w:ascii="Arial" w:hAnsi="Arial" w:cs="Arial"/>
                            <w:sz w:val="16"/>
                            <w:szCs w:val="16"/>
                          </w:rPr>
                          <w:t>Tubería puede seguir operando</w:t>
                        </w:r>
                      </w:p>
                    </w:tc>
                  </w:tr>
                  <w:tr w:rsidR="00EE3617">
                    <w:trPr>
                      <w:trHeight w:val="255"/>
                      <w:jc w:val="center"/>
                    </w:trPr>
                    <w:tc>
                      <w:tcPr>
                        <w:tcW w:w="899"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sz w:val="16"/>
                            <w:szCs w:val="16"/>
                          </w:rPr>
                        </w:pPr>
                        <w:r>
                          <w:rPr>
                            <w:rFonts w:ascii="Arial" w:hAnsi="Arial" w:cs="Arial"/>
                            <w:sz w:val="16"/>
                            <w:szCs w:val="16"/>
                          </w:rPr>
                          <w:t>2</w:t>
                        </w:r>
                      </w:p>
                    </w:tc>
                    <w:tc>
                      <w:tcPr>
                        <w:tcW w:w="252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6"/>
                            <w:szCs w:val="16"/>
                          </w:rPr>
                        </w:pPr>
                        <w:r>
                          <w:rPr>
                            <w:rFonts w:ascii="Arial" w:hAnsi="Arial" w:cs="Arial"/>
                            <w:sz w:val="16"/>
                            <w:szCs w:val="16"/>
                          </w:rPr>
                          <w:t>Criterio de Nivel 1 son Válidos</w:t>
                        </w:r>
                      </w:p>
                    </w:tc>
                    <w:tc>
                      <w:tcPr>
                        <w:tcW w:w="2471" w:type="dxa"/>
                        <w:tcBorders>
                          <w:top w:val="single" w:sz="4" w:space="0" w:color="auto"/>
                          <w:left w:val="nil"/>
                          <w:bottom w:val="single" w:sz="4" w:space="0" w:color="auto"/>
                          <w:right w:val="single" w:sz="8" w:space="0" w:color="000000"/>
                        </w:tcBorders>
                        <w:shd w:val="clear" w:color="auto" w:fill="auto"/>
                        <w:noWrap/>
                        <w:vAlign w:val="bottom"/>
                      </w:tcPr>
                      <w:p w:rsidR="00EE3617" w:rsidRDefault="00EE3617">
                        <w:pPr>
                          <w:jc w:val="center"/>
                          <w:rPr>
                            <w:rFonts w:ascii="Arial" w:hAnsi="Arial" w:cs="Arial"/>
                            <w:sz w:val="16"/>
                            <w:szCs w:val="16"/>
                          </w:rPr>
                        </w:pPr>
                        <w:r>
                          <w:rPr>
                            <w:rFonts w:ascii="Arial" w:hAnsi="Arial" w:cs="Arial"/>
                            <w:sz w:val="16"/>
                            <w:szCs w:val="16"/>
                          </w:rPr>
                          <w:t>Tubería puede seguir operando</w:t>
                        </w:r>
                      </w:p>
                    </w:tc>
                  </w:tr>
                  <w:tr w:rsidR="00EE3617">
                    <w:trPr>
                      <w:trHeight w:val="255"/>
                      <w:jc w:val="center"/>
                    </w:trPr>
                    <w:tc>
                      <w:tcPr>
                        <w:tcW w:w="899"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sz w:val="16"/>
                            <w:szCs w:val="16"/>
                          </w:rPr>
                        </w:pPr>
                        <w:r>
                          <w:rPr>
                            <w:rFonts w:ascii="Arial" w:hAnsi="Arial" w:cs="Arial"/>
                            <w:sz w:val="16"/>
                            <w:szCs w:val="16"/>
                          </w:rPr>
                          <w:t>3</w:t>
                        </w:r>
                      </w:p>
                    </w:tc>
                    <w:tc>
                      <w:tcPr>
                        <w:tcW w:w="252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6"/>
                            <w:szCs w:val="16"/>
                          </w:rPr>
                        </w:pPr>
                        <w:r>
                          <w:rPr>
                            <w:rFonts w:ascii="Arial" w:hAnsi="Arial" w:cs="Arial"/>
                            <w:sz w:val="16"/>
                            <w:szCs w:val="16"/>
                          </w:rPr>
                          <w:t>Criterio de Nivel 1 son Válidos</w:t>
                        </w:r>
                      </w:p>
                    </w:tc>
                    <w:tc>
                      <w:tcPr>
                        <w:tcW w:w="2471" w:type="dxa"/>
                        <w:tcBorders>
                          <w:top w:val="single" w:sz="4" w:space="0" w:color="auto"/>
                          <w:left w:val="nil"/>
                          <w:bottom w:val="single" w:sz="4" w:space="0" w:color="auto"/>
                          <w:right w:val="single" w:sz="8" w:space="0" w:color="000000"/>
                        </w:tcBorders>
                        <w:shd w:val="clear" w:color="auto" w:fill="auto"/>
                        <w:noWrap/>
                        <w:vAlign w:val="bottom"/>
                      </w:tcPr>
                      <w:p w:rsidR="00EE3617" w:rsidRDefault="00EE3617">
                        <w:pPr>
                          <w:jc w:val="center"/>
                          <w:rPr>
                            <w:rFonts w:ascii="Arial" w:hAnsi="Arial" w:cs="Arial"/>
                            <w:sz w:val="16"/>
                            <w:szCs w:val="16"/>
                          </w:rPr>
                        </w:pPr>
                        <w:r>
                          <w:rPr>
                            <w:rFonts w:ascii="Arial" w:hAnsi="Arial" w:cs="Arial"/>
                            <w:sz w:val="16"/>
                            <w:szCs w:val="16"/>
                          </w:rPr>
                          <w:t>Tubería puede seguir operando</w:t>
                        </w:r>
                      </w:p>
                    </w:tc>
                  </w:tr>
                  <w:tr w:rsidR="00EE3617">
                    <w:trPr>
                      <w:trHeight w:val="255"/>
                      <w:jc w:val="center"/>
                    </w:trPr>
                    <w:tc>
                      <w:tcPr>
                        <w:tcW w:w="899"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sz w:val="16"/>
                            <w:szCs w:val="16"/>
                          </w:rPr>
                        </w:pPr>
                        <w:r>
                          <w:rPr>
                            <w:rFonts w:ascii="Arial" w:hAnsi="Arial" w:cs="Arial"/>
                            <w:sz w:val="16"/>
                            <w:szCs w:val="16"/>
                          </w:rPr>
                          <w:t>4</w:t>
                        </w:r>
                      </w:p>
                    </w:tc>
                    <w:tc>
                      <w:tcPr>
                        <w:tcW w:w="252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6"/>
                            <w:szCs w:val="16"/>
                          </w:rPr>
                        </w:pPr>
                        <w:r>
                          <w:rPr>
                            <w:rFonts w:ascii="Arial" w:hAnsi="Arial" w:cs="Arial"/>
                            <w:sz w:val="16"/>
                            <w:szCs w:val="16"/>
                          </w:rPr>
                          <w:t>Criterio de Nivel 1 son Válidos</w:t>
                        </w:r>
                      </w:p>
                    </w:tc>
                    <w:tc>
                      <w:tcPr>
                        <w:tcW w:w="2471" w:type="dxa"/>
                        <w:tcBorders>
                          <w:top w:val="single" w:sz="4" w:space="0" w:color="auto"/>
                          <w:left w:val="nil"/>
                          <w:bottom w:val="single" w:sz="4" w:space="0" w:color="auto"/>
                          <w:right w:val="single" w:sz="8" w:space="0" w:color="000000"/>
                        </w:tcBorders>
                        <w:shd w:val="clear" w:color="auto" w:fill="auto"/>
                        <w:noWrap/>
                        <w:vAlign w:val="bottom"/>
                      </w:tcPr>
                      <w:p w:rsidR="00EE3617" w:rsidRDefault="00EE3617">
                        <w:pPr>
                          <w:jc w:val="center"/>
                          <w:rPr>
                            <w:rFonts w:ascii="Arial" w:hAnsi="Arial" w:cs="Arial"/>
                            <w:sz w:val="16"/>
                            <w:szCs w:val="16"/>
                          </w:rPr>
                        </w:pPr>
                        <w:r>
                          <w:rPr>
                            <w:rFonts w:ascii="Arial" w:hAnsi="Arial" w:cs="Arial"/>
                            <w:sz w:val="16"/>
                            <w:szCs w:val="16"/>
                          </w:rPr>
                          <w:t>Tubería puede seguir operando</w:t>
                        </w:r>
                      </w:p>
                    </w:tc>
                  </w:tr>
                  <w:tr w:rsidR="00EE3617">
                    <w:trPr>
                      <w:trHeight w:val="255"/>
                      <w:jc w:val="center"/>
                    </w:trPr>
                    <w:tc>
                      <w:tcPr>
                        <w:tcW w:w="899"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sz w:val="16"/>
                            <w:szCs w:val="16"/>
                          </w:rPr>
                        </w:pPr>
                        <w:r>
                          <w:rPr>
                            <w:rFonts w:ascii="Arial" w:hAnsi="Arial" w:cs="Arial"/>
                            <w:sz w:val="16"/>
                            <w:szCs w:val="16"/>
                          </w:rPr>
                          <w:t>5</w:t>
                        </w:r>
                      </w:p>
                    </w:tc>
                    <w:tc>
                      <w:tcPr>
                        <w:tcW w:w="2520" w:type="dxa"/>
                        <w:tcBorders>
                          <w:top w:val="single" w:sz="4"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6"/>
                            <w:szCs w:val="16"/>
                          </w:rPr>
                        </w:pPr>
                        <w:r>
                          <w:rPr>
                            <w:rFonts w:ascii="Arial" w:hAnsi="Arial" w:cs="Arial"/>
                            <w:sz w:val="16"/>
                            <w:szCs w:val="16"/>
                          </w:rPr>
                          <w:t>Criterio de Nivel 1 son Válidos</w:t>
                        </w:r>
                      </w:p>
                    </w:tc>
                    <w:tc>
                      <w:tcPr>
                        <w:tcW w:w="2471" w:type="dxa"/>
                        <w:tcBorders>
                          <w:top w:val="single" w:sz="4" w:space="0" w:color="auto"/>
                          <w:left w:val="nil"/>
                          <w:bottom w:val="single" w:sz="4" w:space="0" w:color="auto"/>
                          <w:right w:val="single" w:sz="8" w:space="0" w:color="000000"/>
                        </w:tcBorders>
                        <w:shd w:val="clear" w:color="auto" w:fill="auto"/>
                        <w:noWrap/>
                        <w:vAlign w:val="bottom"/>
                      </w:tcPr>
                      <w:p w:rsidR="00EE3617" w:rsidRDefault="00EE3617">
                        <w:pPr>
                          <w:jc w:val="center"/>
                          <w:rPr>
                            <w:rFonts w:ascii="Arial" w:hAnsi="Arial" w:cs="Arial"/>
                            <w:sz w:val="16"/>
                            <w:szCs w:val="16"/>
                          </w:rPr>
                        </w:pPr>
                        <w:r>
                          <w:rPr>
                            <w:rFonts w:ascii="Arial" w:hAnsi="Arial" w:cs="Arial"/>
                            <w:sz w:val="16"/>
                            <w:szCs w:val="16"/>
                          </w:rPr>
                          <w:t>Tubería puede seguir operando</w:t>
                        </w:r>
                      </w:p>
                    </w:tc>
                  </w:tr>
                  <w:tr w:rsidR="00EE3617">
                    <w:trPr>
                      <w:trHeight w:val="270"/>
                      <w:jc w:val="center"/>
                    </w:trPr>
                    <w:tc>
                      <w:tcPr>
                        <w:tcW w:w="899" w:type="dxa"/>
                        <w:tcBorders>
                          <w:top w:val="nil"/>
                          <w:left w:val="single" w:sz="8" w:space="0" w:color="auto"/>
                          <w:bottom w:val="single" w:sz="8" w:space="0" w:color="auto"/>
                          <w:right w:val="single" w:sz="4" w:space="0" w:color="auto"/>
                        </w:tcBorders>
                        <w:shd w:val="clear" w:color="auto" w:fill="FFFFFF"/>
                        <w:noWrap/>
                        <w:vAlign w:val="bottom"/>
                      </w:tcPr>
                      <w:p w:rsidR="00EE3617" w:rsidRDefault="00EE3617">
                        <w:pPr>
                          <w:jc w:val="center"/>
                          <w:rPr>
                            <w:rFonts w:ascii="Arial" w:hAnsi="Arial" w:cs="Arial"/>
                            <w:sz w:val="16"/>
                            <w:szCs w:val="16"/>
                          </w:rPr>
                        </w:pPr>
                        <w:r>
                          <w:rPr>
                            <w:rFonts w:ascii="Arial" w:hAnsi="Arial" w:cs="Arial"/>
                            <w:sz w:val="16"/>
                            <w:szCs w:val="16"/>
                          </w:rPr>
                          <w:t>6</w:t>
                        </w:r>
                      </w:p>
                    </w:tc>
                    <w:tc>
                      <w:tcPr>
                        <w:tcW w:w="2520" w:type="dxa"/>
                        <w:tcBorders>
                          <w:top w:val="single" w:sz="4" w:space="0" w:color="auto"/>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6"/>
                            <w:szCs w:val="16"/>
                          </w:rPr>
                        </w:pPr>
                        <w:r>
                          <w:rPr>
                            <w:rFonts w:ascii="Arial" w:hAnsi="Arial" w:cs="Arial"/>
                            <w:sz w:val="16"/>
                            <w:szCs w:val="16"/>
                          </w:rPr>
                          <w:t>Criterio de Nivel 1 son Válidos</w:t>
                        </w:r>
                      </w:p>
                    </w:tc>
                    <w:tc>
                      <w:tcPr>
                        <w:tcW w:w="2471" w:type="dxa"/>
                        <w:tcBorders>
                          <w:top w:val="single" w:sz="4" w:space="0" w:color="auto"/>
                          <w:left w:val="nil"/>
                          <w:bottom w:val="single" w:sz="8" w:space="0" w:color="auto"/>
                          <w:right w:val="single" w:sz="8" w:space="0" w:color="000000"/>
                        </w:tcBorders>
                        <w:shd w:val="clear" w:color="auto" w:fill="auto"/>
                        <w:noWrap/>
                        <w:vAlign w:val="bottom"/>
                      </w:tcPr>
                      <w:p w:rsidR="00EE3617" w:rsidRDefault="00EE3617">
                        <w:pPr>
                          <w:jc w:val="center"/>
                          <w:rPr>
                            <w:rFonts w:ascii="Arial" w:hAnsi="Arial" w:cs="Arial"/>
                            <w:sz w:val="16"/>
                            <w:szCs w:val="16"/>
                          </w:rPr>
                        </w:pPr>
                        <w:r>
                          <w:rPr>
                            <w:rFonts w:ascii="Arial" w:hAnsi="Arial" w:cs="Arial"/>
                            <w:sz w:val="16"/>
                            <w:szCs w:val="16"/>
                          </w:rPr>
                          <w:t>Tubería puede seguir operando</w:t>
                        </w:r>
                      </w:p>
                    </w:tc>
                  </w:tr>
                </w:tbl>
                <w:p w:rsidR="00EE3617" w:rsidRPr="007F5DC4" w:rsidRDefault="00EE3617" w:rsidP="00EE3617">
                  <w:pPr>
                    <w:jc w:val="center"/>
                    <w:rPr>
                      <w:rFonts w:ascii="Arial" w:hAnsi="Arial" w:cs="Arial"/>
                      <w:b/>
                      <w:sz w:val="18"/>
                      <w:szCs w:val="18"/>
                    </w:rPr>
                  </w:pPr>
                </w:p>
              </w:txbxContent>
            </v:textbox>
            <w10:wrap type="square"/>
          </v:rect>
        </w:pict>
      </w:r>
    </w:p>
    <w:p w:rsidR="00EE3617" w:rsidRPr="00C029BD" w:rsidRDefault="00EE3617" w:rsidP="00EE3617">
      <w:pPr>
        <w:tabs>
          <w:tab w:val="left" w:pos="1260"/>
        </w:tabs>
        <w:spacing w:line="360" w:lineRule="auto"/>
        <w:ind w:left="1260"/>
        <w:jc w:val="both"/>
        <w:rPr>
          <w:rFonts w:ascii="Arial" w:hAnsi="Arial" w:cs="Arial"/>
          <w:sz w:val="22"/>
          <w:szCs w:val="22"/>
        </w:rPr>
      </w:pPr>
      <w:r>
        <w:rPr>
          <w:rFonts w:ascii="Arial" w:hAnsi="Arial" w:cs="Arial"/>
          <w:sz w:val="22"/>
          <w:szCs w:val="22"/>
        </w:rPr>
        <w:t xml:space="preserve"> </w:t>
      </w: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Pr="00CB152C" w:rsidRDefault="00EE3617" w:rsidP="00EE3617">
      <w:pPr>
        <w:spacing w:line="480" w:lineRule="auto"/>
        <w:ind w:left="1260"/>
        <w:jc w:val="both"/>
        <w:rPr>
          <w:rFonts w:ascii="Arial" w:hAnsi="Arial" w:cs="Arial"/>
        </w:rPr>
      </w:pPr>
      <w:r w:rsidRPr="00CB152C">
        <w:rPr>
          <w:rFonts w:ascii="Arial" w:hAnsi="Arial" w:cs="Arial"/>
        </w:rPr>
        <w:t>La tabla 58 muestra los datos de espesores tomados a cinco secciones diferentes de tuberías del sistema de agua refrigerada, mientras que la tabla 59 muestra los datos de una sección de tubería que fue desmontada del sistema. Se realizaron estas mediciones a tuberías desmontadas con la finalidad de comprobar que no había diferencia significativa entre los valores de espesores medidos de una tubería instalada o una tubería desmontada del sistema.</w: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lastRenderedPageBreak/>
        <w:pict>
          <v:rect id="_x0000_s1163" style="position:absolute;left:0;text-align:left;margin-left:1in;margin-top:0;width:315pt;height:341.85pt;z-index:251799040" strokeweight="1.5pt">
            <v:stroke linestyle="thinThin"/>
            <v:textbox style="mso-next-textbox:#_x0000_s1163">
              <w:txbxContent>
                <w:p w:rsidR="00EE3617" w:rsidRDefault="00EE3617" w:rsidP="00EE3617">
                  <w:pPr>
                    <w:jc w:val="center"/>
                    <w:rPr>
                      <w:rFonts w:ascii="Arial" w:hAnsi="Arial" w:cs="Arial"/>
                      <w:b/>
                      <w:sz w:val="18"/>
                      <w:szCs w:val="18"/>
                    </w:rPr>
                  </w:pPr>
                  <w:r w:rsidRPr="00741122">
                    <w:rPr>
                      <w:rFonts w:ascii="Arial" w:hAnsi="Arial" w:cs="Arial"/>
                      <w:b/>
                      <w:sz w:val="18"/>
                      <w:szCs w:val="18"/>
                    </w:rPr>
                    <w:t>Tabla 58</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Espesores tomados a secciones de tuberías de transporte de agua refrigerada  instalada en el buque</w:t>
                  </w:r>
                </w:p>
                <w:tbl>
                  <w:tblPr>
                    <w:tblW w:w="6059" w:type="dxa"/>
                    <w:jc w:val="center"/>
                    <w:tblInd w:w="55" w:type="dxa"/>
                    <w:tblCellMar>
                      <w:left w:w="70" w:type="dxa"/>
                      <w:right w:w="70" w:type="dxa"/>
                    </w:tblCellMar>
                    <w:tblLook w:val="0000"/>
                  </w:tblPr>
                  <w:tblGrid>
                    <w:gridCol w:w="971"/>
                    <w:gridCol w:w="974"/>
                    <w:gridCol w:w="1080"/>
                    <w:gridCol w:w="948"/>
                    <w:gridCol w:w="1095"/>
                    <w:gridCol w:w="991"/>
                  </w:tblGrid>
                  <w:tr w:rsidR="00EE3617">
                    <w:trPr>
                      <w:trHeight w:val="612"/>
                      <w:jc w:val="center"/>
                    </w:trPr>
                    <w:tc>
                      <w:tcPr>
                        <w:tcW w:w="971" w:type="dxa"/>
                        <w:tcBorders>
                          <w:top w:val="single" w:sz="8" w:space="0" w:color="auto"/>
                          <w:left w:val="single" w:sz="8" w:space="0" w:color="auto"/>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Número Lecturas</w:t>
                        </w:r>
                        <w:r>
                          <w:rPr>
                            <w:rFonts w:ascii="Arial" w:hAnsi="Arial" w:cs="Arial"/>
                            <w:b/>
                            <w:bCs/>
                            <w:sz w:val="18"/>
                            <w:szCs w:val="18"/>
                          </w:rPr>
                          <w:br/>
                          <w:t>Tomadas</w:t>
                        </w:r>
                      </w:p>
                    </w:tc>
                    <w:tc>
                      <w:tcPr>
                        <w:tcW w:w="974"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Lectura Tubería 1</w:t>
                        </w:r>
                        <w:r>
                          <w:rPr>
                            <w:rFonts w:ascii="Arial" w:hAnsi="Arial" w:cs="Arial"/>
                            <w:b/>
                            <w:bCs/>
                            <w:sz w:val="18"/>
                            <w:szCs w:val="18"/>
                          </w:rPr>
                          <w:br/>
                          <w:t xml:space="preserve"> t (mm)</w:t>
                        </w:r>
                      </w:p>
                    </w:tc>
                    <w:tc>
                      <w:tcPr>
                        <w:tcW w:w="108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Lectura Tubería 2</w:t>
                        </w:r>
                        <w:r>
                          <w:rPr>
                            <w:rFonts w:ascii="Arial" w:hAnsi="Arial" w:cs="Arial"/>
                            <w:b/>
                            <w:bCs/>
                            <w:sz w:val="18"/>
                            <w:szCs w:val="18"/>
                          </w:rPr>
                          <w:br/>
                          <w:t xml:space="preserve"> t (mm)</w:t>
                        </w:r>
                      </w:p>
                    </w:tc>
                    <w:tc>
                      <w:tcPr>
                        <w:tcW w:w="948"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Lectura Tubería 3</w:t>
                        </w:r>
                        <w:r>
                          <w:rPr>
                            <w:rFonts w:ascii="Arial" w:hAnsi="Arial" w:cs="Arial"/>
                            <w:b/>
                            <w:bCs/>
                            <w:sz w:val="18"/>
                            <w:szCs w:val="18"/>
                          </w:rPr>
                          <w:br/>
                          <w:t xml:space="preserve"> t (mm)</w:t>
                        </w:r>
                      </w:p>
                    </w:tc>
                    <w:tc>
                      <w:tcPr>
                        <w:tcW w:w="1095"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Lectura Tubería 4</w:t>
                        </w:r>
                        <w:r>
                          <w:rPr>
                            <w:rFonts w:ascii="Arial" w:hAnsi="Arial" w:cs="Arial"/>
                            <w:b/>
                            <w:bCs/>
                            <w:sz w:val="18"/>
                            <w:szCs w:val="18"/>
                          </w:rPr>
                          <w:br/>
                          <w:t xml:space="preserve"> t (mm)</w:t>
                        </w:r>
                      </w:p>
                    </w:tc>
                    <w:tc>
                      <w:tcPr>
                        <w:tcW w:w="991" w:type="dxa"/>
                        <w:tcBorders>
                          <w:top w:val="single" w:sz="8" w:space="0" w:color="auto"/>
                          <w:left w:val="nil"/>
                          <w:bottom w:val="single" w:sz="8" w:space="0" w:color="auto"/>
                          <w:right w:val="single" w:sz="8"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Lectura Tubería 5</w:t>
                        </w:r>
                        <w:r>
                          <w:rPr>
                            <w:rFonts w:ascii="Arial" w:hAnsi="Arial" w:cs="Arial"/>
                            <w:b/>
                            <w:bCs/>
                            <w:sz w:val="18"/>
                            <w:szCs w:val="18"/>
                          </w:rPr>
                          <w:br/>
                          <w:t xml:space="preserve"> t (mm)</w:t>
                        </w:r>
                      </w:p>
                    </w:tc>
                  </w:tr>
                  <w:tr w:rsidR="00EE3617">
                    <w:trPr>
                      <w:trHeight w:val="255"/>
                      <w:jc w:val="center"/>
                    </w:trPr>
                    <w:tc>
                      <w:tcPr>
                        <w:tcW w:w="97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w:t>
                        </w:r>
                      </w:p>
                    </w:tc>
                    <w:tc>
                      <w:tcPr>
                        <w:tcW w:w="974"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3,14</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3,4</w:t>
                        </w:r>
                      </w:p>
                    </w:tc>
                    <w:tc>
                      <w:tcPr>
                        <w:tcW w:w="94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3,25</w:t>
                        </w:r>
                      </w:p>
                    </w:tc>
                    <w:tc>
                      <w:tcPr>
                        <w:tcW w:w="109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3,22</w:t>
                        </w:r>
                      </w:p>
                    </w:tc>
                    <w:tc>
                      <w:tcPr>
                        <w:tcW w:w="991"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3,25</w:t>
                        </w:r>
                      </w:p>
                    </w:tc>
                  </w:tr>
                  <w:tr w:rsidR="00EE3617">
                    <w:trPr>
                      <w:trHeight w:val="255"/>
                      <w:jc w:val="center"/>
                    </w:trPr>
                    <w:tc>
                      <w:tcPr>
                        <w:tcW w:w="97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w:t>
                        </w:r>
                      </w:p>
                    </w:tc>
                    <w:tc>
                      <w:tcPr>
                        <w:tcW w:w="974"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3,08</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3,43</w:t>
                        </w:r>
                      </w:p>
                    </w:tc>
                    <w:tc>
                      <w:tcPr>
                        <w:tcW w:w="94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3,14</w:t>
                        </w:r>
                      </w:p>
                    </w:tc>
                    <w:tc>
                      <w:tcPr>
                        <w:tcW w:w="109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3,36</w:t>
                        </w:r>
                      </w:p>
                    </w:tc>
                    <w:tc>
                      <w:tcPr>
                        <w:tcW w:w="991"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3,31</w:t>
                        </w:r>
                      </w:p>
                    </w:tc>
                  </w:tr>
                  <w:tr w:rsidR="00EE3617">
                    <w:trPr>
                      <w:trHeight w:val="255"/>
                      <w:jc w:val="center"/>
                    </w:trPr>
                    <w:tc>
                      <w:tcPr>
                        <w:tcW w:w="97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w:t>
                        </w:r>
                      </w:p>
                    </w:tc>
                    <w:tc>
                      <w:tcPr>
                        <w:tcW w:w="974"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3,25</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3,42</w:t>
                        </w:r>
                      </w:p>
                    </w:tc>
                    <w:tc>
                      <w:tcPr>
                        <w:tcW w:w="94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3,35</w:t>
                        </w:r>
                      </w:p>
                    </w:tc>
                    <w:tc>
                      <w:tcPr>
                        <w:tcW w:w="109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3,58</w:t>
                        </w:r>
                      </w:p>
                    </w:tc>
                    <w:tc>
                      <w:tcPr>
                        <w:tcW w:w="991"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3,42</w:t>
                        </w:r>
                      </w:p>
                    </w:tc>
                  </w:tr>
                  <w:tr w:rsidR="00EE3617">
                    <w:trPr>
                      <w:trHeight w:val="255"/>
                      <w:jc w:val="center"/>
                    </w:trPr>
                    <w:tc>
                      <w:tcPr>
                        <w:tcW w:w="97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w:t>
                        </w:r>
                      </w:p>
                    </w:tc>
                    <w:tc>
                      <w:tcPr>
                        <w:tcW w:w="974"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3,5</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3,28</w:t>
                        </w:r>
                      </w:p>
                    </w:tc>
                    <w:tc>
                      <w:tcPr>
                        <w:tcW w:w="94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3,29</w:t>
                        </w:r>
                      </w:p>
                    </w:tc>
                    <w:tc>
                      <w:tcPr>
                        <w:tcW w:w="109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3,65</w:t>
                        </w:r>
                      </w:p>
                    </w:tc>
                    <w:tc>
                      <w:tcPr>
                        <w:tcW w:w="991"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3,48</w:t>
                        </w:r>
                      </w:p>
                    </w:tc>
                  </w:tr>
                  <w:tr w:rsidR="00EE3617">
                    <w:trPr>
                      <w:trHeight w:val="255"/>
                      <w:jc w:val="center"/>
                    </w:trPr>
                    <w:tc>
                      <w:tcPr>
                        <w:tcW w:w="97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5</w:t>
                        </w:r>
                      </w:p>
                    </w:tc>
                    <w:tc>
                      <w:tcPr>
                        <w:tcW w:w="974"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3,06</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w:t>
                        </w:r>
                      </w:p>
                    </w:tc>
                    <w:tc>
                      <w:tcPr>
                        <w:tcW w:w="94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w:t>
                        </w:r>
                      </w:p>
                    </w:tc>
                    <w:tc>
                      <w:tcPr>
                        <w:tcW w:w="109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3,45</w:t>
                        </w:r>
                      </w:p>
                    </w:tc>
                    <w:tc>
                      <w:tcPr>
                        <w:tcW w:w="991"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3,35</w:t>
                        </w:r>
                      </w:p>
                    </w:tc>
                  </w:tr>
                  <w:tr w:rsidR="00EE3617">
                    <w:trPr>
                      <w:trHeight w:val="255"/>
                      <w:jc w:val="center"/>
                    </w:trPr>
                    <w:tc>
                      <w:tcPr>
                        <w:tcW w:w="97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6</w:t>
                        </w:r>
                      </w:p>
                    </w:tc>
                    <w:tc>
                      <w:tcPr>
                        <w:tcW w:w="974"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3,35</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3,36</w:t>
                        </w:r>
                      </w:p>
                    </w:tc>
                    <w:tc>
                      <w:tcPr>
                        <w:tcW w:w="94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3,26</w:t>
                        </w:r>
                      </w:p>
                    </w:tc>
                    <w:tc>
                      <w:tcPr>
                        <w:tcW w:w="109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3,25</w:t>
                        </w:r>
                      </w:p>
                    </w:tc>
                    <w:tc>
                      <w:tcPr>
                        <w:tcW w:w="991"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3,21</w:t>
                        </w:r>
                      </w:p>
                    </w:tc>
                  </w:tr>
                  <w:tr w:rsidR="00EE3617">
                    <w:trPr>
                      <w:trHeight w:val="255"/>
                      <w:jc w:val="center"/>
                    </w:trPr>
                    <w:tc>
                      <w:tcPr>
                        <w:tcW w:w="97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7</w:t>
                        </w:r>
                      </w:p>
                    </w:tc>
                    <w:tc>
                      <w:tcPr>
                        <w:tcW w:w="974"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3,28</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3,52</w:t>
                        </w:r>
                      </w:p>
                    </w:tc>
                    <w:tc>
                      <w:tcPr>
                        <w:tcW w:w="94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w:t>
                        </w:r>
                      </w:p>
                    </w:tc>
                    <w:tc>
                      <w:tcPr>
                        <w:tcW w:w="109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3,33</w:t>
                        </w:r>
                      </w:p>
                    </w:tc>
                    <w:tc>
                      <w:tcPr>
                        <w:tcW w:w="991"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3,15</w:t>
                        </w:r>
                      </w:p>
                    </w:tc>
                  </w:tr>
                  <w:tr w:rsidR="00EE3617">
                    <w:trPr>
                      <w:trHeight w:val="255"/>
                      <w:jc w:val="center"/>
                    </w:trPr>
                    <w:tc>
                      <w:tcPr>
                        <w:tcW w:w="97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8</w:t>
                        </w:r>
                      </w:p>
                    </w:tc>
                    <w:tc>
                      <w:tcPr>
                        <w:tcW w:w="974"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3,45</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3,55</w:t>
                        </w:r>
                      </w:p>
                    </w:tc>
                    <w:tc>
                      <w:tcPr>
                        <w:tcW w:w="94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3,15</w:t>
                        </w:r>
                      </w:p>
                    </w:tc>
                    <w:tc>
                      <w:tcPr>
                        <w:tcW w:w="109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3,36</w:t>
                        </w:r>
                      </w:p>
                    </w:tc>
                    <w:tc>
                      <w:tcPr>
                        <w:tcW w:w="991"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3,12</w:t>
                        </w:r>
                      </w:p>
                    </w:tc>
                  </w:tr>
                  <w:tr w:rsidR="00EE3617">
                    <w:trPr>
                      <w:trHeight w:val="255"/>
                      <w:jc w:val="center"/>
                    </w:trPr>
                    <w:tc>
                      <w:tcPr>
                        <w:tcW w:w="97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9</w:t>
                        </w:r>
                      </w:p>
                    </w:tc>
                    <w:tc>
                      <w:tcPr>
                        <w:tcW w:w="974"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3,5</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3,57</w:t>
                        </w:r>
                      </w:p>
                    </w:tc>
                    <w:tc>
                      <w:tcPr>
                        <w:tcW w:w="94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3,27</w:t>
                        </w:r>
                      </w:p>
                    </w:tc>
                    <w:tc>
                      <w:tcPr>
                        <w:tcW w:w="109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3,12</w:t>
                        </w:r>
                      </w:p>
                    </w:tc>
                    <w:tc>
                      <w:tcPr>
                        <w:tcW w:w="991"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3,45</w:t>
                        </w:r>
                      </w:p>
                    </w:tc>
                  </w:tr>
                  <w:tr w:rsidR="00EE3617">
                    <w:trPr>
                      <w:trHeight w:val="255"/>
                      <w:jc w:val="center"/>
                    </w:trPr>
                    <w:tc>
                      <w:tcPr>
                        <w:tcW w:w="97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w:t>
                        </w:r>
                      </w:p>
                    </w:tc>
                    <w:tc>
                      <w:tcPr>
                        <w:tcW w:w="974"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3,29</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3,32</w:t>
                        </w:r>
                      </w:p>
                    </w:tc>
                    <w:tc>
                      <w:tcPr>
                        <w:tcW w:w="94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3,63</w:t>
                        </w:r>
                      </w:p>
                    </w:tc>
                    <w:tc>
                      <w:tcPr>
                        <w:tcW w:w="109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3,19</w:t>
                        </w:r>
                      </w:p>
                    </w:tc>
                    <w:tc>
                      <w:tcPr>
                        <w:tcW w:w="991"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3,45</w:t>
                        </w:r>
                      </w:p>
                    </w:tc>
                  </w:tr>
                  <w:tr w:rsidR="00EE3617">
                    <w:trPr>
                      <w:trHeight w:val="255"/>
                      <w:jc w:val="center"/>
                    </w:trPr>
                    <w:tc>
                      <w:tcPr>
                        <w:tcW w:w="97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w:t>
                        </w:r>
                      </w:p>
                    </w:tc>
                    <w:tc>
                      <w:tcPr>
                        <w:tcW w:w="974"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3,58</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3,35</w:t>
                        </w:r>
                      </w:p>
                    </w:tc>
                    <w:tc>
                      <w:tcPr>
                        <w:tcW w:w="94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3,58</w:t>
                        </w:r>
                      </w:p>
                    </w:tc>
                    <w:tc>
                      <w:tcPr>
                        <w:tcW w:w="109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3,58</w:t>
                        </w:r>
                      </w:p>
                    </w:tc>
                    <w:tc>
                      <w:tcPr>
                        <w:tcW w:w="991"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3,19</w:t>
                        </w:r>
                      </w:p>
                    </w:tc>
                  </w:tr>
                  <w:tr w:rsidR="00EE3617">
                    <w:trPr>
                      <w:trHeight w:val="255"/>
                      <w:jc w:val="center"/>
                    </w:trPr>
                    <w:tc>
                      <w:tcPr>
                        <w:tcW w:w="97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12</w:t>
                        </w:r>
                      </w:p>
                    </w:tc>
                    <w:tc>
                      <w:tcPr>
                        <w:tcW w:w="974"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3,14</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3,41</w:t>
                        </w:r>
                      </w:p>
                    </w:tc>
                    <w:tc>
                      <w:tcPr>
                        <w:tcW w:w="94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3,47</w:t>
                        </w:r>
                      </w:p>
                    </w:tc>
                    <w:tc>
                      <w:tcPr>
                        <w:tcW w:w="109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3,6</w:t>
                        </w:r>
                      </w:p>
                    </w:tc>
                    <w:tc>
                      <w:tcPr>
                        <w:tcW w:w="991"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3,05</w:t>
                        </w:r>
                      </w:p>
                    </w:tc>
                  </w:tr>
                  <w:tr w:rsidR="00EE3617">
                    <w:trPr>
                      <w:trHeight w:val="255"/>
                      <w:jc w:val="center"/>
                    </w:trPr>
                    <w:tc>
                      <w:tcPr>
                        <w:tcW w:w="97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13</w:t>
                        </w:r>
                      </w:p>
                    </w:tc>
                    <w:tc>
                      <w:tcPr>
                        <w:tcW w:w="974"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3,21</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3,35</w:t>
                        </w:r>
                      </w:p>
                    </w:tc>
                    <w:tc>
                      <w:tcPr>
                        <w:tcW w:w="94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3,65</w:t>
                        </w:r>
                      </w:p>
                    </w:tc>
                    <w:tc>
                      <w:tcPr>
                        <w:tcW w:w="109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3,4</w:t>
                        </w:r>
                      </w:p>
                    </w:tc>
                    <w:tc>
                      <w:tcPr>
                        <w:tcW w:w="991"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3,15</w:t>
                        </w:r>
                      </w:p>
                    </w:tc>
                  </w:tr>
                  <w:tr w:rsidR="00EE3617">
                    <w:trPr>
                      <w:trHeight w:val="255"/>
                      <w:jc w:val="center"/>
                    </w:trPr>
                    <w:tc>
                      <w:tcPr>
                        <w:tcW w:w="97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w:t>
                        </w:r>
                      </w:p>
                    </w:tc>
                    <w:tc>
                      <w:tcPr>
                        <w:tcW w:w="974"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3,25</w:t>
                        </w:r>
                      </w:p>
                    </w:tc>
                    <w:tc>
                      <w:tcPr>
                        <w:tcW w:w="10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3,52</w:t>
                        </w:r>
                      </w:p>
                    </w:tc>
                    <w:tc>
                      <w:tcPr>
                        <w:tcW w:w="94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3,19</w:t>
                        </w:r>
                      </w:p>
                    </w:tc>
                    <w:tc>
                      <w:tcPr>
                        <w:tcW w:w="109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3,42</w:t>
                        </w:r>
                      </w:p>
                    </w:tc>
                    <w:tc>
                      <w:tcPr>
                        <w:tcW w:w="991"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3,25</w:t>
                        </w:r>
                      </w:p>
                    </w:tc>
                  </w:tr>
                  <w:tr w:rsidR="00EE3617">
                    <w:trPr>
                      <w:trHeight w:val="270"/>
                      <w:jc w:val="center"/>
                    </w:trPr>
                    <w:tc>
                      <w:tcPr>
                        <w:tcW w:w="971" w:type="dxa"/>
                        <w:tcBorders>
                          <w:top w:val="nil"/>
                          <w:left w:val="single" w:sz="8" w:space="0" w:color="auto"/>
                          <w:bottom w:val="nil"/>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w:t>
                        </w:r>
                      </w:p>
                    </w:tc>
                    <w:tc>
                      <w:tcPr>
                        <w:tcW w:w="974"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3,36</w:t>
                        </w:r>
                      </w:p>
                    </w:tc>
                    <w:tc>
                      <w:tcPr>
                        <w:tcW w:w="1080"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3,31</w:t>
                        </w:r>
                      </w:p>
                    </w:tc>
                    <w:tc>
                      <w:tcPr>
                        <w:tcW w:w="948"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3,26</w:t>
                        </w:r>
                      </w:p>
                    </w:tc>
                    <w:tc>
                      <w:tcPr>
                        <w:tcW w:w="1095"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3,51</w:t>
                        </w:r>
                      </w:p>
                    </w:tc>
                    <w:tc>
                      <w:tcPr>
                        <w:tcW w:w="991" w:type="dxa"/>
                        <w:tcBorders>
                          <w:top w:val="nil"/>
                          <w:left w:val="nil"/>
                          <w:bottom w:val="nil"/>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3,29</w:t>
                        </w:r>
                      </w:p>
                    </w:tc>
                  </w:tr>
                  <w:tr w:rsidR="00EE3617">
                    <w:trPr>
                      <w:trHeight w:val="495"/>
                      <w:jc w:val="center"/>
                    </w:trPr>
                    <w:tc>
                      <w:tcPr>
                        <w:tcW w:w="971" w:type="dxa"/>
                        <w:tcBorders>
                          <w:top w:val="single" w:sz="8" w:space="0" w:color="auto"/>
                          <w:left w:val="single" w:sz="8" w:space="0" w:color="auto"/>
                          <w:bottom w:val="single" w:sz="4" w:space="0" w:color="auto"/>
                          <w:right w:val="single" w:sz="4" w:space="0" w:color="auto"/>
                        </w:tcBorders>
                        <w:shd w:val="clear" w:color="auto" w:fill="auto"/>
                        <w:vAlign w:val="bottom"/>
                      </w:tcPr>
                      <w:p w:rsidR="00EE3617" w:rsidRDefault="00EE3617">
                        <w:pPr>
                          <w:rPr>
                            <w:rFonts w:ascii="Arial" w:hAnsi="Arial" w:cs="Arial"/>
                            <w:b/>
                            <w:bCs/>
                            <w:sz w:val="18"/>
                            <w:szCs w:val="18"/>
                          </w:rPr>
                        </w:pPr>
                        <w:r>
                          <w:rPr>
                            <w:rFonts w:ascii="Arial" w:hAnsi="Arial" w:cs="Arial"/>
                            <w:b/>
                            <w:bCs/>
                            <w:sz w:val="18"/>
                            <w:szCs w:val="18"/>
                          </w:rPr>
                          <w:t>Espesor</w:t>
                        </w:r>
                        <w:r>
                          <w:rPr>
                            <w:rFonts w:ascii="Arial" w:hAnsi="Arial" w:cs="Arial"/>
                            <w:b/>
                            <w:bCs/>
                            <w:sz w:val="18"/>
                            <w:szCs w:val="18"/>
                          </w:rPr>
                          <w:br/>
                          <w:t>Promedio</w:t>
                        </w:r>
                      </w:p>
                    </w:tc>
                    <w:tc>
                      <w:tcPr>
                        <w:tcW w:w="974" w:type="dxa"/>
                        <w:tcBorders>
                          <w:top w:val="single" w:sz="8"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3,296</w:t>
                        </w:r>
                      </w:p>
                      <w:p w:rsidR="00EE3617" w:rsidRDefault="00EE3617">
                        <w:pPr>
                          <w:jc w:val="center"/>
                          <w:rPr>
                            <w:rFonts w:ascii="Arial" w:hAnsi="Arial" w:cs="Arial"/>
                            <w:b/>
                            <w:bCs/>
                            <w:sz w:val="18"/>
                            <w:szCs w:val="18"/>
                          </w:rPr>
                        </w:pPr>
                      </w:p>
                    </w:tc>
                    <w:tc>
                      <w:tcPr>
                        <w:tcW w:w="1080" w:type="dxa"/>
                        <w:tcBorders>
                          <w:top w:val="single" w:sz="8"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3,406</w:t>
                        </w:r>
                      </w:p>
                      <w:p w:rsidR="00EE3617" w:rsidRDefault="00EE3617">
                        <w:pPr>
                          <w:jc w:val="center"/>
                          <w:rPr>
                            <w:rFonts w:ascii="Arial" w:hAnsi="Arial" w:cs="Arial"/>
                            <w:b/>
                            <w:bCs/>
                            <w:sz w:val="18"/>
                            <w:szCs w:val="18"/>
                          </w:rPr>
                        </w:pPr>
                      </w:p>
                    </w:tc>
                    <w:tc>
                      <w:tcPr>
                        <w:tcW w:w="948" w:type="dxa"/>
                        <w:tcBorders>
                          <w:top w:val="single" w:sz="8"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3,326</w:t>
                        </w:r>
                      </w:p>
                      <w:p w:rsidR="00EE3617" w:rsidRDefault="00EE3617">
                        <w:pPr>
                          <w:jc w:val="center"/>
                          <w:rPr>
                            <w:rFonts w:ascii="Arial" w:hAnsi="Arial" w:cs="Arial"/>
                            <w:b/>
                            <w:bCs/>
                            <w:sz w:val="18"/>
                            <w:szCs w:val="18"/>
                          </w:rPr>
                        </w:pPr>
                      </w:p>
                    </w:tc>
                    <w:tc>
                      <w:tcPr>
                        <w:tcW w:w="1095" w:type="dxa"/>
                        <w:tcBorders>
                          <w:top w:val="single" w:sz="8" w:space="0" w:color="auto"/>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3,401</w:t>
                        </w:r>
                      </w:p>
                      <w:p w:rsidR="00EE3617" w:rsidRDefault="00EE3617">
                        <w:pPr>
                          <w:jc w:val="center"/>
                          <w:rPr>
                            <w:rFonts w:ascii="Arial" w:hAnsi="Arial" w:cs="Arial"/>
                            <w:b/>
                            <w:bCs/>
                            <w:sz w:val="18"/>
                            <w:szCs w:val="18"/>
                          </w:rPr>
                        </w:pPr>
                      </w:p>
                    </w:tc>
                    <w:tc>
                      <w:tcPr>
                        <w:tcW w:w="991" w:type="dxa"/>
                        <w:tcBorders>
                          <w:top w:val="single" w:sz="8" w:space="0" w:color="auto"/>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3,275</w:t>
                        </w:r>
                      </w:p>
                      <w:p w:rsidR="00EE3617" w:rsidRDefault="00EE3617">
                        <w:pPr>
                          <w:jc w:val="center"/>
                          <w:rPr>
                            <w:rFonts w:ascii="Arial" w:hAnsi="Arial" w:cs="Arial"/>
                            <w:b/>
                            <w:bCs/>
                            <w:sz w:val="18"/>
                            <w:szCs w:val="18"/>
                          </w:rPr>
                        </w:pPr>
                      </w:p>
                    </w:tc>
                  </w:tr>
                  <w:tr w:rsidR="00EE3617">
                    <w:trPr>
                      <w:trHeight w:val="495"/>
                      <w:jc w:val="center"/>
                    </w:trPr>
                    <w:tc>
                      <w:tcPr>
                        <w:tcW w:w="971" w:type="dxa"/>
                        <w:tcBorders>
                          <w:top w:val="nil"/>
                          <w:left w:val="single" w:sz="8" w:space="0" w:color="auto"/>
                          <w:bottom w:val="single" w:sz="8" w:space="0" w:color="auto"/>
                          <w:right w:val="single" w:sz="4" w:space="0" w:color="auto"/>
                        </w:tcBorders>
                        <w:shd w:val="clear" w:color="auto" w:fill="auto"/>
                        <w:vAlign w:val="bottom"/>
                      </w:tcPr>
                      <w:p w:rsidR="00EE3617" w:rsidRDefault="00EE3617">
                        <w:pPr>
                          <w:rPr>
                            <w:rFonts w:ascii="Arial" w:hAnsi="Arial" w:cs="Arial"/>
                            <w:b/>
                            <w:bCs/>
                            <w:sz w:val="18"/>
                            <w:szCs w:val="18"/>
                          </w:rPr>
                        </w:pPr>
                        <w:r>
                          <w:rPr>
                            <w:rFonts w:ascii="Arial" w:hAnsi="Arial" w:cs="Arial"/>
                            <w:b/>
                            <w:bCs/>
                            <w:sz w:val="18"/>
                            <w:szCs w:val="18"/>
                          </w:rPr>
                          <w:t>Espesor</w:t>
                        </w:r>
                        <w:r>
                          <w:rPr>
                            <w:rFonts w:ascii="Arial" w:hAnsi="Arial" w:cs="Arial"/>
                            <w:b/>
                            <w:bCs/>
                            <w:sz w:val="18"/>
                            <w:szCs w:val="18"/>
                          </w:rPr>
                          <w:br/>
                          <w:t>Mínimo</w:t>
                        </w:r>
                      </w:p>
                    </w:tc>
                    <w:tc>
                      <w:tcPr>
                        <w:tcW w:w="974"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3,06</w:t>
                        </w:r>
                      </w:p>
                      <w:p w:rsidR="00EE3617" w:rsidRDefault="00EE3617">
                        <w:pPr>
                          <w:jc w:val="center"/>
                          <w:rPr>
                            <w:rFonts w:ascii="Arial" w:hAnsi="Arial" w:cs="Arial"/>
                            <w:b/>
                            <w:bCs/>
                            <w:sz w:val="18"/>
                            <w:szCs w:val="18"/>
                          </w:rPr>
                        </w:pPr>
                      </w:p>
                    </w:tc>
                    <w:tc>
                      <w:tcPr>
                        <w:tcW w:w="1080"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3,28</w:t>
                        </w:r>
                      </w:p>
                      <w:p w:rsidR="00EE3617" w:rsidRDefault="00EE3617">
                        <w:pPr>
                          <w:jc w:val="center"/>
                          <w:rPr>
                            <w:rFonts w:ascii="Arial" w:hAnsi="Arial" w:cs="Arial"/>
                            <w:b/>
                            <w:bCs/>
                            <w:sz w:val="18"/>
                            <w:szCs w:val="18"/>
                          </w:rPr>
                        </w:pPr>
                      </w:p>
                    </w:tc>
                    <w:tc>
                      <w:tcPr>
                        <w:tcW w:w="948"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3,1</w:t>
                        </w:r>
                      </w:p>
                      <w:p w:rsidR="00EE3617" w:rsidRDefault="00EE3617">
                        <w:pPr>
                          <w:jc w:val="center"/>
                          <w:rPr>
                            <w:rFonts w:ascii="Arial" w:hAnsi="Arial" w:cs="Arial"/>
                            <w:b/>
                            <w:bCs/>
                            <w:sz w:val="18"/>
                            <w:szCs w:val="18"/>
                          </w:rPr>
                        </w:pPr>
                      </w:p>
                    </w:tc>
                    <w:tc>
                      <w:tcPr>
                        <w:tcW w:w="1095"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3,12</w:t>
                        </w:r>
                      </w:p>
                      <w:p w:rsidR="00EE3617" w:rsidRDefault="00EE3617">
                        <w:pPr>
                          <w:jc w:val="center"/>
                          <w:rPr>
                            <w:rFonts w:ascii="Arial" w:hAnsi="Arial" w:cs="Arial"/>
                            <w:b/>
                            <w:bCs/>
                            <w:sz w:val="18"/>
                            <w:szCs w:val="18"/>
                          </w:rPr>
                        </w:pPr>
                      </w:p>
                    </w:tc>
                    <w:tc>
                      <w:tcPr>
                        <w:tcW w:w="991"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3,05</w:t>
                        </w:r>
                      </w:p>
                      <w:p w:rsidR="00EE3617" w:rsidRDefault="00EE3617">
                        <w:pPr>
                          <w:jc w:val="center"/>
                          <w:rPr>
                            <w:rFonts w:ascii="Arial" w:hAnsi="Arial" w:cs="Arial"/>
                            <w:b/>
                            <w:bCs/>
                            <w:sz w:val="18"/>
                            <w:szCs w:val="18"/>
                          </w:rPr>
                        </w:pPr>
                      </w:p>
                    </w:tc>
                  </w:tr>
                </w:tbl>
                <w:p w:rsidR="00EE3617" w:rsidRPr="00741122" w:rsidRDefault="00EE3617" w:rsidP="00EE3617">
                  <w:pPr>
                    <w:jc w:val="center"/>
                    <w:rPr>
                      <w:rFonts w:ascii="Arial" w:hAnsi="Arial" w:cs="Arial"/>
                      <w:b/>
                      <w:sz w:val="18"/>
                      <w:szCs w:val="18"/>
                    </w:rPr>
                  </w:pPr>
                </w:p>
              </w:txbxContent>
            </v:textbox>
            <w10:wrap type="square"/>
          </v:rect>
        </w:pic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pict>
          <v:rect id="_x0000_s1164" style="position:absolute;left:0;text-align:left;margin-left:1in;margin-top:9.5pt;width:306pt;height:261pt;z-index:251800064" strokeweight="1.5pt">
            <v:stroke linestyle="thinThin"/>
            <v:textbox>
              <w:txbxContent>
                <w:p w:rsidR="00EE3617" w:rsidRDefault="00EE3617" w:rsidP="00EE3617">
                  <w:pPr>
                    <w:jc w:val="center"/>
                    <w:rPr>
                      <w:rFonts w:ascii="Arial" w:hAnsi="Arial" w:cs="Arial"/>
                      <w:b/>
                      <w:sz w:val="18"/>
                      <w:szCs w:val="18"/>
                    </w:rPr>
                  </w:pPr>
                  <w:r w:rsidRPr="00A15526">
                    <w:rPr>
                      <w:rFonts w:ascii="Arial" w:hAnsi="Arial" w:cs="Arial"/>
                      <w:b/>
                      <w:sz w:val="18"/>
                      <w:szCs w:val="18"/>
                    </w:rPr>
                    <w:t>Tabla 59</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Espesores tomados a sección de tubería de transporte de agua refrigerada desmontada</w:t>
                  </w:r>
                </w:p>
                <w:tbl>
                  <w:tblPr>
                    <w:tblW w:w="5828" w:type="dxa"/>
                    <w:jc w:val="center"/>
                    <w:tblInd w:w="55" w:type="dxa"/>
                    <w:tblCellMar>
                      <w:left w:w="70" w:type="dxa"/>
                      <w:right w:w="70" w:type="dxa"/>
                    </w:tblCellMar>
                    <w:tblLook w:val="0000"/>
                  </w:tblPr>
                  <w:tblGrid>
                    <w:gridCol w:w="931"/>
                    <w:gridCol w:w="985"/>
                    <w:gridCol w:w="931"/>
                    <w:gridCol w:w="1091"/>
                    <w:gridCol w:w="931"/>
                    <w:gridCol w:w="959"/>
                  </w:tblGrid>
                  <w:tr w:rsidR="00EE3617">
                    <w:trPr>
                      <w:trHeight w:val="780"/>
                      <w:jc w:val="center"/>
                    </w:trPr>
                    <w:tc>
                      <w:tcPr>
                        <w:tcW w:w="931" w:type="dxa"/>
                        <w:tcBorders>
                          <w:top w:val="single" w:sz="8" w:space="0" w:color="auto"/>
                          <w:left w:val="single" w:sz="8" w:space="0" w:color="auto"/>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Número Lecturas</w:t>
                        </w:r>
                        <w:r>
                          <w:rPr>
                            <w:rFonts w:ascii="Arial" w:hAnsi="Arial" w:cs="Arial"/>
                            <w:b/>
                            <w:bCs/>
                            <w:sz w:val="18"/>
                            <w:szCs w:val="18"/>
                          </w:rPr>
                          <w:br/>
                          <w:t>Tomadas</w:t>
                        </w:r>
                      </w:p>
                    </w:tc>
                    <w:tc>
                      <w:tcPr>
                        <w:tcW w:w="985"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Lectura Tubería 6</w:t>
                        </w:r>
                        <w:r>
                          <w:rPr>
                            <w:rFonts w:ascii="Arial" w:hAnsi="Arial" w:cs="Arial"/>
                            <w:b/>
                            <w:bCs/>
                            <w:sz w:val="18"/>
                            <w:szCs w:val="18"/>
                          </w:rPr>
                          <w:br/>
                          <w:t xml:space="preserve"> t (mm)</w:t>
                        </w:r>
                      </w:p>
                    </w:tc>
                    <w:tc>
                      <w:tcPr>
                        <w:tcW w:w="931"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Número Lecturas</w:t>
                        </w:r>
                        <w:r>
                          <w:rPr>
                            <w:rFonts w:ascii="Arial" w:hAnsi="Arial" w:cs="Arial"/>
                            <w:b/>
                            <w:bCs/>
                            <w:sz w:val="18"/>
                            <w:szCs w:val="18"/>
                          </w:rPr>
                          <w:br/>
                          <w:t>Tomadas</w:t>
                        </w:r>
                      </w:p>
                    </w:tc>
                    <w:tc>
                      <w:tcPr>
                        <w:tcW w:w="1091"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Lectura Tubería 6</w:t>
                        </w:r>
                        <w:r>
                          <w:rPr>
                            <w:rFonts w:ascii="Arial" w:hAnsi="Arial" w:cs="Arial"/>
                            <w:b/>
                            <w:bCs/>
                            <w:sz w:val="18"/>
                            <w:szCs w:val="18"/>
                          </w:rPr>
                          <w:br/>
                          <w:t xml:space="preserve"> t (mm)</w:t>
                        </w:r>
                      </w:p>
                    </w:tc>
                    <w:tc>
                      <w:tcPr>
                        <w:tcW w:w="931"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Número Lecturas</w:t>
                        </w:r>
                        <w:r>
                          <w:rPr>
                            <w:rFonts w:ascii="Arial" w:hAnsi="Arial" w:cs="Arial"/>
                            <w:b/>
                            <w:bCs/>
                            <w:sz w:val="18"/>
                            <w:szCs w:val="18"/>
                          </w:rPr>
                          <w:br/>
                          <w:t>Tomadas</w:t>
                        </w:r>
                      </w:p>
                    </w:tc>
                    <w:tc>
                      <w:tcPr>
                        <w:tcW w:w="959" w:type="dxa"/>
                        <w:tcBorders>
                          <w:top w:val="single" w:sz="8" w:space="0" w:color="auto"/>
                          <w:left w:val="nil"/>
                          <w:bottom w:val="single" w:sz="8" w:space="0" w:color="auto"/>
                          <w:right w:val="single" w:sz="8"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Lectura Tubería 6</w:t>
                        </w:r>
                        <w:r>
                          <w:rPr>
                            <w:rFonts w:ascii="Arial" w:hAnsi="Arial" w:cs="Arial"/>
                            <w:b/>
                            <w:bCs/>
                            <w:sz w:val="18"/>
                            <w:szCs w:val="18"/>
                          </w:rPr>
                          <w:br/>
                          <w:t xml:space="preserve"> t (mm)</w:t>
                        </w:r>
                      </w:p>
                    </w:tc>
                  </w:tr>
                  <w:tr w:rsidR="00EE3617">
                    <w:trPr>
                      <w:trHeight w:val="255"/>
                      <w:jc w:val="center"/>
                    </w:trPr>
                    <w:tc>
                      <w:tcPr>
                        <w:tcW w:w="93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w:t>
                        </w:r>
                      </w:p>
                    </w:tc>
                    <w:tc>
                      <w:tcPr>
                        <w:tcW w:w="98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3,18</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11</w:t>
                        </w:r>
                      </w:p>
                    </w:tc>
                    <w:tc>
                      <w:tcPr>
                        <w:tcW w:w="10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3,18</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21</w:t>
                        </w:r>
                      </w:p>
                    </w:tc>
                    <w:tc>
                      <w:tcPr>
                        <w:tcW w:w="95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3,18</w:t>
                        </w:r>
                      </w:p>
                    </w:tc>
                  </w:tr>
                  <w:tr w:rsidR="00EE3617">
                    <w:trPr>
                      <w:trHeight w:val="255"/>
                      <w:jc w:val="center"/>
                    </w:trPr>
                    <w:tc>
                      <w:tcPr>
                        <w:tcW w:w="93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w:t>
                        </w:r>
                      </w:p>
                    </w:tc>
                    <w:tc>
                      <w:tcPr>
                        <w:tcW w:w="98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3,13</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12</w:t>
                        </w:r>
                      </w:p>
                    </w:tc>
                    <w:tc>
                      <w:tcPr>
                        <w:tcW w:w="10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3,11</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22</w:t>
                        </w:r>
                      </w:p>
                    </w:tc>
                    <w:tc>
                      <w:tcPr>
                        <w:tcW w:w="95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3,16</w:t>
                        </w:r>
                      </w:p>
                    </w:tc>
                  </w:tr>
                  <w:tr w:rsidR="00EE3617">
                    <w:trPr>
                      <w:trHeight w:val="255"/>
                      <w:jc w:val="center"/>
                    </w:trPr>
                    <w:tc>
                      <w:tcPr>
                        <w:tcW w:w="93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w:t>
                        </w:r>
                      </w:p>
                    </w:tc>
                    <w:tc>
                      <w:tcPr>
                        <w:tcW w:w="98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13</w:t>
                        </w:r>
                      </w:p>
                    </w:tc>
                    <w:tc>
                      <w:tcPr>
                        <w:tcW w:w="10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3,23</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23</w:t>
                        </w:r>
                      </w:p>
                    </w:tc>
                    <w:tc>
                      <w:tcPr>
                        <w:tcW w:w="95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3,18</w:t>
                        </w:r>
                      </w:p>
                    </w:tc>
                  </w:tr>
                  <w:tr w:rsidR="00EE3617">
                    <w:trPr>
                      <w:trHeight w:val="255"/>
                      <w:jc w:val="center"/>
                    </w:trPr>
                    <w:tc>
                      <w:tcPr>
                        <w:tcW w:w="93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w:t>
                        </w:r>
                      </w:p>
                    </w:tc>
                    <w:tc>
                      <w:tcPr>
                        <w:tcW w:w="98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3,23</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w:t>
                        </w:r>
                      </w:p>
                    </w:tc>
                    <w:tc>
                      <w:tcPr>
                        <w:tcW w:w="10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24</w:t>
                        </w:r>
                      </w:p>
                    </w:tc>
                    <w:tc>
                      <w:tcPr>
                        <w:tcW w:w="95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3,37</w:t>
                        </w:r>
                      </w:p>
                    </w:tc>
                  </w:tr>
                  <w:tr w:rsidR="00EE3617">
                    <w:trPr>
                      <w:trHeight w:val="255"/>
                      <w:jc w:val="center"/>
                    </w:trPr>
                    <w:tc>
                      <w:tcPr>
                        <w:tcW w:w="93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5</w:t>
                        </w:r>
                      </w:p>
                    </w:tc>
                    <w:tc>
                      <w:tcPr>
                        <w:tcW w:w="98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3,21</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w:t>
                        </w:r>
                      </w:p>
                    </w:tc>
                    <w:tc>
                      <w:tcPr>
                        <w:tcW w:w="10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3,08</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25</w:t>
                        </w:r>
                      </w:p>
                    </w:tc>
                    <w:tc>
                      <w:tcPr>
                        <w:tcW w:w="95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3,24</w:t>
                        </w:r>
                      </w:p>
                    </w:tc>
                  </w:tr>
                  <w:tr w:rsidR="00EE3617">
                    <w:trPr>
                      <w:trHeight w:val="255"/>
                      <w:jc w:val="center"/>
                    </w:trPr>
                    <w:tc>
                      <w:tcPr>
                        <w:tcW w:w="93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6</w:t>
                        </w:r>
                      </w:p>
                    </w:tc>
                    <w:tc>
                      <w:tcPr>
                        <w:tcW w:w="98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3,4</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16</w:t>
                        </w:r>
                      </w:p>
                    </w:tc>
                    <w:tc>
                      <w:tcPr>
                        <w:tcW w:w="10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3,34</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26</w:t>
                        </w:r>
                      </w:p>
                    </w:tc>
                    <w:tc>
                      <w:tcPr>
                        <w:tcW w:w="95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3,32</w:t>
                        </w:r>
                      </w:p>
                    </w:tc>
                  </w:tr>
                  <w:tr w:rsidR="00EE3617">
                    <w:trPr>
                      <w:trHeight w:val="255"/>
                      <w:jc w:val="center"/>
                    </w:trPr>
                    <w:tc>
                      <w:tcPr>
                        <w:tcW w:w="93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7</w:t>
                        </w:r>
                      </w:p>
                    </w:tc>
                    <w:tc>
                      <w:tcPr>
                        <w:tcW w:w="98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3,15</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w:t>
                        </w:r>
                      </w:p>
                    </w:tc>
                    <w:tc>
                      <w:tcPr>
                        <w:tcW w:w="10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3,41</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27</w:t>
                        </w:r>
                      </w:p>
                    </w:tc>
                    <w:tc>
                      <w:tcPr>
                        <w:tcW w:w="95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3,41</w:t>
                        </w:r>
                      </w:p>
                    </w:tc>
                  </w:tr>
                  <w:tr w:rsidR="00EE3617">
                    <w:trPr>
                      <w:trHeight w:val="255"/>
                      <w:jc w:val="center"/>
                    </w:trPr>
                    <w:tc>
                      <w:tcPr>
                        <w:tcW w:w="93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8</w:t>
                        </w:r>
                      </w:p>
                    </w:tc>
                    <w:tc>
                      <w:tcPr>
                        <w:tcW w:w="98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3,26</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18</w:t>
                        </w:r>
                      </w:p>
                    </w:tc>
                    <w:tc>
                      <w:tcPr>
                        <w:tcW w:w="10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3,32</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28</w:t>
                        </w:r>
                      </w:p>
                    </w:tc>
                    <w:tc>
                      <w:tcPr>
                        <w:tcW w:w="95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3,52</w:t>
                        </w:r>
                      </w:p>
                    </w:tc>
                  </w:tr>
                  <w:tr w:rsidR="00EE3617">
                    <w:trPr>
                      <w:trHeight w:val="255"/>
                      <w:jc w:val="center"/>
                    </w:trPr>
                    <w:tc>
                      <w:tcPr>
                        <w:tcW w:w="93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9</w:t>
                        </w:r>
                      </w:p>
                    </w:tc>
                    <w:tc>
                      <w:tcPr>
                        <w:tcW w:w="985"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3,14</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w:t>
                        </w:r>
                      </w:p>
                    </w:tc>
                    <w:tc>
                      <w:tcPr>
                        <w:tcW w:w="109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3,08</w:t>
                        </w:r>
                      </w:p>
                    </w:tc>
                    <w:tc>
                      <w:tcPr>
                        <w:tcW w:w="93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29</w:t>
                        </w:r>
                      </w:p>
                    </w:tc>
                    <w:tc>
                      <w:tcPr>
                        <w:tcW w:w="95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3,38</w:t>
                        </w:r>
                      </w:p>
                    </w:tc>
                  </w:tr>
                  <w:tr w:rsidR="00EE3617">
                    <w:trPr>
                      <w:trHeight w:val="270"/>
                      <w:jc w:val="center"/>
                    </w:trPr>
                    <w:tc>
                      <w:tcPr>
                        <w:tcW w:w="931" w:type="dxa"/>
                        <w:tcBorders>
                          <w:top w:val="nil"/>
                          <w:left w:val="single" w:sz="8" w:space="0" w:color="auto"/>
                          <w:bottom w:val="nil"/>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w:t>
                        </w:r>
                      </w:p>
                    </w:tc>
                    <w:tc>
                      <w:tcPr>
                        <w:tcW w:w="985"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3,13</w:t>
                        </w:r>
                      </w:p>
                    </w:tc>
                    <w:tc>
                      <w:tcPr>
                        <w:tcW w:w="931"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20</w:t>
                        </w:r>
                      </w:p>
                    </w:tc>
                    <w:tc>
                      <w:tcPr>
                        <w:tcW w:w="1091"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3,08</w:t>
                        </w:r>
                      </w:p>
                    </w:tc>
                    <w:tc>
                      <w:tcPr>
                        <w:tcW w:w="931"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30</w:t>
                        </w:r>
                      </w:p>
                    </w:tc>
                    <w:tc>
                      <w:tcPr>
                        <w:tcW w:w="959" w:type="dxa"/>
                        <w:tcBorders>
                          <w:top w:val="nil"/>
                          <w:left w:val="nil"/>
                          <w:bottom w:val="nil"/>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3,05</w:t>
                        </w:r>
                      </w:p>
                    </w:tc>
                  </w:tr>
                  <w:tr w:rsidR="00EE3617">
                    <w:trPr>
                      <w:trHeight w:val="255"/>
                      <w:jc w:val="center"/>
                    </w:trPr>
                    <w:tc>
                      <w:tcPr>
                        <w:tcW w:w="2847" w:type="dxa"/>
                        <w:gridSpan w:val="3"/>
                        <w:tcBorders>
                          <w:top w:val="single" w:sz="8" w:space="0" w:color="auto"/>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b/>
                            <w:bCs/>
                            <w:sz w:val="18"/>
                            <w:szCs w:val="18"/>
                          </w:rPr>
                        </w:pPr>
                        <w:r>
                          <w:rPr>
                            <w:rFonts w:ascii="Arial" w:hAnsi="Arial" w:cs="Arial"/>
                            <w:b/>
                            <w:bCs/>
                            <w:sz w:val="18"/>
                            <w:szCs w:val="18"/>
                          </w:rPr>
                          <w:t>Espesor Promedio</w:t>
                        </w:r>
                      </w:p>
                    </w:tc>
                    <w:tc>
                      <w:tcPr>
                        <w:tcW w:w="2981" w:type="dxa"/>
                        <w:gridSpan w:val="3"/>
                        <w:tcBorders>
                          <w:top w:val="single" w:sz="8" w:space="0" w:color="auto"/>
                          <w:left w:val="nil"/>
                          <w:bottom w:val="single" w:sz="4" w:space="0" w:color="auto"/>
                          <w:right w:val="single" w:sz="8" w:space="0" w:color="000000"/>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3,236</w:t>
                        </w:r>
                      </w:p>
                    </w:tc>
                  </w:tr>
                  <w:tr w:rsidR="00EE3617">
                    <w:trPr>
                      <w:trHeight w:val="270"/>
                      <w:jc w:val="center"/>
                    </w:trPr>
                    <w:tc>
                      <w:tcPr>
                        <w:tcW w:w="2847" w:type="dxa"/>
                        <w:gridSpan w:val="3"/>
                        <w:tcBorders>
                          <w:top w:val="single" w:sz="4" w:space="0" w:color="auto"/>
                          <w:left w:val="single" w:sz="8" w:space="0" w:color="auto"/>
                          <w:bottom w:val="single" w:sz="8" w:space="0" w:color="auto"/>
                          <w:right w:val="single" w:sz="4" w:space="0" w:color="auto"/>
                        </w:tcBorders>
                        <w:shd w:val="clear" w:color="auto" w:fill="auto"/>
                        <w:noWrap/>
                        <w:vAlign w:val="bottom"/>
                      </w:tcPr>
                      <w:p w:rsidR="00EE3617" w:rsidRDefault="00EE3617">
                        <w:pPr>
                          <w:rPr>
                            <w:rFonts w:ascii="Arial" w:hAnsi="Arial" w:cs="Arial"/>
                            <w:b/>
                            <w:bCs/>
                            <w:sz w:val="18"/>
                            <w:szCs w:val="18"/>
                          </w:rPr>
                        </w:pPr>
                        <w:r>
                          <w:rPr>
                            <w:rFonts w:ascii="Arial" w:hAnsi="Arial" w:cs="Arial"/>
                            <w:b/>
                            <w:bCs/>
                            <w:sz w:val="18"/>
                            <w:szCs w:val="18"/>
                          </w:rPr>
                          <w:t>Espesor Mínimo</w:t>
                        </w:r>
                      </w:p>
                    </w:tc>
                    <w:tc>
                      <w:tcPr>
                        <w:tcW w:w="2981" w:type="dxa"/>
                        <w:gridSpan w:val="3"/>
                        <w:tcBorders>
                          <w:top w:val="single" w:sz="4" w:space="0" w:color="auto"/>
                          <w:left w:val="nil"/>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3,05</w:t>
                        </w:r>
                      </w:p>
                    </w:tc>
                  </w:tr>
                </w:tbl>
                <w:p w:rsidR="00EE3617" w:rsidRPr="00A15526" w:rsidRDefault="00EE3617" w:rsidP="00EE3617">
                  <w:pPr>
                    <w:jc w:val="center"/>
                    <w:rPr>
                      <w:rFonts w:ascii="Arial" w:hAnsi="Arial" w:cs="Arial"/>
                      <w:b/>
                      <w:sz w:val="18"/>
                      <w:szCs w:val="18"/>
                    </w:rPr>
                  </w:pPr>
                </w:p>
              </w:txbxContent>
            </v:textbox>
            <w10:wrap type="square"/>
          </v:rect>
        </w:pic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jc w:val="both"/>
        <w:rPr>
          <w:rFonts w:ascii="Arial" w:hAnsi="Arial" w:cs="Arial"/>
          <w:sz w:val="22"/>
          <w:szCs w:val="22"/>
        </w:rPr>
      </w:pPr>
    </w:p>
    <w:p w:rsidR="00EE3617" w:rsidRPr="00CB152C" w:rsidRDefault="00EE3617" w:rsidP="00EE3617">
      <w:pPr>
        <w:tabs>
          <w:tab w:val="left" w:pos="1260"/>
          <w:tab w:val="left" w:pos="1620"/>
          <w:tab w:val="left" w:pos="1800"/>
          <w:tab w:val="left" w:pos="7740"/>
        </w:tabs>
        <w:spacing w:line="480" w:lineRule="auto"/>
        <w:ind w:left="1260"/>
        <w:jc w:val="both"/>
        <w:rPr>
          <w:rFonts w:ascii="Arial" w:hAnsi="Arial" w:cs="Arial"/>
        </w:rPr>
      </w:pPr>
      <w:r w:rsidRPr="00CB152C">
        <w:rPr>
          <w:rFonts w:ascii="Arial" w:hAnsi="Arial" w:cs="Arial"/>
        </w:rPr>
        <w:lastRenderedPageBreak/>
        <w:t>La tabla 60 muestra los resultados obtenidos luego de haber realizados los respectivos cálculos descritos en la metodología de inspección para tubería</w:t>
      </w:r>
      <w:r>
        <w:rPr>
          <w:rFonts w:ascii="Arial" w:hAnsi="Arial" w:cs="Arial"/>
        </w:rPr>
        <w:t>s y en el Apéndice</w:t>
      </w:r>
      <w:r w:rsidRPr="00CB152C">
        <w:rPr>
          <w:rFonts w:ascii="Arial" w:hAnsi="Arial" w:cs="Arial"/>
        </w:rPr>
        <w:t xml:space="preserve"> N2 se muestran los cálculos realizados en Excel.</w:t>
      </w:r>
    </w:p>
    <w:p w:rsidR="00EE3617" w:rsidRDefault="00EE3617" w:rsidP="00EE3617">
      <w:pPr>
        <w:tabs>
          <w:tab w:val="left" w:pos="1260"/>
        </w:tabs>
        <w:spacing w:line="360" w:lineRule="auto"/>
        <w:ind w:left="1260"/>
        <w:jc w:val="both"/>
        <w:rPr>
          <w:rFonts w:ascii="Arial" w:hAnsi="Arial" w:cs="Arial"/>
          <w:sz w:val="22"/>
          <w:szCs w:val="22"/>
        </w:rPr>
      </w:pPr>
      <w:r>
        <w:rPr>
          <w:rFonts w:ascii="Arial" w:hAnsi="Arial" w:cs="Arial"/>
          <w:b/>
          <w:noProof/>
        </w:rPr>
        <w:pict>
          <v:rect id="_x0000_s1165" style="position:absolute;left:0;text-align:left;margin-left:1in;margin-top:15.6pt;width:324pt;height:162pt;z-index:251801088" strokeweight="1.5pt">
            <v:stroke linestyle="thinThin"/>
            <v:textbox style="mso-next-textbox:#_x0000_s1165">
              <w:txbxContent>
                <w:p w:rsidR="00EE3617" w:rsidRDefault="00EE3617" w:rsidP="00EE3617">
                  <w:pPr>
                    <w:jc w:val="center"/>
                    <w:rPr>
                      <w:rFonts w:ascii="Arial" w:hAnsi="Arial" w:cs="Arial"/>
                      <w:b/>
                      <w:sz w:val="18"/>
                      <w:szCs w:val="18"/>
                    </w:rPr>
                  </w:pPr>
                  <w:r w:rsidRPr="00562167">
                    <w:rPr>
                      <w:rFonts w:ascii="Arial" w:hAnsi="Arial" w:cs="Arial"/>
                      <w:b/>
                      <w:sz w:val="18"/>
                      <w:szCs w:val="18"/>
                    </w:rPr>
                    <w:t>Tabla 60</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Resultados obtenidos en inspección de tuberías de agua refrigerada</w:t>
                  </w:r>
                </w:p>
                <w:tbl>
                  <w:tblPr>
                    <w:tblW w:w="6197" w:type="dxa"/>
                    <w:jc w:val="center"/>
                    <w:tblInd w:w="55" w:type="dxa"/>
                    <w:tblCellMar>
                      <w:left w:w="70" w:type="dxa"/>
                      <w:right w:w="70" w:type="dxa"/>
                    </w:tblCellMar>
                    <w:tblLook w:val="0000"/>
                  </w:tblPr>
                  <w:tblGrid>
                    <w:gridCol w:w="915"/>
                    <w:gridCol w:w="2582"/>
                    <w:gridCol w:w="2700"/>
                  </w:tblGrid>
                  <w:tr w:rsidR="00EE3617" w:rsidRPr="00562167">
                    <w:trPr>
                      <w:trHeight w:val="495"/>
                      <w:jc w:val="center"/>
                    </w:trPr>
                    <w:tc>
                      <w:tcPr>
                        <w:tcW w:w="915" w:type="dxa"/>
                        <w:tcBorders>
                          <w:top w:val="single" w:sz="8" w:space="0" w:color="auto"/>
                          <w:left w:val="single" w:sz="8" w:space="0" w:color="auto"/>
                          <w:bottom w:val="single" w:sz="8" w:space="0" w:color="auto"/>
                          <w:right w:val="single" w:sz="4" w:space="0" w:color="auto"/>
                        </w:tcBorders>
                        <w:shd w:val="clear" w:color="auto" w:fill="FFFFFF"/>
                        <w:vAlign w:val="bottom"/>
                      </w:tcPr>
                      <w:p w:rsidR="00EE3617" w:rsidRPr="00562167" w:rsidRDefault="00EE3617">
                        <w:pPr>
                          <w:jc w:val="center"/>
                          <w:rPr>
                            <w:rFonts w:ascii="Arial" w:hAnsi="Arial" w:cs="Arial"/>
                            <w:b/>
                            <w:bCs/>
                            <w:sz w:val="18"/>
                            <w:szCs w:val="18"/>
                          </w:rPr>
                        </w:pPr>
                        <w:r w:rsidRPr="00562167">
                          <w:rPr>
                            <w:rFonts w:ascii="Arial" w:hAnsi="Arial" w:cs="Arial"/>
                            <w:b/>
                            <w:bCs/>
                            <w:sz w:val="18"/>
                            <w:szCs w:val="18"/>
                          </w:rPr>
                          <w:t>Muestra</w:t>
                        </w:r>
                        <w:r w:rsidRPr="00562167">
                          <w:rPr>
                            <w:rFonts w:ascii="Arial" w:hAnsi="Arial" w:cs="Arial"/>
                            <w:b/>
                            <w:bCs/>
                            <w:sz w:val="18"/>
                            <w:szCs w:val="18"/>
                          </w:rPr>
                          <w:br/>
                          <w:t>#</w:t>
                        </w:r>
                      </w:p>
                    </w:tc>
                    <w:tc>
                      <w:tcPr>
                        <w:tcW w:w="2582" w:type="dxa"/>
                        <w:tcBorders>
                          <w:top w:val="single" w:sz="8" w:space="0" w:color="auto"/>
                          <w:left w:val="nil"/>
                          <w:bottom w:val="single" w:sz="8" w:space="0" w:color="auto"/>
                          <w:right w:val="single" w:sz="4" w:space="0" w:color="auto"/>
                        </w:tcBorders>
                        <w:shd w:val="clear" w:color="auto" w:fill="FFFFFF"/>
                        <w:vAlign w:val="bottom"/>
                      </w:tcPr>
                      <w:p w:rsidR="00EE3617" w:rsidRDefault="00EE3617">
                        <w:pPr>
                          <w:jc w:val="center"/>
                          <w:rPr>
                            <w:rFonts w:ascii="Arial" w:hAnsi="Arial" w:cs="Arial"/>
                            <w:b/>
                            <w:bCs/>
                            <w:sz w:val="18"/>
                            <w:szCs w:val="18"/>
                          </w:rPr>
                        </w:pPr>
                        <w:r w:rsidRPr="00562167">
                          <w:rPr>
                            <w:rFonts w:ascii="Arial" w:hAnsi="Arial" w:cs="Arial"/>
                            <w:b/>
                            <w:bCs/>
                            <w:sz w:val="18"/>
                            <w:szCs w:val="18"/>
                          </w:rPr>
                          <w:t>RESULTADOS</w:t>
                        </w:r>
                      </w:p>
                      <w:p w:rsidR="00EE3617" w:rsidRPr="00562167" w:rsidRDefault="00EE3617">
                        <w:pPr>
                          <w:jc w:val="center"/>
                          <w:rPr>
                            <w:rFonts w:ascii="Arial" w:hAnsi="Arial" w:cs="Arial"/>
                            <w:b/>
                            <w:bCs/>
                            <w:sz w:val="18"/>
                            <w:szCs w:val="18"/>
                          </w:rPr>
                        </w:pPr>
                      </w:p>
                    </w:tc>
                    <w:tc>
                      <w:tcPr>
                        <w:tcW w:w="2700" w:type="dxa"/>
                        <w:tcBorders>
                          <w:top w:val="single" w:sz="8" w:space="0" w:color="auto"/>
                          <w:left w:val="nil"/>
                          <w:bottom w:val="single" w:sz="8" w:space="0" w:color="auto"/>
                          <w:right w:val="single" w:sz="8" w:space="0" w:color="000000"/>
                        </w:tcBorders>
                        <w:shd w:val="clear" w:color="auto" w:fill="FFFFFF"/>
                        <w:vAlign w:val="bottom"/>
                      </w:tcPr>
                      <w:p w:rsidR="00EE3617" w:rsidRDefault="00EE3617">
                        <w:pPr>
                          <w:jc w:val="center"/>
                          <w:rPr>
                            <w:rFonts w:ascii="Arial" w:hAnsi="Arial" w:cs="Arial"/>
                            <w:b/>
                            <w:bCs/>
                            <w:sz w:val="18"/>
                            <w:szCs w:val="18"/>
                          </w:rPr>
                        </w:pPr>
                        <w:r w:rsidRPr="00562167">
                          <w:rPr>
                            <w:rFonts w:ascii="Arial" w:hAnsi="Arial" w:cs="Arial"/>
                            <w:b/>
                            <w:bCs/>
                            <w:sz w:val="18"/>
                            <w:szCs w:val="18"/>
                          </w:rPr>
                          <w:t>CONCLUSIÓN</w:t>
                        </w:r>
                      </w:p>
                      <w:p w:rsidR="00EE3617" w:rsidRPr="00562167" w:rsidRDefault="00EE3617">
                        <w:pPr>
                          <w:jc w:val="center"/>
                          <w:rPr>
                            <w:rFonts w:ascii="Arial" w:hAnsi="Arial" w:cs="Arial"/>
                            <w:b/>
                            <w:bCs/>
                            <w:sz w:val="18"/>
                            <w:szCs w:val="18"/>
                          </w:rPr>
                        </w:pPr>
                      </w:p>
                    </w:tc>
                  </w:tr>
                  <w:tr w:rsidR="00EE3617" w:rsidRPr="00562167">
                    <w:trPr>
                      <w:trHeight w:val="255"/>
                      <w:jc w:val="center"/>
                    </w:trPr>
                    <w:tc>
                      <w:tcPr>
                        <w:tcW w:w="915" w:type="dxa"/>
                        <w:tcBorders>
                          <w:top w:val="nil"/>
                          <w:left w:val="single" w:sz="8" w:space="0" w:color="auto"/>
                          <w:bottom w:val="single" w:sz="4" w:space="0" w:color="auto"/>
                          <w:right w:val="single" w:sz="4" w:space="0" w:color="auto"/>
                        </w:tcBorders>
                        <w:shd w:val="clear" w:color="auto" w:fill="FFFFFF"/>
                        <w:noWrap/>
                        <w:vAlign w:val="bottom"/>
                      </w:tcPr>
                      <w:p w:rsidR="00EE3617" w:rsidRPr="00562167" w:rsidRDefault="00EE3617">
                        <w:pPr>
                          <w:jc w:val="center"/>
                          <w:rPr>
                            <w:rFonts w:ascii="Arial" w:hAnsi="Arial" w:cs="Arial"/>
                            <w:sz w:val="18"/>
                            <w:szCs w:val="18"/>
                          </w:rPr>
                        </w:pPr>
                        <w:r w:rsidRPr="00562167">
                          <w:rPr>
                            <w:rFonts w:ascii="Arial" w:hAnsi="Arial" w:cs="Arial"/>
                            <w:sz w:val="18"/>
                            <w:szCs w:val="18"/>
                          </w:rPr>
                          <w:t>1</w:t>
                        </w:r>
                      </w:p>
                    </w:tc>
                    <w:tc>
                      <w:tcPr>
                        <w:tcW w:w="2582" w:type="dxa"/>
                        <w:tcBorders>
                          <w:top w:val="nil"/>
                          <w:left w:val="nil"/>
                          <w:bottom w:val="single" w:sz="4" w:space="0" w:color="auto"/>
                          <w:right w:val="single" w:sz="4" w:space="0" w:color="auto"/>
                        </w:tcBorders>
                        <w:shd w:val="clear" w:color="auto" w:fill="FFFFFF"/>
                        <w:noWrap/>
                        <w:vAlign w:val="bottom"/>
                      </w:tcPr>
                      <w:p w:rsidR="00EE3617" w:rsidRPr="00562167" w:rsidRDefault="00EE3617">
                        <w:pPr>
                          <w:jc w:val="center"/>
                          <w:rPr>
                            <w:rFonts w:ascii="Arial" w:hAnsi="Arial" w:cs="Arial"/>
                            <w:sz w:val="18"/>
                            <w:szCs w:val="18"/>
                          </w:rPr>
                        </w:pPr>
                        <w:r w:rsidRPr="00562167">
                          <w:rPr>
                            <w:rFonts w:ascii="Arial" w:hAnsi="Arial" w:cs="Arial"/>
                            <w:sz w:val="18"/>
                            <w:szCs w:val="18"/>
                          </w:rPr>
                          <w:t xml:space="preserve">Criterios de nivel </w:t>
                        </w:r>
                        <w:r>
                          <w:rPr>
                            <w:rFonts w:ascii="Arial" w:hAnsi="Arial" w:cs="Arial"/>
                            <w:sz w:val="18"/>
                            <w:szCs w:val="18"/>
                          </w:rPr>
                          <w:t xml:space="preserve">1 </w:t>
                        </w:r>
                        <w:r w:rsidRPr="00562167">
                          <w:rPr>
                            <w:rFonts w:ascii="Arial" w:hAnsi="Arial" w:cs="Arial"/>
                            <w:sz w:val="18"/>
                            <w:szCs w:val="18"/>
                          </w:rPr>
                          <w:t>son válidos</w:t>
                        </w:r>
                      </w:p>
                    </w:tc>
                    <w:tc>
                      <w:tcPr>
                        <w:tcW w:w="2700" w:type="dxa"/>
                        <w:tcBorders>
                          <w:top w:val="nil"/>
                          <w:left w:val="nil"/>
                          <w:bottom w:val="single" w:sz="4" w:space="0" w:color="auto"/>
                          <w:right w:val="single" w:sz="8" w:space="0" w:color="000000"/>
                        </w:tcBorders>
                        <w:shd w:val="clear" w:color="auto" w:fill="FFFFFF"/>
                        <w:noWrap/>
                        <w:vAlign w:val="bottom"/>
                      </w:tcPr>
                      <w:p w:rsidR="00EE3617" w:rsidRPr="00562167" w:rsidRDefault="00EE3617">
                        <w:pPr>
                          <w:jc w:val="center"/>
                          <w:rPr>
                            <w:rFonts w:ascii="Arial" w:hAnsi="Arial" w:cs="Arial"/>
                            <w:sz w:val="18"/>
                            <w:szCs w:val="18"/>
                          </w:rPr>
                        </w:pPr>
                        <w:r w:rsidRPr="00562167">
                          <w:rPr>
                            <w:rFonts w:ascii="Arial" w:hAnsi="Arial" w:cs="Arial"/>
                            <w:sz w:val="18"/>
                            <w:szCs w:val="18"/>
                          </w:rPr>
                          <w:t>Tubería puede seguir operando</w:t>
                        </w:r>
                      </w:p>
                    </w:tc>
                  </w:tr>
                  <w:tr w:rsidR="00EE3617" w:rsidRPr="00562167">
                    <w:trPr>
                      <w:trHeight w:val="255"/>
                      <w:jc w:val="center"/>
                    </w:trPr>
                    <w:tc>
                      <w:tcPr>
                        <w:tcW w:w="915" w:type="dxa"/>
                        <w:tcBorders>
                          <w:top w:val="nil"/>
                          <w:left w:val="single" w:sz="8" w:space="0" w:color="auto"/>
                          <w:bottom w:val="single" w:sz="4" w:space="0" w:color="auto"/>
                          <w:right w:val="single" w:sz="4" w:space="0" w:color="auto"/>
                        </w:tcBorders>
                        <w:shd w:val="clear" w:color="auto" w:fill="FFFFFF"/>
                        <w:noWrap/>
                        <w:vAlign w:val="bottom"/>
                      </w:tcPr>
                      <w:p w:rsidR="00EE3617" w:rsidRPr="00562167" w:rsidRDefault="00EE3617">
                        <w:pPr>
                          <w:jc w:val="center"/>
                          <w:rPr>
                            <w:rFonts w:ascii="Arial" w:hAnsi="Arial" w:cs="Arial"/>
                            <w:sz w:val="18"/>
                            <w:szCs w:val="18"/>
                          </w:rPr>
                        </w:pPr>
                        <w:r w:rsidRPr="00562167">
                          <w:rPr>
                            <w:rFonts w:ascii="Arial" w:hAnsi="Arial" w:cs="Arial"/>
                            <w:sz w:val="18"/>
                            <w:szCs w:val="18"/>
                          </w:rPr>
                          <w:t>2</w:t>
                        </w:r>
                      </w:p>
                    </w:tc>
                    <w:tc>
                      <w:tcPr>
                        <w:tcW w:w="2582" w:type="dxa"/>
                        <w:tcBorders>
                          <w:top w:val="single" w:sz="4" w:space="0" w:color="auto"/>
                          <w:left w:val="nil"/>
                          <w:bottom w:val="single" w:sz="4" w:space="0" w:color="auto"/>
                          <w:right w:val="single" w:sz="4" w:space="0" w:color="auto"/>
                        </w:tcBorders>
                        <w:shd w:val="clear" w:color="auto" w:fill="FFFFFF"/>
                        <w:noWrap/>
                        <w:vAlign w:val="bottom"/>
                      </w:tcPr>
                      <w:p w:rsidR="00EE3617" w:rsidRPr="00562167" w:rsidRDefault="00EE3617">
                        <w:pPr>
                          <w:jc w:val="center"/>
                          <w:rPr>
                            <w:rFonts w:ascii="Arial" w:hAnsi="Arial" w:cs="Arial"/>
                            <w:sz w:val="18"/>
                            <w:szCs w:val="18"/>
                          </w:rPr>
                        </w:pPr>
                        <w:r w:rsidRPr="00562167">
                          <w:rPr>
                            <w:rFonts w:ascii="Arial" w:hAnsi="Arial" w:cs="Arial"/>
                            <w:sz w:val="18"/>
                            <w:szCs w:val="18"/>
                          </w:rPr>
                          <w:t xml:space="preserve">Criterios de nivel </w:t>
                        </w:r>
                        <w:r>
                          <w:rPr>
                            <w:rFonts w:ascii="Arial" w:hAnsi="Arial" w:cs="Arial"/>
                            <w:sz w:val="18"/>
                            <w:szCs w:val="18"/>
                          </w:rPr>
                          <w:t xml:space="preserve">1 </w:t>
                        </w:r>
                        <w:r w:rsidRPr="00562167">
                          <w:rPr>
                            <w:rFonts w:ascii="Arial" w:hAnsi="Arial" w:cs="Arial"/>
                            <w:sz w:val="18"/>
                            <w:szCs w:val="18"/>
                          </w:rPr>
                          <w:t>son válidos</w:t>
                        </w:r>
                      </w:p>
                    </w:tc>
                    <w:tc>
                      <w:tcPr>
                        <w:tcW w:w="2700" w:type="dxa"/>
                        <w:tcBorders>
                          <w:top w:val="single" w:sz="4" w:space="0" w:color="auto"/>
                          <w:left w:val="nil"/>
                          <w:bottom w:val="single" w:sz="4" w:space="0" w:color="auto"/>
                          <w:right w:val="single" w:sz="8" w:space="0" w:color="000000"/>
                        </w:tcBorders>
                        <w:shd w:val="clear" w:color="auto" w:fill="FFFFFF"/>
                        <w:noWrap/>
                        <w:vAlign w:val="bottom"/>
                      </w:tcPr>
                      <w:p w:rsidR="00EE3617" w:rsidRPr="00562167" w:rsidRDefault="00EE3617">
                        <w:pPr>
                          <w:jc w:val="center"/>
                          <w:rPr>
                            <w:rFonts w:ascii="Arial" w:hAnsi="Arial" w:cs="Arial"/>
                            <w:sz w:val="18"/>
                            <w:szCs w:val="18"/>
                          </w:rPr>
                        </w:pPr>
                        <w:r w:rsidRPr="00562167">
                          <w:rPr>
                            <w:rFonts w:ascii="Arial" w:hAnsi="Arial" w:cs="Arial"/>
                            <w:sz w:val="18"/>
                            <w:szCs w:val="18"/>
                          </w:rPr>
                          <w:t>Tubería puede seguir operando</w:t>
                        </w:r>
                      </w:p>
                    </w:tc>
                  </w:tr>
                  <w:tr w:rsidR="00EE3617" w:rsidRPr="00562167">
                    <w:trPr>
                      <w:trHeight w:val="255"/>
                      <w:jc w:val="center"/>
                    </w:trPr>
                    <w:tc>
                      <w:tcPr>
                        <w:tcW w:w="915" w:type="dxa"/>
                        <w:tcBorders>
                          <w:top w:val="nil"/>
                          <w:left w:val="single" w:sz="8" w:space="0" w:color="auto"/>
                          <w:bottom w:val="single" w:sz="4" w:space="0" w:color="auto"/>
                          <w:right w:val="single" w:sz="4" w:space="0" w:color="auto"/>
                        </w:tcBorders>
                        <w:shd w:val="clear" w:color="auto" w:fill="FFFFFF"/>
                        <w:noWrap/>
                        <w:vAlign w:val="bottom"/>
                      </w:tcPr>
                      <w:p w:rsidR="00EE3617" w:rsidRPr="00562167" w:rsidRDefault="00EE3617">
                        <w:pPr>
                          <w:jc w:val="center"/>
                          <w:rPr>
                            <w:rFonts w:ascii="Arial" w:hAnsi="Arial" w:cs="Arial"/>
                            <w:sz w:val="18"/>
                            <w:szCs w:val="18"/>
                          </w:rPr>
                        </w:pPr>
                        <w:r w:rsidRPr="00562167">
                          <w:rPr>
                            <w:rFonts w:ascii="Arial" w:hAnsi="Arial" w:cs="Arial"/>
                            <w:sz w:val="18"/>
                            <w:szCs w:val="18"/>
                          </w:rPr>
                          <w:t>3</w:t>
                        </w:r>
                      </w:p>
                    </w:tc>
                    <w:tc>
                      <w:tcPr>
                        <w:tcW w:w="2582" w:type="dxa"/>
                        <w:tcBorders>
                          <w:top w:val="single" w:sz="4" w:space="0" w:color="auto"/>
                          <w:left w:val="nil"/>
                          <w:bottom w:val="single" w:sz="4" w:space="0" w:color="auto"/>
                          <w:right w:val="single" w:sz="4" w:space="0" w:color="auto"/>
                        </w:tcBorders>
                        <w:shd w:val="clear" w:color="auto" w:fill="FFFFFF"/>
                        <w:noWrap/>
                        <w:vAlign w:val="bottom"/>
                      </w:tcPr>
                      <w:p w:rsidR="00EE3617" w:rsidRPr="00562167" w:rsidRDefault="00EE3617">
                        <w:pPr>
                          <w:jc w:val="center"/>
                          <w:rPr>
                            <w:rFonts w:ascii="Arial" w:hAnsi="Arial" w:cs="Arial"/>
                            <w:sz w:val="18"/>
                            <w:szCs w:val="18"/>
                          </w:rPr>
                        </w:pPr>
                        <w:r w:rsidRPr="00562167">
                          <w:rPr>
                            <w:rFonts w:ascii="Arial" w:hAnsi="Arial" w:cs="Arial"/>
                            <w:sz w:val="18"/>
                            <w:szCs w:val="18"/>
                          </w:rPr>
                          <w:t xml:space="preserve">Criterios de nivel </w:t>
                        </w:r>
                        <w:r>
                          <w:rPr>
                            <w:rFonts w:ascii="Arial" w:hAnsi="Arial" w:cs="Arial"/>
                            <w:sz w:val="18"/>
                            <w:szCs w:val="18"/>
                          </w:rPr>
                          <w:t xml:space="preserve">1 </w:t>
                        </w:r>
                        <w:r w:rsidRPr="00562167">
                          <w:rPr>
                            <w:rFonts w:ascii="Arial" w:hAnsi="Arial" w:cs="Arial"/>
                            <w:sz w:val="18"/>
                            <w:szCs w:val="18"/>
                          </w:rPr>
                          <w:t>son válidos</w:t>
                        </w:r>
                      </w:p>
                    </w:tc>
                    <w:tc>
                      <w:tcPr>
                        <w:tcW w:w="2700" w:type="dxa"/>
                        <w:tcBorders>
                          <w:top w:val="single" w:sz="4" w:space="0" w:color="auto"/>
                          <w:left w:val="nil"/>
                          <w:bottom w:val="single" w:sz="4" w:space="0" w:color="auto"/>
                          <w:right w:val="single" w:sz="8" w:space="0" w:color="000000"/>
                        </w:tcBorders>
                        <w:shd w:val="clear" w:color="auto" w:fill="FFFFFF"/>
                        <w:noWrap/>
                        <w:vAlign w:val="bottom"/>
                      </w:tcPr>
                      <w:p w:rsidR="00EE3617" w:rsidRPr="00562167" w:rsidRDefault="00EE3617">
                        <w:pPr>
                          <w:jc w:val="center"/>
                          <w:rPr>
                            <w:rFonts w:ascii="Arial" w:hAnsi="Arial" w:cs="Arial"/>
                            <w:sz w:val="18"/>
                            <w:szCs w:val="18"/>
                          </w:rPr>
                        </w:pPr>
                        <w:r w:rsidRPr="00562167">
                          <w:rPr>
                            <w:rFonts w:ascii="Arial" w:hAnsi="Arial" w:cs="Arial"/>
                            <w:sz w:val="18"/>
                            <w:szCs w:val="18"/>
                          </w:rPr>
                          <w:t>Tubería puede seguir operando</w:t>
                        </w:r>
                      </w:p>
                    </w:tc>
                  </w:tr>
                  <w:tr w:rsidR="00EE3617" w:rsidRPr="00562167">
                    <w:trPr>
                      <w:trHeight w:val="255"/>
                      <w:jc w:val="center"/>
                    </w:trPr>
                    <w:tc>
                      <w:tcPr>
                        <w:tcW w:w="915" w:type="dxa"/>
                        <w:tcBorders>
                          <w:top w:val="nil"/>
                          <w:left w:val="single" w:sz="8" w:space="0" w:color="auto"/>
                          <w:bottom w:val="single" w:sz="4" w:space="0" w:color="auto"/>
                          <w:right w:val="single" w:sz="4" w:space="0" w:color="auto"/>
                        </w:tcBorders>
                        <w:shd w:val="clear" w:color="auto" w:fill="FFFFFF"/>
                        <w:noWrap/>
                        <w:vAlign w:val="bottom"/>
                      </w:tcPr>
                      <w:p w:rsidR="00EE3617" w:rsidRPr="00562167" w:rsidRDefault="00EE3617">
                        <w:pPr>
                          <w:jc w:val="center"/>
                          <w:rPr>
                            <w:rFonts w:ascii="Arial" w:hAnsi="Arial" w:cs="Arial"/>
                            <w:sz w:val="18"/>
                            <w:szCs w:val="18"/>
                          </w:rPr>
                        </w:pPr>
                        <w:r w:rsidRPr="00562167">
                          <w:rPr>
                            <w:rFonts w:ascii="Arial" w:hAnsi="Arial" w:cs="Arial"/>
                            <w:sz w:val="18"/>
                            <w:szCs w:val="18"/>
                          </w:rPr>
                          <w:t>4</w:t>
                        </w:r>
                      </w:p>
                    </w:tc>
                    <w:tc>
                      <w:tcPr>
                        <w:tcW w:w="2582" w:type="dxa"/>
                        <w:tcBorders>
                          <w:top w:val="single" w:sz="4" w:space="0" w:color="auto"/>
                          <w:left w:val="nil"/>
                          <w:bottom w:val="single" w:sz="4" w:space="0" w:color="auto"/>
                          <w:right w:val="single" w:sz="4" w:space="0" w:color="auto"/>
                        </w:tcBorders>
                        <w:shd w:val="clear" w:color="auto" w:fill="FFFFFF"/>
                        <w:noWrap/>
                        <w:vAlign w:val="bottom"/>
                      </w:tcPr>
                      <w:p w:rsidR="00EE3617" w:rsidRPr="00562167" w:rsidRDefault="00EE3617">
                        <w:pPr>
                          <w:jc w:val="center"/>
                          <w:rPr>
                            <w:rFonts w:ascii="Arial" w:hAnsi="Arial" w:cs="Arial"/>
                            <w:sz w:val="18"/>
                            <w:szCs w:val="18"/>
                          </w:rPr>
                        </w:pPr>
                        <w:r w:rsidRPr="00562167">
                          <w:rPr>
                            <w:rFonts w:ascii="Arial" w:hAnsi="Arial" w:cs="Arial"/>
                            <w:sz w:val="18"/>
                            <w:szCs w:val="18"/>
                          </w:rPr>
                          <w:t xml:space="preserve">Criterios de nivel </w:t>
                        </w:r>
                        <w:r>
                          <w:rPr>
                            <w:rFonts w:ascii="Arial" w:hAnsi="Arial" w:cs="Arial"/>
                            <w:sz w:val="18"/>
                            <w:szCs w:val="18"/>
                          </w:rPr>
                          <w:t xml:space="preserve">1 </w:t>
                        </w:r>
                        <w:r w:rsidRPr="00562167">
                          <w:rPr>
                            <w:rFonts w:ascii="Arial" w:hAnsi="Arial" w:cs="Arial"/>
                            <w:sz w:val="18"/>
                            <w:szCs w:val="18"/>
                          </w:rPr>
                          <w:t>son válidos</w:t>
                        </w:r>
                      </w:p>
                    </w:tc>
                    <w:tc>
                      <w:tcPr>
                        <w:tcW w:w="2700" w:type="dxa"/>
                        <w:tcBorders>
                          <w:top w:val="single" w:sz="4" w:space="0" w:color="auto"/>
                          <w:left w:val="nil"/>
                          <w:bottom w:val="single" w:sz="4" w:space="0" w:color="auto"/>
                          <w:right w:val="single" w:sz="8" w:space="0" w:color="000000"/>
                        </w:tcBorders>
                        <w:shd w:val="clear" w:color="auto" w:fill="FFFFFF"/>
                        <w:noWrap/>
                        <w:vAlign w:val="bottom"/>
                      </w:tcPr>
                      <w:p w:rsidR="00EE3617" w:rsidRPr="00562167" w:rsidRDefault="00EE3617">
                        <w:pPr>
                          <w:jc w:val="center"/>
                          <w:rPr>
                            <w:rFonts w:ascii="Arial" w:hAnsi="Arial" w:cs="Arial"/>
                            <w:sz w:val="18"/>
                            <w:szCs w:val="18"/>
                          </w:rPr>
                        </w:pPr>
                        <w:r w:rsidRPr="00562167">
                          <w:rPr>
                            <w:rFonts w:ascii="Arial" w:hAnsi="Arial" w:cs="Arial"/>
                            <w:sz w:val="18"/>
                            <w:szCs w:val="18"/>
                          </w:rPr>
                          <w:t>Tubería puede seguir operando</w:t>
                        </w:r>
                      </w:p>
                    </w:tc>
                  </w:tr>
                  <w:tr w:rsidR="00EE3617" w:rsidRPr="00562167">
                    <w:trPr>
                      <w:trHeight w:val="255"/>
                      <w:jc w:val="center"/>
                    </w:trPr>
                    <w:tc>
                      <w:tcPr>
                        <w:tcW w:w="915" w:type="dxa"/>
                        <w:tcBorders>
                          <w:top w:val="nil"/>
                          <w:left w:val="single" w:sz="8" w:space="0" w:color="auto"/>
                          <w:bottom w:val="single" w:sz="4" w:space="0" w:color="auto"/>
                          <w:right w:val="single" w:sz="4" w:space="0" w:color="auto"/>
                        </w:tcBorders>
                        <w:shd w:val="clear" w:color="auto" w:fill="FFFFFF"/>
                        <w:noWrap/>
                        <w:vAlign w:val="bottom"/>
                      </w:tcPr>
                      <w:p w:rsidR="00EE3617" w:rsidRPr="00562167" w:rsidRDefault="00EE3617">
                        <w:pPr>
                          <w:jc w:val="center"/>
                          <w:rPr>
                            <w:rFonts w:ascii="Arial" w:hAnsi="Arial" w:cs="Arial"/>
                            <w:sz w:val="18"/>
                            <w:szCs w:val="18"/>
                          </w:rPr>
                        </w:pPr>
                        <w:r w:rsidRPr="00562167">
                          <w:rPr>
                            <w:rFonts w:ascii="Arial" w:hAnsi="Arial" w:cs="Arial"/>
                            <w:sz w:val="18"/>
                            <w:szCs w:val="18"/>
                          </w:rPr>
                          <w:t>5</w:t>
                        </w:r>
                      </w:p>
                    </w:tc>
                    <w:tc>
                      <w:tcPr>
                        <w:tcW w:w="2582" w:type="dxa"/>
                        <w:tcBorders>
                          <w:top w:val="single" w:sz="4" w:space="0" w:color="auto"/>
                          <w:left w:val="nil"/>
                          <w:bottom w:val="single" w:sz="4" w:space="0" w:color="auto"/>
                          <w:right w:val="single" w:sz="4" w:space="0" w:color="auto"/>
                        </w:tcBorders>
                        <w:shd w:val="clear" w:color="auto" w:fill="FFFFFF"/>
                        <w:noWrap/>
                        <w:vAlign w:val="bottom"/>
                      </w:tcPr>
                      <w:p w:rsidR="00EE3617" w:rsidRPr="00562167" w:rsidRDefault="00EE3617">
                        <w:pPr>
                          <w:jc w:val="center"/>
                          <w:rPr>
                            <w:rFonts w:ascii="Arial" w:hAnsi="Arial" w:cs="Arial"/>
                            <w:sz w:val="18"/>
                            <w:szCs w:val="18"/>
                          </w:rPr>
                        </w:pPr>
                        <w:r w:rsidRPr="00562167">
                          <w:rPr>
                            <w:rFonts w:ascii="Arial" w:hAnsi="Arial" w:cs="Arial"/>
                            <w:sz w:val="18"/>
                            <w:szCs w:val="18"/>
                          </w:rPr>
                          <w:t xml:space="preserve">Criterios de nivel </w:t>
                        </w:r>
                        <w:r>
                          <w:rPr>
                            <w:rFonts w:ascii="Arial" w:hAnsi="Arial" w:cs="Arial"/>
                            <w:sz w:val="18"/>
                            <w:szCs w:val="18"/>
                          </w:rPr>
                          <w:t xml:space="preserve">1 </w:t>
                        </w:r>
                        <w:r w:rsidRPr="00562167">
                          <w:rPr>
                            <w:rFonts w:ascii="Arial" w:hAnsi="Arial" w:cs="Arial"/>
                            <w:sz w:val="18"/>
                            <w:szCs w:val="18"/>
                          </w:rPr>
                          <w:t>son válidos</w:t>
                        </w:r>
                      </w:p>
                    </w:tc>
                    <w:tc>
                      <w:tcPr>
                        <w:tcW w:w="2700" w:type="dxa"/>
                        <w:tcBorders>
                          <w:top w:val="single" w:sz="4" w:space="0" w:color="auto"/>
                          <w:left w:val="nil"/>
                          <w:bottom w:val="single" w:sz="4" w:space="0" w:color="auto"/>
                          <w:right w:val="single" w:sz="8" w:space="0" w:color="000000"/>
                        </w:tcBorders>
                        <w:shd w:val="clear" w:color="auto" w:fill="FFFFFF"/>
                        <w:noWrap/>
                        <w:vAlign w:val="bottom"/>
                      </w:tcPr>
                      <w:p w:rsidR="00EE3617" w:rsidRPr="00562167" w:rsidRDefault="00EE3617">
                        <w:pPr>
                          <w:jc w:val="center"/>
                          <w:rPr>
                            <w:rFonts w:ascii="Arial" w:hAnsi="Arial" w:cs="Arial"/>
                            <w:sz w:val="18"/>
                            <w:szCs w:val="18"/>
                          </w:rPr>
                        </w:pPr>
                        <w:r w:rsidRPr="00562167">
                          <w:rPr>
                            <w:rFonts w:ascii="Arial" w:hAnsi="Arial" w:cs="Arial"/>
                            <w:sz w:val="18"/>
                            <w:szCs w:val="18"/>
                          </w:rPr>
                          <w:t>Tubería puede seguir operando</w:t>
                        </w:r>
                      </w:p>
                    </w:tc>
                  </w:tr>
                  <w:tr w:rsidR="00EE3617" w:rsidRPr="00562167">
                    <w:trPr>
                      <w:trHeight w:val="270"/>
                      <w:jc w:val="center"/>
                    </w:trPr>
                    <w:tc>
                      <w:tcPr>
                        <w:tcW w:w="915" w:type="dxa"/>
                        <w:tcBorders>
                          <w:top w:val="nil"/>
                          <w:left w:val="single" w:sz="8" w:space="0" w:color="auto"/>
                          <w:bottom w:val="single" w:sz="8" w:space="0" w:color="auto"/>
                          <w:right w:val="single" w:sz="4" w:space="0" w:color="auto"/>
                        </w:tcBorders>
                        <w:shd w:val="clear" w:color="auto" w:fill="FFFFFF"/>
                        <w:noWrap/>
                        <w:vAlign w:val="bottom"/>
                      </w:tcPr>
                      <w:p w:rsidR="00EE3617" w:rsidRPr="00562167" w:rsidRDefault="00EE3617">
                        <w:pPr>
                          <w:jc w:val="center"/>
                          <w:rPr>
                            <w:rFonts w:ascii="Arial" w:hAnsi="Arial" w:cs="Arial"/>
                            <w:sz w:val="18"/>
                            <w:szCs w:val="18"/>
                          </w:rPr>
                        </w:pPr>
                        <w:r w:rsidRPr="00562167">
                          <w:rPr>
                            <w:rFonts w:ascii="Arial" w:hAnsi="Arial" w:cs="Arial"/>
                            <w:sz w:val="18"/>
                            <w:szCs w:val="18"/>
                          </w:rPr>
                          <w:t>6</w:t>
                        </w:r>
                      </w:p>
                    </w:tc>
                    <w:tc>
                      <w:tcPr>
                        <w:tcW w:w="2582" w:type="dxa"/>
                        <w:tcBorders>
                          <w:top w:val="single" w:sz="4" w:space="0" w:color="auto"/>
                          <w:left w:val="nil"/>
                          <w:bottom w:val="single" w:sz="8" w:space="0" w:color="auto"/>
                          <w:right w:val="single" w:sz="4" w:space="0" w:color="auto"/>
                        </w:tcBorders>
                        <w:shd w:val="clear" w:color="auto" w:fill="FFFFFF"/>
                        <w:noWrap/>
                        <w:vAlign w:val="bottom"/>
                      </w:tcPr>
                      <w:p w:rsidR="00EE3617" w:rsidRPr="00562167" w:rsidRDefault="00EE3617">
                        <w:pPr>
                          <w:jc w:val="center"/>
                          <w:rPr>
                            <w:rFonts w:ascii="Arial" w:hAnsi="Arial" w:cs="Arial"/>
                            <w:sz w:val="18"/>
                            <w:szCs w:val="18"/>
                          </w:rPr>
                        </w:pPr>
                        <w:r w:rsidRPr="00562167">
                          <w:rPr>
                            <w:rFonts w:ascii="Arial" w:hAnsi="Arial" w:cs="Arial"/>
                            <w:sz w:val="18"/>
                            <w:szCs w:val="18"/>
                          </w:rPr>
                          <w:t xml:space="preserve">Criterios de nivel </w:t>
                        </w:r>
                        <w:r>
                          <w:rPr>
                            <w:rFonts w:ascii="Arial" w:hAnsi="Arial" w:cs="Arial"/>
                            <w:sz w:val="18"/>
                            <w:szCs w:val="18"/>
                          </w:rPr>
                          <w:t xml:space="preserve">1 </w:t>
                        </w:r>
                        <w:r w:rsidRPr="00562167">
                          <w:rPr>
                            <w:rFonts w:ascii="Arial" w:hAnsi="Arial" w:cs="Arial"/>
                            <w:sz w:val="18"/>
                            <w:szCs w:val="18"/>
                          </w:rPr>
                          <w:t>son válidos</w:t>
                        </w:r>
                      </w:p>
                    </w:tc>
                    <w:tc>
                      <w:tcPr>
                        <w:tcW w:w="2700" w:type="dxa"/>
                        <w:tcBorders>
                          <w:top w:val="single" w:sz="4" w:space="0" w:color="auto"/>
                          <w:left w:val="nil"/>
                          <w:bottom w:val="single" w:sz="8" w:space="0" w:color="auto"/>
                          <w:right w:val="single" w:sz="8" w:space="0" w:color="000000"/>
                        </w:tcBorders>
                        <w:shd w:val="clear" w:color="auto" w:fill="FFFFFF"/>
                        <w:noWrap/>
                        <w:vAlign w:val="bottom"/>
                      </w:tcPr>
                      <w:p w:rsidR="00EE3617" w:rsidRPr="00562167" w:rsidRDefault="00EE3617">
                        <w:pPr>
                          <w:jc w:val="center"/>
                          <w:rPr>
                            <w:rFonts w:ascii="Arial" w:hAnsi="Arial" w:cs="Arial"/>
                            <w:sz w:val="18"/>
                            <w:szCs w:val="18"/>
                          </w:rPr>
                        </w:pPr>
                        <w:r w:rsidRPr="00562167">
                          <w:rPr>
                            <w:rFonts w:ascii="Arial" w:hAnsi="Arial" w:cs="Arial"/>
                            <w:sz w:val="18"/>
                            <w:szCs w:val="18"/>
                          </w:rPr>
                          <w:t>Tubería puede seguir operando</w:t>
                        </w:r>
                      </w:p>
                    </w:tc>
                  </w:tr>
                </w:tbl>
                <w:p w:rsidR="00EE3617" w:rsidRDefault="00EE3617" w:rsidP="00EE3617">
                  <w:pPr>
                    <w:jc w:val="center"/>
                    <w:rPr>
                      <w:rFonts w:ascii="Arial" w:hAnsi="Arial" w:cs="Arial"/>
                      <w:b/>
                      <w:sz w:val="18"/>
                      <w:szCs w:val="18"/>
                    </w:rPr>
                  </w:pPr>
                </w:p>
                <w:p w:rsidR="00EE3617" w:rsidRPr="00562167" w:rsidRDefault="00EE3617" w:rsidP="00EE3617">
                  <w:pPr>
                    <w:jc w:val="center"/>
                    <w:rPr>
                      <w:rFonts w:ascii="Arial" w:hAnsi="Arial" w:cs="Arial"/>
                      <w:b/>
                      <w:sz w:val="18"/>
                      <w:szCs w:val="18"/>
                    </w:rPr>
                  </w:pPr>
                </w:p>
              </w:txbxContent>
            </v:textbox>
            <w10:wrap type="square"/>
          </v:rect>
        </w:pict>
      </w: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jc w:val="both"/>
        <w:rPr>
          <w:rFonts w:ascii="Arial" w:hAnsi="Arial" w:cs="Arial"/>
          <w:b/>
        </w:rPr>
      </w:pPr>
    </w:p>
    <w:p w:rsidR="00EE3617" w:rsidRPr="00CB152C" w:rsidRDefault="00EE3617" w:rsidP="00EE3617">
      <w:pPr>
        <w:spacing w:line="480" w:lineRule="auto"/>
        <w:ind w:left="1260"/>
        <w:jc w:val="both"/>
        <w:rPr>
          <w:rFonts w:ascii="Arial" w:hAnsi="Arial" w:cs="Arial"/>
          <w:b/>
        </w:rPr>
      </w:pPr>
      <w:r w:rsidRPr="00CB152C">
        <w:rPr>
          <w:rFonts w:ascii="Arial" w:hAnsi="Arial" w:cs="Arial"/>
          <w:b/>
        </w:rPr>
        <w:t xml:space="preserve">CÁLCULO DE </w:t>
      </w:r>
      <w:smartTag w:uri="urn:schemas-microsoft-com:office:smarttags" w:element="PersonName">
        <w:smartTagPr>
          <w:attr w:name="ProductID" w:val="LA TASA DE"/>
        </w:smartTagPr>
        <w:r w:rsidRPr="00CB152C">
          <w:rPr>
            <w:rFonts w:ascii="Arial" w:hAnsi="Arial" w:cs="Arial"/>
            <w:b/>
          </w:rPr>
          <w:t>LA TASA DE</w:t>
        </w:r>
      </w:smartTag>
      <w:r w:rsidRPr="00CB152C">
        <w:rPr>
          <w:rFonts w:ascii="Arial" w:hAnsi="Arial" w:cs="Arial"/>
          <w:b/>
        </w:rPr>
        <w:t xml:space="preserve"> CORROSIÓN Y VIDA RESTANTE DE LAS TUBERÍAS.</w:t>
      </w:r>
    </w:p>
    <w:p w:rsidR="00EE3617" w:rsidRPr="001D66F8" w:rsidRDefault="00EE3617" w:rsidP="00EE3617">
      <w:pPr>
        <w:spacing w:line="360" w:lineRule="auto"/>
        <w:ind w:left="1260"/>
        <w:jc w:val="both"/>
        <w:rPr>
          <w:rFonts w:ascii="Arial" w:hAnsi="Arial" w:cs="Arial"/>
          <w:b/>
          <w:sz w:val="22"/>
          <w:szCs w:val="22"/>
        </w:rPr>
      </w:pPr>
    </w:p>
    <w:p w:rsidR="00EE3617" w:rsidRPr="00CB152C" w:rsidRDefault="00EE3617" w:rsidP="00EE3617">
      <w:pPr>
        <w:tabs>
          <w:tab w:val="left" w:pos="1260"/>
        </w:tabs>
        <w:spacing w:line="480" w:lineRule="auto"/>
        <w:ind w:left="1260"/>
        <w:jc w:val="both"/>
        <w:rPr>
          <w:rFonts w:ascii="Arial" w:hAnsi="Arial" w:cs="Arial"/>
          <w:sz w:val="22"/>
          <w:szCs w:val="22"/>
        </w:rPr>
      </w:pPr>
      <w:r w:rsidRPr="00CB152C">
        <w:rPr>
          <w:rFonts w:ascii="Arial" w:hAnsi="Arial" w:cs="Arial"/>
          <w:sz w:val="22"/>
          <w:szCs w:val="22"/>
        </w:rPr>
        <w:t>La tablas  61  muestra los resultados obtenidos de las 6 secciones de tuberías inspeccionadas para determinar la tasa de corrosión y vida restante tanto para las tuberías de transporte de agua de mar como las de agua refrigerada</w:t>
      </w:r>
      <w:r>
        <w:rPr>
          <w:rFonts w:ascii="Arial" w:hAnsi="Arial" w:cs="Arial"/>
          <w:sz w:val="22"/>
          <w:szCs w:val="22"/>
        </w:rPr>
        <w:t>. El Apéndice</w:t>
      </w:r>
      <w:r w:rsidRPr="00CB152C">
        <w:rPr>
          <w:rFonts w:ascii="Arial" w:hAnsi="Arial" w:cs="Arial"/>
          <w:sz w:val="22"/>
          <w:szCs w:val="22"/>
        </w:rPr>
        <w:t xml:space="preserve"> N3 muestra los cálculos realizados en Excel.</w:t>
      </w: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r>
        <w:rPr>
          <w:rFonts w:ascii="Arial" w:hAnsi="Arial" w:cs="Arial"/>
          <w:noProof/>
          <w:sz w:val="22"/>
          <w:szCs w:val="22"/>
        </w:rPr>
        <w:lastRenderedPageBreak/>
        <w:pict>
          <v:rect id="_x0000_s1166" style="position:absolute;left:0;text-align:left;margin-left:99pt;margin-top:0;width:252pt;height:315pt;z-index:251802112" strokeweight="1.5pt">
            <v:stroke linestyle="thinThin"/>
            <v:textbox style="mso-next-textbox:#_x0000_s1166">
              <w:txbxContent>
                <w:p w:rsidR="00EE3617" w:rsidRPr="00902972" w:rsidRDefault="00EE3617" w:rsidP="00EE3617">
                  <w:pPr>
                    <w:jc w:val="center"/>
                    <w:rPr>
                      <w:rFonts w:ascii="Arial" w:hAnsi="Arial" w:cs="Arial"/>
                      <w:b/>
                      <w:sz w:val="18"/>
                      <w:szCs w:val="18"/>
                    </w:rPr>
                  </w:pPr>
                  <w:r w:rsidRPr="00902972">
                    <w:rPr>
                      <w:rFonts w:ascii="Arial" w:hAnsi="Arial" w:cs="Arial"/>
                      <w:b/>
                      <w:sz w:val="18"/>
                      <w:szCs w:val="18"/>
                    </w:rPr>
                    <w:t>Tabla 61</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Pr="00902972" w:rsidRDefault="00EE3617" w:rsidP="00EE3617">
                  <w:pPr>
                    <w:jc w:val="center"/>
                    <w:rPr>
                      <w:rFonts w:ascii="Arial" w:hAnsi="Arial" w:cs="Arial"/>
                      <w:b/>
                      <w:sz w:val="18"/>
                      <w:szCs w:val="18"/>
                    </w:rPr>
                  </w:pPr>
                  <w:r w:rsidRPr="00902972">
                    <w:rPr>
                      <w:rFonts w:ascii="Arial" w:hAnsi="Arial" w:cs="Arial"/>
                      <w:b/>
                      <w:sz w:val="18"/>
                      <w:szCs w:val="18"/>
                    </w:rPr>
                    <w:t>Resultados obtenidos en los cálculos de corrosión y vida restante</w:t>
                  </w:r>
                </w:p>
                <w:tbl>
                  <w:tblPr>
                    <w:tblW w:w="4659" w:type="dxa"/>
                    <w:jc w:val="center"/>
                    <w:tblInd w:w="55" w:type="dxa"/>
                    <w:tblCellMar>
                      <w:left w:w="70" w:type="dxa"/>
                      <w:right w:w="70" w:type="dxa"/>
                    </w:tblCellMar>
                    <w:tblLook w:val="0000"/>
                  </w:tblPr>
                  <w:tblGrid>
                    <w:gridCol w:w="1200"/>
                    <w:gridCol w:w="2019"/>
                    <w:gridCol w:w="1440"/>
                  </w:tblGrid>
                  <w:tr w:rsidR="00EE3617">
                    <w:trPr>
                      <w:trHeight w:val="270"/>
                      <w:jc w:val="center"/>
                    </w:trPr>
                    <w:tc>
                      <w:tcPr>
                        <w:tcW w:w="465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Tuberías de transporte de agua de mar</w:t>
                        </w:r>
                      </w:p>
                    </w:tc>
                  </w:tr>
                  <w:tr w:rsidR="00EE3617">
                    <w:trPr>
                      <w:trHeight w:val="495"/>
                      <w:jc w:val="center"/>
                    </w:trPr>
                    <w:tc>
                      <w:tcPr>
                        <w:tcW w:w="1200" w:type="dxa"/>
                        <w:tcBorders>
                          <w:top w:val="nil"/>
                          <w:left w:val="single" w:sz="8" w:space="0" w:color="auto"/>
                          <w:bottom w:val="single" w:sz="8" w:space="0" w:color="auto"/>
                          <w:right w:val="single" w:sz="4" w:space="0" w:color="auto"/>
                        </w:tcBorders>
                        <w:shd w:val="clear" w:color="auto" w:fill="FFFFFF"/>
                        <w:vAlign w:val="bottom"/>
                      </w:tcPr>
                      <w:p w:rsidR="00EE3617" w:rsidRDefault="00EE3617">
                        <w:pPr>
                          <w:jc w:val="center"/>
                          <w:rPr>
                            <w:rFonts w:ascii="Arial" w:hAnsi="Arial" w:cs="Arial"/>
                            <w:b/>
                            <w:bCs/>
                            <w:color w:val="000000"/>
                            <w:sz w:val="18"/>
                            <w:szCs w:val="18"/>
                          </w:rPr>
                        </w:pPr>
                        <w:r>
                          <w:rPr>
                            <w:rFonts w:ascii="Arial" w:hAnsi="Arial" w:cs="Arial"/>
                            <w:b/>
                            <w:bCs/>
                            <w:color w:val="000000"/>
                            <w:sz w:val="18"/>
                            <w:szCs w:val="18"/>
                          </w:rPr>
                          <w:t>Sección</w:t>
                        </w:r>
                        <w:r>
                          <w:rPr>
                            <w:rFonts w:ascii="Arial" w:hAnsi="Arial" w:cs="Arial"/>
                            <w:b/>
                            <w:bCs/>
                            <w:color w:val="000000"/>
                            <w:sz w:val="18"/>
                            <w:szCs w:val="18"/>
                          </w:rPr>
                          <w:br/>
                          <w:t xml:space="preserve"># </w:t>
                        </w:r>
                      </w:p>
                    </w:tc>
                    <w:tc>
                      <w:tcPr>
                        <w:tcW w:w="2019" w:type="dxa"/>
                        <w:tcBorders>
                          <w:top w:val="nil"/>
                          <w:left w:val="nil"/>
                          <w:bottom w:val="single" w:sz="8" w:space="0" w:color="auto"/>
                          <w:right w:val="single" w:sz="4" w:space="0" w:color="auto"/>
                        </w:tcBorders>
                        <w:shd w:val="clear" w:color="auto" w:fill="FFFFFF"/>
                        <w:vAlign w:val="bottom"/>
                      </w:tcPr>
                      <w:p w:rsidR="00EE3617" w:rsidRDefault="00EE3617">
                        <w:pPr>
                          <w:jc w:val="center"/>
                          <w:rPr>
                            <w:rFonts w:ascii="Arial" w:hAnsi="Arial" w:cs="Arial"/>
                            <w:b/>
                            <w:bCs/>
                            <w:color w:val="000000"/>
                            <w:sz w:val="18"/>
                            <w:szCs w:val="18"/>
                          </w:rPr>
                        </w:pPr>
                        <w:r>
                          <w:rPr>
                            <w:rFonts w:ascii="Arial" w:hAnsi="Arial" w:cs="Arial"/>
                            <w:b/>
                            <w:bCs/>
                            <w:color w:val="000000"/>
                            <w:sz w:val="18"/>
                            <w:szCs w:val="18"/>
                          </w:rPr>
                          <w:t>Tasa de  Corrosión</w:t>
                        </w:r>
                        <w:r>
                          <w:rPr>
                            <w:rFonts w:ascii="Arial" w:hAnsi="Arial" w:cs="Arial"/>
                            <w:b/>
                            <w:bCs/>
                            <w:color w:val="000000"/>
                            <w:sz w:val="18"/>
                            <w:szCs w:val="18"/>
                          </w:rPr>
                          <w:br/>
                          <w:t>(mm/años)</w:t>
                        </w:r>
                      </w:p>
                    </w:tc>
                    <w:tc>
                      <w:tcPr>
                        <w:tcW w:w="1440" w:type="dxa"/>
                        <w:tcBorders>
                          <w:top w:val="single" w:sz="8" w:space="0" w:color="auto"/>
                          <w:left w:val="nil"/>
                          <w:bottom w:val="single" w:sz="8" w:space="0" w:color="auto"/>
                          <w:right w:val="single" w:sz="8" w:space="0" w:color="000000"/>
                        </w:tcBorders>
                        <w:shd w:val="clear" w:color="auto" w:fill="FFFFFF"/>
                        <w:vAlign w:val="bottom"/>
                      </w:tcPr>
                      <w:p w:rsidR="00EE3617" w:rsidRDefault="00EE3617">
                        <w:pPr>
                          <w:jc w:val="center"/>
                          <w:rPr>
                            <w:rFonts w:ascii="Arial" w:hAnsi="Arial" w:cs="Arial"/>
                            <w:b/>
                            <w:bCs/>
                            <w:color w:val="000000"/>
                            <w:sz w:val="18"/>
                            <w:szCs w:val="18"/>
                          </w:rPr>
                        </w:pPr>
                        <w:r>
                          <w:rPr>
                            <w:rFonts w:ascii="Arial" w:hAnsi="Arial" w:cs="Arial"/>
                            <w:b/>
                            <w:bCs/>
                            <w:color w:val="000000"/>
                            <w:sz w:val="18"/>
                            <w:szCs w:val="18"/>
                          </w:rPr>
                          <w:t>Vida Restante</w:t>
                        </w:r>
                        <w:r>
                          <w:rPr>
                            <w:rFonts w:ascii="Arial" w:hAnsi="Arial" w:cs="Arial"/>
                            <w:b/>
                            <w:bCs/>
                            <w:color w:val="000000"/>
                            <w:sz w:val="18"/>
                            <w:szCs w:val="18"/>
                          </w:rPr>
                          <w:br/>
                          <w:t>(años)</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color w:val="000000"/>
                            <w:sz w:val="18"/>
                            <w:szCs w:val="18"/>
                          </w:rPr>
                        </w:pPr>
                        <w:r>
                          <w:rPr>
                            <w:rFonts w:ascii="Arial" w:hAnsi="Arial" w:cs="Arial"/>
                            <w:color w:val="000000"/>
                            <w:sz w:val="18"/>
                            <w:szCs w:val="18"/>
                          </w:rPr>
                          <w:t>1</w:t>
                        </w:r>
                      </w:p>
                    </w:tc>
                    <w:tc>
                      <w:tcPr>
                        <w:tcW w:w="2019" w:type="dxa"/>
                        <w:tcBorders>
                          <w:top w:val="nil"/>
                          <w:left w:val="nil"/>
                          <w:bottom w:val="single" w:sz="4" w:space="0" w:color="auto"/>
                          <w:right w:val="single" w:sz="4" w:space="0" w:color="auto"/>
                        </w:tcBorders>
                        <w:shd w:val="clear" w:color="auto" w:fill="FFFFFF"/>
                        <w:noWrap/>
                        <w:vAlign w:val="bottom"/>
                      </w:tcPr>
                      <w:p w:rsidR="00EE3617" w:rsidRDefault="00EE3617">
                        <w:pPr>
                          <w:jc w:val="center"/>
                          <w:rPr>
                            <w:rFonts w:ascii="Arial" w:hAnsi="Arial" w:cs="Arial"/>
                            <w:b/>
                            <w:bCs/>
                            <w:color w:val="000000"/>
                            <w:sz w:val="20"/>
                            <w:szCs w:val="20"/>
                          </w:rPr>
                        </w:pPr>
                        <w:r>
                          <w:rPr>
                            <w:rFonts w:ascii="Arial" w:hAnsi="Arial" w:cs="Arial"/>
                            <w:b/>
                            <w:bCs/>
                            <w:color w:val="000000"/>
                            <w:sz w:val="20"/>
                            <w:szCs w:val="20"/>
                          </w:rPr>
                          <w:t>0,132</w:t>
                        </w:r>
                      </w:p>
                    </w:tc>
                    <w:tc>
                      <w:tcPr>
                        <w:tcW w:w="1440" w:type="dxa"/>
                        <w:tcBorders>
                          <w:top w:val="nil"/>
                          <w:left w:val="nil"/>
                          <w:bottom w:val="single" w:sz="4" w:space="0" w:color="auto"/>
                          <w:right w:val="single" w:sz="8" w:space="0" w:color="000000"/>
                        </w:tcBorders>
                        <w:shd w:val="clear" w:color="auto" w:fill="FFFFFF"/>
                        <w:noWrap/>
                        <w:vAlign w:val="bottom"/>
                      </w:tcPr>
                      <w:p w:rsidR="00EE3617" w:rsidRDefault="00EE3617">
                        <w:pPr>
                          <w:jc w:val="center"/>
                          <w:rPr>
                            <w:rFonts w:ascii="Arial" w:hAnsi="Arial" w:cs="Arial"/>
                            <w:b/>
                            <w:bCs/>
                            <w:color w:val="000000"/>
                            <w:sz w:val="20"/>
                            <w:szCs w:val="20"/>
                          </w:rPr>
                        </w:pPr>
                        <w:r>
                          <w:rPr>
                            <w:rFonts w:ascii="Arial" w:hAnsi="Arial" w:cs="Arial"/>
                            <w:b/>
                            <w:bCs/>
                            <w:color w:val="000000"/>
                            <w:sz w:val="20"/>
                            <w:szCs w:val="20"/>
                          </w:rPr>
                          <w:t>20,635</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color w:val="000000"/>
                            <w:sz w:val="18"/>
                            <w:szCs w:val="18"/>
                          </w:rPr>
                        </w:pPr>
                        <w:r>
                          <w:rPr>
                            <w:rFonts w:ascii="Arial" w:hAnsi="Arial" w:cs="Arial"/>
                            <w:color w:val="000000"/>
                            <w:sz w:val="18"/>
                            <w:szCs w:val="18"/>
                          </w:rPr>
                          <w:t>2</w:t>
                        </w:r>
                      </w:p>
                    </w:tc>
                    <w:tc>
                      <w:tcPr>
                        <w:tcW w:w="2019" w:type="dxa"/>
                        <w:tcBorders>
                          <w:top w:val="nil"/>
                          <w:left w:val="nil"/>
                          <w:bottom w:val="single" w:sz="4" w:space="0" w:color="auto"/>
                          <w:right w:val="single" w:sz="4" w:space="0" w:color="auto"/>
                        </w:tcBorders>
                        <w:shd w:val="clear" w:color="auto" w:fill="FFFFFF"/>
                        <w:noWrap/>
                        <w:vAlign w:val="bottom"/>
                      </w:tcPr>
                      <w:p w:rsidR="00EE3617" w:rsidRDefault="00EE3617">
                        <w:pPr>
                          <w:jc w:val="center"/>
                          <w:rPr>
                            <w:rFonts w:ascii="Arial" w:hAnsi="Arial" w:cs="Arial"/>
                            <w:b/>
                            <w:bCs/>
                            <w:color w:val="000000"/>
                            <w:sz w:val="20"/>
                            <w:szCs w:val="20"/>
                          </w:rPr>
                        </w:pPr>
                        <w:r>
                          <w:rPr>
                            <w:rFonts w:ascii="Arial" w:hAnsi="Arial" w:cs="Arial"/>
                            <w:b/>
                            <w:bCs/>
                            <w:color w:val="000000"/>
                            <w:sz w:val="20"/>
                            <w:szCs w:val="20"/>
                          </w:rPr>
                          <w:t>0,143</w:t>
                        </w:r>
                      </w:p>
                    </w:tc>
                    <w:tc>
                      <w:tcPr>
                        <w:tcW w:w="1440" w:type="dxa"/>
                        <w:tcBorders>
                          <w:top w:val="single" w:sz="4" w:space="0" w:color="auto"/>
                          <w:left w:val="nil"/>
                          <w:bottom w:val="single" w:sz="4" w:space="0" w:color="auto"/>
                          <w:right w:val="single" w:sz="8" w:space="0" w:color="000000"/>
                        </w:tcBorders>
                        <w:shd w:val="clear" w:color="auto" w:fill="FFFFFF"/>
                        <w:noWrap/>
                        <w:vAlign w:val="bottom"/>
                      </w:tcPr>
                      <w:p w:rsidR="00EE3617" w:rsidRDefault="00EE3617">
                        <w:pPr>
                          <w:jc w:val="center"/>
                          <w:rPr>
                            <w:rFonts w:ascii="Arial" w:hAnsi="Arial" w:cs="Arial"/>
                            <w:b/>
                            <w:bCs/>
                            <w:color w:val="000000"/>
                            <w:sz w:val="20"/>
                            <w:szCs w:val="20"/>
                          </w:rPr>
                        </w:pPr>
                        <w:r>
                          <w:rPr>
                            <w:rFonts w:ascii="Arial" w:hAnsi="Arial" w:cs="Arial"/>
                            <w:b/>
                            <w:bCs/>
                            <w:color w:val="000000"/>
                            <w:sz w:val="20"/>
                            <w:szCs w:val="20"/>
                          </w:rPr>
                          <w:t>18,813</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color w:val="000000"/>
                            <w:sz w:val="18"/>
                            <w:szCs w:val="18"/>
                          </w:rPr>
                        </w:pPr>
                        <w:r>
                          <w:rPr>
                            <w:rFonts w:ascii="Arial" w:hAnsi="Arial" w:cs="Arial"/>
                            <w:color w:val="000000"/>
                            <w:sz w:val="18"/>
                            <w:szCs w:val="18"/>
                          </w:rPr>
                          <w:t>3</w:t>
                        </w:r>
                      </w:p>
                    </w:tc>
                    <w:tc>
                      <w:tcPr>
                        <w:tcW w:w="2019" w:type="dxa"/>
                        <w:tcBorders>
                          <w:top w:val="nil"/>
                          <w:left w:val="nil"/>
                          <w:bottom w:val="single" w:sz="4" w:space="0" w:color="auto"/>
                          <w:right w:val="single" w:sz="4" w:space="0" w:color="auto"/>
                        </w:tcBorders>
                        <w:shd w:val="clear" w:color="auto" w:fill="FFFFFF"/>
                        <w:noWrap/>
                        <w:vAlign w:val="bottom"/>
                      </w:tcPr>
                      <w:p w:rsidR="00EE3617" w:rsidRDefault="00EE3617">
                        <w:pPr>
                          <w:jc w:val="center"/>
                          <w:rPr>
                            <w:rFonts w:ascii="Arial" w:hAnsi="Arial" w:cs="Arial"/>
                            <w:b/>
                            <w:bCs/>
                            <w:color w:val="000000"/>
                            <w:sz w:val="20"/>
                            <w:szCs w:val="20"/>
                          </w:rPr>
                        </w:pPr>
                        <w:r>
                          <w:rPr>
                            <w:rFonts w:ascii="Arial" w:hAnsi="Arial" w:cs="Arial"/>
                            <w:b/>
                            <w:bCs/>
                            <w:color w:val="000000"/>
                            <w:sz w:val="20"/>
                            <w:szCs w:val="20"/>
                          </w:rPr>
                          <w:t>0,130</w:t>
                        </w:r>
                      </w:p>
                    </w:tc>
                    <w:tc>
                      <w:tcPr>
                        <w:tcW w:w="1440" w:type="dxa"/>
                        <w:tcBorders>
                          <w:top w:val="single" w:sz="4" w:space="0" w:color="auto"/>
                          <w:left w:val="nil"/>
                          <w:bottom w:val="single" w:sz="4" w:space="0" w:color="auto"/>
                          <w:right w:val="single" w:sz="8" w:space="0" w:color="000000"/>
                        </w:tcBorders>
                        <w:shd w:val="clear" w:color="auto" w:fill="FFFFFF"/>
                        <w:noWrap/>
                        <w:vAlign w:val="bottom"/>
                      </w:tcPr>
                      <w:p w:rsidR="00EE3617" w:rsidRDefault="00EE3617">
                        <w:pPr>
                          <w:jc w:val="center"/>
                          <w:rPr>
                            <w:rFonts w:ascii="Arial" w:hAnsi="Arial" w:cs="Arial"/>
                            <w:b/>
                            <w:bCs/>
                            <w:color w:val="000000"/>
                            <w:sz w:val="20"/>
                            <w:szCs w:val="20"/>
                          </w:rPr>
                        </w:pPr>
                        <w:r>
                          <w:rPr>
                            <w:rFonts w:ascii="Arial" w:hAnsi="Arial" w:cs="Arial"/>
                            <w:b/>
                            <w:bCs/>
                            <w:color w:val="000000"/>
                            <w:sz w:val="20"/>
                            <w:szCs w:val="20"/>
                          </w:rPr>
                          <w:t>20,877</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color w:val="000000"/>
                            <w:sz w:val="18"/>
                            <w:szCs w:val="18"/>
                          </w:rPr>
                        </w:pPr>
                        <w:r>
                          <w:rPr>
                            <w:rFonts w:ascii="Arial" w:hAnsi="Arial" w:cs="Arial"/>
                            <w:color w:val="000000"/>
                            <w:sz w:val="18"/>
                            <w:szCs w:val="18"/>
                          </w:rPr>
                          <w:t>4</w:t>
                        </w:r>
                      </w:p>
                    </w:tc>
                    <w:tc>
                      <w:tcPr>
                        <w:tcW w:w="2019" w:type="dxa"/>
                        <w:tcBorders>
                          <w:top w:val="nil"/>
                          <w:left w:val="nil"/>
                          <w:bottom w:val="single" w:sz="4" w:space="0" w:color="auto"/>
                          <w:right w:val="single" w:sz="4" w:space="0" w:color="auto"/>
                        </w:tcBorders>
                        <w:shd w:val="clear" w:color="auto" w:fill="FFFFFF"/>
                        <w:noWrap/>
                        <w:vAlign w:val="bottom"/>
                      </w:tcPr>
                      <w:p w:rsidR="00EE3617" w:rsidRDefault="00EE3617">
                        <w:pPr>
                          <w:jc w:val="center"/>
                          <w:rPr>
                            <w:rFonts w:ascii="Arial" w:hAnsi="Arial" w:cs="Arial"/>
                            <w:b/>
                            <w:bCs/>
                            <w:color w:val="000000"/>
                            <w:sz w:val="20"/>
                            <w:szCs w:val="20"/>
                          </w:rPr>
                        </w:pPr>
                        <w:r>
                          <w:rPr>
                            <w:rFonts w:ascii="Arial" w:hAnsi="Arial" w:cs="Arial"/>
                            <w:b/>
                            <w:bCs/>
                            <w:color w:val="000000"/>
                            <w:sz w:val="20"/>
                            <w:szCs w:val="20"/>
                          </w:rPr>
                          <w:t>0,145</w:t>
                        </w:r>
                      </w:p>
                    </w:tc>
                    <w:tc>
                      <w:tcPr>
                        <w:tcW w:w="1440" w:type="dxa"/>
                        <w:tcBorders>
                          <w:top w:val="single" w:sz="4" w:space="0" w:color="auto"/>
                          <w:left w:val="nil"/>
                          <w:bottom w:val="single" w:sz="4" w:space="0" w:color="auto"/>
                          <w:right w:val="single" w:sz="8" w:space="0" w:color="000000"/>
                        </w:tcBorders>
                        <w:shd w:val="clear" w:color="auto" w:fill="FFFFFF"/>
                        <w:noWrap/>
                        <w:vAlign w:val="bottom"/>
                      </w:tcPr>
                      <w:p w:rsidR="00EE3617" w:rsidRDefault="00EE3617">
                        <w:pPr>
                          <w:jc w:val="center"/>
                          <w:rPr>
                            <w:rFonts w:ascii="Arial" w:hAnsi="Arial" w:cs="Arial"/>
                            <w:b/>
                            <w:bCs/>
                            <w:color w:val="000000"/>
                            <w:sz w:val="20"/>
                            <w:szCs w:val="20"/>
                          </w:rPr>
                        </w:pPr>
                        <w:r>
                          <w:rPr>
                            <w:rFonts w:ascii="Arial" w:hAnsi="Arial" w:cs="Arial"/>
                            <w:b/>
                            <w:bCs/>
                            <w:color w:val="000000"/>
                            <w:sz w:val="20"/>
                            <w:szCs w:val="20"/>
                          </w:rPr>
                          <w:t>18,462</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color w:val="000000"/>
                            <w:sz w:val="18"/>
                            <w:szCs w:val="18"/>
                          </w:rPr>
                        </w:pPr>
                        <w:r>
                          <w:rPr>
                            <w:rFonts w:ascii="Arial" w:hAnsi="Arial" w:cs="Arial"/>
                            <w:color w:val="000000"/>
                            <w:sz w:val="18"/>
                            <w:szCs w:val="18"/>
                          </w:rPr>
                          <w:t>5</w:t>
                        </w:r>
                      </w:p>
                    </w:tc>
                    <w:tc>
                      <w:tcPr>
                        <w:tcW w:w="2019" w:type="dxa"/>
                        <w:tcBorders>
                          <w:top w:val="nil"/>
                          <w:left w:val="nil"/>
                          <w:bottom w:val="single" w:sz="4" w:space="0" w:color="auto"/>
                          <w:right w:val="single" w:sz="4" w:space="0" w:color="auto"/>
                        </w:tcBorders>
                        <w:shd w:val="clear" w:color="auto" w:fill="FFFFFF"/>
                        <w:noWrap/>
                        <w:vAlign w:val="bottom"/>
                      </w:tcPr>
                      <w:p w:rsidR="00EE3617" w:rsidRDefault="00EE3617">
                        <w:pPr>
                          <w:jc w:val="center"/>
                          <w:rPr>
                            <w:rFonts w:ascii="Arial" w:hAnsi="Arial" w:cs="Arial"/>
                            <w:b/>
                            <w:bCs/>
                            <w:color w:val="000000"/>
                            <w:sz w:val="20"/>
                            <w:szCs w:val="20"/>
                          </w:rPr>
                        </w:pPr>
                        <w:r>
                          <w:rPr>
                            <w:rFonts w:ascii="Arial" w:hAnsi="Arial" w:cs="Arial"/>
                            <w:b/>
                            <w:bCs/>
                            <w:color w:val="000000"/>
                            <w:sz w:val="20"/>
                            <w:szCs w:val="20"/>
                          </w:rPr>
                          <w:t>0,119</w:t>
                        </w:r>
                      </w:p>
                    </w:tc>
                    <w:tc>
                      <w:tcPr>
                        <w:tcW w:w="1440" w:type="dxa"/>
                        <w:tcBorders>
                          <w:top w:val="single" w:sz="4" w:space="0" w:color="auto"/>
                          <w:left w:val="nil"/>
                          <w:bottom w:val="single" w:sz="4" w:space="0" w:color="auto"/>
                          <w:right w:val="single" w:sz="8" w:space="0" w:color="000000"/>
                        </w:tcBorders>
                        <w:shd w:val="clear" w:color="auto" w:fill="FFFFFF"/>
                        <w:noWrap/>
                        <w:vAlign w:val="bottom"/>
                      </w:tcPr>
                      <w:p w:rsidR="00EE3617" w:rsidRDefault="00EE3617">
                        <w:pPr>
                          <w:jc w:val="center"/>
                          <w:rPr>
                            <w:rFonts w:ascii="Arial" w:hAnsi="Arial" w:cs="Arial"/>
                            <w:b/>
                            <w:bCs/>
                            <w:color w:val="000000"/>
                            <w:sz w:val="20"/>
                            <w:szCs w:val="20"/>
                          </w:rPr>
                        </w:pPr>
                        <w:r>
                          <w:rPr>
                            <w:rFonts w:ascii="Arial" w:hAnsi="Arial" w:cs="Arial"/>
                            <w:b/>
                            <w:bCs/>
                            <w:color w:val="000000"/>
                            <w:sz w:val="20"/>
                            <w:szCs w:val="20"/>
                          </w:rPr>
                          <w:t>23,078</w:t>
                        </w:r>
                      </w:p>
                    </w:tc>
                  </w:tr>
                  <w:tr w:rsidR="00EE3617">
                    <w:trPr>
                      <w:trHeight w:val="270"/>
                      <w:jc w:val="center"/>
                    </w:trPr>
                    <w:tc>
                      <w:tcPr>
                        <w:tcW w:w="1200" w:type="dxa"/>
                        <w:tcBorders>
                          <w:top w:val="nil"/>
                          <w:left w:val="single" w:sz="8" w:space="0" w:color="auto"/>
                          <w:bottom w:val="single" w:sz="8" w:space="0" w:color="auto"/>
                          <w:right w:val="single" w:sz="4" w:space="0" w:color="auto"/>
                        </w:tcBorders>
                        <w:shd w:val="clear" w:color="auto" w:fill="FFFFFF"/>
                        <w:noWrap/>
                        <w:vAlign w:val="bottom"/>
                      </w:tcPr>
                      <w:p w:rsidR="00EE3617" w:rsidRDefault="00EE3617">
                        <w:pPr>
                          <w:jc w:val="center"/>
                          <w:rPr>
                            <w:rFonts w:ascii="Arial" w:hAnsi="Arial" w:cs="Arial"/>
                            <w:color w:val="000000"/>
                            <w:sz w:val="18"/>
                            <w:szCs w:val="18"/>
                          </w:rPr>
                        </w:pPr>
                        <w:r>
                          <w:rPr>
                            <w:rFonts w:ascii="Arial" w:hAnsi="Arial" w:cs="Arial"/>
                            <w:color w:val="000000"/>
                            <w:sz w:val="18"/>
                            <w:szCs w:val="18"/>
                          </w:rPr>
                          <w:t>6</w:t>
                        </w:r>
                      </w:p>
                    </w:tc>
                    <w:tc>
                      <w:tcPr>
                        <w:tcW w:w="2019" w:type="dxa"/>
                        <w:tcBorders>
                          <w:top w:val="nil"/>
                          <w:left w:val="nil"/>
                          <w:bottom w:val="single" w:sz="8" w:space="0" w:color="auto"/>
                          <w:right w:val="single" w:sz="4" w:space="0" w:color="auto"/>
                        </w:tcBorders>
                        <w:shd w:val="clear" w:color="auto" w:fill="FFFFFF"/>
                        <w:noWrap/>
                        <w:vAlign w:val="bottom"/>
                      </w:tcPr>
                      <w:p w:rsidR="00EE3617" w:rsidRDefault="00EE3617">
                        <w:pPr>
                          <w:jc w:val="center"/>
                          <w:rPr>
                            <w:rFonts w:ascii="Arial" w:hAnsi="Arial" w:cs="Arial"/>
                            <w:b/>
                            <w:bCs/>
                            <w:color w:val="000000"/>
                            <w:sz w:val="20"/>
                            <w:szCs w:val="20"/>
                          </w:rPr>
                        </w:pPr>
                        <w:r>
                          <w:rPr>
                            <w:rFonts w:ascii="Arial" w:hAnsi="Arial" w:cs="Arial"/>
                            <w:b/>
                            <w:bCs/>
                            <w:color w:val="000000"/>
                            <w:sz w:val="20"/>
                            <w:szCs w:val="20"/>
                          </w:rPr>
                          <w:t>0,216</w:t>
                        </w:r>
                      </w:p>
                    </w:tc>
                    <w:tc>
                      <w:tcPr>
                        <w:tcW w:w="1440" w:type="dxa"/>
                        <w:tcBorders>
                          <w:top w:val="single" w:sz="4" w:space="0" w:color="auto"/>
                          <w:left w:val="nil"/>
                          <w:bottom w:val="single" w:sz="8" w:space="0" w:color="auto"/>
                          <w:right w:val="single" w:sz="8" w:space="0" w:color="000000"/>
                        </w:tcBorders>
                        <w:shd w:val="clear" w:color="auto" w:fill="FFFFFF"/>
                        <w:noWrap/>
                        <w:vAlign w:val="bottom"/>
                      </w:tcPr>
                      <w:p w:rsidR="00EE3617" w:rsidRDefault="00EE3617">
                        <w:pPr>
                          <w:jc w:val="center"/>
                          <w:rPr>
                            <w:rFonts w:ascii="Arial" w:hAnsi="Arial" w:cs="Arial"/>
                            <w:b/>
                            <w:bCs/>
                            <w:color w:val="000000"/>
                            <w:sz w:val="20"/>
                            <w:szCs w:val="20"/>
                          </w:rPr>
                        </w:pPr>
                        <w:r>
                          <w:rPr>
                            <w:rFonts w:ascii="Arial" w:hAnsi="Arial" w:cs="Arial"/>
                            <w:b/>
                            <w:bCs/>
                            <w:color w:val="000000"/>
                            <w:sz w:val="20"/>
                            <w:szCs w:val="20"/>
                          </w:rPr>
                          <w:t>11,430</w:t>
                        </w:r>
                      </w:p>
                    </w:tc>
                  </w:tr>
                  <w:tr w:rsidR="00EE3617">
                    <w:trPr>
                      <w:trHeight w:val="270"/>
                      <w:jc w:val="center"/>
                    </w:trPr>
                    <w:tc>
                      <w:tcPr>
                        <w:tcW w:w="465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Tuberías de transporte de agua refrigerada</w:t>
                        </w:r>
                      </w:p>
                    </w:tc>
                  </w:tr>
                  <w:tr w:rsidR="00EE3617">
                    <w:trPr>
                      <w:trHeight w:val="495"/>
                      <w:jc w:val="center"/>
                    </w:trPr>
                    <w:tc>
                      <w:tcPr>
                        <w:tcW w:w="1200" w:type="dxa"/>
                        <w:tcBorders>
                          <w:top w:val="nil"/>
                          <w:left w:val="single" w:sz="8" w:space="0" w:color="auto"/>
                          <w:bottom w:val="single" w:sz="8" w:space="0" w:color="auto"/>
                          <w:right w:val="single" w:sz="4" w:space="0" w:color="auto"/>
                        </w:tcBorders>
                        <w:shd w:val="clear" w:color="auto" w:fill="FFFFFF"/>
                        <w:vAlign w:val="bottom"/>
                      </w:tcPr>
                      <w:p w:rsidR="00EE3617" w:rsidRDefault="00EE3617">
                        <w:pPr>
                          <w:jc w:val="center"/>
                          <w:rPr>
                            <w:rFonts w:ascii="Arial" w:hAnsi="Arial" w:cs="Arial"/>
                            <w:b/>
                            <w:bCs/>
                            <w:color w:val="000000"/>
                            <w:sz w:val="18"/>
                            <w:szCs w:val="18"/>
                          </w:rPr>
                        </w:pPr>
                        <w:r>
                          <w:rPr>
                            <w:rFonts w:ascii="Arial" w:hAnsi="Arial" w:cs="Arial"/>
                            <w:b/>
                            <w:bCs/>
                            <w:color w:val="000000"/>
                            <w:sz w:val="18"/>
                            <w:szCs w:val="18"/>
                          </w:rPr>
                          <w:t>Sección</w:t>
                        </w:r>
                        <w:r>
                          <w:rPr>
                            <w:rFonts w:ascii="Arial" w:hAnsi="Arial" w:cs="Arial"/>
                            <w:b/>
                            <w:bCs/>
                            <w:color w:val="000000"/>
                            <w:sz w:val="18"/>
                            <w:szCs w:val="18"/>
                          </w:rPr>
                          <w:br/>
                          <w:t xml:space="preserve"># </w:t>
                        </w:r>
                      </w:p>
                    </w:tc>
                    <w:tc>
                      <w:tcPr>
                        <w:tcW w:w="2019" w:type="dxa"/>
                        <w:tcBorders>
                          <w:top w:val="nil"/>
                          <w:left w:val="nil"/>
                          <w:bottom w:val="single" w:sz="8" w:space="0" w:color="auto"/>
                          <w:right w:val="single" w:sz="4" w:space="0" w:color="auto"/>
                        </w:tcBorders>
                        <w:shd w:val="clear" w:color="auto" w:fill="FFFFFF"/>
                        <w:vAlign w:val="bottom"/>
                      </w:tcPr>
                      <w:p w:rsidR="00EE3617" w:rsidRDefault="00EE3617">
                        <w:pPr>
                          <w:jc w:val="center"/>
                          <w:rPr>
                            <w:rFonts w:ascii="Arial" w:hAnsi="Arial" w:cs="Arial"/>
                            <w:b/>
                            <w:bCs/>
                            <w:color w:val="000000"/>
                            <w:sz w:val="18"/>
                            <w:szCs w:val="18"/>
                          </w:rPr>
                        </w:pPr>
                        <w:r>
                          <w:rPr>
                            <w:rFonts w:ascii="Arial" w:hAnsi="Arial" w:cs="Arial"/>
                            <w:b/>
                            <w:bCs/>
                            <w:color w:val="000000"/>
                            <w:sz w:val="18"/>
                            <w:szCs w:val="18"/>
                          </w:rPr>
                          <w:t>Tasa de Corrosión</w:t>
                        </w:r>
                        <w:r>
                          <w:rPr>
                            <w:rFonts w:ascii="Arial" w:hAnsi="Arial" w:cs="Arial"/>
                            <w:b/>
                            <w:bCs/>
                            <w:color w:val="000000"/>
                            <w:sz w:val="18"/>
                            <w:szCs w:val="18"/>
                          </w:rPr>
                          <w:br/>
                          <w:t>(mm/años)</w:t>
                        </w:r>
                      </w:p>
                    </w:tc>
                    <w:tc>
                      <w:tcPr>
                        <w:tcW w:w="1440" w:type="dxa"/>
                        <w:tcBorders>
                          <w:top w:val="single" w:sz="8" w:space="0" w:color="auto"/>
                          <w:left w:val="nil"/>
                          <w:bottom w:val="single" w:sz="8" w:space="0" w:color="auto"/>
                          <w:right w:val="single" w:sz="8" w:space="0" w:color="000000"/>
                        </w:tcBorders>
                        <w:shd w:val="clear" w:color="auto" w:fill="FFFFFF"/>
                        <w:vAlign w:val="bottom"/>
                      </w:tcPr>
                      <w:p w:rsidR="00EE3617" w:rsidRDefault="00EE3617">
                        <w:pPr>
                          <w:jc w:val="center"/>
                          <w:rPr>
                            <w:rFonts w:ascii="Arial" w:hAnsi="Arial" w:cs="Arial"/>
                            <w:b/>
                            <w:bCs/>
                            <w:color w:val="000000"/>
                            <w:sz w:val="18"/>
                            <w:szCs w:val="18"/>
                          </w:rPr>
                        </w:pPr>
                        <w:r>
                          <w:rPr>
                            <w:rFonts w:ascii="Arial" w:hAnsi="Arial" w:cs="Arial"/>
                            <w:b/>
                            <w:bCs/>
                            <w:color w:val="000000"/>
                            <w:sz w:val="18"/>
                            <w:szCs w:val="18"/>
                          </w:rPr>
                          <w:t>Vida Restante</w:t>
                        </w:r>
                        <w:r>
                          <w:rPr>
                            <w:rFonts w:ascii="Arial" w:hAnsi="Arial" w:cs="Arial"/>
                            <w:b/>
                            <w:bCs/>
                            <w:color w:val="000000"/>
                            <w:sz w:val="18"/>
                            <w:szCs w:val="18"/>
                          </w:rPr>
                          <w:br/>
                          <w:t>(años)</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sz w:val="18"/>
                            <w:szCs w:val="18"/>
                          </w:rPr>
                        </w:pPr>
                        <w:r>
                          <w:rPr>
                            <w:rFonts w:ascii="Arial" w:hAnsi="Arial" w:cs="Arial"/>
                            <w:sz w:val="18"/>
                            <w:szCs w:val="18"/>
                          </w:rPr>
                          <w:t>1</w:t>
                        </w:r>
                      </w:p>
                    </w:tc>
                    <w:tc>
                      <w:tcPr>
                        <w:tcW w:w="2019" w:type="dxa"/>
                        <w:tcBorders>
                          <w:top w:val="nil"/>
                          <w:left w:val="nil"/>
                          <w:bottom w:val="single" w:sz="4" w:space="0" w:color="auto"/>
                          <w:right w:val="single" w:sz="4" w:space="0" w:color="auto"/>
                        </w:tcBorders>
                        <w:shd w:val="clear" w:color="auto" w:fill="FFFFFF"/>
                        <w:noWrap/>
                        <w:vAlign w:val="bottom"/>
                      </w:tcPr>
                      <w:p w:rsidR="00EE3617" w:rsidRDefault="00EE3617">
                        <w:pPr>
                          <w:jc w:val="center"/>
                          <w:rPr>
                            <w:rFonts w:ascii="Arial" w:hAnsi="Arial" w:cs="Arial"/>
                            <w:b/>
                            <w:bCs/>
                            <w:sz w:val="20"/>
                            <w:szCs w:val="20"/>
                          </w:rPr>
                        </w:pPr>
                        <w:r>
                          <w:rPr>
                            <w:rFonts w:ascii="Arial" w:hAnsi="Arial" w:cs="Arial"/>
                            <w:b/>
                            <w:bCs/>
                            <w:sz w:val="20"/>
                            <w:szCs w:val="20"/>
                          </w:rPr>
                          <w:t>0,123</w:t>
                        </w:r>
                      </w:p>
                    </w:tc>
                    <w:tc>
                      <w:tcPr>
                        <w:tcW w:w="1440" w:type="dxa"/>
                        <w:tcBorders>
                          <w:top w:val="nil"/>
                          <w:left w:val="nil"/>
                          <w:bottom w:val="single" w:sz="4" w:space="0" w:color="auto"/>
                          <w:right w:val="single" w:sz="8" w:space="0" w:color="000000"/>
                        </w:tcBorders>
                        <w:shd w:val="clear" w:color="auto" w:fill="FFFFFF"/>
                        <w:noWrap/>
                        <w:vAlign w:val="bottom"/>
                      </w:tcPr>
                      <w:p w:rsidR="00EE3617" w:rsidRDefault="00EE3617">
                        <w:pPr>
                          <w:jc w:val="center"/>
                          <w:rPr>
                            <w:rFonts w:ascii="Arial" w:hAnsi="Arial" w:cs="Arial"/>
                            <w:b/>
                            <w:bCs/>
                            <w:sz w:val="20"/>
                            <w:szCs w:val="20"/>
                          </w:rPr>
                        </w:pPr>
                        <w:r>
                          <w:rPr>
                            <w:rFonts w:ascii="Arial" w:hAnsi="Arial" w:cs="Arial"/>
                            <w:b/>
                            <w:bCs/>
                            <w:sz w:val="20"/>
                            <w:szCs w:val="20"/>
                          </w:rPr>
                          <w:t>12,654</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sz w:val="18"/>
                            <w:szCs w:val="18"/>
                          </w:rPr>
                        </w:pPr>
                        <w:r>
                          <w:rPr>
                            <w:rFonts w:ascii="Arial" w:hAnsi="Arial" w:cs="Arial"/>
                            <w:sz w:val="18"/>
                            <w:szCs w:val="18"/>
                          </w:rPr>
                          <w:t>2</w:t>
                        </w:r>
                      </w:p>
                    </w:tc>
                    <w:tc>
                      <w:tcPr>
                        <w:tcW w:w="2019" w:type="dxa"/>
                        <w:tcBorders>
                          <w:top w:val="nil"/>
                          <w:left w:val="nil"/>
                          <w:bottom w:val="single" w:sz="4" w:space="0" w:color="auto"/>
                          <w:right w:val="single" w:sz="4" w:space="0" w:color="auto"/>
                        </w:tcBorders>
                        <w:shd w:val="clear" w:color="auto" w:fill="FFFFFF"/>
                        <w:noWrap/>
                        <w:vAlign w:val="bottom"/>
                      </w:tcPr>
                      <w:p w:rsidR="00EE3617" w:rsidRDefault="00EE3617">
                        <w:pPr>
                          <w:jc w:val="center"/>
                          <w:rPr>
                            <w:rFonts w:ascii="Arial" w:hAnsi="Arial" w:cs="Arial"/>
                            <w:b/>
                            <w:bCs/>
                            <w:sz w:val="20"/>
                            <w:szCs w:val="20"/>
                          </w:rPr>
                        </w:pPr>
                        <w:r>
                          <w:rPr>
                            <w:rFonts w:ascii="Arial" w:hAnsi="Arial" w:cs="Arial"/>
                            <w:b/>
                            <w:bCs/>
                            <w:sz w:val="20"/>
                            <w:szCs w:val="20"/>
                          </w:rPr>
                          <w:t>0,101</w:t>
                        </w:r>
                      </w:p>
                    </w:tc>
                    <w:tc>
                      <w:tcPr>
                        <w:tcW w:w="1440" w:type="dxa"/>
                        <w:tcBorders>
                          <w:top w:val="single" w:sz="4" w:space="0" w:color="auto"/>
                          <w:left w:val="nil"/>
                          <w:bottom w:val="single" w:sz="4" w:space="0" w:color="auto"/>
                          <w:right w:val="single" w:sz="8" w:space="0" w:color="000000"/>
                        </w:tcBorders>
                        <w:shd w:val="clear" w:color="auto" w:fill="FFFFFF"/>
                        <w:noWrap/>
                        <w:vAlign w:val="bottom"/>
                      </w:tcPr>
                      <w:p w:rsidR="00EE3617" w:rsidRDefault="00EE3617">
                        <w:pPr>
                          <w:jc w:val="center"/>
                          <w:rPr>
                            <w:rFonts w:ascii="Arial" w:hAnsi="Arial" w:cs="Arial"/>
                            <w:b/>
                            <w:bCs/>
                            <w:sz w:val="20"/>
                            <w:szCs w:val="20"/>
                          </w:rPr>
                        </w:pPr>
                        <w:r>
                          <w:rPr>
                            <w:rFonts w:ascii="Arial" w:hAnsi="Arial" w:cs="Arial"/>
                            <w:b/>
                            <w:bCs/>
                            <w:sz w:val="20"/>
                            <w:szCs w:val="20"/>
                          </w:rPr>
                          <w:t>16,492</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sz w:val="18"/>
                            <w:szCs w:val="18"/>
                          </w:rPr>
                        </w:pPr>
                        <w:r>
                          <w:rPr>
                            <w:rFonts w:ascii="Arial" w:hAnsi="Arial" w:cs="Arial"/>
                            <w:sz w:val="18"/>
                            <w:szCs w:val="18"/>
                          </w:rPr>
                          <w:t>3</w:t>
                        </w:r>
                      </w:p>
                    </w:tc>
                    <w:tc>
                      <w:tcPr>
                        <w:tcW w:w="2019" w:type="dxa"/>
                        <w:tcBorders>
                          <w:top w:val="nil"/>
                          <w:left w:val="nil"/>
                          <w:bottom w:val="single" w:sz="4" w:space="0" w:color="auto"/>
                          <w:right w:val="single" w:sz="4" w:space="0" w:color="auto"/>
                        </w:tcBorders>
                        <w:shd w:val="clear" w:color="auto" w:fill="FFFFFF"/>
                        <w:noWrap/>
                        <w:vAlign w:val="bottom"/>
                      </w:tcPr>
                      <w:p w:rsidR="00EE3617" w:rsidRDefault="00EE3617">
                        <w:pPr>
                          <w:jc w:val="center"/>
                          <w:rPr>
                            <w:rFonts w:ascii="Arial" w:hAnsi="Arial" w:cs="Arial"/>
                            <w:b/>
                            <w:bCs/>
                            <w:sz w:val="20"/>
                            <w:szCs w:val="20"/>
                          </w:rPr>
                        </w:pPr>
                        <w:r>
                          <w:rPr>
                            <w:rFonts w:ascii="Arial" w:hAnsi="Arial" w:cs="Arial"/>
                            <w:b/>
                            <w:bCs/>
                            <w:sz w:val="20"/>
                            <w:szCs w:val="20"/>
                          </w:rPr>
                          <w:t>0,117</w:t>
                        </w:r>
                      </w:p>
                    </w:tc>
                    <w:tc>
                      <w:tcPr>
                        <w:tcW w:w="1440" w:type="dxa"/>
                        <w:tcBorders>
                          <w:top w:val="single" w:sz="4" w:space="0" w:color="auto"/>
                          <w:left w:val="nil"/>
                          <w:bottom w:val="single" w:sz="4" w:space="0" w:color="auto"/>
                          <w:right w:val="single" w:sz="8" w:space="0" w:color="000000"/>
                        </w:tcBorders>
                        <w:shd w:val="clear" w:color="auto" w:fill="FFFFFF"/>
                        <w:noWrap/>
                        <w:vAlign w:val="bottom"/>
                      </w:tcPr>
                      <w:p w:rsidR="00EE3617" w:rsidRDefault="00EE3617">
                        <w:pPr>
                          <w:jc w:val="center"/>
                          <w:rPr>
                            <w:rFonts w:ascii="Arial" w:hAnsi="Arial" w:cs="Arial"/>
                            <w:b/>
                            <w:bCs/>
                            <w:sz w:val="20"/>
                            <w:szCs w:val="20"/>
                          </w:rPr>
                        </w:pPr>
                        <w:r>
                          <w:rPr>
                            <w:rFonts w:ascii="Arial" w:hAnsi="Arial" w:cs="Arial"/>
                            <w:b/>
                            <w:bCs/>
                            <w:sz w:val="20"/>
                            <w:szCs w:val="20"/>
                          </w:rPr>
                          <w:t>13,558</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sz w:val="18"/>
                            <w:szCs w:val="18"/>
                          </w:rPr>
                        </w:pPr>
                        <w:r>
                          <w:rPr>
                            <w:rFonts w:ascii="Arial" w:hAnsi="Arial" w:cs="Arial"/>
                            <w:sz w:val="18"/>
                            <w:szCs w:val="18"/>
                          </w:rPr>
                          <w:t>4</w:t>
                        </w:r>
                      </w:p>
                    </w:tc>
                    <w:tc>
                      <w:tcPr>
                        <w:tcW w:w="2019" w:type="dxa"/>
                        <w:tcBorders>
                          <w:top w:val="nil"/>
                          <w:left w:val="nil"/>
                          <w:bottom w:val="single" w:sz="4" w:space="0" w:color="auto"/>
                          <w:right w:val="single" w:sz="4" w:space="0" w:color="auto"/>
                        </w:tcBorders>
                        <w:shd w:val="clear" w:color="auto" w:fill="FFFFFF"/>
                        <w:noWrap/>
                        <w:vAlign w:val="bottom"/>
                      </w:tcPr>
                      <w:p w:rsidR="00EE3617" w:rsidRDefault="00EE3617">
                        <w:pPr>
                          <w:jc w:val="center"/>
                          <w:rPr>
                            <w:rFonts w:ascii="Arial" w:hAnsi="Arial" w:cs="Arial"/>
                            <w:b/>
                            <w:bCs/>
                            <w:sz w:val="20"/>
                            <w:szCs w:val="20"/>
                          </w:rPr>
                        </w:pPr>
                        <w:r>
                          <w:rPr>
                            <w:rFonts w:ascii="Arial" w:hAnsi="Arial" w:cs="Arial"/>
                            <w:b/>
                            <w:bCs/>
                            <w:sz w:val="20"/>
                            <w:szCs w:val="20"/>
                          </w:rPr>
                          <w:t>0,102</w:t>
                        </w:r>
                      </w:p>
                    </w:tc>
                    <w:tc>
                      <w:tcPr>
                        <w:tcW w:w="1440" w:type="dxa"/>
                        <w:tcBorders>
                          <w:top w:val="single" w:sz="4" w:space="0" w:color="auto"/>
                          <w:left w:val="nil"/>
                          <w:bottom w:val="single" w:sz="4" w:space="0" w:color="auto"/>
                          <w:right w:val="single" w:sz="8" w:space="0" w:color="000000"/>
                        </w:tcBorders>
                        <w:shd w:val="clear" w:color="auto" w:fill="FFFFFF"/>
                        <w:noWrap/>
                        <w:vAlign w:val="bottom"/>
                      </w:tcPr>
                      <w:p w:rsidR="00EE3617" w:rsidRDefault="00EE3617">
                        <w:pPr>
                          <w:jc w:val="center"/>
                          <w:rPr>
                            <w:rFonts w:ascii="Arial" w:hAnsi="Arial" w:cs="Arial"/>
                            <w:b/>
                            <w:bCs/>
                            <w:sz w:val="20"/>
                            <w:szCs w:val="20"/>
                          </w:rPr>
                        </w:pPr>
                        <w:r>
                          <w:rPr>
                            <w:rFonts w:ascii="Arial" w:hAnsi="Arial" w:cs="Arial"/>
                            <w:b/>
                            <w:bCs/>
                            <w:sz w:val="20"/>
                            <w:szCs w:val="20"/>
                          </w:rPr>
                          <w:t>16,282</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sz w:val="18"/>
                            <w:szCs w:val="18"/>
                          </w:rPr>
                        </w:pPr>
                        <w:r>
                          <w:rPr>
                            <w:rFonts w:ascii="Arial" w:hAnsi="Arial" w:cs="Arial"/>
                            <w:sz w:val="18"/>
                            <w:szCs w:val="18"/>
                          </w:rPr>
                          <w:t>5</w:t>
                        </w:r>
                      </w:p>
                    </w:tc>
                    <w:tc>
                      <w:tcPr>
                        <w:tcW w:w="2019" w:type="dxa"/>
                        <w:tcBorders>
                          <w:top w:val="nil"/>
                          <w:left w:val="nil"/>
                          <w:bottom w:val="single" w:sz="4" w:space="0" w:color="auto"/>
                          <w:right w:val="single" w:sz="4" w:space="0" w:color="auto"/>
                        </w:tcBorders>
                        <w:shd w:val="clear" w:color="auto" w:fill="FFFFFF"/>
                        <w:noWrap/>
                        <w:vAlign w:val="bottom"/>
                      </w:tcPr>
                      <w:p w:rsidR="00EE3617" w:rsidRDefault="00EE3617">
                        <w:pPr>
                          <w:jc w:val="center"/>
                          <w:rPr>
                            <w:rFonts w:ascii="Arial" w:hAnsi="Arial" w:cs="Arial"/>
                            <w:b/>
                            <w:bCs/>
                            <w:sz w:val="20"/>
                            <w:szCs w:val="20"/>
                          </w:rPr>
                        </w:pPr>
                        <w:r>
                          <w:rPr>
                            <w:rFonts w:ascii="Arial" w:hAnsi="Arial" w:cs="Arial"/>
                            <w:b/>
                            <w:bCs/>
                            <w:sz w:val="20"/>
                            <w:szCs w:val="20"/>
                          </w:rPr>
                          <w:t>0,127</w:t>
                        </w:r>
                      </w:p>
                    </w:tc>
                    <w:tc>
                      <w:tcPr>
                        <w:tcW w:w="1440" w:type="dxa"/>
                        <w:tcBorders>
                          <w:top w:val="single" w:sz="4" w:space="0" w:color="auto"/>
                          <w:left w:val="nil"/>
                          <w:bottom w:val="single" w:sz="4" w:space="0" w:color="auto"/>
                          <w:right w:val="single" w:sz="8" w:space="0" w:color="000000"/>
                        </w:tcBorders>
                        <w:shd w:val="clear" w:color="auto" w:fill="FFFFFF"/>
                        <w:noWrap/>
                        <w:vAlign w:val="bottom"/>
                      </w:tcPr>
                      <w:p w:rsidR="00EE3617" w:rsidRDefault="00EE3617">
                        <w:pPr>
                          <w:jc w:val="center"/>
                          <w:rPr>
                            <w:rFonts w:ascii="Arial" w:hAnsi="Arial" w:cs="Arial"/>
                            <w:b/>
                            <w:bCs/>
                            <w:sz w:val="20"/>
                            <w:szCs w:val="20"/>
                          </w:rPr>
                        </w:pPr>
                        <w:r>
                          <w:rPr>
                            <w:rFonts w:ascii="Arial" w:hAnsi="Arial" w:cs="Arial"/>
                            <w:b/>
                            <w:bCs/>
                            <w:sz w:val="20"/>
                            <w:szCs w:val="20"/>
                          </w:rPr>
                          <w:t>12,072</w:t>
                        </w:r>
                      </w:p>
                    </w:tc>
                  </w:tr>
                  <w:tr w:rsidR="00EE3617">
                    <w:trPr>
                      <w:trHeight w:val="270"/>
                      <w:jc w:val="center"/>
                    </w:trPr>
                    <w:tc>
                      <w:tcPr>
                        <w:tcW w:w="1200" w:type="dxa"/>
                        <w:tcBorders>
                          <w:top w:val="nil"/>
                          <w:left w:val="single" w:sz="8" w:space="0" w:color="auto"/>
                          <w:bottom w:val="single" w:sz="8" w:space="0" w:color="auto"/>
                          <w:right w:val="single" w:sz="4" w:space="0" w:color="auto"/>
                        </w:tcBorders>
                        <w:shd w:val="clear" w:color="auto" w:fill="FFFFFF"/>
                        <w:noWrap/>
                        <w:vAlign w:val="bottom"/>
                      </w:tcPr>
                      <w:p w:rsidR="00EE3617" w:rsidRDefault="00EE3617">
                        <w:pPr>
                          <w:jc w:val="center"/>
                          <w:rPr>
                            <w:rFonts w:ascii="Arial" w:hAnsi="Arial" w:cs="Arial"/>
                            <w:sz w:val="18"/>
                            <w:szCs w:val="18"/>
                          </w:rPr>
                        </w:pPr>
                        <w:r>
                          <w:rPr>
                            <w:rFonts w:ascii="Arial" w:hAnsi="Arial" w:cs="Arial"/>
                            <w:sz w:val="18"/>
                            <w:szCs w:val="18"/>
                          </w:rPr>
                          <w:t>6</w:t>
                        </w:r>
                      </w:p>
                    </w:tc>
                    <w:tc>
                      <w:tcPr>
                        <w:tcW w:w="2019" w:type="dxa"/>
                        <w:tcBorders>
                          <w:top w:val="nil"/>
                          <w:left w:val="nil"/>
                          <w:bottom w:val="single" w:sz="8" w:space="0" w:color="auto"/>
                          <w:right w:val="single" w:sz="4" w:space="0" w:color="auto"/>
                        </w:tcBorders>
                        <w:shd w:val="clear" w:color="auto" w:fill="FFFFFF"/>
                        <w:noWrap/>
                        <w:vAlign w:val="bottom"/>
                      </w:tcPr>
                      <w:p w:rsidR="00EE3617" w:rsidRDefault="00EE3617">
                        <w:pPr>
                          <w:jc w:val="center"/>
                          <w:rPr>
                            <w:rFonts w:ascii="Arial" w:hAnsi="Arial" w:cs="Arial"/>
                            <w:b/>
                            <w:bCs/>
                            <w:sz w:val="20"/>
                            <w:szCs w:val="20"/>
                          </w:rPr>
                        </w:pPr>
                        <w:r>
                          <w:rPr>
                            <w:rFonts w:ascii="Arial" w:hAnsi="Arial" w:cs="Arial"/>
                            <w:b/>
                            <w:bCs/>
                            <w:sz w:val="20"/>
                            <w:szCs w:val="20"/>
                          </w:rPr>
                          <w:t>0,135</w:t>
                        </w:r>
                      </w:p>
                    </w:tc>
                    <w:tc>
                      <w:tcPr>
                        <w:tcW w:w="1440" w:type="dxa"/>
                        <w:tcBorders>
                          <w:top w:val="single" w:sz="4" w:space="0" w:color="auto"/>
                          <w:left w:val="nil"/>
                          <w:bottom w:val="single" w:sz="8" w:space="0" w:color="auto"/>
                          <w:right w:val="single" w:sz="8" w:space="0" w:color="000000"/>
                        </w:tcBorders>
                        <w:shd w:val="clear" w:color="auto" w:fill="FFFFFF"/>
                        <w:noWrap/>
                        <w:vAlign w:val="bottom"/>
                      </w:tcPr>
                      <w:p w:rsidR="00EE3617" w:rsidRDefault="00EE3617">
                        <w:pPr>
                          <w:jc w:val="center"/>
                          <w:rPr>
                            <w:rFonts w:ascii="Arial" w:hAnsi="Arial" w:cs="Arial"/>
                            <w:b/>
                            <w:bCs/>
                            <w:sz w:val="20"/>
                            <w:szCs w:val="20"/>
                          </w:rPr>
                        </w:pPr>
                        <w:r>
                          <w:rPr>
                            <w:rFonts w:ascii="Arial" w:hAnsi="Arial" w:cs="Arial"/>
                            <w:b/>
                            <w:bCs/>
                            <w:sz w:val="20"/>
                            <w:szCs w:val="20"/>
                          </w:rPr>
                          <w:t>11,087</w:t>
                        </w:r>
                      </w:p>
                    </w:tc>
                  </w:tr>
                </w:tbl>
                <w:p w:rsidR="00EE3617" w:rsidRPr="00902972" w:rsidRDefault="00EE3617" w:rsidP="00EE3617">
                  <w:pPr>
                    <w:jc w:val="center"/>
                    <w:rPr>
                      <w:rFonts w:ascii="Arial" w:hAnsi="Arial" w:cs="Arial"/>
                      <w:b/>
                      <w:sz w:val="22"/>
                      <w:szCs w:val="22"/>
                    </w:rPr>
                  </w:pPr>
                </w:p>
              </w:txbxContent>
            </v:textbox>
            <w10:wrap type="square"/>
          </v:rect>
        </w:pict>
      </w: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r>
        <w:rPr>
          <w:rFonts w:ascii="Arial" w:hAnsi="Arial" w:cs="Arial"/>
          <w:sz w:val="22"/>
          <w:szCs w:val="22"/>
        </w:rPr>
        <w:t xml:space="preserve"> </w:t>
      </w: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Pr="00945980" w:rsidRDefault="00EE3617" w:rsidP="00EE3617">
      <w:pPr>
        <w:tabs>
          <w:tab w:val="left" w:pos="1260"/>
        </w:tabs>
        <w:spacing w:line="360" w:lineRule="auto"/>
        <w:jc w:val="both"/>
        <w:rPr>
          <w:rFonts w:ascii="Arial" w:hAnsi="Arial" w:cs="Arial"/>
          <w:sz w:val="22"/>
          <w:szCs w:val="22"/>
        </w:rPr>
      </w:pPr>
    </w:p>
    <w:p w:rsidR="00EE3617" w:rsidRPr="00CB152C" w:rsidRDefault="00EE3617" w:rsidP="00EE3617">
      <w:pPr>
        <w:spacing w:line="480" w:lineRule="auto"/>
        <w:ind w:left="1260"/>
        <w:jc w:val="both"/>
        <w:rPr>
          <w:rFonts w:ascii="Arial" w:hAnsi="Arial" w:cs="Arial"/>
          <w:b/>
        </w:rPr>
      </w:pPr>
      <w:r w:rsidRPr="00CB152C">
        <w:rPr>
          <w:rFonts w:ascii="Arial" w:hAnsi="Arial" w:cs="Arial"/>
          <w:b/>
        </w:rPr>
        <w:t xml:space="preserve">CÁLCULO DE </w:t>
      </w:r>
      <w:smartTag w:uri="urn:schemas-microsoft-com:office:smarttags" w:element="PersonName">
        <w:smartTagPr>
          <w:attr w:name="ProductID" w:val="LA M￁XIMA PRESIￓN"/>
        </w:smartTagPr>
        <w:r w:rsidRPr="00CB152C">
          <w:rPr>
            <w:rFonts w:ascii="Arial" w:hAnsi="Arial" w:cs="Arial"/>
            <w:b/>
          </w:rPr>
          <w:t>LA MÁXIMA PRESIÓN</w:t>
        </w:r>
      </w:smartTag>
      <w:r w:rsidRPr="00CB152C">
        <w:rPr>
          <w:rFonts w:ascii="Arial" w:hAnsi="Arial" w:cs="Arial"/>
          <w:b/>
        </w:rPr>
        <w:t xml:space="preserve"> DE TRABAJO QUE PUEDE SOPORTAR </w:t>
      </w:r>
      <w:smartTag w:uri="urn:schemas-microsoft-com:office:smarttags" w:element="PersonName">
        <w:smartTagPr>
          <w:attr w:name="ProductID" w:val="LA TUBERￍA EN"/>
        </w:smartTagPr>
        <w:smartTag w:uri="urn:schemas-microsoft-com:office:smarttags" w:element="PersonName">
          <w:smartTagPr>
            <w:attr w:name="ProductID" w:val="LA TUBERￍA"/>
          </w:smartTagPr>
          <w:r w:rsidRPr="00CB152C">
            <w:rPr>
              <w:rFonts w:ascii="Arial" w:hAnsi="Arial" w:cs="Arial"/>
              <w:b/>
            </w:rPr>
            <w:t>LA TUBERÍA</w:t>
          </w:r>
        </w:smartTag>
        <w:r w:rsidRPr="00CB152C">
          <w:rPr>
            <w:rFonts w:ascii="Arial" w:hAnsi="Arial" w:cs="Arial"/>
            <w:b/>
          </w:rPr>
          <w:t xml:space="preserve"> EN</w:t>
        </w:r>
      </w:smartTag>
      <w:r w:rsidRPr="00CB152C">
        <w:rPr>
          <w:rFonts w:ascii="Arial" w:hAnsi="Arial" w:cs="Arial"/>
          <w:b/>
        </w:rPr>
        <w:t xml:space="preserve"> </w:t>
      </w:r>
      <w:smartTag w:uri="urn:schemas-microsoft-com:office:smarttags" w:element="PersonName">
        <w:smartTagPr>
          <w:attr w:name="ProductID" w:val="LA ACTUALIDAD."/>
        </w:smartTagPr>
        <w:r w:rsidRPr="00CB152C">
          <w:rPr>
            <w:rFonts w:ascii="Arial" w:hAnsi="Arial" w:cs="Arial"/>
            <w:b/>
          </w:rPr>
          <w:t>LA ACTUALIDAD.</w:t>
        </w:r>
      </w:smartTag>
    </w:p>
    <w:p w:rsidR="00EE3617" w:rsidRDefault="00EE3617" w:rsidP="00EE3617">
      <w:pPr>
        <w:tabs>
          <w:tab w:val="left" w:pos="1260"/>
        </w:tabs>
        <w:spacing w:line="360" w:lineRule="auto"/>
        <w:ind w:left="1260"/>
        <w:jc w:val="both"/>
        <w:rPr>
          <w:rFonts w:ascii="Arial" w:hAnsi="Arial" w:cs="Arial"/>
          <w:b/>
        </w:rPr>
      </w:pPr>
    </w:p>
    <w:p w:rsidR="00EE3617" w:rsidRPr="00CB152C" w:rsidRDefault="00EE3617" w:rsidP="00EE3617">
      <w:pPr>
        <w:tabs>
          <w:tab w:val="left" w:pos="1260"/>
        </w:tabs>
        <w:spacing w:line="480" w:lineRule="auto"/>
        <w:ind w:left="1260"/>
        <w:jc w:val="both"/>
        <w:rPr>
          <w:rFonts w:ascii="Arial" w:hAnsi="Arial" w:cs="Arial"/>
        </w:rPr>
      </w:pPr>
      <w:r w:rsidRPr="00CB152C">
        <w:rPr>
          <w:rFonts w:ascii="Arial" w:hAnsi="Arial" w:cs="Arial"/>
        </w:rPr>
        <w:t>La tabla 62 muestra los resultados obtenidos de las 6 secciones de tuberías inspeccionadas para determinar la máxima presión de trabajo que pueden soportar las tuberías en la actualidad tanto para las de transporte de agua de mar como l</w:t>
      </w:r>
      <w:r>
        <w:rPr>
          <w:rFonts w:ascii="Arial" w:hAnsi="Arial" w:cs="Arial"/>
        </w:rPr>
        <w:t>as de agua refrigerada. El Apéndice</w:t>
      </w:r>
      <w:r w:rsidRPr="00CB152C">
        <w:rPr>
          <w:rFonts w:ascii="Arial" w:hAnsi="Arial" w:cs="Arial"/>
        </w:rPr>
        <w:t xml:space="preserve"> N4 muestra los cálculos realizados en Excel.</w:t>
      </w:r>
    </w:p>
    <w:p w:rsidR="00EE3617" w:rsidRPr="00FF5A9D"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b/>
        </w:rPr>
      </w:pPr>
      <w:r>
        <w:rPr>
          <w:rFonts w:ascii="Arial" w:hAnsi="Arial" w:cs="Arial"/>
          <w:noProof/>
          <w:sz w:val="22"/>
          <w:szCs w:val="22"/>
        </w:rPr>
        <w:lastRenderedPageBreak/>
        <w:pict>
          <v:rect id="_x0000_s1167" style="position:absolute;left:0;text-align:left;margin-left:126pt;margin-top:0;width:225pt;height:324pt;z-index:251803136" strokeweight="1.5pt">
            <v:stroke linestyle="thinThin"/>
            <v:textbox style="mso-next-textbox:#_x0000_s1167">
              <w:txbxContent>
                <w:p w:rsidR="00EE3617" w:rsidRDefault="00EE3617" w:rsidP="00EE3617">
                  <w:pPr>
                    <w:jc w:val="center"/>
                    <w:rPr>
                      <w:rFonts w:ascii="Arial" w:hAnsi="Arial" w:cs="Arial"/>
                      <w:b/>
                      <w:sz w:val="18"/>
                      <w:szCs w:val="18"/>
                    </w:rPr>
                  </w:pPr>
                  <w:r w:rsidRPr="00FF5A9D">
                    <w:rPr>
                      <w:rFonts w:ascii="Arial" w:hAnsi="Arial" w:cs="Arial"/>
                      <w:b/>
                      <w:sz w:val="18"/>
                      <w:szCs w:val="18"/>
                    </w:rPr>
                    <w:t>Tabla 62</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Pr="00FF5A9D" w:rsidRDefault="00EE3617" w:rsidP="00EE3617">
                  <w:pPr>
                    <w:jc w:val="center"/>
                    <w:rPr>
                      <w:rFonts w:ascii="Arial" w:hAnsi="Arial" w:cs="Arial"/>
                      <w:b/>
                      <w:sz w:val="18"/>
                      <w:szCs w:val="18"/>
                    </w:rPr>
                  </w:pPr>
                  <w:r>
                    <w:rPr>
                      <w:rFonts w:ascii="Arial" w:hAnsi="Arial" w:cs="Arial"/>
                      <w:b/>
                      <w:sz w:val="18"/>
                      <w:szCs w:val="18"/>
                    </w:rPr>
                    <w:t>Resultados obtenidos en los cálculos de máxima presión de trabajo</w:t>
                  </w:r>
                </w:p>
                <w:tbl>
                  <w:tblPr>
                    <w:tblW w:w="4280" w:type="dxa"/>
                    <w:jc w:val="center"/>
                    <w:tblInd w:w="55" w:type="dxa"/>
                    <w:tblCellMar>
                      <w:left w:w="70" w:type="dxa"/>
                      <w:right w:w="70" w:type="dxa"/>
                    </w:tblCellMar>
                    <w:tblLook w:val="0000"/>
                  </w:tblPr>
                  <w:tblGrid>
                    <w:gridCol w:w="1200"/>
                    <w:gridCol w:w="3080"/>
                  </w:tblGrid>
                  <w:tr w:rsidR="00EE3617">
                    <w:trPr>
                      <w:trHeight w:val="270"/>
                      <w:jc w:val="center"/>
                    </w:trPr>
                    <w:tc>
                      <w:tcPr>
                        <w:tcW w:w="4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Tuberías de transporte de agua de mar</w:t>
                        </w:r>
                      </w:p>
                    </w:tc>
                  </w:tr>
                  <w:tr w:rsidR="00EE3617">
                    <w:trPr>
                      <w:trHeight w:val="495"/>
                      <w:jc w:val="center"/>
                    </w:trPr>
                    <w:tc>
                      <w:tcPr>
                        <w:tcW w:w="1200" w:type="dxa"/>
                        <w:tcBorders>
                          <w:top w:val="nil"/>
                          <w:left w:val="single" w:sz="8" w:space="0" w:color="auto"/>
                          <w:bottom w:val="single" w:sz="8" w:space="0" w:color="auto"/>
                          <w:right w:val="single" w:sz="4" w:space="0" w:color="auto"/>
                        </w:tcBorders>
                        <w:shd w:val="clear" w:color="auto" w:fill="FFFFFF"/>
                        <w:vAlign w:val="bottom"/>
                      </w:tcPr>
                      <w:p w:rsidR="00EE3617" w:rsidRDefault="00EE3617">
                        <w:pPr>
                          <w:jc w:val="center"/>
                          <w:rPr>
                            <w:rFonts w:ascii="Arial" w:hAnsi="Arial" w:cs="Arial"/>
                            <w:b/>
                            <w:bCs/>
                            <w:color w:val="000000"/>
                            <w:sz w:val="18"/>
                            <w:szCs w:val="18"/>
                          </w:rPr>
                        </w:pPr>
                        <w:r>
                          <w:rPr>
                            <w:rFonts w:ascii="Arial" w:hAnsi="Arial" w:cs="Arial"/>
                            <w:b/>
                            <w:bCs/>
                            <w:color w:val="000000"/>
                            <w:sz w:val="18"/>
                            <w:szCs w:val="18"/>
                          </w:rPr>
                          <w:t xml:space="preserve">Sección </w:t>
                        </w:r>
                        <w:r>
                          <w:rPr>
                            <w:rFonts w:ascii="Arial" w:hAnsi="Arial" w:cs="Arial"/>
                            <w:b/>
                            <w:bCs/>
                            <w:color w:val="000000"/>
                            <w:sz w:val="18"/>
                            <w:szCs w:val="18"/>
                          </w:rPr>
                          <w:br/>
                          <w:t xml:space="preserve"># </w:t>
                        </w:r>
                      </w:p>
                    </w:tc>
                    <w:tc>
                      <w:tcPr>
                        <w:tcW w:w="3080" w:type="dxa"/>
                        <w:tcBorders>
                          <w:top w:val="single" w:sz="8" w:space="0" w:color="auto"/>
                          <w:left w:val="nil"/>
                          <w:bottom w:val="single" w:sz="8" w:space="0" w:color="auto"/>
                          <w:right w:val="single" w:sz="8" w:space="0" w:color="000000"/>
                        </w:tcBorders>
                        <w:shd w:val="clear" w:color="auto" w:fill="FFFFFF"/>
                        <w:vAlign w:val="bottom"/>
                      </w:tcPr>
                      <w:p w:rsidR="00EE3617" w:rsidRDefault="00EE3617">
                        <w:pPr>
                          <w:jc w:val="center"/>
                          <w:rPr>
                            <w:rFonts w:ascii="Arial" w:hAnsi="Arial" w:cs="Arial"/>
                            <w:b/>
                            <w:bCs/>
                            <w:color w:val="000000"/>
                            <w:sz w:val="18"/>
                            <w:szCs w:val="18"/>
                          </w:rPr>
                        </w:pPr>
                        <w:r>
                          <w:rPr>
                            <w:rFonts w:ascii="Arial" w:hAnsi="Arial" w:cs="Arial"/>
                            <w:b/>
                            <w:bCs/>
                            <w:color w:val="000000"/>
                            <w:sz w:val="18"/>
                            <w:szCs w:val="18"/>
                          </w:rPr>
                          <w:t>MAWP* actual</w:t>
                        </w:r>
                        <w:r>
                          <w:rPr>
                            <w:rFonts w:ascii="Arial" w:hAnsi="Arial" w:cs="Arial"/>
                            <w:b/>
                            <w:bCs/>
                            <w:color w:val="000000"/>
                            <w:sz w:val="18"/>
                            <w:szCs w:val="18"/>
                          </w:rPr>
                          <w:br/>
                          <w:t>(Psi)</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color w:val="000000"/>
                            <w:sz w:val="18"/>
                            <w:szCs w:val="18"/>
                          </w:rPr>
                        </w:pPr>
                        <w:r>
                          <w:rPr>
                            <w:rFonts w:ascii="Arial" w:hAnsi="Arial" w:cs="Arial"/>
                            <w:color w:val="000000"/>
                            <w:sz w:val="18"/>
                            <w:szCs w:val="18"/>
                          </w:rPr>
                          <w:t>1</w:t>
                        </w:r>
                      </w:p>
                    </w:tc>
                    <w:tc>
                      <w:tcPr>
                        <w:tcW w:w="3080" w:type="dxa"/>
                        <w:tcBorders>
                          <w:top w:val="nil"/>
                          <w:left w:val="nil"/>
                          <w:bottom w:val="single" w:sz="4" w:space="0" w:color="auto"/>
                          <w:right w:val="single" w:sz="8" w:space="0" w:color="000000"/>
                        </w:tcBorders>
                        <w:shd w:val="clear" w:color="auto" w:fill="FFFFFF"/>
                        <w:noWrap/>
                        <w:vAlign w:val="bottom"/>
                      </w:tcPr>
                      <w:p w:rsidR="00EE3617" w:rsidRDefault="00EE3617">
                        <w:pPr>
                          <w:jc w:val="center"/>
                          <w:rPr>
                            <w:rFonts w:ascii="Arial" w:hAnsi="Arial" w:cs="Arial"/>
                            <w:color w:val="000000"/>
                            <w:sz w:val="20"/>
                            <w:szCs w:val="20"/>
                          </w:rPr>
                        </w:pPr>
                        <w:r>
                          <w:rPr>
                            <w:rFonts w:ascii="Arial" w:hAnsi="Arial" w:cs="Arial"/>
                            <w:color w:val="000000"/>
                            <w:sz w:val="20"/>
                            <w:szCs w:val="20"/>
                          </w:rPr>
                          <w:t>1817,585</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color w:val="000000"/>
                            <w:sz w:val="18"/>
                            <w:szCs w:val="18"/>
                          </w:rPr>
                        </w:pPr>
                        <w:r>
                          <w:rPr>
                            <w:rFonts w:ascii="Arial" w:hAnsi="Arial" w:cs="Arial"/>
                            <w:color w:val="000000"/>
                            <w:sz w:val="18"/>
                            <w:szCs w:val="18"/>
                          </w:rPr>
                          <w:t>2</w:t>
                        </w:r>
                      </w:p>
                    </w:tc>
                    <w:tc>
                      <w:tcPr>
                        <w:tcW w:w="3080" w:type="dxa"/>
                        <w:tcBorders>
                          <w:top w:val="single" w:sz="4" w:space="0" w:color="auto"/>
                          <w:left w:val="nil"/>
                          <w:bottom w:val="single" w:sz="4" w:space="0" w:color="auto"/>
                          <w:right w:val="single" w:sz="8" w:space="0" w:color="000000"/>
                        </w:tcBorders>
                        <w:shd w:val="clear" w:color="auto" w:fill="FFFFFF"/>
                        <w:noWrap/>
                        <w:vAlign w:val="bottom"/>
                      </w:tcPr>
                      <w:p w:rsidR="00EE3617" w:rsidRDefault="00EE3617">
                        <w:pPr>
                          <w:jc w:val="center"/>
                          <w:rPr>
                            <w:rFonts w:ascii="Arial" w:hAnsi="Arial" w:cs="Arial"/>
                            <w:color w:val="000000"/>
                            <w:sz w:val="20"/>
                            <w:szCs w:val="20"/>
                          </w:rPr>
                        </w:pPr>
                        <w:r>
                          <w:rPr>
                            <w:rFonts w:ascii="Arial" w:hAnsi="Arial" w:cs="Arial"/>
                            <w:color w:val="000000"/>
                            <w:sz w:val="20"/>
                            <w:szCs w:val="20"/>
                          </w:rPr>
                          <w:t>1814,304</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color w:val="000000"/>
                            <w:sz w:val="18"/>
                            <w:szCs w:val="18"/>
                          </w:rPr>
                        </w:pPr>
                        <w:r>
                          <w:rPr>
                            <w:rFonts w:ascii="Arial" w:hAnsi="Arial" w:cs="Arial"/>
                            <w:color w:val="000000"/>
                            <w:sz w:val="18"/>
                            <w:szCs w:val="18"/>
                          </w:rPr>
                          <w:t>3</w:t>
                        </w:r>
                      </w:p>
                    </w:tc>
                    <w:tc>
                      <w:tcPr>
                        <w:tcW w:w="3080" w:type="dxa"/>
                        <w:tcBorders>
                          <w:top w:val="single" w:sz="4" w:space="0" w:color="auto"/>
                          <w:left w:val="nil"/>
                          <w:bottom w:val="single" w:sz="4" w:space="0" w:color="auto"/>
                          <w:right w:val="single" w:sz="8" w:space="0" w:color="000000"/>
                        </w:tcBorders>
                        <w:shd w:val="clear" w:color="auto" w:fill="FFFFFF"/>
                        <w:noWrap/>
                        <w:vAlign w:val="bottom"/>
                      </w:tcPr>
                      <w:p w:rsidR="00EE3617" w:rsidRDefault="00EE3617">
                        <w:pPr>
                          <w:jc w:val="center"/>
                          <w:rPr>
                            <w:rFonts w:ascii="Arial" w:hAnsi="Arial" w:cs="Arial"/>
                            <w:color w:val="000000"/>
                            <w:sz w:val="20"/>
                            <w:szCs w:val="20"/>
                          </w:rPr>
                        </w:pPr>
                        <w:r>
                          <w:rPr>
                            <w:rFonts w:ascii="Arial" w:hAnsi="Arial" w:cs="Arial"/>
                            <w:color w:val="000000"/>
                            <w:sz w:val="20"/>
                            <w:szCs w:val="20"/>
                          </w:rPr>
                          <w:t>1788,058</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color w:val="000000"/>
                            <w:sz w:val="18"/>
                            <w:szCs w:val="18"/>
                          </w:rPr>
                        </w:pPr>
                        <w:r>
                          <w:rPr>
                            <w:rFonts w:ascii="Arial" w:hAnsi="Arial" w:cs="Arial"/>
                            <w:color w:val="000000"/>
                            <w:sz w:val="18"/>
                            <w:szCs w:val="18"/>
                          </w:rPr>
                          <w:t>4</w:t>
                        </w:r>
                      </w:p>
                    </w:tc>
                    <w:tc>
                      <w:tcPr>
                        <w:tcW w:w="3080" w:type="dxa"/>
                        <w:tcBorders>
                          <w:top w:val="single" w:sz="4" w:space="0" w:color="auto"/>
                          <w:left w:val="nil"/>
                          <w:bottom w:val="single" w:sz="4" w:space="0" w:color="auto"/>
                          <w:right w:val="single" w:sz="8" w:space="0" w:color="000000"/>
                        </w:tcBorders>
                        <w:shd w:val="clear" w:color="auto" w:fill="FFFFFF"/>
                        <w:noWrap/>
                        <w:vAlign w:val="bottom"/>
                      </w:tcPr>
                      <w:p w:rsidR="00EE3617" w:rsidRDefault="00EE3617">
                        <w:pPr>
                          <w:jc w:val="center"/>
                          <w:rPr>
                            <w:rFonts w:ascii="Arial" w:hAnsi="Arial" w:cs="Arial"/>
                            <w:color w:val="000000"/>
                            <w:sz w:val="20"/>
                            <w:szCs w:val="20"/>
                          </w:rPr>
                        </w:pPr>
                        <w:r>
                          <w:rPr>
                            <w:rFonts w:ascii="Arial" w:hAnsi="Arial" w:cs="Arial"/>
                            <w:color w:val="000000"/>
                            <w:sz w:val="20"/>
                            <w:szCs w:val="20"/>
                          </w:rPr>
                          <w:t>1804,462</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color w:val="000000"/>
                            <w:sz w:val="18"/>
                            <w:szCs w:val="18"/>
                          </w:rPr>
                        </w:pPr>
                        <w:r>
                          <w:rPr>
                            <w:rFonts w:ascii="Arial" w:hAnsi="Arial" w:cs="Arial"/>
                            <w:color w:val="000000"/>
                            <w:sz w:val="18"/>
                            <w:szCs w:val="18"/>
                          </w:rPr>
                          <w:t>5</w:t>
                        </w:r>
                      </w:p>
                    </w:tc>
                    <w:tc>
                      <w:tcPr>
                        <w:tcW w:w="3080" w:type="dxa"/>
                        <w:tcBorders>
                          <w:top w:val="single" w:sz="4" w:space="0" w:color="auto"/>
                          <w:left w:val="nil"/>
                          <w:bottom w:val="single" w:sz="4" w:space="0" w:color="auto"/>
                          <w:right w:val="single" w:sz="8" w:space="0" w:color="000000"/>
                        </w:tcBorders>
                        <w:shd w:val="clear" w:color="auto" w:fill="FFFFFF"/>
                        <w:noWrap/>
                        <w:vAlign w:val="bottom"/>
                      </w:tcPr>
                      <w:p w:rsidR="00EE3617" w:rsidRDefault="00EE3617">
                        <w:pPr>
                          <w:jc w:val="center"/>
                          <w:rPr>
                            <w:rFonts w:ascii="Arial" w:hAnsi="Arial" w:cs="Arial"/>
                            <w:color w:val="000000"/>
                            <w:sz w:val="20"/>
                            <w:szCs w:val="20"/>
                          </w:rPr>
                        </w:pPr>
                        <w:r>
                          <w:rPr>
                            <w:rFonts w:ascii="Arial" w:hAnsi="Arial" w:cs="Arial"/>
                            <w:color w:val="000000"/>
                            <w:sz w:val="20"/>
                            <w:szCs w:val="20"/>
                          </w:rPr>
                          <w:t>1830,709</w:t>
                        </w:r>
                      </w:p>
                    </w:tc>
                  </w:tr>
                  <w:tr w:rsidR="00EE3617">
                    <w:trPr>
                      <w:trHeight w:val="270"/>
                      <w:jc w:val="center"/>
                    </w:trPr>
                    <w:tc>
                      <w:tcPr>
                        <w:tcW w:w="1200" w:type="dxa"/>
                        <w:tcBorders>
                          <w:top w:val="nil"/>
                          <w:left w:val="single" w:sz="8" w:space="0" w:color="auto"/>
                          <w:bottom w:val="single" w:sz="8" w:space="0" w:color="auto"/>
                          <w:right w:val="single" w:sz="4" w:space="0" w:color="auto"/>
                        </w:tcBorders>
                        <w:shd w:val="clear" w:color="auto" w:fill="FFFFFF"/>
                        <w:noWrap/>
                        <w:vAlign w:val="bottom"/>
                      </w:tcPr>
                      <w:p w:rsidR="00EE3617" w:rsidRDefault="00EE3617">
                        <w:pPr>
                          <w:jc w:val="center"/>
                          <w:rPr>
                            <w:rFonts w:ascii="Arial" w:hAnsi="Arial" w:cs="Arial"/>
                            <w:color w:val="000000"/>
                            <w:sz w:val="18"/>
                            <w:szCs w:val="18"/>
                          </w:rPr>
                        </w:pPr>
                        <w:r>
                          <w:rPr>
                            <w:rFonts w:ascii="Arial" w:hAnsi="Arial" w:cs="Arial"/>
                            <w:color w:val="000000"/>
                            <w:sz w:val="18"/>
                            <w:szCs w:val="18"/>
                          </w:rPr>
                          <w:t>6</w:t>
                        </w:r>
                      </w:p>
                    </w:tc>
                    <w:tc>
                      <w:tcPr>
                        <w:tcW w:w="3080" w:type="dxa"/>
                        <w:tcBorders>
                          <w:top w:val="single" w:sz="4" w:space="0" w:color="auto"/>
                          <w:left w:val="nil"/>
                          <w:bottom w:val="single" w:sz="8" w:space="0" w:color="auto"/>
                          <w:right w:val="single" w:sz="8" w:space="0" w:color="000000"/>
                        </w:tcBorders>
                        <w:shd w:val="clear" w:color="auto" w:fill="FFFFFF"/>
                        <w:noWrap/>
                        <w:vAlign w:val="bottom"/>
                      </w:tcPr>
                      <w:p w:rsidR="00EE3617" w:rsidRDefault="00EE3617">
                        <w:pPr>
                          <w:jc w:val="center"/>
                          <w:rPr>
                            <w:rFonts w:ascii="Arial" w:hAnsi="Arial" w:cs="Arial"/>
                            <w:color w:val="000000"/>
                            <w:sz w:val="20"/>
                            <w:szCs w:val="20"/>
                          </w:rPr>
                        </w:pPr>
                        <w:r>
                          <w:rPr>
                            <w:rFonts w:ascii="Arial" w:hAnsi="Arial" w:cs="Arial"/>
                            <w:color w:val="000000"/>
                            <w:sz w:val="20"/>
                            <w:szCs w:val="20"/>
                          </w:rPr>
                          <w:t>1683,071</w:t>
                        </w:r>
                      </w:p>
                    </w:tc>
                  </w:tr>
                  <w:tr w:rsidR="00EE3617">
                    <w:trPr>
                      <w:trHeight w:val="270"/>
                      <w:jc w:val="center"/>
                    </w:trPr>
                    <w:tc>
                      <w:tcPr>
                        <w:tcW w:w="4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Tuberías de transporte de agua refrigerada</w:t>
                        </w:r>
                      </w:p>
                    </w:tc>
                  </w:tr>
                  <w:tr w:rsidR="00EE3617">
                    <w:trPr>
                      <w:trHeight w:val="495"/>
                      <w:jc w:val="center"/>
                    </w:trPr>
                    <w:tc>
                      <w:tcPr>
                        <w:tcW w:w="1200" w:type="dxa"/>
                        <w:tcBorders>
                          <w:top w:val="nil"/>
                          <w:left w:val="single" w:sz="8" w:space="0" w:color="auto"/>
                          <w:bottom w:val="single" w:sz="8" w:space="0" w:color="auto"/>
                          <w:right w:val="single" w:sz="4" w:space="0" w:color="auto"/>
                        </w:tcBorders>
                        <w:shd w:val="clear" w:color="auto" w:fill="FFFFFF"/>
                        <w:vAlign w:val="bottom"/>
                      </w:tcPr>
                      <w:p w:rsidR="00EE3617" w:rsidRDefault="00EE3617">
                        <w:pPr>
                          <w:jc w:val="center"/>
                          <w:rPr>
                            <w:rFonts w:ascii="Arial" w:hAnsi="Arial" w:cs="Arial"/>
                            <w:b/>
                            <w:bCs/>
                            <w:color w:val="000000"/>
                            <w:sz w:val="18"/>
                            <w:szCs w:val="18"/>
                          </w:rPr>
                        </w:pPr>
                        <w:r>
                          <w:rPr>
                            <w:rFonts w:ascii="Arial" w:hAnsi="Arial" w:cs="Arial"/>
                            <w:b/>
                            <w:bCs/>
                            <w:color w:val="000000"/>
                            <w:sz w:val="18"/>
                            <w:szCs w:val="18"/>
                          </w:rPr>
                          <w:t>Sección</w:t>
                        </w:r>
                        <w:r>
                          <w:rPr>
                            <w:rFonts w:ascii="Arial" w:hAnsi="Arial" w:cs="Arial"/>
                            <w:b/>
                            <w:bCs/>
                            <w:color w:val="000000"/>
                            <w:sz w:val="18"/>
                            <w:szCs w:val="18"/>
                          </w:rPr>
                          <w:br/>
                          <w:t xml:space="preserve"># </w:t>
                        </w:r>
                      </w:p>
                    </w:tc>
                    <w:tc>
                      <w:tcPr>
                        <w:tcW w:w="3080" w:type="dxa"/>
                        <w:tcBorders>
                          <w:top w:val="single" w:sz="8" w:space="0" w:color="auto"/>
                          <w:left w:val="nil"/>
                          <w:bottom w:val="single" w:sz="8" w:space="0" w:color="auto"/>
                          <w:right w:val="single" w:sz="8" w:space="0" w:color="000000"/>
                        </w:tcBorders>
                        <w:shd w:val="clear" w:color="auto" w:fill="FFFFFF"/>
                        <w:vAlign w:val="bottom"/>
                      </w:tcPr>
                      <w:p w:rsidR="00EE3617" w:rsidRDefault="00EE3617">
                        <w:pPr>
                          <w:jc w:val="center"/>
                          <w:rPr>
                            <w:rFonts w:ascii="Arial" w:hAnsi="Arial" w:cs="Arial"/>
                            <w:b/>
                            <w:bCs/>
                            <w:color w:val="000000"/>
                            <w:sz w:val="18"/>
                            <w:szCs w:val="18"/>
                          </w:rPr>
                        </w:pPr>
                        <w:r>
                          <w:rPr>
                            <w:rFonts w:ascii="Arial" w:hAnsi="Arial" w:cs="Arial"/>
                            <w:b/>
                            <w:bCs/>
                            <w:color w:val="000000"/>
                            <w:sz w:val="18"/>
                            <w:szCs w:val="18"/>
                          </w:rPr>
                          <w:t>MAWP* actual</w:t>
                        </w:r>
                        <w:r>
                          <w:rPr>
                            <w:rFonts w:ascii="Arial" w:hAnsi="Arial" w:cs="Arial"/>
                            <w:b/>
                            <w:bCs/>
                            <w:color w:val="000000"/>
                            <w:sz w:val="18"/>
                            <w:szCs w:val="18"/>
                          </w:rPr>
                          <w:br/>
                          <w:t>(Psi)</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sz w:val="18"/>
                            <w:szCs w:val="18"/>
                          </w:rPr>
                        </w:pPr>
                        <w:r>
                          <w:rPr>
                            <w:rFonts w:ascii="Arial" w:hAnsi="Arial" w:cs="Arial"/>
                            <w:sz w:val="18"/>
                            <w:szCs w:val="18"/>
                          </w:rPr>
                          <w:t>1</w:t>
                        </w:r>
                      </w:p>
                    </w:tc>
                    <w:tc>
                      <w:tcPr>
                        <w:tcW w:w="3080" w:type="dxa"/>
                        <w:tcBorders>
                          <w:top w:val="single" w:sz="8" w:space="0" w:color="auto"/>
                          <w:left w:val="nil"/>
                          <w:bottom w:val="single" w:sz="4" w:space="0" w:color="auto"/>
                          <w:right w:val="single" w:sz="8" w:space="0" w:color="000000"/>
                        </w:tcBorders>
                        <w:shd w:val="clear" w:color="auto" w:fill="FFFFFF"/>
                        <w:noWrap/>
                        <w:vAlign w:val="bottom"/>
                      </w:tcPr>
                      <w:p w:rsidR="00EE3617" w:rsidRDefault="00EE3617">
                        <w:pPr>
                          <w:jc w:val="center"/>
                          <w:rPr>
                            <w:rFonts w:ascii="Arial" w:hAnsi="Arial" w:cs="Arial"/>
                            <w:color w:val="000000"/>
                            <w:sz w:val="20"/>
                            <w:szCs w:val="20"/>
                          </w:rPr>
                        </w:pPr>
                        <w:r>
                          <w:rPr>
                            <w:rFonts w:ascii="Arial" w:hAnsi="Arial" w:cs="Arial"/>
                            <w:color w:val="000000"/>
                            <w:sz w:val="20"/>
                            <w:szCs w:val="20"/>
                          </w:rPr>
                          <w:t>1623,208</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sz w:val="18"/>
                            <w:szCs w:val="18"/>
                          </w:rPr>
                        </w:pPr>
                        <w:r>
                          <w:rPr>
                            <w:rFonts w:ascii="Arial" w:hAnsi="Arial" w:cs="Arial"/>
                            <w:sz w:val="18"/>
                            <w:szCs w:val="18"/>
                          </w:rPr>
                          <w:t>2</w:t>
                        </w:r>
                      </w:p>
                    </w:tc>
                    <w:tc>
                      <w:tcPr>
                        <w:tcW w:w="3080" w:type="dxa"/>
                        <w:tcBorders>
                          <w:top w:val="single" w:sz="4" w:space="0" w:color="auto"/>
                          <w:left w:val="nil"/>
                          <w:bottom w:val="single" w:sz="4" w:space="0" w:color="auto"/>
                          <w:right w:val="single" w:sz="8" w:space="0" w:color="000000"/>
                        </w:tcBorders>
                        <w:shd w:val="clear" w:color="auto" w:fill="FFFFFF"/>
                        <w:noWrap/>
                        <w:vAlign w:val="bottom"/>
                      </w:tcPr>
                      <w:p w:rsidR="00EE3617" w:rsidRDefault="00EE3617">
                        <w:pPr>
                          <w:jc w:val="center"/>
                          <w:rPr>
                            <w:rFonts w:ascii="Arial" w:hAnsi="Arial" w:cs="Arial"/>
                            <w:color w:val="000000"/>
                            <w:sz w:val="20"/>
                            <w:szCs w:val="20"/>
                          </w:rPr>
                        </w:pPr>
                        <w:r>
                          <w:rPr>
                            <w:rFonts w:ascii="Arial" w:hAnsi="Arial" w:cs="Arial"/>
                            <w:color w:val="000000"/>
                            <w:sz w:val="20"/>
                            <w:szCs w:val="20"/>
                          </w:rPr>
                          <w:t>1739,909</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sz w:val="18"/>
                            <w:szCs w:val="18"/>
                          </w:rPr>
                        </w:pPr>
                        <w:r>
                          <w:rPr>
                            <w:rFonts w:ascii="Arial" w:hAnsi="Arial" w:cs="Arial"/>
                            <w:sz w:val="18"/>
                            <w:szCs w:val="18"/>
                          </w:rPr>
                          <w:t>3</w:t>
                        </w:r>
                      </w:p>
                    </w:tc>
                    <w:tc>
                      <w:tcPr>
                        <w:tcW w:w="3080" w:type="dxa"/>
                        <w:tcBorders>
                          <w:top w:val="single" w:sz="4" w:space="0" w:color="auto"/>
                          <w:left w:val="nil"/>
                          <w:bottom w:val="single" w:sz="4" w:space="0" w:color="auto"/>
                          <w:right w:val="single" w:sz="8" w:space="0" w:color="000000"/>
                        </w:tcBorders>
                        <w:shd w:val="clear" w:color="auto" w:fill="FFFFFF"/>
                        <w:noWrap/>
                        <w:vAlign w:val="bottom"/>
                      </w:tcPr>
                      <w:p w:rsidR="00EE3617" w:rsidRDefault="00EE3617">
                        <w:pPr>
                          <w:jc w:val="center"/>
                          <w:rPr>
                            <w:rFonts w:ascii="Arial" w:hAnsi="Arial" w:cs="Arial"/>
                            <w:color w:val="000000"/>
                            <w:sz w:val="20"/>
                            <w:szCs w:val="20"/>
                          </w:rPr>
                        </w:pPr>
                        <w:r>
                          <w:rPr>
                            <w:rFonts w:ascii="Arial" w:hAnsi="Arial" w:cs="Arial"/>
                            <w:color w:val="000000"/>
                            <w:sz w:val="20"/>
                            <w:szCs w:val="20"/>
                          </w:rPr>
                          <w:t>1644,426</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sz w:val="18"/>
                            <w:szCs w:val="18"/>
                          </w:rPr>
                        </w:pPr>
                        <w:r>
                          <w:rPr>
                            <w:rFonts w:ascii="Arial" w:hAnsi="Arial" w:cs="Arial"/>
                            <w:sz w:val="18"/>
                            <w:szCs w:val="18"/>
                          </w:rPr>
                          <w:t>4</w:t>
                        </w:r>
                      </w:p>
                    </w:tc>
                    <w:tc>
                      <w:tcPr>
                        <w:tcW w:w="3080" w:type="dxa"/>
                        <w:tcBorders>
                          <w:top w:val="single" w:sz="4" w:space="0" w:color="auto"/>
                          <w:left w:val="nil"/>
                          <w:bottom w:val="single" w:sz="4" w:space="0" w:color="auto"/>
                          <w:right w:val="single" w:sz="8" w:space="0" w:color="000000"/>
                        </w:tcBorders>
                        <w:shd w:val="clear" w:color="auto" w:fill="FFFFFF"/>
                        <w:noWrap/>
                        <w:vAlign w:val="bottom"/>
                      </w:tcPr>
                      <w:p w:rsidR="00EE3617" w:rsidRDefault="00EE3617">
                        <w:pPr>
                          <w:jc w:val="center"/>
                          <w:rPr>
                            <w:rFonts w:ascii="Arial" w:hAnsi="Arial" w:cs="Arial"/>
                            <w:color w:val="000000"/>
                            <w:sz w:val="20"/>
                            <w:szCs w:val="20"/>
                          </w:rPr>
                        </w:pPr>
                        <w:r>
                          <w:rPr>
                            <w:rFonts w:ascii="Arial" w:hAnsi="Arial" w:cs="Arial"/>
                            <w:color w:val="000000"/>
                            <w:sz w:val="20"/>
                            <w:szCs w:val="20"/>
                          </w:rPr>
                          <w:t>1655,035</w:t>
                        </w:r>
                      </w:p>
                    </w:tc>
                  </w:tr>
                  <w:tr w:rsidR="00EE3617">
                    <w:trPr>
                      <w:trHeight w:val="255"/>
                      <w:jc w:val="center"/>
                    </w:trPr>
                    <w:tc>
                      <w:tcPr>
                        <w:tcW w:w="1200" w:type="dxa"/>
                        <w:tcBorders>
                          <w:top w:val="nil"/>
                          <w:left w:val="single" w:sz="8" w:space="0" w:color="auto"/>
                          <w:bottom w:val="single" w:sz="4" w:space="0" w:color="auto"/>
                          <w:right w:val="single" w:sz="4" w:space="0" w:color="auto"/>
                        </w:tcBorders>
                        <w:shd w:val="clear" w:color="auto" w:fill="FFFFFF"/>
                        <w:noWrap/>
                        <w:vAlign w:val="bottom"/>
                      </w:tcPr>
                      <w:p w:rsidR="00EE3617" w:rsidRDefault="00EE3617">
                        <w:pPr>
                          <w:jc w:val="center"/>
                          <w:rPr>
                            <w:rFonts w:ascii="Arial" w:hAnsi="Arial" w:cs="Arial"/>
                            <w:sz w:val="18"/>
                            <w:szCs w:val="18"/>
                          </w:rPr>
                        </w:pPr>
                        <w:r>
                          <w:rPr>
                            <w:rFonts w:ascii="Arial" w:hAnsi="Arial" w:cs="Arial"/>
                            <w:sz w:val="18"/>
                            <w:szCs w:val="18"/>
                          </w:rPr>
                          <w:t>5</w:t>
                        </w:r>
                      </w:p>
                    </w:tc>
                    <w:tc>
                      <w:tcPr>
                        <w:tcW w:w="3080" w:type="dxa"/>
                        <w:tcBorders>
                          <w:top w:val="single" w:sz="4" w:space="0" w:color="auto"/>
                          <w:left w:val="nil"/>
                          <w:bottom w:val="single" w:sz="4" w:space="0" w:color="auto"/>
                          <w:right w:val="single" w:sz="8" w:space="0" w:color="000000"/>
                        </w:tcBorders>
                        <w:shd w:val="clear" w:color="auto" w:fill="FFFFFF"/>
                        <w:noWrap/>
                        <w:vAlign w:val="bottom"/>
                      </w:tcPr>
                      <w:p w:rsidR="00EE3617" w:rsidRDefault="00EE3617">
                        <w:pPr>
                          <w:jc w:val="center"/>
                          <w:rPr>
                            <w:rFonts w:ascii="Arial" w:hAnsi="Arial" w:cs="Arial"/>
                            <w:color w:val="000000"/>
                            <w:sz w:val="20"/>
                            <w:szCs w:val="20"/>
                          </w:rPr>
                        </w:pPr>
                        <w:r>
                          <w:rPr>
                            <w:rFonts w:ascii="Arial" w:hAnsi="Arial" w:cs="Arial"/>
                            <w:color w:val="000000"/>
                            <w:sz w:val="20"/>
                            <w:szCs w:val="20"/>
                          </w:rPr>
                          <w:t>1617,903</w:t>
                        </w:r>
                      </w:p>
                    </w:tc>
                  </w:tr>
                  <w:tr w:rsidR="00EE3617">
                    <w:trPr>
                      <w:trHeight w:val="270"/>
                      <w:jc w:val="center"/>
                    </w:trPr>
                    <w:tc>
                      <w:tcPr>
                        <w:tcW w:w="1200" w:type="dxa"/>
                        <w:tcBorders>
                          <w:top w:val="nil"/>
                          <w:left w:val="single" w:sz="8" w:space="0" w:color="auto"/>
                          <w:bottom w:val="single" w:sz="8" w:space="0" w:color="auto"/>
                          <w:right w:val="single" w:sz="4" w:space="0" w:color="auto"/>
                        </w:tcBorders>
                        <w:shd w:val="clear" w:color="auto" w:fill="FFFFFF"/>
                        <w:noWrap/>
                        <w:vAlign w:val="bottom"/>
                      </w:tcPr>
                      <w:p w:rsidR="00EE3617" w:rsidRDefault="00EE3617">
                        <w:pPr>
                          <w:jc w:val="center"/>
                          <w:rPr>
                            <w:rFonts w:ascii="Arial" w:hAnsi="Arial" w:cs="Arial"/>
                            <w:sz w:val="18"/>
                            <w:szCs w:val="18"/>
                          </w:rPr>
                        </w:pPr>
                        <w:r>
                          <w:rPr>
                            <w:rFonts w:ascii="Arial" w:hAnsi="Arial" w:cs="Arial"/>
                            <w:sz w:val="18"/>
                            <w:szCs w:val="18"/>
                          </w:rPr>
                          <w:t>6</w:t>
                        </w:r>
                      </w:p>
                    </w:tc>
                    <w:tc>
                      <w:tcPr>
                        <w:tcW w:w="3080" w:type="dxa"/>
                        <w:tcBorders>
                          <w:top w:val="single" w:sz="4" w:space="0" w:color="auto"/>
                          <w:left w:val="nil"/>
                          <w:bottom w:val="single" w:sz="8" w:space="0" w:color="auto"/>
                          <w:right w:val="single" w:sz="8" w:space="0" w:color="000000"/>
                        </w:tcBorders>
                        <w:shd w:val="clear" w:color="auto" w:fill="FFFFFF"/>
                        <w:noWrap/>
                        <w:vAlign w:val="bottom"/>
                      </w:tcPr>
                      <w:p w:rsidR="00EE3617" w:rsidRDefault="00EE3617">
                        <w:pPr>
                          <w:jc w:val="center"/>
                          <w:rPr>
                            <w:rFonts w:ascii="Arial" w:hAnsi="Arial" w:cs="Arial"/>
                            <w:color w:val="000000"/>
                            <w:sz w:val="20"/>
                            <w:szCs w:val="20"/>
                          </w:rPr>
                        </w:pPr>
                        <w:r>
                          <w:rPr>
                            <w:rFonts w:ascii="Arial" w:hAnsi="Arial" w:cs="Arial"/>
                            <w:color w:val="000000"/>
                            <w:sz w:val="20"/>
                            <w:szCs w:val="20"/>
                          </w:rPr>
                          <w:t>1617,903</w:t>
                        </w:r>
                      </w:p>
                    </w:tc>
                  </w:tr>
                </w:tbl>
                <w:p w:rsidR="00EE3617" w:rsidRPr="00CB152C" w:rsidRDefault="00EE3617" w:rsidP="00EE3617">
                  <w:pPr>
                    <w:tabs>
                      <w:tab w:val="left" w:pos="1260"/>
                    </w:tabs>
                    <w:spacing w:line="360" w:lineRule="auto"/>
                    <w:jc w:val="both"/>
                    <w:rPr>
                      <w:rFonts w:ascii="Arial" w:hAnsi="Arial" w:cs="Arial"/>
                      <w:sz w:val="16"/>
                      <w:szCs w:val="16"/>
                    </w:rPr>
                  </w:pPr>
                  <w:r w:rsidRPr="00CB152C">
                    <w:rPr>
                      <w:rFonts w:ascii="Arial" w:hAnsi="Arial" w:cs="Arial"/>
                      <w:sz w:val="16"/>
                      <w:szCs w:val="16"/>
                    </w:rPr>
                    <w:t>*(MAWP) Máxima Presión de Trabajo Permitida</w:t>
                  </w:r>
                </w:p>
                <w:p w:rsidR="00EE3617" w:rsidRPr="00CB152C" w:rsidRDefault="00EE3617" w:rsidP="00EE3617">
                  <w:pPr>
                    <w:jc w:val="center"/>
                    <w:rPr>
                      <w:rFonts w:ascii="Arial" w:hAnsi="Arial" w:cs="Arial"/>
                      <w:sz w:val="16"/>
                      <w:szCs w:val="16"/>
                    </w:rPr>
                  </w:pPr>
                </w:p>
              </w:txbxContent>
            </v:textbox>
            <w10:wrap type="square"/>
          </v:rect>
        </w:pict>
      </w: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rPr>
      </w:pPr>
      <w:r>
        <w:rPr>
          <w:rFonts w:ascii="Arial" w:hAnsi="Arial" w:cs="Arial"/>
          <w:b/>
        </w:rPr>
        <w:t xml:space="preserve">        </w:t>
      </w:r>
    </w:p>
    <w:p w:rsidR="00EE3617" w:rsidRDefault="00EE3617" w:rsidP="00EE3617">
      <w:pPr>
        <w:tabs>
          <w:tab w:val="left" w:pos="1260"/>
        </w:tabs>
        <w:spacing w:line="360" w:lineRule="auto"/>
        <w:ind w:left="1260"/>
        <w:jc w:val="both"/>
        <w:rPr>
          <w:rFonts w:ascii="Arial" w:hAnsi="Arial" w:cs="Arial"/>
          <w:sz w:val="22"/>
          <w:szCs w:val="22"/>
        </w:rPr>
      </w:pPr>
      <w:r>
        <w:rPr>
          <w:rFonts w:ascii="Arial" w:hAnsi="Arial" w:cs="Arial"/>
          <w:b/>
        </w:rPr>
        <w:t xml:space="preserve">     </w:t>
      </w:r>
    </w:p>
    <w:p w:rsidR="00EE3617" w:rsidRPr="00CB152C" w:rsidRDefault="00EE3617" w:rsidP="00EE3617">
      <w:pPr>
        <w:spacing w:line="360" w:lineRule="auto"/>
        <w:ind w:left="1260"/>
        <w:jc w:val="both"/>
        <w:rPr>
          <w:rFonts w:ascii="Arial" w:hAnsi="Arial" w:cs="Arial"/>
          <w:b/>
        </w:rPr>
      </w:pPr>
      <w:r w:rsidRPr="00CB152C">
        <w:rPr>
          <w:rFonts w:ascii="Arial" w:hAnsi="Arial" w:cs="Arial"/>
          <w:b/>
        </w:rPr>
        <w:t xml:space="preserve">INSPECCIÓN VISUAL EXTERNA </w:t>
      </w:r>
    </w:p>
    <w:p w:rsidR="00EE3617" w:rsidRDefault="00EE3617" w:rsidP="00EE3617">
      <w:pPr>
        <w:tabs>
          <w:tab w:val="left" w:pos="1260"/>
        </w:tabs>
        <w:spacing w:line="360" w:lineRule="auto"/>
        <w:ind w:left="1260"/>
        <w:jc w:val="both"/>
        <w:rPr>
          <w:rFonts w:ascii="Arial" w:hAnsi="Arial" w:cs="Arial"/>
          <w:sz w:val="22"/>
          <w:szCs w:val="22"/>
        </w:rPr>
      </w:pPr>
    </w:p>
    <w:p w:rsidR="00EE3617" w:rsidRPr="00CB152C" w:rsidRDefault="00EE3617" w:rsidP="00EE3617">
      <w:pPr>
        <w:tabs>
          <w:tab w:val="left" w:pos="1260"/>
        </w:tabs>
        <w:spacing w:line="480" w:lineRule="auto"/>
        <w:ind w:left="1260"/>
        <w:jc w:val="both"/>
        <w:rPr>
          <w:rFonts w:ascii="Arial" w:hAnsi="Arial" w:cs="Arial"/>
        </w:rPr>
      </w:pPr>
      <w:r w:rsidRPr="00CB152C">
        <w:rPr>
          <w:rFonts w:ascii="Arial" w:hAnsi="Arial" w:cs="Arial"/>
        </w:rPr>
        <w:t>Para reforzar la inspección realizada a las tuberías mediante la metodología empleada, se realizó una inspección visual, encontrando fallas por corrosión en los cordones de soldadura en las tuberías de agua de mar. La figura 4.10 muestra un ejemplo de aquello y la figura 4.11 muestra la falta de los ánodos de sacrificio, los cuales deberían de estar instalados en todas las secciones de tuberías de agua de mar con la finalidad de evitar la corrosión galvánica.</w:t>
      </w: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r>
        <w:rPr>
          <w:rFonts w:ascii="Arial" w:hAnsi="Arial" w:cs="Arial"/>
          <w:noProof/>
          <w:sz w:val="22"/>
          <w:szCs w:val="22"/>
        </w:rPr>
        <w:pict>
          <v:rect id="_x0000_s1168" style="position:absolute;left:0;text-align:left;margin-left:90pt;margin-top:8.05pt;width:279pt;height:232.05pt;z-index:251804160" strokeweight="1.5pt">
            <v:stroke linestyle="thinThin"/>
            <v:textbox>
              <w:txbxContent>
                <w:p w:rsidR="00EE3617" w:rsidRDefault="00EE3617" w:rsidP="00EE3617">
                  <w:pPr>
                    <w:jc w:val="center"/>
                    <w:rPr>
                      <w:rFonts w:ascii="Arial" w:hAnsi="Arial" w:cs="Arial"/>
                      <w:b/>
                      <w:sz w:val="18"/>
                      <w:szCs w:val="18"/>
                    </w:rPr>
                  </w:pPr>
                  <w:r w:rsidRPr="007B3352">
                    <w:rPr>
                      <w:rFonts w:ascii="Arial" w:hAnsi="Arial" w:cs="Arial"/>
                      <w:b/>
                      <w:sz w:val="18"/>
                      <w:szCs w:val="18"/>
                    </w:rPr>
                    <w:t>Figura 4.10</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Fallas en los cordones de soldadura debido a corrosión en tubería de agua de mar</w:t>
                  </w:r>
                </w:p>
                <w:p w:rsidR="00EE3617" w:rsidRPr="00002DAE" w:rsidRDefault="00160497" w:rsidP="00EE3617">
                  <w:pPr>
                    <w:jc w:val="center"/>
                    <w:rPr>
                      <w:rFonts w:ascii="Arial" w:hAnsi="Arial" w:cs="Arial"/>
                      <w:b/>
                      <w:sz w:val="18"/>
                      <w:szCs w:val="18"/>
                    </w:rPr>
                  </w:pPr>
                  <w:r>
                    <w:rPr>
                      <w:noProof/>
                    </w:rPr>
                    <w:drawing>
                      <wp:inline distT="0" distB="0" distL="0" distR="0">
                        <wp:extent cx="3332480" cy="2153920"/>
                        <wp:effectExtent l="19050" t="0" r="1270"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3"/>
                                <a:srcRect/>
                                <a:stretch>
                                  <a:fillRect/>
                                </a:stretch>
                              </pic:blipFill>
                              <pic:spPr bwMode="auto">
                                <a:xfrm>
                                  <a:off x="0" y="0"/>
                                  <a:ext cx="3332480" cy="2153920"/>
                                </a:xfrm>
                                <a:prstGeom prst="rect">
                                  <a:avLst/>
                                </a:prstGeom>
                                <a:noFill/>
                                <a:ln w="9525">
                                  <a:noFill/>
                                  <a:miter lim="800000"/>
                                  <a:headEnd/>
                                  <a:tailEnd/>
                                </a:ln>
                              </pic:spPr>
                            </pic:pic>
                          </a:graphicData>
                        </a:graphic>
                      </wp:inline>
                    </w:drawing>
                  </w:r>
                </w:p>
              </w:txbxContent>
            </v:textbox>
            <w10:wrap type="square"/>
          </v:rect>
        </w:pict>
      </w: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r>
        <w:rPr>
          <w:rFonts w:ascii="Arial" w:hAnsi="Arial" w:cs="Arial"/>
          <w:noProof/>
          <w:sz w:val="22"/>
          <w:szCs w:val="22"/>
        </w:rPr>
        <w:pict>
          <v:rect id="_x0000_s1169" style="position:absolute;left:0;text-align:left;margin-left:90pt;margin-top:1.45pt;width:279pt;height:207pt;z-index:251805184"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Figura 4.11</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Bases de ánodos de zinc vacías</w:t>
                  </w:r>
                </w:p>
                <w:p w:rsidR="00EE3617" w:rsidRPr="00002DAE" w:rsidRDefault="00160497" w:rsidP="00EE3617">
                  <w:pPr>
                    <w:jc w:val="center"/>
                    <w:rPr>
                      <w:rFonts w:ascii="Arial" w:hAnsi="Arial" w:cs="Arial"/>
                      <w:b/>
                      <w:sz w:val="18"/>
                      <w:szCs w:val="18"/>
                    </w:rPr>
                  </w:pPr>
                  <w:r>
                    <w:rPr>
                      <w:noProof/>
                    </w:rPr>
                    <w:drawing>
                      <wp:inline distT="0" distB="0" distL="0" distR="0">
                        <wp:extent cx="3322320" cy="1971040"/>
                        <wp:effectExtent l="19050" t="0" r="0" b="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4"/>
                                <a:srcRect/>
                                <a:stretch>
                                  <a:fillRect/>
                                </a:stretch>
                              </pic:blipFill>
                              <pic:spPr bwMode="auto">
                                <a:xfrm>
                                  <a:off x="0" y="0"/>
                                  <a:ext cx="3322320" cy="1971040"/>
                                </a:xfrm>
                                <a:prstGeom prst="rect">
                                  <a:avLst/>
                                </a:prstGeom>
                                <a:noFill/>
                                <a:ln w="9525">
                                  <a:noFill/>
                                  <a:miter lim="800000"/>
                                  <a:headEnd/>
                                  <a:tailEnd/>
                                </a:ln>
                              </pic:spPr>
                            </pic:pic>
                          </a:graphicData>
                        </a:graphic>
                      </wp:inline>
                    </w:drawing>
                  </w:r>
                </w:p>
              </w:txbxContent>
            </v:textbox>
            <w10:wrap type="square"/>
          </v:rect>
        </w:pict>
      </w:r>
    </w:p>
    <w:p w:rsidR="00EE3617" w:rsidRDefault="00EE3617" w:rsidP="00EE3617">
      <w:pPr>
        <w:tabs>
          <w:tab w:val="left" w:pos="1260"/>
          <w:tab w:val="left" w:pos="1800"/>
          <w:tab w:val="left" w:pos="7380"/>
        </w:tabs>
        <w:spacing w:line="360" w:lineRule="auto"/>
        <w:ind w:left="1260"/>
        <w:jc w:val="both"/>
        <w:rPr>
          <w:rFonts w:ascii="Arial" w:hAnsi="Arial" w:cs="Arial"/>
          <w:sz w:val="22"/>
          <w:szCs w:val="22"/>
        </w:rPr>
      </w:pPr>
    </w:p>
    <w:p w:rsidR="00EE3617" w:rsidRDefault="00EE3617" w:rsidP="00EE3617">
      <w:pPr>
        <w:tabs>
          <w:tab w:val="left" w:pos="1260"/>
          <w:tab w:val="left" w:pos="738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jc w:val="both"/>
        <w:rPr>
          <w:rFonts w:ascii="Arial" w:hAnsi="Arial" w:cs="Arial"/>
          <w:sz w:val="22"/>
          <w:szCs w:val="22"/>
        </w:rPr>
      </w:pPr>
    </w:p>
    <w:p w:rsidR="00EE3617" w:rsidRPr="00CB152C" w:rsidRDefault="00EE3617" w:rsidP="00EE3617">
      <w:pPr>
        <w:tabs>
          <w:tab w:val="left" w:pos="1260"/>
        </w:tabs>
        <w:spacing w:line="480" w:lineRule="auto"/>
        <w:ind w:left="1260"/>
        <w:jc w:val="both"/>
        <w:rPr>
          <w:rFonts w:ascii="Arial" w:hAnsi="Arial" w:cs="Arial"/>
        </w:rPr>
      </w:pPr>
      <w:r w:rsidRPr="00CB152C">
        <w:rPr>
          <w:rFonts w:ascii="Arial" w:hAnsi="Arial" w:cs="Arial"/>
        </w:rPr>
        <w:lastRenderedPageBreak/>
        <w:t>La figura 4.12 muestra corrosión en tubería de agua de mar en los alrededores de las bases de porta-ánodos de sacrificio debido a la falta de los mismos y a la mala calidad de la soldadura.</w:t>
      </w:r>
    </w:p>
    <w:p w:rsidR="00EE3617" w:rsidRDefault="00EE3617" w:rsidP="00EE3617">
      <w:pPr>
        <w:tabs>
          <w:tab w:val="left" w:pos="1260"/>
        </w:tabs>
        <w:spacing w:line="360" w:lineRule="auto"/>
        <w:ind w:left="1260"/>
        <w:jc w:val="both"/>
        <w:rPr>
          <w:rFonts w:ascii="Arial" w:hAnsi="Arial" w:cs="Arial"/>
          <w:sz w:val="22"/>
          <w:szCs w:val="22"/>
        </w:rPr>
      </w:pPr>
      <w:r>
        <w:rPr>
          <w:rFonts w:ascii="Arial" w:hAnsi="Arial" w:cs="Arial"/>
          <w:noProof/>
          <w:sz w:val="22"/>
          <w:szCs w:val="22"/>
        </w:rPr>
        <w:pict>
          <v:rect id="_x0000_s1170" style="position:absolute;left:0;text-align:left;margin-left:90pt;margin-top:7.2pt;width:279pt;height:225pt;z-index:251806208" strokeweight="1.5pt">
            <v:stroke linestyle="thinThin"/>
            <v:textbox style="mso-next-textbox:#_x0000_s1170">
              <w:txbxContent>
                <w:p w:rsidR="00EE3617" w:rsidRDefault="00EE3617" w:rsidP="00EE3617">
                  <w:pPr>
                    <w:jc w:val="center"/>
                    <w:rPr>
                      <w:rFonts w:ascii="Arial" w:hAnsi="Arial" w:cs="Arial"/>
                      <w:b/>
                      <w:sz w:val="18"/>
                      <w:szCs w:val="18"/>
                    </w:rPr>
                  </w:pPr>
                  <w:r>
                    <w:rPr>
                      <w:rFonts w:ascii="Arial" w:hAnsi="Arial" w:cs="Arial"/>
                      <w:b/>
                      <w:sz w:val="18"/>
                      <w:szCs w:val="18"/>
                    </w:rPr>
                    <w:t>Figura 4.12</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Pr="00CE2BFB" w:rsidRDefault="00EE3617" w:rsidP="00EE3617">
                  <w:pPr>
                    <w:jc w:val="center"/>
                    <w:rPr>
                      <w:rFonts w:ascii="Arial" w:hAnsi="Arial" w:cs="Arial"/>
                      <w:b/>
                      <w:sz w:val="18"/>
                      <w:szCs w:val="18"/>
                    </w:rPr>
                  </w:pPr>
                  <w:r w:rsidRPr="00CE2BFB">
                    <w:rPr>
                      <w:rFonts w:ascii="Arial" w:hAnsi="Arial" w:cs="Arial"/>
                      <w:b/>
                      <w:sz w:val="18"/>
                      <w:szCs w:val="18"/>
                    </w:rPr>
                    <w:t>Corrosión en alrededores de base porta-ánodos</w:t>
                  </w:r>
                </w:p>
                <w:p w:rsidR="00EE3617" w:rsidRPr="00002DAE" w:rsidRDefault="00160497" w:rsidP="00EE3617">
                  <w:pPr>
                    <w:jc w:val="center"/>
                    <w:rPr>
                      <w:rFonts w:ascii="Arial" w:hAnsi="Arial" w:cs="Arial"/>
                      <w:b/>
                      <w:sz w:val="18"/>
                      <w:szCs w:val="18"/>
                    </w:rPr>
                  </w:pPr>
                  <w:r>
                    <w:rPr>
                      <w:noProof/>
                    </w:rPr>
                    <w:drawing>
                      <wp:inline distT="0" distB="0" distL="0" distR="0">
                        <wp:extent cx="3342640" cy="2204720"/>
                        <wp:effectExtent l="19050" t="0" r="0" b="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5"/>
                                <a:srcRect/>
                                <a:stretch>
                                  <a:fillRect/>
                                </a:stretch>
                              </pic:blipFill>
                              <pic:spPr bwMode="auto">
                                <a:xfrm>
                                  <a:off x="0" y="0"/>
                                  <a:ext cx="3342640" cy="2204720"/>
                                </a:xfrm>
                                <a:prstGeom prst="rect">
                                  <a:avLst/>
                                </a:prstGeom>
                                <a:noFill/>
                                <a:ln w="9525">
                                  <a:noFill/>
                                  <a:miter lim="800000"/>
                                  <a:headEnd/>
                                  <a:tailEnd/>
                                </a:ln>
                              </pic:spPr>
                            </pic:pic>
                          </a:graphicData>
                        </a:graphic>
                      </wp:inline>
                    </w:drawing>
                  </w:r>
                </w:p>
              </w:txbxContent>
            </v:textbox>
            <w10:wrap type="square"/>
          </v:rect>
        </w:pict>
      </w: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jc w:val="both"/>
        <w:rPr>
          <w:rFonts w:ascii="Arial" w:hAnsi="Arial" w:cs="Arial"/>
          <w:sz w:val="22"/>
          <w:szCs w:val="22"/>
        </w:rPr>
      </w:pPr>
    </w:p>
    <w:p w:rsidR="00EE3617" w:rsidRPr="00CB152C" w:rsidRDefault="00EE3617" w:rsidP="00EE3617">
      <w:pPr>
        <w:tabs>
          <w:tab w:val="left" w:pos="1260"/>
          <w:tab w:val="left" w:pos="1800"/>
          <w:tab w:val="left" w:pos="7380"/>
        </w:tabs>
        <w:spacing w:line="480" w:lineRule="auto"/>
        <w:ind w:left="1260"/>
        <w:jc w:val="both"/>
        <w:rPr>
          <w:rFonts w:ascii="Arial" w:hAnsi="Arial" w:cs="Arial"/>
        </w:rPr>
      </w:pPr>
      <w:r w:rsidRPr="00CB152C">
        <w:rPr>
          <w:rFonts w:ascii="Arial" w:hAnsi="Arial" w:cs="Arial"/>
        </w:rPr>
        <w:t>La figura 4.13 muestra depósitos orgánicos en una tubería de transporte de agua de mar.</w:t>
      </w:r>
    </w:p>
    <w:p w:rsidR="00EE3617" w:rsidRDefault="00EE3617" w:rsidP="00EE3617">
      <w:pPr>
        <w:tabs>
          <w:tab w:val="left" w:pos="1260"/>
        </w:tabs>
        <w:spacing w:line="360" w:lineRule="auto"/>
        <w:ind w:left="1260"/>
        <w:jc w:val="both"/>
        <w:rPr>
          <w:rFonts w:ascii="Arial" w:hAnsi="Arial" w:cs="Arial"/>
          <w:sz w:val="22"/>
          <w:szCs w:val="22"/>
        </w:rPr>
      </w:pPr>
      <w:r>
        <w:rPr>
          <w:rFonts w:ascii="Arial" w:hAnsi="Arial" w:cs="Arial"/>
          <w:noProof/>
          <w:sz w:val="22"/>
          <w:szCs w:val="22"/>
        </w:rPr>
        <w:pict>
          <v:rect id="_x0000_s1177" style="position:absolute;left:0;text-align:left;margin-left:90pt;margin-top:2.35pt;width:279pt;height:225pt;z-index:251813376"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Figura 4.13</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Depósitos orgánicos encontrados en tubería de agua de mar</w:t>
                  </w:r>
                </w:p>
                <w:p w:rsidR="00EE3617" w:rsidRPr="00A12133" w:rsidRDefault="00160497" w:rsidP="00EE3617">
                  <w:pPr>
                    <w:jc w:val="center"/>
                    <w:rPr>
                      <w:rFonts w:ascii="Arial" w:hAnsi="Arial" w:cs="Arial"/>
                      <w:b/>
                      <w:sz w:val="18"/>
                      <w:szCs w:val="18"/>
                    </w:rPr>
                  </w:pPr>
                  <w:r>
                    <w:rPr>
                      <w:noProof/>
                    </w:rPr>
                    <w:drawing>
                      <wp:inline distT="0" distB="0" distL="0" distR="0">
                        <wp:extent cx="3342640" cy="2204720"/>
                        <wp:effectExtent l="19050" t="0" r="0"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46"/>
                                <a:srcRect/>
                                <a:stretch>
                                  <a:fillRect/>
                                </a:stretch>
                              </pic:blipFill>
                              <pic:spPr bwMode="auto">
                                <a:xfrm>
                                  <a:off x="0" y="0"/>
                                  <a:ext cx="3342640" cy="2204720"/>
                                </a:xfrm>
                                <a:prstGeom prst="rect">
                                  <a:avLst/>
                                </a:prstGeom>
                                <a:noFill/>
                                <a:ln w="9525">
                                  <a:noFill/>
                                  <a:miter lim="800000"/>
                                  <a:headEnd/>
                                  <a:tailEnd/>
                                </a:ln>
                              </pic:spPr>
                            </pic:pic>
                          </a:graphicData>
                        </a:graphic>
                      </wp:inline>
                    </w:drawing>
                  </w:r>
                </w:p>
                <w:p w:rsidR="00EE3617" w:rsidRPr="00002DAE" w:rsidRDefault="00EE3617" w:rsidP="00EE3617">
                  <w:pPr>
                    <w:jc w:val="center"/>
                    <w:rPr>
                      <w:rFonts w:ascii="Arial" w:hAnsi="Arial" w:cs="Arial"/>
                      <w:b/>
                      <w:sz w:val="18"/>
                      <w:szCs w:val="18"/>
                    </w:rPr>
                  </w:pPr>
                </w:p>
              </w:txbxContent>
            </v:textbox>
            <w10:wrap type="square"/>
          </v:rect>
        </w:pict>
      </w: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jc w:val="both"/>
        <w:rPr>
          <w:rFonts w:ascii="Arial" w:hAnsi="Arial" w:cs="Arial"/>
          <w:sz w:val="22"/>
          <w:szCs w:val="22"/>
        </w:rPr>
      </w:pPr>
    </w:p>
    <w:p w:rsidR="00EE3617" w:rsidRPr="00CB152C" w:rsidRDefault="00EE3617" w:rsidP="00EE3617">
      <w:pPr>
        <w:tabs>
          <w:tab w:val="left" w:pos="1260"/>
        </w:tabs>
        <w:spacing w:line="480" w:lineRule="auto"/>
        <w:ind w:left="1260"/>
        <w:jc w:val="both"/>
        <w:rPr>
          <w:rFonts w:ascii="Arial" w:hAnsi="Arial" w:cs="Arial"/>
        </w:rPr>
      </w:pPr>
      <w:r w:rsidRPr="00CB152C">
        <w:rPr>
          <w:rFonts w:ascii="Arial" w:hAnsi="Arial" w:cs="Arial"/>
        </w:rPr>
        <w:lastRenderedPageBreak/>
        <w:t>La figura 4.14 muestra la falta del aislamiento térmico en una sección de tubería de agua refrigerada.</w:t>
      </w:r>
    </w:p>
    <w:p w:rsidR="00EE3617" w:rsidRDefault="00EE3617" w:rsidP="00EE3617">
      <w:pPr>
        <w:tabs>
          <w:tab w:val="left" w:pos="1260"/>
        </w:tabs>
        <w:spacing w:line="360" w:lineRule="auto"/>
        <w:ind w:left="1260"/>
        <w:jc w:val="both"/>
        <w:rPr>
          <w:rFonts w:ascii="Arial" w:hAnsi="Arial" w:cs="Arial"/>
          <w:sz w:val="22"/>
          <w:szCs w:val="22"/>
        </w:rPr>
      </w:pPr>
      <w:r>
        <w:rPr>
          <w:rFonts w:ascii="Arial" w:hAnsi="Arial" w:cs="Arial"/>
          <w:noProof/>
          <w:sz w:val="22"/>
          <w:szCs w:val="22"/>
        </w:rPr>
        <w:pict>
          <v:rect id="_x0000_s1171" style="position:absolute;left:0;text-align:left;margin-left:90pt;margin-top:11pt;width:279pt;height:225pt;z-index:251807232"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Figura 4.14</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Pr="00CE2BFB" w:rsidRDefault="00EE3617" w:rsidP="00EE3617">
                  <w:pPr>
                    <w:jc w:val="center"/>
                    <w:rPr>
                      <w:rFonts w:ascii="Arial" w:hAnsi="Arial" w:cs="Arial"/>
                      <w:b/>
                      <w:sz w:val="18"/>
                      <w:szCs w:val="18"/>
                    </w:rPr>
                  </w:pPr>
                  <w:r w:rsidRPr="008F59D6">
                    <w:rPr>
                      <w:rFonts w:ascii="Arial" w:hAnsi="Arial" w:cs="Arial"/>
                      <w:b/>
                      <w:sz w:val="18"/>
                      <w:szCs w:val="18"/>
                    </w:rPr>
                    <w:t>Falta de aislamiento térmico en tubería de agua refrigerada</w:t>
                  </w:r>
                </w:p>
                <w:p w:rsidR="00EE3617" w:rsidRPr="00002DAE" w:rsidRDefault="00160497" w:rsidP="00EE3617">
                  <w:pPr>
                    <w:jc w:val="center"/>
                    <w:rPr>
                      <w:rFonts w:ascii="Arial" w:hAnsi="Arial" w:cs="Arial"/>
                      <w:b/>
                      <w:sz w:val="18"/>
                      <w:szCs w:val="18"/>
                    </w:rPr>
                  </w:pPr>
                  <w:r>
                    <w:rPr>
                      <w:noProof/>
                    </w:rPr>
                    <w:drawing>
                      <wp:inline distT="0" distB="0" distL="0" distR="0">
                        <wp:extent cx="3322320" cy="2184400"/>
                        <wp:effectExtent l="19050" t="0" r="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7"/>
                                <a:srcRect/>
                                <a:stretch>
                                  <a:fillRect/>
                                </a:stretch>
                              </pic:blipFill>
                              <pic:spPr bwMode="auto">
                                <a:xfrm>
                                  <a:off x="0" y="0"/>
                                  <a:ext cx="3322320" cy="2184400"/>
                                </a:xfrm>
                                <a:prstGeom prst="rect">
                                  <a:avLst/>
                                </a:prstGeom>
                                <a:noFill/>
                                <a:ln w="9525">
                                  <a:noFill/>
                                  <a:miter lim="800000"/>
                                  <a:headEnd/>
                                  <a:tailEnd/>
                                </a:ln>
                              </pic:spPr>
                            </pic:pic>
                          </a:graphicData>
                        </a:graphic>
                      </wp:inline>
                    </w:drawing>
                  </w:r>
                </w:p>
              </w:txbxContent>
            </v:textbox>
            <w10:wrap type="square"/>
          </v:rect>
        </w:pict>
      </w: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Pr="00CB152C" w:rsidRDefault="00EE3617" w:rsidP="00EE3617">
      <w:pPr>
        <w:tabs>
          <w:tab w:val="left" w:pos="1260"/>
          <w:tab w:val="left" w:pos="1800"/>
          <w:tab w:val="left" w:pos="7380"/>
        </w:tabs>
        <w:spacing w:line="480" w:lineRule="auto"/>
        <w:ind w:left="1260"/>
        <w:jc w:val="both"/>
        <w:rPr>
          <w:rFonts w:ascii="Arial" w:hAnsi="Arial" w:cs="Arial"/>
        </w:rPr>
      </w:pPr>
      <w:r w:rsidRPr="00CB152C">
        <w:rPr>
          <w:rFonts w:ascii="Arial" w:hAnsi="Arial" w:cs="Arial"/>
        </w:rPr>
        <w:t>La figura 4.15 muestra inicio de corrosión localizada en tuberías de agua refrigerada.</w:t>
      </w:r>
    </w:p>
    <w:p w:rsidR="00EE3617" w:rsidRDefault="00EE3617" w:rsidP="00EE3617">
      <w:pPr>
        <w:tabs>
          <w:tab w:val="left" w:pos="1260"/>
        </w:tabs>
        <w:spacing w:line="360" w:lineRule="auto"/>
        <w:ind w:left="1260"/>
        <w:jc w:val="both"/>
        <w:rPr>
          <w:rFonts w:ascii="Arial" w:hAnsi="Arial" w:cs="Arial"/>
          <w:sz w:val="22"/>
          <w:szCs w:val="22"/>
        </w:rPr>
      </w:pPr>
      <w:r>
        <w:rPr>
          <w:rFonts w:ascii="Arial" w:hAnsi="Arial" w:cs="Arial"/>
          <w:noProof/>
          <w:sz w:val="22"/>
          <w:szCs w:val="22"/>
        </w:rPr>
        <w:pict>
          <v:rect id="_x0000_s1172" style="position:absolute;left:0;text-align:left;margin-left:90pt;margin-top:2pt;width:279pt;height:234pt;z-index:251808256"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Figura 4.15</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Inicio de corrosión localizada en tubería de agua refrigerada desmontada</w:t>
                  </w:r>
                </w:p>
                <w:p w:rsidR="00EE3617" w:rsidRPr="007C2F71" w:rsidRDefault="00160497" w:rsidP="00EE3617">
                  <w:pPr>
                    <w:jc w:val="center"/>
                    <w:rPr>
                      <w:rFonts w:ascii="Arial" w:hAnsi="Arial" w:cs="Arial"/>
                      <w:b/>
                      <w:sz w:val="18"/>
                      <w:szCs w:val="18"/>
                    </w:rPr>
                  </w:pPr>
                  <w:r>
                    <w:rPr>
                      <w:noProof/>
                    </w:rPr>
                    <w:drawing>
                      <wp:inline distT="0" distB="0" distL="0" distR="0">
                        <wp:extent cx="3342640" cy="2225040"/>
                        <wp:effectExtent l="19050" t="0" r="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48"/>
                                <a:srcRect/>
                                <a:stretch>
                                  <a:fillRect/>
                                </a:stretch>
                              </pic:blipFill>
                              <pic:spPr bwMode="auto">
                                <a:xfrm>
                                  <a:off x="0" y="0"/>
                                  <a:ext cx="3342640" cy="2225040"/>
                                </a:xfrm>
                                <a:prstGeom prst="rect">
                                  <a:avLst/>
                                </a:prstGeom>
                                <a:noFill/>
                                <a:ln w="9525">
                                  <a:noFill/>
                                  <a:miter lim="800000"/>
                                  <a:headEnd/>
                                  <a:tailEnd/>
                                </a:ln>
                              </pic:spPr>
                            </pic:pic>
                          </a:graphicData>
                        </a:graphic>
                      </wp:inline>
                    </w:drawing>
                  </w:r>
                </w:p>
              </w:txbxContent>
            </v:textbox>
            <w10:wrap type="square"/>
          </v:rect>
        </w:pict>
      </w: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Default="00EE3617" w:rsidP="00EE3617">
      <w:pPr>
        <w:tabs>
          <w:tab w:val="left" w:pos="1260"/>
        </w:tabs>
        <w:spacing w:line="360" w:lineRule="auto"/>
        <w:ind w:left="1260"/>
        <w:jc w:val="both"/>
        <w:rPr>
          <w:rFonts w:ascii="Arial" w:hAnsi="Arial" w:cs="Arial"/>
          <w:sz w:val="22"/>
          <w:szCs w:val="22"/>
        </w:rPr>
      </w:pPr>
    </w:p>
    <w:p w:rsidR="00EE3617" w:rsidRPr="00CB152C" w:rsidRDefault="00EE3617" w:rsidP="00EE3617">
      <w:pPr>
        <w:tabs>
          <w:tab w:val="left" w:pos="1260"/>
        </w:tabs>
        <w:spacing w:line="360" w:lineRule="auto"/>
        <w:jc w:val="both"/>
        <w:rPr>
          <w:rFonts w:ascii="Arial" w:hAnsi="Arial" w:cs="Arial"/>
        </w:rPr>
      </w:pPr>
    </w:p>
    <w:p w:rsidR="00EE3617" w:rsidRPr="00CB152C" w:rsidRDefault="00EE3617" w:rsidP="00EE3617">
      <w:pPr>
        <w:tabs>
          <w:tab w:val="left" w:pos="720"/>
        </w:tabs>
        <w:spacing w:line="360" w:lineRule="auto"/>
        <w:ind w:left="720"/>
        <w:jc w:val="both"/>
        <w:rPr>
          <w:rFonts w:ascii="Arial" w:hAnsi="Arial" w:cs="Arial"/>
          <w:b/>
        </w:rPr>
      </w:pPr>
      <w:r w:rsidRPr="00CB152C">
        <w:rPr>
          <w:rFonts w:ascii="Arial" w:hAnsi="Arial" w:cs="Arial"/>
          <w:b/>
        </w:rPr>
        <w:lastRenderedPageBreak/>
        <w:t>ANALISIS DE RESULTADOS</w:t>
      </w:r>
    </w:p>
    <w:p w:rsidR="00EE3617" w:rsidRDefault="00EE3617" w:rsidP="00EE3617">
      <w:pPr>
        <w:tabs>
          <w:tab w:val="left" w:pos="720"/>
        </w:tabs>
        <w:spacing w:line="360" w:lineRule="auto"/>
        <w:ind w:left="720"/>
        <w:jc w:val="both"/>
        <w:rPr>
          <w:rFonts w:ascii="Arial" w:hAnsi="Arial" w:cs="Arial"/>
          <w:b/>
          <w:sz w:val="22"/>
          <w:szCs w:val="22"/>
        </w:rPr>
      </w:pPr>
    </w:p>
    <w:p w:rsidR="00EE3617" w:rsidRPr="00CB152C" w:rsidRDefault="00EE3617" w:rsidP="00EE3617">
      <w:pPr>
        <w:spacing w:line="480" w:lineRule="auto"/>
        <w:ind w:left="720"/>
        <w:jc w:val="both"/>
        <w:rPr>
          <w:rFonts w:ascii="Arial" w:hAnsi="Arial" w:cs="Arial"/>
        </w:rPr>
      </w:pPr>
      <w:r w:rsidRPr="00CB152C">
        <w:rPr>
          <w:rFonts w:ascii="Arial" w:hAnsi="Arial" w:cs="Arial"/>
        </w:rPr>
        <w:t>Luego de realizar la inspección podemos llegar a las siguientes conclusiones acerca de los resultados obtenidos:</w:t>
      </w:r>
    </w:p>
    <w:p w:rsidR="00EE3617" w:rsidRDefault="00EE3617" w:rsidP="00EE3617">
      <w:pPr>
        <w:spacing w:line="360" w:lineRule="auto"/>
        <w:ind w:left="720"/>
        <w:jc w:val="both"/>
        <w:rPr>
          <w:rFonts w:ascii="Arial" w:hAnsi="Arial" w:cs="Arial"/>
          <w:sz w:val="22"/>
          <w:szCs w:val="22"/>
        </w:rPr>
      </w:pPr>
    </w:p>
    <w:p w:rsidR="00EE3617" w:rsidRPr="00CB152C" w:rsidRDefault="00EE3617" w:rsidP="00EE3617">
      <w:pPr>
        <w:spacing w:line="360" w:lineRule="auto"/>
        <w:ind w:left="720"/>
        <w:jc w:val="both"/>
        <w:rPr>
          <w:rFonts w:ascii="Arial" w:hAnsi="Arial" w:cs="Arial"/>
          <w:i/>
        </w:rPr>
      </w:pPr>
      <w:r w:rsidRPr="00CB152C">
        <w:rPr>
          <w:rFonts w:ascii="Arial" w:hAnsi="Arial" w:cs="Arial"/>
          <w:i/>
          <w:u w:val="single"/>
        </w:rPr>
        <w:t>Tuberías de Transporte de Agua de Mar</w:t>
      </w:r>
      <w:r w:rsidRPr="00CB152C">
        <w:rPr>
          <w:rFonts w:ascii="Arial" w:hAnsi="Arial" w:cs="Arial"/>
          <w:i/>
        </w:rPr>
        <w:t>:</w:t>
      </w:r>
    </w:p>
    <w:p w:rsidR="00EE3617" w:rsidRDefault="00EE3617" w:rsidP="00EE3617">
      <w:pPr>
        <w:tabs>
          <w:tab w:val="left" w:pos="720"/>
        </w:tabs>
        <w:spacing w:line="360" w:lineRule="auto"/>
        <w:ind w:left="720"/>
        <w:jc w:val="both"/>
        <w:rPr>
          <w:rFonts w:ascii="Arial" w:hAnsi="Arial" w:cs="Arial"/>
          <w:b/>
          <w:sz w:val="22"/>
          <w:szCs w:val="22"/>
        </w:rPr>
      </w:pPr>
    </w:p>
    <w:p w:rsidR="00EE3617" w:rsidRPr="00CB152C" w:rsidRDefault="00EE3617" w:rsidP="00EE3617">
      <w:pPr>
        <w:tabs>
          <w:tab w:val="left" w:pos="720"/>
        </w:tabs>
        <w:spacing w:line="480" w:lineRule="auto"/>
        <w:ind w:left="720"/>
        <w:jc w:val="both"/>
        <w:rPr>
          <w:rFonts w:ascii="Arial" w:hAnsi="Arial" w:cs="Arial"/>
        </w:rPr>
      </w:pPr>
      <w:r w:rsidRPr="00CB152C">
        <w:rPr>
          <w:rFonts w:ascii="Arial" w:hAnsi="Arial" w:cs="Arial"/>
        </w:rPr>
        <w:t>Las tuberías en la actualidad satisfacen todos los criterios de seguridad dados en el código de inspección para tuberías a presión API 579 (Fitness For Service).</w:t>
      </w:r>
    </w:p>
    <w:p w:rsidR="00EE3617" w:rsidRDefault="00EE3617" w:rsidP="00EE3617">
      <w:pPr>
        <w:tabs>
          <w:tab w:val="left" w:pos="720"/>
        </w:tabs>
        <w:spacing w:line="360" w:lineRule="auto"/>
        <w:ind w:left="720"/>
        <w:jc w:val="both"/>
        <w:rPr>
          <w:rFonts w:ascii="Arial" w:hAnsi="Arial" w:cs="Arial"/>
          <w:sz w:val="22"/>
          <w:szCs w:val="22"/>
        </w:rPr>
      </w:pPr>
    </w:p>
    <w:p w:rsidR="00EE3617" w:rsidRPr="00CB152C" w:rsidRDefault="00EE3617" w:rsidP="00EE3617">
      <w:pPr>
        <w:tabs>
          <w:tab w:val="left" w:pos="720"/>
        </w:tabs>
        <w:spacing w:line="480" w:lineRule="auto"/>
        <w:ind w:left="720"/>
        <w:jc w:val="both"/>
        <w:rPr>
          <w:rFonts w:ascii="Arial" w:hAnsi="Arial" w:cs="Arial"/>
        </w:rPr>
      </w:pPr>
      <w:r w:rsidRPr="00CB152C">
        <w:rPr>
          <w:rFonts w:ascii="Arial" w:hAnsi="Arial" w:cs="Arial"/>
        </w:rPr>
        <w:t xml:space="preserve">La tasa de corrosión promedio encontrado es de </w:t>
      </w:r>
      <w:smartTag w:uri="urn:schemas-microsoft-com:office:smarttags" w:element="metricconverter">
        <w:smartTagPr>
          <w:attr w:name="ProductID" w:val="0.148 mm"/>
        </w:smartTagPr>
        <w:r w:rsidRPr="00CB152C">
          <w:rPr>
            <w:rFonts w:ascii="Arial" w:hAnsi="Arial" w:cs="Arial"/>
          </w:rPr>
          <w:t>0.148 mm</w:t>
        </w:r>
      </w:smartTag>
      <w:r w:rsidRPr="00CB152C">
        <w:rPr>
          <w:rFonts w:ascii="Arial" w:hAnsi="Arial" w:cs="Arial"/>
        </w:rPr>
        <w:t>. / año, que es un valor relativamente elevado pero que esta dentro de los márgenes establecidos para tuberías de acero inoxidable que transportan agua de mar.</w:t>
      </w:r>
    </w:p>
    <w:p w:rsidR="00EE3617" w:rsidRDefault="00EE3617" w:rsidP="00EE3617">
      <w:pPr>
        <w:tabs>
          <w:tab w:val="left" w:pos="720"/>
        </w:tabs>
        <w:spacing w:line="360" w:lineRule="auto"/>
        <w:ind w:left="720"/>
        <w:jc w:val="both"/>
        <w:rPr>
          <w:rFonts w:ascii="Arial" w:hAnsi="Arial" w:cs="Arial"/>
          <w:sz w:val="22"/>
          <w:szCs w:val="22"/>
        </w:rPr>
      </w:pPr>
    </w:p>
    <w:p w:rsidR="00EE3617" w:rsidRPr="00CB152C" w:rsidRDefault="00EE3617" w:rsidP="00EE3617">
      <w:pPr>
        <w:tabs>
          <w:tab w:val="left" w:pos="720"/>
        </w:tabs>
        <w:spacing w:line="480" w:lineRule="auto"/>
        <w:ind w:left="720"/>
        <w:jc w:val="both"/>
        <w:rPr>
          <w:rFonts w:ascii="Arial" w:hAnsi="Arial" w:cs="Arial"/>
        </w:rPr>
      </w:pPr>
      <w:r w:rsidRPr="00CB152C">
        <w:rPr>
          <w:rFonts w:ascii="Arial" w:hAnsi="Arial" w:cs="Arial"/>
        </w:rPr>
        <w:t>La vida restante o vida de servicio útil de las tuberías está en un promedio de 19 años de acuerdo a la tasa de corrosión encontrada, pero dicha vida restante se puede reducir considerablemente por la influencia de varios factores que se mencionarán en los siguientes párrafos.</w:t>
      </w:r>
    </w:p>
    <w:p w:rsidR="00EE3617" w:rsidRDefault="00EE3617" w:rsidP="00EE3617">
      <w:pPr>
        <w:tabs>
          <w:tab w:val="left" w:pos="720"/>
        </w:tabs>
        <w:spacing w:line="360" w:lineRule="auto"/>
        <w:ind w:left="720"/>
        <w:jc w:val="both"/>
        <w:rPr>
          <w:rFonts w:ascii="Arial" w:hAnsi="Arial" w:cs="Arial"/>
          <w:sz w:val="22"/>
          <w:szCs w:val="22"/>
        </w:rPr>
      </w:pPr>
    </w:p>
    <w:p w:rsidR="00EE3617" w:rsidRPr="00CB152C" w:rsidRDefault="00EE3617" w:rsidP="00EE3617">
      <w:pPr>
        <w:tabs>
          <w:tab w:val="left" w:pos="720"/>
        </w:tabs>
        <w:spacing w:line="480" w:lineRule="auto"/>
        <w:ind w:left="720"/>
        <w:jc w:val="both"/>
        <w:rPr>
          <w:rFonts w:ascii="Arial" w:hAnsi="Arial" w:cs="Arial"/>
        </w:rPr>
      </w:pPr>
      <w:r w:rsidRPr="00CB152C">
        <w:rPr>
          <w:rFonts w:ascii="Arial" w:hAnsi="Arial" w:cs="Arial"/>
        </w:rPr>
        <w:t>Mediante inspección visual se encontró fallas en los cordones de soldaduras  en los cambios de secciones y en las bases de porta-</w:t>
      </w:r>
      <w:r w:rsidRPr="00CB152C">
        <w:rPr>
          <w:rFonts w:ascii="Arial" w:hAnsi="Arial" w:cs="Arial"/>
        </w:rPr>
        <w:lastRenderedPageBreak/>
        <w:t>ánodos de las tuberías que puede ser originada por la mala selección del material de aporte para soldar dichos elementos.</w:t>
      </w:r>
    </w:p>
    <w:p w:rsidR="00EE3617" w:rsidRDefault="00EE3617" w:rsidP="00EE3617">
      <w:pPr>
        <w:tabs>
          <w:tab w:val="left" w:pos="720"/>
        </w:tabs>
        <w:spacing w:line="360" w:lineRule="auto"/>
        <w:ind w:left="720"/>
        <w:jc w:val="both"/>
        <w:rPr>
          <w:rFonts w:ascii="Arial" w:hAnsi="Arial" w:cs="Arial"/>
          <w:sz w:val="22"/>
          <w:szCs w:val="22"/>
        </w:rPr>
      </w:pPr>
    </w:p>
    <w:p w:rsidR="00EE3617" w:rsidRPr="00CB152C" w:rsidRDefault="00EE3617" w:rsidP="00EE3617">
      <w:pPr>
        <w:tabs>
          <w:tab w:val="left" w:pos="720"/>
        </w:tabs>
        <w:spacing w:line="480" w:lineRule="auto"/>
        <w:ind w:left="720"/>
        <w:jc w:val="both"/>
        <w:rPr>
          <w:rFonts w:ascii="Arial" w:hAnsi="Arial" w:cs="Arial"/>
        </w:rPr>
      </w:pPr>
      <w:r w:rsidRPr="00CB152C">
        <w:rPr>
          <w:rFonts w:ascii="Arial" w:hAnsi="Arial" w:cs="Arial"/>
        </w:rPr>
        <w:t>Mediante inspección visual se encontró corrosión en los alrededores de los cordones de soldadura de los cambios de secciones y bases porta-ánodos.</w:t>
      </w:r>
    </w:p>
    <w:p w:rsidR="00EE3617" w:rsidRDefault="00EE3617" w:rsidP="00EE3617">
      <w:pPr>
        <w:tabs>
          <w:tab w:val="left" w:pos="720"/>
        </w:tabs>
        <w:spacing w:line="360" w:lineRule="auto"/>
        <w:ind w:left="720"/>
        <w:jc w:val="both"/>
        <w:rPr>
          <w:rFonts w:ascii="Arial" w:hAnsi="Arial" w:cs="Arial"/>
          <w:sz w:val="22"/>
          <w:szCs w:val="22"/>
        </w:rPr>
      </w:pPr>
    </w:p>
    <w:p w:rsidR="00EE3617" w:rsidRPr="00CB152C" w:rsidRDefault="00EE3617" w:rsidP="00EE3617">
      <w:pPr>
        <w:tabs>
          <w:tab w:val="left" w:pos="720"/>
        </w:tabs>
        <w:spacing w:line="480" w:lineRule="auto"/>
        <w:ind w:left="720"/>
        <w:jc w:val="both"/>
        <w:rPr>
          <w:rFonts w:ascii="Arial" w:hAnsi="Arial" w:cs="Arial"/>
        </w:rPr>
      </w:pPr>
      <w:r w:rsidRPr="00CB152C">
        <w:rPr>
          <w:rFonts w:ascii="Arial" w:hAnsi="Arial" w:cs="Arial"/>
        </w:rPr>
        <w:t>Mediante inspección a tuberías desmontadas se encontró que las bases porta-ánodos estaban vacías, es decir no existían los ánodos de sacrificio, los cuales ayudan a evitar la corrosión galvánica en las tuberías.</w:t>
      </w:r>
    </w:p>
    <w:p w:rsidR="00EE3617" w:rsidRPr="00CB152C" w:rsidRDefault="00EE3617" w:rsidP="00EE3617">
      <w:pPr>
        <w:tabs>
          <w:tab w:val="left" w:pos="720"/>
        </w:tabs>
        <w:spacing w:line="360" w:lineRule="auto"/>
        <w:ind w:left="720"/>
        <w:jc w:val="both"/>
        <w:rPr>
          <w:rFonts w:ascii="Arial" w:hAnsi="Arial" w:cs="Arial"/>
        </w:rPr>
      </w:pPr>
    </w:p>
    <w:p w:rsidR="00EE3617" w:rsidRPr="00CB152C" w:rsidRDefault="00EE3617" w:rsidP="00EE3617">
      <w:pPr>
        <w:tabs>
          <w:tab w:val="left" w:pos="720"/>
        </w:tabs>
        <w:spacing w:line="480" w:lineRule="auto"/>
        <w:ind w:left="720"/>
        <w:jc w:val="both"/>
        <w:rPr>
          <w:rFonts w:ascii="Arial" w:hAnsi="Arial" w:cs="Arial"/>
        </w:rPr>
      </w:pPr>
      <w:r w:rsidRPr="00CB152C">
        <w:rPr>
          <w:rFonts w:ascii="Arial" w:hAnsi="Arial" w:cs="Arial"/>
        </w:rPr>
        <w:t>Mediante inspección visual se encontró que el sistema de tuberías de agua de mar está constituido por tuberías de varios materiales, tales como aleaciones de cobre-niquel y acero inoxidable 304, que si bien es cierto son materiales resistentes a la corrosión, podrían originar corrosión galvánica entre ellos, ya que entran en contacto mediante el agua de mar.</w:t>
      </w:r>
    </w:p>
    <w:p w:rsidR="00EE3617" w:rsidRDefault="00EE3617" w:rsidP="00EE3617">
      <w:pPr>
        <w:tabs>
          <w:tab w:val="left" w:pos="720"/>
        </w:tabs>
        <w:spacing w:line="360" w:lineRule="auto"/>
        <w:ind w:left="720"/>
        <w:jc w:val="both"/>
        <w:rPr>
          <w:rFonts w:ascii="Arial" w:hAnsi="Arial" w:cs="Arial"/>
          <w:sz w:val="22"/>
          <w:szCs w:val="22"/>
        </w:rPr>
      </w:pPr>
    </w:p>
    <w:p w:rsidR="00EE3617" w:rsidRPr="00CB152C" w:rsidRDefault="00EE3617" w:rsidP="00EE3617">
      <w:pPr>
        <w:spacing w:line="360" w:lineRule="auto"/>
        <w:ind w:left="720"/>
        <w:jc w:val="both"/>
        <w:rPr>
          <w:rFonts w:ascii="Arial" w:hAnsi="Arial" w:cs="Arial"/>
          <w:i/>
        </w:rPr>
      </w:pPr>
      <w:r w:rsidRPr="00CB152C">
        <w:rPr>
          <w:rFonts w:ascii="Arial" w:hAnsi="Arial" w:cs="Arial"/>
          <w:i/>
          <w:u w:val="single"/>
        </w:rPr>
        <w:t>Tuberías de Transporte de Agua Refrigerada</w:t>
      </w:r>
      <w:r w:rsidRPr="00CB152C">
        <w:rPr>
          <w:rFonts w:ascii="Arial" w:hAnsi="Arial" w:cs="Arial"/>
          <w:i/>
        </w:rPr>
        <w:t>:</w:t>
      </w:r>
    </w:p>
    <w:p w:rsidR="00EE3617" w:rsidRDefault="00EE3617" w:rsidP="00EE3617">
      <w:pPr>
        <w:spacing w:line="360" w:lineRule="auto"/>
        <w:ind w:left="720"/>
        <w:jc w:val="both"/>
        <w:rPr>
          <w:rFonts w:ascii="Arial" w:hAnsi="Arial" w:cs="Arial"/>
          <w:i/>
          <w:sz w:val="22"/>
          <w:szCs w:val="22"/>
        </w:rPr>
      </w:pPr>
    </w:p>
    <w:p w:rsidR="00EE3617" w:rsidRPr="00BB0F83" w:rsidRDefault="00EE3617" w:rsidP="00EE3617">
      <w:pPr>
        <w:tabs>
          <w:tab w:val="left" w:pos="720"/>
        </w:tabs>
        <w:spacing w:line="480" w:lineRule="auto"/>
        <w:ind w:left="720"/>
        <w:jc w:val="both"/>
        <w:rPr>
          <w:rFonts w:ascii="Arial" w:hAnsi="Arial" w:cs="Arial"/>
        </w:rPr>
      </w:pPr>
      <w:r w:rsidRPr="00CB152C">
        <w:rPr>
          <w:rFonts w:ascii="Arial" w:hAnsi="Arial" w:cs="Arial"/>
        </w:rPr>
        <w:t>Las tuberías en la actualidad satisfacen todos los criterios de seguridad dados en el código de inspección para tuberías a presión API 579 (Fitness For Service).</w:t>
      </w:r>
    </w:p>
    <w:p w:rsidR="00EE3617" w:rsidRPr="00CB152C" w:rsidRDefault="00EE3617" w:rsidP="00EE3617">
      <w:pPr>
        <w:tabs>
          <w:tab w:val="left" w:pos="720"/>
        </w:tabs>
        <w:spacing w:line="480" w:lineRule="auto"/>
        <w:ind w:left="720"/>
        <w:jc w:val="both"/>
        <w:rPr>
          <w:rFonts w:ascii="Arial" w:hAnsi="Arial" w:cs="Arial"/>
        </w:rPr>
      </w:pPr>
      <w:r w:rsidRPr="00CB152C">
        <w:rPr>
          <w:rFonts w:ascii="Arial" w:hAnsi="Arial" w:cs="Arial"/>
        </w:rPr>
        <w:lastRenderedPageBreak/>
        <w:t xml:space="preserve">La tasa de corrosión promedio encontrado es de </w:t>
      </w:r>
      <w:smartTag w:uri="urn:schemas-microsoft-com:office:smarttags" w:element="metricconverter">
        <w:smartTagPr>
          <w:attr w:name="ProductID" w:val="0.118 mm"/>
        </w:smartTagPr>
        <w:r w:rsidRPr="00CB152C">
          <w:rPr>
            <w:rFonts w:ascii="Arial" w:hAnsi="Arial" w:cs="Arial"/>
          </w:rPr>
          <w:t>0.118 mm</w:t>
        </w:r>
      </w:smartTag>
      <w:r w:rsidRPr="00CB152C">
        <w:rPr>
          <w:rFonts w:ascii="Arial" w:hAnsi="Arial" w:cs="Arial"/>
        </w:rPr>
        <w:t>. / año, que es un valor relativamente bajo teniendo en cuenta que el material es acero al carbono y transporta agua, pero que también está dentro de los márgenes establecidos para tuberías de acero al carbono.</w:t>
      </w:r>
    </w:p>
    <w:p w:rsidR="00EE3617" w:rsidRDefault="00EE3617" w:rsidP="00EE3617">
      <w:pPr>
        <w:tabs>
          <w:tab w:val="left" w:pos="720"/>
        </w:tabs>
        <w:spacing w:line="360" w:lineRule="auto"/>
        <w:ind w:left="720"/>
        <w:jc w:val="both"/>
        <w:rPr>
          <w:rFonts w:ascii="Arial" w:hAnsi="Arial" w:cs="Arial"/>
          <w:sz w:val="22"/>
          <w:szCs w:val="22"/>
        </w:rPr>
      </w:pPr>
    </w:p>
    <w:p w:rsidR="00EE3617" w:rsidRPr="00CB152C" w:rsidRDefault="00EE3617" w:rsidP="00EE3617">
      <w:pPr>
        <w:tabs>
          <w:tab w:val="left" w:pos="720"/>
        </w:tabs>
        <w:spacing w:line="480" w:lineRule="auto"/>
        <w:ind w:left="720"/>
        <w:jc w:val="both"/>
        <w:rPr>
          <w:rFonts w:ascii="Arial" w:hAnsi="Arial" w:cs="Arial"/>
        </w:rPr>
      </w:pPr>
      <w:r w:rsidRPr="00CB152C">
        <w:rPr>
          <w:rFonts w:ascii="Arial" w:hAnsi="Arial" w:cs="Arial"/>
        </w:rPr>
        <w:t>La vida restante o vida de servicio útil de las tuberías está en un promedio de 14 años de acuerdo a la tasa de corrosión encontrada, pero dicha vida restante se puede reducir considerablemente por la influencia de varios factores que se mencionarán en los siguientes párrafos.</w:t>
      </w:r>
    </w:p>
    <w:p w:rsidR="00EE3617" w:rsidRDefault="00EE3617" w:rsidP="00EE3617">
      <w:pPr>
        <w:tabs>
          <w:tab w:val="left" w:pos="720"/>
        </w:tabs>
        <w:spacing w:line="360" w:lineRule="auto"/>
        <w:ind w:left="720"/>
        <w:jc w:val="both"/>
        <w:rPr>
          <w:rFonts w:ascii="Arial" w:hAnsi="Arial" w:cs="Arial"/>
          <w:sz w:val="22"/>
          <w:szCs w:val="22"/>
        </w:rPr>
      </w:pPr>
    </w:p>
    <w:p w:rsidR="00EE3617" w:rsidRPr="00CB152C" w:rsidRDefault="00EE3617" w:rsidP="00EE3617">
      <w:pPr>
        <w:tabs>
          <w:tab w:val="left" w:pos="720"/>
        </w:tabs>
        <w:spacing w:line="480" w:lineRule="auto"/>
        <w:ind w:left="720"/>
        <w:jc w:val="both"/>
        <w:rPr>
          <w:rFonts w:ascii="Arial" w:hAnsi="Arial" w:cs="Arial"/>
        </w:rPr>
      </w:pPr>
      <w:r w:rsidRPr="00CB152C">
        <w:rPr>
          <w:rFonts w:ascii="Arial" w:hAnsi="Arial" w:cs="Arial"/>
        </w:rPr>
        <w:t>Las tuberías presentan inicios de corrosión localizada, la cual no permite hacer predicciones, su velocidad es impredecible y mucho mayor a la corrosión uniforme y lo más peligroso es que es la más dañina.</w:t>
      </w:r>
    </w:p>
    <w:p w:rsidR="00EE3617" w:rsidRDefault="00EE3617" w:rsidP="00EE3617">
      <w:pPr>
        <w:tabs>
          <w:tab w:val="left" w:pos="720"/>
        </w:tabs>
        <w:spacing w:line="360" w:lineRule="auto"/>
        <w:ind w:left="720"/>
        <w:jc w:val="both"/>
        <w:rPr>
          <w:rFonts w:ascii="Arial" w:hAnsi="Arial" w:cs="Arial"/>
          <w:sz w:val="22"/>
          <w:szCs w:val="22"/>
        </w:rPr>
      </w:pPr>
    </w:p>
    <w:p w:rsidR="00EE3617" w:rsidRPr="00D276BA" w:rsidRDefault="00EE3617" w:rsidP="00EE3617">
      <w:pPr>
        <w:tabs>
          <w:tab w:val="left" w:pos="720"/>
        </w:tabs>
        <w:spacing w:line="480" w:lineRule="auto"/>
        <w:ind w:left="720"/>
        <w:jc w:val="both"/>
        <w:rPr>
          <w:rFonts w:ascii="Arial" w:hAnsi="Arial" w:cs="Arial"/>
        </w:rPr>
      </w:pPr>
      <w:r w:rsidRPr="00CB152C">
        <w:rPr>
          <w:rFonts w:ascii="Arial" w:hAnsi="Arial" w:cs="Arial"/>
        </w:rPr>
        <w:t>Varias secciones de tuberías no cuenta con su aislamiento térmico correspondiente, lo cual afecta al sistema debido a las pérdidas generadas en dichas secciones.</w:t>
      </w:r>
    </w:p>
    <w:p w:rsidR="00EE3617" w:rsidRDefault="00EE3617" w:rsidP="00EE3617">
      <w:pPr>
        <w:tabs>
          <w:tab w:val="left" w:pos="1260"/>
        </w:tabs>
        <w:spacing w:line="480" w:lineRule="auto"/>
        <w:jc w:val="both"/>
        <w:rPr>
          <w:rFonts w:ascii="Arial" w:hAnsi="Arial" w:cs="Arial"/>
          <w:b/>
          <w:sz w:val="22"/>
          <w:szCs w:val="22"/>
        </w:rPr>
      </w:pPr>
    </w:p>
    <w:p w:rsidR="00EE3617" w:rsidRDefault="00EE3617" w:rsidP="00EE3617">
      <w:pPr>
        <w:tabs>
          <w:tab w:val="left" w:pos="1260"/>
        </w:tabs>
        <w:spacing w:line="480" w:lineRule="auto"/>
        <w:jc w:val="both"/>
        <w:rPr>
          <w:rFonts w:ascii="Arial" w:hAnsi="Arial" w:cs="Arial"/>
          <w:b/>
          <w:sz w:val="22"/>
          <w:szCs w:val="22"/>
        </w:rPr>
      </w:pPr>
    </w:p>
    <w:p w:rsidR="00EE3617" w:rsidRDefault="00EE3617" w:rsidP="00EE3617">
      <w:pPr>
        <w:tabs>
          <w:tab w:val="left" w:pos="1260"/>
        </w:tabs>
        <w:spacing w:line="480" w:lineRule="auto"/>
        <w:jc w:val="both"/>
        <w:rPr>
          <w:rFonts w:ascii="Arial" w:hAnsi="Arial" w:cs="Arial"/>
          <w:b/>
          <w:sz w:val="22"/>
          <w:szCs w:val="22"/>
        </w:rPr>
      </w:pPr>
    </w:p>
    <w:p w:rsidR="00EE3617" w:rsidRDefault="00EE3617" w:rsidP="00EE3617">
      <w:pPr>
        <w:tabs>
          <w:tab w:val="left" w:pos="1260"/>
        </w:tabs>
        <w:spacing w:line="480" w:lineRule="auto"/>
        <w:jc w:val="both"/>
        <w:rPr>
          <w:rFonts w:ascii="Arial" w:hAnsi="Arial" w:cs="Arial"/>
          <w:b/>
          <w:sz w:val="22"/>
          <w:szCs w:val="22"/>
        </w:rPr>
      </w:pPr>
    </w:p>
    <w:p w:rsidR="00EE3617" w:rsidRDefault="00EE3617" w:rsidP="00EE3617">
      <w:pPr>
        <w:tabs>
          <w:tab w:val="left" w:pos="1260"/>
        </w:tabs>
        <w:spacing w:line="480" w:lineRule="auto"/>
        <w:jc w:val="both"/>
        <w:rPr>
          <w:rFonts w:ascii="Arial" w:hAnsi="Arial" w:cs="Arial"/>
          <w:b/>
          <w:sz w:val="22"/>
          <w:szCs w:val="22"/>
        </w:rPr>
      </w:pPr>
    </w:p>
    <w:p w:rsidR="00EE3617" w:rsidRDefault="00EE3617" w:rsidP="00EE3617">
      <w:pPr>
        <w:tabs>
          <w:tab w:val="left" w:pos="360"/>
          <w:tab w:val="left" w:pos="720"/>
        </w:tabs>
        <w:spacing w:line="360" w:lineRule="auto"/>
        <w:ind w:left="360"/>
        <w:jc w:val="both"/>
        <w:rPr>
          <w:rFonts w:ascii="Arial" w:hAnsi="Arial" w:cs="Arial"/>
          <w:b/>
        </w:rPr>
      </w:pPr>
      <w:r w:rsidRPr="00241EF2">
        <w:rPr>
          <w:rFonts w:ascii="Arial" w:hAnsi="Arial" w:cs="Arial"/>
          <w:b/>
        </w:rPr>
        <w:lastRenderedPageBreak/>
        <w:t>4.2 Análisis de Fluidos Presentes en el Sistema</w:t>
      </w:r>
    </w:p>
    <w:p w:rsidR="00EE3617" w:rsidRDefault="00EE3617" w:rsidP="00EE3617">
      <w:pPr>
        <w:tabs>
          <w:tab w:val="left" w:pos="720"/>
        </w:tabs>
        <w:spacing w:line="360" w:lineRule="auto"/>
        <w:ind w:left="720"/>
        <w:jc w:val="both"/>
        <w:rPr>
          <w:rFonts w:ascii="Arial" w:hAnsi="Arial" w:cs="Arial"/>
          <w:b/>
        </w:rPr>
      </w:pPr>
    </w:p>
    <w:p w:rsidR="00EE3617" w:rsidRPr="00D276BA" w:rsidRDefault="00EE3617" w:rsidP="00EE3617">
      <w:pPr>
        <w:tabs>
          <w:tab w:val="left" w:pos="720"/>
        </w:tabs>
        <w:spacing w:line="480" w:lineRule="auto"/>
        <w:ind w:left="720"/>
        <w:jc w:val="both"/>
        <w:rPr>
          <w:rFonts w:ascii="Arial" w:hAnsi="Arial" w:cs="Arial"/>
        </w:rPr>
      </w:pPr>
      <w:r w:rsidRPr="00D276BA">
        <w:rPr>
          <w:rFonts w:ascii="Arial" w:hAnsi="Arial" w:cs="Arial"/>
        </w:rPr>
        <w:t>A continuación se presenta los resultados obtenidos en la inspección del freón 22, el agua de mar y el agua refrigerada, los cuales son los fluidos presentes en el sistema de aire acondicionado.</w:t>
      </w:r>
    </w:p>
    <w:p w:rsidR="00EE3617" w:rsidRPr="00462FFA" w:rsidRDefault="00EE3617" w:rsidP="00EE3617">
      <w:pPr>
        <w:tabs>
          <w:tab w:val="left" w:pos="720"/>
        </w:tabs>
        <w:spacing w:line="720" w:lineRule="auto"/>
        <w:ind w:left="720"/>
        <w:jc w:val="both"/>
        <w:rPr>
          <w:rFonts w:ascii="Arial" w:hAnsi="Arial" w:cs="Arial"/>
          <w:sz w:val="22"/>
          <w:szCs w:val="22"/>
        </w:rPr>
      </w:pPr>
    </w:p>
    <w:p w:rsidR="00EE3617" w:rsidRDefault="00EE3617" w:rsidP="00EE3617">
      <w:pPr>
        <w:tabs>
          <w:tab w:val="left" w:pos="360"/>
        </w:tabs>
        <w:spacing w:line="360" w:lineRule="auto"/>
        <w:ind w:left="360" w:firstLine="360"/>
        <w:jc w:val="both"/>
        <w:rPr>
          <w:rFonts w:ascii="Arial" w:hAnsi="Arial" w:cs="Arial"/>
          <w:b/>
        </w:rPr>
      </w:pPr>
      <w:r>
        <w:rPr>
          <w:rFonts w:ascii="Arial" w:hAnsi="Arial" w:cs="Arial"/>
          <w:b/>
        </w:rPr>
        <w:t>4.2.1 Resultados obtenidos del Freón 22</w:t>
      </w:r>
    </w:p>
    <w:p w:rsidR="00EE3617" w:rsidRDefault="00EE3617" w:rsidP="00EE3617">
      <w:pPr>
        <w:tabs>
          <w:tab w:val="left" w:pos="360"/>
        </w:tabs>
        <w:spacing w:line="360" w:lineRule="auto"/>
        <w:ind w:left="360" w:firstLine="360"/>
        <w:jc w:val="both"/>
        <w:rPr>
          <w:rFonts w:ascii="Arial" w:hAnsi="Arial" w:cs="Arial"/>
          <w:b/>
        </w:rPr>
      </w:pPr>
    </w:p>
    <w:p w:rsidR="00EE3617" w:rsidRDefault="00EE3617" w:rsidP="00EE3617">
      <w:pPr>
        <w:spacing w:line="480" w:lineRule="auto"/>
        <w:ind w:left="1260"/>
        <w:jc w:val="both"/>
        <w:rPr>
          <w:rFonts w:ascii="Arial" w:hAnsi="Arial" w:cs="Arial"/>
        </w:rPr>
      </w:pPr>
      <w:r w:rsidRPr="00D276BA">
        <w:rPr>
          <w:rFonts w:ascii="Arial" w:hAnsi="Arial" w:cs="Arial"/>
        </w:rPr>
        <w:t>De acuerdo a la metodología empleada para la evaluación del freón 22, se obtuvieron los siguientes resultados para los diferentes puntos establecidos en dicha inspección.</w:t>
      </w:r>
    </w:p>
    <w:p w:rsidR="00EE3617" w:rsidRPr="00D276BA" w:rsidRDefault="00EE3617" w:rsidP="00EE3617">
      <w:pPr>
        <w:spacing w:line="480" w:lineRule="auto"/>
        <w:ind w:left="1260"/>
        <w:jc w:val="both"/>
        <w:rPr>
          <w:rFonts w:ascii="Arial" w:hAnsi="Arial" w:cs="Arial"/>
        </w:rPr>
      </w:pPr>
    </w:p>
    <w:p w:rsidR="00EE3617" w:rsidRPr="00D276BA" w:rsidRDefault="00EE3617" w:rsidP="00EE3617">
      <w:pPr>
        <w:spacing w:line="360" w:lineRule="auto"/>
        <w:ind w:left="1260"/>
        <w:jc w:val="both"/>
        <w:rPr>
          <w:rFonts w:ascii="Arial" w:hAnsi="Arial" w:cs="Arial"/>
          <w:b/>
        </w:rPr>
      </w:pPr>
      <w:r w:rsidRPr="00D276BA">
        <w:rPr>
          <w:rFonts w:ascii="Arial" w:hAnsi="Arial" w:cs="Arial"/>
          <w:b/>
        </w:rPr>
        <w:t xml:space="preserve">IDENTIFICACIÓN DE </w:t>
      </w:r>
      <w:smartTag w:uri="urn:schemas-microsoft-com:office:smarttags" w:element="PersonName">
        <w:smartTagPr>
          <w:attr w:name="ProductID" w:val="LA CLASIFICACIￓN DEL"/>
        </w:smartTagPr>
        <w:r w:rsidRPr="00D276BA">
          <w:rPr>
            <w:rFonts w:ascii="Arial" w:hAnsi="Arial" w:cs="Arial"/>
            <w:b/>
          </w:rPr>
          <w:t>LA CLASIFICACIÓN DEL</w:t>
        </w:r>
      </w:smartTag>
      <w:r w:rsidRPr="00D276BA">
        <w:rPr>
          <w:rFonts w:ascii="Arial" w:hAnsi="Arial" w:cs="Arial"/>
          <w:b/>
        </w:rPr>
        <w:t xml:space="preserve"> REFRIGERANTE SEGÚN CRITERIOS DE SEGURIDAD.</w:t>
      </w:r>
    </w:p>
    <w:p w:rsidR="00EE3617" w:rsidRDefault="00EE3617" w:rsidP="00EE3617">
      <w:pPr>
        <w:spacing w:line="360" w:lineRule="auto"/>
        <w:ind w:left="1260"/>
        <w:jc w:val="both"/>
        <w:rPr>
          <w:rFonts w:ascii="Arial" w:hAnsi="Arial" w:cs="Arial"/>
          <w:b/>
          <w:sz w:val="22"/>
        </w:rPr>
      </w:pPr>
    </w:p>
    <w:p w:rsidR="00EE3617" w:rsidRPr="00D276BA" w:rsidRDefault="00EE3617" w:rsidP="00EE3617">
      <w:pPr>
        <w:spacing w:line="480" w:lineRule="auto"/>
        <w:ind w:left="1260"/>
        <w:jc w:val="both"/>
        <w:rPr>
          <w:rFonts w:ascii="Arial" w:hAnsi="Arial" w:cs="Arial"/>
        </w:rPr>
      </w:pPr>
      <w:r w:rsidRPr="00D276BA">
        <w:rPr>
          <w:rFonts w:ascii="Arial" w:hAnsi="Arial" w:cs="Arial"/>
        </w:rPr>
        <w:t xml:space="preserve">De acuerdo al Estándar 34 de </w:t>
      </w:r>
      <w:smartTag w:uri="urn:schemas-microsoft-com:office:smarttags" w:element="PersonName">
        <w:smartTagPr>
          <w:attr w:name="ProductID" w:val="la ASHRAE"/>
        </w:smartTagPr>
        <w:r w:rsidRPr="00D276BA">
          <w:rPr>
            <w:rFonts w:ascii="Arial" w:hAnsi="Arial" w:cs="Arial"/>
          </w:rPr>
          <w:t>la ASHRAE</w:t>
        </w:r>
      </w:smartTag>
      <w:r w:rsidRPr="00D276BA">
        <w:rPr>
          <w:rFonts w:ascii="Arial" w:hAnsi="Arial" w:cs="Arial"/>
        </w:rPr>
        <w:t xml:space="preserve">, el freón 22 es clasificado como un refrigerante con GRUPO DE SEGURIDAD A1, es decir es un refrigerante con un grado de toxicidad no identificado por encontrarse en concentraciones menores a las mínimas establecidas y además no presenta ninguna tendencia de combustión en el aire a </w:t>
      </w:r>
      <w:smartTag w:uri="urn:schemas-microsoft-com:office:smarttags" w:element="metricconverter">
        <w:smartTagPr>
          <w:attr w:name="ProductID" w:val="65 ﾺF"/>
        </w:smartTagPr>
        <w:r w:rsidRPr="00D276BA">
          <w:rPr>
            <w:rFonts w:ascii="Arial" w:hAnsi="Arial" w:cs="Arial"/>
          </w:rPr>
          <w:t>65 ºF</w:t>
        </w:r>
      </w:smartTag>
      <w:r w:rsidRPr="00D276BA">
        <w:rPr>
          <w:rFonts w:ascii="Arial" w:hAnsi="Arial" w:cs="Arial"/>
        </w:rPr>
        <w:t xml:space="preserve"> y 14.7 psia.</w:t>
      </w:r>
    </w:p>
    <w:p w:rsidR="00EE3617" w:rsidRDefault="00EE3617" w:rsidP="00EE3617">
      <w:pPr>
        <w:spacing w:line="720" w:lineRule="auto"/>
        <w:ind w:left="1260"/>
        <w:jc w:val="both"/>
        <w:rPr>
          <w:rFonts w:ascii="Arial" w:hAnsi="Arial" w:cs="Arial"/>
          <w:sz w:val="22"/>
          <w:szCs w:val="22"/>
        </w:rPr>
      </w:pPr>
    </w:p>
    <w:p w:rsidR="00EE3617" w:rsidRPr="00D276BA" w:rsidRDefault="00EE3617" w:rsidP="00EE3617">
      <w:pPr>
        <w:spacing w:line="360" w:lineRule="auto"/>
        <w:ind w:left="1260"/>
        <w:jc w:val="both"/>
        <w:rPr>
          <w:rFonts w:ascii="Arial" w:hAnsi="Arial" w:cs="Arial"/>
          <w:b/>
        </w:rPr>
      </w:pPr>
      <w:r w:rsidRPr="00D276BA">
        <w:rPr>
          <w:rFonts w:ascii="Arial" w:hAnsi="Arial" w:cs="Arial"/>
          <w:b/>
        </w:rPr>
        <w:lastRenderedPageBreak/>
        <w:t>EVALUACIÓN DEL REFRIGERANTE DESDE EL PUNTO DE VISTA ECOLÓGICO Y SU IMPACTO EN EL MEDIO AMBIENTE.</w:t>
      </w:r>
    </w:p>
    <w:p w:rsidR="00EE3617" w:rsidRDefault="00EE3617" w:rsidP="00EE3617">
      <w:pPr>
        <w:spacing w:line="360" w:lineRule="auto"/>
        <w:ind w:left="1260"/>
        <w:jc w:val="both"/>
        <w:rPr>
          <w:rFonts w:ascii="Arial" w:hAnsi="Arial" w:cs="Arial"/>
          <w:sz w:val="22"/>
          <w:szCs w:val="22"/>
        </w:rPr>
      </w:pPr>
    </w:p>
    <w:p w:rsidR="00EE3617" w:rsidRPr="00D276BA" w:rsidRDefault="00EE3617" w:rsidP="00EE3617">
      <w:pPr>
        <w:spacing w:line="480" w:lineRule="auto"/>
        <w:ind w:left="1260"/>
        <w:jc w:val="both"/>
        <w:rPr>
          <w:rFonts w:ascii="Arial" w:hAnsi="Arial" w:cs="Arial"/>
        </w:rPr>
      </w:pPr>
      <w:r w:rsidRPr="00D276BA">
        <w:rPr>
          <w:rFonts w:ascii="Arial" w:hAnsi="Arial" w:cs="Arial"/>
        </w:rPr>
        <w:t xml:space="preserve">El refrigerante freón 22 es el que se utiliza habitualmente en los equipos de aire acondicionado para aplicaciones residenciales y comerciales. Es un hidroclorofluorocarbono (HCFC), una serie de sustancias que, debido a su contenido de cloro, afectan a la capa de ozono. </w:t>
      </w:r>
    </w:p>
    <w:p w:rsidR="00EE3617" w:rsidRDefault="00EE3617" w:rsidP="00EE3617">
      <w:pPr>
        <w:spacing w:line="360" w:lineRule="auto"/>
        <w:ind w:left="1260"/>
        <w:jc w:val="both"/>
        <w:rPr>
          <w:rFonts w:ascii="Arial" w:hAnsi="Arial" w:cs="Arial"/>
          <w:sz w:val="22"/>
          <w:szCs w:val="22"/>
        </w:rPr>
      </w:pPr>
    </w:p>
    <w:p w:rsidR="00EE3617" w:rsidRPr="00D276BA" w:rsidRDefault="00EE3617" w:rsidP="00EE3617">
      <w:pPr>
        <w:spacing w:line="480" w:lineRule="auto"/>
        <w:ind w:left="1260"/>
        <w:jc w:val="both"/>
        <w:rPr>
          <w:rFonts w:ascii="Arial" w:hAnsi="Arial" w:cs="Arial"/>
        </w:rPr>
      </w:pPr>
      <w:r w:rsidRPr="00D276BA">
        <w:rPr>
          <w:rFonts w:ascii="Arial" w:hAnsi="Arial" w:cs="Arial"/>
        </w:rPr>
        <w:t>El protocolo de Montreal, acuerdo internacional de 1987 para la protección de la capa de ozono, especificó en sus directivas, primero la eliminación de los clorofluorocarbonos (CFC) de mayor contenido en cloro y la retirada gradual de los HCFC. Según la tabla 32, la cual es un extracto tomado del Protocolo de Montreal el freón 22 tiene un Potencial de Agotamiento del Ozono (PAO) de 5.5% lo que lo constituye en unos de los principales contribuyentes en la destrucción de la capa de ozono.</w:t>
      </w:r>
    </w:p>
    <w:p w:rsidR="00EE3617" w:rsidRDefault="00EE3617" w:rsidP="00EE3617">
      <w:pPr>
        <w:spacing w:line="360" w:lineRule="auto"/>
        <w:ind w:left="1260"/>
        <w:jc w:val="both"/>
        <w:rPr>
          <w:rFonts w:ascii="Arial" w:hAnsi="Arial" w:cs="Arial"/>
          <w:sz w:val="22"/>
        </w:rPr>
      </w:pPr>
    </w:p>
    <w:p w:rsidR="00EE3617" w:rsidRPr="00D276BA" w:rsidRDefault="00EE3617" w:rsidP="00EE3617">
      <w:pPr>
        <w:spacing w:line="480" w:lineRule="auto"/>
        <w:ind w:left="1260"/>
        <w:jc w:val="both"/>
        <w:rPr>
          <w:rFonts w:ascii="Arial" w:hAnsi="Arial" w:cs="Arial"/>
        </w:rPr>
      </w:pPr>
      <w:r w:rsidRPr="00D276BA">
        <w:rPr>
          <w:rFonts w:ascii="Arial" w:hAnsi="Arial" w:cs="Arial"/>
        </w:rPr>
        <w:t xml:space="preserve">En Europa, la producción de freón 22 se está reduciendo progresivamente a partir del 2004, llegándose al mínimo en el 2015. Está ya prohibido su uso en transporte por carretera y ferrocarril, y por encima de una cierta capacidad frigorífica, estará </w:t>
      </w:r>
      <w:r w:rsidRPr="00D276BA">
        <w:rPr>
          <w:rFonts w:ascii="Arial" w:hAnsi="Arial" w:cs="Arial"/>
        </w:rPr>
        <w:lastRenderedPageBreak/>
        <w:t>prohibido su uso en sistemas de climatización para edificios a partir del año 2000.</w:t>
      </w:r>
    </w:p>
    <w:p w:rsidR="00EE3617" w:rsidRDefault="00EE3617" w:rsidP="00EE3617">
      <w:pPr>
        <w:spacing w:line="480" w:lineRule="auto"/>
        <w:ind w:left="1260"/>
        <w:jc w:val="both"/>
        <w:rPr>
          <w:rFonts w:ascii="Arial" w:hAnsi="Arial" w:cs="Arial"/>
          <w:sz w:val="22"/>
        </w:rPr>
      </w:pPr>
    </w:p>
    <w:p w:rsidR="00EE3617" w:rsidRPr="00D276BA" w:rsidRDefault="00EE3617" w:rsidP="00EE3617">
      <w:pPr>
        <w:spacing w:line="360" w:lineRule="auto"/>
        <w:ind w:left="720"/>
        <w:jc w:val="both"/>
        <w:rPr>
          <w:rFonts w:ascii="Arial" w:hAnsi="Arial" w:cs="Arial"/>
          <w:b/>
        </w:rPr>
      </w:pPr>
      <w:r w:rsidRPr="00D276BA">
        <w:rPr>
          <w:rFonts w:ascii="Arial" w:hAnsi="Arial" w:cs="Arial"/>
          <w:b/>
        </w:rPr>
        <w:t>ANÁLISIS DE RESULTADOS</w:t>
      </w:r>
    </w:p>
    <w:p w:rsidR="00EE3617" w:rsidRDefault="00EE3617" w:rsidP="00EE3617">
      <w:pPr>
        <w:spacing w:line="360" w:lineRule="auto"/>
        <w:ind w:left="720"/>
        <w:jc w:val="both"/>
        <w:rPr>
          <w:rFonts w:ascii="Arial" w:hAnsi="Arial" w:cs="Arial"/>
          <w:b/>
          <w:sz w:val="22"/>
        </w:rPr>
      </w:pPr>
    </w:p>
    <w:p w:rsidR="00EE3617" w:rsidRPr="00D276BA" w:rsidRDefault="00EE3617" w:rsidP="00EE3617">
      <w:pPr>
        <w:spacing w:line="480" w:lineRule="auto"/>
        <w:ind w:left="720"/>
        <w:jc w:val="both"/>
        <w:rPr>
          <w:rFonts w:ascii="Arial" w:hAnsi="Arial" w:cs="Arial"/>
        </w:rPr>
      </w:pPr>
      <w:r w:rsidRPr="00D276BA">
        <w:rPr>
          <w:rFonts w:ascii="Arial" w:hAnsi="Arial" w:cs="Arial"/>
        </w:rPr>
        <w:t>El refrigerante es clasificado como Grupo A1, el cual no es perjudicial al ser humano, pero está restringido su uso por ser un elemento que aporta a la destrucción de la capa de ozono.</w:t>
      </w:r>
    </w:p>
    <w:p w:rsidR="00EE3617" w:rsidRDefault="00EE3617" w:rsidP="00EE3617">
      <w:pPr>
        <w:spacing w:line="360" w:lineRule="auto"/>
        <w:ind w:left="720"/>
        <w:jc w:val="both"/>
        <w:rPr>
          <w:rFonts w:ascii="Arial" w:hAnsi="Arial" w:cs="Arial"/>
          <w:sz w:val="22"/>
        </w:rPr>
      </w:pPr>
    </w:p>
    <w:p w:rsidR="00EE3617" w:rsidRDefault="00EE3617" w:rsidP="00EE3617">
      <w:pPr>
        <w:spacing w:line="480" w:lineRule="auto"/>
        <w:ind w:left="720"/>
        <w:jc w:val="both"/>
        <w:rPr>
          <w:rFonts w:ascii="Arial" w:hAnsi="Arial" w:cs="Arial"/>
        </w:rPr>
      </w:pPr>
      <w:r w:rsidRPr="00D276BA">
        <w:rPr>
          <w:rFonts w:ascii="Arial" w:hAnsi="Arial" w:cs="Arial"/>
        </w:rPr>
        <w:t>El refrigerante posee un Potencial de Agotamiento del Ozono (PAO) de 5.5% lo que lo constituye en unos de los principales contribuyentes en la destrucción de la capa de ozono.</w:t>
      </w:r>
    </w:p>
    <w:p w:rsidR="00EE3617" w:rsidRPr="00D276BA" w:rsidRDefault="00EE3617" w:rsidP="00EE3617">
      <w:pPr>
        <w:spacing w:line="720" w:lineRule="auto"/>
        <w:ind w:left="720"/>
        <w:jc w:val="both"/>
        <w:rPr>
          <w:rFonts w:ascii="Arial" w:hAnsi="Arial" w:cs="Arial"/>
        </w:rPr>
      </w:pPr>
    </w:p>
    <w:p w:rsidR="00EE3617" w:rsidRDefault="00EE3617" w:rsidP="00EE3617">
      <w:pPr>
        <w:spacing w:line="360" w:lineRule="auto"/>
        <w:ind w:left="720"/>
        <w:jc w:val="both"/>
        <w:rPr>
          <w:rFonts w:ascii="Arial" w:hAnsi="Arial" w:cs="Arial"/>
          <w:b/>
        </w:rPr>
      </w:pPr>
      <w:r w:rsidRPr="004A0EDE">
        <w:rPr>
          <w:rFonts w:ascii="Arial" w:hAnsi="Arial" w:cs="Arial"/>
          <w:b/>
        </w:rPr>
        <w:t>4.2.2 Resultados obtenidos del Agua de Mar y Agua Refrigerada</w:t>
      </w:r>
    </w:p>
    <w:p w:rsidR="00EE3617" w:rsidRDefault="00EE3617" w:rsidP="00EE3617">
      <w:pPr>
        <w:spacing w:line="360" w:lineRule="auto"/>
        <w:ind w:left="720"/>
        <w:jc w:val="both"/>
        <w:rPr>
          <w:rFonts w:ascii="Arial" w:hAnsi="Arial" w:cs="Arial"/>
          <w:b/>
        </w:rPr>
      </w:pPr>
    </w:p>
    <w:p w:rsidR="00EE3617" w:rsidRPr="00D276BA" w:rsidRDefault="00EE3617" w:rsidP="00EE3617">
      <w:pPr>
        <w:spacing w:line="480" w:lineRule="auto"/>
        <w:ind w:left="1260"/>
        <w:jc w:val="both"/>
        <w:rPr>
          <w:rFonts w:ascii="Arial" w:hAnsi="Arial" w:cs="Arial"/>
        </w:rPr>
      </w:pPr>
      <w:r w:rsidRPr="00D276BA">
        <w:rPr>
          <w:rFonts w:ascii="Arial" w:hAnsi="Arial" w:cs="Arial"/>
        </w:rPr>
        <w:t xml:space="preserve">De acuerdo a la metodología empleada para la evaluación del agua de mar y agua refrigerada se necesitó realizar un análisis químico para determinar varios parámetros que ayudarán a realizar la inspección. A continuación la tabla 63 muestra los resultados obtenidos en el análisis, el mismo que fue realizado en el Laboratorio de Servicios del Instituto de Ciencias Químicas (ICQ) de </w:t>
      </w:r>
      <w:smartTag w:uri="urn:schemas-microsoft-com:office:smarttags" w:element="PersonName">
        <w:smartTagPr>
          <w:attr w:name="ProductID" w:val="la ESPOL."/>
        </w:smartTagPr>
        <w:r w:rsidRPr="00D276BA">
          <w:rPr>
            <w:rFonts w:ascii="Arial" w:hAnsi="Arial" w:cs="Arial"/>
          </w:rPr>
          <w:t>la ESPOL.</w:t>
        </w:r>
      </w:smartTag>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b/>
        </w:rPr>
      </w:pPr>
    </w:p>
    <w:p w:rsidR="00EE3617" w:rsidRDefault="00EE3617" w:rsidP="00EE3617">
      <w:pPr>
        <w:tabs>
          <w:tab w:val="left" w:pos="360"/>
        </w:tabs>
        <w:spacing w:line="360" w:lineRule="auto"/>
        <w:ind w:left="360" w:firstLine="360"/>
        <w:jc w:val="both"/>
        <w:rPr>
          <w:rFonts w:ascii="Arial" w:hAnsi="Arial" w:cs="Arial"/>
          <w:b/>
        </w:rPr>
      </w:pPr>
      <w:r>
        <w:rPr>
          <w:rFonts w:ascii="Arial" w:hAnsi="Arial" w:cs="Arial"/>
          <w:b/>
          <w:noProof/>
        </w:rPr>
        <w:lastRenderedPageBreak/>
        <w:pict>
          <v:rect id="_x0000_s1173" style="position:absolute;left:0;text-align:left;margin-left:1in;margin-top:0;width:324pt;height:169.35pt;z-index:251809280" strokeweight="1.5pt">
            <v:stroke linestyle="thinThin"/>
            <v:textbox>
              <w:txbxContent>
                <w:p w:rsidR="00EE3617" w:rsidRDefault="00EE3617" w:rsidP="00EE3617">
                  <w:pPr>
                    <w:jc w:val="center"/>
                    <w:rPr>
                      <w:rFonts w:ascii="Arial" w:hAnsi="Arial" w:cs="Arial"/>
                      <w:b/>
                      <w:sz w:val="18"/>
                      <w:szCs w:val="18"/>
                    </w:rPr>
                  </w:pPr>
                  <w:r w:rsidRPr="009F407C">
                    <w:rPr>
                      <w:rFonts w:ascii="Arial" w:hAnsi="Arial" w:cs="Arial"/>
                      <w:b/>
                      <w:sz w:val="18"/>
                      <w:szCs w:val="18"/>
                    </w:rPr>
                    <w:t>Tabla 63</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Resultado de análisis químico a las agua de mar y de refrigeración</w:t>
                  </w:r>
                </w:p>
                <w:tbl>
                  <w:tblPr>
                    <w:tblW w:w="6081" w:type="dxa"/>
                    <w:jc w:val="center"/>
                    <w:tblInd w:w="55" w:type="dxa"/>
                    <w:tblCellMar>
                      <w:left w:w="70" w:type="dxa"/>
                      <w:right w:w="70" w:type="dxa"/>
                    </w:tblCellMar>
                    <w:tblLook w:val="0000"/>
                  </w:tblPr>
                  <w:tblGrid>
                    <w:gridCol w:w="1661"/>
                    <w:gridCol w:w="909"/>
                    <w:gridCol w:w="741"/>
                    <w:gridCol w:w="1301"/>
                    <w:gridCol w:w="1469"/>
                  </w:tblGrid>
                  <w:tr w:rsidR="00EE3617">
                    <w:trPr>
                      <w:trHeight w:val="255"/>
                      <w:jc w:val="center"/>
                    </w:trPr>
                    <w:tc>
                      <w:tcPr>
                        <w:tcW w:w="1661" w:type="dxa"/>
                        <w:vMerge w:val="restart"/>
                        <w:tcBorders>
                          <w:top w:val="single" w:sz="8" w:space="0" w:color="auto"/>
                          <w:left w:val="single" w:sz="8" w:space="0" w:color="auto"/>
                          <w:bottom w:val="single" w:sz="8" w:space="0" w:color="000000"/>
                          <w:right w:val="single" w:sz="4" w:space="0" w:color="auto"/>
                        </w:tcBorders>
                        <w:shd w:val="clear" w:color="auto" w:fill="auto"/>
                        <w:vAlign w:val="bottom"/>
                      </w:tcPr>
                      <w:p w:rsidR="00EE3617" w:rsidRDefault="00EE3617" w:rsidP="009F407C">
                        <w:pPr>
                          <w:jc w:val="center"/>
                          <w:rPr>
                            <w:rFonts w:ascii="Arial" w:hAnsi="Arial" w:cs="Arial"/>
                            <w:b/>
                            <w:bCs/>
                            <w:sz w:val="18"/>
                            <w:szCs w:val="18"/>
                          </w:rPr>
                        </w:pPr>
                        <w:r>
                          <w:rPr>
                            <w:rFonts w:ascii="Arial" w:hAnsi="Arial" w:cs="Arial"/>
                            <w:b/>
                            <w:bCs/>
                            <w:sz w:val="18"/>
                            <w:szCs w:val="18"/>
                          </w:rPr>
                          <w:t>Parámetro</w:t>
                        </w:r>
                      </w:p>
                    </w:tc>
                    <w:tc>
                      <w:tcPr>
                        <w:tcW w:w="909" w:type="dxa"/>
                        <w:vMerge w:val="restart"/>
                        <w:tcBorders>
                          <w:top w:val="single" w:sz="8" w:space="0" w:color="auto"/>
                          <w:left w:val="single" w:sz="4" w:space="0" w:color="auto"/>
                          <w:bottom w:val="single" w:sz="8" w:space="0" w:color="000000"/>
                          <w:right w:val="single" w:sz="4" w:space="0" w:color="auto"/>
                        </w:tcBorders>
                        <w:shd w:val="clear" w:color="auto" w:fill="auto"/>
                        <w:vAlign w:val="bottom"/>
                      </w:tcPr>
                      <w:p w:rsidR="00EE3617" w:rsidRDefault="00EE3617" w:rsidP="009F407C">
                        <w:pPr>
                          <w:jc w:val="center"/>
                          <w:rPr>
                            <w:rFonts w:ascii="Arial" w:hAnsi="Arial" w:cs="Arial"/>
                            <w:b/>
                            <w:bCs/>
                            <w:sz w:val="18"/>
                            <w:szCs w:val="18"/>
                          </w:rPr>
                        </w:pPr>
                        <w:r>
                          <w:rPr>
                            <w:rFonts w:ascii="Arial" w:hAnsi="Arial" w:cs="Arial"/>
                            <w:b/>
                            <w:bCs/>
                            <w:sz w:val="18"/>
                            <w:szCs w:val="18"/>
                          </w:rPr>
                          <w:t>Unidad</w:t>
                        </w:r>
                      </w:p>
                    </w:tc>
                    <w:tc>
                      <w:tcPr>
                        <w:tcW w:w="2042" w:type="dxa"/>
                        <w:gridSpan w:val="2"/>
                        <w:tcBorders>
                          <w:top w:val="single" w:sz="8" w:space="0" w:color="auto"/>
                          <w:left w:val="nil"/>
                          <w:bottom w:val="single" w:sz="4" w:space="0" w:color="auto"/>
                          <w:right w:val="single" w:sz="4" w:space="0" w:color="auto"/>
                        </w:tcBorders>
                        <w:shd w:val="clear" w:color="auto" w:fill="auto"/>
                        <w:noWrap/>
                        <w:vAlign w:val="bottom"/>
                      </w:tcPr>
                      <w:p w:rsidR="00EE3617" w:rsidRDefault="00EE3617" w:rsidP="009F407C">
                        <w:pPr>
                          <w:jc w:val="center"/>
                          <w:rPr>
                            <w:rFonts w:ascii="Arial" w:hAnsi="Arial" w:cs="Arial"/>
                            <w:b/>
                            <w:bCs/>
                            <w:sz w:val="18"/>
                            <w:szCs w:val="18"/>
                          </w:rPr>
                        </w:pPr>
                        <w:r>
                          <w:rPr>
                            <w:rFonts w:ascii="Arial" w:hAnsi="Arial" w:cs="Arial"/>
                            <w:b/>
                            <w:bCs/>
                            <w:sz w:val="18"/>
                            <w:szCs w:val="18"/>
                          </w:rPr>
                          <w:t>Resultados</w:t>
                        </w:r>
                      </w:p>
                    </w:tc>
                    <w:tc>
                      <w:tcPr>
                        <w:tcW w:w="1469" w:type="dxa"/>
                        <w:vMerge w:val="restart"/>
                        <w:tcBorders>
                          <w:top w:val="single" w:sz="8" w:space="0" w:color="auto"/>
                          <w:left w:val="single" w:sz="4" w:space="0" w:color="auto"/>
                          <w:bottom w:val="single" w:sz="8" w:space="0" w:color="000000"/>
                          <w:right w:val="single" w:sz="8" w:space="0" w:color="auto"/>
                        </w:tcBorders>
                        <w:shd w:val="clear" w:color="auto" w:fill="auto"/>
                        <w:vAlign w:val="bottom"/>
                      </w:tcPr>
                      <w:p w:rsidR="00EE3617" w:rsidRDefault="00EE3617" w:rsidP="009F407C">
                        <w:pPr>
                          <w:jc w:val="center"/>
                          <w:rPr>
                            <w:rFonts w:ascii="Arial" w:hAnsi="Arial" w:cs="Arial"/>
                            <w:b/>
                            <w:bCs/>
                            <w:sz w:val="18"/>
                            <w:szCs w:val="18"/>
                          </w:rPr>
                        </w:pPr>
                        <w:r>
                          <w:rPr>
                            <w:rFonts w:ascii="Arial" w:hAnsi="Arial" w:cs="Arial"/>
                            <w:b/>
                            <w:bCs/>
                            <w:sz w:val="18"/>
                            <w:szCs w:val="18"/>
                          </w:rPr>
                          <w:t xml:space="preserve">Método </w:t>
                        </w:r>
                        <w:r>
                          <w:rPr>
                            <w:rFonts w:ascii="Arial" w:hAnsi="Arial" w:cs="Arial"/>
                            <w:b/>
                            <w:bCs/>
                            <w:sz w:val="18"/>
                            <w:szCs w:val="18"/>
                          </w:rPr>
                          <w:br/>
                          <w:t>de Análisis</w:t>
                        </w:r>
                      </w:p>
                    </w:tc>
                  </w:tr>
                  <w:tr w:rsidR="00EE3617">
                    <w:trPr>
                      <w:trHeight w:val="255"/>
                      <w:jc w:val="center"/>
                    </w:trPr>
                    <w:tc>
                      <w:tcPr>
                        <w:tcW w:w="1661" w:type="dxa"/>
                        <w:vMerge/>
                        <w:tcBorders>
                          <w:top w:val="single" w:sz="8" w:space="0" w:color="auto"/>
                          <w:left w:val="single" w:sz="8" w:space="0" w:color="auto"/>
                          <w:bottom w:val="single" w:sz="8" w:space="0" w:color="000000"/>
                          <w:right w:val="single" w:sz="4" w:space="0" w:color="auto"/>
                        </w:tcBorders>
                        <w:vAlign w:val="center"/>
                      </w:tcPr>
                      <w:p w:rsidR="00EE3617" w:rsidRDefault="00EE3617">
                        <w:pPr>
                          <w:rPr>
                            <w:rFonts w:ascii="Arial" w:hAnsi="Arial" w:cs="Arial"/>
                            <w:b/>
                            <w:bCs/>
                            <w:sz w:val="18"/>
                            <w:szCs w:val="18"/>
                          </w:rPr>
                        </w:pPr>
                      </w:p>
                    </w:tc>
                    <w:tc>
                      <w:tcPr>
                        <w:tcW w:w="909" w:type="dxa"/>
                        <w:vMerge/>
                        <w:tcBorders>
                          <w:top w:val="single" w:sz="8" w:space="0" w:color="auto"/>
                          <w:left w:val="single" w:sz="4" w:space="0" w:color="auto"/>
                          <w:bottom w:val="single" w:sz="8" w:space="0" w:color="000000"/>
                          <w:right w:val="single" w:sz="4" w:space="0" w:color="auto"/>
                        </w:tcBorders>
                        <w:vAlign w:val="center"/>
                      </w:tcPr>
                      <w:p w:rsidR="00EE3617" w:rsidRDefault="00EE3617">
                        <w:pPr>
                          <w:rPr>
                            <w:rFonts w:ascii="Arial" w:hAnsi="Arial" w:cs="Arial"/>
                            <w:b/>
                            <w:bCs/>
                            <w:sz w:val="18"/>
                            <w:szCs w:val="18"/>
                          </w:rPr>
                        </w:pPr>
                      </w:p>
                    </w:tc>
                    <w:tc>
                      <w:tcPr>
                        <w:tcW w:w="741" w:type="dxa"/>
                        <w:tcBorders>
                          <w:top w:val="nil"/>
                          <w:left w:val="nil"/>
                          <w:bottom w:val="single" w:sz="8" w:space="0" w:color="auto"/>
                          <w:right w:val="single" w:sz="4" w:space="0" w:color="auto"/>
                        </w:tcBorders>
                        <w:shd w:val="clear" w:color="auto" w:fill="auto"/>
                        <w:noWrap/>
                        <w:vAlign w:val="bottom"/>
                      </w:tcPr>
                      <w:p w:rsidR="00EE3617" w:rsidRDefault="00EE3617" w:rsidP="009F407C">
                        <w:pPr>
                          <w:jc w:val="center"/>
                          <w:rPr>
                            <w:rFonts w:ascii="Arial" w:hAnsi="Arial" w:cs="Arial"/>
                            <w:b/>
                            <w:bCs/>
                            <w:sz w:val="18"/>
                            <w:szCs w:val="18"/>
                          </w:rPr>
                        </w:pPr>
                        <w:r>
                          <w:rPr>
                            <w:rFonts w:ascii="Arial" w:hAnsi="Arial" w:cs="Arial"/>
                            <w:b/>
                            <w:bCs/>
                            <w:sz w:val="18"/>
                            <w:szCs w:val="18"/>
                          </w:rPr>
                          <w:t>Agua de Mar</w:t>
                        </w:r>
                      </w:p>
                    </w:tc>
                    <w:tc>
                      <w:tcPr>
                        <w:tcW w:w="1301" w:type="dxa"/>
                        <w:tcBorders>
                          <w:top w:val="nil"/>
                          <w:left w:val="nil"/>
                          <w:bottom w:val="single" w:sz="8" w:space="0" w:color="auto"/>
                          <w:right w:val="single" w:sz="4" w:space="0" w:color="auto"/>
                        </w:tcBorders>
                        <w:shd w:val="clear" w:color="auto" w:fill="auto"/>
                        <w:noWrap/>
                        <w:vAlign w:val="bottom"/>
                      </w:tcPr>
                      <w:p w:rsidR="00EE3617" w:rsidRDefault="00EE3617" w:rsidP="009F407C">
                        <w:pPr>
                          <w:jc w:val="center"/>
                          <w:rPr>
                            <w:rFonts w:ascii="Arial" w:hAnsi="Arial" w:cs="Arial"/>
                            <w:b/>
                            <w:bCs/>
                            <w:sz w:val="18"/>
                            <w:szCs w:val="18"/>
                          </w:rPr>
                        </w:pPr>
                        <w:r>
                          <w:rPr>
                            <w:rFonts w:ascii="Arial" w:hAnsi="Arial" w:cs="Arial"/>
                            <w:b/>
                            <w:bCs/>
                            <w:sz w:val="18"/>
                            <w:szCs w:val="18"/>
                          </w:rPr>
                          <w:t>Agua de Refrigeración</w:t>
                        </w:r>
                      </w:p>
                    </w:tc>
                    <w:tc>
                      <w:tcPr>
                        <w:tcW w:w="1469" w:type="dxa"/>
                        <w:vMerge/>
                        <w:tcBorders>
                          <w:top w:val="single" w:sz="8" w:space="0" w:color="auto"/>
                          <w:left w:val="single" w:sz="4" w:space="0" w:color="auto"/>
                          <w:bottom w:val="single" w:sz="8" w:space="0" w:color="000000"/>
                          <w:right w:val="single" w:sz="8" w:space="0" w:color="auto"/>
                        </w:tcBorders>
                        <w:vAlign w:val="center"/>
                      </w:tcPr>
                      <w:p w:rsidR="00EE3617" w:rsidRDefault="00EE3617">
                        <w:pPr>
                          <w:rPr>
                            <w:rFonts w:ascii="Arial" w:hAnsi="Arial" w:cs="Arial"/>
                            <w:b/>
                            <w:bCs/>
                            <w:sz w:val="18"/>
                            <w:szCs w:val="18"/>
                          </w:rPr>
                        </w:pPr>
                      </w:p>
                    </w:tc>
                  </w:tr>
                  <w:tr w:rsidR="00EE3617">
                    <w:trPr>
                      <w:trHeight w:val="255"/>
                      <w:jc w:val="center"/>
                    </w:trPr>
                    <w:tc>
                      <w:tcPr>
                        <w:tcW w:w="166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Alcalinidad Total</w:t>
                        </w:r>
                      </w:p>
                    </w:tc>
                    <w:tc>
                      <w:tcPr>
                        <w:tcW w:w="90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mg / l</w:t>
                        </w:r>
                      </w:p>
                    </w:tc>
                    <w:tc>
                      <w:tcPr>
                        <w:tcW w:w="74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150,15</w:t>
                        </w:r>
                      </w:p>
                    </w:tc>
                    <w:tc>
                      <w:tcPr>
                        <w:tcW w:w="130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460*</w:t>
                        </w:r>
                      </w:p>
                    </w:tc>
                    <w:tc>
                      <w:tcPr>
                        <w:tcW w:w="146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Volumétrico</w:t>
                        </w:r>
                      </w:p>
                    </w:tc>
                  </w:tr>
                  <w:tr w:rsidR="00EE3617">
                    <w:trPr>
                      <w:trHeight w:val="255"/>
                      <w:jc w:val="center"/>
                    </w:trPr>
                    <w:tc>
                      <w:tcPr>
                        <w:tcW w:w="166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Dureza Total</w:t>
                        </w:r>
                      </w:p>
                    </w:tc>
                    <w:tc>
                      <w:tcPr>
                        <w:tcW w:w="90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mg / l</w:t>
                        </w:r>
                      </w:p>
                    </w:tc>
                    <w:tc>
                      <w:tcPr>
                        <w:tcW w:w="74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4236,8</w:t>
                        </w:r>
                      </w:p>
                    </w:tc>
                    <w:tc>
                      <w:tcPr>
                        <w:tcW w:w="130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198</w:t>
                        </w:r>
                      </w:p>
                    </w:tc>
                    <w:tc>
                      <w:tcPr>
                        <w:tcW w:w="146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Volumétrico</w:t>
                        </w:r>
                      </w:p>
                    </w:tc>
                  </w:tr>
                  <w:tr w:rsidR="00EE3617">
                    <w:trPr>
                      <w:trHeight w:val="255"/>
                      <w:jc w:val="center"/>
                    </w:trPr>
                    <w:tc>
                      <w:tcPr>
                        <w:tcW w:w="1661"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Sólidos Totales</w:t>
                        </w:r>
                      </w:p>
                    </w:tc>
                    <w:tc>
                      <w:tcPr>
                        <w:tcW w:w="90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mg / l</w:t>
                        </w:r>
                      </w:p>
                    </w:tc>
                    <w:tc>
                      <w:tcPr>
                        <w:tcW w:w="74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22356</w:t>
                        </w:r>
                      </w:p>
                    </w:tc>
                    <w:tc>
                      <w:tcPr>
                        <w:tcW w:w="130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1074</w:t>
                        </w:r>
                      </w:p>
                    </w:tc>
                    <w:tc>
                      <w:tcPr>
                        <w:tcW w:w="146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Gravimétrico</w:t>
                        </w:r>
                      </w:p>
                    </w:tc>
                  </w:tr>
                  <w:tr w:rsidR="00EE3617">
                    <w:trPr>
                      <w:trHeight w:val="255"/>
                      <w:jc w:val="center"/>
                    </w:trPr>
                    <w:tc>
                      <w:tcPr>
                        <w:tcW w:w="1661" w:type="dxa"/>
                        <w:tcBorders>
                          <w:top w:val="nil"/>
                          <w:left w:val="single" w:sz="8" w:space="0" w:color="auto"/>
                          <w:bottom w:val="nil"/>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Ph</w:t>
                        </w:r>
                      </w:p>
                    </w:tc>
                    <w:tc>
                      <w:tcPr>
                        <w:tcW w:w="909"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U de ph</w:t>
                        </w:r>
                      </w:p>
                    </w:tc>
                    <w:tc>
                      <w:tcPr>
                        <w:tcW w:w="741"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7,87</w:t>
                        </w:r>
                      </w:p>
                    </w:tc>
                    <w:tc>
                      <w:tcPr>
                        <w:tcW w:w="1301"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10,72</w:t>
                        </w:r>
                      </w:p>
                    </w:tc>
                    <w:tc>
                      <w:tcPr>
                        <w:tcW w:w="1469" w:type="dxa"/>
                        <w:tcBorders>
                          <w:top w:val="nil"/>
                          <w:left w:val="nil"/>
                          <w:bottom w:val="nil"/>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Potenciométrico</w:t>
                        </w:r>
                      </w:p>
                    </w:tc>
                  </w:tr>
                  <w:tr w:rsidR="00EE3617">
                    <w:trPr>
                      <w:trHeight w:val="270"/>
                      <w:jc w:val="center"/>
                    </w:trPr>
                    <w:tc>
                      <w:tcPr>
                        <w:tcW w:w="1661" w:type="dxa"/>
                        <w:tcBorders>
                          <w:top w:val="single" w:sz="4" w:space="0" w:color="auto"/>
                          <w:left w:val="single" w:sz="8" w:space="0" w:color="auto"/>
                          <w:bottom w:val="single" w:sz="8"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Oxígeno Disuelto</w:t>
                        </w:r>
                      </w:p>
                    </w:tc>
                    <w:tc>
                      <w:tcPr>
                        <w:tcW w:w="909" w:type="dxa"/>
                        <w:tcBorders>
                          <w:top w:val="single" w:sz="4" w:space="0" w:color="auto"/>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mgO2/l</w:t>
                        </w:r>
                      </w:p>
                    </w:tc>
                    <w:tc>
                      <w:tcPr>
                        <w:tcW w:w="741" w:type="dxa"/>
                        <w:tcBorders>
                          <w:top w:val="single" w:sz="4" w:space="0" w:color="auto"/>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6,1</w:t>
                        </w:r>
                      </w:p>
                    </w:tc>
                    <w:tc>
                      <w:tcPr>
                        <w:tcW w:w="1301" w:type="dxa"/>
                        <w:tcBorders>
                          <w:top w:val="single" w:sz="4" w:space="0" w:color="auto"/>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7,2</w:t>
                        </w:r>
                      </w:p>
                    </w:tc>
                    <w:tc>
                      <w:tcPr>
                        <w:tcW w:w="1469" w:type="dxa"/>
                        <w:tcBorders>
                          <w:top w:val="single" w:sz="4" w:space="0" w:color="auto"/>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Volumétrico</w:t>
                        </w:r>
                      </w:p>
                    </w:tc>
                  </w:tr>
                </w:tbl>
                <w:p w:rsidR="00EE3617" w:rsidRDefault="00EE3617" w:rsidP="00EE3617">
                  <w:pPr>
                    <w:tabs>
                      <w:tab w:val="left" w:pos="1260"/>
                    </w:tabs>
                    <w:jc w:val="both"/>
                    <w:rPr>
                      <w:rFonts w:ascii="Arial" w:hAnsi="Arial" w:cs="Arial"/>
                      <w:sz w:val="16"/>
                      <w:szCs w:val="16"/>
                    </w:rPr>
                  </w:pPr>
                  <w:r w:rsidRPr="00076945">
                    <w:rPr>
                      <w:rFonts w:ascii="Arial" w:hAnsi="Arial" w:cs="Arial"/>
                      <w:sz w:val="16"/>
                      <w:szCs w:val="16"/>
                    </w:rPr>
                    <w:t>FUENTE:</w:t>
                  </w:r>
                  <w:r>
                    <w:rPr>
                      <w:rFonts w:ascii="Arial" w:hAnsi="Arial" w:cs="Arial"/>
                      <w:sz w:val="16"/>
                      <w:szCs w:val="16"/>
                    </w:rPr>
                    <w:t xml:space="preserve"> Laboratorios de Servicios del Instituto de Ciencias Químicas (ICQ-ESPOL)</w:t>
                  </w:r>
                </w:p>
                <w:p w:rsidR="00EE3617" w:rsidRPr="009F407C" w:rsidRDefault="00EE3617" w:rsidP="00EE3617">
                  <w:pPr>
                    <w:rPr>
                      <w:rFonts w:ascii="Arial" w:hAnsi="Arial" w:cs="Arial"/>
                      <w:b/>
                      <w:sz w:val="18"/>
                      <w:szCs w:val="18"/>
                    </w:rPr>
                  </w:pPr>
                  <w:r>
                    <w:rPr>
                      <w:rFonts w:ascii="Arial" w:hAnsi="Arial" w:cs="Arial"/>
                      <w:sz w:val="16"/>
                      <w:szCs w:val="16"/>
                    </w:rPr>
                    <w:t xml:space="preserve">* </w:t>
                  </w:r>
                  <w:r w:rsidRPr="00957FCB">
                    <w:rPr>
                      <w:rFonts w:ascii="Arial" w:hAnsi="Arial" w:cs="Arial"/>
                      <w:sz w:val="16"/>
                      <w:szCs w:val="16"/>
                    </w:rPr>
                    <w:t>Analizado por Método Potenciométrico.</w:t>
                  </w:r>
                </w:p>
              </w:txbxContent>
            </v:textbox>
            <w10:wrap type="square"/>
          </v:rect>
        </w:pict>
      </w:r>
    </w:p>
    <w:p w:rsidR="00EE3617" w:rsidRDefault="00EE3617" w:rsidP="00EE3617">
      <w:pPr>
        <w:tabs>
          <w:tab w:val="left" w:pos="360"/>
        </w:tabs>
        <w:spacing w:line="360" w:lineRule="auto"/>
        <w:ind w:left="360"/>
        <w:jc w:val="both"/>
        <w:rPr>
          <w:rFonts w:ascii="Arial" w:hAnsi="Arial" w:cs="Arial"/>
          <w:b/>
        </w:rPr>
      </w:pPr>
    </w:p>
    <w:p w:rsidR="00EE3617" w:rsidRDefault="00EE3617" w:rsidP="00EE3617">
      <w:pPr>
        <w:tabs>
          <w:tab w:val="left" w:pos="360"/>
        </w:tabs>
        <w:spacing w:line="360" w:lineRule="auto"/>
        <w:ind w:left="360"/>
        <w:jc w:val="both"/>
        <w:rPr>
          <w:rFonts w:ascii="Arial" w:hAnsi="Arial" w:cs="Arial"/>
          <w:b/>
        </w:rPr>
      </w:pPr>
    </w:p>
    <w:p w:rsidR="00EE3617" w:rsidRPr="00241EF2" w:rsidRDefault="00EE3617" w:rsidP="00EE3617">
      <w:pPr>
        <w:tabs>
          <w:tab w:val="left" w:pos="360"/>
        </w:tabs>
        <w:spacing w:line="360" w:lineRule="auto"/>
        <w:ind w:left="360"/>
        <w:jc w:val="both"/>
        <w:rPr>
          <w:rFonts w:ascii="Arial" w:hAnsi="Arial" w:cs="Arial"/>
          <w:b/>
        </w:rPr>
      </w:pPr>
    </w:p>
    <w:p w:rsidR="00EE3617" w:rsidRDefault="00EE3617" w:rsidP="00EE3617">
      <w:pPr>
        <w:tabs>
          <w:tab w:val="left" w:pos="1260"/>
        </w:tabs>
        <w:spacing w:line="360" w:lineRule="auto"/>
        <w:ind w:left="1260"/>
        <w:jc w:val="both"/>
        <w:rPr>
          <w:rFonts w:ascii="Arial" w:hAnsi="Arial" w:cs="Arial"/>
          <w:b/>
          <w:sz w:val="22"/>
          <w:szCs w:val="22"/>
        </w:rPr>
      </w:pPr>
    </w:p>
    <w:p w:rsidR="00EE3617" w:rsidRDefault="00EE3617" w:rsidP="00EE3617">
      <w:pPr>
        <w:tabs>
          <w:tab w:val="left" w:pos="1260"/>
        </w:tabs>
        <w:spacing w:line="360" w:lineRule="auto"/>
        <w:ind w:left="1260"/>
        <w:jc w:val="both"/>
        <w:rPr>
          <w:rFonts w:ascii="Arial" w:hAnsi="Arial" w:cs="Arial"/>
          <w:b/>
          <w:sz w:val="22"/>
          <w:szCs w:val="22"/>
        </w:rPr>
      </w:pPr>
    </w:p>
    <w:p w:rsidR="00EE3617" w:rsidRDefault="00EE3617" w:rsidP="00EE3617">
      <w:pPr>
        <w:tabs>
          <w:tab w:val="left" w:pos="1260"/>
        </w:tabs>
        <w:spacing w:line="360" w:lineRule="auto"/>
        <w:ind w:left="1260"/>
        <w:jc w:val="both"/>
        <w:rPr>
          <w:rFonts w:ascii="Arial" w:hAnsi="Arial" w:cs="Arial"/>
          <w:b/>
          <w:sz w:val="22"/>
          <w:szCs w:val="22"/>
        </w:rPr>
      </w:pPr>
    </w:p>
    <w:p w:rsidR="00EE3617" w:rsidRDefault="00EE3617" w:rsidP="00EE3617">
      <w:pPr>
        <w:tabs>
          <w:tab w:val="left" w:pos="1260"/>
        </w:tabs>
        <w:spacing w:line="360" w:lineRule="auto"/>
        <w:ind w:left="1260"/>
        <w:jc w:val="both"/>
        <w:rPr>
          <w:rFonts w:ascii="Arial" w:hAnsi="Arial" w:cs="Arial"/>
          <w:b/>
          <w:sz w:val="22"/>
          <w:szCs w:val="22"/>
        </w:rPr>
      </w:pPr>
    </w:p>
    <w:p w:rsidR="00EE3617" w:rsidRDefault="00EE3617" w:rsidP="00EE3617">
      <w:pPr>
        <w:tabs>
          <w:tab w:val="left" w:pos="1620"/>
        </w:tabs>
        <w:jc w:val="both"/>
        <w:rPr>
          <w:rFonts w:ascii="Arial" w:hAnsi="Arial" w:cs="Arial"/>
          <w:sz w:val="16"/>
          <w:szCs w:val="16"/>
        </w:rPr>
      </w:pPr>
    </w:p>
    <w:p w:rsidR="00EE3617" w:rsidRPr="00957FCB" w:rsidRDefault="00EE3617" w:rsidP="00EE3617">
      <w:pPr>
        <w:tabs>
          <w:tab w:val="left" w:pos="1620"/>
        </w:tabs>
        <w:ind w:left="1440"/>
        <w:jc w:val="both"/>
        <w:rPr>
          <w:rFonts w:ascii="Arial" w:hAnsi="Arial" w:cs="Arial"/>
          <w:sz w:val="16"/>
          <w:szCs w:val="16"/>
        </w:rPr>
      </w:pPr>
    </w:p>
    <w:p w:rsidR="00EE3617" w:rsidRDefault="00EE3617" w:rsidP="00EE3617">
      <w:pPr>
        <w:pStyle w:val="Ttulo1"/>
        <w:spacing w:line="360" w:lineRule="auto"/>
        <w:ind w:left="1260"/>
        <w:jc w:val="both"/>
        <w:rPr>
          <w:color w:val="000000"/>
          <w:sz w:val="24"/>
          <w:szCs w:val="24"/>
        </w:rPr>
      </w:pPr>
    </w:p>
    <w:p w:rsidR="00EE3617" w:rsidRPr="00D276BA" w:rsidRDefault="00EE3617" w:rsidP="00EE3617">
      <w:pPr>
        <w:pStyle w:val="Ttulo1"/>
        <w:spacing w:line="360" w:lineRule="auto"/>
        <w:ind w:left="1260"/>
        <w:jc w:val="both"/>
        <w:rPr>
          <w:color w:val="000000"/>
          <w:sz w:val="24"/>
          <w:szCs w:val="24"/>
        </w:rPr>
      </w:pPr>
      <w:r w:rsidRPr="00D276BA">
        <w:rPr>
          <w:color w:val="000000"/>
          <w:sz w:val="24"/>
          <w:szCs w:val="24"/>
        </w:rPr>
        <w:t xml:space="preserve">PREDECCIÓN DE </w:t>
      </w:r>
      <w:smartTag w:uri="urn:schemas-microsoft-com:office:smarttags" w:element="PersonName">
        <w:smartTagPr>
          <w:attr w:name="ProductID" w:val="LA TENDENCIA A"/>
        </w:smartTagPr>
        <w:r w:rsidRPr="00D276BA">
          <w:rPr>
            <w:color w:val="000000"/>
            <w:sz w:val="24"/>
            <w:szCs w:val="24"/>
          </w:rPr>
          <w:t>LA TENDENCIA A</w:t>
        </w:r>
      </w:smartTag>
      <w:r w:rsidRPr="00D276BA">
        <w:rPr>
          <w:color w:val="000000"/>
          <w:sz w:val="24"/>
          <w:szCs w:val="24"/>
        </w:rPr>
        <w:t xml:space="preserve"> </w:t>
      </w:r>
      <w:smartTag w:uri="urn:schemas-microsoft-com:office:smarttags" w:element="PersonName">
        <w:smartTagPr>
          <w:attr w:name="ProductID" w:val="LA FORMACIￓN DE"/>
        </w:smartTagPr>
        <w:r w:rsidRPr="00D276BA">
          <w:rPr>
            <w:color w:val="000000"/>
            <w:sz w:val="24"/>
            <w:szCs w:val="24"/>
          </w:rPr>
          <w:t>LA FORMACIÓN DE</w:t>
        </w:r>
      </w:smartTag>
      <w:r w:rsidRPr="00D276BA">
        <w:rPr>
          <w:color w:val="000000"/>
          <w:sz w:val="24"/>
          <w:szCs w:val="24"/>
        </w:rPr>
        <w:t xml:space="preserve"> INCRUSTACIONES Y CORROSIÓN.</w:t>
      </w:r>
    </w:p>
    <w:p w:rsidR="00EE3617" w:rsidRDefault="00EE3617" w:rsidP="00EE3617">
      <w:pPr>
        <w:spacing w:line="360" w:lineRule="auto"/>
      </w:pPr>
    </w:p>
    <w:p w:rsidR="00EE3617" w:rsidRPr="00D276BA" w:rsidRDefault="00EE3617" w:rsidP="00EE3617">
      <w:pPr>
        <w:spacing w:line="480" w:lineRule="auto"/>
        <w:ind w:left="1260"/>
        <w:jc w:val="both"/>
        <w:rPr>
          <w:rFonts w:ascii="Arial" w:hAnsi="Arial" w:cs="Arial"/>
        </w:rPr>
      </w:pPr>
      <w:r w:rsidRPr="00D276BA">
        <w:rPr>
          <w:rFonts w:ascii="Arial" w:hAnsi="Arial" w:cs="Arial"/>
        </w:rPr>
        <w:t>La tabla 64 muestra los resultados obtenidos al procesar la información dada por el laboratorio y utilizar las ecuaciones y tablas dadas en la metodología de evaluación para los diferentes tipos de agua.</w:t>
      </w:r>
    </w:p>
    <w:p w:rsidR="00EE3617" w:rsidRDefault="00EE3617" w:rsidP="00EE3617">
      <w:pPr>
        <w:spacing w:line="360" w:lineRule="auto"/>
        <w:ind w:left="1260"/>
        <w:jc w:val="both"/>
        <w:rPr>
          <w:rFonts w:ascii="Arial" w:hAnsi="Arial" w:cs="Arial"/>
          <w:sz w:val="22"/>
          <w:szCs w:val="22"/>
        </w:rPr>
      </w:pPr>
      <w:r>
        <w:rPr>
          <w:rFonts w:ascii="Arial" w:hAnsi="Arial" w:cs="Arial"/>
          <w:noProof/>
          <w:sz w:val="22"/>
          <w:szCs w:val="22"/>
        </w:rPr>
        <w:pict>
          <v:rect id="_x0000_s1174" style="position:absolute;left:0;text-align:left;margin-left:63pt;margin-top:4.45pt;width:351pt;height:207pt;z-index:251810304" strokeweight="1.5pt">
            <v:stroke linestyle="thinThin"/>
            <v:textbox>
              <w:txbxContent>
                <w:p w:rsidR="00EE3617" w:rsidRDefault="00EE3617" w:rsidP="00EE3617">
                  <w:pPr>
                    <w:jc w:val="center"/>
                    <w:rPr>
                      <w:rFonts w:ascii="Arial" w:hAnsi="Arial" w:cs="Arial"/>
                      <w:b/>
                      <w:sz w:val="18"/>
                      <w:szCs w:val="18"/>
                    </w:rPr>
                  </w:pPr>
                  <w:r w:rsidRPr="004A0A04">
                    <w:rPr>
                      <w:rFonts w:ascii="Arial" w:hAnsi="Arial" w:cs="Arial"/>
                      <w:b/>
                      <w:sz w:val="18"/>
                      <w:szCs w:val="18"/>
                    </w:rPr>
                    <w:t>Tabla 64</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Resultados obtenidos de la predicción a la formación de incrustaciones y corrosión.</w:t>
                  </w:r>
                </w:p>
                <w:tbl>
                  <w:tblPr>
                    <w:tblW w:w="6229" w:type="dxa"/>
                    <w:jc w:val="center"/>
                    <w:tblInd w:w="-447" w:type="dxa"/>
                    <w:tblCellMar>
                      <w:left w:w="70" w:type="dxa"/>
                      <w:right w:w="70" w:type="dxa"/>
                    </w:tblCellMar>
                    <w:tblLook w:val="0000"/>
                  </w:tblPr>
                  <w:tblGrid>
                    <w:gridCol w:w="4012"/>
                    <w:gridCol w:w="2217"/>
                  </w:tblGrid>
                  <w:tr w:rsidR="00EE3617">
                    <w:trPr>
                      <w:trHeight w:val="270"/>
                      <w:jc w:val="center"/>
                    </w:trPr>
                    <w:tc>
                      <w:tcPr>
                        <w:tcW w:w="622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AGUA DE MAR</w:t>
                        </w:r>
                      </w:p>
                    </w:tc>
                  </w:tr>
                  <w:tr w:rsidR="00EE3617">
                    <w:trPr>
                      <w:trHeight w:val="325"/>
                      <w:jc w:val="center"/>
                    </w:trPr>
                    <w:tc>
                      <w:tcPr>
                        <w:tcW w:w="4012" w:type="dxa"/>
                        <w:tcBorders>
                          <w:top w:val="nil"/>
                          <w:left w:val="single" w:sz="8" w:space="0" w:color="auto"/>
                          <w:bottom w:val="single" w:sz="4"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Índice de Saturación de Langelier (LSI)</w:t>
                        </w:r>
                      </w:p>
                    </w:tc>
                    <w:tc>
                      <w:tcPr>
                        <w:tcW w:w="2217" w:type="dxa"/>
                        <w:tcBorders>
                          <w:top w:val="nil"/>
                          <w:left w:val="nil"/>
                          <w:bottom w:val="single" w:sz="4" w:space="0" w:color="auto"/>
                          <w:right w:val="single" w:sz="8" w:space="0" w:color="auto"/>
                        </w:tcBorders>
                        <w:shd w:val="clear" w:color="auto" w:fill="auto"/>
                        <w:vAlign w:val="bottom"/>
                      </w:tcPr>
                      <w:p w:rsidR="00EE3617" w:rsidRDefault="00EE3617">
                        <w:pPr>
                          <w:rPr>
                            <w:rFonts w:ascii="Arial" w:hAnsi="Arial" w:cs="Arial"/>
                            <w:b/>
                            <w:bCs/>
                            <w:sz w:val="20"/>
                            <w:szCs w:val="20"/>
                          </w:rPr>
                        </w:pPr>
                        <w:r>
                          <w:rPr>
                            <w:rFonts w:ascii="Arial" w:hAnsi="Arial" w:cs="Arial"/>
                            <w:b/>
                            <w:bCs/>
                            <w:sz w:val="20"/>
                            <w:szCs w:val="20"/>
                          </w:rPr>
                          <w:t>Tendencia del Agua</w:t>
                        </w:r>
                      </w:p>
                    </w:tc>
                  </w:tr>
                  <w:tr w:rsidR="00EE3617">
                    <w:trPr>
                      <w:trHeight w:val="255"/>
                      <w:jc w:val="center"/>
                    </w:trPr>
                    <w:tc>
                      <w:tcPr>
                        <w:tcW w:w="4012"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-4,03</w:t>
                        </w:r>
                      </w:p>
                    </w:tc>
                    <w:tc>
                      <w:tcPr>
                        <w:tcW w:w="2217"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Fuerte Corrosión</w:t>
                        </w:r>
                      </w:p>
                    </w:tc>
                  </w:tr>
                  <w:tr w:rsidR="00EE3617">
                    <w:trPr>
                      <w:trHeight w:val="259"/>
                      <w:jc w:val="center"/>
                    </w:trPr>
                    <w:tc>
                      <w:tcPr>
                        <w:tcW w:w="4012" w:type="dxa"/>
                        <w:tcBorders>
                          <w:top w:val="nil"/>
                          <w:left w:val="single" w:sz="8" w:space="0" w:color="auto"/>
                          <w:bottom w:val="single" w:sz="4"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Índice de Estabilidad de Ryznar (RSI)</w:t>
                        </w:r>
                      </w:p>
                    </w:tc>
                    <w:tc>
                      <w:tcPr>
                        <w:tcW w:w="2217" w:type="dxa"/>
                        <w:tcBorders>
                          <w:top w:val="nil"/>
                          <w:left w:val="nil"/>
                          <w:bottom w:val="single" w:sz="4" w:space="0" w:color="auto"/>
                          <w:right w:val="single" w:sz="8" w:space="0" w:color="auto"/>
                        </w:tcBorders>
                        <w:shd w:val="clear" w:color="auto" w:fill="auto"/>
                        <w:vAlign w:val="bottom"/>
                      </w:tcPr>
                      <w:p w:rsidR="00EE3617" w:rsidRDefault="00EE3617">
                        <w:pPr>
                          <w:rPr>
                            <w:rFonts w:ascii="Arial" w:hAnsi="Arial" w:cs="Arial"/>
                            <w:b/>
                            <w:bCs/>
                            <w:sz w:val="20"/>
                            <w:szCs w:val="20"/>
                          </w:rPr>
                        </w:pPr>
                        <w:r>
                          <w:rPr>
                            <w:rFonts w:ascii="Arial" w:hAnsi="Arial" w:cs="Arial"/>
                            <w:b/>
                            <w:bCs/>
                            <w:sz w:val="20"/>
                            <w:szCs w:val="20"/>
                          </w:rPr>
                          <w:t>Tendencia del Agua</w:t>
                        </w:r>
                      </w:p>
                    </w:tc>
                  </w:tr>
                  <w:tr w:rsidR="00EE3617">
                    <w:trPr>
                      <w:trHeight w:val="270"/>
                      <w:jc w:val="center"/>
                    </w:trPr>
                    <w:tc>
                      <w:tcPr>
                        <w:tcW w:w="4012" w:type="dxa"/>
                        <w:tcBorders>
                          <w:top w:val="nil"/>
                          <w:left w:val="single" w:sz="8" w:space="0" w:color="auto"/>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15,93</w:t>
                        </w:r>
                      </w:p>
                    </w:tc>
                    <w:tc>
                      <w:tcPr>
                        <w:tcW w:w="2217" w:type="dxa"/>
                        <w:tcBorders>
                          <w:top w:val="nil"/>
                          <w:left w:val="nil"/>
                          <w:bottom w:val="nil"/>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Corrosión Inadmisible</w:t>
                        </w:r>
                      </w:p>
                    </w:tc>
                  </w:tr>
                  <w:tr w:rsidR="00EE3617">
                    <w:trPr>
                      <w:trHeight w:val="270"/>
                      <w:jc w:val="center"/>
                    </w:trPr>
                    <w:tc>
                      <w:tcPr>
                        <w:tcW w:w="622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AGUA REFRIGERADA</w:t>
                        </w:r>
                      </w:p>
                    </w:tc>
                  </w:tr>
                  <w:tr w:rsidR="00EE3617">
                    <w:trPr>
                      <w:trHeight w:val="307"/>
                      <w:jc w:val="center"/>
                    </w:trPr>
                    <w:tc>
                      <w:tcPr>
                        <w:tcW w:w="4012" w:type="dxa"/>
                        <w:tcBorders>
                          <w:top w:val="nil"/>
                          <w:left w:val="single" w:sz="8" w:space="0" w:color="auto"/>
                          <w:bottom w:val="single" w:sz="4"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Índice de Saturación de Langelier (LSI)</w:t>
                        </w:r>
                      </w:p>
                    </w:tc>
                    <w:tc>
                      <w:tcPr>
                        <w:tcW w:w="2217" w:type="dxa"/>
                        <w:tcBorders>
                          <w:top w:val="nil"/>
                          <w:left w:val="nil"/>
                          <w:bottom w:val="single" w:sz="4" w:space="0" w:color="auto"/>
                          <w:right w:val="single" w:sz="8" w:space="0" w:color="auto"/>
                        </w:tcBorders>
                        <w:shd w:val="clear" w:color="auto" w:fill="auto"/>
                        <w:vAlign w:val="bottom"/>
                      </w:tcPr>
                      <w:p w:rsidR="00EE3617" w:rsidRDefault="00EE3617">
                        <w:pPr>
                          <w:rPr>
                            <w:rFonts w:ascii="Arial" w:hAnsi="Arial" w:cs="Arial"/>
                            <w:b/>
                            <w:bCs/>
                            <w:sz w:val="20"/>
                            <w:szCs w:val="20"/>
                          </w:rPr>
                        </w:pPr>
                        <w:r>
                          <w:rPr>
                            <w:rFonts w:ascii="Arial" w:hAnsi="Arial" w:cs="Arial"/>
                            <w:b/>
                            <w:bCs/>
                            <w:sz w:val="20"/>
                            <w:szCs w:val="20"/>
                          </w:rPr>
                          <w:t>Tendencia del Agua</w:t>
                        </w:r>
                      </w:p>
                    </w:tc>
                  </w:tr>
                  <w:tr w:rsidR="00EE3617">
                    <w:trPr>
                      <w:trHeight w:val="255"/>
                      <w:jc w:val="center"/>
                    </w:trPr>
                    <w:tc>
                      <w:tcPr>
                        <w:tcW w:w="4012"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-2,08</w:t>
                        </w:r>
                      </w:p>
                    </w:tc>
                    <w:tc>
                      <w:tcPr>
                        <w:tcW w:w="2217"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Fuerte Corrosión</w:t>
                        </w:r>
                      </w:p>
                    </w:tc>
                  </w:tr>
                  <w:tr w:rsidR="00EE3617">
                    <w:trPr>
                      <w:trHeight w:val="271"/>
                      <w:jc w:val="center"/>
                    </w:trPr>
                    <w:tc>
                      <w:tcPr>
                        <w:tcW w:w="4012" w:type="dxa"/>
                        <w:tcBorders>
                          <w:top w:val="nil"/>
                          <w:left w:val="single" w:sz="8" w:space="0" w:color="auto"/>
                          <w:bottom w:val="single" w:sz="4"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Índice de Estabilidad de Ryznar (RSI)</w:t>
                        </w:r>
                      </w:p>
                    </w:tc>
                    <w:tc>
                      <w:tcPr>
                        <w:tcW w:w="2217" w:type="dxa"/>
                        <w:tcBorders>
                          <w:top w:val="nil"/>
                          <w:left w:val="nil"/>
                          <w:bottom w:val="single" w:sz="4" w:space="0" w:color="auto"/>
                          <w:right w:val="single" w:sz="8" w:space="0" w:color="auto"/>
                        </w:tcBorders>
                        <w:shd w:val="clear" w:color="auto" w:fill="auto"/>
                        <w:vAlign w:val="bottom"/>
                      </w:tcPr>
                      <w:p w:rsidR="00EE3617" w:rsidRDefault="00EE3617">
                        <w:pPr>
                          <w:rPr>
                            <w:rFonts w:ascii="Arial" w:hAnsi="Arial" w:cs="Arial"/>
                            <w:b/>
                            <w:bCs/>
                            <w:sz w:val="20"/>
                            <w:szCs w:val="20"/>
                          </w:rPr>
                        </w:pPr>
                        <w:r>
                          <w:rPr>
                            <w:rFonts w:ascii="Arial" w:hAnsi="Arial" w:cs="Arial"/>
                            <w:b/>
                            <w:bCs/>
                            <w:sz w:val="20"/>
                            <w:szCs w:val="20"/>
                          </w:rPr>
                          <w:t>Tendencia del Agua</w:t>
                        </w:r>
                      </w:p>
                    </w:tc>
                  </w:tr>
                  <w:tr w:rsidR="00EE3617">
                    <w:trPr>
                      <w:trHeight w:val="270"/>
                      <w:jc w:val="center"/>
                    </w:trPr>
                    <w:tc>
                      <w:tcPr>
                        <w:tcW w:w="4012"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14,88</w:t>
                        </w:r>
                      </w:p>
                    </w:tc>
                    <w:tc>
                      <w:tcPr>
                        <w:tcW w:w="2217" w:type="dxa"/>
                        <w:tcBorders>
                          <w:top w:val="nil"/>
                          <w:left w:val="nil"/>
                          <w:bottom w:val="single" w:sz="8"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Corrosión Inadmisible</w:t>
                        </w:r>
                      </w:p>
                    </w:tc>
                  </w:tr>
                </w:tbl>
                <w:p w:rsidR="00EE3617" w:rsidRPr="004A0A04" w:rsidRDefault="00EE3617" w:rsidP="00EE3617">
                  <w:pPr>
                    <w:jc w:val="center"/>
                    <w:rPr>
                      <w:rFonts w:ascii="Arial" w:hAnsi="Arial" w:cs="Arial"/>
                      <w:b/>
                      <w:sz w:val="18"/>
                      <w:szCs w:val="18"/>
                    </w:rPr>
                  </w:pPr>
                </w:p>
              </w:txbxContent>
            </v:textbox>
            <w10:wrap type="square"/>
          </v:rect>
        </w:pict>
      </w: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ind w:left="1260"/>
        <w:jc w:val="both"/>
        <w:rPr>
          <w:rFonts w:ascii="Arial" w:hAnsi="Arial" w:cs="Arial"/>
          <w:sz w:val="22"/>
          <w:szCs w:val="22"/>
        </w:rPr>
      </w:pPr>
    </w:p>
    <w:p w:rsidR="00EE3617" w:rsidRDefault="00EE3617" w:rsidP="00EE3617">
      <w:pPr>
        <w:spacing w:line="360" w:lineRule="auto"/>
        <w:jc w:val="both"/>
        <w:rPr>
          <w:rFonts w:ascii="Arial" w:hAnsi="Arial" w:cs="Arial"/>
          <w:b/>
          <w:sz w:val="22"/>
          <w:szCs w:val="22"/>
        </w:rPr>
      </w:pPr>
    </w:p>
    <w:p w:rsidR="00EE3617" w:rsidRPr="00D276BA" w:rsidRDefault="00EE3617" w:rsidP="00EE3617">
      <w:pPr>
        <w:spacing w:line="360" w:lineRule="auto"/>
        <w:ind w:left="720"/>
        <w:jc w:val="both"/>
        <w:rPr>
          <w:rFonts w:ascii="Arial" w:hAnsi="Arial" w:cs="Arial"/>
          <w:b/>
        </w:rPr>
      </w:pPr>
      <w:r w:rsidRPr="00D276BA">
        <w:rPr>
          <w:rFonts w:ascii="Arial" w:hAnsi="Arial" w:cs="Arial"/>
          <w:b/>
        </w:rPr>
        <w:lastRenderedPageBreak/>
        <w:t>ANÁLISIS DE RESULTADOS</w:t>
      </w:r>
    </w:p>
    <w:p w:rsidR="00EE3617" w:rsidRDefault="00EE3617" w:rsidP="00EE3617">
      <w:pPr>
        <w:spacing w:line="360" w:lineRule="auto"/>
        <w:ind w:left="720"/>
        <w:jc w:val="both"/>
        <w:rPr>
          <w:rFonts w:ascii="Arial" w:hAnsi="Arial" w:cs="Arial"/>
          <w:sz w:val="22"/>
          <w:szCs w:val="22"/>
        </w:rPr>
      </w:pPr>
    </w:p>
    <w:p w:rsidR="00EE3617" w:rsidRPr="00D276BA" w:rsidRDefault="00EE3617" w:rsidP="00EE3617">
      <w:pPr>
        <w:spacing w:line="480" w:lineRule="auto"/>
        <w:ind w:left="720"/>
        <w:jc w:val="both"/>
        <w:rPr>
          <w:rFonts w:ascii="Arial" w:hAnsi="Arial" w:cs="Arial"/>
        </w:rPr>
      </w:pPr>
      <w:r w:rsidRPr="00D276BA">
        <w:rPr>
          <w:rFonts w:ascii="Arial" w:hAnsi="Arial" w:cs="Arial"/>
        </w:rPr>
        <w:t>Luego de realizar la inspección podemos llegar a las siguientes conclusiones acerca de los resultados obtenidos en los análisis:</w:t>
      </w:r>
    </w:p>
    <w:p w:rsidR="00EE3617" w:rsidRDefault="00EE3617" w:rsidP="00EE3617">
      <w:pPr>
        <w:spacing w:line="360" w:lineRule="auto"/>
        <w:ind w:left="720"/>
        <w:jc w:val="both"/>
        <w:rPr>
          <w:rFonts w:ascii="Arial" w:hAnsi="Arial" w:cs="Arial"/>
          <w:sz w:val="22"/>
          <w:szCs w:val="22"/>
        </w:rPr>
      </w:pPr>
    </w:p>
    <w:p w:rsidR="00EE3617" w:rsidRPr="00D276BA" w:rsidRDefault="00EE3617" w:rsidP="00EE3617">
      <w:pPr>
        <w:spacing w:line="360" w:lineRule="auto"/>
        <w:ind w:left="720"/>
        <w:jc w:val="both"/>
        <w:rPr>
          <w:rFonts w:ascii="Arial" w:hAnsi="Arial" w:cs="Arial"/>
          <w:i/>
          <w:u w:val="single"/>
        </w:rPr>
      </w:pPr>
      <w:r w:rsidRPr="00D276BA">
        <w:rPr>
          <w:rFonts w:ascii="Arial" w:hAnsi="Arial" w:cs="Arial"/>
          <w:i/>
          <w:u w:val="single"/>
        </w:rPr>
        <w:t>Agua de Mar:</w:t>
      </w:r>
    </w:p>
    <w:p w:rsidR="00EE3617" w:rsidRDefault="00EE3617" w:rsidP="00EE3617">
      <w:pPr>
        <w:spacing w:line="360" w:lineRule="auto"/>
        <w:ind w:left="720"/>
        <w:jc w:val="both"/>
        <w:rPr>
          <w:rFonts w:ascii="Arial" w:hAnsi="Arial" w:cs="Arial"/>
          <w:i/>
          <w:sz w:val="22"/>
          <w:szCs w:val="22"/>
          <w:u w:val="single"/>
        </w:rPr>
      </w:pPr>
    </w:p>
    <w:p w:rsidR="00EE3617" w:rsidRPr="00D276BA" w:rsidRDefault="00EE3617" w:rsidP="00EE3617">
      <w:pPr>
        <w:spacing w:line="480" w:lineRule="auto"/>
        <w:ind w:left="720"/>
        <w:jc w:val="both"/>
        <w:rPr>
          <w:rFonts w:ascii="Arial" w:hAnsi="Arial" w:cs="Arial"/>
        </w:rPr>
      </w:pPr>
      <w:r w:rsidRPr="00D276BA">
        <w:rPr>
          <w:rFonts w:ascii="Arial" w:hAnsi="Arial" w:cs="Arial"/>
        </w:rPr>
        <w:t>De acuerdo a la cantidad en  mg / lit (ppm) de dureza total encontrada en el agua, esta es clasificada como muy dura. El agua dura, en estado natural, favorece la formación, y cuando se calienta tiende a formar un depósito de cal. Este depósito, y otras impurezas (ver figura 4.13), se acumulan en las tuberías, válvulas, bombas, oponiéndose a la circulación de los líquidos y reduciendo el intercambio de calor.</w:t>
      </w:r>
    </w:p>
    <w:p w:rsidR="00EE3617" w:rsidRPr="00D276BA" w:rsidRDefault="00EE3617" w:rsidP="00EE3617">
      <w:pPr>
        <w:spacing w:line="480" w:lineRule="auto"/>
        <w:ind w:left="720"/>
        <w:jc w:val="both"/>
        <w:rPr>
          <w:rFonts w:ascii="Arial" w:hAnsi="Arial" w:cs="Arial"/>
        </w:rPr>
      </w:pPr>
      <w:r w:rsidRPr="00D276BA">
        <w:rPr>
          <w:rFonts w:ascii="Arial" w:hAnsi="Arial" w:cs="Arial"/>
        </w:rPr>
        <w:t>Debido al alto valor de Ph obtenido es fácil que se produzcan depósitos de carbonato cálcico, originado lo antes mencionado en el párrafo anterior.</w:t>
      </w:r>
    </w:p>
    <w:p w:rsidR="00EE3617" w:rsidRDefault="00EE3617" w:rsidP="00EE3617">
      <w:pPr>
        <w:spacing w:line="360" w:lineRule="auto"/>
        <w:ind w:left="720"/>
        <w:jc w:val="both"/>
        <w:rPr>
          <w:rFonts w:ascii="Arial" w:hAnsi="Arial" w:cs="Arial"/>
          <w:sz w:val="22"/>
          <w:szCs w:val="22"/>
        </w:rPr>
      </w:pPr>
    </w:p>
    <w:p w:rsidR="00EE3617" w:rsidRPr="00D276BA" w:rsidRDefault="00EE3617" w:rsidP="00EE3617">
      <w:pPr>
        <w:spacing w:line="480" w:lineRule="auto"/>
        <w:ind w:left="720"/>
        <w:jc w:val="both"/>
        <w:rPr>
          <w:rFonts w:ascii="Arial" w:hAnsi="Arial" w:cs="Arial"/>
        </w:rPr>
      </w:pPr>
      <w:r w:rsidRPr="00D276BA">
        <w:rPr>
          <w:rFonts w:ascii="Arial" w:hAnsi="Arial" w:cs="Arial"/>
        </w:rPr>
        <w:t>De acuerdo a los Índices de Saturación de Langelier e Índice de Estabilidad de Ryznar, el agua tiene tendencia a originar una fuerte corrosión en los materiales que entren en contacto con ella.</w:t>
      </w:r>
    </w:p>
    <w:p w:rsidR="00EE3617" w:rsidRDefault="00EE3617" w:rsidP="00EE3617">
      <w:pPr>
        <w:spacing w:line="360" w:lineRule="auto"/>
        <w:ind w:left="720"/>
        <w:jc w:val="both"/>
        <w:rPr>
          <w:rFonts w:ascii="Arial" w:hAnsi="Arial" w:cs="Arial"/>
          <w:sz w:val="22"/>
          <w:szCs w:val="22"/>
        </w:rPr>
      </w:pPr>
    </w:p>
    <w:p w:rsidR="00EE3617" w:rsidRPr="00BB0F83" w:rsidRDefault="00EE3617" w:rsidP="00EE3617">
      <w:pPr>
        <w:spacing w:line="480" w:lineRule="auto"/>
        <w:ind w:left="720"/>
        <w:jc w:val="both"/>
        <w:rPr>
          <w:rFonts w:ascii="Arial" w:hAnsi="Arial" w:cs="Arial"/>
        </w:rPr>
      </w:pPr>
      <w:r w:rsidRPr="00D276BA">
        <w:rPr>
          <w:rFonts w:ascii="Arial" w:hAnsi="Arial" w:cs="Arial"/>
        </w:rPr>
        <w:t>A su vez también podemos decir que un agua  que tenga una gran dureza y un índice de saturación positivo, produce definitivamente incrustaciones.</w:t>
      </w:r>
    </w:p>
    <w:p w:rsidR="00EE3617" w:rsidRPr="00D276BA" w:rsidRDefault="00EE3617" w:rsidP="00EE3617">
      <w:pPr>
        <w:spacing w:line="480" w:lineRule="auto"/>
        <w:ind w:left="720"/>
        <w:jc w:val="both"/>
        <w:rPr>
          <w:rFonts w:ascii="Arial" w:hAnsi="Arial" w:cs="Arial"/>
        </w:rPr>
      </w:pPr>
      <w:r w:rsidRPr="00D276BA">
        <w:rPr>
          <w:rFonts w:ascii="Arial" w:hAnsi="Arial" w:cs="Arial"/>
        </w:rPr>
        <w:lastRenderedPageBreak/>
        <w:t>El alto contenido de oxígeno disuelto en el agua contribuye también a la corrosión de los materiales que entran en contacto con ella ya que la reacción del oxígeno disuelto con los metales férreos aumenta con la temperatura.</w:t>
      </w:r>
    </w:p>
    <w:p w:rsidR="00EE3617" w:rsidRDefault="00EE3617" w:rsidP="00EE3617">
      <w:pPr>
        <w:spacing w:line="360" w:lineRule="auto"/>
        <w:jc w:val="both"/>
        <w:rPr>
          <w:rFonts w:ascii="Arial" w:hAnsi="Arial" w:cs="Arial"/>
          <w:sz w:val="22"/>
          <w:szCs w:val="22"/>
        </w:rPr>
      </w:pPr>
    </w:p>
    <w:p w:rsidR="00EE3617" w:rsidRPr="00D276BA" w:rsidRDefault="00EE3617" w:rsidP="00EE3617">
      <w:pPr>
        <w:spacing w:line="360" w:lineRule="auto"/>
        <w:ind w:left="720"/>
        <w:jc w:val="both"/>
        <w:rPr>
          <w:rFonts w:ascii="Arial" w:hAnsi="Arial" w:cs="Arial"/>
          <w:i/>
          <w:u w:val="single"/>
        </w:rPr>
      </w:pPr>
      <w:r w:rsidRPr="00D276BA">
        <w:rPr>
          <w:rFonts w:ascii="Arial" w:hAnsi="Arial" w:cs="Arial"/>
          <w:i/>
          <w:u w:val="single"/>
        </w:rPr>
        <w:t>Agua Refrigerada:</w:t>
      </w:r>
    </w:p>
    <w:p w:rsidR="00EE3617" w:rsidRDefault="00EE3617" w:rsidP="00EE3617">
      <w:pPr>
        <w:spacing w:line="360" w:lineRule="auto"/>
        <w:jc w:val="both"/>
        <w:rPr>
          <w:rFonts w:ascii="Arial" w:hAnsi="Arial" w:cs="Arial"/>
          <w:sz w:val="22"/>
          <w:szCs w:val="22"/>
        </w:rPr>
      </w:pPr>
    </w:p>
    <w:p w:rsidR="00EE3617" w:rsidRPr="00D276BA" w:rsidRDefault="00EE3617" w:rsidP="00EE3617">
      <w:pPr>
        <w:tabs>
          <w:tab w:val="left" w:pos="720"/>
        </w:tabs>
        <w:spacing w:line="480" w:lineRule="auto"/>
        <w:ind w:left="720" w:right="-3"/>
        <w:jc w:val="both"/>
        <w:rPr>
          <w:rFonts w:ascii="Arial" w:hAnsi="Arial" w:cs="Arial"/>
        </w:rPr>
      </w:pPr>
      <w:r w:rsidRPr="00D276BA">
        <w:rPr>
          <w:rFonts w:ascii="Arial" w:hAnsi="Arial" w:cs="Arial"/>
        </w:rPr>
        <w:t>La muestra de agua refrigerada tuvo que ser tratada con ácido para precipitar las sales  solubles, causantes del color interferente para los análisis volumétricos.</w:t>
      </w:r>
    </w:p>
    <w:p w:rsidR="00EE3617" w:rsidRDefault="00EE3617" w:rsidP="00EE3617">
      <w:pPr>
        <w:spacing w:line="360" w:lineRule="auto"/>
        <w:jc w:val="both"/>
        <w:rPr>
          <w:rFonts w:ascii="Arial" w:hAnsi="Arial" w:cs="Arial"/>
          <w:sz w:val="22"/>
          <w:szCs w:val="22"/>
        </w:rPr>
      </w:pPr>
    </w:p>
    <w:p w:rsidR="00EE3617" w:rsidRPr="00D276BA" w:rsidRDefault="00EE3617" w:rsidP="00EE3617">
      <w:pPr>
        <w:spacing w:line="480" w:lineRule="auto"/>
        <w:ind w:left="720"/>
        <w:jc w:val="both"/>
        <w:rPr>
          <w:rFonts w:ascii="Arial" w:hAnsi="Arial" w:cs="Arial"/>
        </w:rPr>
      </w:pPr>
      <w:r w:rsidRPr="00D276BA">
        <w:rPr>
          <w:rFonts w:ascii="Arial" w:hAnsi="Arial" w:cs="Arial"/>
        </w:rPr>
        <w:t>De acuerdo a la cantidad en  mg / lit (ppm) de dureza total encontrada en el agua, esta es clasificada como dura.</w:t>
      </w:r>
    </w:p>
    <w:p w:rsidR="00EE3617" w:rsidRDefault="00EE3617" w:rsidP="00EE3617">
      <w:pPr>
        <w:spacing w:line="360" w:lineRule="auto"/>
        <w:ind w:left="720"/>
        <w:jc w:val="both"/>
        <w:rPr>
          <w:rFonts w:ascii="Arial" w:hAnsi="Arial" w:cs="Arial"/>
          <w:sz w:val="22"/>
          <w:szCs w:val="22"/>
        </w:rPr>
      </w:pPr>
    </w:p>
    <w:p w:rsidR="00EE3617" w:rsidRPr="00D276BA" w:rsidRDefault="00EE3617" w:rsidP="00EE3617">
      <w:pPr>
        <w:spacing w:line="480" w:lineRule="auto"/>
        <w:ind w:left="720"/>
        <w:jc w:val="both"/>
        <w:rPr>
          <w:rFonts w:ascii="Arial" w:hAnsi="Arial" w:cs="Arial"/>
        </w:rPr>
      </w:pPr>
      <w:r w:rsidRPr="00D276BA">
        <w:rPr>
          <w:rFonts w:ascii="Arial" w:hAnsi="Arial" w:cs="Arial"/>
        </w:rPr>
        <w:t>Debido al alto valor de Ph obtenido es fácil que se produzcan depósitos de carbonato cálcico.</w:t>
      </w:r>
    </w:p>
    <w:p w:rsidR="00EE3617" w:rsidRDefault="00EE3617" w:rsidP="00EE3617">
      <w:pPr>
        <w:spacing w:line="360" w:lineRule="auto"/>
        <w:ind w:left="720"/>
        <w:jc w:val="both"/>
        <w:rPr>
          <w:rFonts w:ascii="Arial" w:hAnsi="Arial" w:cs="Arial"/>
          <w:sz w:val="22"/>
          <w:szCs w:val="22"/>
        </w:rPr>
      </w:pPr>
    </w:p>
    <w:p w:rsidR="00EE3617" w:rsidRPr="00D276BA" w:rsidRDefault="00EE3617" w:rsidP="00EE3617">
      <w:pPr>
        <w:spacing w:line="480" w:lineRule="auto"/>
        <w:ind w:left="720"/>
        <w:jc w:val="both"/>
        <w:rPr>
          <w:rFonts w:ascii="Arial" w:hAnsi="Arial" w:cs="Arial"/>
        </w:rPr>
      </w:pPr>
      <w:r w:rsidRPr="00D276BA">
        <w:rPr>
          <w:rFonts w:ascii="Arial" w:hAnsi="Arial" w:cs="Arial"/>
        </w:rPr>
        <w:t>De acuerdo a los Índices de Saturación de Langelier e Índice de Estabilidad de Ryznar, el agua tiene tendencia a originar una fuerte corrosión en los materiales que entren en contacto con ella.</w:t>
      </w:r>
    </w:p>
    <w:p w:rsidR="00EE3617" w:rsidRDefault="00EE3617" w:rsidP="00EE3617">
      <w:pPr>
        <w:spacing w:line="360" w:lineRule="auto"/>
        <w:ind w:left="720"/>
        <w:jc w:val="both"/>
        <w:rPr>
          <w:rFonts w:ascii="Arial" w:hAnsi="Arial" w:cs="Arial"/>
          <w:sz w:val="22"/>
          <w:szCs w:val="22"/>
        </w:rPr>
      </w:pPr>
    </w:p>
    <w:p w:rsidR="00EE3617" w:rsidRPr="00BB0F83" w:rsidRDefault="00EE3617" w:rsidP="00EE3617">
      <w:pPr>
        <w:spacing w:line="480" w:lineRule="auto"/>
        <w:ind w:left="720"/>
        <w:jc w:val="both"/>
        <w:rPr>
          <w:rFonts w:ascii="Arial" w:hAnsi="Arial" w:cs="Arial"/>
        </w:rPr>
      </w:pPr>
      <w:r w:rsidRPr="00D276BA">
        <w:rPr>
          <w:rFonts w:ascii="Arial" w:hAnsi="Arial" w:cs="Arial"/>
        </w:rPr>
        <w:t xml:space="preserve">Como observación final acerca de la evaluación de las tendencias del agua podemos decir que: Los Índices de Langelier y Ryznar son muy útiles en la predicción de las tendencias del agua en sistemas de una </w:t>
      </w:r>
      <w:r w:rsidRPr="00D276BA">
        <w:rPr>
          <w:rFonts w:ascii="Arial" w:hAnsi="Arial" w:cs="Arial"/>
        </w:rPr>
        <w:lastRenderedPageBreak/>
        <w:t xml:space="preserve">sola circulación (sistema de agua de mar). También se utilizan en los sistemas abiertos de recirculación. No obstante, existe el problema de predecir el ph en el caso de varios ciclos de concentración. </w:t>
      </w:r>
    </w:p>
    <w:p w:rsidR="00EE3617" w:rsidRDefault="00EE3617" w:rsidP="00EE3617">
      <w:pPr>
        <w:tabs>
          <w:tab w:val="left" w:pos="1260"/>
        </w:tabs>
        <w:spacing w:line="480" w:lineRule="auto"/>
        <w:ind w:left="1260"/>
        <w:jc w:val="both"/>
        <w:rPr>
          <w:rFonts w:ascii="Arial" w:hAnsi="Arial" w:cs="Arial"/>
          <w:sz w:val="22"/>
          <w:szCs w:val="22"/>
        </w:rPr>
      </w:pPr>
    </w:p>
    <w:p w:rsidR="00EE3617" w:rsidRPr="009D2091" w:rsidRDefault="00EE3617" w:rsidP="00EE3617">
      <w:pPr>
        <w:spacing w:line="480" w:lineRule="auto"/>
        <w:ind w:left="720"/>
        <w:jc w:val="both"/>
        <w:rPr>
          <w:rFonts w:ascii="Arial" w:hAnsi="Arial" w:cs="Arial"/>
          <w:b/>
        </w:rPr>
      </w:pPr>
      <w:r w:rsidRPr="009D2091">
        <w:rPr>
          <w:rFonts w:ascii="Arial" w:hAnsi="Arial" w:cs="Arial"/>
          <w:b/>
        </w:rPr>
        <w:t>CONCLUSIÓN ACERCA DE LA INSPECCIÓN REALIZADA Y DE LOS RESULTADOS OBTENIDOS</w:t>
      </w:r>
    </w:p>
    <w:p w:rsidR="00EE3617" w:rsidRDefault="00EE3617" w:rsidP="00EE3617">
      <w:pPr>
        <w:spacing w:line="360" w:lineRule="auto"/>
        <w:ind w:left="720"/>
        <w:jc w:val="both"/>
        <w:rPr>
          <w:rFonts w:ascii="Arial" w:hAnsi="Arial" w:cs="Arial"/>
          <w:b/>
          <w:sz w:val="22"/>
          <w:szCs w:val="22"/>
        </w:rPr>
      </w:pPr>
    </w:p>
    <w:p w:rsidR="00EE3617" w:rsidRDefault="00EE3617" w:rsidP="00EE3617">
      <w:pPr>
        <w:spacing w:line="480" w:lineRule="auto"/>
        <w:ind w:left="720"/>
        <w:jc w:val="both"/>
        <w:rPr>
          <w:rFonts w:ascii="Arial" w:hAnsi="Arial" w:cs="Arial"/>
        </w:rPr>
      </w:pPr>
      <w:r w:rsidRPr="009D2091">
        <w:rPr>
          <w:rFonts w:ascii="Arial" w:hAnsi="Arial" w:cs="Arial"/>
        </w:rPr>
        <w:t>Después de analizar los resultados obtenidos en la inspección de los principales equipos que forman parte del sistema de climatización se concluye que el sistema se encuentra aún en buen estado y que puede continuar operando en el buque para lo cual en el siguiente capítulo de esta tesis se plantean algunas mejoras aplicables al sistema.</w:t>
      </w:r>
    </w:p>
    <w:p w:rsidR="00EE3617" w:rsidRPr="009D2091" w:rsidRDefault="00EE3617" w:rsidP="00EE3617">
      <w:pPr>
        <w:spacing w:line="480" w:lineRule="auto"/>
        <w:ind w:left="720"/>
        <w:jc w:val="both"/>
        <w:rPr>
          <w:rFonts w:ascii="Arial" w:hAnsi="Arial" w:cs="Arial"/>
        </w:rPr>
      </w:pPr>
    </w:p>
    <w:p w:rsidR="00EE3617" w:rsidRPr="009D2091" w:rsidRDefault="00EE3617" w:rsidP="00EE3617">
      <w:pPr>
        <w:tabs>
          <w:tab w:val="left" w:pos="1260"/>
        </w:tabs>
        <w:spacing w:line="480" w:lineRule="auto"/>
        <w:ind w:left="1260"/>
        <w:jc w:val="both"/>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179" type="#_x0000_t202" style="position:absolute;left:0;text-align:left;margin-left:-113.4pt;margin-top:-488.85pt;width:1in;height:1in;z-index:251815424">
            <v:textbox>
              <w:txbxContent>
                <w:p w:rsidR="00EE3617" w:rsidRDefault="00EE3617" w:rsidP="00EE3617">
                  <w:pPr>
                    <w:jc w:val="center"/>
                    <w:rPr>
                      <w:rFonts w:ascii="Arial" w:hAnsi="Arial" w:cs="Arial"/>
                      <w:b/>
                      <w:sz w:val="18"/>
                      <w:szCs w:val="18"/>
                    </w:rPr>
                  </w:pPr>
                  <w:r>
                    <w:rPr>
                      <w:rFonts w:ascii="Arial" w:hAnsi="Arial" w:cs="Arial"/>
                      <w:b/>
                      <w:sz w:val="18"/>
                      <w:szCs w:val="18"/>
                    </w:rPr>
                    <w:t>Tabla 55</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Espesores tomados a secciones de tuberías de transporte de agua de mar instalada en el buque</w:t>
                  </w:r>
                </w:p>
                <w:tbl>
                  <w:tblPr>
                    <w:tblW w:w="6511" w:type="dxa"/>
                    <w:jc w:val="center"/>
                    <w:tblInd w:w="-190" w:type="dxa"/>
                    <w:tblCellMar>
                      <w:left w:w="70" w:type="dxa"/>
                      <w:right w:w="70" w:type="dxa"/>
                    </w:tblCellMar>
                    <w:tblLook w:val="0000"/>
                  </w:tblPr>
                  <w:tblGrid>
                    <w:gridCol w:w="1161"/>
                    <w:gridCol w:w="1030"/>
                    <w:gridCol w:w="1080"/>
                    <w:gridCol w:w="1080"/>
                    <w:gridCol w:w="1080"/>
                    <w:gridCol w:w="1080"/>
                  </w:tblGrid>
                  <w:tr w:rsidR="00EE3617">
                    <w:trPr>
                      <w:trHeight w:val="630"/>
                      <w:jc w:val="center"/>
                    </w:trPr>
                    <w:tc>
                      <w:tcPr>
                        <w:tcW w:w="1161" w:type="dxa"/>
                        <w:tcBorders>
                          <w:top w:val="single" w:sz="8" w:space="0" w:color="auto"/>
                          <w:left w:val="single" w:sz="8" w:space="0" w:color="auto"/>
                          <w:bottom w:val="nil"/>
                          <w:right w:val="single" w:sz="4" w:space="0" w:color="auto"/>
                        </w:tcBorders>
                        <w:vAlign w:val="bottom"/>
                      </w:tcPr>
                      <w:p w:rsidR="00EE3617" w:rsidRPr="007737B7" w:rsidRDefault="00EE3617" w:rsidP="00A36113">
                        <w:pPr>
                          <w:jc w:val="center"/>
                          <w:rPr>
                            <w:rFonts w:ascii="Arial" w:hAnsi="Arial" w:cs="Arial"/>
                            <w:b/>
                            <w:bCs/>
                            <w:sz w:val="18"/>
                            <w:szCs w:val="18"/>
                          </w:rPr>
                        </w:pPr>
                        <w:r w:rsidRPr="007737B7">
                          <w:rPr>
                            <w:rFonts w:ascii="Arial" w:hAnsi="Arial" w:cs="Arial"/>
                            <w:b/>
                            <w:bCs/>
                            <w:sz w:val="18"/>
                            <w:szCs w:val="18"/>
                          </w:rPr>
                          <w:t>Número</w:t>
                        </w:r>
                      </w:p>
                      <w:p w:rsidR="00EE3617" w:rsidRPr="007737B7" w:rsidRDefault="00EE3617" w:rsidP="00A36113">
                        <w:pPr>
                          <w:jc w:val="center"/>
                          <w:rPr>
                            <w:rFonts w:ascii="Arial" w:hAnsi="Arial" w:cs="Arial"/>
                            <w:b/>
                            <w:bCs/>
                            <w:sz w:val="18"/>
                            <w:szCs w:val="18"/>
                          </w:rPr>
                        </w:pPr>
                        <w:r>
                          <w:rPr>
                            <w:rFonts w:ascii="Arial" w:hAnsi="Arial" w:cs="Arial"/>
                            <w:b/>
                            <w:bCs/>
                            <w:sz w:val="18"/>
                            <w:szCs w:val="18"/>
                          </w:rPr>
                          <w:t>Lecturas</w:t>
                        </w:r>
                        <w:r>
                          <w:rPr>
                            <w:rFonts w:ascii="Arial" w:hAnsi="Arial" w:cs="Arial"/>
                            <w:b/>
                            <w:bCs/>
                            <w:sz w:val="18"/>
                            <w:szCs w:val="18"/>
                          </w:rPr>
                          <w:br/>
                          <w:t>Tomadas</w:t>
                        </w:r>
                      </w:p>
                    </w:tc>
                    <w:tc>
                      <w:tcPr>
                        <w:tcW w:w="1030" w:type="dxa"/>
                        <w:tcBorders>
                          <w:top w:val="single" w:sz="8" w:space="0" w:color="auto"/>
                          <w:left w:val="nil"/>
                          <w:bottom w:val="nil"/>
                          <w:right w:val="single" w:sz="4" w:space="0" w:color="auto"/>
                        </w:tcBorders>
                        <w:vAlign w:val="bottom"/>
                      </w:tcPr>
                      <w:p w:rsidR="00EE3617" w:rsidRPr="007737B7" w:rsidRDefault="00EE3617" w:rsidP="00A36113">
                        <w:pPr>
                          <w:jc w:val="center"/>
                          <w:rPr>
                            <w:rFonts w:ascii="Arial" w:hAnsi="Arial" w:cs="Arial"/>
                            <w:b/>
                            <w:bCs/>
                            <w:sz w:val="18"/>
                            <w:szCs w:val="18"/>
                          </w:rPr>
                        </w:pPr>
                        <w:r w:rsidRPr="007737B7">
                          <w:rPr>
                            <w:rFonts w:ascii="Arial" w:hAnsi="Arial" w:cs="Arial"/>
                            <w:b/>
                            <w:bCs/>
                            <w:sz w:val="18"/>
                            <w:szCs w:val="18"/>
                          </w:rPr>
                          <w:t>Lectura Tubería</w:t>
                        </w:r>
                        <w:r>
                          <w:rPr>
                            <w:rFonts w:ascii="Arial" w:hAnsi="Arial" w:cs="Arial"/>
                            <w:b/>
                            <w:bCs/>
                            <w:sz w:val="18"/>
                            <w:szCs w:val="18"/>
                          </w:rPr>
                          <w:t xml:space="preserve"> </w:t>
                        </w:r>
                        <w:r w:rsidRPr="007737B7">
                          <w:rPr>
                            <w:rFonts w:ascii="Arial" w:hAnsi="Arial" w:cs="Arial"/>
                            <w:b/>
                            <w:bCs/>
                            <w:sz w:val="18"/>
                            <w:szCs w:val="18"/>
                          </w:rPr>
                          <w:t>1</w:t>
                        </w:r>
                        <w:r w:rsidRPr="007737B7">
                          <w:rPr>
                            <w:rFonts w:ascii="Arial" w:hAnsi="Arial" w:cs="Arial"/>
                            <w:b/>
                            <w:bCs/>
                            <w:sz w:val="18"/>
                            <w:szCs w:val="18"/>
                          </w:rPr>
                          <w:br/>
                          <w:t xml:space="preserve"> t (mm)</w:t>
                        </w:r>
                      </w:p>
                    </w:tc>
                    <w:tc>
                      <w:tcPr>
                        <w:tcW w:w="1080" w:type="dxa"/>
                        <w:tcBorders>
                          <w:top w:val="single" w:sz="8" w:space="0" w:color="auto"/>
                          <w:left w:val="nil"/>
                          <w:bottom w:val="nil"/>
                          <w:right w:val="single" w:sz="4" w:space="0" w:color="auto"/>
                        </w:tcBorders>
                        <w:vAlign w:val="bottom"/>
                      </w:tcPr>
                      <w:p w:rsidR="00EE3617" w:rsidRPr="007737B7" w:rsidRDefault="00EE3617" w:rsidP="00A36113">
                        <w:pPr>
                          <w:jc w:val="center"/>
                          <w:rPr>
                            <w:rFonts w:ascii="Arial" w:hAnsi="Arial" w:cs="Arial"/>
                            <w:b/>
                            <w:bCs/>
                            <w:sz w:val="18"/>
                            <w:szCs w:val="18"/>
                          </w:rPr>
                        </w:pPr>
                        <w:r w:rsidRPr="007737B7">
                          <w:rPr>
                            <w:rFonts w:ascii="Arial" w:hAnsi="Arial" w:cs="Arial"/>
                            <w:b/>
                            <w:bCs/>
                            <w:sz w:val="18"/>
                            <w:szCs w:val="18"/>
                          </w:rPr>
                          <w:t>Lectura Tubería 2</w:t>
                        </w:r>
                        <w:r w:rsidRPr="007737B7">
                          <w:rPr>
                            <w:rFonts w:ascii="Arial" w:hAnsi="Arial" w:cs="Arial"/>
                            <w:b/>
                            <w:bCs/>
                            <w:sz w:val="18"/>
                            <w:szCs w:val="18"/>
                          </w:rPr>
                          <w:br/>
                          <w:t xml:space="preserve"> t (mm)</w:t>
                        </w:r>
                      </w:p>
                    </w:tc>
                    <w:tc>
                      <w:tcPr>
                        <w:tcW w:w="1080" w:type="dxa"/>
                        <w:tcBorders>
                          <w:top w:val="single" w:sz="8" w:space="0" w:color="auto"/>
                          <w:left w:val="nil"/>
                          <w:bottom w:val="nil"/>
                          <w:right w:val="single" w:sz="4" w:space="0" w:color="auto"/>
                        </w:tcBorders>
                        <w:vAlign w:val="bottom"/>
                      </w:tcPr>
                      <w:p w:rsidR="00EE3617" w:rsidRPr="007737B7" w:rsidRDefault="00EE3617" w:rsidP="00A36113">
                        <w:pPr>
                          <w:jc w:val="center"/>
                          <w:rPr>
                            <w:rFonts w:ascii="Arial" w:hAnsi="Arial" w:cs="Arial"/>
                            <w:b/>
                            <w:bCs/>
                            <w:sz w:val="18"/>
                            <w:szCs w:val="18"/>
                          </w:rPr>
                        </w:pPr>
                        <w:r w:rsidRPr="007737B7">
                          <w:rPr>
                            <w:rFonts w:ascii="Arial" w:hAnsi="Arial" w:cs="Arial"/>
                            <w:b/>
                            <w:bCs/>
                            <w:sz w:val="18"/>
                            <w:szCs w:val="18"/>
                          </w:rPr>
                          <w:t>Lectura Tubería 3</w:t>
                        </w:r>
                        <w:r w:rsidRPr="007737B7">
                          <w:rPr>
                            <w:rFonts w:ascii="Arial" w:hAnsi="Arial" w:cs="Arial"/>
                            <w:b/>
                            <w:bCs/>
                            <w:sz w:val="18"/>
                            <w:szCs w:val="18"/>
                          </w:rPr>
                          <w:br/>
                          <w:t xml:space="preserve"> t (mm)</w:t>
                        </w:r>
                      </w:p>
                    </w:tc>
                    <w:tc>
                      <w:tcPr>
                        <w:tcW w:w="1080" w:type="dxa"/>
                        <w:tcBorders>
                          <w:top w:val="single" w:sz="8" w:space="0" w:color="auto"/>
                          <w:left w:val="nil"/>
                          <w:bottom w:val="nil"/>
                          <w:right w:val="single" w:sz="4" w:space="0" w:color="auto"/>
                        </w:tcBorders>
                        <w:vAlign w:val="bottom"/>
                      </w:tcPr>
                      <w:p w:rsidR="00EE3617" w:rsidRPr="007737B7" w:rsidRDefault="00EE3617" w:rsidP="00A36113">
                        <w:pPr>
                          <w:jc w:val="center"/>
                          <w:rPr>
                            <w:rFonts w:ascii="Arial" w:hAnsi="Arial" w:cs="Arial"/>
                            <w:b/>
                            <w:bCs/>
                            <w:sz w:val="18"/>
                            <w:szCs w:val="18"/>
                          </w:rPr>
                        </w:pPr>
                        <w:r w:rsidRPr="007737B7">
                          <w:rPr>
                            <w:rFonts w:ascii="Arial" w:hAnsi="Arial" w:cs="Arial"/>
                            <w:b/>
                            <w:bCs/>
                            <w:sz w:val="18"/>
                            <w:szCs w:val="18"/>
                          </w:rPr>
                          <w:t>Lectura Tubería</w:t>
                        </w:r>
                        <w:r>
                          <w:rPr>
                            <w:rFonts w:ascii="Arial" w:hAnsi="Arial" w:cs="Arial"/>
                            <w:b/>
                            <w:bCs/>
                            <w:sz w:val="18"/>
                            <w:szCs w:val="18"/>
                          </w:rPr>
                          <w:t xml:space="preserve"> </w:t>
                        </w:r>
                        <w:r w:rsidRPr="007737B7">
                          <w:rPr>
                            <w:rFonts w:ascii="Arial" w:hAnsi="Arial" w:cs="Arial"/>
                            <w:b/>
                            <w:bCs/>
                            <w:sz w:val="18"/>
                            <w:szCs w:val="18"/>
                          </w:rPr>
                          <w:t>4</w:t>
                        </w:r>
                        <w:r w:rsidRPr="007737B7">
                          <w:rPr>
                            <w:rFonts w:ascii="Arial" w:hAnsi="Arial" w:cs="Arial"/>
                            <w:b/>
                            <w:bCs/>
                            <w:sz w:val="18"/>
                            <w:szCs w:val="18"/>
                          </w:rPr>
                          <w:br/>
                          <w:t xml:space="preserve"> t (mm)</w:t>
                        </w:r>
                      </w:p>
                    </w:tc>
                    <w:tc>
                      <w:tcPr>
                        <w:tcW w:w="1080" w:type="dxa"/>
                        <w:tcBorders>
                          <w:top w:val="single" w:sz="8" w:space="0" w:color="auto"/>
                          <w:left w:val="nil"/>
                          <w:bottom w:val="nil"/>
                          <w:right w:val="single" w:sz="4" w:space="0" w:color="auto"/>
                        </w:tcBorders>
                        <w:vAlign w:val="bottom"/>
                      </w:tcPr>
                      <w:p w:rsidR="00EE3617" w:rsidRPr="007737B7" w:rsidRDefault="00EE3617" w:rsidP="00A36113">
                        <w:pPr>
                          <w:jc w:val="center"/>
                          <w:rPr>
                            <w:rFonts w:ascii="Arial" w:hAnsi="Arial" w:cs="Arial"/>
                            <w:b/>
                            <w:bCs/>
                            <w:sz w:val="18"/>
                            <w:szCs w:val="18"/>
                          </w:rPr>
                        </w:pPr>
                        <w:r>
                          <w:rPr>
                            <w:rFonts w:ascii="Arial" w:hAnsi="Arial" w:cs="Arial"/>
                            <w:b/>
                            <w:bCs/>
                            <w:sz w:val="18"/>
                            <w:szCs w:val="18"/>
                          </w:rPr>
                          <w:t>Lectura Tubería</w:t>
                        </w:r>
                        <w:r w:rsidRPr="007737B7">
                          <w:rPr>
                            <w:rFonts w:ascii="Arial" w:hAnsi="Arial" w:cs="Arial"/>
                            <w:b/>
                            <w:bCs/>
                            <w:sz w:val="18"/>
                            <w:szCs w:val="18"/>
                          </w:rPr>
                          <w:t xml:space="preserve"> 5</w:t>
                        </w:r>
                        <w:r w:rsidRPr="007737B7">
                          <w:rPr>
                            <w:rFonts w:ascii="Arial" w:hAnsi="Arial" w:cs="Arial"/>
                            <w:b/>
                            <w:bCs/>
                            <w:sz w:val="18"/>
                            <w:szCs w:val="18"/>
                          </w:rPr>
                          <w:br/>
                          <w:t xml:space="preserve"> t (mm)</w:t>
                        </w:r>
                      </w:p>
                    </w:tc>
                  </w:tr>
                  <w:tr w:rsidR="00EE3617">
                    <w:trPr>
                      <w:trHeight w:val="300"/>
                      <w:jc w:val="center"/>
                    </w:trPr>
                    <w:tc>
                      <w:tcPr>
                        <w:tcW w:w="1161" w:type="dxa"/>
                        <w:tcBorders>
                          <w:top w:val="single" w:sz="8" w:space="0" w:color="auto"/>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1</w:t>
                        </w:r>
                      </w:p>
                    </w:tc>
                    <w:tc>
                      <w:tcPr>
                        <w:tcW w:w="1030" w:type="dxa"/>
                        <w:tcBorders>
                          <w:top w:val="single" w:sz="8" w:space="0" w:color="auto"/>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5,66</w:t>
                        </w:r>
                      </w:p>
                    </w:tc>
                    <w:tc>
                      <w:tcPr>
                        <w:tcW w:w="1080" w:type="dxa"/>
                        <w:tcBorders>
                          <w:top w:val="single" w:sz="8" w:space="0" w:color="auto"/>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5,53</w:t>
                        </w:r>
                      </w:p>
                    </w:tc>
                    <w:tc>
                      <w:tcPr>
                        <w:tcW w:w="1080" w:type="dxa"/>
                        <w:tcBorders>
                          <w:top w:val="single" w:sz="8" w:space="0" w:color="auto"/>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5,65</w:t>
                        </w:r>
                      </w:p>
                    </w:tc>
                    <w:tc>
                      <w:tcPr>
                        <w:tcW w:w="1080" w:type="dxa"/>
                        <w:tcBorders>
                          <w:top w:val="single" w:sz="8" w:space="0" w:color="auto"/>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w:t>
                        </w:r>
                      </w:p>
                    </w:tc>
                    <w:tc>
                      <w:tcPr>
                        <w:tcW w:w="1080" w:type="dxa"/>
                        <w:tcBorders>
                          <w:top w:val="single" w:sz="8" w:space="0" w:color="auto"/>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5,65</w:t>
                        </w:r>
                      </w:p>
                    </w:tc>
                  </w:tr>
                  <w:tr w:rsidR="00EE3617">
                    <w:trPr>
                      <w:trHeight w:val="300"/>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2</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5,63</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5,58</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5,62</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5,58</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w:t>
                        </w:r>
                      </w:p>
                    </w:tc>
                  </w:tr>
                  <w:tr w:rsidR="00EE3617">
                    <w:trPr>
                      <w:trHeight w:val="300"/>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3</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5,64</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5,57</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5,64</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5,56</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5,8</w:t>
                        </w:r>
                      </w:p>
                    </w:tc>
                  </w:tr>
                  <w:tr w:rsidR="00EE3617">
                    <w:trPr>
                      <w:trHeight w:val="300"/>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4</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5,67</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5,62</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5,67</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w:t>
                        </w:r>
                      </w:p>
                    </w:tc>
                  </w:tr>
                  <w:tr w:rsidR="00EE3617">
                    <w:trPr>
                      <w:trHeight w:val="300"/>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5,62</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5,64</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5,61</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5,65</w:t>
                        </w:r>
                      </w:p>
                    </w:tc>
                  </w:tr>
                  <w:tr w:rsidR="00EE3617">
                    <w:trPr>
                      <w:trHeight w:val="300"/>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6</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5,62</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5,62</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5,55</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5,62</w:t>
                        </w:r>
                      </w:p>
                    </w:tc>
                  </w:tr>
                  <w:tr w:rsidR="00EE3617">
                    <w:trPr>
                      <w:trHeight w:val="300"/>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7</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5,62</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5,62</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5,67</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5,8</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5,58</w:t>
                        </w:r>
                      </w:p>
                    </w:tc>
                  </w:tr>
                  <w:tr w:rsidR="00EE3617">
                    <w:trPr>
                      <w:trHeight w:val="300"/>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8</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5,54</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5,64</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5,67</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5,62</w:t>
                        </w:r>
                      </w:p>
                    </w:tc>
                  </w:tr>
                  <w:tr w:rsidR="00EE3617">
                    <w:trPr>
                      <w:trHeight w:val="300"/>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9</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5,65</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5,63</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5,55</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5,7</w:t>
                        </w:r>
                      </w:p>
                    </w:tc>
                  </w:tr>
                  <w:tr w:rsidR="00EE3617">
                    <w:trPr>
                      <w:trHeight w:val="270"/>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10</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5,68</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5,56</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5,67</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5,53</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w:t>
                        </w:r>
                      </w:p>
                    </w:tc>
                  </w:tr>
                  <w:tr w:rsidR="00EE3617">
                    <w:trPr>
                      <w:trHeight w:val="255"/>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11</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5,61</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5,57</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w:t>
                        </w:r>
                      </w:p>
                    </w:tc>
                  </w:tr>
                  <w:tr w:rsidR="00EE3617">
                    <w:trPr>
                      <w:trHeight w:val="255"/>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12</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5,62</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5,56</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5,64</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5,68</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5,62</w:t>
                        </w:r>
                      </w:p>
                    </w:tc>
                  </w:tr>
                  <w:tr w:rsidR="00EE3617">
                    <w:trPr>
                      <w:trHeight w:val="255"/>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13</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5,59</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5,54</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5,45</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5,65</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5,88</w:t>
                        </w:r>
                      </w:p>
                    </w:tc>
                  </w:tr>
                  <w:tr w:rsidR="00EE3617">
                    <w:trPr>
                      <w:trHeight w:val="255"/>
                      <w:jc w:val="center"/>
                    </w:trPr>
                    <w:tc>
                      <w:tcPr>
                        <w:tcW w:w="1161" w:type="dxa"/>
                        <w:tcBorders>
                          <w:top w:val="nil"/>
                          <w:left w:val="single" w:sz="8" w:space="0" w:color="auto"/>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14</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5,57</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5,61</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5,66</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5,54</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5,76</w:t>
                        </w:r>
                      </w:p>
                    </w:tc>
                  </w:tr>
                  <w:tr w:rsidR="00EE3617">
                    <w:trPr>
                      <w:trHeight w:val="270"/>
                      <w:jc w:val="center"/>
                    </w:trPr>
                    <w:tc>
                      <w:tcPr>
                        <w:tcW w:w="1161" w:type="dxa"/>
                        <w:tcBorders>
                          <w:top w:val="nil"/>
                          <w:left w:val="single" w:sz="8" w:space="0" w:color="auto"/>
                          <w:bottom w:val="single" w:sz="8"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15</w:t>
                        </w:r>
                      </w:p>
                    </w:tc>
                    <w:tc>
                      <w:tcPr>
                        <w:tcW w:w="1030" w:type="dxa"/>
                        <w:tcBorders>
                          <w:top w:val="nil"/>
                          <w:left w:val="nil"/>
                          <w:bottom w:val="single" w:sz="8"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5,68</w:t>
                        </w:r>
                      </w:p>
                    </w:tc>
                    <w:tc>
                      <w:tcPr>
                        <w:tcW w:w="1080" w:type="dxa"/>
                        <w:tcBorders>
                          <w:top w:val="nil"/>
                          <w:left w:val="nil"/>
                          <w:bottom w:val="single" w:sz="8"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5,63</w:t>
                        </w:r>
                      </w:p>
                    </w:tc>
                    <w:tc>
                      <w:tcPr>
                        <w:tcW w:w="1080" w:type="dxa"/>
                        <w:tcBorders>
                          <w:top w:val="nil"/>
                          <w:left w:val="nil"/>
                          <w:bottom w:val="single" w:sz="8"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5,64</w:t>
                        </w:r>
                      </w:p>
                    </w:tc>
                    <w:tc>
                      <w:tcPr>
                        <w:tcW w:w="1080" w:type="dxa"/>
                        <w:tcBorders>
                          <w:top w:val="nil"/>
                          <w:left w:val="nil"/>
                          <w:bottom w:val="single" w:sz="8" w:space="0" w:color="auto"/>
                          <w:right w:val="single" w:sz="4"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5,53</w:t>
                        </w:r>
                      </w:p>
                    </w:tc>
                    <w:tc>
                      <w:tcPr>
                        <w:tcW w:w="1080" w:type="dxa"/>
                        <w:tcBorders>
                          <w:top w:val="nil"/>
                          <w:left w:val="nil"/>
                          <w:bottom w:val="single" w:sz="8" w:space="0" w:color="auto"/>
                          <w:right w:val="single" w:sz="8" w:space="0" w:color="auto"/>
                        </w:tcBorders>
                        <w:noWrap/>
                        <w:vAlign w:val="bottom"/>
                      </w:tcPr>
                      <w:p w:rsidR="00EE3617" w:rsidRPr="007737B7" w:rsidRDefault="00EE3617" w:rsidP="00A36113">
                        <w:pPr>
                          <w:jc w:val="center"/>
                          <w:rPr>
                            <w:rFonts w:ascii="Arial" w:hAnsi="Arial" w:cs="Arial"/>
                            <w:sz w:val="20"/>
                            <w:szCs w:val="20"/>
                          </w:rPr>
                        </w:pPr>
                        <w:r w:rsidRPr="007737B7">
                          <w:rPr>
                            <w:rFonts w:ascii="Arial" w:hAnsi="Arial" w:cs="Arial"/>
                            <w:sz w:val="20"/>
                            <w:szCs w:val="20"/>
                          </w:rPr>
                          <w:t>5,65</w:t>
                        </w:r>
                      </w:p>
                    </w:tc>
                  </w:tr>
                  <w:tr w:rsidR="00EE3617">
                    <w:trPr>
                      <w:trHeight w:val="315"/>
                      <w:jc w:val="center"/>
                    </w:trPr>
                    <w:tc>
                      <w:tcPr>
                        <w:tcW w:w="1161" w:type="dxa"/>
                        <w:tcBorders>
                          <w:top w:val="nil"/>
                          <w:left w:val="single" w:sz="8" w:space="0" w:color="auto"/>
                          <w:bottom w:val="single" w:sz="4" w:space="0" w:color="auto"/>
                          <w:right w:val="single" w:sz="4" w:space="0" w:color="auto"/>
                        </w:tcBorders>
                        <w:vAlign w:val="bottom"/>
                      </w:tcPr>
                      <w:p w:rsidR="00EE3617" w:rsidRPr="007737B7" w:rsidRDefault="00EE3617" w:rsidP="00A36113">
                        <w:pPr>
                          <w:jc w:val="center"/>
                          <w:rPr>
                            <w:rFonts w:ascii="Arial" w:hAnsi="Arial" w:cs="Arial"/>
                            <w:b/>
                            <w:bCs/>
                            <w:sz w:val="18"/>
                            <w:szCs w:val="18"/>
                          </w:rPr>
                        </w:pPr>
                        <w:r>
                          <w:rPr>
                            <w:rFonts w:ascii="Arial" w:hAnsi="Arial" w:cs="Arial"/>
                            <w:b/>
                            <w:bCs/>
                            <w:sz w:val="18"/>
                            <w:szCs w:val="18"/>
                          </w:rPr>
                          <w:t>Esp. Prom.</w:t>
                        </w:r>
                      </w:p>
                    </w:tc>
                    <w:tc>
                      <w:tcPr>
                        <w:tcW w:w="103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b/>
                            <w:bCs/>
                            <w:sz w:val="20"/>
                            <w:szCs w:val="20"/>
                          </w:rPr>
                        </w:pPr>
                        <w:r w:rsidRPr="007737B7">
                          <w:rPr>
                            <w:rFonts w:ascii="Arial" w:hAnsi="Arial" w:cs="Arial"/>
                            <w:b/>
                            <w:bCs/>
                            <w:sz w:val="20"/>
                            <w:szCs w:val="20"/>
                          </w:rPr>
                          <w:t>5,625</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b/>
                            <w:bCs/>
                            <w:sz w:val="20"/>
                            <w:szCs w:val="20"/>
                          </w:rPr>
                        </w:pPr>
                        <w:r w:rsidRPr="007737B7">
                          <w:rPr>
                            <w:rFonts w:ascii="Arial" w:hAnsi="Arial" w:cs="Arial"/>
                            <w:b/>
                            <w:bCs/>
                            <w:sz w:val="20"/>
                            <w:szCs w:val="20"/>
                          </w:rPr>
                          <w:t>5,592</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b/>
                            <w:bCs/>
                            <w:sz w:val="20"/>
                            <w:szCs w:val="20"/>
                          </w:rPr>
                        </w:pPr>
                        <w:r w:rsidRPr="007737B7">
                          <w:rPr>
                            <w:rFonts w:ascii="Arial" w:hAnsi="Arial" w:cs="Arial"/>
                            <w:b/>
                            <w:bCs/>
                            <w:sz w:val="20"/>
                            <w:szCs w:val="20"/>
                          </w:rPr>
                          <w:t>5,629</w:t>
                        </w:r>
                      </w:p>
                    </w:tc>
                    <w:tc>
                      <w:tcPr>
                        <w:tcW w:w="1080" w:type="dxa"/>
                        <w:tcBorders>
                          <w:top w:val="nil"/>
                          <w:left w:val="nil"/>
                          <w:bottom w:val="single" w:sz="4" w:space="0" w:color="auto"/>
                          <w:right w:val="single" w:sz="4" w:space="0" w:color="auto"/>
                        </w:tcBorders>
                        <w:noWrap/>
                        <w:vAlign w:val="bottom"/>
                      </w:tcPr>
                      <w:p w:rsidR="00EE3617" w:rsidRPr="007737B7" w:rsidRDefault="00EE3617" w:rsidP="00A36113">
                        <w:pPr>
                          <w:jc w:val="center"/>
                          <w:rPr>
                            <w:rFonts w:ascii="Arial" w:hAnsi="Arial" w:cs="Arial"/>
                            <w:b/>
                            <w:bCs/>
                            <w:sz w:val="20"/>
                            <w:szCs w:val="20"/>
                          </w:rPr>
                        </w:pPr>
                        <w:r w:rsidRPr="007737B7">
                          <w:rPr>
                            <w:rFonts w:ascii="Arial" w:hAnsi="Arial" w:cs="Arial"/>
                            <w:b/>
                            <w:bCs/>
                            <w:sz w:val="20"/>
                            <w:szCs w:val="20"/>
                          </w:rPr>
                          <w:t>5,585</w:t>
                        </w:r>
                      </w:p>
                    </w:tc>
                    <w:tc>
                      <w:tcPr>
                        <w:tcW w:w="1080" w:type="dxa"/>
                        <w:tcBorders>
                          <w:top w:val="nil"/>
                          <w:left w:val="nil"/>
                          <w:bottom w:val="single" w:sz="4" w:space="0" w:color="auto"/>
                          <w:right w:val="single" w:sz="8" w:space="0" w:color="auto"/>
                        </w:tcBorders>
                        <w:noWrap/>
                        <w:vAlign w:val="bottom"/>
                      </w:tcPr>
                      <w:p w:rsidR="00EE3617" w:rsidRPr="007737B7" w:rsidRDefault="00EE3617" w:rsidP="00A36113">
                        <w:pPr>
                          <w:jc w:val="center"/>
                          <w:rPr>
                            <w:rFonts w:ascii="Arial" w:hAnsi="Arial" w:cs="Arial"/>
                            <w:b/>
                            <w:bCs/>
                            <w:sz w:val="20"/>
                            <w:szCs w:val="20"/>
                          </w:rPr>
                        </w:pPr>
                        <w:r w:rsidRPr="007737B7">
                          <w:rPr>
                            <w:rFonts w:ascii="Arial" w:hAnsi="Arial" w:cs="Arial"/>
                            <w:b/>
                            <w:bCs/>
                            <w:sz w:val="20"/>
                            <w:szCs w:val="20"/>
                          </w:rPr>
                          <w:t>5,662</w:t>
                        </w:r>
                      </w:p>
                    </w:tc>
                  </w:tr>
                  <w:tr w:rsidR="00EE3617">
                    <w:trPr>
                      <w:trHeight w:val="315"/>
                      <w:jc w:val="center"/>
                    </w:trPr>
                    <w:tc>
                      <w:tcPr>
                        <w:tcW w:w="1161" w:type="dxa"/>
                        <w:tcBorders>
                          <w:top w:val="nil"/>
                          <w:left w:val="single" w:sz="8" w:space="0" w:color="auto"/>
                          <w:bottom w:val="single" w:sz="8" w:space="0" w:color="auto"/>
                          <w:right w:val="single" w:sz="4" w:space="0" w:color="auto"/>
                        </w:tcBorders>
                        <w:noWrap/>
                        <w:vAlign w:val="bottom"/>
                      </w:tcPr>
                      <w:p w:rsidR="00EE3617" w:rsidRPr="007737B7" w:rsidRDefault="00EE3617" w:rsidP="00A36113">
                        <w:pPr>
                          <w:jc w:val="center"/>
                          <w:rPr>
                            <w:rFonts w:ascii="Arial" w:hAnsi="Arial" w:cs="Arial"/>
                            <w:b/>
                            <w:bCs/>
                            <w:sz w:val="18"/>
                            <w:szCs w:val="18"/>
                          </w:rPr>
                        </w:pPr>
                        <w:r>
                          <w:rPr>
                            <w:rFonts w:ascii="Arial" w:hAnsi="Arial" w:cs="Arial"/>
                            <w:b/>
                            <w:bCs/>
                            <w:sz w:val="18"/>
                            <w:szCs w:val="18"/>
                          </w:rPr>
                          <w:t>Esp. Mínim.</w:t>
                        </w:r>
                      </w:p>
                    </w:tc>
                    <w:tc>
                      <w:tcPr>
                        <w:tcW w:w="1030" w:type="dxa"/>
                        <w:tcBorders>
                          <w:top w:val="nil"/>
                          <w:left w:val="nil"/>
                          <w:bottom w:val="single" w:sz="8" w:space="0" w:color="auto"/>
                          <w:right w:val="single" w:sz="4" w:space="0" w:color="auto"/>
                        </w:tcBorders>
                        <w:noWrap/>
                        <w:vAlign w:val="bottom"/>
                      </w:tcPr>
                      <w:p w:rsidR="00EE3617" w:rsidRPr="007737B7" w:rsidRDefault="00EE3617" w:rsidP="00A36113">
                        <w:pPr>
                          <w:jc w:val="center"/>
                          <w:rPr>
                            <w:rFonts w:ascii="Arial" w:hAnsi="Arial" w:cs="Arial"/>
                            <w:b/>
                            <w:bCs/>
                            <w:sz w:val="20"/>
                            <w:szCs w:val="20"/>
                          </w:rPr>
                        </w:pPr>
                        <w:r w:rsidRPr="007737B7">
                          <w:rPr>
                            <w:rFonts w:ascii="Arial" w:hAnsi="Arial" w:cs="Arial"/>
                            <w:b/>
                            <w:bCs/>
                            <w:sz w:val="20"/>
                            <w:szCs w:val="20"/>
                          </w:rPr>
                          <w:t>5,54</w:t>
                        </w:r>
                      </w:p>
                    </w:tc>
                    <w:tc>
                      <w:tcPr>
                        <w:tcW w:w="1080" w:type="dxa"/>
                        <w:tcBorders>
                          <w:top w:val="nil"/>
                          <w:left w:val="nil"/>
                          <w:bottom w:val="single" w:sz="8" w:space="0" w:color="auto"/>
                          <w:right w:val="single" w:sz="4" w:space="0" w:color="auto"/>
                        </w:tcBorders>
                        <w:noWrap/>
                        <w:vAlign w:val="bottom"/>
                      </w:tcPr>
                      <w:p w:rsidR="00EE3617" w:rsidRPr="007737B7" w:rsidRDefault="00EE3617" w:rsidP="00A36113">
                        <w:pPr>
                          <w:jc w:val="center"/>
                          <w:rPr>
                            <w:rFonts w:ascii="Arial" w:hAnsi="Arial" w:cs="Arial"/>
                            <w:b/>
                            <w:bCs/>
                            <w:sz w:val="20"/>
                            <w:szCs w:val="20"/>
                          </w:rPr>
                        </w:pPr>
                        <w:r w:rsidRPr="007737B7">
                          <w:rPr>
                            <w:rFonts w:ascii="Arial" w:hAnsi="Arial" w:cs="Arial"/>
                            <w:b/>
                            <w:bCs/>
                            <w:sz w:val="20"/>
                            <w:szCs w:val="20"/>
                          </w:rPr>
                          <w:t>5,53</w:t>
                        </w:r>
                      </w:p>
                    </w:tc>
                    <w:tc>
                      <w:tcPr>
                        <w:tcW w:w="1080" w:type="dxa"/>
                        <w:tcBorders>
                          <w:top w:val="nil"/>
                          <w:left w:val="nil"/>
                          <w:bottom w:val="single" w:sz="8" w:space="0" w:color="auto"/>
                          <w:right w:val="single" w:sz="4" w:space="0" w:color="auto"/>
                        </w:tcBorders>
                        <w:noWrap/>
                        <w:vAlign w:val="bottom"/>
                      </w:tcPr>
                      <w:p w:rsidR="00EE3617" w:rsidRPr="007737B7" w:rsidRDefault="00EE3617" w:rsidP="00A36113">
                        <w:pPr>
                          <w:jc w:val="center"/>
                          <w:rPr>
                            <w:rFonts w:ascii="Arial" w:hAnsi="Arial" w:cs="Arial"/>
                            <w:b/>
                            <w:bCs/>
                            <w:sz w:val="20"/>
                            <w:szCs w:val="20"/>
                          </w:rPr>
                        </w:pPr>
                        <w:r w:rsidRPr="007737B7">
                          <w:rPr>
                            <w:rFonts w:ascii="Arial" w:hAnsi="Arial" w:cs="Arial"/>
                            <w:b/>
                            <w:bCs/>
                            <w:sz w:val="20"/>
                            <w:szCs w:val="20"/>
                          </w:rPr>
                          <w:t>5,45</w:t>
                        </w:r>
                      </w:p>
                    </w:tc>
                    <w:tc>
                      <w:tcPr>
                        <w:tcW w:w="1080" w:type="dxa"/>
                        <w:tcBorders>
                          <w:top w:val="nil"/>
                          <w:left w:val="nil"/>
                          <w:bottom w:val="single" w:sz="8" w:space="0" w:color="auto"/>
                          <w:right w:val="single" w:sz="4" w:space="0" w:color="auto"/>
                        </w:tcBorders>
                        <w:noWrap/>
                        <w:vAlign w:val="bottom"/>
                      </w:tcPr>
                      <w:p w:rsidR="00EE3617" w:rsidRPr="007737B7" w:rsidRDefault="00EE3617" w:rsidP="00A36113">
                        <w:pPr>
                          <w:jc w:val="center"/>
                          <w:rPr>
                            <w:rFonts w:ascii="Arial" w:hAnsi="Arial" w:cs="Arial"/>
                            <w:b/>
                            <w:bCs/>
                            <w:sz w:val="20"/>
                            <w:szCs w:val="20"/>
                          </w:rPr>
                        </w:pPr>
                        <w:r w:rsidRPr="007737B7">
                          <w:rPr>
                            <w:rFonts w:ascii="Arial" w:hAnsi="Arial" w:cs="Arial"/>
                            <w:b/>
                            <w:bCs/>
                            <w:sz w:val="20"/>
                            <w:szCs w:val="20"/>
                          </w:rPr>
                          <w:t>5,5</w:t>
                        </w:r>
                      </w:p>
                    </w:tc>
                    <w:tc>
                      <w:tcPr>
                        <w:tcW w:w="1080" w:type="dxa"/>
                        <w:tcBorders>
                          <w:top w:val="nil"/>
                          <w:left w:val="nil"/>
                          <w:bottom w:val="single" w:sz="8" w:space="0" w:color="auto"/>
                          <w:right w:val="single" w:sz="8" w:space="0" w:color="auto"/>
                        </w:tcBorders>
                        <w:noWrap/>
                        <w:vAlign w:val="bottom"/>
                      </w:tcPr>
                      <w:p w:rsidR="00EE3617" w:rsidRPr="007737B7" w:rsidRDefault="00EE3617" w:rsidP="00A36113">
                        <w:pPr>
                          <w:jc w:val="center"/>
                          <w:rPr>
                            <w:rFonts w:ascii="Arial" w:hAnsi="Arial" w:cs="Arial"/>
                            <w:b/>
                            <w:bCs/>
                            <w:sz w:val="20"/>
                            <w:szCs w:val="20"/>
                          </w:rPr>
                        </w:pPr>
                        <w:r w:rsidRPr="007737B7">
                          <w:rPr>
                            <w:rFonts w:ascii="Arial" w:hAnsi="Arial" w:cs="Arial"/>
                            <w:b/>
                            <w:bCs/>
                            <w:sz w:val="20"/>
                            <w:szCs w:val="20"/>
                          </w:rPr>
                          <w:t>5,58</w:t>
                        </w:r>
                      </w:p>
                    </w:tc>
                  </w:tr>
                </w:tbl>
                <w:p w:rsidR="00EE3617" w:rsidRPr="0003570A" w:rsidRDefault="00EE3617" w:rsidP="00EE3617">
                  <w:pPr>
                    <w:jc w:val="center"/>
                    <w:rPr>
                      <w:rFonts w:ascii="Arial" w:hAnsi="Arial" w:cs="Arial"/>
                      <w:b/>
                      <w:sz w:val="18"/>
                      <w:szCs w:val="18"/>
                    </w:rPr>
                  </w:pPr>
                </w:p>
              </w:txbxContent>
            </v:textbox>
          </v:shape>
        </w:pict>
      </w:r>
    </w:p>
    <w:p w:rsidR="00EE3617" w:rsidRDefault="00EE3617" w:rsidP="00EE3617">
      <w:pPr>
        <w:rPr>
          <w:rFonts w:ascii="Arial" w:hAnsi="Arial" w:cs="Arial"/>
          <w:b/>
        </w:rPr>
      </w:pPr>
    </w:p>
    <w:p w:rsidR="00EE3617" w:rsidRDefault="00EE3617" w:rsidP="00EE3617">
      <w:pPr>
        <w:rPr>
          <w:rFonts w:ascii="Arial" w:hAnsi="Arial" w:cs="Arial"/>
          <w:b/>
        </w:rPr>
      </w:pPr>
    </w:p>
    <w:p w:rsidR="00EE3617" w:rsidRDefault="00EE3617" w:rsidP="00EE3617">
      <w:pPr>
        <w:rPr>
          <w:rFonts w:ascii="Arial" w:hAnsi="Arial" w:cs="Arial"/>
          <w:b/>
        </w:rPr>
      </w:pPr>
    </w:p>
    <w:p w:rsidR="00EE3617" w:rsidRPr="004F6A4F" w:rsidRDefault="00EE3617" w:rsidP="00EE3617">
      <w:pPr>
        <w:rPr>
          <w:rFonts w:ascii="Arial" w:hAnsi="Arial" w:cs="Arial"/>
          <w:b/>
        </w:rPr>
      </w:pPr>
    </w:p>
    <w:p w:rsidR="00EE3617" w:rsidRPr="004F6A4F" w:rsidRDefault="00EE3617" w:rsidP="00EE3617">
      <w:pPr>
        <w:jc w:val="center"/>
        <w:rPr>
          <w:rFonts w:ascii="Arial" w:hAnsi="Arial" w:cs="Arial"/>
          <w:b/>
        </w:rPr>
      </w:pPr>
    </w:p>
    <w:p w:rsidR="00EE3617" w:rsidRPr="004F6A4F" w:rsidRDefault="00EE3617" w:rsidP="00EE3617">
      <w:pPr>
        <w:jc w:val="center"/>
        <w:rPr>
          <w:rFonts w:ascii="Arial" w:hAnsi="Arial" w:cs="Arial"/>
          <w:b/>
        </w:rPr>
      </w:pPr>
    </w:p>
    <w:p w:rsidR="00EE3617" w:rsidRDefault="00EE3617" w:rsidP="00EE3617">
      <w:pPr>
        <w:jc w:val="center"/>
        <w:rPr>
          <w:rFonts w:ascii="Arial" w:hAnsi="Arial" w:cs="Arial"/>
          <w:b/>
        </w:rPr>
      </w:pPr>
      <w:r w:rsidRPr="00B91FAE">
        <w:rPr>
          <w:rFonts w:ascii="Arial" w:hAnsi="Arial" w:cs="Arial"/>
          <w:b/>
          <w:sz w:val="48"/>
          <w:szCs w:val="48"/>
        </w:rPr>
        <w:t xml:space="preserve">CAPÍTULO </w:t>
      </w:r>
      <w:r>
        <w:rPr>
          <w:rFonts w:ascii="Arial" w:hAnsi="Arial" w:cs="Arial"/>
          <w:b/>
          <w:sz w:val="48"/>
          <w:szCs w:val="48"/>
        </w:rPr>
        <w:t>5</w:t>
      </w: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jc w:val="center"/>
        <w:rPr>
          <w:rFonts w:ascii="Arial" w:hAnsi="Arial" w:cs="Arial"/>
          <w:b/>
        </w:rPr>
      </w:pPr>
    </w:p>
    <w:p w:rsidR="00EE3617" w:rsidRDefault="00EE3617" w:rsidP="00EE3617">
      <w:pPr>
        <w:spacing w:line="360" w:lineRule="auto"/>
        <w:ind w:left="540" w:hanging="540"/>
        <w:jc w:val="both"/>
        <w:rPr>
          <w:rFonts w:ascii="Arial" w:hAnsi="Arial" w:cs="Arial"/>
          <w:b/>
          <w:sz w:val="32"/>
          <w:szCs w:val="32"/>
        </w:rPr>
      </w:pPr>
      <w:r>
        <w:rPr>
          <w:rFonts w:ascii="Arial" w:hAnsi="Arial" w:cs="Arial"/>
          <w:b/>
          <w:sz w:val="32"/>
          <w:szCs w:val="32"/>
        </w:rPr>
        <w:t>5. PLANTEAMIENTO DE POSIBLES MEJORAS AL SISTEMA</w:t>
      </w:r>
    </w:p>
    <w:p w:rsidR="00EE3617" w:rsidRDefault="00EE3617" w:rsidP="00EE3617">
      <w:pPr>
        <w:ind w:left="540" w:hanging="540"/>
        <w:jc w:val="both"/>
        <w:rPr>
          <w:rFonts w:ascii="Arial" w:hAnsi="Arial" w:cs="Arial"/>
          <w:b/>
        </w:rPr>
      </w:pPr>
    </w:p>
    <w:p w:rsidR="00EE3617" w:rsidRDefault="00EE3617" w:rsidP="00EE3617">
      <w:pPr>
        <w:ind w:left="540" w:hanging="540"/>
        <w:jc w:val="both"/>
        <w:rPr>
          <w:rFonts w:ascii="Arial" w:hAnsi="Arial" w:cs="Arial"/>
          <w:b/>
        </w:rPr>
      </w:pPr>
    </w:p>
    <w:p w:rsidR="00EE3617" w:rsidRDefault="00EE3617" w:rsidP="00EE3617">
      <w:pPr>
        <w:ind w:left="540" w:hanging="540"/>
        <w:jc w:val="both"/>
        <w:rPr>
          <w:rFonts w:ascii="Arial" w:hAnsi="Arial" w:cs="Arial"/>
          <w:b/>
        </w:rPr>
      </w:pPr>
    </w:p>
    <w:p w:rsidR="00EE3617" w:rsidRDefault="00EE3617" w:rsidP="00EE3617">
      <w:pPr>
        <w:ind w:left="540" w:hanging="540"/>
        <w:jc w:val="both"/>
        <w:rPr>
          <w:rFonts w:ascii="Arial" w:hAnsi="Arial" w:cs="Arial"/>
          <w:b/>
        </w:rPr>
      </w:pPr>
    </w:p>
    <w:p w:rsidR="00EE3617" w:rsidRDefault="00EE3617" w:rsidP="00EE3617">
      <w:pPr>
        <w:spacing w:line="480" w:lineRule="auto"/>
        <w:ind w:left="540"/>
        <w:jc w:val="both"/>
        <w:rPr>
          <w:rFonts w:ascii="Arial" w:hAnsi="Arial" w:cs="Arial"/>
        </w:rPr>
      </w:pPr>
      <w:r>
        <w:rPr>
          <w:rFonts w:ascii="Arial" w:hAnsi="Arial" w:cs="Arial"/>
        </w:rPr>
        <w:t>De acuerdo a los resultados obtenidos en el capítulo anterior; inspección y análisis de resultados, se decide que los principales equipos que forman parte del sistema de climatización pueden continuar trabajando en el buque. Para esto se plantearán algunas mejoras necesarias que permitirán mejorar el funcionamiento de los equipos y por ende prolongar la vida útil de los mismos.</w:t>
      </w:r>
    </w:p>
    <w:p w:rsidR="00EE3617" w:rsidRDefault="00EE3617" w:rsidP="00EE3617">
      <w:pPr>
        <w:spacing w:line="360" w:lineRule="auto"/>
        <w:ind w:left="540"/>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rPr>
        <w:t>Las mejoras a realizarse en el sistema de climatización serán planteadas tomando en consideración primero, los resultados obtenidos en las inspecciones realizadas a los equipos y en segundo lugar dos factores muy importante, los cuales son; determinar que</w:t>
      </w:r>
      <w:r w:rsidRPr="003142B8">
        <w:rPr>
          <w:rFonts w:ascii="Arial" w:hAnsi="Arial" w:cs="Arial"/>
        </w:rPr>
        <w:t xml:space="preserve"> </w:t>
      </w:r>
      <w:r>
        <w:rPr>
          <w:rFonts w:ascii="Arial" w:hAnsi="Arial" w:cs="Arial"/>
        </w:rPr>
        <w:t>elementos están generando problemas en el funcionamiento del sistema y el presupuesto destinado para el mantenimiento de los sistemas mecánicos del buque.</w:t>
      </w:r>
    </w:p>
    <w:p w:rsidR="00EE3617" w:rsidRDefault="00EE3617" w:rsidP="00EE3617">
      <w:pPr>
        <w:spacing w:line="360" w:lineRule="auto"/>
        <w:ind w:left="540"/>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rPr>
        <w:t xml:space="preserve">La determinación de los elementos que están generando más problemas de lo normal en el funcionamiento del sistema de climatización se la obtiene mediante la revisión de una bitácora existente, en donde se detallan todos los cambios, reparaciones, y paralizaciones que ha sufrido el sistema durante los años 2001, 2002, 2003 y 2004. Las figuras </w:t>
      </w:r>
      <w:smartTag w:uri="urn:schemas-microsoft-com:office:smarttags" w:element="metricconverter">
        <w:smartTagPr>
          <w:attr w:name="ProductID" w:val="5.1 a"/>
        </w:smartTagPr>
        <w:r>
          <w:rPr>
            <w:rFonts w:ascii="Arial" w:hAnsi="Arial" w:cs="Arial"/>
          </w:rPr>
          <w:t>5.1 a</w:t>
        </w:r>
      </w:smartTag>
      <w:r>
        <w:rPr>
          <w:rFonts w:ascii="Arial" w:hAnsi="Arial" w:cs="Arial"/>
        </w:rPr>
        <w:t xml:space="preserve"> 5.4 indican los porcentajes de fallas </w:t>
      </w:r>
      <w:r>
        <w:rPr>
          <w:rFonts w:ascii="Arial" w:hAnsi="Arial" w:cs="Arial"/>
        </w:rPr>
        <w:lastRenderedPageBreak/>
        <w:t>encontradas en los elementos mecánicos que han generado problemas en el sistema de climatización.</w:t>
      </w:r>
    </w:p>
    <w:p w:rsidR="00EE3617" w:rsidRDefault="00EE3617" w:rsidP="00EE3617">
      <w:pPr>
        <w:spacing w:line="480" w:lineRule="auto"/>
        <w:ind w:left="540"/>
        <w:jc w:val="both"/>
        <w:rPr>
          <w:rFonts w:ascii="Arial" w:hAnsi="Arial" w:cs="Arial"/>
        </w:rPr>
      </w:pPr>
      <w:r>
        <w:rPr>
          <w:rFonts w:ascii="Arial" w:hAnsi="Arial" w:cs="Arial"/>
          <w:noProof/>
        </w:rPr>
        <w:pict>
          <v:rect id="_x0000_s1180" style="position:absolute;left:0;text-align:left;margin-left:45pt;margin-top:18.35pt;width:351pt;height:237.6pt;z-index:251817472" strokeweight="1.5pt">
            <v:stroke linestyle="thinThin"/>
            <v:textbox style="mso-next-textbox:#_x0000_s1180">
              <w:txbxContent>
                <w:p w:rsidR="00EE3617" w:rsidRDefault="00EE3617" w:rsidP="00EE3617">
                  <w:pPr>
                    <w:jc w:val="center"/>
                    <w:rPr>
                      <w:rFonts w:ascii="Arial" w:hAnsi="Arial" w:cs="Arial"/>
                      <w:b/>
                      <w:sz w:val="18"/>
                      <w:szCs w:val="18"/>
                    </w:rPr>
                  </w:pPr>
                  <w:r w:rsidRPr="00B968E8">
                    <w:rPr>
                      <w:rFonts w:ascii="Arial" w:hAnsi="Arial" w:cs="Arial"/>
                      <w:b/>
                      <w:sz w:val="18"/>
                      <w:szCs w:val="18"/>
                    </w:rPr>
                    <w:t>Figura 5.1</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sidRPr="00211A70">
                    <w:rPr>
                      <w:rFonts w:ascii="Arial" w:hAnsi="Arial" w:cs="Arial"/>
                      <w:b/>
                      <w:sz w:val="18"/>
                      <w:szCs w:val="18"/>
                    </w:rPr>
                    <w:t xml:space="preserve">Porcentaje de fallas encontradas en el </w:t>
                  </w:r>
                  <w:r>
                    <w:rPr>
                      <w:rFonts w:ascii="Arial" w:hAnsi="Arial" w:cs="Arial"/>
                      <w:b/>
                      <w:sz w:val="18"/>
                      <w:szCs w:val="18"/>
                    </w:rPr>
                    <w:t>sistema de climatización correspondientes al año 2001</w:t>
                  </w:r>
                </w:p>
                <w:p w:rsidR="00EE3617" w:rsidRPr="007603DB" w:rsidRDefault="00160497" w:rsidP="00EE3617">
                  <w:pPr>
                    <w:rPr>
                      <w:rFonts w:ascii="Arial" w:hAnsi="Arial" w:cs="Arial"/>
                      <w:b/>
                      <w:sz w:val="18"/>
                      <w:szCs w:val="18"/>
                    </w:rPr>
                  </w:pPr>
                  <w:r>
                    <w:rPr>
                      <w:noProof/>
                    </w:rPr>
                    <w:drawing>
                      <wp:inline distT="0" distB="0" distL="0" distR="0">
                        <wp:extent cx="4257040" cy="2103120"/>
                        <wp:effectExtent l="0" t="0" r="0" b="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49"/>
                                <a:srcRect/>
                                <a:stretch>
                                  <a:fillRect/>
                                </a:stretch>
                              </pic:blipFill>
                              <pic:spPr bwMode="auto">
                                <a:xfrm>
                                  <a:off x="0" y="0"/>
                                  <a:ext cx="4257040" cy="2103120"/>
                                </a:xfrm>
                                <a:prstGeom prst="rect">
                                  <a:avLst/>
                                </a:prstGeom>
                                <a:noFill/>
                                <a:ln w="9525">
                                  <a:noFill/>
                                  <a:miter lim="800000"/>
                                  <a:headEnd/>
                                  <a:tailEnd/>
                                </a:ln>
                              </pic:spPr>
                            </pic:pic>
                          </a:graphicData>
                        </a:graphic>
                      </wp:inline>
                    </w:drawing>
                  </w:r>
                  <w:r w:rsidR="00EE3617" w:rsidRPr="007603DB">
                    <w:rPr>
                      <w:rFonts w:ascii="Arial" w:hAnsi="Arial" w:cs="Arial"/>
                      <w:sz w:val="16"/>
                      <w:szCs w:val="16"/>
                    </w:rPr>
                    <w:t>Fuente</w:t>
                  </w:r>
                  <w:r w:rsidR="00EE3617">
                    <w:rPr>
                      <w:rFonts w:ascii="Arial" w:hAnsi="Arial" w:cs="Arial"/>
                      <w:sz w:val="16"/>
                      <w:szCs w:val="16"/>
                    </w:rPr>
                    <w:t>: Bitácora y Ordenes de Trabajo Generadas para el Buque</w:t>
                  </w:r>
                </w:p>
                <w:p w:rsidR="00EE3617" w:rsidRPr="00211A70" w:rsidRDefault="00EE3617" w:rsidP="00EE3617">
                  <w:pPr>
                    <w:jc w:val="center"/>
                    <w:rPr>
                      <w:rFonts w:ascii="Arial" w:hAnsi="Arial" w:cs="Arial"/>
                      <w:b/>
                      <w:sz w:val="18"/>
                      <w:szCs w:val="18"/>
                    </w:rPr>
                  </w:pPr>
                </w:p>
              </w:txbxContent>
            </v:textbox>
            <w10:wrap type="square"/>
          </v:rect>
        </w:pict>
      </w:r>
    </w:p>
    <w:p w:rsidR="00EE3617" w:rsidRDefault="00EE3617" w:rsidP="00EE3617">
      <w:pPr>
        <w:spacing w:line="480" w:lineRule="auto"/>
        <w:ind w:left="540"/>
        <w:jc w:val="both"/>
        <w:rPr>
          <w:rFonts w:ascii="Arial" w:hAnsi="Arial" w:cs="Arial"/>
        </w:rPr>
      </w:pPr>
    </w:p>
    <w:p w:rsidR="00EE3617" w:rsidRDefault="00EE3617" w:rsidP="00EE3617">
      <w:pPr>
        <w:spacing w:line="480" w:lineRule="auto"/>
        <w:jc w:val="both"/>
        <w:rPr>
          <w:rFonts w:ascii="Arial" w:hAnsi="Arial" w:cs="Arial"/>
        </w:rPr>
      </w:pPr>
    </w:p>
    <w:p w:rsidR="00EE3617" w:rsidRDefault="00EE3617" w:rsidP="00EE3617">
      <w:pPr>
        <w:spacing w:line="480" w:lineRule="auto"/>
        <w:jc w:val="both"/>
        <w:rPr>
          <w:rFonts w:ascii="Arial" w:hAnsi="Arial" w:cs="Arial"/>
        </w:rPr>
      </w:pPr>
    </w:p>
    <w:p w:rsidR="00EE3617" w:rsidRDefault="00EE3617" w:rsidP="00EE3617">
      <w:pPr>
        <w:spacing w:line="480" w:lineRule="auto"/>
        <w:jc w:val="both"/>
        <w:rPr>
          <w:rFonts w:ascii="Arial" w:hAnsi="Arial" w:cs="Arial"/>
        </w:rPr>
      </w:pPr>
    </w:p>
    <w:p w:rsidR="00EE3617" w:rsidRDefault="00EE3617" w:rsidP="00EE3617">
      <w:pPr>
        <w:spacing w:line="480" w:lineRule="auto"/>
        <w:ind w:left="540"/>
        <w:jc w:val="both"/>
        <w:rPr>
          <w:rFonts w:ascii="Arial" w:hAnsi="Arial" w:cs="Arial"/>
        </w:rPr>
      </w:pPr>
    </w:p>
    <w:p w:rsidR="00EE3617" w:rsidRPr="004F6A4F" w:rsidRDefault="00EE3617" w:rsidP="00EE3617">
      <w:pPr>
        <w:spacing w:line="480" w:lineRule="auto"/>
        <w:ind w:left="540"/>
        <w:jc w:val="both"/>
        <w:rPr>
          <w:rFonts w:ascii="Arial" w:hAnsi="Arial" w:cs="Arial"/>
        </w:rPr>
      </w:pPr>
    </w:p>
    <w:p w:rsidR="00EE3617" w:rsidRPr="004F6A4F" w:rsidRDefault="00EE3617" w:rsidP="00EE3617">
      <w:pPr>
        <w:spacing w:line="360" w:lineRule="auto"/>
        <w:ind w:left="360" w:hanging="360"/>
        <w:rPr>
          <w:rFonts w:ascii="Arial" w:hAnsi="Arial" w:cs="Arial"/>
          <w:b/>
        </w:rPr>
      </w:pPr>
    </w:p>
    <w:p w:rsidR="00EE3617" w:rsidRDefault="00EE3617" w:rsidP="00EE3617">
      <w:pPr>
        <w:rPr>
          <w:rFonts w:ascii="Arial" w:hAnsi="Arial" w:cs="Arial"/>
          <w:b/>
        </w:rPr>
      </w:pPr>
    </w:p>
    <w:p w:rsidR="00EE3617" w:rsidRDefault="00EE3617" w:rsidP="00EE3617">
      <w:pPr>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r>
        <w:rPr>
          <w:rFonts w:ascii="Arial" w:hAnsi="Arial" w:cs="Arial"/>
          <w:b/>
          <w:noProof/>
        </w:rPr>
        <w:pict>
          <v:rect id="_x0000_s1181" style="position:absolute;left:0;text-align:left;margin-left:45pt;margin-top:6.3pt;width:351pt;height:252pt;z-index:251818496"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Figura 5.2</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sidRPr="00211A70">
                    <w:rPr>
                      <w:rFonts w:ascii="Arial" w:hAnsi="Arial" w:cs="Arial"/>
                      <w:b/>
                      <w:sz w:val="18"/>
                      <w:szCs w:val="18"/>
                    </w:rPr>
                    <w:t xml:space="preserve">Porcentaje de fallas encontradas en el </w:t>
                  </w:r>
                  <w:r>
                    <w:rPr>
                      <w:rFonts w:ascii="Arial" w:hAnsi="Arial" w:cs="Arial"/>
                      <w:b/>
                      <w:sz w:val="18"/>
                      <w:szCs w:val="18"/>
                    </w:rPr>
                    <w:t>sistema de climatización correspondientes al año 2002</w:t>
                  </w:r>
                </w:p>
                <w:p w:rsidR="00EE3617" w:rsidRPr="005776AA" w:rsidRDefault="00160497" w:rsidP="00EE3617">
                  <w:pPr>
                    <w:jc w:val="center"/>
                    <w:rPr>
                      <w:rFonts w:ascii="Arial" w:hAnsi="Arial" w:cs="Arial"/>
                      <w:b/>
                      <w:sz w:val="18"/>
                      <w:szCs w:val="18"/>
                    </w:rPr>
                  </w:pPr>
                  <w:r>
                    <w:rPr>
                      <w:noProof/>
                    </w:rPr>
                    <w:drawing>
                      <wp:inline distT="0" distB="0" distL="0" distR="0">
                        <wp:extent cx="4257040" cy="2286000"/>
                        <wp:effectExtent l="0" t="0" r="0" b="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50"/>
                                <a:srcRect/>
                                <a:stretch>
                                  <a:fillRect/>
                                </a:stretch>
                              </pic:blipFill>
                              <pic:spPr bwMode="auto">
                                <a:xfrm>
                                  <a:off x="0" y="0"/>
                                  <a:ext cx="4257040" cy="2286000"/>
                                </a:xfrm>
                                <a:prstGeom prst="rect">
                                  <a:avLst/>
                                </a:prstGeom>
                                <a:noFill/>
                                <a:ln w="9525">
                                  <a:noFill/>
                                  <a:miter lim="800000"/>
                                  <a:headEnd/>
                                  <a:tailEnd/>
                                </a:ln>
                              </pic:spPr>
                            </pic:pic>
                          </a:graphicData>
                        </a:graphic>
                      </wp:inline>
                    </w:drawing>
                  </w:r>
                </w:p>
                <w:p w:rsidR="00EE3617" w:rsidRPr="00211A70" w:rsidRDefault="00EE3617" w:rsidP="00EE3617">
                  <w:pPr>
                    <w:rPr>
                      <w:rFonts w:ascii="Arial" w:hAnsi="Arial" w:cs="Arial"/>
                      <w:b/>
                      <w:sz w:val="18"/>
                      <w:szCs w:val="18"/>
                    </w:rPr>
                  </w:pPr>
                  <w:r w:rsidRPr="007603DB">
                    <w:rPr>
                      <w:rFonts w:ascii="Arial" w:hAnsi="Arial" w:cs="Arial"/>
                      <w:sz w:val="16"/>
                      <w:szCs w:val="16"/>
                    </w:rPr>
                    <w:t>Fuente</w:t>
                  </w:r>
                  <w:r>
                    <w:rPr>
                      <w:rFonts w:ascii="Arial" w:hAnsi="Arial" w:cs="Arial"/>
                      <w:sz w:val="16"/>
                      <w:szCs w:val="16"/>
                    </w:rPr>
                    <w:t>: Bitácora y Ordenes de Trabajo Generadas para el Buque</w:t>
                  </w:r>
                </w:p>
              </w:txbxContent>
            </v:textbox>
            <w10:wrap type="square"/>
          </v:rect>
        </w:pict>
      </w: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tabs>
          <w:tab w:val="left" w:pos="900"/>
        </w:tabs>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r>
        <w:rPr>
          <w:rFonts w:ascii="Arial" w:hAnsi="Arial" w:cs="Arial"/>
          <w:b/>
          <w:noProof/>
        </w:rPr>
        <w:pict>
          <v:rect id="_x0000_s1182" style="position:absolute;left:0;text-align:left;margin-left:45pt;margin-top:1.85pt;width:351pt;height:234pt;z-index:251819520"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Figura 5.3</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sidRPr="00211A70">
                    <w:rPr>
                      <w:rFonts w:ascii="Arial" w:hAnsi="Arial" w:cs="Arial"/>
                      <w:b/>
                      <w:sz w:val="18"/>
                      <w:szCs w:val="18"/>
                    </w:rPr>
                    <w:t xml:space="preserve">Porcentaje de fallas encontradas en el </w:t>
                  </w:r>
                  <w:r>
                    <w:rPr>
                      <w:rFonts w:ascii="Arial" w:hAnsi="Arial" w:cs="Arial"/>
                      <w:b/>
                      <w:sz w:val="18"/>
                      <w:szCs w:val="18"/>
                    </w:rPr>
                    <w:t>sistema de climatización correspondientes al año 2003</w:t>
                  </w:r>
                </w:p>
                <w:p w:rsidR="00EE3617" w:rsidRDefault="00160497" w:rsidP="00EE3617">
                  <w:pPr>
                    <w:jc w:val="center"/>
                  </w:pPr>
                  <w:r>
                    <w:rPr>
                      <w:noProof/>
                    </w:rPr>
                    <w:drawing>
                      <wp:inline distT="0" distB="0" distL="0" distR="0">
                        <wp:extent cx="4257040" cy="2062480"/>
                        <wp:effectExtent l="0" t="0" r="0" b="0"/>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51"/>
                                <a:srcRect/>
                                <a:stretch>
                                  <a:fillRect/>
                                </a:stretch>
                              </pic:blipFill>
                              <pic:spPr bwMode="auto">
                                <a:xfrm>
                                  <a:off x="0" y="0"/>
                                  <a:ext cx="4257040" cy="2062480"/>
                                </a:xfrm>
                                <a:prstGeom prst="rect">
                                  <a:avLst/>
                                </a:prstGeom>
                                <a:noFill/>
                                <a:ln w="9525">
                                  <a:noFill/>
                                  <a:miter lim="800000"/>
                                  <a:headEnd/>
                                  <a:tailEnd/>
                                </a:ln>
                              </pic:spPr>
                            </pic:pic>
                          </a:graphicData>
                        </a:graphic>
                      </wp:inline>
                    </w:drawing>
                  </w:r>
                </w:p>
                <w:p w:rsidR="00EE3617" w:rsidRPr="00211A70" w:rsidRDefault="00EE3617" w:rsidP="00EE3617">
                  <w:pPr>
                    <w:rPr>
                      <w:rFonts w:ascii="Arial" w:hAnsi="Arial" w:cs="Arial"/>
                      <w:b/>
                      <w:sz w:val="18"/>
                      <w:szCs w:val="18"/>
                    </w:rPr>
                  </w:pPr>
                  <w:r w:rsidRPr="007603DB">
                    <w:rPr>
                      <w:rFonts w:ascii="Arial" w:hAnsi="Arial" w:cs="Arial"/>
                      <w:sz w:val="16"/>
                      <w:szCs w:val="16"/>
                    </w:rPr>
                    <w:t>Fuente</w:t>
                  </w:r>
                  <w:r>
                    <w:rPr>
                      <w:rFonts w:ascii="Arial" w:hAnsi="Arial" w:cs="Arial"/>
                      <w:sz w:val="16"/>
                      <w:szCs w:val="16"/>
                    </w:rPr>
                    <w:t>: Bitácora y Ordenes de Trabajo Generadas para el Buque</w:t>
                  </w:r>
                </w:p>
                <w:p w:rsidR="00EE3617" w:rsidRPr="00703694" w:rsidRDefault="00EE3617" w:rsidP="00EE3617">
                  <w:pPr>
                    <w:rPr>
                      <w:rFonts w:ascii="Arial" w:hAnsi="Arial" w:cs="Arial"/>
                      <w:b/>
                      <w:sz w:val="18"/>
                      <w:szCs w:val="18"/>
                    </w:rPr>
                  </w:pPr>
                </w:p>
              </w:txbxContent>
            </v:textbox>
            <w10:wrap type="square"/>
          </v:rect>
        </w:pict>
      </w: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360" w:lineRule="auto"/>
        <w:jc w:val="both"/>
        <w:rPr>
          <w:rFonts w:ascii="Arial" w:hAnsi="Arial" w:cs="Arial"/>
          <w:b/>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noProof/>
        </w:rPr>
        <w:pict>
          <v:rect id="_x0000_s1187" style="position:absolute;left:0;text-align:left;margin-left:54pt;margin-top:0;width:333pt;height:234pt;z-index:251824640" strokeweight="1.5pt">
            <v:stroke linestyle="thinThin"/>
            <v:textbox style="mso-next-textbox:#_x0000_s1187">
              <w:txbxContent>
                <w:p w:rsidR="00EE3617" w:rsidRDefault="00EE3617" w:rsidP="00EE3617">
                  <w:pPr>
                    <w:jc w:val="center"/>
                    <w:rPr>
                      <w:rFonts w:ascii="Arial" w:hAnsi="Arial" w:cs="Arial"/>
                      <w:b/>
                      <w:sz w:val="18"/>
                      <w:szCs w:val="18"/>
                    </w:rPr>
                  </w:pPr>
                  <w:r w:rsidRPr="00CF582E">
                    <w:rPr>
                      <w:rFonts w:ascii="Arial" w:hAnsi="Arial" w:cs="Arial"/>
                      <w:b/>
                      <w:sz w:val="18"/>
                      <w:szCs w:val="18"/>
                    </w:rPr>
                    <w:t>Figura 5.4</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sidRPr="00211A70">
                    <w:rPr>
                      <w:rFonts w:ascii="Arial" w:hAnsi="Arial" w:cs="Arial"/>
                      <w:b/>
                      <w:sz w:val="18"/>
                      <w:szCs w:val="18"/>
                    </w:rPr>
                    <w:t xml:space="preserve">Porcentaje de fallas encontradas en el </w:t>
                  </w:r>
                  <w:r>
                    <w:rPr>
                      <w:rFonts w:ascii="Arial" w:hAnsi="Arial" w:cs="Arial"/>
                      <w:b/>
                      <w:sz w:val="18"/>
                      <w:szCs w:val="18"/>
                    </w:rPr>
                    <w:t>sistema de climatización correspondientes al año 2004</w:t>
                  </w:r>
                </w:p>
                <w:p w:rsidR="00EE3617" w:rsidRPr="00CF582E" w:rsidRDefault="00160497" w:rsidP="00EE3617">
                  <w:pPr>
                    <w:jc w:val="center"/>
                    <w:rPr>
                      <w:rFonts w:ascii="Arial" w:hAnsi="Arial" w:cs="Arial"/>
                      <w:b/>
                      <w:sz w:val="18"/>
                      <w:szCs w:val="18"/>
                    </w:rPr>
                  </w:pPr>
                  <w:r>
                    <w:rPr>
                      <w:noProof/>
                    </w:rPr>
                    <w:drawing>
                      <wp:inline distT="0" distB="0" distL="0" distR="0">
                        <wp:extent cx="4013200" cy="2062480"/>
                        <wp:effectExtent l="0" t="0" r="0" b="0"/>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52"/>
                                <a:srcRect/>
                                <a:stretch>
                                  <a:fillRect/>
                                </a:stretch>
                              </pic:blipFill>
                              <pic:spPr bwMode="auto">
                                <a:xfrm>
                                  <a:off x="0" y="0"/>
                                  <a:ext cx="4013200" cy="2062480"/>
                                </a:xfrm>
                                <a:prstGeom prst="rect">
                                  <a:avLst/>
                                </a:prstGeom>
                                <a:noFill/>
                                <a:ln w="9525">
                                  <a:noFill/>
                                  <a:miter lim="800000"/>
                                  <a:headEnd/>
                                  <a:tailEnd/>
                                </a:ln>
                              </pic:spPr>
                            </pic:pic>
                          </a:graphicData>
                        </a:graphic>
                      </wp:inline>
                    </w:drawing>
                  </w:r>
                </w:p>
                <w:p w:rsidR="00EE3617" w:rsidRPr="00CF582E" w:rsidRDefault="00EE3617" w:rsidP="00EE3617">
                  <w:pPr>
                    <w:rPr>
                      <w:rFonts w:ascii="Arial" w:hAnsi="Arial" w:cs="Arial"/>
                      <w:b/>
                      <w:sz w:val="18"/>
                      <w:szCs w:val="18"/>
                    </w:rPr>
                  </w:pPr>
                  <w:r w:rsidRPr="007603DB">
                    <w:rPr>
                      <w:rFonts w:ascii="Arial" w:hAnsi="Arial" w:cs="Arial"/>
                      <w:sz w:val="16"/>
                      <w:szCs w:val="16"/>
                    </w:rPr>
                    <w:t>Fuente</w:t>
                  </w:r>
                  <w:r>
                    <w:rPr>
                      <w:rFonts w:ascii="Arial" w:hAnsi="Arial" w:cs="Arial"/>
                      <w:sz w:val="16"/>
                      <w:szCs w:val="16"/>
                    </w:rPr>
                    <w:t>: Bitácora y Ordenes de Trabajo Generadas para el Buque</w:t>
                  </w:r>
                </w:p>
              </w:txbxContent>
            </v:textbox>
            <w10:wrap type="square"/>
          </v:rect>
        </w:pict>
      </w: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jc w:val="both"/>
        <w:rPr>
          <w:rFonts w:ascii="Arial" w:hAnsi="Arial" w:cs="Arial"/>
        </w:rPr>
      </w:pPr>
    </w:p>
    <w:p w:rsidR="00EE3617" w:rsidRDefault="00EE3617" w:rsidP="00EE3617">
      <w:pPr>
        <w:spacing w:line="600" w:lineRule="auto"/>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rPr>
        <w:t xml:space="preserve">Adicionalmente se encontró que la última vez que se realizó un drenaje del sistema de agua refrigerada y mantenimiento con anticorrosivo fue en el año 2001. </w:t>
      </w:r>
    </w:p>
    <w:p w:rsidR="00EE3617" w:rsidRDefault="00EE3617" w:rsidP="00EE3617">
      <w:pPr>
        <w:spacing w:line="360" w:lineRule="auto"/>
        <w:ind w:left="540"/>
        <w:jc w:val="both"/>
        <w:rPr>
          <w:rFonts w:ascii="Arial" w:hAnsi="Arial" w:cs="Arial"/>
        </w:rPr>
      </w:pPr>
    </w:p>
    <w:p w:rsidR="00EE3617" w:rsidRDefault="00EE3617" w:rsidP="00EE3617">
      <w:pPr>
        <w:spacing w:line="480" w:lineRule="auto"/>
        <w:ind w:left="540"/>
        <w:jc w:val="both"/>
        <w:rPr>
          <w:rFonts w:ascii="Arial" w:hAnsi="Arial" w:cs="Arial"/>
        </w:rPr>
      </w:pPr>
      <w:smartTag w:uri="urn:schemas-microsoft-com:office:smarttags" w:element="PersonName">
        <w:smartTagPr>
          <w:attr w:name="ProductID" w:val="La Armada"/>
        </w:smartTagPr>
        <w:r>
          <w:rPr>
            <w:rFonts w:ascii="Arial" w:hAnsi="Arial" w:cs="Arial"/>
          </w:rPr>
          <w:t>La Armada</w:t>
        </w:r>
      </w:smartTag>
      <w:r>
        <w:rPr>
          <w:rFonts w:ascii="Arial" w:hAnsi="Arial" w:cs="Arial"/>
        </w:rPr>
        <w:t xml:space="preserve"> del Ecuador por ser una institución del gobierno nacional está limitada a una determinada cantidad de dinero que debe ser distribuido para las diferentes actividades que en ella se realizan y a las diferentes áreas de ingeniería con que cuentan los buques, esto impide realizar cambios de gran envergadura en el sistema porque se corre el riesgo de que queden en simples papeles. Por lo tanto se decide realizar pequeños cambios con la finalidad de que estos sean realizados en un futuro programado y así poder obtener los resultados esperados.</w:t>
      </w:r>
    </w:p>
    <w:p w:rsidR="00EE3617" w:rsidRDefault="00EE3617" w:rsidP="00EE3617">
      <w:pPr>
        <w:spacing w:line="480" w:lineRule="auto"/>
        <w:ind w:left="540"/>
        <w:jc w:val="both"/>
        <w:rPr>
          <w:rFonts w:ascii="Arial" w:hAnsi="Arial" w:cs="Arial"/>
        </w:rPr>
      </w:pPr>
      <w:r>
        <w:rPr>
          <w:rFonts w:ascii="Arial" w:hAnsi="Arial" w:cs="Arial"/>
        </w:rPr>
        <w:t>A continuación se plantean una serie de mejoras que podrían ayudar a prolongar la vida útil del sistema de climatización.</w:t>
      </w: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b/>
        </w:rPr>
      </w:pPr>
      <w:r>
        <w:rPr>
          <w:rFonts w:ascii="Arial" w:hAnsi="Arial" w:cs="Arial"/>
          <w:b/>
        </w:rPr>
        <w:t>SUSTITUCIÓN</w:t>
      </w:r>
      <w:r w:rsidRPr="003A411D">
        <w:rPr>
          <w:rFonts w:ascii="Arial" w:hAnsi="Arial" w:cs="Arial"/>
          <w:b/>
        </w:rPr>
        <w:t xml:space="preserve"> DEL FREÓN 22 POR UN REFRIGERANTE ECOLÓGICO</w:t>
      </w:r>
    </w:p>
    <w:p w:rsidR="00EE3617" w:rsidRDefault="00EE3617" w:rsidP="00EE3617">
      <w:pPr>
        <w:spacing w:line="360" w:lineRule="auto"/>
        <w:ind w:left="540"/>
        <w:jc w:val="both"/>
        <w:rPr>
          <w:rFonts w:ascii="Arial" w:hAnsi="Arial" w:cs="Arial"/>
          <w:b/>
        </w:rPr>
      </w:pPr>
    </w:p>
    <w:p w:rsidR="00EE3617" w:rsidRDefault="00EE3617" w:rsidP="00EE3617">
      <w:pPr>
        <w:spacing w:line="480" w:lineRule="auto"/>
        <w:ind w:left="540"/>
        <w:jc w:val="both"/>
        <w:rPr>
          <w:rFonts w:ascii="Arial" w:hAnsi="Arial" w:cs="Arial"/>
        </w:rPr>
      </w:pPr>
      <w:r>
        <w:rPr>
          <w:rFonts w:ascii="Arial" w:hAnsi="Arial" w:cs="Arial"/>
        </w:rPr>
        <w:t xml:space="preserve">Debido a que deseamos alargar la vida útil del sistema de climatización es recomendable sustituir el refrigerante actualmente utilizado por uno que no genere problemas de contaminación al medio ambiente para de esta manera cumplir con los mínimos requerimientos exigidos por </w:t>
      </w:r>
      <w:r>
        <w:rPr>
          <w:rFonts w:ascii="Arial" w:hAnsi="Arial" w:cs="Arial"/>
        </w:rPr>
        <w:lastRenderedPageBreak/>
        <w:t>normas nacionales e internacionales de control del medio ambiente, las cuales establecen que el R22 se podrá utilizar como refrigerante puro en la recarga de instalaciones existentes sólo hasta el año 2010. Un factor muy importante que se debe considerar a la hora de seleccionar el sustituto del R22 es que éste debe de operar eficientemente en el sistema ya existente, es decir, se debe en lo posible evitar grandes cambios del sistema actual al utilizar el refrigerante seleccionado. A continuación se describen las características principales de los refrigerantes pre-seleccionados y al final se realizará la selección del más idóneo para el sistema de climatización-</w:t>
      </w:r>
    </w:p>
    <w:p w:rsidR="00EE3617" w:rsidRDefault="00EE3617" w:rsidP="00EE3617">
      <w:pPr>
        <w:spacing w:line="600" w:lineRule="auto"/>
        <w:jc w:val="both"/>
        <w:rPr>
          <w:rFonts w:ascii="Arial" w:hAnsi="Arial" w:cs="Arial"/>
        </w:rPr>
      </w:pPr>
    </w:p>
    <w:p w:rsidR="00EE3617" w:rsidRDefault="00EE3617" w:rsidP="00EE3617">
      <w:pPr>
        <w:spacing w:line="600" w:lineRule="auto"/>
        <w:jc w:val="both"/>
        <w:rPr>
          <w:rFonts w:ascii="Arial" w:hAnsi="Arial" w:cs="Arial"/>
        </w:rPr>
      </w:pPr>
    </w:p>
    <w:p w:rsidR="00EE3617" w:rsidRDefault="00EE3617" w:rsidP="00EE3617">
      <w:pPr>
        <w:spacing w:line="480" w:lineRule="auto"/>
        <w:ind w:left="540"/>
        <w:jc w:val="both"/>
        <w:rPr>
          <w:rFonts w:ascii="Arial" w:hAnsi="Arial" w:cs="Arial"/>
          <w:b/>
        </w:rPr>
      </w:pPr>
      <w:r w:rsidRPr="007603DB">
        <w:rPr>
          <w:rFonts w:ascii="Arial" w:hAnsi="Arial" w:cs="Arial"/>
          <w:b/>
        </w:rPr>
        <w:t xml:space="preserve">R – </w:t>
      </w:r>
      <w:smartTag w:uri="urn:schemas-microsoft-com:office:smarttags" w:element="metricconverter">
        <w:smartTagPr>
          <w:attr w:name="ProductID" w:val="410 A"/>
        </w:smartTagPr>
        <w:r w:rsidRPr="007603DB">
          <w:rPr>
            <w:rFonts w:ascii="Arial" w:hAnsi="Arial" w:cs="Arial"/>
            <w:b/>
          </w:rPr>
          <w:t>410 A</w:t>
        </w:r>
      </w:smartTag>
    </w:p>
    <w:p w:rsidR="00EE3617" w:rsidRPr="00A20687" w:rsidRDefault="00EE3617" w:rsidP="00EE3617">
      <w:pPr>
        <w:autoSpaceDE w:val="0"/>
        <w:autoSpaceDN w:val="0"/>
        <w:adjustRightInd w:val="0"/>
        <w:spacing w:line="480" w:lineRule="auto"/>
        <w:ind w:left="540"/>
        <w:jc w:val="both"/>
        <w:rPr>
          <w:rFonts w:ascii="Arial" w:hAnsi="Arial" w:cs="Arial"/>
        </w:rPr>
      </w:pPr>
      <w:r w:rsidRPr="00A20687">
        <w:rPr>
          <w:rFonts w:ascii="Arial" w:hAnsi="Arial" w:cs="Arial"/>
        </w:rPr>
        <w:t>El R410A es muy diferente en sus propiedades físicas y termodinámicas al R22. Esto significa que no es posible reconvertir a R410</w:t>
      </w:r>
      <w:r>
        <w:rPr>
          <w:rFonts w:ascii="Arial" w:hAnsi="Arial" w:cs="Arial"/>
        </w:rPr>
        <w:t>A</w:t>
      </w:r>
      <w:r w:rsidRPr="00A20687">
        <w:rPr>
          <w:rFonts w:ascii="Arial" w:hAnsi="Arial" w:cs="Arial"/>
        </w:rPr>
        <w:t xml:space="preserve"> un equipo existente de R22; este refrigerante se utiliza únicamente en equipos nuevos, que ya han sido diseñados para trabajar de forma exclusiva con el.</w:t>
      </w:r>
    </w:p>
    <w:p w:rsidR="00EE3617" w:rsidRDefault="00EE3617" w:rsidP="00EE3617">
      <w:pPr>
        <w:autoSpaceDE w:val="0"/>
        <w:autoSpaceDN w:val="0"/>
        <w:adjustRightInd w:val="0"/>
        <w:spacing w:line="480" w:lineRule="auto"/>
        <w:ind w:left="540"/>
        <w:jc w:val="both"/>
        <w:rPr>
          <w:rFonts w:ascii="Arial" w:hAnsi="Arial" w:cs="Arial"/>
          <w:sz w:val="22"/>
          <w:szCs w:val="22"/>
        </w:rPr>
      </w:pPr>
    </w:p>
    <w:p w:rsidR="00EE3617" w:rsidRDefault="00EE3617" w:rsidP="00EE3617">
      <w:pPr>
        <w:spacing w:line="480" w:lineRule="auto"/>
        <w:ind w:left="540"/>
        <w:jc w:val="both"/>
        <w:rPr>
          <w:rFonts w:ascii="Arial" w:hAnsi="Arial" w:cs="Arial"/>
          <w:u w:val="single"/>
        </w:rPr>
      </w:pPr>
      <w:r w:rsidRPr="00A20687">
        <w:rPr>
          <w:rFonts w:ascii="Arial" w:hAnsi="Arial" w:cs="Arial"/>
          <w:u w:val="single"/>
        </w:rPr>
        <w:t>Principales Características del R – 410</w:t>
      </w:r>
      <w:r>
        <w:rPr>
          <w:rFonts w:ascii="Arial" w:hAnsi="Arial" w:cs="Arial"/>
          <w:u w:val="single"/>
        </w:rPr>
        <w:t>A</w:t>
      </w:r>
    </w:p>
    <w:p w:rsidR="00EE3617" w:rsidRDefault="00EE3617" w:rsidP="00EE3617">
      <w:pPr>
        <w:spacing w:line="360" w:lineRule="auto"/>
        <w:ind w:left="540"/>
        <w:jc w:val="both"/>
        <w:rPr>
          <w:rFonts w:ascii="Arial" w:hAnsi="Arial" w:cs="Arial"/>
          <w:u w:val="single"/>
        </w:rPr>
      </w:pPr>
    </w:p>
    <w:p w:rsidR="00EE3617" w:rsidRDefault="00EE3617" w:rsidP="000F41D0">
      <w:pPr>
        <w:numPr>
          <w:ilvl w:val="0"/>
          <w:numId w:val="44"/>
        </w:numPr>
        <w:tabs>
          <w:tab w:val="clear" w:pos="1260"/>
          <w:tab w:val="num" w:pos="900"/>
        </w:tabs>
        <w:autoSpaceDE w:val="0"/>
        <w:autoSpaceDN w:val="0"/>
        <w:adjustRightInd w:val="0"/>
        <w:spacing w:line="480" w:lineRule="auto"/>
        <w:ind w:left="900"/>
        <w:jc w:val="both"/>
        <w:rPr>
          <w:rFonts w:ascii="Arial" w:hAnsi="Arial" w:cs="Arial"/>
        </w:rPr>
      </w:pPr>
      <w:r w:rsidRPr="00A20687">
        <w:rPr>
          <w:rFonts w:ascii="Arial" w:hAnsi="Arial" w:cs="Arial"/>
        </w:rPr>
        <w:lastRenderedPageBreak/>
        <w:t>El R410 es una mezcla casi azeotrópica cuya composición es un 50% de R32 y un</w:t>
      </w:r>
      <w:r>
        <w:rPr>
          <w:rFonts w:ascii="Arial" w:hAnsi="Arial" w:cs="Arial"/>
        </w:rPr>
        <w:t xml:space="preserve"> </w:t>
      </w:r>
      <w:r w:rsidRPr="00A20687">
        <w:rPr>
          <w:rFonts w:ascii="Arial" w:hAnsi="Arial" w:cs="Arial"/>
        </w:rPr>
        <w:t xml:space="preserve">50% de R125. </w:t>
      </w:r>
    </w:p>
    <w:p w:rsidR="00EE3617" w:rsidRDefault="00EE3617" w:rsidP="000F41D0">
      <w:pPr>
        <w:numPr>
          <w:ilvl w:val="0"/>
          <w:numId w:val="44"/>
        </w:numPr>
        <w:tabs>
          <w:tab w:val="clear" w:pos="1260"/>
          <w:tab w:val="num" w:pos="900"/>
        </w:tabs>
        <w:autoSpaceDE w:val="0"/>
        <w:autoSpaceDN w:val="0"/>
        <w:adjustRightInd w:val="0"/>
        <w:spacing w:line="480" w:lineRule="auto"/>
        <w:ind w:left="900"/>
        <w:jc w:val="both"/>
        <w:rPr>
          <w:rFonts w:ascii="Arial" w:hAnsi="Arial" w:cs="Arial"/>
        </w:rPr>
      </w:pPr>
      <w:r w:rsidRPr="00A20687">
        <w:rPr>
          <w:rFonts w:ascii="Arial" w:hAnsi="Arial" w:cs="Arial"/>
        </w:rPr>
        <w:t xml:space="preserve">Es un refrigerante HFC y no daña la capa de ozono. </w:t>
      </w:r>
    </w:p>
    <w:p w:rsidR="00EE3617" w:rsidRDefault="00EE3617" w:rsidP="000F41D0">
      <w:pPr>
        <w:numPr>
          <w:ilvl w:val="0"/>
          <w:numId w:val="44"/>
        </w:numPr>
        <w:tabs>
          <w:tab w:val="clear" w:pos="1260"/>
          <w:tab w:val="num" w:pos="900"/>
        </w:tabs>
        <w:autoSpaceDE w:val="0"/>
        <w:autoSpaceDN w:val="0"/>
        <w:adjustRightInd w:val="0"/>
        <w:spacing w:line="480" w:lineRule="auto"/>
        <w:ind w:left="900"/>
        <w:jc w:val="both"/>
        <w:rPr>
          <w:rFonts w:ascii="Arial" w:hAnsi="Arial" w:cs="Arial"/>
        </w:rPr>
      </w:pPr>
      <w:r w:rsidRPr="00A20687">
        <w:rPr>
          <w:rFonts w:ascii="Arial" w:hAnsi="Arial" w:cs="Arial"/>
        </w:rPr>
        <w:t>Analizando los</w:t>
      </w:r>
      <w:r>
        <w:rPr>
          <w:rFonts w:ascii="Arial" w:hAnsi="Arial" w:cs="Arial"/>
        </w:rPr>
        <w:t xml:space="preserve"> </w:t>
      </w:r>
      <w:r w:rsidRPr="00A20687">
        <w:rPr>
          <w:rFonts w:ascii="Arial" w:hAnsi="Arial" w:cs="Arial"/>
        </w:rPr>
        <w:t>componentes de esta mezcla podemos decir que el R32 es un refrigerante con capacidad</w:t>
      </w:r>
      <w:r>
        <w:rPr>
          <w:rFonts w:ascii="Arial" w:hAnsi="Arial" w:cs="Arial"/>
        </w:rPr>
        <w:t xml:space="preserve"> </w:t>
      </w:r>
      <w:r w:rsidRPr="00A20687">
        <w:rPr>
          <w:rFonts w:ascii="Arial" w:hAnsi="Arial" w:cs="Arial"/>
        </w:rPr>
        <w:t>frigorífica elevada, es inflamable y tiene una temperatura y presión de descarga elevada. El</w:t>
      </w:r>
      <w:r>
        <w:rPr>
          <w:rFonts w:ascii="Arial" w:hAnsi="Arial" w:cs="Arial"/>
        </w:rPr>
        <w:t xml:space="preserve"> </w:t>
      </w:r>
      <w:r w:rsidRPr="00A20687">
        <w:rPr>
          <w:rFonts w:ascii="Arial" w:hAnsi="Arial" w:cs="Arial"/>
        </w:rPr>
        <w:t>R125 tiene propiedades de extintor y por tanto elimina la inflamabilidad de la mezcla con</w:t>
      </w:r>
      <w:r>
        <w:rPr>
          <w:rFonts w:ascii="Arial" w:hAnsi="Arial" w:cs="Arial"/>
        </w:rPr>
        <w:t xml:space="preserve"> </w:t>
      </w:r>
      <w:r w:rsidRPr="00A20687">
        <w:rPr>
          <w:rFonts w:ascii="Arial" w:hAnsi="Arial" w:cs="Arial"/>
        </w:rPr>
        <w:t>R32, pero presenta el inconveniente de tener un COP reducido y un efecto invernadero</w:t>
      </w:r>
      <w:r>
        <w:rPr>
          <w:rFonts w:ascii="Arial" w:hAnsi="Arial" w:cs="Arial"/>
        </w:rPr>
        <w:t xml:space="preserve"> </w:t>
      </w:r>
      <w:r w:rsidRPr="00A20687">
        <w:rPr>
          <w:rFonts w:ascii="Arial" w:hAnsi="Arial" w:cs="Arial"/>
        </w:rPr>
        <w:t xml:space="preserve">elevado. </w:t>
      </w:r>
    </w:p>
    <w:p w:rsidR="00EE3617" w:rsidRDefault="00EE3617" w:rsidP="000F41D0">
      <w:pPr>
        <w:numPr>
          <w:ilvl w:val="0"/>
          <w:numId w:val="44"/>
        </w:numPr>
        <w:tabs>
          <w:tab w:val="clear" w:pos="1260"/>
          <w:tab w:val="num" w:pos="900"/>
        </w:tabs>
        <w:autoSpaceDE w:val="0"/>
        <w:autoSpaceDN w:val="0"/>
        <w:adjustRightInd w:val="0"/>
        <w:spacing w:line="480" w:lineRule="auto"/>
        <w:ind w:left="900"/>
        <w:jc w:val="both"/>
        <w:rPr>
          <w:rFonts w:ascii="Arial" w:hAnsi="Arial" w:cs="Arial"/>
        </w:rPr>
      </w:pPr>
      <w:r w:rsidRPr="00A20687">
        <w:rPr>
          <w:rFonts w:ascii="Arial" w:hAnsi="Arial" w:cs="Arial"/>
        </w:rPr>
        <w:t>La mezcla al 50% del R125 y R32, es decir el R410, no es tóxica ni inflamable,</w:t>
      </w:r>
      <w:r>
        <w:rPr>
          <w:rFonts w:ascii="Arial" w:hAnsi="Arial" w:cs="Arial"/>
        </w:rPr>
        <w:t xml:space="preserve"> </w:t>
      </w:r>
      <w:r w:rsidRPr="00A20687">
        <w:rPr>
          <w:rFonts w:ascii="Arial" w:hAnsi="Arial" w:cs="Arial"/>
        </w:rPr>
        <w:t>tiene una capacidad frigorífica muy superior a la del R22, pero por el contrario su eficiencia</w:t>
      </w:r>
      <w:r>
        <w:rPr>
          <w:rFonts w:ascii="Arial" w:hAnsi="Arial" w:cs="Arial"/>
        </w:rPr>
        <w:t xml:space="preserve"> </w:t>
      </w:r>
      <w:r w:rsidRPr="00A20687">
        <w:rPr>
          <w:rFonts w:ascii="Arial" w:hAnsi="Arial" w:cs="Arial"/>
        </w:rPr>
        <w:t>energética es ligeramente inferior.</w:t>
      </w:r>
    </w:p>
    <w:p w:rsidR="00EE3617" w:rsidRDefault="00EE3617" w:rsidP="000F41D0">
      <w:pPr>
        <w:numPr>
          <w:ilvl w:val="0"/>
          <w:numId w:val="44"/>
        </w:numPr>
        <w:tabs>
          <w:tab w:val="clear" w:pos="1260"/>
          <w:tab w:val="num" w:pos="900"/>
        </w:tabs>
        <w:autoSpaceDE w:val="0"/>
        <w:autoSpaceDN w:val="0"/>
        <w:adjustRightInd w:val="0"/>
        <w:spacing w:line="480" w:lineRule="auto"/>
        <w:ind w:left="900"/>
        <w:jc w:val="both"/>
        <w:rPr>
          <w:rFonts w:ascii="Arial" w:hAnsi="Arial" w:cs="Arial"/>
        </w:rPr>
      </w:pPr>
      <w:r w:rsidRPr="00A20687">
        <w:rPr>
          <w:rFonts w:ascii="Arial" w:hAnsi="Arial" w:cs="Arial"/>
        </w:rPr>
        <w:t>Al ser una mezcla casi azeotrópica, cuando se produce una fuga de refrigerante en</w:t>
      </w:r>
      <w:r>
        <w:rPr>
          <w:rFonts w:ascii="Arial" w:hAnsi="Arial" w:cs="Arial"/>
        </w:rPr>
        <w:t xml:space="preserve"> </w:t>
      </w:r>
      <w:r w:rsidRPr="00A20687">
        <w:rPr>
          <w:rFonts w:ascii="Arial" w:hAnsi="Arial" w:cs="Arial"/>
        </w:rPr>
        <w:t>fase gas, nunca se producirá el fraccionamiento de la mezcla y la variación de las</w:t>
      </w:r>
      <w:r>
        <w:rPr>
          <w:rFonts w:ascii="Arial" w:hAnsi="Arial" w:cs="Arial"/>
        </w:rPr>
        <w:t xml:space="preserve"> </w:t>
      </w:r>
      <w:r w:rsidRPr="00A20687">
        <w:rPr>
          <w:rFonts w:ascii="Arial" w:hAnsi="Arial" w:cs="Arial"/>
        </w:rPr>
        <w:t>composiciones del refrigerante será mínima; a efectos prácticos significa que se puede</w:t>
      </w:r>
      <w:r>
        <w:rPr>
          <w:rFonts w:ascii="Arial" w:hAnsi="Arial" w:cs="Arial"/>
        </w:rPr>
        <w:t xml:space="preserve"> </w:t>
      </w:r>
      <w:r w:rsidRPr="00A20687">
        <w:rPr>
          <w:rFonts w:ascii="Arial" w:hAnsi="Arial" w:cs="Arial"/>
        </w:rPr>
        <w:t>mezclar perfectamente con producto original.</w:t>
      </w:r>
      <w:r>
        <w:rPr>
          <w:rFonts w:ascii="Arial" w:hAnsi="Arial" w:cs="Arial"/>
        </w:rPr>
        <w:t xml:space="preserve"> </w:t>
      </w:r>
    </w:p>
    <w:p w:rsidR="00EE3617" w:rsidRDefault="00EE3617" w:rsidP="00EE3617">
      <w:pPr>
        <w:autoSpaceDE w:val="0"/>
        <w:autoSpaceDN w:val="0"/>
        <w:adjustRightInd w:val="0"/>
        <w:spacing w:line="480" w:lineRule="auto"/>
        <w:ind w:left="540"/>
        <w:jc w:val="both"/>
        <w:rPr>
          <w:rFonts w:ascii="Arial" w:hAnsi="Arial" w:cs="Arial"/>
        </w:rPr>
      </w:pPr>
    </w:p>
    <w:p w:rsidR="00EE3617" w:rsidRDefault="00EE3617" w:rsidP="00EE3617">
      <w:pPr>
        <w:autoSpaceDE w:val="0"/>
        <w:autoSpaceDN w:val="0"/>
        <w:adjustRightInd w:val="0"/>
        <w:spacing w:line="480" w:lineRule="auto"/>
        <w:ind w:left="540"/>
        <w:jc w:val="both"/>
        <w:rPr>
          <w:rFonts w:ascii="Arial" w:hAnsi="Arial" w:cs="Arial"/>
        </w:rPr>
      </w:pPr>
      <w:r w:rsidRPr="00A20687">
        <w:rPr>
          <w:rFonts w:ascii="Arial" w:hAnsi="Arial" w:cs="Arial"/>
        </w:rPr>
        <w:t>Para detectar las fugas se han de utilizar detectores de fugas electrónicos o</w:t>
      </w:r>
      <w:r>
        <w:rPr>
          <w:rFonts w:ascii="Arial" w:hAnsi="Arial" w:cs="Arial"/>
        </w:rPr>
        <w:t xml:space="preserve"> </w:t>
      </w:r>
      <w:r w:rsidRPr="00A20687">
        <w:rPr>
          <w:rFonts w:ascii="Arial" w:hAnsi="Arial" w:cs="Arial"/>
        </w:rPr>
        <w:t>lámparas ultravioletas para HFC. No se pueden utilizar los detectores de llama porque solo</w:t>
      </w:r>
      <w:r>
        <w:rPr>
          <w:rFonts w:ascii="Arial" w:hAnsi="Arial" w:cs="Arial"/>
        </w:rPr>
        <w:t xml:space="preserve"> </w:t>
      </w:r>
      <w:r w:rsidRPr="00A20687">
        <w:rPr>
          <w:rFonts w:ascii="Arial" w:hAnsi="Arial" w:cs="Arial"/>
        </w:rPr>
        <w:t>son sensibles a refrigerantes clorados. El agua jabonosa, que no por ser un método antiguo</w:t>
      </w:r>
      <w:r>
        <w:rPr>
          <w:rFonts w:ascii="Arial" w:hAnsi="Arial" w:cs="Arial"/>
        </w:rPr>
        <w:t xml:space="preserve"> </w:t>
      </w:r>
      <w:r w:rsidRPr="00A20687">
        <w:rPr>
          <w:rFonts w:ascii="Arial" w:hAnsi="Arial" w:cs="Arial"/>
        </w:rPr>
        <w:t xml:space="preserve">es </w:t>
      </w:r>
      <w:r w:rsidRPr="00A20687">
        <w:rPr>
          <w:rFonts w:ascii="Arial" w:hAnsi="Arial" w:cs="Arial"/>
        </w:rPr>
        <w:lastRenderedPageBreak/>
        <w:t>menos eficaz, también es otra solución, especialmente si nos cargamos de paciencia.</w:t>
      </w:r>
    </w:p>
    <w:p w:rsidR="00EE3617" w:rsidRDefault="00EE3617" w:rsidP="00EE3617">
      <w:pPr>
        <w:autoSpaceDE w:val="0"/>
        <w:autoSpaceDN w:val="0"/>
        <w:adjustRightInd w:val="0"/>
        <w:spacing w:line="360" w:lineRule="auto"/>
        <w:ind w:left="540"/>
        <w:jc w:val="both"/>
        <w:rPr>
          <w:rFonts w:ascii="Arial" w:hAnsi="Arial" w:cs="Arial"/>
        </w:rPr>
      </w:pPr>
    </w:p>
    <w:p w:rsidR="00EE3617" w:rsidRDefault="00EE3617" w:rsidP="00EE3617">
      <w:pPr>
        <w:autoSpaceDE w:val="0"/>
        <w:autoSpaceDN w:val="0"/>
        <w:adjustRightInd w:val="0"/>
        <w:spacing w:line="480" w:lineRule="auto"/>
        <w:ind w:left="540"/>
        <w:jc w:val="both"/>
        <w:rPr>
          <w:rFonts w:ascii="Arial" w:hAnsi="Arial" w:cs="Arial"/>
        </w:rPr>
      </w:pPr>
      <w:r w:rsidRPr="0027732A">
        <w:rPr>
          <w:rFonts w:ascii="Arial" w:hAnsi="Arial" w:cs="Arial"/>
        </w:rPr>
        <w:t>El R410</w:t>
      </w:r>
      <w:r>
        <w:rPr>
          <w:rFonts w:ascii="Arial" w:hAnsi="Arial" w:cs="Arial"/>
        </w:rPr>
        <w:t>A</w:t>
      </w:r>
      <w:r w:rsidRPr="0027732A">
        <w:rPr>
          <w:rFonts w:ascii="Arial" w:hAnsi="Arial" w:cs="Arial"/>
        </w:rPr>
        <w:t xml:space="preserve"> está considerado por ASHRAE como refrigerante del grupo A1, es decir de</w:t>
      </w:r>
      <w:r>
        <w:rPr>
          <w:rFonts w:ascii="Arial" w:hAnsi="Arial" w:cs="Arial"/>
        </w:rPr>
        <w:t xml:space="preserve"> </w:t>
      </w:r>
      <w:r w:rsidRPr="0027732A">
        <w:rPr>
          <w:rFonts w:ascii="Arial" w:hAnsi="Arial" w:cs="Arial"/>
        </w:rPr>
        <w:t>alta seguridad tanto en la mezcla tal como está formulada, como en el caso de producirse</w:t>
      </w:r>
      <w:r>
        <w:rPr>
          <w:rFonts w:ascii="Arial" w:hAnsi="Arial" w:cs="Arial"/>
        </w:rPr>
        <w:t xml:space="preserve"> </w:t>
      </w:r>
      <w:r w:rsidRPr="0027732A">
        <w:rPr>
          <w:rFonts w:ascii="Arial" w:hAnsi="Arial" w:cs="Arial"/>
        </w:rPr>
        <w:t>fugas. En este mismo grupo está englobado el R22 y el R407C por ejemplo. Sin embargo, el</w:t>
      </w:r>
      <w:r>
        <w:rPr>
          <w:rFonts w:ascii="Arial" w:hAnsi="Arial" w:cs="Arial"/>
        </w:rPr>
        <w:t xml:space="preserve"> </w:t>
      </w:r>
      <w:r w:rsidRPr="0027732A">
        <w:rPr>
          <w:rFonts w:ascii="Arial" w:hAnsi="Arial" w:cs="Arial"/>
        </w:rPr>
        <w:t>producto puede descomponerse por contacto con un punto caliente o una llama produciendo</w:t>
      </w:r>
      <w:r>
        <w:rPr>
          <w:rFonts w:ascii="Arial" w:hAnsi="Arial" w:cs="Arial"/>
        </w:rPr>
        <w:t xml:space="preserve"> </w:t>
      </w:r>
      <w:r w:rsidRPr="0027732A">
        <w:rPr>
          <w:rFonts w:ascii="Arial" w:hAnsi="Arial" w:cs="Arial"/>
        </w:rPr>
        <w:t>ácido fluorhídrico (HF) y COF2 que son altamente tóxicos y corrosivos. El olor que produce la</w:t>
      </w:r>
      <w:r>
        <w:rPr>
          <w:rFonts w:ascii="Arial" w:hAnsi="Arial" w:cs="Arial"/>
        </w:rPr>
        <w:t xml:space="preserve"> </w:t>
      </w:r>
      <w:r w:rsidRPr="0027732A">
        <w:rPr>
          <w:rFonts w:ascii="Arial" w:hAnsi="Arial" w:cs="Arial"/>
        </w:rPr>
        <w:t>descomposición del producto es muy irritante y el área se ha de evacuar de inmediato.</w:t>
      </w:r>
    </w:p>
    <w:p w:rsidR="00EE3617" w:rsidRDefault="00EE3617" w:rsidP="00EE3617">
      <w:pPr>
        <w:autoSpaceDE w:val="0"/>
        <w:autoSpaceDN w:val="0"/>
        <w:adjustRightInd w:val="0"/>
        <w:spacing w:line="480" w:lineRule="auto"/>
        <w:ind w:left="540"/>
        <w:jc w:val="both"/>
        <w:rPr>
          <w:rFonts w:ascii="Arial" w:hAnsi="Arial" w:cs="Arial"/>
        </w:rPr>
      </w:pPr>
    </w:p>
    <w:p w:rsidR="00EE3617" w:rsidRPr="0027732A" w:rsidRDefault="00EE3617" w:rsidP="00EE3617">
      <w:pPr>
        <w:autoSpaceDE w:val="0"/>
        <w:autoSpaceDN w:val="0"/>
        <w:adjustRightInd w:val="0"/>
        <w:spacing w:line="480" w:lineRule="auto"/>
        <w:ind w:left="540"/>
        <w:jc w:val="both"/>
        <w:rPr>
          <w:rFonts w:ascii="Arial" w:hAnsi="Arial" w:cs="Arial"/>
        </w:rPr>
      </w:pPr>
      <w:r w:rsidRPr="0027732A">
        <w:rPr>
          <w:rFonts w:ascii="Arial" w:hAnsi="Arial" w:cs="Arial"/>
        </w:rPr>
        <w:t>Los manómetros son exclusivos de R410</w:t>
      </w:r>
      <w:r>
        <w:rPr>
          <w:rFonts w:ascii="Arial" w:hAnsi="Arial" w:cs="Arial"/>
        </w:rPr>
        <w:t>A</w:t>
      </w:r>
      <w:r w:rsidRPr="0027732A">
        <w:rPr>
          <w:rFonts w:ascii="Arial" w:hAnsi="Arial" w:cs="Arial"/>
        </w:rPr>
        <w:t xml:space="preserve"> porque las presiones son distintas a las del R22. Además las tomas de los manómetros son de 5/16”, a diferencia de las de R22 que son ¼”. Las mangueras tienen una composición diferente para aguantar las presiones tan elevadas. Además, lo mismo que el puente de manómetros, los rácores de las mangueras son de 5/16”. En cuanto al material del que está fabricada la manguera, en la manguera tradicional se utiliza goma NBR mientras que en la de R410 es goma HNBR revestida interiormente de nylon</w:t>
      </w:r>
    </w:p>
    <w:p w:rsidR="00EE3617" w:rsidRPr="00A20687" w:rsidRDefault="00EE3617" w:rsidP="00EE3617">
      <w:pPr>
        <w:autoSpaceDE w:val="0"/>
        <w:autoSpaceDN w:val="0"/>
        <w:adjustRightInd w:val="0"/>
        <w:spacing w:line="360" w:lineRule="auto"/>
        <w:jc w:val="both"/>
        <w:rPr>
          <w:rFonts w:ascii="Arial" w:hAnsi="Arial" w:cs="Arial"/>
        </w:rPr>
      </w:pPr>
    </w:p>
    <w:p w:rsidR="00EE3617" w:rsidRDefault="00EE3617" w:rsidP="00EE3617">
      <w:pPr>
        <w:autoSpaceDE w:val="0"/>
        <w:autoSpaceDN w:val="0"/>
        <w:adjustRightInd w:val="0"/>
        <w:spacing w:line="480" w:lineRule="auto"/>
        <w:ind w:left="540"/>
        <w:jc w:val="both"/>
        <w:rPr>
          <w:rFonts w:ascii="Arial" w:hAnsi="Arial" w:cs="Arial"/>
        </w:rPr>
      </w:pPr>
      <w:r w:rsidRPr="0027732A">
        <w:rPr>
          <w:rFonts w:ascii="Arial" w:hAnsi="Arial" w:cs="Arial"/>
        </w:rPr>
        <w:t xml:space="preserve">El único aceite compatible es el </w:t>
      </w:r>
      <w:r w:rsidRPr="00DD6D5C">
        <w:rPr>
          <w:rFonts w:ascii="Arial" w:hAnsi="Arial" w:cs="Arial"/>
        </w:rPr>
        <w:t>Poliolésteres</w:t>
      </w:r>
      <w:r w:rsidRPr="0027732A">
        <w:rPr>
          <w:rFonts w:ascii="Arial" w:hAnsi="Arial" w:cs="Arial"/>
        </w:rPr>
        <w:t xml:space="preserve"> </w:t>
      </w:r>
      <w:r>
        <w:rPr>
          <w:rFonts w:ascii="Arial" w:hAnsi="Arial" w:cs="Arial"/>
        </w:rPr>
        <w:t>(</w:t>
      </w:r>
      <w:r w:rsidRPr="0027732A">
        <w:rPr>
          <w:rFonts w:ascii="Arial" w:hAnsi="Arial" w:cs="Arial"/>
        </w:rPr>
        <w:t>POE</w:t>
      </w:r>
      <w:r>
        <w:rPr>
          <w:rFonts w:ascii="Arial" w:hAnsi="Arial" w:cs="Arial"/>
        </w:rPr>
        <w:t>)</w:t>
      </w:r>
      <w:r w:rsidRPr="0027732A">
        <w:rPr>
          <w:rFonts w:ascii="Arial" w:hAnsi="Arial" w:cs="Arial"/>
        </w:rPr>
        <w:t xml:space="preserve">. Como son muy higroscópicos absorben mucha humedad y se degradan fácilmente por </w:t>
      </w:r>
      <w:r w:rsidRPr="0027732A">
        <w:rPr>
          <w:rFonts w:ascii="Arial" w:hAnsi="Arial" w:cs="Arial"/>
        </w:rPr>
        <w:lastRenderedPageBreak/>
        <w:t>lo que se han de tomar las debidas precauciones, como no dejar las latas de aceite abiertas, mantener los equipos abiertos el menor tiempo posible, mantener los tubos de cobre cerrados, etc.</w:t>
      </w: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b/>
        </w:rPr>
      </w:pPr>
      <w:r w:rsidRPr="007603DB">
        <w:rPr>
          <w:rFonts w:ascii="Arial" w:hAnsi="Arial" w:cs="Arial"/>
          <w:b/>
        </w:rPr>
        <w:t>R</w:t>
      </w:r>
      <w:r>
        <w:rPr>
          <w:rFonts w:ascii="Arial" w:hAnsi="Arial" w:cs="Arial"/>
          <w:b/>
        </w:rPr>
        <w:t xml:space="preserve"> </w:t>
      </w:r>
      <w:r w:rsidRPr="007603DB">
        <w:rPr>
          <w:rFonts w:ascii="Arial" w:hAnsi="Arial" w:cs="Arial"/>
          <w:b/>
        </w:rPr>
        <w:t>-</w:t>
      </w:r>
      <w:r>
        <w:rPr>
          <w:rFonts w:ascii="Arial" w:hAnsi="Arial" w:cs="Arial"/>
          <w:b/>
        </w:rPr>
        <w:t xml:space="preserve"> </w:t>
      </w:r>
      <w:smartTag w:uri="urn:schemas-microsoft-com:office:smarttags" w:element="metricconverter">
        <w:smartTagPr>
          <w:attr w:name="ProductID" w:val="407 C"/>
        </w:smartTagPr>
        <w:r w:rsidRPr="007603DB">
          <w:rPr>
            <w:rFonts w:ascii="Arial" w:hAnsi="Arial" w:cs="Arial"/>
            <w:b/>
          </w:rPr>
          <w:t>407 C</w:t>
        </w:r>
      </w:smartTag>
    </w:p>
    <w:p w:rsidR="00EE3617" w:rsidRDefault="00EE3617" w:rsidP="00EE3617">
      <w:pPr>
        <w:spacing w:line="480" w:lineRule="auto"/>
        <w:ind w:left="540"/>
        <w:jc w:val="both"/>
        <w:rPr>
          <w:rFonts w:ascii="Arial" w:hAnsi="Arial" w:cs="Arial"/>
          <w:u w:val="single"/>
        </w:rPr>
      </w:pPr>
      <w:r w:rsidRPr="00A20687">
        <w:rPr>
          <w:rFonts w:ascii="Arial" w:hAnsi="Arial" w:cs="Arial"/>
          <w:u w:val="single"/>
        </w:rPr>
        <w:t>Principales Características del R –</w:t>
      </w:r>
      <w:r>
        <w:rPr>
          <w:rFonts w:ascii="Arial" w:hAnsi="Arial" w:cs="Arial"/>
          <w:u w:val="single"/>
        </w:rPr>
        <w:t xml:space="preserve"> </w:t>
      </w:r>
      <w:smartTag w:uri="urn:schemas-microsoft-com:office:smarttags" w:element="metricconverter">
        <w:smartTagPr>
          <w:attr w:name="ProductID" w:val="407C"/>
        </w:smartTagPr>
        <w:r>
          <w:rPr>
            <w:rFonts w:ascii="Arial" w:hAnsi="Arial" w:cs="Arial"/>
            <w:u w:val="single"/>
          </w:rPr>
          <w:t>407C</w:t>
        </w:r>
      </w:smartTag>
    </w:p>
    <w:p w:rsidR="00EE3617" w:rsidRDefault="00EE3617" w:rsidP="00EE3617">
      <w:pPr>
        <w:spacing w:line="360" w:lineRule="auto"/>
        <w:ind w:left="540"/>
        <w:jc w:val="both"/>
        <w:rPr>
          <w:rFonts w:ascii="Arial" w:hAnsi="Arial" w:cs="Arial"/>
          <w:u w:val="single"/>
        </w:rPr>
      </w:pPr>
    </w:p>
    <w:p w:rsidR="00EE3617" w:rsidRDefault="00EE3617" w:rsidP="000F41D0">
      <w:pPr>
        <w:numPr>
          <w:ilvl w:val="0"/>
          <w:numId w:val="45"/>
        </w:numPr>
        <w:tabs>
          <w:tab w:val="clear" w:pos="1260"/>
          <w:tab w:val="num" w:pos="900"/>
        </w:tabs>
        <w:autoSpaceDE w:val="0"/>
        <w:autoSpaceDN w:val="0"/>
        <w:adjustRightInd w:val="0"/>
        <w:spacing w:line="480" w:lineRule="auto"/>
        <w:ind w:left="900"/>
        <w:jc w:val="both"/>
        <w:rPr>
          <w:rFonts w:ascii="Arial" w:hAnsi="Arial" w:cs="Arial"/>
        </w:rPr>
      </w:pPr>
      <w:r w:rsidRPr="00DD6D5C">
        <w:rPr>
          <w:rFonts w:ascii="Arial" w:hAnsi="Arial" w:cs="Arial"/>
        </w:rPr>
        <w:t xml:space="preserve">El R407C es un refrigerante que no daña la capa de ozono y por lo tanto su ODP tiene el valor de cero. Está dentro del grupo de los HFC. </w:t>
      </w:r>
    </w:p>
    <w:p w:rsidR="00EE3617" w:rsidRDefault="00EE3617" w:rsidP="000F41D0">
      <w:pPr>
        <w:numPr>
          <w:ilvl w:val="0"/>
          <w:numId w:val="45"/>
        </w:numPr>
        <w:tabs>
          <w:tab w:val="clear" w:pos="1260"/>
          <w:tab w:val="num" w:pos="900"/>
        </w:tabs>
        <w:autoSpaceDE w:val="0"/>
        <w:autoSpaceDN w:val="0"/>
        <w:adjustRightInd w:val="0"/>
        <w:spacing w:line="480" w:lineRule="auto"/>
        <w:ind w:left="900"/>
        <w:jc w:val="both"/>
        <w:rPr>
          <w:rFonts w:ascii="Arial" w:hAnsi="Arial" w:cs="Arial"/>
        </w:rPr>
      </w:pPr>
      <w:r w:rsidRPr="00DD6D5C">
        <w:rPr>
          <w:rFonts w:ascii="Arial" w:hAnsi="Arial" w:cs="Arial"/>
        </w:rPr>
        <w:t>Es una mezcla no azeotrópica formada por tres componentes: R32, R125 y R134a, en las proporciones 23, 25 y 52% respectivamente en la fase líquida. Al ser una mezcla No</w:t>
      </w:r>
      <w:r>
        <w:rPr>
          <w:rFonts w:ascii="Arial" w:hAnsi="Arial" w:cs="Arial"/>
        </w:rPr>
        <w:t xml:space="preserve"> </w:t>
      </w:r>
      <w:r w:rsidRPr="00DD6D5C">
        <w:rPr>
          <w:rFonts w:ascii="Arial" w:hAnsi="Arial" w:cs="Arial"/>
        </w:rPr>
        <w:t xml:space="preserve">Azeotrópica siempre se han de cargar las instalaciones </w:t>
      </w:r>
      <w:r>
        <w:rPr>
          <w:rFonts w:ascii="Arial" w:hAnsi="Arial" w:cs="Arial"/>
        </w:rPr>
        <w:t>en fase líquida</w:t>
      </w:r>
      <w:r w:rsidRPr="00DD6D5C">
        <w:rPr>
          <w:rFonts w:ascii="Arial" w:hAnsi="Arial" w:cs="Arial"/>
        </w:rPr>
        <w:t xml:space="preserve">. </w:t>
      </w:r>
    </w:p>
    <w:p w:rsidR="00EE3617" w:rsidRDefault="00EE3617" w:rsidP="000F41D0">
      <w:pPr>
        <w:numPr>
          <w:ilvl w:val="0"/>
          <w:numId w:val="45"/>
        </w:numPr>
        <w:tabs>
          <w:tab w:val="clear" w:pos="1260"/>
          <w:tab w:val="num" w:pos="900"/>
        </w:tabs>
        <w:autoSpaceDE w:val="0"/>
        <w:autoSpaceDN w:val="0"/>
        <w:adjustRightInd w:val="0"/>
        <w:spacing w:line="480" w:lineRule="auto"/>
        <w:ind w:left="900"/>
        <w:jc w:val="both"/>
        <w:rPr>
          <w:rFonts w:ascii="Arial" w:hAnsi="Arial" w:cs="Arial"/>
        </w:rPr>
      </w:pPr>
      <w:r w:rsidRPr="00DD6D5C">
        <w:rPr>
          <w:rFonts w:ascii="Arial" w:hAnsi="Arial" w:cs="Arial"/>
        </w:rPr>
        <w:t>Las presiones son muy similares a las del R22.</w:t>
      </w:r>
      <w:r>
        <w:rPr>
          <w:rFonts w:ascii="Arial" w:hAnsi="Arial" w:cs="Arial"/>
        </w:rPr>
        <w:t xml:space="preserve"> </w:t>
      </w:r>
    </w:p>
    <w:p w:rsidR="00EE3617" w:rsidRDefault="00EE3617" w:rsidP="000F41D0">
      <w:pPr>
        <w:numPr>
          <w:ilvl w:val="0"/>
          <w:numId w:val="45"/>
        </w:numPr>
        <w:tabs>
          <w:tab w:val="clear" w:pos="1260"/>
          <w:tab w:val="num" w:pos="900"/>
        </w:tabs>
        <w:autoSpaceDE w:val="0"/>
        <w:autoSpaceDN w:val="0"/>
        <w:adjustRightInd w:val="0"/>
        <w:spacing w:line="480" w:lineRule="auto"/>
        <w:ind w:left="900"/>
        <w:jc w:val="both"/>
        <w:rPr>
          <w:rFonts w:ascii="Arial" w:hAnsi="Arial" w:cs="Arial"/>
        </w:rPr>
      </w:pPr>
      <w:r w:rsidRPr="00DD6D5C">
        <w:rPr>
          <w:rFonts w:ascii="Arial" w:hAnsi="Arial" w:cs="Arial"/>
        </w:rPr>
        <w:t xml:space="preserve">La capacidad de refrigeración es similar al R22 a altas temperaturas de evaporación; por el contrario, a bajas temperaturas, la capacidad frigorífica es bastante inferior, por lo que sus principales aplicaciones son a día de hoy, el aire acondicionado: no se utiliza a bajas temperaturas. </w:t>
      </w:r>
    </w:p>
    <w:p w:rsidR="00EE3617" w:rsidRDefault="00EE3617" w:rsidP="000F41D0">
      <w:pPr>
        <w:numPr>
          <w:ilvl w:val="0"/>
          <w:numId w:val="45"/>
        </w:numPr>
        <w:tabs>
          <w:tab w:val="clear" w:pos="1260"/>
          <w:tab w:val="num" w:pos="900"/>
        </w:tabs>
        <w:autoSpaceDE w:val="0"/>
        <w:autoSpaceDN w:val="0"/>
        <w:adjustRightInd w:val="0"/>
        <w:spacing w:line="480" w:lineRule="auto"/>
        <w:ind w:left="900"/>
        <w:jc w:val="both"/>
        <w:rPr>
          <w:rFonts w:ascii="Arial" w:hAnsi="Arial" w:cs="Arial"/>
        </w:rPr>
      </w:pPr>
      <w:r w:rsidRPr="00DD6D5C">
        <w:rPr>
          <w:rFonts w:ascii="Arial" w:hAnsi="Arial" w:cs="Arial"/>
        </w:rPr>
        <w:t xml:space="preserve">La eficiencia energética es similar al R22. </w:t>
      </w:r>
    </w:p>
    <w:p w:rsidR="00EE3617" w:rsidRDefault="00EE3617" w:rsidP="000F41D0">
      <w:pPr>
        <w:numPr>
          <w:ilvl w:val="0"/>
          <w:numId w:val="45"/>
        </w:numPr>
        <w:tabs>
          <w:tab w:val="clear" w:pos="1260"/>
          <w:tab w:val="num" w:pos="900"/>
        </w:tabs>
        <w:autoSpaceDE w:val="0"/>
        <w:autoSpaceDN w:val="0"/>
        <w:adjustRightInd w:val="0"/>
        <w:spacing w:line="480" w:lineRule="auto"/>
        <w:ind w:left="900"/>
        <w:jc w:val="both"/>
        <w:rPr>
          <w:rFonts w:ascii="Arial" w:hAnsi="Arial" w:cs="Arial"/>
        </w:rPr>
      </w:pPr>
      <w:r w:rsidRPr="00DD6D5C">
        <w:rPr>
          <w:rFonts w:ascii="Arial" w:hAnsi="Arial" w:cs="Arial"/>
        </w:rPr>
        <w:lastRenderedPageBreak/>
        <w:t>Solo es compatible con aceites Poliolésteres</w:t>
      </w:r>
      <w:r>
        <w:rPr>
          <w:rFonts w:ascii="Arial" w:hAnsi="Arial" w:cs="Arial"/>
        </w:rPr>
        <w:t xml:space="preserve"> (POE)</w:t>
      </w:r>
      <w:r w:rsidRPr="00DD6D5C">
        <w:rPr>
          <w:rFonts w:ascii="Arial" w:hAnsi="Arial" w:cs="Arial"/>
        </w:rPr>
        <w:t xml:space="preserve">; este tipo de aceites absorben mucha humedad y entonces se degradan muy rápidamente, por lo que es necesario extremar al máximo las precauciones. </w:t>
      </w:r>
    </w:p>
    <w:p w:rsidR="00EE3617" w:rsidRPr="00DD6D5C" w:rsidRDefault="00EE3617" w:rsidP="000F41D0">
      <w:pPr>
        <w:numPr>
          <w:ilvl w:val="0"/>
          <w:numId w:val="45"/>
        </w:numPr>
        <w:tabs>
          <w:tab w:val="clear" w:pos="1260"/>
          <w:tab w:val="num" w:pos="900"/>
        </w:tabs>
        <w:autoSpaceDE w:val="0"/>
        <w:autoSpaceDN w:val="0"/>
        <w:adjustRightInd w:val="0"/>
        <w:spacing w:line="480" w:lineRule="auto"/>
        <w:ind w:left="900"/>
        <w:jc w:val="both"/>
        <w:rPr>
          <w:rFonts w:ascii="Arial" w:hAnsi="Arial" w:cs="Arial"/>
        </w:rPr>
      </w:pPr>
      <w:r w:rsidRPr="00DD6D5C">
        <w:rPr>
          <w:rFonts w:ascii="Arial" w:hAnsi="Arial" w:cs="Arial"/>
        </w:rPr>
        <w:t xml:space="preserve">Presenta lo que se conoce como deslizamiento de temperatura, de aproximadamente </w:t>
      </w:r>
      <w:smartTag w:uri="urn:schemas-microsoft-com:office:smarttags" w:element="metricconverter">
        <w:smartTagPr>
          <w:attr w:name="ProductID" w:val="7,4ﾺC"/>
        </w:smartTagPr>
        <w:r w:rsidRPr="00DD6D5C">
          <w:rPr>
            <w:rFonts w:ascii="Arial" w:hAnsi="Arial" w:cs="Arial"/>
          </w:rPr>
          <w:t>7,4ºC</w:t>
        </w:r>
      </w:smartTag>
      <w:r w:rsidRPr="00DD6D5C">
        <w:rPr>
          <w:rFonts w:ascii="Arial" w:hAnsi="Arial" w:cs="Arial"/>
        </w:rPr>
        <w:t>; este deslizamiento implica que no existe una temperatura real de cambio de fase, y que a la hora de calcular recalentamientos y subenfriamientos se han de tener en cuenta las temperaturas a las que termina realmente ese cambio de fase</w:t>
      </w:r>
    </w:p>
    <w:p w:rsidR="00EE3617" w:rsidRPr="007603DB" w:rsidRDefault="00EE3617" w:rsidP="00EE3617">
      <w:pPr>
        <w:spacing w:line="480" w:lineRule="auto"/>
        <w:ind w:left="540"/>
        <w:jc w:val="both"/>
        <w:rPr>
          <w:rFonts w:ascii="Arial" w:hAnsi="Arial" w:cs="Arial"/>
          <w:b/>
        </w:rPr>
      </w:pPr>
    </w:p>
    <w:p w:rsidR="00EE3617" w:rsidRDefault="00EE3617" w:rsidP="00EE3617">
      <w:pPr>
        <w:autoSpaceDE w:val="0"/>
        <w:autoSpaceDN w:val="0"/>
        <w:adjustRightInd w:val="0"/>
        <w:spacing w:line="480" w:lineRule="auto"/>
        <w:ind w:left="540"/>
        <w:jc w:val="both"/>
        <w:rPr>
          <w:rFonts w:ascii="Arial" w:hAnsi="Arial" w:cs="Arial"/>
        </w:rPr>
      </w:pPr>
      <w:r w:rsidRPr="00DD6D5C">
        <w:rPr>
          <w:rFonts w:ascii="Arial" w:hAnsi="Arial" w:cs="Arial"/>
        </w:rPr>
        <w:t>Una de las principales preocupaciones que tiene todo instalador de este refrigerante, son las fugas del mismo, ya que en determinadas circunstancias puede producirse la rotura o descomposición de la mezcla original. Este hecho es algo que se produce en mayor o menor medida en las llamadas Mezclas No Azeotrópicas, y está relacionado directamente con las diferentes concentraciones que los componentes de la mezcla tienen en fase líquida y en fase vapor.</w:t>
      </w:r>
    </w:p>
    <w:p w:rsidR="00EE3617" w:rsidRDefault="00EE3617" w:rsidP="00EE3617">
      <w:pPr>
        <w:autoSpaceDE w:val="0"/>
        <w:autoSpaceDN w:val="0"/>
        <w:adjustRightInd w:val="0"/>
        <w:spacing w:line="360" w:lineRule="auto"/>
        <w:ind w:left="540"/>
        <w:jc w:val="both"/>
        <w:rPr>
          <w:rFonts w:ascii="Arial" w:hAnsi="Arial" w:cs="Arial"/>
        </w:rPr>
      </w:pPr>
    </w:p>
    <w:p w:rsidR="00EE3617" w:rsidRDefault="00EE3617" w:rsidP="00EE3617">
      <w:pPr>
        <w:autoSpaceDE w:val="0"/>
        <w:autoSpaceDN w:val="0"/>
        <w:adjustRightInd w:val="0"/>
        <w:spacing w:line="480" w:lineRule="auto"/>
        <w:ind w:left="540"/>
        <w:jc w:val="both"/>
        <w:rPr>
          <w:rFonts w:ascii="Arial" w:hAnsi="Arial" w:cs="Arial"/>
        </w:rPr>
      </w:pPr>
      <w:r w:rsidRPr="00851E93">
        <w:rPr>
          <w:rFonts w:ascii="Arial" w:hAnsi="Arial" w:cs="Arial"/>
        </w:rPr>
        <w:t xml:space="preserve">Los manómetros de R22 no se pueden utilizar con este refrigerante. Para ello hay puentes de manómetros con relojes para R407C, y que a veces incluyen las escalas de presión/temperatura de otros refrigerantes compatibles con aceite polioléster como R404A o R134a. Si se utilizan </w:t>
      </w:r>
      <w:r w:rsidRPr="00851E93">
        <w:rPr>
          <w:rFonts w:ascii="Arial" w:hAnsi="Arial" w:cs="Arial"/>
        </w:rPr>
        <w:lastRenderedPageBreak/>
        <w:t>puentes de manómetros de R22, siempre puede arrastrar alguna gota de aceite mineral e introducirla dentro del equipo de R407C, por esta razón se desaconsejan</w:t>
      </w:r>
      <w:r>
        <w:rPr>
          <w:rFonts w:ascii="Arial" w:hAnsi="Arial" w:cs="Arial"/>
        </w:rPr>
        <w:t>.</w:t>
      </w:r>
    </w:p>
    <w:p w:rsidR="00EE3617" w:rsidRDefault="00EE3617" w:rsidP="00EE3617">
      <w:pPr>
        <w:autoSpaceDE w:val="0"/>
        <w:autoSpaceDN w:val="0"/>
        <w:adjustRightInd w:val="0"/>
        <w:spacing w:line="360" w:lineRule="auto"/>
        <w:ind w:left="540"/>
        <w:jc w:val="both"/>
        <w:rPr>
          <w:rFonts w:ascii="Arial" w:hAnsi="Arial" w:cs="Arial"/>
        </w:rPr>
      </w:pPr>
    </w:p>
    <w:p w:rsidR="00EE3617" w:rsidRDefault="00EE3617" w:rsidP="00EE3617">
      <w:pPr>
        <w:autoSpaceDE w:val="0"/>
        <w:autoSpaceDN w:val="0"/>
        <w:adjustRightInd w:val="0"/>
        <w:spacing w:line="480" w:lineRule="auto"/>
        <w:ind w:left="540"/>
        <w:jc w:val="both"/>
        <w:rPr>
          <w:rFonts w:ascii="Arial" w:hAnsi="Arial" w:cs="Arial"/>
        </w:rPr>
      </w:pPr>
      <w:r w:rsidRPr="006E1178">
        <w:rPr>
          <w:rFonts w:ascii="Arial" w:hAnsi="Arial" w:cs="Arial"/>
        </w:rPr>
        <w:t>Para la detección de las fugas deben utilizarse detectores electrónicos o lámparas ultravioletas para HFC. Los detectores de llama no se pueden utilizar porque solo detectan cloro, y el R407C es un compuesto no clorado.</w:t>
      </w:r>
    </w:p>
    <w:p w:rsidR="00EE3617" w:rsidRDefault="00EE3617" w:rsidP="00EE3617">
      <w:pPr>
        <w:spacing w:line="480" w:lineRule="auto"/>
        <w:ind w:left="540"/>
        <w:jc w:val="both"/>
        <w:rPr>
          <w:rFonts w:ascii="Arial" w:hAnsi="Arial" w:cs="Arial"/>
        </w:rPr>
      </w:pPr>
    </w:p>
    <w:p w:rsidR="00EE3617" w:rsidRPr="007603DB" w:rsidRDefault="00EE3617" w:rsidP="00EE3617">
      <w:pPr>
        <w:spacing w:line="480" w:lineRule="auto"/>
        <w:ind w:left="540"/>
        <w:jc w:val="both"/>
        <w:rPr>
          <w:rFonts w:ascii="Arial" w:hAnsi="Arial" w:cs="Arial"/>
          <w:b/>
        </w:rPr>
      </w:pPr>
      <w:r w:rsidRPr="007603DB">
        <w:rPr>
          <w:rFonts w:ascii="Arial" w:hAnsi="Arial" w:cs="Arial"/>
          <w:b/>
        </w:rPr>
        <w:t xml:space="preserve">R – </w:t>
      </w:r>
      <w:smartTag w:uri="urn:schemas-microsoft-com:office:smarttags" w:element="metricconverter">
        <w:smartTagPr>
          <w:attr w:name="ProductID" w:val="417 A"/>
        </w:smartTagPr>
        <w:r w:rsidRPr="007603DB">
          <w:rPr>
            <w:rFonts w:ascii="Arial" w:hAnsi="Arial" w:cs="Arial"/>
            <w:b/>
          </w:rPr>
          <w:t>417 A</w:t>
        </w:r>
      </w:smartTag>
      <w:r w:rsidRPr="007603DB">
        <w:rPr>
          <w:rFonts w:ascii="Arial" w:hAnsi="Arial" w:cs="Arial"/>
          <w:b/>
        </w:rPr>
        <w:t xml:space="preserve"> (ISCEON 59)</w:t>
      </w:r>
    </w:p>
    <w:p w:rsidR="00EE3617" w:rsidRDefault="00EE3617" w:rsidP="00EE3617">
      <w:pPr>
        <w:spacing w:line="480" w:lineRule="auto"/>
        <w:ind w:left="540"/>
        <w:jc w:val="both"/>
        <w:rPr>
          <w:rFonts w:ascii="Arial" w:hAnsi="Arial" w:cs="Arial"/>
        </w:rPr>
      </w:pPr>
      <w:r>
        <w:rPr>
          <w:rFonts w:ascii="Arial" w:hAnsi="Arial" w:cs="Arial"/>
        </w:rPr>
        <w:t xml:space="preserve">El cual es un refrigerante libre de cloro y por lo tanto no produce ningún daño a la capa de ozono y su uso no está sujeto a ningún proceso de retirada marcado por la legislación. El R – </w:t>
      </w:r>
      <w:smartTag w:uri="urn:schemas-microsoft-com:office:smarttags" w:element="metricconverter">
        <w:smartTagPr>
          <w:attr w:name="ProductID" w:val="417 A"/>
        </w:smartTagPr>
        <w:r>
          <w:rPr>
            <w:rFonts w:ascii="Arial" w:hAnsi="Arial" w:cs="Arial"/>
          </w:rPr>
          <w:t>417 A</w:t>
        </w:r>
      </w:smartTag>
      <w:r>
        <w:rPr>
          <w:rFonts w:ascii="Arial" w:hAnsi="Arial" w:cs="Arial"/>
        </w:rPr>
        <w:t xml:space="preserve"> es un sustituto directo del R 22, cuando se utiliza este refrigerante no es necesario el cambio de aceite del equipo y por último se trata de un refrigerante Drop-in, es decir es un refrigerante que se puede cargar directamente en un sistema frigorífico sin necesidad de efectuar ninguna modificación o cambio, y que hace que el sistema trabaje de forma similar.</w:t>
      </w:r>
    </w:p>
    <w:p w:rsidR="00EE3617" w:rsidRDefault="00EE3617" w:rsidP="00EE3617">
      <w:pPr>
        <w:spacing w:line="360" w:lineRule="auto"/>
        <w:ind w:left="540"/>
        <w:jc w:val="both"/>
        <w:rPr>
          <w:rFonts w:ascii="Arial" w:hAnsi="Arial" w:cs="Arial"/>
        </w:rPr>
      </w:pPr>
    </w:p>
    <w:p w:rsidR="00EE3617" w:rsidRDefault="00EE3617" w:rsidP="00EE3617">
      <w:pPr>
        <w:spacing w:line="480" w:lineRule="auto"/>
        <w:ind w:left="540"/>
        <w:jc w:val="both"/>
        <w:rPr>
          <w:rFonts w:ascii="Arial" w:hAnsi="Arial" w:cs="Arial"/>
          <w:u w:val="single"/>
        </w:rPr>
      </w:pPr>
      <w:r w:rsidRPr="00B85282">
        <w:rPr>
          <w:rFonts w:ascii="Arial" w:hAnsi="Arial" w:cs="Arial"/>
          <w:u w:val="single"/>
        </w:rPr>
        <w:t>Principales Características del R – 417</w:t>
      </w:r>
      <w:r>
        <w:rPr>
          <w:rFonts w:ascii="Arial" w:hAnsi="Arial" w:cs="Arial"/>
          <w:u w:val="single"/>
        </w:rPr>
        <w:t>A</w:t>
      </w:r>
    </w:p>
    <w:p w:rsidR="00EE3617" w:rsidRPr="00B85282" w:rsidRDefault="00EE3617" w:rsidP="00EE3617">
      <w:pPr>
        <w:ind w:left="540"/>
        <w:jc w:val="both"/>
        <w:rPr>
          <w:rFonts w:ascii="Arial" w:hAnsi="Arial" w:cs="Arial"/>
          <w:u w:val="single"/>
        </w:rPr>
      </w:pPr>
    </w:p>
    <w:p w:rsidR="00EE3617" w:rsidRDefault="00EE3617" w:rsidP="000F41D0">
      <w:pPr>
        <w:numPr>
          <w:ilvl w:val="0"/>
          <w:numId w:val="42"/>
        </w:numPr>
        <w:tabs>
          <w:tab w:val="clear" w:pos="1260"/>
          <w:tab w:val="num" w:pos="900"/>
        </w:tabs>
        <w:spacing w:line="480" w:lineRule="auto"/>
        <w:ind w:left="900"/>
        <w:jc w:val="both"/>
        <w:rPr>
          <w:rFonts w:ascii="Arial" w:hAnsi="Arial" w:cs="Arial"/>
        </w:rPr>
      </w:pPr>
      <w:r>
        <w:rPr>
          <w:rFonts w:ascii="Arial" w:hAnsi="Arial" w:cs="Arial"/>
        </w:rPr>
        <w:t>Sustituto directo del R22. Reconversiones sencillas y rápidas.</w:t>
      </w:r>
    </w:p>
    <w:p w:rsidR="00EE3617" w:rsidRDefault="00EE3617" w:rsidP="000F41D0">
      <w:pPr>
        <w:numPr>
          <w:ilvl w:val="0"/>
          <w:numId w:val="42"/>
        </w:numPr>
        <w:tabs>
          <w:tab w:val="clear" w:pos="1260"/>
          <w:tab w:val="num" w:pos="900"/>
        </w:tabs>
        <w:spacing w:line="480" w:lineRule="auto"/>
        <w:ind w:left="900"/>
        <w:jc w:val="both"/>
        <w:rPr>
          <w:rFonts w:ascii="Arial" w:hAnsi="Arial" w:cs="Arial"/>
        </w:rPr>
      </w:pPr>
      <w:r>
        <w:rPr>
          <w:rFonts w:ascii="Arial" w:hAnsi="Arial" w:cs="Arial"/>
        </w:rPr>
        <w:lastRenderedPageBreak/>
        <w:t>Es un HFC y por lo tanto no tiene efecto sobre el ozono, es decir su ODP es cero.</w:t>
      </w:r>
    </w:p>
    <w:p w:rsidR="00EE3617" w:rsidRDefault="00EE3617" w:rsidP="000F41D0">
      <w:pPr>
        <w:numPr>
          <w:ilvl w:val="0"/>
          <w:numId w:val="42"/>
        </w:numPr>
        <w:tabs>
          <w:tab w:val="clear" w:pos="1260"/>
          <w:tab w:val="num" w:pos="900"/>
        </w:tabs>
        <w:spacing w:line="480" w:lineRule="auto"/>
        <w:ind w:left="900"/>
        <w:jc w:val="both"/>
        <w:rPr>
          <w:rFonts w:ascii="Arial" w:hAnsi="Arial" w:cs="Arial"/>
        </w:rPr>
      </w:pPr>
      <w:r>
        <w:rPr>
          <w:rFonts w:ascii="Arial" w:hAnsi="Arial" w:cs="Arial"/>
        </w:rPr>
        <w:t xml:space="preserve">Clasificado como refrigerante de alta seguridad por </w:t>
      </w:r>
      <w:smartTag w:uri="urn:schemas-microsoft-com:office:smarttags" w:element="PersonName">
        <w:smartTagPr>
          <w:attr w:name="ProductID" w:val="la ASHRAE"/>
        </w:smartTagPr>
        <w:r>
          <w:rPr>
            <w:rFonts w:ascii="Arial" w:hAnsi="Arial" w:cs="Arial"/>
          </w:rPr>
          <w:t>la ASHRAE</w:t>
        </w:r>
      </w:smartTag>
      <w:r>
        <w:rPr>
          <w:rFonts w:ascii="Arial" w:hAnsi="Arial" w:cs="Arial"/>
        </w:rPr>
        <w:t xml:space="preserve">, la cual le dio clasificación A1. Esta clasificación es la misma que tienen refrigerantes como el R22, R </w:t>
      </w:r>
      <w:smartTag w:uri="urn:schemas-microsoft-com:office:smarttags" w:element="metricconverter">
        <w:smartTagPr>
          <w:attr w:name="ProductID" w:val="407C"/>
        </w:smartTagPr>
        <w:r>
          <w:rPr>
            <w:rFonts w:ascii="Arial" w:hAnsi="Arial" w:cs="Arial"/>
          </w:rPr>
          <w:t>407C</w:t>
        </w:r>
      </w:smartTag>
      <w:r>
        <w:rPr>
          <w:rFonts w:ascii="Arial" w:hAnsi="Arial" w:cs="Arial"/>
        </w:rPr>
        <w:t xml:space="preserve"> o R 410A.</w:t>
      </w:r>
    </w:p>
    <w:p w:rsidR="00EE3617" w:rsidRDefault="00EE3617" w:rsidP="000F41D0">
      <w:pPr>
        <w:numPr>
          <w:ilvl w:val="0"/>
          <w:numId w:val="42"/>
        </w:numPr>
        <w:tabs>
          <w:tab w:val="clear" w:pos="1260"/>
          <w:tab w:val="num" w:pos="900"/>
        </w:tabs>
        <w:spacing w:line="480" w:lineRule="auto"/>
        <w:ind w:left="900"/>
        <w:jc w:val="both"/>
        <w:rPr>
          <w:rFonts w:ascii="Arial" w:hAnsi="Arial" w:cs="Arial"/>
        </w:rPr>
      </w:pPr>
      <w:r>
        <w:rPr>
          <w:rFonts w:ascii="Arial" w:hAnsi="Arial" w:cs="Arial"/>
        </w:rPr>
        <w:t>Es compatible con el aceite mineral, alquilbencénico y polioléster, que son los aceites usados mayoritariamente en los sistemas de refrigeración actuales.</w:t>
      </w:r>
    </w:p>
    <w:p w:rsidR="00EE3617" w:rsidRDefault="00EE3617" w:rsidP="000F41D0">
      <w:pPr>
        <w:numPr>
          <w:ilvl w:val="0"/>
          <w:numId w:val="42"/>
        </w:numPr>
        <w:tabs>
          <w:tab w:val="clear" w:pos="1260"/>
          <w:tab w:val="num" w:pos="900"/>
        </w:tabs>
        <w:spacing w:line="480" w:lineRule="auto"/>
        <w:ind w:left="900"/>
        <w:jc w:val="both"/>
        <w:rPr>
          <w:rFonts w:ascii="Arial" w:hAnsi="Arial" w:cs="Arial"/>
        </w:rPr>
      </w:pPr>
      <w:r>
        <w:rPr>
          <w:rFonts w:ascii="Arial" w:hAnsi="Arial" w:cs="Arial"/>
        </w:rPr>
        <w:t>Se puede utilizar tanto en equipo nuevo como ya existente de R22.</w:t>
      </w:r>
    </w:p>
    <w:p w:rsidR="00EE3617" w:rsidRDefault="00EE3617" w:rsidP="000F41D0">
      <w:pPr>
        <w:numPr>
          <w:ilvl w:val="0"/>
          <w:numId w:val="42"/>
        </w:numPr>
        <w:tabs>
          <w:tab w:val="clear" w:pos="1260"/>
          <w:tab w:val="num" w:pos="900"/>
        </w:tabs>
        <w:spacing w:line="480" w:lineRule="auto"/>
        <w:ind w:left="900"/>
        <w:jc w:val="both"/>
        <w:rPr>
          <w:rFonts w:ascii="Arial" w:hAnsi="Arial" w:cs="Arial"/>
        </w:rPr>
      </w:pPr>
      <w:r>
        <w:rPr>
          <w:rFonts w:ascii="Arial" w:hAnsi="Arial" w:cs="Arial"/>
        </w:rPr>
        <w:t xml:space="preserve">También se puede utilizar para equipos diseñados originalmente para R </w:t>
      </w:r>
      <w:smartTag w:uri="urn:schemas-microsoft-com:office:smarttags" w:element="metricconverter">
        <w:smartTagPr>
          <w:attr w:name="ProductID" w:val="407C"/>
        </w:smartTagPr>
        <w:r>
          <w:rPr>
            <w:rFonts w:ascii="Arial" w:hAnsi="Arial" w:cs="Arial"/>
          </w:rPr>
          <w:t>407C</w:t>
        </w:r>
      </w:smartTag>
    </w:p>
    <w:p w:rsidR="00EE3617" w:rsidRDefault="00EE3617" w:rsidP="00EE3617">
      <w:pPr>
        <w:spacing w:line="360" w:lineRule="auto"/>
        <w:jc w:val="both"/>
        <w:rPr>
          <w:rFonts w:ascii="Arial" w:hAnsi="Arial" w:cs="Arial"/>
        </w:rPr>
      </w:pPr>
    </w:p>
    <w:p w:rsidR="00EE3617" w:rsidRDefault="00EE3617" w:rsidP="00EE3617">
      <w:pPr>
        <w:spacing w:line="480" w:lineRule="auto"/>
        <w:ind w:left="540"/>
        <w:jc w:val="both"/>
        <w:rPr>
          <w:rFonts w:ascii="Arial" w:hAnsi="Arial" w:cs="Arial"/>
          <w:u w:val="single"/>
        </w:rPr>
      </w:pPr>
      <w:r w:rsidRPr="00B85282">
        <w:rPr>
          <w:rFonts w:ascii="Arial" w:hAnsi="Arial" w:cs="Arial"/>
          <w:u w:val="single"/>
        </w:rPr>
        <w:t>Principales diferencias del R417A respecto al R22</w:t>
      </w:r>
    </w:p>
    <w:p w:rsidR="00EE3617" w:rsidRPr="00B85282" w:rsidRDefault="00EE3617" w:rsidP="00EE3617">
      <w:pPr>
        <w:ind w:left="540"/>
        <w:jc w:val="both"/>
        <w:rPr>
          <w:rFonts w:ascii="Arial" w:hAnsi="Arial" w:cs="Arial"/>
          <w:u w:val="single"/>
        </w:rPr>
      </w:pPr>
    </w:p>
    <w:p w:rsidR="00EE3617" w:rsidRDefault="00EE3617" w:rsidP="000F41D0">
      <w:pPr>
        <w:numPr>
          <w:ilvl w:val="0"/>
          <w:numId w:val="43"/>
        </w:numPr>
        <w:tabs>
          <w:tab w:val="clear" w:pos="1260"/>
          <w:tab w:val="num" w:pos="900"/>
        </w:tabs>
        <w:spacing w:line="480" w:lineRule="auto"/>
        <w:ind w:left="900"/>
        <w:jc w:val="both"/>
        <w:rPr>
          <w:rFonts w:ascii="Arial" w:hAnsi="Arial" w:cs="Arial"/>
        </w:rPr>
      </w:pPr>
      <w:r>
        <w:rPr>
          <w:rFonts w:ascii="Arial" w:hAnsi="Arial" w:cs="Arial"/>
        </w:rPr>
        <w:t>La capacidad frigorífica es similar, aunque ligeramente inferior</w:t>
      </w:r>
    </w:p>
    <w:p w:rsidR="00EE3617" w:rsidRDefault="00EE3617" w:rsidP="000F41D0">
      <w:pPr>
        <w:numPr>
          <w:ilvl w:val="0"/>
          <w:numId w:val="43"/>
        </w:numPr>
        <w:tabs>
          <w:tab w:val="clear" w:pos="1260"/>
          <w:tab w:val="num" w:pos="900"/>
        </w:tabs>
        <w:spacing w:line="480" w:lineRule="auto"/>
        <w:ind w:left="900"/>
        <w:jc w:val="both"/>
        <w:rPr>
          <w:rFonts w:ascii="Arial" w:hAnsi="Arial" w:cs="Arial"/>
        </w:rPr>
      </w:pPr>
      <w:r>
        <w:rPr>
          <w:rFonts w:ascii="Arial" w:hAnsi="Arial" w:cs="Arial"/>
        </w:rPr>
        <w:t>La eficiencia energética del producto es muy superior</w:t>
      </w:r>
    </w:p>
    <w:p w:rsidR="00EE3617" w:rsidRDefault="00EE3617" w:rsidP="000F41D0">
      <w:pPr>
        <w:numPr>
          <w:ilvl w:val="0"/>
          <w:numId w:val="43"/>
        </w:numPr>
        <w:tabs>
          <w:tab w:val="clear" w:pos="1260"/>
          <w:tab w:val="num" w:pos="900"/>
        </w:tabs>
        <w:spacing w:line="480" w:lineRule="auto"/>
        <w:ind w:left="900"/>
        <w:jc w:val="both"/>
        <w:rPr>
          <w:rFonts w:ascii="Arial" w:hAnsi="Arial" w:cs="Arial"/>
        </w:rPr>
      </w:pPr>
      <w:r>
        <w:rPr>
          <w:rFonts w:ascii="Arial" w:hAnsi="Arial" w:cs="Arial"/>
        </w:rPr>
        <w:t>Temperaturas de descarga muy inferiores</w:t>
      </w:r>
    </w:p>
    <w:p w:rsidR="00EE3617" w:rsidRDefault="00EE3617" w:rsidP="000F41D0">
      <w:pPr>
        <w:numPr>
          <w:ilvl w:val="0"/>
          <w:numId w:val="43"/>
        </w:numPr>
        <w:tabs>
          <w:tab w:val="clear" w:pos="1260"/>
          <w:tab w:val="num" w:pos="900"/>
        </w:tabs>
        <w:spacing w:line="480" w:lineRule="auto"/>
        <w:ind w:left="900"/>
        <w:jc w:val="both"/>
        <w:rPr>
          <w:rFonts w:ascii="Arial" w:hAnsi="Arial" w:cs="Arial"/>
        </w:rPr>
      </w:pPr>
      <w:r>
        <w:rPr>
          <w:rFonts w:ascii="Arial" w:hAnsi="Arial" w:cs="Arial"/>
        </w:rPr>
        <w:t>Presiones de trabajo similares aunque ligeramente inferiores.</w:t>
      </w:r>
    </w:p>
    <w:p w:rsidR="00EE3617" w:rsidRDefault="00EE3617" w:rsidP="00EE3617">
      <w:pPr>
        <w:ind w:left="540"/>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rPr>
        <w:t>En las figuras 5.5 y 5.6 se compara la capacidad frigorífica y consumo energético del R417A y el R22. Estos datos se obtuvieron sobre un compresor semihermético usando aceite mineral.</w:t>
      </w:r>
    </w:p>
    <w:p w:rsidR="00EE3617" w:rsidRDefault="00EE3617" w:rsidP="00EE3617">
      <w:pPr>
        <w:spacing w:line="480" w:lineRule="auto"/>
        <w:ind w:left="540"/>
        <w:jc w:val="both"/>
        <w:rPr>
          <w:rFonts w:ascii="Arial" w:hAnsi="Arial" w:cs="Arial"/>
        </w:rPr>
      </w:pPr>
      <w:r>
        <w:rPr>
          <w:rFonts w:ascii="Arial" w:hAnsi="Arial" w:cs="Arial"/>
          <w:noProof/>
        </w:rPr>
        <w:lastRenderedPageBreak/>
        <w:pict>
          <v:rect id="_x0000_s1190" style="position:absolute;left:0;text-align:left;margin-left:54pt;margin-top:8.6pt;width:333pt;height:225pt;z-index:251827712" strokeweight="1.5pt">
            <v:stroke linestyle="thinThin"/>
            <v:textbox style="mso-next-textbox:#_x0000_s1190">
              <w:txbxContent>
                <w:p w:rsidR="00EE3617" w:rsidRDefault="00EE3617" w:rsidP="00EE3617">
                  <w:pPr>
                    <w:jc w:val="center"/>
                    <w:rPr>
                      <w:rFonts w:ascii="Arial" w:hAnsi="Arial" w:cs="Arial"/>
                      <w:b/>
                      <w:sz w:val="18"/>
                      <w:szCs w:val="18"/>
                    </w:rPr>
                  </w:pPr>
                  <w:r w:rsidRPr="0005757E">
                    <w:rPr>
                      <w:rFonts w:ascii="Arial" w:hAnsi="Arial" w:cs="Arial"/>
                      <w:b/>
                      <w:sz w:val="18"/>
                      <w:szCs w:val="18"/>
                    </w:rPr>
                    <w:t>Figura 5.5</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 xml:space="preserve">Comparación de </w:t>
                  </w:r>
                  <w:smartTag w:uri="urn:schemas-microsoft-com:office:smarttags" w:element="PersonName">
                    <w:smartTagPr>
                      <w:attr w:name="ProductID" w:val="la Capacidad"/>
                    </w:smartTagPr>
                    <w:r>
                      <w:rPr>
                        <w:rFonts w:ascii="Arial" w:hAnsi="Arial" w:cs="Arial"/>
                        <w:b/>
                        <w:sz w:val="18"/>
                        <w:szCs w:val="18"/>
                      </w:rPr>
                      <w:t>la Capacidad</w:t>
                    </w:r>
                  </w:smartTag>
                  <w:r>
                    <w:rPr>
                      <w:rFonts w:ascii="Arial" w:hAnsi="Arial" w:cs="Arial"/>
                      <w:b/>
                      <w:sz w:val="18"/>
                      <w:szCs w:val="18"/>
                    </w:rPr>
                    <w:t xml:space="preserve"> de Refrigeración entre el R417A y R22</w:t>
                  </w:r>
                </w:p>
                <w:p w:rsidR="00EE3617" w:rsidRDefault="00160497" w:rsidP="00EE3617">
                  <w:pPr>
                    <w:jc w:val="center"/>
                    <w:rPr>
                      <w:rFonts w:ascii="Arial" w:hAnsi="Arial" w:cs="Arial"/>
                      <w:b/>
                      <w:sz w:val="18"/>
                      <w:szCs w:val="18"/>
                    </w:rPr>
                  </w:pPr>
                  <w:r>
                    <w:rPr>
                      <w:rFonts w:ascii="Arial" w:hAnsi="Arial" w:cs="Arial"/>
                      <w:b/>
                      <w:noProof/>
                      <w:sz w:val="18"/>
                      <w:szCs w:val="18"/>
                    </w:rPr>
                    <w:drawing>
                      <wp:inline distT="0" distB="0" distL="0" distR="0">
                        <wp:extent cx="3698240" cy="2072640"/>
                        <wp:effectExtent l="19050" t="0" r="0" b="0"/>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53"/>
                                <a:srcRect/>
                                <a:stretch>
                                  <a:fillRect/>
                                </a:stretch>
                              </pic:blipFill>
                              <pic:spPr bwMode="auto">
                                <a:xfrm>
                                  <a:off x="0" y="0"/>
                                  <a:ext cx="3698240" cy="2072640"/>
                                </a:xfrm>
                                <a:prstGeom prst="rect">
                                  <a:avLst/>
                                </a:prstGeom>
                                <a:noFill/>
                                <a:ln w="9525">
                                  <a:noFill/>
                                  <a:miter lim="800000"/>
                                  <a:headEnd/>
                                  <a:tailEnd/>
                                </a:ln>
                              </pic:spPr>
                            </pic:pic>
                          </a:graphicData>
                        </a:graphic>
                      </wp:inline>
                    </w:drawing>
                  </w:r>
                </w:p>
                <w:p w:rsidR="00EE3617" w:rsidRPr="0005757E" w:rsidRDefault="00EE3617" w:rsidP="00EE3617">
                  <w:pPr>
                    <w:jc w:val="center"/>
                    <w:rPr>
                      <w:rFonts w:ascii="Arial" w:hAnsi="Arial" w:cs="Arial"/>
                      <w:sz w:val="16"/>
                      <w:szCs w:val="16"/>
                    </w:rPr>
                  </w:pPr>
                  <w:r w:rsidRPr="0005757E">
                    <w:rPr>
                      <w:rFonts w:ascii="Arial" w:hAnsi="Arial" w:cs="Arial"/>
                      <w:sz w:val="16"/>
                      <w:szCs w:val="16"/>
                    </w:rPr>
                    <w:t>Fuente</w:t>
                  </w:r>
                  <w:r>
                    <w:rPr>
                      <w:rFonts w:ascii="Arial" w:hAnsi="Arial" w:cs="Arial"/>
                      <w:sz w:val="16"/>
                      <w:szCs w:val="16"/>
                    </w:rPr>
                    <w:t>: Archivo PDF “Nuevos refrigerantes de la serie 400 después del R22</w:t>
                  </w:r>
                </w:p>
              </w:txbxContent>
            </v:textbox>
            <w10:wrap type="square"/>
          </v:rect>
        </w:pict>
      </w: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noProof/>
        </w:rPr>
        <w:pict>
          <v:rect id="_x0000_s1191" style="position:absolute;left:0;text-align:left;margin-left:54pt;margin-top:21.8pt;width:333pt;height:3in;z-index:251828736"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Figura 5.6</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Comparación del Consumo Energético entre el R417A y R22</w:t>
                  </w:r>
                </w:p>
                <w:p w:rsidR="00EE3617" w:rsidRDefault="00160497" w:rsidP="00EE3617">
                  <w:pPr>
                    <w:jc w:val="center"/>
                    <w:rPr>
                      <w:rFonts w:ascii="Arial" w:hAnsi="Arial" w:cs="Arial"/>
                      <w:b/>
                      <w:sz w:val="18"/>
                      <w:szCs w:val="18"/>
                    </w:rPr>
                  </w:pPr>
                  <w:r>
                    <w:rPr>
                      <w:rFonts w:ascii="Arial" w:hAnsi="Arial" w:cs="Arial"/>
                      <w:b/>
                      <w:noProof/>
                      <w:sz w:val="18"/>
                      <w:szCs w:val="18"/>
                    </w:rPr>
                    <w:drawing>
                      <wp:inline distT="0" distB="0" distL="0" distR="0">
                        <wp:extent cx="3627120" cy="1971040"/>
                        <wp:effectExtent l="19050" t="0" r="0" b="0"/>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54"/>
                                <a:srcRect/>
                                <a:stretch>
                                  <a:fillRect/>
                                </a:stretch>
                              </pic:blipFill>
                              <pic:spPr bwMode="auto">
                                <a:xfrm>
                                  <a:off x="0" y="0"/>
                                  <a:ext cx="3627120" cy="1971040"/>
                                </a:xfrm>
                                <a:prstGeom prst="rect">
                                  <a:avLst/>
                                </a:prstGeom>
                                <a:noFill/>
                                <a:ln w="9525">
                                  <a:noFill/>
                                  <a:miter lim="800000"/>
                                  <a:headEnd/>
                                  <a:tailEnd/>
                                </a:ln>
                              </pic:spPr>
                            </pic:pic>
                          </a:graphicData>
                        </a:graphic>
                      </wp:inline>
                    </w:drawing>
                  </w:r>
                </w:p>
                <w:p w:rsidR="00EE3617" w:rsidRPr="0005757E" w:rsidRDefault="00EE3617" w:rsidP="00EE3617">
                  <w:pPr>
                    <w:jc w:val="center"/>
                    <w:rPr>
                      <w:rFonts w:ascii="Arial" w:hAnsi="Arial" w:cs="Arial"/>
                      <w:sz w:val="16"/>
                      <w:szCs w:val="16"/>
                    </w:rPr>
                  </w:pPr>
                  <w:r w:rsidRPr="0005757E">
                    <w:rPr>
                      <w:rFonts w:ascii="Arial" w:hAnsi="Arial" w:cs="Arial"/>
                      <w:sz w:val="16"/>
                      <w:szCs w:val="16"/>
                    </w:rPr>
                    <w:t>Fuente</w:t>
                  </w:r>
                  <w:r>
                    <w:rPr>
                      <w:rFonts w:ascii="Arial" w:hAnsi="Arial" w:cs="Arial"/>
                      <w:sz w:val="16"/>
                      <w:szCs w:val="16"/>
                    </w:rPr>
                    <w:t>: Archivo PDF “Nuevos refrigerantes de la serie 400 después del R22</w:t>
                  </w:r>
                </w:p>
                <w:p w:rsidR="00EE3617" w:rsidRDefault="00EE3617" w:rsidP="00EE3617">
                  <w:pPr>
                    <w:jc w:val="center"/>
                    <w:rPr>
                      <w:rFonts w:ascii="Arial" w:hAnsi="Arial" w:cs="Arial"/>
                      <w:b/>
                      <w:sz w:val="18"/>
                      <w:szCs w:val="18"/>
                    </w:rPr>
                  </w:pPr>
                </w:p>
                <w:p w:rsidR="00EE3617" w:rsidRDefault="00EE3617" w:rsidP="00EE3617">
                  <w:pPr>
                    <w:jc w:val="center"/>
                    <w:rPr>
                      <w:rFonts w:ascii="Arial" w:hAnsi="Arial" w:cs="Arial"/>
                      <w:b/>
                      <w:sz w:val="18"/>
                      <w:szCs w:val="18"/>
                    </w:rPr>
                  </w:pPr>
                </w:p>
                <w:p w:rsidR="00EE3617" w:rsidRDefault="00EE3617" w:rsidP="00EE3617">
                  <w:pPr>
                    <w:jc w:val="center"/>
                    <w:rPr>
                      <w:rFonts w:ascii="Arial" w:hAnsi="Arial" w:cs="Arial"/>
                      <w:b/>
                      <w:sz w:val="18"/>
                      <w:szCs w:val="18"/>
                    </w:rPr>
                  </w:pPr>
                </w:p>
                <w:p w:rsidR="00EE3617" w:rsidRDefault="00EE3617" w:rsidP="00EE3617">
                  <w:pPr>
                    <w:jc w:val="center"/>
                    <w:rPr>
                      <w:rFonts w:ascii="Arial" w:hAnsi="Arial" w:cs="Arial"/>
                      <w:b/>
                      <w:sz w:val="18"/>
                      <w:szCs w:val="18"/>
                    </w:rPr>
                  </w:pPr>
                </w:p>
                <w:p w:rsidR="00EE3617" w:rsidRDefault="00EE3617" w:rsidP="00EE3617">
                  <w:pPr>
                    <w:jc w:val="center"/>
                    <w:rPr>
                      <w:rFonts w:ascii="Arial" w:hAnsi="Arial" w:cs="Arial"/>
                      <w:b/>
                      <w:sz w:val="18"/>
                      <w:szCs w:val="18"/>
                    </w:rPr>
                  </w:pPr>
                </w:p>
                <w:p w:rsidR="00EE3617" w:rsidRDefault="00EE3617" w:rsidP="00EE3617">
                  <w:pPr>
                    <w:jc w:val="center"/>
                    <w:rPr>
                      <w:rFonts w:ascii="Arial" w:hAnsi="Arial" w:cs="Arial"/>
                      <w:b/>
                      <w:sz w:val="18"/>
                      <w:szCs w:val="18"/>
                    </w:rPr>
                  </w:pPr>
                </w:p>
                <w:p w:rsidR="00EE3617" w:rsidRDefault="00EE3617" w:rsidP="00EE3617">
                  <w:pPr>
                    <w:jc w:val="center"/>
                    <w:rPr>
                      <w:rFonts w:ascii="Arial" w:hAnsi="Arial" w:cs="Arial"/>
                      <w:b/>
                      <w:sz w:val="18"/>
                      <w:szCs w:val="18"/>
                    </w:rPr>
                  </w:pPr>
                </w:p>
                <w:p w:rsidR="00EE3617" w:rsidRDefault="00EE3617" w:rsidP="00EE3617">
                  <w:pPr>
                    <w:jc w:val="center"/>
                    <w:rPr>
                      <w:rFonts w:ascii="Arial" w:hAnsi="Arial" w:cs="Arial"/>
                      <w:b/>
                      <w:sz w:val="18"/>
                      <w:szCs w:val="18"/>
                    </w:rPr>
                  </w:pPr>
                </w:p>
                <w:p w:rsidR="00EE3617" w:rsidRDefault="00EE3617" w:rsidP="00EE3617">
                  <w:pPr>
                    <w:jc w:val="center"/>
                    <w:rPr>
                      <w:rFonts w:ascii="Arial" w:hAnsi="Arial" w:cs="Arial"/>
                      <w:b/>
                      <w:sz w:val="18"/>
                      <w:szCs w:val="18"/>
                    </w:rPr>
                  </w:pPr>
                </w:p>
                <w:p w:rsidR="00EE3617" w:rsidRDefault="00EE3617" w:rsidP="00EE3617">
                  <w:pPr>
                    <w:jc w:val="center"/>
                    <w:rPr>
                      <w:rFonts w:ascii="Arial" w:hAnsi="Arial" w:cs="Arial"/>
                      <w:b/>
                      <w:sz w:val="18"/>
                      <w:szCs w:val="18"/>
                    </w:rPr>
                  </w:pPr>
                </w:p>
                <w:p w:rsidR="00EE3617" w:rsidRDefault="00EE3617" w:rsidP="00EE3617">
                  <w:pPr>
                    <w:jc w:val="center"/>
                    <w:rPr>
                      <w:rFonts w:ascii="Arial" w:hAnsi="Arial" w:cs="Arial"/>
                      <w:b/>
                      <w:sz w:val="18"/>
                      <w:szCs w:val="18"/>
                    </w:rPr>
                  </w:pPr>
                </w:p>
                <w:p w:rsidR="00EE3617" w:rsidRDefault="00EE3617" w:rsidP="00EE3617">
                  <w:pPr>
                    <w:jc w:val="center"/>
                    <w:rPr>
                      <w:rFonts w:ascii="Arial" w:hAnsi="Arial" w:cs="Arial"/>
                      <w:b/>
                      <w:sz w:val="18"/>
                      <w:szCs w:val="18"/>
                    </w:rPr>
                  </w:pPr>
                </w:p>
                <w:p w:rsidR="00EE3617" w:rsidRDefault="00EE3617" w:rsidP="00EE3617">
                  <w:pPr>
                    <w:jc w:val="center"/>
                    <w:rPr>
                      <w:rFonts w:ascii="Arial" w:hAnsi="Arial" w:cs="Arial"/>
                      <w:b/>
                      <w:sz w:val="18"/>
                      <w:szCs w:val="18"/>
                    </w:rPr>
                  </w:pPr>
                </w:p>
                <w:p w:rsidR="00EE3617" w:rsidRDefault="00EE3617" w:rsidP="00EE3617">
                  <w:pPr>
                    <w:jc w:val="center"/>
                    <w:rPr>
                      <w:rFonts w:ascii="Arial" w:hAnsi="Arial" w:cs="Arial"/>
                      <w:b/>
                      <w:sz w:val="18"/>
                      <w:szCs w:val="18"/>
                    </w:rPr>
                  </w:pPr>
                </w:p>
                <w:p w:rsidR="00EE3617" w:rsidRDefault="00EE3617" w:rsidP="00EE3617">
                  <w:pPr>
                    <w:jc w:val="center"/>
                    <w:rPr>
                      <w:rFonts w:ascii="Arial" w:hAnsi="Arial" w:cs="Arial"/>
                      <w:b/>
                      <w:sz w:val="18"/>
                      <w:szCs w:val="18"/>
                    </w:rPr>
                  </w:pPr>
                </w:p>
                <w:p w:rsidR="00EE3617" w:rsidRPr="0005757E" w:rsidRDefault="00EE3617" w:rsidP="00EE3617">
                  <w:pPr>
                    <w:jc w:val="center"/>
                    <w:rPr>
                      <w:rFonts w:ascii="Arial" w:hAnsi="Arial" w:cs="Arial"/>
                      <w:sz w:val="16"/>
                      <w:szCs w:val="16"/>
                    </w:rPr>
                  </w:pPr>
                  <w:r w:rsidRPr="0005757E">
                    <w:rPr>
                      <w:rFonts w:ascii="Arial" w:hAnsi="Arial" w:cs="Arial"/>
                      <w:sz w:val="16"/>
                      <w:szCs w:val="16"/>
                    </w:rPr>
                    <w:t>Fuente</w:t>
                  </w:r>
                  <w:r>
                    <w:rPr>
                      <w:rFonts w:ascii="Arial" w:hAnsi="Arial" w:cs="Arial"/>
                      <w:sz w:val="16"/>
                      <w:szCs w:val="16"/>
                    </w:rPr>
                    <w:t>: Archivo PDF “Nuevos refrigerantes de la serie 400 después del R22</w:t>
                  </w:r>
                </w:p>
              </w:txbxContent>
            </v:textbox>
            <w10:wrap type="square"/>
          </v:rect>
        </w:pict>
      </w:r>
    </w:p>
    <w:p w:rsidR="00EE3617" w:rsidRDefault="00EE3617" w:rsidP="00EE3617">
      <w:pPr>
        <w:tabs>
          <w:tab w:val="left" w:pos="1080"/>
          <w:tab w:val="left" w:pos="7740"/>
        </w:tabs>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rPr>
        <w:t xml:space="preserve">De los datos aparecidos en estos gráficos se observa que el R417A tiene una menor capacidad frigorífica, sobre todo a altas temperaturas de evaporación. También reflejan como a cualquier temperatura, el consumo eléctrico del compresor es considerablemente inferior. Cuando </w:t>
      </w:r>
      <w:r>
        <w:rPr>
          <w:rFonts w:ascii="Arial" w:hAnsi="Arial" w:cs="Arial"/>
        </w:rPr>
        <w:lastRenderedPageBreak/>
        <w:t>se habla de COP, es decir frío producido dividido entre consumo eléctrico, este es siempre superior en el caso del R417A.</w:t>
      </w: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b/>
          <w:u w:val="single"/>
        </w:rPr>
      </w:pPr>
      <w:r w:rsidRPr="00B44138">
        <w:rPr>
          <w:rFonts w:ascii="Arial" w:hAnsi="Arial" w:cs="Arial"/>
          <w:b/>
          <w:u w:val="single"/>
        </w:rPr>
        <w:t>Selección</w:t>
      </w:r>
      <w:r>
        <w:rPr>
          <w:rFonts w:ascii="Arial" w:hAnsi="Arial" w:cs="Arial"/>
          <w:b/>
          <w:u w:val="single"/>
        </w:rPr>
        <w:t xml:space="preserve"> de refrigerante adecuado</w:t>
      </w:r>
    </w:p>
    <w:p w:rsidR="00EE3617" w:rsidRDefault="00EE3617" w:rsidP="00EE3617">
      <w:pPr>
        <w:spacing w:line="360" w:lineRule="auto"/>
        <w:ind w:left="540"/>
        <w:jc w:val="both"/>
        <w:rPr>
          <w:rFonts w:ascii="Arial" w:hAnsi="Arial" w:cs="Arial"/>
          <w:b/>
          <w:u w:val="single"/>
        </w:rPr>
      </w:pPr>
    </w:p>
    <w:p w:rsidR="00EE3617" w:rsidRDefault="00EE3617" w:rsidP="00EE3617">
      <w:pPr>
        <w:spacing w:line="480" w:lineRule="auto"/>
        <w:ind w:left="540"/>
        <w:jc w:val="both"/>
        <w:rPr>
          <w:rFonts w:ascii="Arial" w:hAnsi="Arial" w:cs="Arial"/>
        </w:rPr>
      </w:pPr>
      <w:r>
        <w:rPr>
          <w:rFonts w:ascii="Arial" w:hAnsi="Arial" w:cs="Arial"/>
        </w:rPr>
        <w:t xml:space="preserve">En base a lo descrito anteriormente se decide recomendar al R – </w:t>
      </w:r>
      <w:smartTag w:uri="urn:schemas-microsoft-com:office:smarttags" w:element="metricconverter">
        <w:smartTagPr>
          <w:attr w:name="ProductID" w:val="417 A"/>
        </w:smartTagPr>
        <w:r>
          <w:rPr>
            <w:rFonts w:ascii="Arial" w:hAnsi="Arial" w:cs="Arial"/>
          </w:rPr>
          <w:t>417 A</w:t>
        </w:r>
      </w:smartTag>
      <w:r>
        <w:rPr>
          <w:rFonts w:ascii="Arial" w:hAnsi="Arial" w:cs="Arial"/>
        </w:rPr>
        <w:t xml:space="preserve"> como reemplazo del R – 22 por ser un sustituto directo, por no requerir ninguna modificación o cambio en el sistema y por hacer que el sistema trabaje de forma similar que cuando usa R – 22.</w:t>
      </w:r>
    </w:p>
    <w:p w:rsidR="00EE3617" w:rsidRDefault="00EE3617" w:rsidP="00EE3617">
      <w:pPr>
        <w:spacing w:line="600" w:lineRule="auto"/>
        <w:ind w:left="540"/>
        <w:jc w:val="both"/>
        <w:rPr>
          <w:rFonts w:ascii="Arial" w:hAnsi="Arial" w:cs="Arial"/>
        </w:rPr>
      </w:pPr>
    </w:p>
    <w:p w:rsidR="00EE3617" w:rsidRDefault="00EE3617" w:rsidP="00EE3617">
      <w:pPr>
        <w:spacing w:line="480" w:lineRule="auto"/>
        <w:ind w:left="540"/>
        <w:jc w:val="both"/>
        <w:rPr>
          <w:rFonts w:ascii="Arial" w:hAnsi="Arial" w:cs="Arial"/>
          <w:b/>
        </w:rPr>
      </w:pPr>
      <w:r>
        <w:rPr>
          <w:rFonts w:ascii="Arial" w:hAnsi="Arial" w:cs="Arial"/>
          <w:b/>
        </w:rPr>
        <w:t>TRATAMIENTO DE AGUA DE MAR Y REFRIGERADA</w:t>
      </w:r>
    </w:p>
    <w:p w:rsidR="00EE3617" w:rsidRDefault="00EE3617" w:rsidP="00EE3617">
      <w:pPr>
        <w:spacing w:line="360" w:lineRule="auto"/>
        <w:ind w:left="540"/>
        <w:jc w:val="both"/>
        <w:rPr>
          <w:rFonts w:ascii="Arial" w:hAnsi="Arial" w:cs="Arial"/>
          <w:b/>
        </w:rPr>
      </w:pPr>
    </w:p>
    <w:p w:rsidR="00EE3617" w:rsidRDefault="00EE3617" w:rsidP="00EE3617">
      <w:pPr>
        <w:spacing w:line="480" w:lineRule="auto"/>
        <w:ind w:left="540"/>
        <w:jc w:val="both"/>
        <w:rPr>
          <w:rFonts w:ascii="Arial" w:hAnsi="Arial" w:cs="Arial"/>
        </w:rPr>
      </w:pPr>
      <w:r>
        <w:rPr>
          <w:rFonts w:ascii="Arial" w:hAnsi="Arial" w:cs="Arial"/>
        </w:rPr>
        <w:t>En todos los sistemas es conveniente realizar un programa de depuración de aguas, aunque un análisis final demuestre que no es necesario tratamiento alguno. Las técnicas y el equipo necesario para resolver el problema de las aguas varían con las características de éstas, clase y tamaño del sistema y facilidades disponibles. Se puede realizar un tratamiento a fondo del agua para un determinado trabajo, o programarlo únicamente para tratar algunos de los problemas del agua.</w:t>
      </w:r>
    </w:p>
    <w:p w:rsidR="00EE3617" w:rsidRDefault="00EE3617" w:rsidP="00EE3617">
      <w:pPr>
        <w:spacing w:line="480" w:lineRule="auto"/>
        <w:ind w:left="540"/>
        <w:jc w:val="both"/>
        <w:rPr>
          <w:rFonts w:ascii="Arial" w:hAnsi="Arial" w:cs="Arial"/>
        </w:rPr>
      </w:pPr>
      <w:r>
        <w:rPr>
          <w:rFonts w:ascii="Arial" w:hAnsi="Arial" w:cs="Arial"/>
        </w:rPr>
        <w:t>El tratamiento de aguas está en relación con la capacidad de refrigeración del sistema de acondicionamiento, en la forma siguiente:</w:t>
      </w:r>
    </w:p>
    <w:p w:rsidR="00EE3617" w:rsidRDefault="00EE3617" w:rsidP="00EE3617">
      <w:pPr>
        <w:spacing w:line="360" w:lineRule="auto"/>
        <w:ind w:left="540"/>
        <w:jc w:val="both"/>
        <w:rPr>
          <w:rFonts w:ascii="Arial" w:hAnsi="Arial" w:cs="Arial"/>
        </w:rPr>
      </w:pPr>
    </w:p>
    <w:p w:rsidR="00EE3617" w:rsidRDefault="00EE3617" w:rsidP="000F41D0">
      <w:pPr>
        <w:numPr>
          <w:ilvl w:val="0"/>
          <w:numId w:val="41"/>
        </w:numPr>
        <w:spacing w:line="480" w:lineRule="auto"/>
        <w:jc w:val="both"/>
        <w:rPr>
          <w:rFonts w:ascii="Arial" w:hAnsi="Arial" w:cs="Arial"/>
        </w:rPr>
      </w:pPr>
      <w:r>
        <w:rPr>
          <w:rFonts w:ascii="Arial" w:hAnsi="Arial" w:cs="Arial"/>
        </w:rPr>
        <w:lastRenderedPageBreak/>
        <w:t>Sistemas de gran capacidad (capacidades superiores a 225.000 frigorías/hora) en los cuales el usuario puede permitirse utilizar los servicios de una compañía de tratamiento de aguas.</w:t>
      </w:r>
    </w:p>
    <w:p w:rsidR="00EE3617" w:rsidRDefault="00EE3617" w:rsidP="00EE3617">
      <w:pPr>
        <w:spacing w:line="360" w:lineRule="auto"/>
        <w:ind w:left="540"/>
        <w:jc w:val="both"/>
        <w:rPr>
          <w:rFonts w:ascii="Arial" w:hAnsi="Arial" w:cs="Arial"/>
        </w:rPr>
      </w:pPr>
    </w:p>
    <w:p w:rsidR="00EE3617" w:rsidRDefault="00EE3617" w:rsidP="000F41D0">
      <w:pPr>
        <w:numPr>
          <w:ilvl w:val="0"/>
          <w:numId w:val="41"/>
        </w:numPr>
        <w:spacing w:line="480" w:lineRule="auto"/>
        <w:jc w:val="both"/>
        <w:rPr>
          <w:rFonts w:ascii="Arial" w:hAnsi="Arial" w:cs="Arial"/>
        </w:rPr>
      </w:pPr>
      <w:r>
        <w:rPr>
          <w:rFonts w:ascii="Arial" w:hAnsi="Arial" w:cs="Arial"/>
        </w:rPr>
        <w:t xml:space="preserve">Sistemas de pequeña capacidad (de </w:t>
      </w:r>
      <w:smartTag w:uri="urn:schemas-microsoft-com:office:smarttags" w:element="metricconverter">
        <w:smartTagPr>
          <w:attr w:name="ProductID" w:val="15.000 a"/>
        </w:smartTagPr>
        <w:r>
          <w:rPr>
            <w:rFonts w:ascii="Arial" w:hAnsi="Arial" w:cs="Arial"/>
          </w:rPr>
          <w:t>15.000 a</w:t>
        </w:r>
      </w:smartTag>
      <w:r>
        <w:rPr>
          <w:rFonts w:ascii="Arial" w:hAnsi="Arial" w:cs="Arial"/>
        </w:rPr>
        <w:t xml:space="preserve"> 225.000 frigorías/hora) en los cuales puede no resultar económico utilizar los servicios de una compañía para un tratamiento completo de aguas.</w:t>
      </w:r>
    </w:p>
    <w:p w:rsidR="00EE3617" w:rsidRDefault="00EE3617" w:rsidP="00EE3617">
      <w:pPr>
        <w:spacing w:line="360" w:lineRule="auto"/>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rPr>
        <w:t>El costo de un tratamiento de aguas completo puede resultar más caro que una limpieza ocasional del condensador por medio de ácidos, o bien su substitución.</w:t>
      </w:r>
    </w:p>
    <w:p w:rsidR="00EE3617" w:rsidRDefault="00EE3617" w:rsidP="00EE3617">
      <w:pPr>
        <w:spacing w:line="480" w:lineRule="auto"/>
        <w:ind w:left="900"/>
        <w:jc w:val="both"/>
        <w:rPr>
          <w:rFonts w:ascii="Arial" w:hAnsi="Arial" w:cs="Arial"/>
        </w:rPr>
      </w:pPr>
    </w:p>
    <w:p w:rsidR="00EE3617" w:rsidRDefault="00EE3617" w:rsidP="00EE3617">
      <w:pPr>
        <w:spacing w:line="480" w:lineRule="auto"/>
        <w:ind w:left="540"/>
        <w:jc w:val="both"/>
        <w:rPr>
          <w:rFonts w:ascii="Arial" w:hAnsi="Arial" w:cs="Arial"/>
          <w:b/>
          <w:u w:val="single"/>
        </w:rPr>
      </w:pPr>
      <w:r w:rsidRPr="00EB018F">
        <w:rPr>
          <w:rFonts w:ascii="Arial" w:hAnsi="Arial" w:cs="Arial"/>
          <w:b/>
          <w:u w:val="single"/>
        </w:rPr>
        <w:t>Sistema de Agua de Mar</w:t>
      </w:r>
    </w:p>
    <w:p w:rsidR="00EE3617" w:rsidRPr="00EB018F" w:rsidRDefault="00EE3617" w:rsidP="00EE3617">
      <w:pPr>
        <w:spacing w:line="360" w:lineRule="auto"/>
        <w:ind w:left="540"/>
        <w:jc w:val="both"/>
        <w:rPr>
          <w:rFonts w:ascii="Arial" w:hAnsi="Arial" w:cs="Arial"/>
          <w:b/>
          <w:u w:val="single"/>
        </w:rPr>
      </w:pPr>
    </w:p>
    <w:p w:rsidR="00EE3617" w:rsidRDefault="00EE3617" w:rsidP="00EE3617">
      <w:pPr>
        <w:spacing w:line="480" w:lineRule="auto"/>
        <w:ind w:left="540"/>
        <w:jc w:val="both"/>
        <w:rPr>
          <w:rFonts w:ascii="Arial" w:hAnsi="Arial" w:cs="Arial"/>
        </w:rPr>
      </w:pPr>
      <w:r>
        <w:rPr>
          <w:rFonts w:ascii="Arial" w:hAnsi="Arial" w:cs="Arial"/>
        </w:rPr>
        <w:t xml:space="preserve">Como el agua no recircula, el costo de los productos químicos necesarios para el control de la corrosión e incrustaciones puede ser prohibitivo, además el buque no cuenta con el espacio suficiente para alojar los dispositivos de alimentación de substancias químicas, tales como depósitos, bombas, tuberías y cables los cuales serían utilizados si se decidiera aplicar algún tratamiento al agua de mar. Por este motivo una mejora aplicable consiste en limpiar el sistema frecuentemente y emplear materiales muy resistentes a la corrosión como el cuproníquel, </w:t>
      </w:r>
      <w:r>
        <w:rPr>
          <w:rFonts w:ascii="Arial" w:hAnsi="Arial" w:cs="Arial"/>
        </w:rPr>
        <w:lastRenderedPageBreak/>
        <w:t xml:space="preserve">latón o bronce, acero inoxidable o níquel antes que emplear el tratamiento del agua. </w:t>
      </w:r>
    </w:p>
    <w:p w:rsidR="00EE3617" w:rsidRDefault="00EE3617" w:rsidP="00EE3617">
      <w:pPr>
        <w:spacing w:line="360" w:lineRule="auto"/>
        <w:ind w:left="540"/>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rPr>
        <w:t>En lo referente a las tuberías de transporte de agua de mar, se plantea utilizar un solo tipo de material en todo el sistema. La selección del material se la realiza mediante la utilización de variables tales como la temperatura, presión, corrosión y costo.</w:t>
      </w:r>
    </w:p>
    <w:p w:rsidR="00EE3617" w:rsidRDefault="00EE3617" w:rsidP="00EE3617">
      <w:pPr>
        <w:spacing w:line="360" w:lineRule="auto"/>
        <w:ind w:left="540"/>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rPr>
        <w:t>Entre los posibles materiales para ser utilizados en el sistema de agua de mar están el Acero Inoxidable TP 304 soldado o sin costura, el Acero Inoxidable TP 304L soldado o sin costura y el Cupro-Níquel (70/30), los cuales son muy resistentes a la corrosión y están diseñadas para soportar grandes presiones y elevadas temperaturas. La tabla 65 muestra la relación de costo entre los materiales pre-seleccionados.</w:t>
      </w:r>
    </w:p>
    <w:p w:rsidR="00EE3617" w:rsidRDefault="00EE3617" w:rsidP="00EE3617">
      <w:pPr>
        <w:spacing w:line="480" w:lineRule="auto"/>
        <w:ind w:left="540"/>
        <w:jc w:val="both"/>
        <w:rPr>
          <w:rFonts w:ascii="Arial" w:hAnsi="Arial" w:cs="Arial"/>
        </w:rPr>
      </w:pPr>
      <w:r>
        <w:rPr>
          <w:rFonts w:ascii="Arial" w:hAnsi="Arial" w:cs="Arial"/>
          <w:noProof/>
        </w:rPr>
        <w:pict>
          <v:rect id="_x0000_s1184" style="position:absolute;left:0;text-align:left;margin-left:36pt;margin-top:4.25pt;width:368.6pt;height:170.2pt;z-index:251821568" strokeweight="1.5pt">
            <v:stroke linestyle="thinThin"/>
            <v:textbox>
              <w:txbxContent>
                <w:p w:rsidR="00EE3617" w:rsidRDefault="00EE3617" w:rsidP="00EE3617">
                  <w:pPr>
                    <w:jc w:val="center"/>
                    <w:rPr>
                      <w:rFonts w:ascii="Arial" w:hAnsi="Arial" w:cs="Arial"/>
                      <w:b/>
                      <w:sz w:val="18"/>
                      <w:szCs w:val="18"/>
                    </w:rPr>
                  </w:pPr>
                  <w:r w:rsidRPr="00265E2E">
                    <w:rPr>
                      <w:rFonts w:ascii="Arial" w:hAnsi="Arial" w:cs="Arial"/>
                      <w:b/>
                      <w:sz w:val="18"/>
                      <w:szCs w:val="18"/>
                    </w:rPr>
                    <w:t>Tabla 65</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Relación de costo en tubería metálica fabricada en taller</w:t>
                  </w:r>
                </w:p>
                <w:tbl>
                  <w:tblPr>
                    <w:tblW w:w="7121" w:type="dxa"/>
                    <w:tblInd w:w="60" w:type="dxa"/>
                    <w:tblCellMar>
                      <w:left w:w="70" w:type="dxa"/>
                      <w:right w:w="70" w:type="dxa"/>
                    </w:tblCellMar>
                    <w:tblLook w:val="0000"/>
                  </w:tblPr>
                  <w:tblGrid>
                    <w:gridCol w:w="3430"/>
                    <w:gridCol w:w="950"/>
                    <w:gridCol w:w="1541"/>
                    <w:gridCol w:w="1200"/>
                  </w:tblGrid>
                  <w:tr w:rsidR="00EE3617">
                    <w:trPr>
                      <w:trHeight w:val="510"/>
                    </w:trPr>
                    <w:tc>
                      <w:tcPr>
                        <w:tcW w:w="3430" w:type="dxa"/>
                        <w:tcBorders>
                          <w:top w:val="single" w:sz="8" w:space="0" w:color="auto"/>
                          <w:left w:val="single" w:sz="8" w:space="0" w:color="auto"/>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Material</w:t>
                        </w:r>
                      </w:p>
                      <w:p w:rsidR="00EE3617" w:rsidRDefault="00EE3617">
                        <w:pPr>
                          <w:jc w:val="center"/>
                          <w:rPr>
                            <w:rFonts w:ascii="Arial" w:hAnsi="Arial" w:cs="Arial"/>
                            <w:b/>
                            <w:bCs/>
                            <w:sz w:val="20"/>
                            <w:szCs w:val="20"/>
                          </w:rPr>
                        </w:pPr>
                      </w:p>
                    </w:tc>
                    <w:tc>
                      <w:tcPr>
                        <w:tcW w:w="95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Cedula</w:t>
                        </w:r>
                      </w:p>
                      <w:p w:rsidR="00EE3617" w:rsidRDefault="00EE3617">
                        <w:pPr>
                          <w:jc w:val="center"/>
                          <w:rPr>
                            <w:rFonts w:ascii="Arial" w:hAnsi="Arial" w:cs="Arial"/>
                            <w:b/>
                            <w:bCs/>
                            <w:sz w:val="20"/>
                            <w:szCs w:val="20"/>
                          </w:rPr>
                        </w:pPr>
                      </w:p>
                    </w:tc>
                    <w:tc>
                      <w:tcPr>
                        <w:tcW w:w="1541"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Especificación</w:t>
                        </w:r>
                        <w:r>
                          <w:rPr>
                            <w:rFonts w:ascii="Arial" w:hAnsi="Arial" w:cs="Arial"/>
                            <w:b/>
                            <w:bCs/>
                            <w:sz w:val="20"/>
                            <w:szCs w:val="20"/>
                          </w:rPr>
                          <w:br/>
                          <w:t>ASTM</w:t>
                        </w:r>
                      </w:p>
                    </w:tc>
                    <w:tc>
                      <w:tcPr>
                        <w:tcW w:w="1200" w:type="dxa"/>
                        <w:tcBorders>
                          <w:top w:val="single" w:sz="8" w:space="0" w:color="auto"/>
                          <w:left w:val="nil"/>
                          <w:bottom w:val="single" w:sz="8" w:space="0" w:color="auto"/>
                          <w:right w:val="single" w:sz="8"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Relación</w:t>
                        </w:r>
                        <w:r>
                          <w:rPr>
                            <w:rFonts w:ascii="Arial" w:hAnsi="Arial" w:cs="Arial"/>
                            <w:b/>
                            <w:bCs/>
                            <w:sz w:val="20"/>
                            <w:szCs w:val="20"/>
                          </w:rPr>
                          <w:br/>
                          <w:t>de Costo</w:t>
                        </w:r>
                      </w:p>
                    </w:tc>
                  </w:tr>
                  <w:tr w:rsidR="00EE3617">
                    <w:trPr>
                      <w:trHeight w:val="255"/>
                    </w:trPr>
                    <w:tc>
                      <w:tcPr>
                        <w:tcW w:w="343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Cupro-Niquel</w:t>
                        </w:r>
                      </w:p>
                    </w:tc>
                    <w:tc>
                      <w:tcPr>
                        <w:tcW w:w="95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40</w:t>
                        </w:r>
                      </w:p>
                    </w:tc>
                    <w:tc>
                      <w:tcPr>
                        <w:tcW w:w="154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B - 165</w:t>
                        </w:r>
                      </w:p>
                    </w:tc>
                    <w:tc>
                      <w:tcPr>
                        <w:tcW w:w="12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6,06</w:t>
                        </w:r>
                      </w:p>
                    </w:tc>
                  </w:tr>
                  <w:tr w:rsidR="00EE3617">
                    <w:trPr>
                      <w:trHeight w:val="255"/>
                    </w:trPr>
                    <w:tc>
                      <w:tcPr>
                        <w:tcW w:w="343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Acero Inoxidable 304, Soldado</w:t>
                        </w:r>
                      </w:p>
                    </w:tc>
                    <w:tc>
                      <w:tcPr>
                        <w:tcW w:w="95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40</w:t>
                        </w:r>
                      </w:p>
                    </w:tc>
                    <w:tc>
                      <w:tcPr>
                        <w:tcW w:w="154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A - 312</w:t>
                        </w:r>
                      </w:p>
                    </w:tc>
                    <w:tc>
                      <w:tcPr>
                        <w:tcW w:w="12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4,60</w:t>
                        </w:r>
                      </w:p>
                    </w:tc>
                  </w:tr>
                  <w:tr w:rsidR="00EE3617">
                    <w:trPr>
                      <w:trHeight w:val="255"/>
                    </w:trPr>
                    <w:tc>
                      <w:tcPr>
                        <w:tcW w:w="343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Acero Inoxidable 304, Sin costura</w:t>
                        </w:r>
                      </w:p>
                    </w:tc>
                    <w:tc>
                      <w:tcPr>
                        <w:tcW w:w="95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40</w:t>
                        </w:r>
                      </w:p>
                    </w:tc>
                    <w:tc>
                      <w:tcPr>
                        <w:tcW w:w="154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A - 312</w:t>
                        </w:r>
                      </w:p>
                    </w:tc>
                    <w:tc>
                      <w:tcPr>
                        <w:tcW w:w="12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4,78</w:t>
                        </w:r>
                      </w:p>
                    </w:tc>
                  </w:tr>
                  <w:tr w:rsidR="00EE3617">
                    <w:trPr>
                      <w:trHeight w:val="255"/>
                    </w:trPr>
                    <w:tc>
                      <w:tcPr>
                        <w:tcW w:w="343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Acero Inoxidable 304L, Soldado</w:t>
                        </w:r>
                      </w:p>
                    </w:tc>
                    <w:tc>
                      <w:tcPr>
                        <w:tcW w:w="95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40</w:t>
                        </w:r>
                      </w:p>
                    </w:tc>
                    <w:tc>
                      <w:tcPr>
                        <w:tcW w:w="154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A - 312</w:t>
                        </w:r>
                      </w:p>
                    </w:tc>
                    <w:tc>
                      <w:tcPr>
                        <w:tcW w:w="12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5,20</w:t>
                        </w:r>
                      </w:p>
                    </w:tc>
                  </w:tr>
                  <w:tr w:rsidR="00EE3617">
                    <w:trPr>
                      <w:trHeight w:val="270"/>
                    </w:trPr>
                    <w:tc>
                      <w:tcPr>
                        <w:tcW w:w="3430"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Acero Inoxidable 304L, Sin costura</w:t>
                        </w:r>
                      </w:p>
                    </w:tc>
                    <w:tc>
                      <w:tcPr>
                        <w:tcW w:w="950"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40</w:t>
                        </w:r>
                      </w:p>
                    </w:tc>
                    <w:tc>
                      <w:tcPr>
                        <w:tcW w:w="1541" w:type="dxa"/>
                        <w:tcBorders>
                          <w:top w:val="nil"/>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A - 312</w:t>
                        </w:r>
                      </w:p>
                    </w:tc>
                    <w:tc>
                      <w:tcPr>
                        <w:tcW w:w="1200"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5,38</w:t>
                        </w:r>
                      </w:p>
                    </w:tc>
                  </w:tr>
                </w:tbl>
                <w:p w:rsidR="00EE3617" w:rsidRPr="004310E2" w:rsidRDefault="00EE3617" w:rsidP="00EE3617">
                  <w:pPr>
                    <w:rPr>
                      <w:rFonts w:ascii="Arial" w:hAnsi="Arial" w:cs="Arial"/>
                      <w:sz w:val="16"/>
                      <w:szCs w:val="16"/>
                    </w:rPr>
                  </w:pPr>
                  <w:r w:rsidRPr="004310E2">
                    <w:rPr>
                      <w:rFonts w:ascii="Arial" w:hAnsi="Arial" w:cs="Arial"/>
                      <w:sz w:val="16"/>
                      <w:szCs w:val="16"/>
                    </w:rPr>
                    <w:t>Fuente: Libro “Diseño de tuberías para plantas de proceso” Pág. 13 Figura 2.7</w:t>
                  </w:r>
                </w:p>
                <w:p w:rsidR="00EE3617" w:rsidRPr="004310E2" w:rsidRDefault="00EE3617" w:rsidP="00EE3617">
                  <w:pPr>
                    <w:rPr>
                      <w:rFonts w:ascii="Arial" w:hAnsi="Arial" w:cs="Arial"/>
                      <w:sz w:val="16"/>
                      <w:szCs w:val="16"/>
                    </w:rPr>
                  </w:pPr>
                  <w:r w:rsidRPr="004310E2">
                    <w:rPr>
                      <w:rFonts w:ascii="Arial" w:hAnsi="Arial" w:cs="Arial"/>
                      <w:sz w:val="16"/>
                      <w:szCs w:val="16"/>
                    </w:rPr>
                    <w:t xml:space="preserve">Nota: Valores basado en </w:t>
                  </w:r>
                  <w:smartTag w:uri="urn:schemas-microsoft-com:office:smarttags" w:element="metricconverter">
                    <w:smartTagPr>
                      <w:attr w:name="ProductID" w:val="100 pies"/>
                    </w:smartTagPr>
                    <w:r w:rsidRPr="004310E2">
                      <w:rPr>
                        <w:rFonts w:ascii="Arial" w:hAnsi="Arial" w:cs="Arial"/>
                        <w:sz w:val="16"/>
                        <w:szCs w:val="16"/>
                      </w:rPr>
                      <w:t>100 pies</w:t>
                    </w:r>
                  </w:smartTag>
                  <w:r w:rsidRPr="004310E2">
                    <w:rPr>
                      <w:rFonts w:ascii="Arial" w:hAnsi="Arial" w:cs="Arial"/>
                      <w:sz w:val="16"/>
                      <w:szCs w:val="16"/>
                    </w:rPr>
                    <w:t xml:space="preserve"> de tubería </w:t>
                  </w:r>
                  <w:smartTag w:uri="urn:schemas-microsoft-com:office:smarttags" w:element="metricconverter">
                    <w:smartTagPr>
                      <w:attr w:name="ProductID" w:val="3”"/>
                    </w:smartTagPr>
                    <w:r w:rsidRPr="004310E2">
                      <w:rPr>
                        <w:rFonts w:ascii="Arial" w:hAnsi="Arial" w:cs="Arial"/>
                        <w:sz w:val="16"/>
                        <w:szCs w:val="16"/>
                      </w:rPr>
                      <w:t>3”</w:t>
                    </w:r>
                  </w:smartTag>
                  <w:r w:rsidRPr="004310E2">
                    <w:rPr>
                      <w:rFonts w:ascii="Arial" w:hAnsi="Arial" w:cs="Arial"/>
                      <w:sz w:val="16"/>
                      <w:szCs w:val="16"/>
                    </w:rPr>
                    <w:t>, 10 codos, 1 te, 4 bridas de cuello y 24 soldaduras a tope dentro del mismo tamaño.</w:t>
                  </w:r>
                </w:p>
              </w:txbxContent>
            </v:textbox>
            <w10:wrap type="square"/>
          </v:rect>
        </w:pict>
      </w: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rPr>
        <w:t xml:space="preserve">De acuerdo a lo mostrado en la tabla anterior y debido a la existencia de tubería fabricadas de ese material las cuales están instaladas en </w:t>
      </w:r>
      <w:r>
        <w:rPr>
          <w:rFonts w:ascii="Arial" w:hAnsi="Arial" w:cs="Arial"/>
        </w:rPr>
        <w:lastRenderedPageBreak/>
        <w:t xml:space="preserve">algunas secciones del sistema, se decide que la mejor opción es el ACERO INOXIDABLE ASTM A312 TP 304 Sin Costura CEDULA 40 con una relación de costo de 4.78 inferior al cupro-níquel, material que también está presente en el sistema y el cual tiene una relación de costo de 6.06. El Acero Inoxidable TP 304 sin costura es un material resistente a la corrosión y se recomienda su uso en el sistema de agua de mar para de esta manera evitar el uso de diferentes materiales como se esta haciendo en la actualidad los cuales producen corrosión galvánica entre ellos al utilizar al agua de mar como electrolito. </w:t>
      </w:r>
    </w:p>
    <w:p w:rsidR="00EE3617" w:rsidRDefault="00EE3617" w:rsidP="00EE3617">
      <w:pPr>
        <w:spacing w:line="360" w:lineRule="auto"/>
        <w:ind w:left="540"/>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rPr>
        <w:t>Otra mejora planteada es la instalación de los 60 ánodos de zinc, los cuales hasta el momento de realizar este trabajo no se encontraban instalados en ninguna sección de tubería. Dichos ánodos de zinc están instalados en grupo de dos en cada tramo de tubería con la finalidad de protegerlas de la corrosión por lo que es indispensable la existencia de los mismos en el sistema.</w:t>
      </w:r>
    </w:p>
    <w:p w:rsidR="00EE3617" w:rsidRDefault="00EE3617" w:rsidP="00EE3617">
      <w:pPr>
        <w:spacing w:line="360" w:lineRule="auto"/>
        <w:ind w:left="540"/>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rPr>
        <w:t xml:space="preserve">Finalmente debido a que las propiedades de los aceros inoxidables (su resistencia a la corrosión y sus propiedades mecánicas) pueden ser influenciadas negativamente por un procedimiento de soldadura inadecuada, se recomienda el uso de un electrodo apropiado en el caso de que se necesite unir por medio de soldadura diferentes tramos de tuberías, cambios de secciones o accesorios a las secciones rectas de </w:t>
      </w:r>
      <w:r>
        <w:rPr>
          <w:rFonts w:ascii="Arial" w:hAnsi="Arial" w:cs="Arial"/>
        </w:rPr>
        <w:lastRenderedPageBreak/>
        <w:t>tuberías que se encuentran en el sistema. La tabla 66 muestra los electrodos comúnmente usados para diversos tipos de aceros inoxidables austeníticos. De acuerdo a esta tabla el electrodo R 60 cuya clasificación AWS es E 308L – 16 es considerado como la mejor opción para ser utilizado como material de aporte en la soldadura de los aceros inoxidables TP 304.</w:t>
      </w:r>
    </w:p>
    <w:p w:rsidR="00EE3617" w:rsidRDefault="00EE3617" w:rsidP="00EE3617">
      <w:pPr>
        <w:tabs>
          <w:tab w:val="left" w:pos="1800"/>
        </w:tabs>
        <w:spacing w:line="480" w:lineRule="auto"/>
        <w:ind w:left="540"/>
        <w:jc w:val="both"/>
        <w:rPr>
          <w:rFonts w:ascii="Arial" w:hAnsi="Arial" w:cs="Arial"/>
        </w:rPr>
      </w:pPr>
      <w:r>
        <w:rPr>
          <w:rFonts w:ascii="Arial" w:hAnsi="Arial" w:cs="Arial"/>
          <w:noProof/>
        </w:rPr>
        <w:pict>
          <v:rect id="_x0000_s1186" style="position:absolute;left:0;text-align:left;margin-left:90pt;margin-top:4.2pt;width:270.15pt;height:324pt;z-index:251823616" strokeweight="1.5pt">
            <v:stroke linestyle="thinThin"/>
            <v:textbox style="mso-next-textbox:#_x0000_s1186">
              <w:txbxContent>
                <w:p w:rsidR="00EE3617" w:rsidRDefault="00EE3617" w:rsidP="00EE3617">
                  <w:pPr>
                    <w:jc w:val="center"/>
                    <w:rPr>
                      <w:rFonts w:ascii="Arial" w:hAnsi="Arial" w:cs="Arial"/>
                      <w:b/>
                      <w:sz w:val="18"/>
                      <w:szCs w:val="18"/>
                    </w:rPr>
                  </w:pPr>
                  <w:r w:rsidRPr="00835454">
                    <w:rPr>
                      <w:rFonts w:ascii="Arial" w:hAnsi="Arial" w:cs="Arial"/>
                      <w:b/>
                      <w:sz w:val="18"/>
                      <w:szCs w:val="18"/>
                    </w:rPr>
                    <w:t>Tabla 66</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Electrodos comúnmente usados para diversos tipos de aceros inoxidables austeníticos</w:t>
                  </w:r>
                </w:p>
                <w:tbl>
                  <w:tblPr>
                    <w:tblW w:w="4260" w:type="dxa"/>
                    <w:jc w:val="center"/>
                    <w:tblInd w:w="60" w:type="dxa"/>
                    <w:tblCellMar>
                      <w:left w:w="70" w:type="dxa"/>
                      <w:right w:w="70" w:type="dxa"/>
                    </w:tblCellMar>
                    <w:tblLook w:val="0000"/>
                  </w:tblPr>
                  <w:tblGrid>
                    <w:gridCol w:w="1360"/>
                    <w:gridCol w:w="1396"/>
                    <w:gridCol w:w="1707"/>
                  </w:tblGrid>
                  <w:tr w:rsidR="00EE3617">
                    <w:trPr>
                      <w:trHeight w:val="510"/>
                      <w:jc w:val="center"/>
                    </w:trPr>
                    <w:tc>
                      <w:tcPr>
                        <w:tcW w:w="1360" w:type="dxa"/>
                        <w:tcBorders>
                          <w:top w:val="single" w:sz="8" w:space="0" w:color="auto"/>
                          <w:left w:val="single" w:sz="8" w:space="0" w:color="auto"/>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METAL BASE</w:t>
                        </w:r>
                        <w:r>
                          <w:rPr>
                            <w:rFonts w:ascii="Arial" w:hAnsi="Arial" w:cs="Arial"/>
                            <w:b/>
                            <w:bCs/>
                            <w:sz w:val="20"/>
                            <w:szCs w:val="20"/>
                          </w:rPr>
                          <w:br/>
                          <w:t>AISI</w:t>
                        </w:r>
                      </w:p>
                    </w:tc>
                    <w:tc>
                      <w:tcPr>
                        <w:tcW w:w="130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ELECTRODO</w:t>
                        </w:r>
                        <w:r>
                          <w:rPr>
                            <w:rFonts w:ascii="Arial" w:hAnsi="Arial" w:cs="Arial"/>
                            <w:b/>
                            <w:bCs/>
                            <w:sz w:val="20"/>
                            <w:szCs w:val="20"/>
                          </w:rPr>
                          <w:br/>
                          <w:t>AGA</w:t>
                        </w:r>
                      </w:p>
                    </w:tc>
                    <w:tc>
                      <w:tcPr>
                        <w:tcW w:w="1600" w:type="dxa"/>
                        <w:tcBorders>
                          <w:top w:val="single" w:sz="8" w:space="0" w:color="auto"/>
                          <w:left w:val="nil"/>
                          <w:bottom w:val="single" w:sz="8" w:space="0" w:color="auto"/>
                          <w:right w:val="single" w:sz="8"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CLASIFICACIÓN</w:t>
                        </w:r>
                        <w:r>
                          <w:rPr>
                            <w:rFonts w:ascii="Arial" w:hAnsi="Arial" w:cs="Arial"/>
                            <w:b/>
                            <w:bCs/>
                            <w:sz w:val="20"/>
                            <w:szCs w:val="20"/>
                          </w:rPr>
                          <w:br/>
                          <w:t>AWS</w:t>
                        </w:r>
                      </w:p>
                    </w:tc>
                  </w:tr>
                  <w:tr w:rsidR="00EE3617">
                    <w:trPr>
                      <w:trHeight w:val="255"/>
                      <w:jc w:val="center"/>
                    </w:trPr>
                    <w:tc>
                      <w:tcPr>
                        <w:tcW w:w="13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201</w:t>
                        </w:r>
                      </w:p>
                    </w:tc>
                    <w:tc>
                      <w:tcPr>
                        <w:tcW w:w="1300" w:type="dxa"/>
                        <w:vMerge w:val="restart"/>
                        <w:tcBorders>
                          <w:top w:val="nil"/>
                          <w:left w:val="single" w:sz="4" w:space="0" w:color="auto"/>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20"/>
                            <w:szCs w:val="20"/>
                          </w:rPr>
                        </w:pPr>
                        <w:r>
                          <w:rPr>
                            <w:rFonts w:ascii="Arial" w:hAnsi="Arial" w:cs="Arial"/>
                            <w:sz w:val="20"/>
                            <w:szCs w:val="20"/>
                          </w:rPr>
                          <w:t>R - 60</w:t>
                        </w:r>
                        <w:r>
                          <w:rPr>
                            <w:rFonts w:ascii="Arial" w:hAnsi="Arial" w:cs="Arial"/>
                            <w:sz w:val="20"/>
                            <w:szCs w:val="20"/>
                          </w:rPr>
                          <w:br/>
                        </w:r>
                        <w:r>
                          <w:rPr>
                            <w:rFonts w:ascii="Arial" w:hAnsi="Arial" w:cs="Arial"/>
                            <w:sz w:val="20"/>
                            <w:szCs w:val="20"/>
                          </w:rPr>
                          <w:br/>
                        </w:r>
                      </w:p>
                    </w:tc>
                    <w:tc>
                      <w:tcPr>
                        <w:tcW w:w="1600" w:type="dxa"/>
                        <w:vMerge w:val="restart"/>
                        <w:tcBorders>
                          <w:top w:val="nil"/>
                          <w:left w:val="single" w:sz="4" w:space="0" w:color="auto"/>
                          <w:bottom w:val="single" w:sz="4" w:space="0" w:color="auto"/>
                          <w:right w:val="single" w:sz="8" w:space="0" w:color="auto"/>
                        </w:tcBorders>
                        <w:shd w:val="clear" w:color="auto" w:fill="auto"/>
                        <w:vAlign w:val="bottom"/>
                      </w:tcPr>
                      <w:p w:rsidR="00EE3617" w:rsidRDefault="00EE3617">
                        <w:pPr>
                          <w:spacing w:after="240"/>
                          <w:jc w:val="center"/>
                          <w:rPr>
                            <w:rFonts w:ascii="Arial" w:hAnsi="Arial" w:cs="Arial"/>
                            <w:sz w:val="20"/>
                            <w:szCs w:val="20"/>
                          </w:rPr>
                        </w:pPr>
                        <w:r>
                          <w:rPr>
                            <w:rFonts w:ascii="Arial" w:hAnsi="Arial" w:cs="Arial"/>
                            <w:sz w:val="20"/>
                            <w:szCs w:val="20"/>
                          </w:rPr>
                          <w:t>E 308L - 16</w:t>
                        </w:r>
                        <w:r>
                          <w:rPr>
                            <w:rFonts w:ascii="Arial" w:hAnsi="Arial" w:cs="Arial"/>
                            <w:sz w:val="20"/>
                            <w:szCs w:val="20"/>
                          </w:rPr>
                          <w:br/>
                        </w:r>
                        <w:r>
                          <w:rPr>
                            <w:rFonts w:ascii="Arial" w:hAnsi="Arial" w:cs="Arial"/>
                            <w:sz w:val="20"/>
                            <w:szCs w:val="20"/>
                          </w:rPr>
                          <w:br/>
                        </w:r>
                      </w:p>
                    </w:tc>
                  </w:tr>
                  <w:tr w:rsidR="00EE3617">
                    <w:trPr>
                      <w:trHeight w:val="255"/>
                      <w:jc w:val="center"/>
                    </w:trPr>
                    <w:tc>
                      <w:tcPr>
                        <w:tcW w:w="13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202</w:t>
                        </w:r>
                      </w:p>
                    </w:tc>
                    <w:tc>
                      <w:tcPr>
                        <w:tcW w:w="130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20"/>
                            <w:szCs w:val="20"/>
                          </w:rPr>
                        </w:pPr>
                      </w:p>
                    </w:tc>
                    <w:tc>
                      <w:tcPr>
                        <w:tcW w:w="1600" w:type="dxa"/>
                        <w:vMerge/>
                        <w:tcBorders>
                          <w:top w:val="nil"/>
                          <w:left w:val="single" w:sz="4" w:space="0" w:color="auto"/>
                          <w:bottom w:val="single" w:sz="4" w:space="0" w:color="auto"/>
                          <w:right w:val="single" w:sz="8" w:space="0" w:color="auto"/>
                        </w:tcBorders>
                        <w:vAlign w:val="center"/>
                      </w:tcPr>
                      <w:p w:rsidR="00EE3617" w:rsidRDefault="00EE3617">
                        <w:pPr>
                          <w:rPr>
                            <w:rFonts w:ascii="Arial" w:hAnsi="Arial" w:cs="Arial"/>
                            <w:sz w:val="20"/>
                            <w:szCs w:val="20"/>
                          </w:rPr>
                        </w:pPr>
                      </w:p>
                    </w:tc>
                  </w:tr>
                  <w:tr w:rsidR="00EE3617">
                    <w:trPr>
                      <w:trHeight w:val="255"/>
                      <w:jc w:val="center"/>
                    </w:trPr>
                    <w:tc>
                      <w:tcPr>
                        <w:tcW w:w="13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301</w:t>
                        </w:r>
                      </w:p>
                    </w:tc>
                    <w:tc>
                      <w:tcPr>
                        <w:tcW w:w="130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20"/>
                            <w:szCs w:val="20"/>
                          </w:rPr>
                        </w:pPr>
                      </w:p>
                    </w:tc>
                    <w:tc>
                      <w:tcPr>
                        <w:tcW w:w="1600" w:type="dxa"/>
                        <w:vMerge/>
                        <w:tcBorders>
                          <w:top w:val="nil"/>
                          <w:left w:val="single" w:sz="4" w:space="0" w:color="auto"/>
                          <w:bottom w:val="single" w:sz="4" w:space="0" w:color="auto"/>
                          <w:right w:val="single" w:sz="8" w:space="0" w:color="auto"/>
                        </w:tcBorders>
                        <w:vAlign w:val="center"/>
                      </w:tcPr>
                      <w:p w:rsidR="00EE3617" w:rsidRDefault="00EE3617">
                        <w:pPr>
                          <w:rPr>
                            <w:rFonts w:ascii="Arial" w:hAnsi="Arial" w:cs="Arial"/>
                            <w:sz w:val="20"/>
                            <w:szCs w:val="20"/>
                          </w:rPr>
                        </w:pPr>
                      </w:p>
                    </w:tc>
                  </w:tr>
                  <w:tr w:rsidR="00EE3617">
                    <w:trPr>
                      <w:trHeight w:val="255"/>
                      <w:jc w:val="center"/>
                    </w:trPr>
                    <w:tc>
                      <w:tcPr>
                        <w:tcW w:w="13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302</w:t>
                        </w:r>
                      </w:p>
                    </w:tc>
                    <w:tc>
                      <w:tcPr>
                        <w:tcW w:w="130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20"/>
                            <w:szCs w:val="20"/>
                          </w:rPr>
                        </w:pPr>
                      </w:p>
                    </w:tc>
                    <w:tc>
                      <w:tcPr>
                        <w:tcW w:w="1600" w:type="dxa"/>
                        <w:vMerge/>
                        <w:tcBorders>
                          <w:top w:val="nil"/>
                          <w:left w:val="single" w:sz="4" w:space="0" w:color="auto"/>
                          <w:bottom w:val="single" w:sz="4" w:space="0" w:color="auto"/>
                          <w:right w:val="single" w:sz="8" w:space="0" w:color="auto"/>
                        </w:tcBorders>
                        <w:vAlign w:val="center"/>
                      </w:tcPr>
                      <w:p w:rsidR="00EE3617" w:rsidRDefault="00EE3617">
                        <w:pPr>
                          <w:rPr>
                            <w:rFonts w:ascii="Arial" w:hAnsi="Arial" w:cs="Arial"/>
                            <w:sz w:val="20"/>
                            <w:szCs w:val="20"/>
                          </w:rPr>
                        </w:pPr>
                      </w:p>
                    </w:tc>
                  </w:tr>
                  <w:tr w:rsidR="00EE3617">
                    <w:trPr>
                      <w:trHeight w:val="255"/>
                      <w:jc w:val="center"/>
                    </w:trPr>
                    <w:tc>
                      <w:tcPr>
                        <w:tcW w:w="13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304</w:t>
                        </w:r>
                      </w:p>
                    </w:tc>
                    <w:tc>
                      <w:tcPr>
                        <w:tcW w:w="130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20"/>
                            <w:szCs w:val="20"/>
                          </w:rPr>
                        </w:pPr>
                      </w:p>
                    </w:tc>
                    <w:tc>
                      <w:tcPr>
                        <w:tcW w:w="1600" w:type="dxa"/>
                        <w:vMerge/>
                        <w:tcBorders>
                          <w:top w:val="nil"/>
                          <w:left w:val="single" w:sz="4" w:space="0" w:color="auto"/>
                          <w:bottom w:val="single" w:sz="4" w:space="0" w:color="auto"/>
                          <w:right w:val="single" w:sz="8" w:space="0" w:color="auto"/>
                        </w:tcBorders>
                        <w:vAlign w:val="center"/>
                      </w:tcPr>
                      <w:p w:rsidR="00EE3617" w:rsidRDefault="00EE3617">
                        <w:pPr>
                          <w:rPr>
                            <w:rFonts w:ascii="Arial" w:hAnsi="Arial" w:cs="Arial"/>
                            <w:sz w:val="20"/>
                            <w:szCs w:val="20"/>
                          </w:rPr>
                        </w:pPr>
                      </w:p>
                    </w:tc>
                  </w:tr>
                  <w:tr w:rsidR="00EE3617">
                    <w:trPr>
                      <w:trHeight w:val="255"/>
                      <w:jc w:val="center"/>
                    </w:trPr>
                    <w:tc>
                      <w:tcPr>
                        <w:tcW w:w="13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304L</w:t>
                        </w:r>
                      </w:p>
                    </w:tc>
                    <w:tc>
                      <w:tcPr>
                        <w:tcW w:w="130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20"/>
                            <w:szCs w:val="20"/>
                          </w:rPr>
                        </w:pPr>
                      </w:p>
                    </w:tc>
                    <w:tc>
                      <w:tcPr>
                        <w:tcW w:w="1600" w:type="dxa"/>
                        <w:vMerge/>
                        <w:tcBorders>
                          <w:top w:val="nil"/>
                          <w:left w:val="single" w:sz="4" w:space="0" w:color="auto"/>
                          <w:bottom w:val="single" w:sz="4" w:space="0" w:color="auto"/>
                          <w:right w:val="single" w:sz="8" w:space="0" w:color="auto"/>
                        </w:tcBorders>
                        <w:vAlign w:val="center"/>
                      </w:tcPr>
                      <w:p w:rsidR="00EE3617" w:rsidRDefault="00EE3617">
                        <w:pPr>
                          <w:rPr>
                            <w:rFonts w:ascii="Arial" w:hAnsi="Arial" w:cs="Arial"/>
                            <w:sz w:val="20"/>
                            <w:szCs w:val="20"/>
                          </w:rPr>
                        </w:pPr>
                      </w:p>
                    </w:tc>
                  </w:tr>
                  <w:tr w:rsidR="00EE3617">
                    <w:trPr>
                      <w:trHeight w:val="255"/>
                      <w:jc w:val="center"/>
                    </w:trPr>
                    <w:tc>
                      <w:tcPr>
                        <w:tcW w:w="13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305</w:t>
                        </w:r>
                      </w:p>
                    </w:tc>
                    <w:tc>
                      <w:tcPr>
                        <w:tcW w:w="130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20"/>
                            <w:szCs w:val="20"/>
                          </w:rPr>
                        </w:pPr>
                      </w:p>
                    </w:tc>
                    <w:tc>
                      <w:tcPr>
                        <w:tcW w:w="1600" w:type="dxa"/>
                        <w:vMerge/>
                        <w:tcBorders>
                          <w:top w:val="nil"/>
                          <w:left w:val="single" w:sz="4" w:space="0" w:color="auto"/>
                          <w:bottom w:val="single" w:sz="4" w:space="0" w:color="auto"/>
                          <w:right w:val="single" w:sz="8" w:space="0" w:color="auto"/>
                        </w:tcBorders>
                        <w:vAlign w:val="center"/>
                      </w:tcPr>
                      <w:p w:rsidR="00EE3617" w:rsidRDefault="00EE3617">
                        <w:pPr>
                          <w:rPr>
                            <w:rFonts w:ascii="Arial" w:hAnsi="Arial" w:cs="Arial"/>
                            <w:sz w:val="20"/>
                            <w:szCs w:val="20"/>
                          </w:rPr>
                        </w:pPr>
                      </w:p>
                    </w:tc>
                  </w:tr>
                  <w:tr w:rsidR="00EE3617">
                    <w:trPr>
                      <w:trHeight w:val="255"/>
                      <w:jc w:val="center"/>
                    </w:trPr>
                    <w:tc>
                      <w:tcPr>
                        <w:tcW w:w="13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308</w:t>
                        </w:r>
                      </w:p>
                    </w:tc>
                    <w:tc>
                      <w:tcPr>
                        <w:tcW w:w="130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20"/>
                            <w:szCs w:val="20"/>
                          </w:rPr>
                        </w:pPr>
                      </w:p>
                    </w:tc>
                    <w:tc>
                      <w:tcPr>
                        <w:tcW w:w="1600" w:type="dxa"/>
                        <w:vMerge/>
                        <w:tcBorders>
                          <w:top w:val="nil"/>
                          <w:left w:val="single" w:sz="4" w:space="0" w:color="auto"/>
                          <w:bottom w:val="single" w:sz="4" w:space="0" w:color="auto"/>
                          <w:right w:val="single" w:sz="8" w:space="0" w:color="auto"/>
                        </w:tcBorders>
                        <w:vAlign w:val="center"/>
                      </w:tcPr>
                      <w:p w:rsidR="00EE3617" w:rsidRDefault="00EE3617">
                        <w:pPr>
                          <w:rPr>
                            <w:rFonts w:ascii="Arial" w:hAnsi="Arial" w:cs="Arial"/>
                            <w:sz w:val="20"/>
                            <w:szCs w:val="20"/>
                          </w:rPr>
                        </w:pPr>
                      </w:p>
                    </w:tc>
                  </w:tr>
                  <w:tr w:rsidR="00EE3617">
                    <w:trPr>
                      <w:trHeight w:val="255"/>
                      <w:jc w:val="center"/>
                    </w:trPr>
                    <w:tc>
                      <w:tcPr>
                        <w:tcW w:w="13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308L</w:t>
                        </w:r>
                      </w:p>
                    </w:tc>
                    <w:tc>
                      <w:tcPr>
                        <w:tcW w:w="130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20"/>
                            <w:szCs w:val="20"/>
                          </w:rPr>
                        </w:pPr>
                      </w:p>
                    </w:tc>
                    <w:tc>
                      <w:tcPr>
                        <w:tcW w:w="1600" w:type="dxa"/>
                        <w:vMerge/>
                        <w:tcBorders>
                          <w:top w:val="nil"/>
                          <w:left w:val="single" w:sz="4" w:space="0" w:color="auto"/>
                          <w:bottom w:val="single" w:sz="4" w:space="0" w:color="auto"/>
                          <w:right w:val="single" w:sz="8" w:space="0" w:color="auto"/>
                        </w:tcBorders>
                        <w:vAlign w:val="center"/>
                      </w:tcPr>
                      <w:p w:rsidR="00EE3617" w:rsidRDefault="00EE3617">
                        <w:pPr>
                          <w:rPr>
                            <w:rFonts w:ascii="Arial" w:hAnsi="Arial" w:cs="Arial"/>
                            <w:sz w:val="20"/>
                            <w:szCs w:val="20"/>
                          </w:rPr>
                        </w:pPr>
                      </w:p>
                    </w:tc>
                  </w:tr>
                  <w:tr w:rsidR="00EE3617">
                    <w:trPr>
                      <w:trHeight w:val="255"/>
                      <w:jc w:val="center"/>
                    </w:trPr>
                    <w:tc>
                      <w:tcPr>
                        <w:tcW w:w="13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316</w:t>
                        </w:r>
                      </w:p>
                    </w:tc>
                    <w:tc>
                      <w:tcPr>
                        <w:tcW w:w="1300" w:type="dxa"/>
                        <w:vMerge w:val="restart"/>
                        <w:tcBorders>
                          <w:top w:val="nil"/>
                          <w:left w:val="single" w:sz="4" w:space="0" w:color="auto"/>
                          <w:bottom w:val="single" w:sz="4" w:space="0" w:color="auto"/>
                          <w:right w:val="single" w:sz="4" w:space="0" w:color="auto"/>
                        </w:tcBorders>
                        <w:shd w:val="clear" w:color="auto" w:fill="auto"/>
                        <w:vAlign w:val="bottom"/>
                      </w:tcPr>
                      <w:p w:rsidR="00EE3617" w:rsidRDefault="00EE3617">
                        <w:pPr>
                          <w:jc w:val="center"/>
                          <w:rPr>
                            <w:rFonts w:ascii="Arial" w:hAnsi="Arial" w:cs="Arial"/>
                            <w:sz w:val="20"/>
                            <w:szCs w:val="20"/>
                          </w:rPr>
                        </w:pPr>
                        <w:r>
                          <w:rPr>
                            <w:rFonts w:ascii="Arial" w:hAnsi="Arial" w:cs="Arial"/>
                            <w:sz w:val="20"/>
                            <w:szCs w:val="20"/>
                          </w:rPr>
                          <w:t>R - 63</w:t>
                        </w:r>
                      </w:p>
                    </w:tc>
                    <w:tc>
                      <w:tcPr>
                        <w:tcW w:w="1600" w:type="dxa"/>
                        <w:vMerge w:val="restart"/>
                        <w:tcBorders>
                          <w:top w:val="nil"/>
                          <w:left w:val="single" w:sz="4" w:space="0" w:color="auto"/>
                          <w:bottom w:val="single" w:sz="4" w:space="0" w:color="auto"/>
                          <w:right w:val="single" w:sz="8" w:space="0" w:color="auto"/>
                        </w:tcBorders>
                        <w:shd w:val="clear" w:color="auto" w:fill="auto"/>
                        <w:vAlign w:val="bottom"/>
                      </w:tcPr>
                      <w:p w:rsidR="00EE3617" w:rsidRDefault="00EE3617">
                        <w:pPr>
                          <w:jc w:val="center"/>
                          <w:rPr>
                            <w:rFonts w:ascii="Arial" w:hAnsi="Arial" w:cs="Arial"/>
                            <w:sz w:val="20"/>
                            <w:szCs w:val="20"/>
                          </w:rPr>
                        </w:pPr>
                        <w:r>
                          <w:rPr>
                            <w:rFonts w:ascii="Arial" w:hAnsi="Arial" w:cs="Arial"/>
                            <w:sz w:val="20"/>
                            <w:szCs w:val="20"/>
                          </w:rPr>
                          <w:t>E 316L - 16</w:t>
                        </w:r>
                      </w:p>
                    </w:tc>
                  </w:tr>
                  <w:tr w:rsidR="00EE3617">
                    <w:trPr>
                      <w:trHeight w:val="255"/>
                      <w:jc w:val="center"/>
                    </w:trPr>
                    <w:tc>
                      <w:tcPr>
                        <w:tcW w:w="13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316L</w:t>
                        </w:r>
                      </w:p>
                    </w:tc>
                    <w:tc>
                      <w:tcPr>
                        <w:tcW w:w="1300" w:type="dxa"/>
                        <w:vMerge/>
                        <w:tcBorders>
                          <w:top w:val="nil"/>
                          <w:left w:val="single" w:sz="4" w:space="0" w:color="auto"/>
                          <w:bottom w:val="single" w:sz="4" w:space="0" w:color="auto"/>
                          <w:right w:val="single" w:sz="4" w:space="0" w:color="auto"/>
                        </w:tcBorders>
                        <w:vAlign w:val="center"/>
                      </w:tcPr>
                      <w:p w:rsidR="00EE3617" w:rsidRDefault="00EE3617">
                        <w:pPr>
                          <w:rPr>
                            <w:rFonts w:ascii="Arial" w:hAnsi="Arial" w:cs="Arial"/>
                            <w:sz w:val="20"/>
                            <w:szCs w:val="20"/>
                          </w:rPr>
                        </w:pPr>
                      </w:p>
                    </w:tc>
                    <w:tc>
                      <w:tcPr>
                        <w:tcW w:w="1600" w:type="dxa"/>
                        <w:vMerge/>
                        <w:tcBorders>
                          <w:top w:val="nil"/>
                          <w:left w:val="single" w:sz="4" w:space="0" w:color="auto"/>
                          <w:bottom w:val="single" w:sz="4" w:space="0" w:color="auto"/>
                          <w:right w:val="single" w:sz="8" w:space="0" w:color="auto"/>
                        </w:tcBorders>
                        <w:vAlign w:val="center"/>
                      </w:tcPr>
                      <w:p w:rsidR="00EE3617" w:rsidRDefault="00EE3617">
                        <w:pPr>
                          <w:rPr>
                            <w:rFonts w:ascii="Arial" w:hAnsi="Arial" w:cs="Arial"/>
                            <w:sz w:val="20"/>
                            <w:szCs w:val="20"/>
                          </w:rPr>
                        </w:pPr>
                      </w:p>
                    </w:tc>
                  </w:tr>
                  <w:tr w:rsidR="00EE3617">
                    <w:trPr>
                      <w:trHeight w:val="255"/>
                      <w:jc w:val="center"/>
                    </w:trPr>
                    <w:tc>
                      <w:tcPr>
                        <w:tcW w:w="13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309 Mo</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R - 65</w:t>
                        </w:r>
                      </w:p>
                    </w:tc>
                    <w:tc>
                      <w:tcPr>
                        <w:tcW w:w="16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E 309L Mo - 16</w:t>
                        </w:r>
                      </w:p>
                    </w:tc>
                  </w:tr>
                  <w:tr w:rsidR="00EE3617">
                    <w:trPr>
                      <w:trHeight w:val="255"/>
                      <w:jc w:val="center"/>
                    </w:trPr>
                    <w:tc>
                      <w:tcPr>
                        <w:tcW w:w="13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310</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R - 67</w:t>
                        </w:r>
                      </w:p>
                    </w:tc>
                    <w:tc>
                      <w:tcPr>
                        <w:tcW w:w="16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E 310 - 16</w:t>
                        </w:r>
                      </w:p>
                    </w:tc>
                  </w:tr>
                  <w:tr w:rsidR="00EE3617">
                    <w:trPr>
                      <w:trHeight w:val="255"/>
                      <w:jc w:val="center"/>
                    </w:trPr>
                    <w:tc>
                      <w:tcPr>
                        <w:tcW w:w="13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309</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R - 72</w:t>
                        </w:r>
                      </w:p>
                    </w:tc>
                    <w:tc>
                      <w:tcPr>
                        <w:tcW w:w="16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E 309L - 16</w:t>
                        </w:r>
                      </w:p>
                    </w:tc>
                  </w:tr>
                  <w:tr w:rsidR="00EE3617">
                    <w:trPr>
                      <w:trHeight w:val="255"/>
                      <w:jc w:val="center"/>
                    </w:trPr>
                    <w:tc>
                      <w:tcPr>
                        <w:tcW w:w="13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303</w:t>
                        </w:r>
                      </w:p>
                    </w:tc>
                    <w:tc>
                      <w:tcPr>
                        <w:tcW w:w="1300" w:type="dxa"/>
                        <w:vMerge w:val="restart"/>
                        <w:tcBorders>
                          <w:top w:val="nil"/>
                          <w:left w:val="single" w:sz="4" w:space="0" w:color="auto"/>
                          <w:bottom w:val="single" w:sz="8" w:space="0" w:color="000000"/>
                          <w:right w:val="single" w:sz="4" w:space="0" w:color="auto"/>
                        </w:tcBorders>
                        <w:shd w:val="clear" w:color="auto" w:fill="auto"/>
                        <w:vAlign w:val="bottom"/>
                      </w:tcPr>
                      <w:p w:rsidR="00EE3617" w:rsidRDefault="00EE3617">
                        <w:pPr>
                          <w:jc w:val="center"/>
                          <w:rPr>
                            <w:rFonts w:ascii="Arial" w:hAnsi="Arial" w:cs="Arial"/>
                            <w:sz w:val="20"/>
                            <w:szCs w:val="20"/>
                          </w:rPr>
                        </w:pPr>
                        <w:r>
                          <w:rPr>
                            <w:rFonts w:ascii="Arial" w:hAnsi="Arial" w:cs="Arial"/>
                            <w:sz w:val="20"/>
                            <w:szCs w:val="20"/>
                          </w:rPr>
                          <w:t>R - 91</w:t>
                        </w:r>
                      </w:p>
                    </w:tc>
                    <w:tc>
                      <w:tcPr>
                        <w:tcW w:w="1600" w:type="dxa"/>
                        <w:vMerge w:val="restart"/>
                        <w:tcBorders>
                          <w:top w:val="nil"/>
                          <w:left w:val="single" w:sz="4" w:space="0" w:color="auto"/>
                          <w:bottom w:val="single" w:sz="8" w:space="0" w:color="000000"/>
                          <w:right w:val="single" w:sz="8" w:space="0" w:color="auto"/>
                        </w:tcBorders>
                        <w:shd w:val="clear" w:color="auto" w:fill="auto"/>
                        <w:vAlign w:val="bottom"/>
                      </w:tcPr>
                      <w:p w:rsidR="00EE3617" w:rsidRDefault="00EE3617">
                        <w:pPr>
                          <w:jc w:val="center"/>
                          <w:rPr>
                            <w:rFonts w:ascii="Arial" w:hAnsi="Arial" w:cs="Arial"/>
                            <w:sz w:val="20"/>
                            <w:szCs w:val="20"/>
                          </w:rPr>
                        </w:pPr>
                        <w:r>
                          <w:rPr>
                            <w:rFonts w:ascii="Arial" w:hAnsi="Arial" w:cs="Arial"/>
                            <w:sz w:val="20"/>
                            <w:szCs w:val="20"/>
                          </w:rPr>
                          <w:t>E 312 - 16</w:t>
                        </w:r>
                      </w:p>
                    </w:tc>
                  </w:tr>
                  <w:tr w:rsidR="00EE3617">
                    <w:trPr>
                      <w:trHeight w:val="270"/>
                      <w:jc w:val="center"/>
                    </w:trPr>
                    <w:tc>
                      <w:tcPr>
                        <w:tcW w:w="1360"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312</w:t>
                        </w:r>
                      </w:p>
                    </w:tc>
                    <w:tc>
                      <w:tcPr>
                        <w:tcW w:w="1300" w:type="dxa"/>
                        <w:vMerge/>
                        <w:tcBorders>
                          <w:top w:val="nil"/>
                          <w:left w:val="single" w:sz="4" w:space="0" w:color="auto"/>
                          <w:bottom w:val="single" w:sz="8" w:space="0" w:color="000000"/>
                          <w:right w:val="single" w:sz="4" w:space="0" w:color="auto"/>
                        </w:tcBorders>
                        <w:vAlign w:val="center"/>
                      </w:tcPr>
                      <w:p w:rsidR="00EE3617" w:rsidRDefault="00EE3617">
                        <w:pPr>
                          <w:rPr>
                            <w:rFonts w:ascii="Arial" w:hAnsi="Arial" w:cs="Arial"/>
                            <w:sz w:val="20"/>
                            <w:szCs w:val="20"/>
                          </w:rPr>
                        </w:pPr>
                      </w:p>
                    </w:tc>
                    <w:tc>
                      <w:tcPr>
                        <w:tcW w:w="1600" w:type="dxa"/>
                        <w:vMerge/>
                        <w:tcBorders>
                          <w:top w:val="nil"/>
                          <w:left w:val="single" w:sz="4" w:space="0" w:color="auto"/>
                          <w:bottom w:val="single" w:sz="8" w:space="0" w:color="000000"/>
                          <w:right w:val="single" w:sz="8" w:space="0" w:color="auto"/>
                        </w:tcBorders>
                        <w:vAlign w:val="center"/>
                      </w:tcPr>
                      <w:p w:rsidR="00EE3617" w:rsidRDefault="00EE3617">
                        <w:pPr>
                          <w:rPr>
                            <w:rFonts w:ascii="Arial" w:hAnsi="Arial" w:cs="Arial"/>
                            <w:sz w:val="20"/>
                            <w:szCs w:val="20"/>
                          </w:rPr>
                        </w:pPr>
                      </w:p>
                    </w:tc>
                  </w:tr>
                </w:tbl>
                <w:p w:rsidR="00EE3617" w:rsidRPr="007474E4" w:rsidRDefault="00EE3617" w:rsidP="00EE3617">
                  <w:pPr>
                    <w:rPr>
                      <w:rFonts w:ascii="Arial" w:hAnsi="Arial" w:cs="Arial"/>
                      <w:sz w:val="16"/>
                      <w:szCs w:val="16"/>
                    </w:rPr>
                  </w:pPr>
                  <w:r>
                    <w:rPr>
                      <w:rFonts w:ascii="Arial" w:hAnsi="Arial" w:cs="Arial"/>
                      <w:b/>
                      <w:sz w:val="18"/>
                      <w:szCs w:val="18"/>
                    </w:rPr>
                    <w:t xml:space="preserve">            </w:t>
                  </w:r>
                  <w:r>
                    <w:rPr>
                      <w:rFonts w:ascii="Arial" w:hAnsi="Arial" w:cs="Arial"/>
                      <w:sz w:val="16"/>
                      <w:szCs w:val="16"/>
                    </w:rPr>
                    <w:t>Fuente: Manual de bolsillo de AGA, pág. 26</w:t>
                  </w:r>
                </w:p>
              </w:txbxContent>
            </v:textbox>
            <w10:wrap type="square"/>
          </v:rect>
        </w:pict>
      </w: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720" w:lineRule="auto"/>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rPr>
        <w:t>Al final de este capítulo consta un plan de mantenimiento el cual fue elaborado con la finalidad de describir las principales actividades que deben realizarse para lograr obtener el buen funcionamiento del sistema.</w:t>
      </w:r>
    </w:p>
    <w:p w:rsidR="00EE3617" w:rsidRDefault="00EE3617" w:rsidP="00EE3617">
      <w:pPr>
        <w:spacing w:line="480" w:lineRule="auto"/>
        <w:jc w:val="both"/>
        <w:rPr>
          <w:rFonts w:ascii="Arial" w:hAnsi="Arial" w:cs="Arial"/>
        </w:rPr>
      </w:pPr>
    </w:p>
    <w:p w:rsidR="00EE3617" w:rsidRDefault="00EE3617" w:rsidP="00EE3617">
      <w:pPr>
        <w:spacing w:line="480" w:lineRule="auto"/>
        <w:ind w:left="540"/>
        <w:jc w:val="both"/>
        <w:rPr>
          <w:rFonts w:ascii="Arial" w:hAnsi="Arial" w:cs="Arial"/>
          <w:b/>
        </w:rPr>
      </w:pPr>
      <w:r w:rsidRPr="00EB018F">
        <w:rPr>
          <w:rFonts w:ascii="Arial" w:hAnsi="Arial" w:cs="Arial"/>
          <w:b/>
        </w:rPr>
        <w:t>Sistema de Agua Refrigerada</w:t>
      </w:r>
    </w:p>
    <w:p w:rsidR="00EE3617" w:rsidRDefault="00EE3617" w:rsidP="00EE3617">
      <w:pPr>
        <w:spacing w:line="360" w:lineRule="auto"/>
        <w:ind w:left="540"/>
        <w:jc w:val="both"/>
        <w:rPr>
          <w:rFonts w:ascii="Arial" w:hAnsi="Arial" w:cs="Arial"/>
          <w:b/>
        </w:rPr>
      </w:pPr>
    </w:p>
    <w:p w:rsidR="00EE3617" w:rsidRDefault="00EE3617" w:rsidP="00EE3617">
      <w:pPr>
        <w:spacing w:line="480" w:lineRule="auto"/>
        <w:ind w:left="540"/>
        <w:jc w:val="both"/>
        <w:rPr>
          <w:rFonts w:ascii="Arial" w:hAnsi="Arial" w:cs="Arial"/>
        </w:rPr>
      </w:pPr>
      <w:r>
        <w:rPr>
          <w:rFonts w:ascii="Arial" w:hAnsi="Arial" w:cs="Arial"/>
        </w:rPr>
        <w:t xml:space="preserve">En todos los sistemas cerrados las substancias químicas se introducen de una sola vez, tanto en los sistemas grandes como en los pequeños. Según sean las pérdidas de agua que se produzcan se irán añadiendo productos químicos periódicamente cada mes, cada seis meses, o con más frecuencia si así lo exige el sistema. </w:t>
      </w:r>
    </w:p>
    <w:p w:rsidR="00EE3617" w:rsidRDefault="00EE3617" w:rsidP="00EE3617">
      <w:pPr>
        <w:spacing w:line="360" w:lineRule="auto"/>
        <w:ind w:left="540"/>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rPr>
        <w:t xml:space="preserve">Como este sistema presenta problemas de corrosión se plantea el empleo de inhibidores de corrosión los cuales deberán poseer nitrito sódico como componente principal para el control de la corrosión. </w:t>
      </w:r>
    </w:p>
    <w:p w:rsidR="00EE3617" w:rsidRDefault="00EE3617" w:rsidP="00EE3617">
      <w:pPr>
        <w:spacing w:line="360" w:lineRule="auto"/>
        <w:ind w:left="540"/>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rPr>
        <w:t>Para determinar la cantidad de inhibidor de corrosión a utilizar para realizar el tratamiento del agua refrigerada, se necesita determinar la cantidad de agua existente en el sistema. La tabla 65 muestra los diferentes diámetros de tuberías instaladas en el sistema y la cantidad de agua utilizada en ellas, así como en los evaporadores, climatizadores y tanque de compensación.</w:t>
      </w: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noProof/>
        </w:rPr>
        <w:lastRenderedPageBreak/>
        <w:pict>
          <v:rect id="_x0000_s1183" style="position:absolute;left:0;text-align:left;margin-left:63pt;margin-top:0;width:306pt;height:270pt;z-index:251820544" strokeweight="1.5pt">
            <v:stroke linestyle="thinThin"/>
            <v:textbox style="mso-next-textbox:#_x0000_s1183">
              <w:txbxContent>
                <w:p w:rsidR="00EE3617" w:rsidRDefault="00EE3617" w:rsidP="00EE3617">
                  <w:pPr>
                    <w:jc w:val="center"/>
                    <w:rPr>
                      <w:rFonts w:ascii="Arial" w:hAnsi="Arial" w:cs="Arial"/>
                      <w:b/>
                      <w:sz w:val="18"/>
                      <w:szCs w:val="18"/>
                    </w:rPr>
                  </w:pPr>
                  <w:r w:rsidRPr="008B1463">
                    <w:rPr>
                      <w:rFonts w:ascii="Arial" w:hAnsi="Arial" w:cs="Arial"/>
                      <w:b/>
                      <w:sz w:val="18"/>
                      <w:szCs w:val="18"/>
                    </w:rPr>
                    <w:t xml:space="preserve">Tabla </w:t>
                  </w:r>
                  <w:r>
                    <w:rPr>
                      <w:rFonts w:ascii="Arial" w:hAnsi="Arial" w:cs="Arial"/>
                      <w:b/>
                      <w:sz w:val="18"/>
                      <w:szCs w:val="18"/>
                    </w:rPr>
                    <w:t>67</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sidRPr="009C6783">
                    <w:rPr>
                      <w:rFonts w:ascii="Arial" w:hAnsi="Arial" w:cs="Arial"/>
                      <w:b/>
                      <w:sz w:val="18"/>
                      <w:szCs w:val="18"/>
                    </w:rPr>
                    <w:t>Cantidad de agua utilizada en el sistema de agua refrigerada del buque</w:t>
                  </w:r>
                </w:p>
                <w:tbl>
                  <w:tblPr>
                    <w:tblW w:w="5140" w:type="dxa"/>
                    <w:jc w:val="center"/>
                    <w:tblInd w:w="60" w:type="dxa"/>
                    <w:tblCellMar>
                      <w:left w:w="70" w:type="dxa"/>
                      <w:right w:w="70" w:type="dxa"/>
                    </w:tblCellMar>
                    <w:tblLook w:val="0000"/>
                  </w:tblPr>
                  <w:tblGrid>
                    <w:gridCol w:w="1480"/>
                    <w:gridCol w:w="1160"/>
                    <w:gridCol w:w="1529"/>
                    <w:gridCol w:w="1063"/>
                  </w:tblGrid>
                  <w:tr w:rsidR="00EE3617">
                    <w:trPr>
                      <w:trHeight w:val="510"/>
                      <w:jc w:val="center"/>
                    </w:trPr>
                    <w:tc>
                      <w:tcPr>
                        <w:tcW w:w="1480" w:type="dxa"/>
                        <w:tcBorders>
                          <w:top w:val="single" w:sz="8" w:space="0" w:color="auto"/>
                          <w:left w:val="single" w:sz="8" w:space="0" w:color="auto"/>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Diam. Tubería</w:t>
                        </w:r>
                        <w:r>
                          <w:rPr>
                            <w:rFonts w:ascii="Arial" w:hAnsi="Arial" w:cs="Arial"/>
                            <w:b/>
                            <w:bCs/>
                            <w:sz w:val="20"/>
                            <w:szCs w:val="20"/>
                          </w:rPr>
                          <w:br/>
                          <w:t>(in)</w:t>
                        </w:r>
                      </w:p>
                    </w:tc>
                    <w:tc>
                      <w:tcPr>
                        <w:tcW w:w="116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Longitud</w:t>
                        </w:r>
                        <w:r>
                          <w:rPr>
                            <w:rFonts w:ascii="Arial" w:hAnsi="Arial" w:cs="Arial"/>
                            <w:b/>
                            <w:bCs/>
                            <w:sz w:val="20"/>
                            <w:szCs w:val="20"/>
                          </w:rPr>
                          <w:br/>
                          <w:t>(ft)</w:t>
                        </w:r>
                      </w:p>
                    </w:tc>
                    <w:tc>
                      <w:tcPr>
                        <w:tcW w:w="1529"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Peso Agua</w:t>
                        </w:r>
                        <w:r>
                          <w:rPr>
                            <w:rFonts w:ascii="Arial" w:hAnsi="Arial" w:cs="Arial"/>
                            <w:b/>
                            <w:bCs/>
                            <w:sz w:val="20"/>
                            <w:szCs w:val="20"/>
                          </w:rPr>
                          <w:br/>
                          <w:t>(Gal/ft)</w:t>
                        </w:r>
                      </w:p>
                    </w:tc>
                    <w:tc>
                      <w:tcPr>
                        <w:tcW w:w="971" w:type="dxa"/>
                        <w:tcBorders>
                          <w:top w:val="single" w:sz="8" w:space="0" w:color="auto"/>
                          <w:left w:val="nil"/>
                          <w:bottom w:val="single" w:sz="8" w:space="0" w:color="auto"/>
                          <w:right w:val="single" w:sz="8"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Cant. Agua</w:t>
                        </w:r>
                        <w:r>
                          <w:rPr>
                            <w:rFonts w:ascii="Arial" w:hAnsi="Arial" w:cs="Arial"/>
                            <w:b/>
                            <w:bCs/>
                            <w:sz w:val="20"/>
                            <w:szCs w:val="20"/>
                          </w:rPr>
                          <w:br/>
                          <w:t>(Galones)</w:t>
                        </w:r>
                      </w:p>
                    </w:tc>
                  </w:tr>
                  <w:tr w:rsidR="00EE3617">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3-1/2"</w:t>
                        </w:r>
                      </w:p>
                    </w:tc>
                    <w:tc>
                      <w:tcPr>
                        <w:tcW w:w="11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144,28</w:t>
                        </w:r>
                      </w:p>
                    </w:tc>
                    <w:tc>
                      <w:tcPr>
                        <w:tcW w:w="152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0,51</w:t>
                        </w:r>
                      </w:p>
                    </w:tc>
                    <w:tc>
                      <w:tcPr>
                        <w:tcW w:w="97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73,58</w:t>
                        </w:r>
                      </w:p>
                    </w:tc>
                  </w:tr>
                  <w:tr w:rsidR="00EE3617">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w:t>
                        </w:r>
                      </w:p>
                    </w:tc>
                    <w:tc>
                      <w:tcPr>
                        <w:tcW w:w="11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79,6</w:t>
                        </w:r>
                      </w:p>
                    </w:tc>
                    <w:tc>
                      <w:tcPr>
                        <w:tcW w:w="152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0,38</w:t>
                        </w:r>
                      </w:p>
                    </w:tc>
                    <w:tc>
                      <w:tcPr>
                        <w:tcW w:w="97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30,25</w:t>
                        </w:r>
                      </w:p>
                    </w:tc>
                  </w:tr>
                  <w:tr w:rsidR="00EE3617">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w:t>
                        </w:r>
                      </w:p>
                    </w:tc>
                    <w:tc>
                      <w:tcPr>
                        <w:tcW w:w="11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237,6</w:t>
                        </w:r>
                      </w:p>
                    </w:tc>
                    <w:tc>
                      <w:tcPr>
                        <w:tcW w:w="152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0,17</w:t>
                        </w:r>
                      </w:p>
                    </w:tc>
                    <w:tc>
                      <w:tcPr>
                        <w:tcW w:w="97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40,39</w:t>
                        </w:r>
                      </w:p>
                    </w:tc>
                  </w:tr>
                  <w:tr w:rsidR="00EE3617">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1-1/2"</w:t>
                        </w:r>
                      </w:p>
                    </w:tc>
                    <w:tc>
                      <w:tcPr>
                        <w:tcW w:w="11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320</w:t>
                        </w:r>
                      </w:p>
                    </w:tc>
                    <w:tc>
                      <w:tcPr>
                        <w:tcW w:w="152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0,11</w:t>
                        </w:r>
                      </w:p>
                    </w:tc>
                    <w:tc>
                      <w:tcPr>
                        <w:tcW w:w="97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35,20</w:t>
                        </w:r>
                      </w:p>
                    </w:tc>
                  </w:tr>
                  <w:tr w:rsidR="00EE3617">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1-1/4"</w:t>
                        </w:r>
                      </w:p>
                    </w:tc>
                    <w:tc>
                      <w:tcPr>
                        <w:tcW w:w="11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112</w:t>
                        </w:r>
                      </w:p>
                    </w:tc>
                    <w:tc>
                      <w:tcPr>
                        <w:tcW w:w="152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0,08</w:t>
                        </w:r>
                      </w:p>
                    </w:tc>
                    <w:tc>
                      <w:tcPr>
                        <w:tcW w:w="97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8,96</w:t>
                        </w:r>
                      </w:p>
                    </w:tc>
                  </w:tr>
                  <w:tr w:rsidR="00EE3617">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w:t>
                        </w:r>
                      </w:p>
                    </w:tc>
                    <w:tc>
                      <w:tcPr>
                        <w:tcW w:w="11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156</w:t>
                        </w:r>
                      </w:p>
                    </w:tc>
                    <w:tc>
                      <w:tcPr>
                        <w:tcW w:w="152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0,04</w:t>
                        </w:r>
                      </w:p>
                    </w:tc>
                    <w:tc>
                      <w:tcPr>
                        <w:tcW w:w="97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6,24</w:t>
                        </w:r>
                      </w:p>
                    </w:tc>
                  </w:tr>
                  <w:tr w:rsidR="00EE3617">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3/4"</w:t>
                        </w:r>
                      </w:p>
                    </w:tc>
                    <w:tc>
                      <w:tcPr>
                        <w:tcW w:w="11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152</w:t>
                        </w:r>
                      </w:p>
                    </w:tc>
                    <w:tc>
                      <w:tcPr>
                        <w:tcW w:w="152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0,03</w:t>
                        </w:r>
                      </w:p>
                    </w:tc>
                    <w:tc>
                      <w:tcPr>
                        <w:tcW w:w="97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4,56</w:t>
                        </w:r>
                      </w:p>
                    </w:tc>
                  </w:tr>
                  <w:tr w:rsidR="00EE3617">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1/2"</w:t>
                        </w:r>
                      </w:p>
                    </w:tc>
                    <w:tc>
                      <w:tcPr>
                        <w:tcW w:w="11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152</w:t>
                        </w:r>
                      </w:p>
                    </w:tc>
                    <w:tc>
                      <w:tcPr>
                        <w:tcW w:w="152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0,02</w:t>
                        </w:r>
                      </w:p>
                    </w:tc>
                    <w:tc>
                      <w:tcPr>
                        <w:tcW w:w="97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3,04</w:t>
                        </w:r>
                      </w:p>
                    </w:tc>
                  </w:tr>
                  <w:tr w:rsidR="00EE3617">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3/8"</w:t>
                        </w:r>
                      </w:p>
                    </w:tc>
                    <w:tc>
                      <w:tcPr>
                        <w:tcW w:w="11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20</w:t>
                        </w:r>
                      </w:p>
                    </w:tc>
                    <w:tc>
                      <w:tcPr>
                        <w:tcW w:w="152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0,01</w:t>
                        </w:r>
                      </w:p>
                    </w:tc>
                    <w:tc>
                      <w:tcPr>
                        <w:tcW w:w="97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0,20</w:t>
                        </w:r>
                      </w:p>
                    </w:tc>
                  </w:tr>
                  <w:tr w:rsidR="00EE3617">
                    <w:trPr>
                      <w:trHeight w:val="255"/>
                      <w:jc w:val="center"/>
                    </w:trPr>
                    <w:tc>
                      <w:tcPr>
                        <w:tcW w:w="2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Evaporadores</w:t>
                        </w:r>
                      </w:p>
                    </w:tc>
                    <w:tc>
                      <w:tcPr>
                        <w:tcW w:w="1529"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70 Gal/unidad</w:t>
                        </w:r>
                      </w:p>
                    </w:tc>
                    <w:tc>
                      <w:tcPr>
                        <w:tcW w:w="97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140,00</w:t>
                        </w:r>
                      </w:p>
                    </w:tc>
                  </w:tr>
                  <w:tr w:rsidR="00EE3617">
                    <w:trPr>
                      <w:trHeight w:val="255"/>
                      <w:jc w:val="center"/>
                    </w:trPr>
                    <w:tc>
                      <w:tcPr>
                        <w:tcW w:w="26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Tanque de Compensación</w:t>
                        </w:r>
                      </w:p>
                    </w:tc>
                    <w:tc>
                      <w:tcPr>
                        <w:tcW w:w="1529"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120 litros </w:t>
                        </w:r>
                      </w:p>
                    </w:tc>
                    <w:tc>
                      <w:tcPr>
                        <w:tcW w:w="971"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31,70</w:t>
                        </w:r>
                      </w:p>
                    </w:tc>
                  </w:tr>
                  <w:tr w:rsidR="00EE3617">
                    <w:trPr>
                      <w:trHeight w:val="270"/>
                      <w:jc w:val="center"/>
                    </w:trPr>
                    <w:tc>
                      <w:tcPr>
                        <w:tcW w:w="2640" w:type="dxa"/>
                        <w:gridSpan w:val="2"/>
                        <w:tcBorders>
                          <w:top w:val="single" w:sz="4" w:space="0" w:color="auto"/>
                          <w:left w:val="single" w:sz="4" w:space="0" w:color="auto"/>
                          <w:bottom w:val="nil"/>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Climatizadores</w:t>
                        </w:r>
                      </w:p>
                    </w:tc>
                    <w:tc>
                      <w:tcPr>
                        <w:tcW w:w="1529" w:type="dxa"/>
                        <w:tcBorders>
                          <w:top w:val="single" w:sz="4" w:space="0" w:color="auto"/>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 </w:t>
                        </w:r>
                      </w:p>
                    </w:tc>
                    <w:tc>
                      <w:tcPr>
                        <w:tcW w:w="971" w:type="dxa"/>
                        <w:tcBorders>
                          <w:top w:val="single" w:sz="4" w:space="0" w:color="auto"/>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68,40</w:t>
                        </w:r>
                      </w:p>
                    </w:tc>
                  </w:tr>
                  <w:tr w:rsidR="00EE3617">
                    <w:trPr>
                      <w:trHeight w:val="270"/>
                      <w:jc w:val="center"/>
                    </w:trPr>
                    <w:tc>
                      <w:tcPr>
                        <w:tcW w:w="4169" w:type="dxa"/>
                        <w:gridSpan w:val="3"/>
                        <w:tcBorders>
                          <w:top w:val="single" w:sz="8" w:space="0" w:color="auto"/>
                          <w:left w:val="single" w:sz="8" w:space="0" w:color="auto"/>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TOTAL</w:t>
                        </w:r>
                      </w:p>
                    </w:tc>
                    <w:tc>
                      <w:tcPr>
                        <w:tcW w:w="971" w:type="dxa"/>
                        <w:tcBorders>
                          <w:top w:val="single" w:sz="8" w:space="0" w:color="auto"/>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442,52</w:t>
                        </w:r>
                      </w:p>
                    </w:tc>
                  </w:tr>
                </w:tbl>
                <w:p w:rsidR="00EE3617" w:rsidRPr="009C6783" w:rsidRDefault="00EE3617" w:rsidP="00EE3617">
                  <w:pPr>
                    <w:jc w:val="center"/>
                    <w:rPr>
                      <w:rFonts w:ascii="Arial" w:hAnsi="Arial" w:cs="Arial"/>
                      <w:b/>
                      <w:sz w:val="18"/>
                      <w:szCs w:val="18"/>
                    </w:rPr>
                  </w:pPr>
                </w:p>
              </w:txbxContent>
            </v:textbox>
            <w10:wrap type="square"/>
          </v:rect>
        </w:pict>
      </w: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rPr>
        <w:t>A continuación se describen las principales características de un inhibidor de corrosión, el cual fue recomendado por la empresa ROCHEM DEL ECUADOR S.A como un buen químico para el tratamiento en circuitos cerrados de recirculación de agua refrigerada.</w:t>
      </w:r>
    </w:p>
    <w:p w:rsidR="00EE3617" w:rsidRDefault="00EE3617" w:rsidP="00EE3617">
      <w:pPr>
        <w:spacing w:line="360" w:lineRule="auto"/>
        <w:ind w:left="540"/>
        <w:jc w:val="both"/>
        <w:rPr>
          <w:rFonts w:ascii="Arial" w:hAnsi="Arial" w:cs="Arial"/>
        </w:rPr>
      </w:pPr>
    </w:p>
    <w:p w:rsidR="00EE3617" w:rsidRDefault="00EE3617" w:rsidP="00EE3617">
      <w:pPr>
        <w:spacing w:line="480" w:lineRule="auto"/>
        <w:ind w:left="540"/>
        <w:jc w:val="both"/>
        <w:rPr>
          <w:rFonts w:ascii="Arial" w:hAnsi="Arial" w:cs="Arial"/>
          <w:b/>
        </w:rPr>
      </w:pPr>
      <w:r>
        <w:rPr>
          <w:rFonts w:ascii="Arial" w:hAnsi="Arial" w:cs="Arial"/>
          <w:b/>
        </w:rPr>
        <w:t>INHIBIDOR “</w:t>
      </w:r>
      <w:r w:rsidRPr="00B82BCA">
        <w:rPr>
          <w:rFonts w:ascii="Arial" w:hAnsi="Arial" w:cs="Arial"/>
          <w:b/>
        </w:rPr>
        <w:t>ROCOR NB LIQUID</w:t>
      </w:r>
      <w:r>
        <w:rPr>
          <w:rFonts w:ascii="Arial" w:hAnsi="Arial" w:cs="Arial"/>
          <w:b/>
        </w:rPr>
        <w:t>”</w:t>
      </w:r>
      <w:r w:rsidRPr="00B82BCA">
        <w:rPr>
          <w:rFonts w:ascii="Arial" w:hAnsi="Arial" w:cs="Arial"/>
          <w:b/>
        </w:rPr>
        <w:t xml:space="preserve"> </w:t>
      </w:r>
    </w:p>
    <w:p w:rsidR="00EE3617" w:rsidRDefault="00EE3617" w:rsidP="00EE3617">
      <w:pPr>
        <w:spacing w:line="360" w:lineRule="auto"/>
        <w:ind w:left="540"/>
        <w:jc w:val="both"/>
        <w:rPr>
          <w:rFonts w:ascii="Arial" w:hAnsi="Arial" w:cs="Arial"/>
          <w:b/>
        </w:rPr>
      </w:pPr>
    </w:p>
    <w:p w:rsidR="00EE3617" w:rsidRDefault="00EE3617" w:rsidP="00EE3617">
      <w:pPr>
        <w:spacing w:line="480" w:lineRule="auto"/>
        <w:ind w:left="540"/>
        <w:jc w:val="both"/>
        <w:rPr>
          <w:rFonts w:ascii="Arial" w:hAnsi="Arial" w:cs="Arial"/>
        </w:rPr>
      </w:pPr>
      <w:r>
        <w:rPr>
          <w:rFonts w:ascii="Arial" w:hAnsi="Arial" w:cs="Arial"/>
        </w:rPr>
        <w:t>Es un inhibidor ideal de la corrosión para sistemas cerrados de enfriamiento o calentamiento, tales como en máquinas diesel, compresores, etc. Es no cromado, no fosfatizado, extremadamente efectivo para controlar la corrosión que evita los problemas de polución y toxicidad asociados con inhibidores de base cromática.</w:t>
      </w:r>
    </w:p>
    <w:p w:rsidR="00EE3617" w:rsidRDefault="00EE3617" w:rsidP="00EE3617">
      <w:pPr>
        <w:spacing w:line="480" w:lineRule="auto"/>
        <w:ind w:left="540"/>
        <w:jc w:val="both"/>
        <w:rPr>
          <w:rFonts w:ascii="Arial" w:hAnsi="Arial" w:cs="Arial"/>
          <w:b/>
          <w:u w:val="single"/>
        </w:rPr>
      </w:pPr>
      <w:r w:rsidRPr="00B82BCA">
        <w:rPr>
          <w:rFonts w:ascii="Arial" w:hAnsi="Arial" w:cs="Arial"/>
          <w:b/>
          <w:u w:val="single"/>
        </w:rPr>
        <w:lastRenderedPageBreak/>
        <w:t>Ventajas</w:t>
      </w:r>
    </w:p>
    <w:p w:rsidR="00EE3617" w:rsidRDefault="00EE3617" w:rsidP="00EE3617">
      <w:pPr>
        <w:spacing w:line="360" w:lineRule="auto"/>
        <w:ind w:left="540"/>
        <w:jc w:val="both"/>
        <w:rPr>
          <w:rFonts w:ascii="Arial" w:hAnsi="Arial" w:cs="Arial"/>
          <w:b/>
          <w:u w:val="single"/>
        </w:rPr>
      </w:pPr>
    </w:p>
    <w:p w:rsidR="00EE3617" w:rsidRDefault="00EE3617" w:rsidP="000F41D0">
      <w:pPr>
        <w:numPr>
          <w:ilvl w:val="0"/>
          <w:numId w:val="46"/>
        </w:numPr>
        <w:spacing w:line="480" w:lineRule="auto"/>
        <w:jc w:val="both"/>
        <w:rPr>
          <w:rFonts w:ascii="Arial" w:hAnsi="Arial" w:cs="Arial"/>
        </w:rPr>
      </w:pPr>
      <w:r>
        <w:rPr>
          <w:rFonts w:ascii="Arial" w:hAnsi="Arial" w:cs="Arial"/>
        </w:rPr>
        <w:t>Protege tuberías, válvulas, bombas e intercambiadores de calor produciendo una película protectora en todas las superficies metálicas expuestas a la acción del agua, como hierro, acero, cobre, aleaciones de cobre, aluminio y bronce.</w:t>
      </w:r>
    </w:p>
    <w:p w:rsidR="00EE3617" w:rsidRDefault="00EE3617" w:rsidP="00EE3617">
      <w:pPr>
        <w:spacing w:line="360" w:lineRule="auto"/>
        <w:ind w:left="540"/>
        <w:jc w:val="both"/>
        <w:rPr>
          <w:rFonts w:ascii="Arial" w:hAnsi="Arial" w:cs="Arial"/>
        </w:rPr>
      </w:pPr>
    </w:p>
    <w:p w:rsidR="00EE3617" w:rsidRDefault="00EE3617" w:rsidP="000F41D0">
      <w:pPr>
        <w:numPr>
          <w:ilvl w:val="0"/>
          <w:numId w:val="46"/>
        </w:numPr>
        <w:spacing w:line="480" w:lineRule="auto"/>
        <w:jc w:val="both"/>
        <w:rPr>
          <w:rFonts w:ascii="Arial" w:hAnsi="Arial" w:cs="Arial"/>
        </w:rPr>
      </w:pPr>
      <w:r>
        <w:rPr>
          <w:rFonts w:ascii="Arial" w:hAnsi="Arial" w:cs="Arial"/>
        </w:rPr>
        <w:t>Ajusta automáticamente el pH al nivel adecuado.</w:t>
      </w:r>
    </w:p>
    <w:p w:rsidR="00EE3617" w:rsidRDefault="00EE3617" w:rsidP="00EE3617">
      <w:pPr>
        <w:spacing w:line="360" w:lineRule="auto"/>
        <w:jc w:val="both"/>
        <w:rPr>
          <w:rFonts w:ascii="Arial" w:hAnsi="Arial" w:cs="Arial"/>
        </w:rPr>
      </w:pPr>
    </w:p>
    <w:p w:rsidR="00EE3617" w:rsidRDefault="00EE3617" w:rsidP="000F41D0">
      <w:pPr>
        <w:numPr>
          <w:ilvl w:val="0"/>
          <w:numId w:val="46"/>
        </w:numPr>
        <w:spacing w:line="480" w:lineRule="auto"/>
        <w:jc w:val="both"/>
        <w:rPr>
          <w:rFonts w:ascii="Arial" w:hAnsi="Arial" w:cs="Arial"/>
        </w:rPr>
      </w:pPr>
      <w:r>
        <w:rPr>
          <w:rFonts w:ascii="Arial" w:hAnsi="Arial" w:cs="Arial"/>
        </w:rPr>
        <w:t>No produce efectos adversos en empaquetaduras de bombas, mangueras de caucho, sellos de agua y empaques de válvulas.</w:t>
      </w:r>
    </w:p>
    <w:p w:rsidR="00EE3617" w:rsidRDefault="00EE3617" w:rsidP="00EE3617">
      <w:pPr>
        <w:spacing w:line="360" w:lineRule="auto"/>
        <w:jc w:val="both"/>
        <w:rPr>
          <w:rFonts w:ascii="Arial" w:hAnsi="Arial" w:cs="Arial"/>
        </w:rPr>
      </w:pPr>
    </w:p>
    <w:p w:rsidR="00EE3617" w:rsidRDefault="00EE3617" w:rsidP="000F41D0">
      <w:pPr>
        <w:numPr>
          <w:ilvl w:val="0"/>
          <w:numId w:val="46"/>
        </w:numPr>
        <w:spacing w:line="480" w:lineRule="auto"/>
        <w:jc w:val="both"/>
        <w:rPr>
          <w:rFonts w:ascii="Arial" w:hAnsi="Arial" w:cs="Arial"/>
        </w:rPr>
      </w:pPr>
      <w:r>
        <w:rPr>
          <w:rFonts w:ascii="Arial" w:hAnsi="Arial" w:cs="Arial"/>
        </w:rPr>
        <w:t>Previene depósitos de cobre en superficies ferrosas.</w:t>
      </w:r>
    </w:p>
    <w:p w:rsidR="00EE3617" w:rsidRDefault="00EE3617" w:rsidP="00EE3617">
      <w:pPr>
        <w:spacing w:line="360" w:lineRule="auto"/>
        <w:jc w:val="both"/>
        <w:rPr>
          <w:rFonts w:ascii="Arial" w:hAnsi="Arial" w:cs="Arial"/>
        </w:rPr>
      </w:pPr>
    </w:p>
    <w:p w:rsidR="00EE3617" w:rsidRDefault="00EE3617" w:rsidP="000F41D0">
      <w:pPr>
        <w:numPr>
          <w:ilvl w:val="0"/>
          <w:numId w:val="46"/>
        </w:numPr>
        <w:spacing w:line="480" w:lineRule="auto"/>
        <w:jc w:val="both"/>
        <w:rPr>
          <w:rFonts w:ascii="Arial" w:hAnsi="Arial" w:cs="Arial"/>
        </w:rPr>
      </w:pPr>
      <w:r>
        <w:rPr>
          <w:rFonts w:ascii="Arial" w:hAnsi="Arial" w:cs="Arial"/>
        </w:rPr>
        <w:t>Compatible con anticongelantes a base de alcohol y glycol.</w:t>
      </w:r>
    </w:p>
    <w:p w:rsidR="00EE3617" w:rsidRDefault="00EE3617" w:rsidP="00EE3617">
      <w:pPr>
        <w:spacing w:line="360" w:lineRule="auto"/>
        <w:jc w:val="both"/>
        <w:rPr>
          <w:rFonts w:ascii="Arial" w:hAnsi="Arial" w:cs="Arial"/>
        </w:rPr>
      </w:pPr>
    </w:p>
    <w:p w:rsidR="00EE3617" w:rsidRDefault="00EE3617" w:rsidP="000F41D0">
      <w:pPr>
        <w:numPr>
          <w:ilvl w:val="0"/>
          <w:numId w:val="46"/>
        </w:numPr>
        <w:spacing w:line="480" w:lineRule="auto"/>
        <w:jc w:val="both"/>
        <w:rPr>
          <w:rFonts w:ascii="Arial" w:hAnsi="Arial" w:cs="Arial"/>
        </w:rPr>
      </w:pPr>
      <w:r>
        <w:rPr>
          <w:rFonts w:ascii="Arial" w:hAnsi="Arial" w:cs="Arial"/>
        </w:rPr>
        <w:t>No contiene cromato ni produce color en el agua tratada, eliminando la posibilidad de manchas.</w:t>
      </w:r>
    </w:p>
    <w:p w:rsidR="00EE3617" w:rsidRDefault="00EE3617" w:rsidP="00EE3617">
      <w:pPr>
        <w:spacing w:line="480" w:lineRule="auto"/>
        <w:jc w:val="both"/>
        <w:rPr>
          <w:rFonts w:ascii="Arial" w:hAnsi="Arial" w:cs="Arial"/>
        </w:rPr>
      </w:pPr>
    </w:p>
    <w:p w:rsidR="00EE3617" w:rsidRDefault="00EE3617" w:rsidP="00EE3617">
      <w:pPr>
        <w:spacing w:line="480" w:lineRule="auto"/>
        <w:ind w:left="540"/>
        <w:jc w:val="both"/>
        <w:rPr>
          <w:rFonts w:ascii="Arial" w:hAnsi="Arial" w:cs="Arial"/>
          <w:b/>
          <w:u w:val="single"/>
        </w:rPr>
      </w:pPr>
      <w:r w:rsidRPr="00FA7F8A">
        <w:rPr>
          <w:rFonts w:ascii="Arial" w:hAnsi="Arial" w:cs="Arial"/>
          <w:b/>
          <w:u w:val="single"/>
        </w:rPr>
        <w:t>Dosificación</w:t>
      </w:r>
    </w:p>
    <w:p w:rsidR="00EE3617" w:rsidRDefault="00EE3617" w:rsidP="00EE3617">
      <w:pPr>
        <w:spacing w:line="360" w:lineRule="auto"/>
        <w:ind w:left="540"/>
        <w:jc w:val="both"/>
        <w:rPr>
          <w:rFonts w:ascii="Arial" w:hAnsi="Arial" w:cs="Arial"/>
          <w:b/>
          <w:u w:val="single"/>
        </w:rPr>
      </w:pPr>
    </w:p>
    <w:p w:rsidR="00EE3617" w:rsidRDefault="00EE3617" w:rsidP="00EE3617">
      <w:pPr>
        <w:spacing w:line="480" w:lineRule="auto"/>
        <w:ind w:left="540"/>
        <w:jc w:val="both"/>
        <w:rPr>
          <w:rFonts w:ascii="Arial" w:hAnsi="Arial" w:cs="Arial"/>
        </w:rPr>
      </w:pPr>
      <w:r>
        <w:rPr>
          <w:rFonts w:ascii="Arial" w:hAnsi="Arial" w:cs="Arial"/>
        </w:rPr>
        <w:t xml:space="preserve">El nivel de concentración en el sistema no debe ser inferior a 1500 PPM. Por razones económicas debe probarse en mantener el nivel del nitrito entre 1500 PPM a 2000 PPM aunque niveles superiores del nitrito </w:t>
      </w:r>
      <w:r>
        <w:rPr>
          <w:rFonts w:ascii="Arial" w:hAnsi="Arial" w:cs="Arial"/>
        </w:rPr>
        <w:lastRenderedPageBreak/>
        <w:t>no causarán dificultades operacionales. El nivel del nitrito se obtiene efectuando una simple prueba colorimétrica. A continuación la tabla 68 muestra la dosificación necesaria.</w:t>
      </w:r>
    </w:p>
    <w:p w:rsidR="00EE3617" w:rsidRDefault="00EE3617" w:rsidP="00EE3617">
      <w:pPr>
        <w:spacing w:line="480" w:lineRule="auto"/>
        <w:ind w:left="540"/>
        <w:jc w:val="both"/>
        <w:rPr>
          <w:rFonts w:ascii="Arial" w:hAnsi="Arial" w:cs="Arial"/>
        </w:rPr>
      </w:pPr>
      <w:r>
        <w:rPr>
          <w:rFonts w:ascii="Arial" w:hAnsi="Arial" w:cs="Arial"/>
          <w:noProof/>
        </w:rPr>
        <w:pict>
          <v:rect id="_x0000_s1192" style="position:absolute;left:0;text-align:left;margin-left:0;margin-top:6.6pt;width:297.15pt;height:188.2pt;z-index:251829760;mso-position-horizontal:center" strokeweight="1.5pt">
            <v:stroke linestyle="thinThin"/>
            <v:textbox style="mso-next-textbox:#_x0000_s1192">
              <w:txbxContent>
                <w:p w:rsidR="00EE3617" w:rsidRDefault="00EE3617" w:rsidP="00EE3617">
                  <w:pPr>
                    <w:jc w:val="center"/>
                    <w:rPr>
                      <w:rFonts w:ascii="Arial" w:hAnsi="Arial" w:cs="Arial"/>
                      <w:b/>
                      <w:sz w:val="18"/>
                      <w:szCs w:val="18"/>
                    </w:rPr>
                  </w:pPr>
                  <w:r w:rsidRPr="002D05A7">
                    <w:rPr>
                      <w:rFonts w:ascii="Arial" w:hAnsi="Arial" w:cs="Arial"/>
                      <w:b/>
                      <w:sz w:val="18"/>
                      <w:szCs w:val="18"/>
                    </w:rPr>
                    <w:t>Tabla 68</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Tabla de dosificación del Inhibidor de corrosión</w:t>
                  </w:r>
                </w:p>
                <w:tbl>
                  <w:tblPr>
                    <w:tblW w:w="5358" w:type="dxa"/>
                    <w:jc w:val="center"/>
                    <w:tblInd w:w="60" w:type="dxa"/>
                    <w:tblCellMar>
                      <w:left w:w="70" w:type="dxa"/>
                      <w:right w:w="70" w:type="dxa"/>
                    </w:tblCellMar>
                    <w:tblLook w:val="0000"/>
                  </w:tblPr>
                  <w:tblGrid>
                    <w:gridCol w:w="1938"/>
                    <w:gridCol w:w="3420"/>
                  </w:tblGrid>
                  <w:tr w:rsidR="00EE3617">
                    <w:trPr>
                      <w:trHeight w:val="510"/>
                      <w:jc w:val="center"/>
                    </w:trPr>
                    <w:tc>
                      <w:tcPr>
                        <w:tcW w:w="1938" w:type="dxa"/>
                        <w:tcBorders>
                          <w:top w:val="single" w:sz="8" w:space="0" w:color="auto"/>
                          <w:left w:val="single" w:sz="8" w:space="0" w:color="auto"/>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Lectura del Nitrito</w:t>
                        </w:r>
                        <w:r>
                          <w:rPr>
                            <w:rFonts w:ascii="Arial" w:hAnsi="Arial" w:cs="Arial"/>
                            <w:b/>
                            <w:bCs/>
                            <w:sz w:val="20"/>
                            <w:szCs w:val="20"/>
                          </w:rPr>
                          <w:br/>
                          <w:t>(PPM)</w:t>
                        </w:r>
                      </w:p>
                    </w:tc>
                    <w:tc>
                      <w:tcPr>
                        <w:tcW w:w="3420" w:type="dxa"/>
                        <w:tcBorders>
                          <w:top w:val="single" w:sz="8" w:space="0" w:color="auto"/>
                          <w:left w:val="nil"/>
                          <w:bottom w:val="single" w:sz="8" w:space="0" w:color="auto"/>
                          <w:right w:val="single" w:sz="8"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Inhibidor requerido por 1000 lits.</w:t>
                        </w:r>
                        <w:r>
                          <w:rPr>
                            <w:rFonts w:ascii="Arial" w:hAnsi="Arial" w:cs="Arial"/>
                            <w:b/>
                            <w:bCs/>
                            <w:sz w:val="20"/>
                            <w:szCs w:val="20"/>
                          </w:rPr>
                          <w:br/>
                          <w:t>de agua en el sistema*</w:t>
                        </w:r>
                      </w:p>
                    </w:tc>
                  </w:tr>
                  <w:tr w:rsidR="00EE3617">
                    <w:trPr>
                      <w:trHeight w:val="255"/>
                      <w:jc w:val="center"/>
                    </w:trPr>
                    <w:tc>
                      <w:tcPr>
                        <w:tcW w:w="1938"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0 - 300</w:t>
                        </w:r>
                      </w:p>
                    </w:tc>
                    <w:tc>
                      <w:tcPr>
                        <w:tcW w:w="342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smartTag w:uri="urn:schemas-microsoft-com:office:smarttags" w:element="metricconverter">
                          <w:smartTagPr>
                            <w:attr w:name="ProductID" w:val="8,0 litros"/>
                          </w:smartTagPr>
                          <w:r>
                            <w:rPr>
                              <w:rFonts w:ascii="Arial" w:hAnsi="Arial" w:cs="Arial"/>
                              <w:sz w:val="20"/>
                              <w:szCs w:val="20"/>
                            </w:rPr>
                            <w:t>8,0 litros</w:t>
                          </w:r>
                        </w:smartTag>
                      </w:p>
                    </w:tc>
                  </w:tr>
                  <w:tr w:rsidR="00EE3617">
                    <w:trPr>
                      <w:trHeight w:val="255"/>
                      <w:jc w:val="center"/>
                    </w:trPr>
                    <w:tc>
                      <w:tcPr>
                        <w:tcW w:w="1938"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300 - 600</w:t>
                        </w:r>
                      </w:p>
                    </w:tc>
                    <w:tc>
                      <w:tcPr>
                        <w:tcW w:w="342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smartTag w:uri="urn:schemas-microsoft-com:office:smarttags" w:element="metricconverter">
                          <w:smartTagPr>
                            <w:attr w:name="ProductID" w:val="6,4 litros"/>
                          </w:smartTagPr>
                          <w:r>
                            <w:rPr>
                              <w:rFonts w:ascii="Arial" w:hAnsi="Arial" w:cs="Arial"/>
                              <w:sz w:val="20"/>
                              <w:szCs w:val="20"/>
                            </w:rPr>
                            <w:t>6,4 litros</w:t>
                          </w:r>
                        </w:smartTag>
                      </w:p>
                    </w:tc>
                  </w:tr>
                  <w:tr w:rsidR="00EE3617">
                    <w:trPr>
                      <w:trHeight w:val="255"/>
                      <w:jc w:val="center"/>
                    </w:trPr>
                    <w:tc>
                      <w:tcPr>
                        <w:tcW w:w="1938"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600 - 900</w:t>
                        </w:r>
                      </w:p>
                    </w:tc>
                    <w:tc>
                      <w:tcPr>
                        <w:tcW w:w="342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smartTag w:uri="urn:schemas-microsoft-com:office:smarttags" w:element="metricconverter">
                          <w:smartTagPr>
                            <w:attr w:name="ProductID" w:val="4,8 litros"/>
                          </w:smartTagPr>
                          <w:r>
                            <w:rPr>
                              <w:rFonts w:ascii="Arial" w:hAnsi="Arial" w:cs="Arial"/>
                              <w:sz w:val="20"/>
                              <w:szCs w:val="20"/>
                            </w:rPr>
                            <w:t>4,8 litros</w:t>
                          </w:r>
                        </w:smartTag>
                      </w:p>
                    </w:tc>
                  </w:tr>
                  <w:tr w:rsidR="00EE3617">
                    <w:trPr>
                      <w:trHeight w:val="255"/>
                      <w:jc w:val="center"/>
                    </w:trPr>
                    <w:tc>
                      <w:tcPr>
                        <w:tcW w:w="1938"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900 - 1200</w:t>
                        </w:r>
                      </w:p>
                    </w:tc>
                    <w:tc>
                      <w:tcPr>
                        <w:tcW w:w="342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smartTag w:uri="urn:schemas-microsoft-com:office:smarttags" w:element="metricconverter">
                          <w:smartTagPr>
                            <w:attr w:name="ProductID" w:val="3,2 litros"/>
                          </w:smartTagPr>
                          <w:r>
                            <w:rPr>
                              <w:rFonts w:ascii="Arial" w:hAnsi="Arial" w:cs="Arial"/>
                              <w:sz w:val="20"/>
                              <w:szCs w:val="20"/>
                            </w:rPr>
                            <w:t>3,2 litros</w:t>
                          </w:r>
                        </w:smartTag>
                      </w:p>
                    </w:tc>
                  </w:tr>
                  <w:tr w:rsidR="00EE3617">
                    <w:trPr>
                      <w:trHeight w:val="255"/>
                      <w:jc w:val="center"/>
                    </w:trPr>
                    <w:tc>
                      <w:tcPr>
                        <w:tcW w:w="1938"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1200 - 1500</w:t>
                        </w:r>
                      </w:p>
                    </w:tc>
                    <w:tc>
                      <w:tcPr>
                        <w:tcW w:w="342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smartTag w:uri="urn:schemas-microsoft-com:office:smarttags" w:element="metricconverter">
                          <w:smartTagPr>
                            <w:attr w:name="ProductID" w:val="1,6 litros"/>
                          </w:smartTagPr>
                          <w:r>
                            <w:rPr>
                              <w:rFonts w:ascii="Arial" w:hAnsi="Arial" w:cs="Arial"/>
                              <w:sz w:val="20"/>
                              <w:szCs w:val="20"/>
                            </w:rPr>
                            <w:t>1,6 litros</w:t>
                          </w:r>
                        </w:smartTag>
                      </w:p>
                    </w:tc>
                  </w:tr>
                  <w:tr w:rsidR="00EE3617">
                    <w:trPr>
                      <w:trHeight w:val="270"/>
                      <w:jc w:val="center"/>
                    </w:trPr>
                    <w:tc>
                      <w:tcPr>
                        <w:tcW w:w="1938"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sobre 1500</w:t>
                        </w:r>
                      </w:p>
                    </w:tc>
                    <w:tc>
                      <w:tcPr>
                        <w:tcW w:w="3420"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No</w:t>
                        </w:r>
                      </w:p>
                    </w:tc>
                  </w:tr>
                </w:tbl>
                <w:p w:rsidR="00EE3617" w:rsidRDefault="00EE3617" w:rsidP="00EE3617">
                  <w:pPr>
                    <w:ind w:left="360" w:right="390" w:hanging="360"/>
                    <w:rPr>
                      <w:rFonts w:ascii="Arial" w:hAnsi="Arial" w:cs="Arial"/>
                      <w:sz w:val="18"/>
                      <w:szCs w:val="18"/>
                    </w:rPr>
                  </w:pPr>
                  <w:r>
                    <w:rPr>
                      <w:rFonts w:ascii="Arial" w:hAnsi="Arial" w:cs="Arial"/>
                      <w:b/>
                      <w:sz w:val="18"/>
                      <w:szCs w:val="18"/>
                    </w:rPr>
                    <w:t xml:space="preserve">     * </w:t>
                  </w:r>
                  <w:r>
                    <w:rPr>
                      <w:rFonts w:ascii="Arial" w:hAnsi="Arial" w:cs="Arial"/>
                      <w:sz w:val="18"/>
                      <w:szCs w:val="18"/>
                    </w:rPr>
                    <w:t xml:space="preserve">En sistemas no tratados agregar </w:t>
                  </w:r>
                  <w:smartTag w:uri="urn:schemas-microsoft-com:office:smarttags" w:element="metricconverter">
                    <w:smartTagPr>
                      <w:attr w:name="ProductID" w:val="8.0 litros"/>
                    </w:smartTagPr>
                    <w:r>
                      <w:rPr>
                        <w:rFonts w:ascii="Arial" w:hAnsi="Arial" w:cs="Arial"/>
                        <w:sz w:val="18"/>
                        <w:szCs w:val="18"/>
                      </w:rPr>
                      <w:t>8.0 litros</w:t>
                    </w:r>
                  </w:smartTag>
                  <w:r>
                    <w:rPr>
                      <w:rFonts w:ascii="Arial" w:hAnsi="Arial" w:cs="Arial"/>
                      <w:sz w:val="18"/>
                      <w:szCs w:val="18"/>
                    </w:rPr>
                    <w:t xml:space="preserve"> de Inhibidor por cada </w:t>
                  </w:r>
                  <w:smartTag w:uri="urn:schemas-microsoft-com:office:smarttags" w:element="metricconverter">
                    <w:smartTagPr>
                      <w:attr w:name="ProductID" w:val="1000 litros"/>
                    </w:smartTagPr>
                    <w:r>
                      <w:rPr>
                        <w:rFonts w:ascii="Arial" w:hAnsi="Arial" w:cs="Arial"/>
                        <w:sz w:val="18"/>
                        <w:szCs w:val="18"/>
                      </w:rPr>
                      <w:t>1000 litros</w:t>
                    </w:r>
                  </w:smartTag>
                  <w:r>
                    <w:rPr>
                      <w:rFonts w:ascii="Arial" w:hAnsi="Arial" w:cs="Arial"/>
                      <w:sz w:val="18"/>
                      <w:szCs w:val="18"/>
                    </w:rPr>
                    <w:t xml:space="preserve"> de agua en el sistema.</w:t>
                  </w:r>
                </w:p>
                <w:p w:rsidR="00EE3617" w:rsidRDefault="00EE3617" w:rsidP="00EE3617">
                  <w:pPr>
                    <w:ind w:left="360" w:right="390" w:hanging="360"/>
                    <w:rPr>
                      <w:rFonts w:ascii="Arial" w:hAnsi="Arial" w:cs="Arial"/>
                      <w:sz w:val="18"/>
                      <w:szCs w:val="18"/>
                    </w:rPr>
                  </w:pPr>
                  <w:r>
                    <w:rPr>
                      <w:rFonts w:ascii="Arial" w:hAnsi="Arial" w:cs="Arial"/>
                      <w:sz w:val="18"/>
                      <w:szCs w:val="18"/>
                    </w:rPr>
                    <w:t xml:space="preserve">     Fuente Rochem del Ecuador S.A</w:t>
                  </w:r>
                </w:p>
                <w:p w:rsidR="00EE3617" w:rsidRDefault="00EE3617" w:rsidP="00EE3617">
                  <w:pPr>
                    <w:ind w:left="720" w:right="390" w:hanging="720"/>
                    <w:rPr>
                      <w:rFonts w:ascii="Arial" w:hAnsi="Arial" w:cs="Arial"/>
                      <w:sz w:val="18"/>
                      <w:szCs w:val="18"/>
                    </w:rPr>
                  </w:pPr>
                </w:p>
                <w:p w:rsidR="00EE3617" w:rsidRPr="002D05A7" w:rsidRDefault="00EE3617" w:rsidP="00EE3617">
                  <w:pPr>
                    <w:rPr>
                      <w:rFonts w:ascii="Arial" w:hAnsi="Arial" w:cs="Arial"/>
                      <w:sz w:val="18"/>
                      <w:szCs w:val="18"/>
                    </w:rPr>
                  </w:pPr>
                </w:p>
              </w:txbxContent>
            </v:textbox>
            <w10:wrap type="square"/>
          </v:rect>
        </w:pict>
      </w: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Pr="00FA7F8A" w:rsidRDefault="00EE3617" w:rsidP="00EE3617">
      <w:pPr>
        <w:spacing w:line="480" w:lineRule="auto"/>
        <w:ind w:left="540"/>
        <w:jc w:val="both"/>
        <w:rPr>
          <w:rFonts w:ascii="Arial" w:hAnsi="Arial" w:cs="Arial"/>
        </w:rPr>
      </w:pPr>
    </w:p>
    <w:p w:rsidR="00EE3617" w:rsidRPr="00FA7F8A"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rPr>
        <w:t xml:space="preserve">Para determinar la cantidad de inhibidor requerido asumiremos que el sistema no ha sido tratado. Como se necesita </w:t>
      </w:r>
      <w:smartTag w:uri="urn:schemas-microsoft-com:office:smarttags" w:element="metricconverter">
        <w:smartTagPr>
          <w:attr w:name="ProductID" w:val="8 litros"/>
        </w:smartTagPr>
        <w:r>
          <w:rPr>
            <w:rFonts w:ascii="Arial" w:hAnsi="Arial" w:cs="Arial"/>
          </w:rPr>
          <w:t>8 litros</w:t>
        </w:r>
      </w:smartTag>
      <w:r>
        <w:rPr>
          <w:rFonts w:ascii="Arial" w:hAnsi="Arial" w:cs="Arial"/>
        </w:rPr>
        <w:t xml:space="preserve"> de inhibidor por cada </w:t>
      </w:r>
      <w:smartTag w:uri="urn:schemas-microsoft-com:office:smarttags" w:element="metricconverter">
        <w:smartTagPr>
          <w:attr w:name="ProductID" w:val="1000 litros"/>
        </w:smartTagPr>
        <w:r>
          <w:rPr>
            <w:rFonts w:ascii="Arial" w:hAnsi="Arial" w:cs="Arial"/>
          </w:rPr>
          <w:t>1000 litros</w:t>
        </w:r>
      </w:smartTag>
      <w:r>
        <w:rPr>
          <w:rFonts w:ascii="Arial" w:hAnsi="Arial" w:cs="Arial"/>
        </w:rPr>
        <w:t xml:space="preserve"> de agua y en el sistema instalado en el buque la cantidad de agua refrigerada utilizada es de aproximadamente </w:t>
      </w:r>
      <w:smartTag w:uri="urn:schemas-microsoft-com:office:smarttags" w:element="metricconverter">
        <w:smartTagPr>
          <w:attr w:name="ProductID" w:val="450 galones"/>
        </w:smartTagPr>
        <w:r>
          <w:rPr>
            <w:rFonts w:ascii="Arial" w:hAnsi="Arial" w:cs="Arial"/>
          </w:rPr>
          <w:t>450 galones</w:t>
        </w:r>
      </w:smartTag>
      <w:r>
        <w:rPr>
          <w:rFonts w:ascii="Arial" w:hAnsi="Arial" w:cs="Arial"/>
        </w:rPr>
        <w:t>, utilizaremos una regla de tres simple para determinar la cantidad de inhibidor necesaria.</w:t>
      </w:r>
    </w:p>
    <w:p w:rsidR="00EE3617" w:rsidRDefault="00EE3617" w:rsidP="00EE3617">
      <w:pPr>
        <w:spacing w:line="480" w:lineRule="auto"/>
        <w:ind w:left="540"/>
        <w:jc w:val="center"/>
        <w:rPr>
          <w:rFonts w:ascii="Arial" w:hAnsi="Arial" w:cs="Arial"/>
        </w:rPr>
      </w:pPr>
      <w:r>
        <w:rPr>
          <w:rFonts w:ascii="Arial" w:hAnsi="Arial" w:cs="Arial"/>
          <w:noProof/>
        </w:rPr>
        <w:pict>
          <v:shape id="_x0000_s1193" type="#_x0000_t75" style="position:absolute;left:0;text-align:left;margin-left:2in;margin-top:16.85pt;width:120.75pt;height:15.75pt;z-index:251830784">
            <v:imagedata r:id="rId155" o:title=""/>
            <w10:wrap type="square"/>
          </v:shape>
          <o:OLEObject Type="Embed" ProgID="Equation.3" ShapeID="_x0000_s1193" DrawAspect="Content" ObjectID="_1358321243" r:id="rId156"/>
        </w:pict>
      </w:r>
    </w:p>
    <w:p w:rsidR="00EE3617" w:rsidRDefault="00EE3617" w:rsidP="00EE3617">
      <w:pPr>
        <w:spacing w:line="480" w:lineRule="auto"/>
        <w:ind w:left="540"/>
        <w:jc w:val="both"/>
        <w:rPr>
          <w:rFonts w:ascii="Arial" w:hAnsi="Arial" w:cs="Arial"/>
        </w:rPr>
      </w:pPr>
      <w:r>
        <w:rPr>
          <w:rFonts w:ascii="Arial" w:hAnsi="Arial" w:cs="Arial"/>
          <w:noProof/>
        </w:rPr>
        <w:pict>
          <v:shape id="_x0000_s1194" type="#_x0000_t75" style="position:absolute;left:0;text-align:left;margin-left:126pt;margin-top:25.25pt;width:171.75pt;height:14.25pt;z-index:251831808">
            <v:imagedata r:id="rId157" o:title=""/>
            <w10:wrap type="square"/>
          </v:shape>
          <o:OLEObject Type="Embed" ProgID="Equation.3" ShapeID="_x0000_s1194" DrawAspect="Content" ObjectID="_1358321244" r:id="rId158"/>
        </w:pict>
      </w: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noProof/>
        </w:rPr>
        <w:pict>
          <v:shape id="_x0000_s1195" type="#_x0000_t75" style="position:absolute;left:0;text-align:left;margin-left:135pt;margin-top:6.05pt;width:156.75pt;height:14.25pt;z-index:251832832" stroked="t" strokeweight="1.25pt">
            <v:stroke linestyle="thinThin"/>
            <v:imagedata r:id="rId159" o:title=""/>
            <w10:wrap type="square"/>
          </v:shape>
          <o:OLEObject Type="Embed" ProgID="Equation.3" ShapeID="_x0000_s1195" DrawAspect="Content" ObjectID="_1358321245" r:id="rId160"/>
        </w:pict>
      </w:r>
      <w:r w:rsidRPr="008C3F02">
        <w:rPr>
          <w:rFonts w:ascii="Arial" w:hAnsi="Arial" w:cs="Arial"/>
          <w:position w:val="-10"/>
        </w:rPr>
        <w:object w:dxaOrig="180" w:dyaOrig="340">
          <v:shape id="_x0000_i1028" type="#_x0000_t75" style="width:8.8pt;height:16.8pt" o:ole="">
            <v:imagedata r:id="rId19" o:title=""/>
          </v:shape>
          <o:OLEObject Type="Embed" ProgID="Equation.3" ShapeID="_x0000_i1028" DrawAspect="Content" ObjectID="_1358321185" r:id="rId161"/>
        </w:object>
      </w:r>
    </w:p>
    <w:p w:rsidR="00EE3617" w:rsidRDefault="00EE3617" w:rsidP="00EE3617">
      <w:pPr>
        <w:spacing w:line="480" w:lineRule="auto"/>
        <w:ind w:left="540"/>
        <w:jc w:val="both"/>
        <w:rPr>
          <w:rFonts w:ascii="Arial" w:hAnsi="Arial" w:cs="Arial"/>
        </w:rPr>
      </w:pPr>
      <w:r>
        <w:rPr>
          <w:rFonts w:ascii="Arial" w:hAnsi="Arial" w:cs="Arial"/>
        </w:rPr>
        <w:lastRenderedPageBreak/>
        <w:t xml:space="preserve">Por lo tanto necesitaremos aproximadamente </w:t>
      </w:r>
      <w:smartTag w:uri="urn:schemas-microsoft-com:office:smarttags" w:element="metricconverter">
        <w:smartTagPr>
          <w:attr w:name="ProductID" w:val="14 litros"/>
        </w:smartTagPr>
        <w:r>
          <w:rPr>
            <w:rFonts w:ascii="Arial" w:hAnsi="Arial" w:cs="Arial"/>
          </w:rPr>
          <w:t>14 litros</w:t>
        </w:r>
      </w:smartTag>
      <w:r>
        <w:rPr>
          <w:rFonts w:ascii="Arial" w:hAnsi="Arial" w:cs="Arial"/>
        </w:rPr>
        <w:t xml:space="preserve"> de inhibidor para realizar el tratamiento anticorrosivo al agua refrigerada y así evitar la corrosión en las tuberías de transporte de agua, bombas, válvulas y en los tubos de los evaporadores.</w:t>
      </w:r>
    </w:p>
    <w:p w:rsidR="00EE3617" w:rsidRDefault="00EE3617" w:rsidP="00EE3617">
      <w:pPr>
        <w:spacing w:line="360" w:lineRule="auto"/>
        <w:ind w:left="540"/>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rPr>
        <w:t>Con respecto al aislamiento térmico, existen varias secciones de tuberías en las cuales éste se encuentra en mal estado y en otras secciones no existe, por lo tanto se debe instalar en dichos lugares un nuevo aislamiento con lo cual se estaría cumpliendo con dos objetivos básicos que son minimizar las pérdidas en las tuberías y prevenir la condensación durante el enfriamiento del agua. A continuación en la tabla 69 se lista las características del aislamiento a utilizar en el proyecto.</w:t>
      </w:r>
    </w:p>
    <w:p w:rsidR="00EE3617" w:rsidRDefault="00EE3617" w:rsidP="00EE3617">
      <w:pPr>
        <w:spacing w:line="480" w:lineRule="auto"/>
        <w:ind w:left="540"/>
        <w:jc w:val="both"/>
        <w:rPr>
          <w:rFonts w:ascii="Arial" w:hAnsi="Arial" w:cs="Arial"/>
        </w:rPr>
      </w:pPr>
      <w:r>
        <w:rPr>
          <w:rFonts w:ascii="Arial" w:hAnsi="Arial" w:cs="Arial"/>
          <w:noProof/>
        </w:rPr>
        <w:pict>
          <v:rect id="_x0000_s1188" style="position:absolute;left:0;text-align:left;margin-left:63pt;margin-top:6.65pt;width:297pt;height:189pt;z-index:251825664" strokeweight="1.5pt">
            <v:stroke linestyle="thinThin"/>
            <v:textbox>
              <w:txbxContent>
                <w:p w:rsidR="00EE3617" w:rsidRDefault="00EE3617" w:rsidP="00EE3617">
                  <w:pPr>
                    <w:jc w:val="center"/>
                    <w:rPr>
                      <w:rFonts w:ascii="Arial" w:hAnsi="Arial" w:cs="Arial"/>
                      <w:b/>
                      <w:sz w:val="18"/>
                      <w:szCs w:val="18"/>
                    </w:rPr>
                  </w:pPr>
                  <w:r w:rsidRPr="00CF6CF1">
                    <w:rPr>
                      <w:rFonts w:ascii="Arial" w:hAnsi="Arial" w:cs="Arial"/>
                      <w:b/>
                      <w:sz w:val="18"/>
                      <w:szCs w:val="18"/>
                    </w:rPr>
                    <w:t xml:space="preserve">Tabla </w:t>
                  </w:r>
                  <w:r>
                    <w:rPr>
                      <w:rFonts w:ascii="Arial" w:hAnsi="Arial" w:cs="Arial"/>
                      <w:b/>
                      <w:sz w:val="18"/>
                      <w:szCs w:val="18"/>
                    </w:rPr>
                    <w:t>69</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Pr="00E54133" w:rsidRDefault="00EE3617" w:rsidP="00EE3617">
                  <w:pPr>
                    <w:jc w:val="center"/>
                    <w:rPr>
                      <w:rFonts w:ascii="Arial" w:hAnsi="Arial" w:cs="Arial"/>
                      <w:b/>
                      <w:sz w:val="18"/>
                      <w:szCs w:val="18"/>
                    </w:rPr>
                  </w:pPr>
                  <w:r w:rsidRPr="00E54133">
                    <w:rPr>
                      <w:rFonts w:ascii="Arial" w:hAnsi="Arial" w:cs="Arial"/>
                      <w:b/>
                      <w:sz w:val="18"/>
                      <w:szCs w:val="18"/>
                    </w:rPr>
                    <w:t>Características del Aislamiento Térmico</w:t>
                  </w:r>
                </w:p>
                <w:tbl>
                  <w:tblPr>
                    <w:tblW w:w="5590" w:type="dxa"/>
                    <w:jc w:val="center"/>
                    <w:tblInd w:w="60" w:type="dxa"/>
                    <w:tblCellMar>
                      <w:left w:w="70" w:type="dxa"/>
                      <w:right w:w="70" w:type="dxa"/>
                    </w:tblCellMar>
                    <w:tblLook w:val="0000"/>
                  </w:tblPr>
                  <w:tblGrid>
                    <w:gridCol w:w="1990"/>
                    <w:gridCol w:w="900"/>
                    <w:gridCol w:w="900"/>
                    <w:gridCol w:w="900"/>
                    <w:gridCol w:w="900"/>
                  </w:tblGrid>
                  <w:tr w:rsidR="00EE3617">
                    <w:trPr>
                      <w:trHeight w:val="300"/>
                      <w:jc w:val="center"/>
                    </w:trPr>
                    <w:tc>
                      <w:tcPr>
                        <w:tcW w:w="559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AISLAMIENTO TERMICO</w:t>
                        </w:r>
                      </w:p>
                    </w:tc>
                  </w:tr>
                  <w:tr w:rsidR="00EE3617">
                    <w:trPr>
                      <w:trHeight w:val="255"/>
                      <w:jc w:val="center"/>
                    </w:trPr>
                    <w:tc>
                      <w:tcPr>
                        <w:tcW w:w="1990" w:type="dxa"/>
                        <w:vMerge w:val="restart"/>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 </w:t>
                        </w:r>
                      </w:p>
                    </w:tc>
                    <w:tc>
                      <w:tcPr>
                        <w:tcW w:w="3600" w:type="dxa"/>
                        <w:gridSpan w:val="4"/>
                        <w:tcBorders>
                          <w:top w:val="nil"/>
                          <w:left w:val="nil"/>
                          <w:bottom w:val="single" w:sz="4" w:space="0" w:color="auto"/>
                          <w:right w:val="single" w:sz="8" w:space="0" w:color="000000"/>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Diam. Tubería (pulg)</w:t>
                        </w:r>
                      </w:p>
                    </w:tc>
                  </w:tr>
                  <w:tr w:rsidR="00EE3617">
                    <w:trPr>
                      <w:trHeight w:val="255"/>
                      <w:jc w:val="center"/>
                    </w:trPr>
                    <w:tc>
                      <w:tcPr>
                        <w:tcW w:w="1990" w:type="dxa"/>
                        <w:vMerge/>
                        <w:tcBorders>
                          <w:top w:val="nil"/>
                          <w:left w:val="single" w:sz="8" w:space="0" w:color="auto"/>
                          <w:bottom w:val="single" w:sz="4" w:space="0" w:color="auto"/>
                          <w:right w:val="single" w:sz="4" w:space="0" w:color="auto"/>
                        </w:tcBorders>
                        <w:vAlign w:val="center"/>
                      </w:tcPr>
                      <w:p w:rsidR="00EE3617" w:rsidRDefault="00EE3617">
                        <w:pPr>
                          <w:rPr>
                            <w:rFonts w:ascii="Arial" w:hAnsi="Arial" w:cs="Arial"/>
                            <w:sz w:val="20"/>
                            <w:szCs w:val="20"/>
                          </w:rPr>
                        </w:pP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 1/2"</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smartTag w:uri="urn:schemas-microsoft-com:office:smarttags" w:element="metricconverter">
                          <w:smartTagPr>
                            <w:attr w:name="ProductID" w:val="2”"/>
                          </w:smartTagPr>
                          <w:r>
                            <w:rPr>
                              <w:rFonts w:ascii="Arial" w:hAnsi="Arial" w:cs="Arial"/>
                              <w:sz w:val="20"/>
                              <w:szCs w:val="20"/>
                            </w:rPr>
                            <w:t>2”</w:t>
                          </w:r>
                        </w:smartTag>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smartTag w:uri="urn:schemas-microsoft-com:office:smarttags" w:element="metricconverter">
                          <w:smartTagPr>
                            <w:attr w:name="ProductID" w:val="3”"/>
                          </w:smartTagPr>
                          <w:r>
                            <w:rPr>
                              <w:rFonts w:ascii="Arial" w:hAnsi="Arial" w:cs="Arial"/>
                              <w:sz w:val="20"/>
                              <w:szCs w:val="20"/>
                            </w:rPr>
                            <w:t>3”</w:t>
                          </w:r>
                        </w:smartTag>
                      </w:p>
                    </w:tc>
                    <w:tc>
                      <w:tcPr>
                        <w:tcW w:w="9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 1/2"</w:t>
                        </w:r>
                      </w:p>
                    </w:tc>
                  </w:tr>
                  <w:tr w:rsidR="00EE3617">
                    <w:trPr>
                      <w:trHeight w:val="255"/>
                      <w:jc w:val="center"/>
                    </w:trPr>
                    <w:tc>
                      <w:tcPr>
                        <w:tcW w:w="199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Material</w:t>
                        </w:r>
                      </w:p>
                    </w:tc>
                    <w:tc>
                      <w:tcPr>
                        <w:tcW w:w="3600" w:type="dxa"/>
                        <w:gridSpan w:val="4"/>
                        <w:tcBorders>
                          <w:top w:val="single" w:sz="4" w:space="0" w:color="auto"/>
                          <w:left w:val="nil"/>
                          <w:bottom w:val="single" w:sz="4" w:space="0" w:color="auto"/>
                          <w:right w:val="single" w:sz="8" w:space="0" w:color="000000"/>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Espuma Elastomérica</w:t>
                        </w:r>
                      </w:p>
                    </w:tc>
                  </w:tr>
                  <w:tr w:rsidR="00EE3617">
                    <w:trPr>
                      <w:trHeight w:val="255"/>
                      <w:jc w:val="center"/>
                    </w:trPr>
                    <w:tc>
                      <w:tcPr>
                        <w:tcW w:w="199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Espesor (pulg)</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½”</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½”</w:t>
                        </w:r>
                      </w:p>
                    </w:tc>
                    <w:tc>
                      <w:tcPr>
                        <w:tcW w:w="9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½”</w:t>
                        </w:r>
                      </w:p>
                    </w:tc>
                    <w:tc>
                      <w:tcPr>
                        <w:tcW w:w="9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½”</w:t>
                        </w:r>
                      </w:p>
                    </w:tc>
                  </w:tr>
                  <w:tr w:rsidR="00EE3617">
                    <w:trPr>
                      <w:trHeight w:val="255"/>
                      <w:jc w:val="center"/>
                    </w:trPr>
                    <w:tc>
                      <w:tcPr>
                        <w:tcW w:w="199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Conductividad</w:t>
                        </w:r>
                      </w:p>
                    </w:tc>
                    <w:tc>
                      <w:tcPr>
                        <w:tcW w:w="3600" w:type="dxa"/>
                        <w:gridSpan w:val="4"/>
                        <w:tcBorders>
                          <w:top w:val="single" w:sz="4" w:space="0" w:color="auto"/>
                          <w:left w:val="nil"/>
                          <w:bottom w:val="single" w:sz="4" w:space="0" w:color="auto"/>
                          <w:right w:val="single" w:sz="8" w:space="0" w:color="000000"/>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0,034 W / m ºK</w:t>
                        </w:r>
                      </w:p>
                    </w:tc>
                  </w:tr>
                  <w:tr w:rsidR="00EE3617">
                    <w:trPr>
                      <w:trHeight w:val="255"/>
                      <w:jc w:val="center"/>
                    </w:trPr>
                    <w:tc>
                      <w:tcPr>
                        <w:tcW w:w="199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Temperatura de uso</w:t>
                        </w:r>
                      </w:p>
                    </w:tc>
                    <w:tc>
                      <w:tcPr>
                        <w:tcW w:w="3600" w:type="dxa"/>
                        <w:gridSpan w:val="4"/>
                        <w:tcBorders>
                          <w:top w:val="single" w:sz="4" w:space="0" w:color="auto"/>
                          <w:left w:val="nil"/>
                          <w:bottom w:val="single" w:sz="4" w:space="0" w:color="auto"/>
                          <w:right w:val="single" w:sz="8" w:space="0" w:color="000000"/>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 xml:space="preserve"> - </w:t>
                        </w:r>
                        <w:smartTag w:uri="urn:schemas-microsoft-com:office:smarttags" w:element="metricconverter">
                          <w:smartTagPr>
                            <w:attr w:name="ProductID" w:val="40 ﾺC"/>
                          </w:smartTagPr>
                          <w:r>
                            <w:rPr>
                              <w:rFonts w:ascii="Arial" w:hAnsi="Arial" w:cs="Arial"/>
                              <w:sz w:val="20"/>
                              <w:szCs w:val="20"/>
                            </w:rPr>
                            <w:t>40 ºC</w:t>
                          </w:r>
                        </w:smartTag>
                        <w:r>
                          <w:rPr>
                            <w:rFonts w:ascii="Arial" w:hAnsi="Arial" w:cs="Arial"/>
                            <w:sz w:val="20"/>
                            <w:szCs w:val="20"/>
                          </w:rPr>
                          <w:t xml:space="preserve"> a </w:t>
                        </w:r>
                        <w:smartTag w:uri="urn:schemas-microsoft-com:office:smarttags" w:element="metricconverter">
                          <w:smartTagPr>
                            <w:attr w:name="ProductID" w:val="105 ﾺC"/>
                          </w:smartTagPr>
                          <w:r>
                            <w:rPr>
                              <w:rFonts w:ascii="Arial" w:hAnsi="Arial" w:cs="Arial"/>
                              <w:sz w:val="20"/>
                              <w:szCs w:val="20"/>
                            </w:rPr>
                            <w:t>105 ºC</w:t>
                          </w:r>
                        </w:smartTag>
                      </w:p>
                    </w:tc>
                  </w:tr>
                  <w:tr w:rsidR="00EE3617">
                    <w:trPr>
                      <w:trHeight w:val="255"/>
                      <w:jc w:val="center"/>
                    </w:trPr>
                    <w:tc>
                      <w:tcPr>
                        <w:tcW w:w="199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Color</w:t>
                        </w:r>
                      </w:p>
                    </w:tc>
                    <w:tc>
                      <w:tcPr>
                        <w:tcW w:w="3600" w:type="dxa"/>
                        <w:gridSpan w:val="4"/>
                        <w:tcBorders>
                          <w:top w:val="single" w:sz="4" w:space="0" w:color="auto"/>
                          <w:left w:val="nil"/>
                          <w:bottom w:val="single" w:sz="4" w:space="0" w:color="auto"/>
                          <w:right w:val="single" w:sz="8" w:space="0" w:color="000000"/>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Negro</w:t>
                        </w:r>
                      </w:p>
                    </w:tc>
                  </w:tr>
                  <w:tr w:rsidR="00EE3617">
                    <w:trPr>
                      <w:trHeight w:val="270"/>
                      <w:jc w:val="center"/>
                    </w:trPr>
                    <w:tc>
                      <w:tcPr>
                        <w:tcW w:w="1990"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Similar a</w:t>
                        </w:r>
                      </w:p>
                    </w:tc>
                    <w:tc>
                      <w:tcPr>
                        <w:tcW w:w="3600" w:type="dxa"/>
                        <w:gridSpan w:val="4"/>
                        <w:tcBorders>
                          <w:top w:val="single" w:sz="4" w:space="0" w:color="auto"/>
                          <w:left w:val="nil"/>
                          <w:bottom w:val="single" w:sz="8" w:space="0" w:color="auto"/>
                          <w:right w:val="single" w:sz="8" w:space="0" w:color="000000"/>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Armaflex</w:t>
                        </w:r>
                      </w:p>
                    </w:tc>
                  </w:tr>
                </w:tbl>
                <w:p w:rsidR="00EE3617" w:rsidRPr="00E54133" w:rsidRDefault="00EE3617" w:rsidP="00EE3617">
                  <w:pPr>
                    <w:rPr>
                      <w:rFonts w:ascii="Arial" w:hAnsi="Arial" w:cs="Arial"/>
                      <w:sz w:val="16"/>
                      <w:szCs w:val="16"/>
                    </w:rPr>
                  </w:pPr>
                  <w:r>
                    <w:rPr>
                      <w:rFonts w:ascii="Arial" w:hAnsi="Arial" w:cs="Arial"/>
                      <w:sz w:val="16"/>
                      <w:szCs w:val="16"/>
                    </w:rPr>
                    <w:t>Fuente: Manual de Bolsillo “ASME”</w:t>
                  </w:r>
                </w:p>
              </w:txbxContent>
            </v:textbox>
            <w10:wrap type="square"/>
          </v:rect>
        </w:pict>
      </w: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rPr>
        <w:lastRenderedPageBreak/>
        <w:t>La tabla 70 muestra los diámetros de tuberías en las cuales se les instalará el nuevo aislamiento así como la cantidad necesaria para cada diámetro especificado.</w:t>
      </w:r>
    </w:p>
    <w:p w:rsidR="00EE3617" w:rsidRDefault="00EE3617" w:rsidP="00EE3617">
      <w:pPr>
        <w:spacing w:line="480" w:lineRule="auto"/>
        <w:ind w:left="540"/>
        <w:jc w:val="both"/>
        <w:rPr>
          <w:rFonts w:ascii="Arial" w:hAnsi="Arial" w:cs="Arial"/>
        </w:rPr>
      </w:pPr>
      <w:r>
        <w:rPr>
          <w:rFonts w:ascii="Arial" w:hAnsi="Arial" w:cs="Arial"/>
          <w:noProof/>
        </w:rPr>
        <w:pict>
          <v:rect id="_x0000_s1189" style="position:absolute;left:0;text-align:left;margin-left:45pt;margin-top:7.2pt;width:360.15pt;height:162pt;z-index:251826688" strokeweight="1.5pt">
            <v:stroke linestyle="thinThin"/>
            <v:textbox style="mso-next-textbox:#_x0000_s1189">
              <w:txbxContent>
                <w:p w:rsidR="00EE3617" w:rsidRDefault="00EE3617" w:rsidP="00EE3617">
                  <w:pPr>
                    <w:jc w:val="center"/>
                    <w:rPr>
                      <w:rFonts w:ascii="Arial" w:hAnsi="Arial" w:cs="Arial"/>
                      <w:b/>
                      <w:sz w:val="18"/>
                      <w:szCs w:val="18"/>
                    </w:rPr>
                  </w:pPr>
                  <w:r>
                    <w:rPr>
                      <w:rFonts w:ascii="Arial" w:hAnsi="Arial" w:cs="Arial"/>
                      <w:b/>
                      <w:sz w:val="18"/>
                      <w:szCs w:val="18"/>
                    </w:rPr>
                    <w:t>Tabla 70</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Cantidad de aislamiento necesario para tuberías de diferentes diámetros</w:t>
                  </w:r>
                </w:p>
                <w:tbl>
                  <w:tblPr>
                    <w:tblW w:w="6718" w:type="dxa"/>
                    <w:jc w:val="center"/>
                    <w:tblInd w:w="60" w:type="dxa"/>
                    <w:tblCellMar>
                      <w:left w:w="70" w:type="dxa"/>
                      <w:right w:w="70" w:type="dxa"/>
                    </w:tblCellMar>
                    <w:tblLook w:val="0000"/>
                  </w:tblPr>
                  <w:tblGrid>
                    <w:gridCol w:w="1460"/>
                    <w:gridCol w:w="1780"/>
                    <w:gridCol w:w="1858"/>
                    <w:gridCol w:w="1620"/>
                  </w:tblGrid>
                  <w:tr w:rsidR="00EE3617">
                    <w:trPr>
                      <w:trHeight w:val="510"/>
                      <w:jc w:val="center"/>
                    </w:trPr>
                    <w:tc>
                      <w:tcPr>
                        <w:tcW w:w="1460" w:type="dxa"/>
                        <w:tcBorders>
                          <w:top w:val="single" w:sz="8" w:space="0" w:color="auto"/>
                          <w:left w:val="single" w:sz="8" w:space="0" w:color="auto"/>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Diám. Tubería</w:t>
                        </w:r>
                        <w:r>
                          <w:rPr>
                            <w:rFonts w:ascii="Arial" w:hAnsi="Arial" w:cs="Arial"/>
                            <w:b/>
                            <w:bCs/>
                            <w:sz w:val="20"/>
                            <w:szCs w:val="20"/>
                          </w:rPr>
                          <w:br/>
                          <w:t>(pulg)</w:t>
                        </w:r>
                      </w:p>
                    </w:tc>
                    <w:tc>
                      <w:tcPr>
                        <w:tcW w:w="178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Long. en Sistema</w:t>
                        </w:r>
                        <w:r>
                          <w:rPr>
                            <w:rFonts w:ascii="Arial" w:hAnsi="Arial" w:cs="Arial"/>
                            <w:b/>
                            <w:bCs/>
                            <w:sz w:val="20"/>
                            <w:szCs w:val="20"/>
                          </w:rPr>
                          <w:br/>
                          <w:t>(m)</w:t>
                        </w:r>
                      </w:p>
                    </w:tc>
                    <w:tc>
                      <w:tcPr>
                        <w:tcW w:w="1858"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 xml:space="preserve">Long. sin </w:t>
                        </w:r>
                      </w:p>
                      <w:p w:rsidR="00EE3617" w:rsidRDefault="00EE3617">
                        <w:pPr>
                          <w:jc w:val="center"/>
                          <w:rPr>
                            <w:rFonts w:ascii="Arial" w:hAnsi="Arial" w:cs="Arial"/>
                            <w:b/>
                            <w:bCs/>
                            <w:sz w:val="20"/>
                            <w:szCs w:val="20"/>
                          </w:rPr>
                        </w:pPr>
                        <w:r>
                          <w:rPr>
                            <w:rFonts w:ascii="Arial" w:hAnsi="Arial" w:cs="Arial"/>
                            <w:b/>
                            <w:bCs/>
                            <w:sz w:val="20"/>
                            <w:szCs w:val="20"/>
                          </w:rPr>
                          <w:t>Aislamiento</w:t>
                        </w:r>
                        <w:r>
                          <w:rPr>
                            <w:rFonts w:ascii="Arial" w:hAnsi="Arial" w:cs="Arial"/>
                            <w:b/>
                            <w:bCs/>
                            <w:sz w:val="20"/>
                            <w:szCs w:val="20"/>
                          </w:rPr>
                          <w:br/>
                          <w:t>(m)</w:t>
                        </w:r>
                      </w:p>
                    </w:tc>
                    <w:tc>
                      <w:tcPr>
                        <w:tcW w:w="1620" w:type="dxa"/>
                        <w:tcBorders>
                          <w:top w:val="single" w:sz="8" w:space="0" w:color="auto"/>
                          <w:left w:val="nil"/>
                          <w:bottom w:val="single" w:sz="8" w:space="0" w:color="auto"/>
                          <w:right w:val="single" w:sz="8"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 ausencia</w:t>
                        </w:r>
                        <w:r>
                          <w:rPr>
                            <w:rFonts w:ascii="Arial" w:hAnsi="Arial" w:cs="Arial"/>
                            <w:b/>
                            <w:bCs/>
                            <w:sz w:val="20"/>
                            <w:szCs w:val="20"/>
                          </w:rPr>
                          <w:br/>
                          <w:t>de aislamiento</w:t>
                        </w:r>
                      </w:p>
                    </w:tc>
                  </w:tr>
                  <w:tr w:rsidR="00EE3617">
                    <w:trPr>
                      <w:trHeight w:val="255"/>
                      <w:jc w:val="center"/>
                    </w:trPr>
                    <w:tc>
                      <w:tcPr>
                        <w:tcW w:w="14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3 - 1/2"</w:t>
                        </w:r>
                      </w:p>
                    </w:tc>
                    <w:tc>
                      <w:tcPr>
                        <w:tcW w:w="17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44</w:t>
                        </w:r>
                      </w:p>
                    </w:tc>
                    <w:tc>
                      <w:tcPr>
                        <w:tcW w:w="185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7</w:t>
                        </w:r>
                      </w:p>
                    </w:tc>
                    <w:tc>
                      <w:tcPr>
                        <w:tcW w:w="162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15,91</w:t>
                        </w:r>
                      </w:p>
                    </w:tc>
                  </w:tr>
                  <w:tr w:rsidR="00EE3617">
                    <w:trPr>
                      <w:trHeight w:val="255"/>
                      <w:jc w:val="center"/>
                    </w:trPr>
                    <w:tc>
                      <w:tcPr>
                        <w:tcW w:w="14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w:t>
                        </w:r>
                      </w:p>
                    </w:tc>
                    <w:tc>
                      <w:tcPr>
                        <w:tcW w:w="17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24,26</w:t>
                        </w:r>
                      </w:p>
                    </w:tc>
                    <w:tc>
                      <w:tcPr>
                        <w:tcW w:w="185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w:t>
                        </w:r>
                      </w:p>
                    </w:tc>
                    <w:tc>
                      <w:tcPr>
                        <w:tcW w:w="162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20,61</w:t>
                        </w:r>
                      </w:p>
                    </w:tc>
                  </w:tr>
                  <w:tr w:rsidR="00EE3617">
                    <w:trPr>
                      <w:trHeight w:val="255"/>
                      <w:jc w:val="center"/>
                    </w:trPr>
                    <w:tc>
                      <w:tcPr>
                        <w:tcW w:w="146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w:t>
                        </w:r>
                      </w:p>
                    </w:tc>
                    <w:tc>
                      <w:tcPr>
                        <w:tcW w:w="178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72,42</w:t>
                        </w:r>
                      </w:p>
                    </w:tc>
                    <w:tc>
                      <w:tcPr>
                        <w:tcW w:w="1858"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18</w:t>
                        </w:r>
                      </w:p>
                    </w:tc>
                    <w:tc>
                      <w:tcPr>
                        <w:tcW w:w="162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24,86</w:t>
                        </w:r>
                      </w:p>
                    </w:tc>
                  </w:tr>
                  <w:tr w:rsidR="00EE3617">
                    <w:trPr>
                      <w:trHeight w:val="270"/>
                      <w:jc w:val="center"/>
                    </w:trPr>
                    <w:tc>
                      <w:tcPr>
                        <w:tcW w:w="1460" w:type="dxa"/>
                        <w:tcBorders>
                          <w:top w:val="nil"/>
                          <w:left w:val="single" w:sz="8" w:space="0" w:color="auto"/>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1 - 1/2"</w:t>
                        </w:r>
                      </w:p>
                    </w:tc>
                    <w:tc>
                      <w:tcPr>
                        <w:tcW w:w="1780"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97,54</w:t>
                        </w:r>
                      </w:p>
                    </w:tc>
                    <w:tc>
                      <w:tcPr>
                        <w:tcW w:w="1858" w:type="dxa"/>
                        <w:tcBorders>
                          <w:top w:val="nil"/>
                          <w:left w:val="nil"/>
                          <w:bottom w:val="nil"/>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1620" w:type="dxa"/>
                        <w:tcBorders>
                          <w:top w:val="nil"/>
                          <w:left w:val="nil"/>
                          <w:bottom w:val="nil"/>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23,58</w:t>
                        </w:r>
                      </w:p>
                    </w:tc>
                  </w:tr>
                  <w:tr w:rsidR="00EE3617">
                    <w:trPr>
                      <w:trHeight w:val="270"/>
                      <w:jc w:val="center"/>
                    </w:trPr>
                    <w:tc>
                      <w:tcPr>
                        <w:tcW w:w="14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TOTAL</w:t>
                        </w:r>
                      </w:p>
                    </w:tc>
                    <w:tc>
                      <w:tcPr>
                        <w:tcW w:w="1780" w:type="dxa"/>
                        <w:tcBorders>
                          <w:top w:val="single" w:sz="8" w:space="0" w:color="auto"/>
                          <w:left w:val="nil"/>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858" w:type="dxa"/>
                        <w:tcBorders>
                          <w:top w:val="single" w:sz="8" w:space="0" w:color="auto"/>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20"/>
                            <w:szCs w:val="20"/>
                          </w:rPr>
                        </w:pPr>
                        <w:r>
                          <w:rPr>
                            <w:rFonts w:ascii="Arial" w:hAnsi="Arial" w:cs="Arial"/>
                            <w:b/>
                            <w:bCs/>
                            <w:sz w:val="20"/>
                            <w:szCs w:val="20"/>
                          </w:rPr>
                          <w:t>53</w:t>
                        </w:r>
                      </w:p>
                    </w:tc>
                    <w:tc>
                      <w:tcPr>
                        <w:tcW w:w="1620" w:type="dxa"/>
                        <w:tcBorders>
                          <w:top w:val="single" w:sz="8" w:space="0" w:color="auto"/>
                          <w:left w:val="nil"/>
                          <w:bottom w:val="single" w:sz="8"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bl>
                <w:p w:rsidR="00EE3617" w:rsidRPr="009A0AAD" w:rsidRDefault="00EE3617" w:rsidP="00EE3617">
                  <w:pPr>
                    <w:jc w:val="center"/>
                    <w:rPr>
                      <w:rFonts w:ascii="Arial" w:hAnsi="Arial" w:cs="Arial"/>
                      <w:b/>
                      <w:sz w:val="18"/>
                      <w:szCs w:val="18"/>
                    </w:rPr>
                  </w:pPr>
                </w:p>
              </w:txbxContent>
            </v:textbox>
            <w10:wrap type="square"/>
          </v:rect>
        </w:pict>
      </w: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rPr>
        <w:t>Al igual que para el agua de mar, al final de este capítulo consta un plan de mantenimiento en el cual se describen las principales actividades que deben realizarse para lograr obtener el buen funcionamiento del sistema.</w:t>
      </w:r>
    </w:p>
    <w:p w:rsidR="00EE3617" w:rsidRPr="00FF67E4"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b/>
        </w:rPr>
      </w:pPr>
      <w:r w:rsidRPr="001774ED">
        <w:rPr>
          <w:rFonts w:ascii="Arial" w:hAnsi="Arial" w:cs="Arial"/>
          <w:b/>
        </w:rPr>
        <w:t>REEMPLAZO DE INSTRUMENTOS DE MEDICIÓN Y CONTROL</w:t>
      </w:r>
    </w:p>
    <w:p w:rsidR="00EE3617" w:rsidRPr="001774ED" w:rsidRDefault="00EE3617" w:rsidP="00EE3617">
      <w:pPr>
        <w:spacing w:line="360" w:lineRule="auto"/>
        <w:ind w:left="540"/>
        <w:jc w:val="both"/>
        <w:rPr>
          <w:rFonts w:ascii="Arial" w:hAnsi="Arial" w:cs="Arial"/>
          <w:b/>
        </w:rPr>
      </w:pPr>
    </w:p>
    <w:p w:rsidR="00EE3617" w:rsidRDefault="00EE3617" w:rsidP="00EE3617">
      <w:pPr>
        <w:spacing w:line="480" w:lineRule="auto"/>
        <w:ind w:left="540"/>
        <w:jc w:val="both"/>
        <w:rPr>
          <w:rFonts w:ascii="Arial" w:hAnsi="Arial" w:cs="Arial"/>
        </w:rPr>
      </w:pPr>
      <w:r>
        <w:rPr>
          <w:rFonts w:ascii="Arial" w:hAnsi="Arial" w:cs="Arial"/>
        </w:rPr>
        <w:t xml:space="preserve">Para que un sistema pueda trabajar normalmente y por ende alargar su vida útil es necesario que se cuente con instrumentos de medición y control en buen estado para que de esta manera se pueda tener un control de sus parámetros de funcionamiento. Al principio puede parecer que es una inversión no necesaria pero se ha comprobado que un sistema en el cual no funcionan correctamente sus instrumentos de </w:t>
      </w:r>
      <w:r>
        <w:rPr>
          <w:rFonts w:ascii="Arial" w:hAnsi="Arial" w:cs="Arial"/>
        </w:rPr>
        <w:lastRenderedPageBreak/>
        <w:t>medición y control es un sistema que colapsará en el momento menos esperado.</w:t>
      </w:r>
    </w:p>
    <w:p w:rsidR="00EE3617" w:rsidRDefault="00EE3617" w:rsidP="00EE3617">
      <w:pPr>
        <w:spacing w:line="360" w:lineRule="auto"/>
        <w:ind w:left="540"/>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rPr>
        <w:t>A continuación se presenta una tabla con los instrumentos que se recomiendan deben ser reemplazados en el sistema, la cantidad necesaria y las características requeridas.</w:t>
      </w: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rPr>
        <w:t xml:space="preserve">                                                                                              </w:t>
      </w:r>
    </w:p>
    <w:p w:rsidR="00EE3617" w:rsidRDefault="00EE3617" w:rsidP="00EE3617">
      <w:pPr>
        <w:spacing w:line="480" w:lineRule="auto"/>
        <w:ind w:left="540"/>
        <w:jc w:val="both"/>
        <w:rPr>
          <w:rFonts w:ascii="Arial" w:hAnsi="Arial" w:cs="Arial"/>
          <w:b/>
        </w:rPr>
      </w:pPr>
    </w:p>
    <w:p w:rsidR="00EE3617" w:rsidRDefault="00EE3617" w:rsidP="00EE3617">
      <w:pPr>
        <w:spacing w:line="480" w:lineRule="auto"/>
        <w:ind w:left="540"/>
        <w:jc w:val="both"/>
        <w:rPr>
          <w:rFonts w:ascii="Arial" w:hAnsi="Arial" w:cs="Arial"/>
          <w:b/>
        </w:rPr>
      </w:pPr>
    </w:p>
    <w:p w:rsidR="00EE3617" w:rsidRDefault="00EE3617" w:rsidP="00EE3617">
      <w:pPr>
        <w:spacing w:line="480" w:lineRule="auto"/>
        <w:ind w:left="540"/>
        <w:jc w:val="both"/>
        <w:rPr>
          <w:rFonts w:ascii="Arial" w:hAnsi="Arial" w:cs="Arial"/>
          <w:b/>
        </w:rPr>
      </w:pPr>
    </w:p>
    <w:p w:rsidR="00EE3617" w:rsidRDefault="00EE3617" w:rsidP="00EE3617">
      <w:pPr>
        <w:spacing w:line="480" w:lineRule="auto"/>
        <w:ind w:left="540"/>
        <w:jc w:val="both"/>
        <w:rPr>
          <w:rFonts w:ascii="Arial" w:hAnsi="Arial" w:cs="Arial"/>
          <w:b/>
        </w:rPr>
      </w:pPr>
    </w:p>
    <w:p w:rsidR="00EE3617" w:rsidRDefault="00EE3617" w:rsidP="00EE3617">
      <w:pPr>
        <w:spacing w:line="480" w:lineRule="auto"/>
        <w:ind w:left="540"/>
        <w:jc w:val="both"/>
        <w:rPr>
          <w:rFonts w:ascii="Arial" w:hAnsi="Arial" w:cs="Arial"/>
          <w:b/>
        </w:rPr>
      </w:pPr>
    </w:p>
    <w:p w:rsidR="00EE3617" w:rsidRDefault="00EE3617" w:rsidP="00EE3617">
      <w:pPr>
        <w:spacing w:line="480" w:lineRule="auto"/>
        <w:ind w:left="540"/>
        <w:jc w:val="both"/>
        <w:rPr>
          <w:rFonts w:ascii="Arial" w:hAnsi="Arial" w:cs="Arial"/>
          <w:b/>
        </w:rPr>
      </w:pPr>
    </w:p>
    <w:p w:rsidR="00EE3617" w:rsidRDefault="00EE3617" w:rsidP="00EE3617">
      <w:pPr>
        <w:spacing w:line="480" w:lineRule="auto"/>
        <w:ind w:left="540"/>
        <w:jc w:val="both"/>
        <w:rPr>
          <w:rFonts w:ascii="Arial" w:hAnsi="Arial" w:cs="Arial"/>
          <w:b/>
        </w:rPr>
      </w:pPr>
    </w:p>
    <w:p w:rsidR="00EE3617" w:rsidRDefault="00EE3617" w:rsidP="00EE3617">
      <w:pPr>
        <w:spacing w:line="480" w:lineRule="auto"/>
        <w:ind w:left="540"/>
        <w:jc w:val="both"/>
        <w:rPr>
          <w:rFonts w:ascii="Arial" w:hAnsi="Arial" w:cs="Arial"/>
          <w:b/>
        </w:rPr>
      </w:pPr>
    </w:p>
    <w:p w:rsidR="00EE3617" w:rsidRDefault="00EE3617" w:rsidP="00EE3617">
      <w:pPr>
        <w:spacing w:line="480" w:lineRule="auto"/>
        <w:ind w:left="540"/>
        <w:jc w:val="both"/>
        <w:rPr>
          <w:rFonts w:ascii="Arial" w:hAnsi="Arial" w:cs="Arial"/>
          <w:b/>
        </w:rPr>
      </w:pPr>
    </w:p>
    <w:p w:rsidR="00EE3617" w:rsidRDefault="00EE3617" w:rsidP="00EE3617">
      <w:pPr>
        <w:spacing w:line="480" w:lineRule="auto"/>
        <w:jc w:val="both"/>
        <w:rPr>
          <w:rFonts w:ascii="Arial" w:hAnsi="Arial" w:cs="Arial"/>
          <w:b/>
        </w:rPr>
      </w:pPr>
      <w:r>
        <w:rPr>
          <w:rFonts w:ascii="Arial" w:hAnsi="Arial" w:cs="Arial"/>
          <w:noProof/>
        </w:rPr>
        <w:lastRenderedPageBreak/>
        <w:pict>
          <v:rect id="_x0000_s1185" style="position:absolute;left:0;text-align:left;margin-left:0;margin-top:9pt;width:414pt;height:594pt;z-index:251822592" strokeweight="1.5pt">
            <v:stroke linestyle="thinThin"/>
            <v:textbox style="mso-next-textbox:#_x0000_s1185">
              <w:txbxContent>
                <w:p w:rsidR="00EE3617" w:rsidRPr="00995F24" w:rsidRDefault="00EE3617" w:rsidP="00EE3617">
                  <w:pPr>
                    <w:jc w:val="center"/>
                    <w:rPr>
                      <w:rFonts w:ascii="Arial" w:hAnsi="Arial" w:cs="Arial"/>
                      <w:b/>
                      <w:sz w:val="18"/>
                      <w:szCs w:val="18"/>
                    </w:rPr>
                  </w:pPr>
                  <w:r>
                    <w:rPr>
                      <w:rFonts w:ascii="Arial" w:hAnsi="Arial" w:cs="Arial"/>
                      <w:b/>
                      <w:sz w:val="18"/>
                      <w:szCs w:val="18"/>
                    </w:rPr>
                    <w:t>Tabla  71</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sidRPr="00995F24">
                    <w:rPr>
                      <w:rFonts w:ascii="Arial" w:hAnsi="Arial" w:cs="Arial"/>
                      <w:b/>
                      <w:sz w:val="18"/>
                      <w:szCs w:val="18"/>
                    </w:rPr>
                    <w:t>Lista de instrumentos que deben ser reemplazados en el sistema</w:t>
                  </w:r>
                </w:p>
                <w:tbl>
                  <w:tblPr>
                    <w:tblW w:w="7980" w:type="dxa"/>
                    <w:tblCellMar>
                      <w:left w:w="70" w:type="dxa"/>
                      <w:right w:w="70" w:type="dxa"/>
                    </w:tblCellMar>
                    <w:tblLook w:val="0000"/>
                  </w:tblPr>
                  <w:tblGrid>
                    <w:gridCol w:w="1300"/>
                    <w:gridCol w:w="1280"/>
                    <w:gridCol w:w="940"/>
                    <w:gridCol w:w="640"/>
                    <w:gridCol w:w="820"/>
                    <w:gridCol w:w="3000"/>
                  </w:tblGrid>
                  <w:tr w:rsidR="00EE3617">
                    <w:trPr>
                      <w:trHeight w:val="270"/>
                    </w:trPr>
                    <w:tc>
                      <w:tcPr>
                        <w:tcW w:w="1300" w:type="dxa"/>
                        <w:tcBorders>
                          <w:top w:val="single" w:sz="8" w:space="0" w:color="auto"/>
                          <w:left w:val="single" w:sz="8" w:space="0" w:color="auto"/>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 xml:space="preserve">INSTRUM. </w:t>
                        </w:r>
                      </w:p>
                    </w:tc>
                    <w:tc>
                      <w:tcPr>
                        <w:tcW w:w="1280" w:type="dxa"/>
                        <w:tcBorders>
                          <w:top w:val="single" w:sz="8" w:space="0" w:color="auto"/>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EQUIPO</w:t>
                        </w:r>
                      </w:p>
                    </w:tc>
                    <w:tc>
                      <w:tcPr>
                        <w:tcW w:w="940" w:type="dxa"/>
                        <w:tcBorders>
                          <w:top w:val="single" w:sz="8" w:space="0" w:color="auto"/>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RANGO</w:t>
                        </w:r>
                      </w:p>
                    </w:tc>
                    <w:tc>
                      <w:tcPr>
                        <w:tcW w:w="640" w:type="dxa"/>
                        <w:tcBorders>
                          <w:top w:val="single" w:sz="8" w:space="0" w:color="auto"/>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UND</w:t>
                        </w:r>
                      </w:p>
                    </w:tc>
                    <w:tc>
                      <w:tcPr>
                        <w:tcW w:w="820" w:type="dxa"/>
                        <w:tcBorders>
                          <w:top w:val="single" w:sz="8" w:space="0" w:color="auto"/>
                          <w:left w:val="nil"/>
                          <w:bottom w:val="single" w:sz="8" w:space="0" w:color="auto"/>
                          <w:right w:val="single" w:sz="4"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CANT.</w:t>
                        </w:r>
                      </w:p>
                    </w:tc>
                    <w:tc>
                      <w:tcPr>
                        <w:tcW w:w="3000" w:type="dxa"/>
                        <w:tcBorders>
                          <w:top w:val="single" w:sz="8" w:space="0" w:color="auto"/>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b/>
                            <w:bCs/>
                            <w:sz w:val="18"/>
                            <w:szCs w:val="18"/>
                          </w:rPr>
                        </w:pPr>
                        <w:r>
                          <w:rPr>
                            <w:rFonts w:ascii="Arial" w:hAnsi="Arial" w:cs="Arial"/>
                            <w:b/>
                            <w:bCs/>
                            <w:sz w:val="18"/>
                            <w:szCs w:val="18"/>
                          </w:rPr>
                          <w:t>CARACTERISTICAS</w:t>
                        </w:r>
                      </w:p>
                    </w:tc>
                  </w:tr>
                  <w:tr w:rsidR="00EE3617">
                    <w:trPr>
                      <w:trHeight w:val="270"/>
                    </w:trPr>
                    <w:tc>
                      <w:tcPr>
                        <w:tcW w:w="798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tcPr>
                      <w:p w:rsidR="00EE3617" w:rsidRDefault="00EE3617">
                        <w:pPr>
                          <w:rPr>
                            <w:rFonts w:ascii="Arial" w:hAnsi="Arial" w:cs="Arial"/>
                            <w:b/>
                            <w:bCs/>
                            <w:sz w:val="18"/>
                            <w:szCs w:val="18"/>
                          </w:rPr>
                        </w:pPr>
                        <w:r>
                          <w:rPr>
                            <w:rFonts w:ascii="Arial" w:hAnsi="Arial" w:cs="Arial"/>
                            <w:b/>
                            <w:bCs/>
                            <w:sz w:val="18"/>
                            <w:szCs w:val="18"/>
                          </w:rPr>
                          <w:t>Instrumentos de medición</w:t>
                        </w:r>
                      </w:p>
                    </w:tc>
                  </w:tr>
                  <w:tr w:rsidR="00EE3617">
                    <w:trPr>
                      <w:trHeight w:val="1135"/>
                    </w:trPr>
                    <w:tc>
                      <w:tcPr>
                        <w:tcW w:w="1300" w:type="dxa"/>
                        <w:tcBorders>
                          <w:top w:val="nil"/>
                          <w:left w:val="single" w:sz="8" w:space="0" w:color="auto"/>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Manómetros</w:t>
                        </w:r>
                      </w:p>
                    </w:tc>
                    <w:tc>
                      <w:tcPr>
                        <w:tcW w:w="1280" w:type="dxa"/>
                        <w:tcBorders>
                          <w:top w:val="nil"/>
                          <w:left w:val="nil"/>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Compresor</w:t>
                        </w:r>
                      </w:p>
                    </w:tc>
                    <w:tc>
                      <w:tcPr>
                        <w:tcW w:w="940" w:type="dxa"/>
                        <w:tcBorders>
                          <w:top w:val="nil"/>
                          <w:left w:val="nil"/>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0 - 300</w:t>
                        </w:r>
                      </w:p>
                    </w:tc>
                    <w:tc>
                      <w:tcPr>
                        <w:tcW w:w="640" w:type="dxa"/>
                        <w:tcBorders>
                          <w:top w:val="nil"/>
                          <w:left w:val="nil"/>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Psi</w:t>
                        </w:r>
                      </w:p>
                    </w:tc>
                    <w:tc>
                      <w:tcPr>
                        <w:tcW w:w="820" w:type="dxa"/>
                        <w:tcBorders>
                          <w:top w:val="nil"/>
                          <w:left w:val="nil"/>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4</w:t>
                        </w:r>
                      </w:p>
                    </w:tc>
                    <w:tc>
                      <w:tcPr>
                        <w:tcW w:w="3000" w:type="dxa"/>
                        <w:tcBorders>
                          <w:top w:val="nil"/>
                          <w:left w:val="nil"/>
                          <w:bottom w:val="single" w:sz="4" w:space="0" w:color="auto"/>
                          <w:right w:val="single" w:sz="8" w:space="0" w:color="auto"/>
                        </w:tcBorders>
                        <w:shd w:val="clear" w:color="auto" w:fill="auto"/>
                        <w:vAlign w:val="bottom"/>
                      </w:tcPr>
                      <w:p w:rsidR="00EE3617" w:rsidRDefault="00EE3617">
                        <w:pPr>
                          <w:rPr>
                            <w:rFonts w:ascii="Arial" w:hAnsi="Arial" w:cs="Arial"/>
                            <w:sz w:val="16"/>
                            <w:szCs w:val="16"/>
                          </w:rPr>
                        </w:pPr>
                        <w:r>
                          <w:rPr>
                            <w:rFonts w:ascii="Arial" w:hAnsi="Arial" w:cs="Arial"/>
                            <w:sz w:val="16"/>
                            <w:szCs w:val="16"/>
                          </w:rPr>
                          <w:t>Tipo bourdon, diámetro de carátula 4"</w:t>
                        </w:r>
                        <w:r>
                          <w:rPr>
                            <w:rFonts w:ascii="Arial" w:hAnsi="Arial" w:cs="Arial"/>
                            <w:sz w:val="16"/>
                            <w:szCs w:val="16"/>
                          </w:rPr>
                          <w:br/>
                          <w:t>lleno con glicerina, conexión inferior,</w:t>
                        </w:r>
                        <w:r>
                          <w:rPr>
                            <w:rFonts w:ascii="Arial" w:hAnsi="Arial" w:cs="Arial"/>
                            <w:sz w:val="16"/>
                            <w:szCs w:val="16"/>
                          </w:rPr>
                          <w:br/>
                          <w:t>rosca 1/2", con escala para temp. R22,</w:t>
                        </w:r>
                        <w:r>
                          <w:rPr>
                            <w:rFonts w:ascii="Arial" w:hAnsi="Arial" w:cs="Arial"/>
                            <w:sz w:val="16"/>
                            <w:szCs w:val="16"/>
                          </w:rPr>
                          <w:br/>
                          <w:t xml:space="preserve">escala con pequeños intervalos para </w:t>
                        </w:r>
                        <w:r>
                          <w:rPr>
                            <w:rFonts w:ascii="Arial" w:hAnsi="Arial" w:cs="Arial"/>
                            <w:sz w:val="16"/>
                            <w:szCs w:val="16"/>
                          </w:rPr>
                          <w:br/>
                          <w:t>lecturas exactas</w:t>
                        </w:r>
                      </w:p>
                    </w:tc>
                  </w:tr>
                  <w:tr w:rsidR="00EE3617">
                    <w:trPr>
                      <w:trHeight w:val="1063"/>
                    </w:trPr>
                    <w:tc>
                      <w:tcPr>
                        <w:tcW w:w="1300" w:type="dxa"/>
                        <w:tcBorders>
                          <w:top w:val="nil"/>
                          <w:left w:val="single" w:sz="8" w:space="0" w:color="auto"/>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 xml:space="preserve">Manómetros </w:t>
                        </w:r>
                      </w:p>
                    </w:tc>
                    <w:tc>
                      <w:tcPr>
                        <w:tcW w:w="1280" w:type="dxa"/>
                        <w:tcBorders>
                          <w:top w:val="nil"/>
                          <w:left w:val="nil"/>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Compresor</w:t>
                        </w:r>
                      </w:p>
                    </w:tc>
                    <w:tc>
                      <w:tcPr>
                        <w:tcW w:w="940" w:type="dxa"/>
                        <w:tcBorders>
                          <w:top w:val="nil"/>
                          <w:left w:val="nil"/>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0 - 600</w:t>
                        </w:r>
                      </w:p>
                    </w:tc>
                    <w:tc>
                      <w:tcPr>
                        <w:tcW w:w="640" w:type="dxa"/>
                        <w:tcBorders>
                          <w:top w:val="nil"/>
                          <w:left w:val="nil"/>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Psi</w:t>
                        </w:r>
                      </w:p>
                    </w:tc>
                    <w:tc>
                      <w:tcPr>
                        <w:tcW w:w="820" w:type="dxa"/>
                        <w:tcBorders>
                          <w:top w:val="nil"/>
                          <w:left w:val="nil"/>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2</w:t>
                        </w:r>
                      </w:p>
                    </w:tc>
                    <w:tc>
                      <w:tcPr>
                        <w:tcW w:w="3000" w:type="dxa"/>
                        <w:tcBorders>
                          <w:top w:val="nil"/>
                          <w:left w:val="nil"/>
                          <w:bottom w:val="single" w:sz="4" w:space="0" w:color="auto"/>
                          <w:right w:val="single" w:sz="8" w:space="0" w:color="auto"/>
                        </w:tcBorders>
                        <w:shd w:val="clear" w:color="auto" w:fill="auto"/>
                        <w:vAlign w:val="bottom"/>
                      </w:tcPr>
                      <w:p w:rsidR="00EE3617" w:rsidRDefault="00EE3617">
                        <w:pPr>
                          <w:rPr>
                            <w:rFonts w:ascii="Arial" w:hAnsi="Arial" w:cs="Arial"/>
                            <w:sz w:val="16"/>
                            <w:szCs w:val="16"/>
                          </w:rPr>
                        </w:pPr>
                        <w:r>
                          <w:rPr>
                            <w:rFonts w:ascii="Arial" w:hAnsi="Arial" w:cs="Arial"/>
                            <w:sz w:val="16"/>
                            <w:szCs w:val="16"/>
                          </w:rPr>
                          <w:t>Tipo bourdon, diámetro de carátula 4"</w:t>
                        </w:r>
                        <w:r>
                          <w:rPr>
                            <w:rFonts w:ascii="Arial" w:hAnsi="Arial" w:cs="Arial"/>
                            <w:sz w:val="16"/>
                            <w:szCs w:val="16"/>
                          </w:rPr>
                          <w:br/>
                          <w:t>lleno con glicerina, conexión inferior,</w:t>
                        </w:r>
                        <w:r>
                          <w:rPr>
                            <w:rFonts w:ascii="Arial" w:hAnsi="Arial" w:cs="Arial"/>
                            <w:sz w:val="16"/>
                            <w:szCs w:val="16"/>
                          </w:rPr>
                          <w:br/>
                          <w:t>rosca 1/2", con escala para temp. R22,</w:t>
                        </w:r>
                        <w:r>
                          <w:rPr>
                            <w:rFonts w:ascii="Arial" w:hAnsi="Arial" w:cs="Arial"/>
                            <w:sz w:val="16"/>
                            <w:szCs w:val="16"/>
                          </w:rPr>
                          <w:br/>
                          <w:t>escala con pequeños intervalos para</w:t>
                        </w:r>
                        <w:r>
                          <w:rPr>
                            <w:rFonts w:ascii="Arial" w:hAnsi="Arial" w:cs="Arial"/>
                            <w:sz w:val="16"/>
                            <w:szCs w:val="16"/>
                          </w:rPr>
                          <w:br/>
                          <w:t>lecturas exactas</w:t>
                        </w:r>
                      </w:p>
                    </w:tc>
                  </w:tr>
                  <w:tr w:rsidR="00EE3617">
                    <w:trPr>
                      <w:trHeight w:val="1078"/>
                    </w:trPr>
                    <w:tc>
                      <w:tcPr>
                        <w:tcW w:w="1300" w:type="dxa"/>
                        <w:tcBorders>
                          <w:top w:val="nil"/>
                          <w:left w:val="single" w:sz="8" w:space="0" w:color="auto"/>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Manómetros</w:t>
                        </w:r>
                      </w:p>
                    </w:tc>
                    <w:tc>
                      <w:tcPr>
                        <w:tcW w:w="1280" w:type="dxa"/>
                        <w:tcBorders>
                          <w:top w:val="nil"/>
                          <w:left w:val="nil"/>
                          <w:bottom w:val="single" w:sz="4" w:space="0" w:color="auto"/>
                          <w:right w:val="single" w:sz="4" w:space="0" w:color="auto"/>
                        </w:tcBorders>
                        <w:shd w:val="clear" w:color="auto" w:fill="auto"/>
                        <w:vAlign w:val="bottom"/>
                      </w:tcPr>
                      <w:p w:rsidR="00EE3617" w:rsidRDefault="00EE3617">
                        <w:pPr>
                          <w:jc w:val="center"/>
                          <w:rPr>
                            <w:rFonts w:ascii="Arial" w:hAnsi="Arial" w:cs="Arial"/>
                            <w:sz w:val="18"/>
                            <w:szCs w:val="18"/>
                          </w:rPr>
                        </w:pPr>
                        <w:r>
                          <w:rPr>
                            <w:rFonts w:ascii="Arial" w:hAnsi="Arial" w:cs="Arial"/>
                            <w:sz w:val="18"/>
                            <w:szCs w:val="18"/>
                          </w:rPr>
                          <w:t xml:space="preserve">Bomba de </w:t>
                        </w:r>
                        <w:r>
                          <w:rPr>
                            <w:rFonts w:ascii="Arial" w:hAnsi="Arial" w:cs="Arial"/>
                            <w:sz w:val="18"/>
                            <w:szCs w:val="18"/>
                          </w:rPr>
                          <w:br/>
                          <w:t>Agua de Mar</w:t>
                        </w:r>
                        <w:r>
                          <w:rPr>
                            <w:rFonts w:ascii="Arial" w:hAnsi="Arial" w:cs="Arial"/>
                            <w:sz w:val="18"/>
                            <w:szCs w:val="18"/>
                          </w:rPr>
                          <w:br/>
                          <w:t xml:space="preserve"> y Refrigerada</w:t>
                        </w:r>
                      </w:p>
                    </w:tc>
                    <w:tc>
                      <w:tcPr>
                        <w:tcW w:w="940" w:type="dxa"/>
                        <w:tcBorders>
                          <w:top w:val="nil"/>
                          <w:left w:val="nil"/>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0 - 120</w:t>
                        </w:r>
                      </w:p>
                    </w:tc>
                    <w:tc>
                      <w:tcPr>
                        <w:tcW w:w="640" w:type="dxa"/>
                        <w:tcBorders>
                          <w:top w:val="nil"/>
                          <w:left w:val="nil"/>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Psi</w:t>
                        </w:r>
                      </w:p>
                    </w:tc>
                    <w:tc>
                      <w:tcPr>
                        <w:tcW w:w="820" w:type="dxa"/>
                        <w:tcBorders>
                          <w:top w:val="nil"/>
                          <w:left w:val="nil"/>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3</w:t>
                        </w:r>
                      </w:p>
                    </w:tc>
                    <w:tc>
                      <w:tcPr>
                        <w:tcW w:w="3000" w:type="dxa"/>
                        <w:tcBorders>
                          <w:top w:val="nil"/>
                          <w:left w:val="nil"/>
                          <w:bottom w:val="single" w:sz="4" w:space="0" w:color="auto"/>
                          <w:right w:val="single" w:sz="8" w:space="0" w:color="auto"/>
                        </w:tcBorders>
                        <w:shd w:val="clear" w:color="auto" w:fill="auto"/>
                        <w:vAlign w:val="bottom"/>
                      </w:tcPr>
                      <w:p w:rsidR="00EE3617" w:rsidRDefault="00EE3617">
                        <w:pPr>
                          <w:rPr>
                            <w:rFonts w:ascii="Arial" w:hAnsi="Arial" w:cs="Arial"/>
                            <w:sz w:val="16"/>
                            <w:szCs w:val="16"/>
                          </w:rPr>
                        </w:pPr>
                        <w:r>
                          <w:rPr>
                            <w:rFonts w:ascii="Arial" w:hAnsi="Arial" w:cs="Arial"/>
                            <w:sz w:val="16"/>
                            <w:szCs w:val="16"/>
                          </w:rPr>
                          <w:t>Tipo bourdon, diámetro de carátula 4"</w:t>
                        </w:r>
                        <w:r>
                          <w:rPr>
                            <w:rFonts w:ascii="Arial" w:hAnsi="Arial" w:cs="Arial"/>
                            <w:sz w:val="16"/>
                            <w:szCs w:val="16"/>
                          </w:rPr>
                          <w:br/>
                          <w:t>lleno con glicerina, conexión inferior,</w:t>
                        </w:r>
                        <w:r>
                          <w:rPr>
                            <w:rFonts w:ascii="Arial" w:hAnsi="Arial" w:cs="Arial"/>
                            <w:sz w:val="16"/>
                            <w:szCs w:val="16"/>
                          </w:rPr>
                          <w:br/>
                          <w:t xml:space="preserve">rosca 1/2", escala con pequeños </w:t>
                        </w:r>
                        <w:r>
                          <w:rPr>
                            <w:rFonts w:ascii="Arial" w:hAnsi="Arial" w:cs="Arial"/>
                            <w:sz w:val="16"/>
                            <w:szCs w:val="16"/>
                          </w:rPr>
                          <w:br/>
                          <w:t xml:space="preserve">intervalos para lecturas exactas, </w:t>
                        </w:r>
                        <w:r>
                          <w:rPr>
                            <w:rFonts w:ascii="Arial" w:hAnsi="Arial" w:cs="Arial"/>
                            <w:sz w:val="16"/>
                            <w:szCs w:val="16"/>
                          </w:rPr>
                          <w:br/>
                          <w:t>resistente a la corrosión</w:t>
                        </w:r>
                      </w:p>
                    </w:tc>
                  </w:tr>
                  <w:tr w:rsidR="00EE3617">
                    <w:trPr>
                      <w:trHeight w:val="1066"/>
                    </w:trPr>
                    <w:tc>
                      <w:tcPr>
                        <w:tcW w:w="1300" w:type="dxa"/>
                        <w:tcBorders>
                          <w:top w:val="nil"/>
                          <w:left w:val="single" w:sz="8" w:space="0" w:color="auto"/>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 xml:space="preserve">Termómetros </w:t>
                        </w:r>
                      </w:p>
                    </w:tc>
                    <w:tc>
                      <w:tcPr>
                        <w:tcW w:w="1280" w:type="dxa"/>
                        <w:tcBorders>
                          <w:top w:val="nil"/>
                          <w:left w:val="nil"/>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Evaporador</w:t>
                        </w:r>
                      </w:p>
                    </w:tc>
                    <w:tc>
                      <w:tcPr>
                        <w:tcW w:w="940" w:type="dxa"/>
                        <w:tcBorders>
                          <w:top w:val="nil"/>
                          <w:left w:val="nil"/>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(-40) - 40</w:t>
                        </w:r>
                      </w:p>
                    </w:tc>
                    <w:tc>
                      <w:tcPr>
                        <w:tcW w:w="640" w:type="dxa"/>
                        <w:tcBorders>
                          <w:top w:val="nil"/>
                          <w:left w:val="nil"/>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ºC</w:t>
                        </w:r>
                      </w:p>
                    </w:tc>
                    <w:tc>
                      <w:tcPr>
                        <w:tcW w:w="820" w:type="dxa"/>
                        <w:tcBorders>
                          <w:top w:val="nil"/>
                          <w:left w:val="nil"/>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4</w:t>
                        </w:r>
                      </w:p>
                    </w:tc>
                    <w:tc>
                      <w:tcPr>
                        <w:tcW w:w="3000" w:type="dxa"/>
                        <w:tcBorders>
                          <w:top w:val="nil"/>
                          <w:left w:val="nil"/>
                          <w:bottom w:val="single" w:sz="4" w:space="0" w:color="auto"/>
                          <w:right w:val="single" w:sz="8" w:space="0" w:color="auto"/>
                        </w:tcBorders>
                        <w:shd w:val="clear" w:color="auto" w:fill="auto"/>
                        <w:vAlign w:val="bottom"/>
                      </w:tcPr>
                      <w:p w:rsidR="00EE3617" w:rsidRDefault="00EE3617">
                        <w:pPr>
                          <w:rPr>
                            <w:rFonts w:ascii="Arial" w:hAnsi="Arial" w:cs="Arial"/>
                            <w:sz w:val="16"/>
                            <w:szCs w:val="16"/>
                          </w:rPr>
                        </w:pPr>
                        <w:r>
                          <w:rPr>
                            <w:rFonts w:ascii="Arial" w:hAnsi="Arial" w:cs="Arial"/>
                            <w:sz w:val="16"/>
                            <w:szCs w:val="16"/>
                          </w:rPr>
                          <w:t>Tipo bourdon, diámetro de carátula 4"</w:t>
                        </w:r>
                        <w:r>
                          <w:rPr>
                            <w:rFonts w:ascii="Arial" w:hAnsi="Arial" w:cs="Arial"/>
                            <w:sz w:val="16"/>
                            <w:szCs w:val="16"/>
                          </w:rPr>
                          <w:br/>
                          <w:t>lleno con glicerina, conexión inferior,</w:t>
                        </w:r>
                        <w:r>
                          <w:rPr>
                            <w:rFonts w:ascii="Arial" w:hAnsi="Arial" w:cs="Arial"/>
                            <w:sz w:val="16"/>
                            <w:szCs w:val="16"/>
                          </w:rPr>
                          <w:br/>
                          <w:t>rosca 1/2", escala con pequeños</w:t>
                        </w:r>
                        <w:r>
                          <w:rPr>
                            <w:rFonts w:ascii="Arial" w:hAnsi="Arial" w:cs="Arial"/>
                            <w:sz w:val="16"/>
                            <w:szCs w:val="16"/>
                          </w:rPr>
                          <w:br/>
                          <w:t xml:space="preserve"> intervalos para lecturas exactas,</w:t>
                        </w:r>
                        <w:r>
                          <w:rPr>
                            <w:rFonts w:ascii="Arial" w:hAnsi="Arial" w:cs="Arial"/>
                            <w:sz w:val="16"/>
                            <w:szCs w:val="16"/>
                          </w:rPr>
                          <w:br/>
                          <w:t>resistente a la corrosión</w:t>
                        </w:r>
                      </w:p>
                    </w:tc>
                  </w:tr>
                  <w:tr w:rsidR="00EE3617">
                    <w:trPr>
                      <w:trHeight w:val="1055"/>
                    </w:trPr>
                    <w:tc>
                      <w:tcPr>
                        <w:tcW w:w="1300" w:type="dxa"/>
                        <w:tcBorders>
                          <w:top w:val="nil"/>
                          <w:left w:val="single" w:sz="8" w:space="0" w:color="auto"/>
                          <w:bottom w:val="nil"/>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 xml:space="preserve">Termómetros </w:t>
                        </w:r>
                      </w:p>
                    </w:tc>
                    <w:tc>
                      <w:tcPr>
                        <w:tcW w:w="1280" w:type="dxa"/>
                        <w:tcBorders>
                          <w:top w:val="nil"/>
                          <w:left w:val="nil"/>
                          <w:bottom w:val="nil"/>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Condensador</w:t>
                        </w:r>
                      </w:p>
                    </w:tc>
                    <w:tc>
                      <w:tcPr>
                        <w:tcW w:w="940" w:type="dxa"/>
                        <w:tcBorders>
                          <w:top w:val="nil"/>
                          <w:left w:val="nil"/>
                          <w:bottom w:val="nil"/>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0 - 100</w:t>
                        </w:r>
                      </w:p>
                    </w:tc>
                    <w:tc>
                      <w:tcPr>
                        <w:tcW w:w="640" w:type="dxa"/>
                        <w:tcBorders>
                          <w:top w:val="nil"/>
                          <w:left w:val="nil"/>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ºC</w:t>
                        </w:r>
                      </w:p>
                    </w:tc>
                    <w:tc>
                      <w:tcPr>
                        <w:tcW w:w="820" w:type="dxa"/>
                        <w:tcBorders>
                          <w:top w:val="nil"/>
                          <w:left w:val="nil"/>
                          <w:bottom w:val="nil"/>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4</w:t>
                        </w:r>
                      </w:p>
                    </w:tc>
                    <w:tc>
                      <w:tcPr>
                        <w:tcW w:w="3000" w:type="dxa"/>
                        <w:tcBorders>
                          <w:top w:val="nil"/>
                          <w:left w:val="nil"/>
                          <w:bottom w:val="single" w:sz="4" w:space="0" w:color="auto"/>
                          <w:right w:val="single" w:sz="8" w:space="0" w:color="auto"/>
                        </w:tcBorders>
                        <w:shd w:val="clear" w:color="auto" w:fill="auto"/>
                        <w:vAlign w:val="bottom"/>
                      </w:tcPr>
                      <w:p w:rsidR="00EE3617" w:rsidRDefault="00EE3617">
                        <w:pPr>
                          <w:rPr>
                            <w:rFonts w:ascii="Arial" w:hAnsi="Arial" w:cs="Arial"/>
                            <w:sz w:val="16"/>
                            <w:szCs w:val="16"/>
                          </w:rPr>
                        </w:pPr>
                        <w:r>
                          <w:rPr>
                            <w:rFonts w:ascii="Arial" w:hAnsi="Arial" w:cs="Arial"/>
                            <w:sz w:val="16"/>
                            <w:szCs w:val="16"/>
                          </w:rPr>
                          <w:t>Tipo bourdon, diámetro de carátula 4"</w:t>
                        </w:r>
                        <w:r>
                          <w:rPr>
                            <w:rFonts w:ascii="Arial" w:hAnsi="Arial" w:cs="Arial"/>
                            <w:sz w:val="16"/>
                            <w:szCs w:val="16"/>
                          </w:rPr>
                          <w:br/>
                          <w:t>lleno con glicerina, conexión inferior,</w:t>
                        </w:r>
                        <w:r>
                          <w:rPr>
                            <w:rFonts w:ascii="Arial" w:hAnsi="Arial" w:cs="Arial"/>
                            <w:sz w:val="16"/>
                            <w:szCs w:val="16"/>
                          </w:rPr>
                          <w:br/>
                          <w:t>rosca 1/2", escala con pequeños</w:t>
                        </w:r>
                        <w:r>
                          <w:rPr>
                            <w:rFonts w:ascii="Arial" w:hAnsi="Arial" w:cs="Arial"/>
                            <w:sz w:val="16"/>
                            <w:szCs w:val="16"/>
                          </w:rPr>
                          <w:br/>
                          <w:t xml:space="preserve"> intervalos para lecturas exactas,</w:t>
                        </w:r>
                        <w:r>
                          <w:rPr>
                            <w:rFonts w:ascii="Arial" w:hAnsi="Arial" w:cs="Arial"/>
                            <w:sz w:val="16"/>
                            <w:szCs w:val="16"/>
                          </w:rPr>
                          <w:br/>
                          <w:t>resistente a la corrosión</w:t>
                        </w:r>
                      </w:p>
                    </w:tc>
                  </w:tr>
                  <w:tr w:rsidR="00EE3617">
                    <w:trPr>
                      <w:trHeight w:val="270"/>
                    </w:trPr>
                    <w:tc>
                      <w:tcPr>
                        <w:tcW w:w="7980" w:type="dxa"/>
                        <w:gridSpan w:val="6"/>
                        <w:tcBorders>
                          <w:top w:val="single" w:sz="8" w:space="0" w:color="auto"/>
                          <w:left w:val="single" w:sz="8" w:space="0" w:color="auto"/>
                          <w:bottom w:val="nil"/>
                          <w:right w:val="single" w:sz="8" w:space="0" w:color="000000"/>
                        </w:tcBorders>
                        <w:shd w:val="clear" w:color="auto" w:fill="auto"/>
                        <w:noWrap/>
                        <w:vAlign w:val="bottom"/>
                      </w:tcPr>
                      <w:p w:rsidR="00EE3617" w:rsidRDefault="00EE3617">
                        <w:pPr>
                          <w:rPr>
                            <w:rFonts w:ascii="Arial" w:hAnsi="Arial" w:cs="Arial"/>
                            <w:b/>
                            <w:bCs/>
                            <w:sz w:val="18"/>
                            <w:szCs w:val="18"/>
                          </w:rPr>
                        </w:pPr>
                        <w:r>
                          <w:rPr>
                            <w:rFonts w:ascii="Arial" w:hAnsi="Arial" w:cs="Arial"/>
                            <w:b/>
                            <w:bCs/>
                            <w:sz w:val="18"/>
                            <w:szCs w:val="18"/>
                          </w:rPr>
                          <w:t>Instrumentos de control</w:t>
                        </w:r>
                      </w:p>
                    </w:tc>
                  </w:tr>
                  <w:tr w:rsidR="00EE3617">
                    <w:trPr>
                      <w:trHeight w:val="646"/>
                    </w:trPr>
                    <w:tc>
                      <w:tcPr>
                        <w:tcW w:w="1300" w:type="dxa"/>
                        <w:tcBorders>
                          <w:top w:val="single" w:sz="8" w:space="0" w:color="auto"/>
                          <w:left w:val="single" w:sz="8" w:space="0" w:color="auto"/>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 xml:space="preserve">Termostato </w:t>
                        </w:r>
                        <w:r>
                          <w:rPr>
                            <w:rFonts w:ascii="Arial" w:hAnsi="Arial" w:cs="Arial"/>
                            <w:sz w:val="18"/>
                            <w:szCs w:val="18"/>
                          </w:rPr>
                          <w:br/>
                          <w:t>Límite</w:t>
                        </w:r>
                      </w:p>
                    </w:tc>
                    <w:tc>
                      <w:tcPr>
                        <w:tcW w:w="1280" w:type="dxa"/>
                        <w:tcBorders>
                          <w:top w:val="single" w:sz="8" w:space="0" w:color="auto"/>
                          <w:left w:val="nil"/>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Evaporador</w:t>
                        </w:r>
                      </w:p>
                    </w:tc>
                    <w:tc>
                      <w:tcPr>
                        <w:tcW w:w="940" w:type="dxa"/>
                        <w:tcBorders>
                          <w:top w:val="single" w:sz="8" w:space="0" w:color="auto"/>
                          <w:left w:val="nil"/>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(-24) - 18</w:t>
                        </w:r>
                      </w:p>
                    </w:tc>
                    <w:tc>
                      <w:tcPr>
                        <w:tcW w:w="640" w:type="dxa"/>
                        <w:tcBorders>
                          <w:top w:val="single" w:sz="8" w:space="0" w:color="auto"/>
                          <w:left w:val="nil"/>
                          <w:bottom w:val="single" w:sz="4" w:space="0" w:color="auto"/>
                          <w:right w:val="single" w:sz="4" w:space="0" w:color="auto"/>
                        </w:tcBorders>
                        <w:shd w:val="clear" w:color="auto" w:fill="auto"/>
                        <w:vAlign w:val="bottom"/>
                      </w:tcPr>
                      <w:p w:rsidR="00EE3617" w:rsidRDefault="00EE3617">
                        <w:pPr>
                          <w:jc w:val="center"/>
                          <w:rPr>
                            <w:rFonts w:ascii="Arial" w:hAnsi="Arial" w:cs="Arial"/>
                            <w:sz w:val="18"/>
                            <w:szCs w:val="18"/>
                          </w:rPr>
                        </w:pPr>
                        <w:r>
                          <w:rPr>
                            <w:rFonts w:ascii="Arial" w:hAnsi="Arial" w:cs="Arial"/>
                            <w:sz w:val="18"/>
                            <w:szCs w:val="18"/>
                          </w:rPr>
                          <w:t>ºC</w:t>
                        </w:r>
                      </w:p>
                    </w:tc>
                    <w:tc>
                      <w:tcPr>
                        <w:tcW w:w="820" w:type="dxa"/>
                        <w:tcBorders>
                          <w:top w:val="single" w:sz="8" w:space="0" w:color="auto"/>
                          <w:left w:val="nil"/>
                          <w:bottom w:val="single" w:sz="4" w:space="0" w:color="auto"/>
                          <w:right w:val="single" w:sz="4" w:space="0" w:color="auto"/>
                        </w:tcBorders>
                        <w:shd w:val="clear" w:color="auto" w:fill="auto"/>
                        <w:vAlign w:val="bottom"/>
                      </w:tcPr>
                      <w:p w:rsidR="00EE3617" w:rsidRDefault="00EE3617">
                        <w:pPr>
                          <w:jc w:val="center"/>
                          <w:rPr>
                            <w:rFonts w:ascii="Arial" w:hAnsi="Arial" w:cs="Arial"/>
                            <w:sz w:val="18"/>
                            <w:szCs w:val="18"/>
                          </w:rPr>
                        </w:pPr>
                        <w:r>
                          <w:rPr>
                            <w:rFonts w:ascii="Arial" w:hAnsi="Arial" w:cs="Arial"/>
                            <w:sz w:val="18"/>
                            <w:szCs w:val="18"/>
                          </w:rPr>
                          <w:t>2</w:t>
                        </w:r>
                      </w:p>
                    </w:tc>
                    <w:tc>
                      <w:tcPr>
                        <w:tcW w:w="3000" w:type="dxa"/>
                        <w:tcBorders>
                          <w:top w:val="single" w:sz="8" w:space="0" w:color="auto"/>
                          <w:left w:val="nil"/>
                          <w:bottom w:val="single" w:sz="4" w:space="0" w:color="auto"/>
                          <w:right w:val="single" w:sz="8" w:space="0" w:color="auto"/>
                        </w:tcBorders>
                        <w:shd w:val="clear" w:color="auto" w:fill="auto"/>
                        <w:vAlign w:val="bottom"/>
                      </w:tcPr>
                      <w:p w:rsidR="00EE3617" w:rsidRDefault="00EE3617">
                        <w:pPr>
                          <w:rPr>
                            <w:rFonts w:ascii="Arial" w:hAnsi="Arial" w:cs="Arial"/>
                            <w:sz w:val="16"/>
                            <w:szCs w:val="16"/>
                          </w:rPr>
                        </w:pPr>
                        <w:r>
                          <w:rPr>
                            <w:rFonts w:ascii="Arial" w:hAnsi="Arial" w:cs="Arial"/>
                            <w:sz w:val="16"/>
                            <w:szCs w:val="16"/>
                          </w:rPr>
                          <w:t>Longitud de capilar de 1,8 mt.</w:t>
                        </w:r>
                        <w:r>
                          <w:rPr>
                            <w:rFonts w:ascii="Arial" w:hAnsi="Arial" w:cs="Arial"/>
                            <w:sz w:val="16"/>
                            <w:szCs w:val="16"/>
                          </w:rPr>
                          <w:br/>
                          <w:t xml:space="preserve">Calibración  eléctrica de </w:t>
                        </w:r>
                        <w:smartTag w:uri="urn:schemas-microsoft-com:office:smarttags" w:element="metricconverter">
                          <w:smartTagPr>
                            <w:attr w:name="ProductID" w:val="15 A"/>
                          </w:smartTagPr>
                          <w:r>
                            <w:rPr>
                              <w:rFonts w:ascii="Arial" w:hAnsi="Arial" w:cs="Arial"/>
                              <w:sz w:val="16"/>
                              <w:szCs w:val="16"/>
                            </w:rPr>
                            <w:t>15 A</w:t>
                          </w:r>
                        </w:smartTag>
                        <w:r>
                          <w:rPr>
                            <w:rFonts w:ascii="Arial" w:hAnsi="Arial" w:cs="Arial"/>
                            <w:sz w:val="16"/>
                            <w:szCs w:val="16"/>
                          </w:rPr>
                          <w:t xml:space="preserve"> con una </w:t>
                        </w:r>
                        <w:r>
                          <w:rPr>
                            <w:rFonts w:ascii="Arial" w:hAnsi="Arial" w:cs="Arial"/>
                            <w:sz w:val="16"/>
                            <w:szCs w:val="16"/>
                          </w:rPr>
                          <w:br/>
                          <w:t xml:space="preserve">maxima temp. del bulbo de </w:t>
                        </w:r>
                        <w:smartTag w:uri="urn:schemas-microsoft-com:office:smarttags" w:element="metricconverter">
                          <w:smartTagPr>
                            <w:attr w:name="ProductID" w:val="95 ﾺC"/>
                          </w:smartTagPr>
                          <w:r>
                            <w:rPr>
                              <w:rFonts w:ascii="Arial" w:hAnsi="Arial" w:cs="Arial"/>
                              <w:sz w:val="16"/>
                              <w:szCs w:val="16"/>
                            </w:rPr>
                            <w:t>95 ºC</w:t>
                          </w:r>
                        </w:smartTag>
                      </w:p>
                    </w:tc>
                  </w:tr>
                  <w:tr w:rsidR="00EE3617">
                    <w:trPr>
                      <w:trHeight w:val="718"/>
                    </w:trPr>
                    <w:tc>
                      <w:tcPr>
                        <w:tcW w:w="1300" w:type="dxa"/>
                        <w:tcBorders>
                          <w:top w:val="nil"/>
                          <w:left w:val="single" w:sz="8" w:space="0" w:color="auto"/>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 xml:space="preserve">Termostato </w:t>
                        </w:r>
                        <w:r>
                          <w:rPr>
                            <w:rFonts w:ascii="Arial" w:hAnsi="Arial" w:cs="Arial"/>
                            <w:sz w:val="18"/>
                            <w:szCs w:val="18"/>
                          </w:rPr>
                          <w:br/>
                          <w:t>Antihielo</w:t>
                        </w:r>
                      </w:p>
                    </w:tc>
                    <w:tc>
                      <w:tcPr>
                        <w:tcW w:w="1280" w:type="dxa"/>
                        <w:tcBorders>
                          <w:top w:val="nil"/>
                          <w:left w:val="nil"/>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Evaporador</w:t>
                        </w:r>
                      </w:p>
                    </w:tc>
                    <w:tc>
                      <w:tcPr>
                        <w:tcW w:w="940" w:type="dxa"/>
                        <w:tcBorders>
                          <w:top w:val="nil"/>
                          <w:left w:val="nil"/>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(-24) - 18</w:t>
                        </w:r>
                      </w:p>
                    </w:tc>
                    <w:tc>
                      <w:tcPr>
                        <w:tcW w:w="640" w:type="dxa"/>
                        <w:tcBorders>
                          <w:top w:val="nil"/>
                          <w:left w:val="nil"/>
                          <w:bottom w:val="single" w:sz="4" w:space="0" w:color="auto"/>
                          <w:right w:val="single" w:sz="4" w:space="0" w:color="auto"/>
                        </w:tcBorders>
                        <w:shd w:val="clear" w:color="auto" w:fill="auto"/>
                        <w:vAlign w:val="bottom"/>
                      </w:tcPr>
                      <w:p w:rsidR="00EE3617" w:rsidRDefault="00EE3617">
                        <w:pPr>
                          <w:jc w:val="center"/>
                          <w:rPr>
                            <w:rFonts w:ascii="Arial" w:hAnsi="Arial" w:cs="Arial"/>
                            <w:sz w:val="18"/>
                            <w:szCs w:val="18"/>
                          </w:rPr>
                        </w:pPr>
                        <w:r>
                          <w:rPr>
                            <w:rFonts w:ascii="Arial" w:hAnsi="Arial" w:cs="Arial"/>
                            <w:sz w:val="18"/>
                            <w:szCs w:val="18"/>
                          </w:rPr>
                          <w:t>ºC</w:t>
                        </w:r>
                      </w:p>
                    </w:tc>
                    <w:tc>
                      <w:tcPr>
                        <w:tcW w:w="820" w:type="dxa"/>
                        <w:tcBorders>
                          <w:top w:val="nil"/>
                          <w:left w:val="nil"/>
                          <w:bottom w:val="single" w:sz="4" w:space="0" w:color="auto"/>
                          <w:right w:val="single" w:sz="4" w:space="0" w:color="auto"/>
                        </w:tcBorders>
                        <w:shd w:val="clear" w:color="auto" w:fill="auto"/>
                        <w:vAlign w:val="bottom"/>
                      </w:tcPr>
                      <w:p w:rsidR="00EE3617" w:rsidRDefault="00EE3617">
                        <w:pPr>
                          <w:jc w:val="center"/>
                          <w:rPr>
                            <w:rFonts w:ascii="Arial" w:hAnsi="Arial" w:cs="Arial"/>
                            <w:sz w:val="18"/>
                            <w:szCs w:val="18"/>
                          </w:rPr>
                        </w:pPr>
                        <w:r>
                          <w:rPr>
                            <w:rFonts w:ascii="Arial" w:hAnsi="Arial" w:cs="Arial"/>
                            <w:sz w:val="18"/>
                            <w:szCs w:val="18"/>
                          </w:rPr>
                          <w:t>2</w:t>
                        </w:r>
                      </w:p>
                    </w:tc>
                    <w:tc>
                      <w:tcPr>
                        <w:tcW w:w="3000" w:type="dxa"/>
                        <w:tcBorders>
                          <w:top w:val="nil"/>
                          <w:left w:val="nil"/>
                          <w:bottom w:val="single" w:sz="4" w:space="0" w:color="auto"/>
                          <w:right w:val="single" w:sz="8" w:space="0" w:color="auto"/>
                        </w:tcBorders>
                        <w:shd w:val="clear" w:color="auto" w:fill="auto"/>
                        <w:vAlign w:val="bottom"/>
                      </w:tcPr>
                      <w:p w:rsidR="00EE3617" w:rsidRDefault="00EE3617">
                        <w:pPr>
                          <w:rPr>
                            <w:rFonts w:ascii="Arial" w:hAnsi="Arial" w:cs="Arial"/>
                            <w:sz w:val="16"/>
                            <w:szCs w:val="16"/>
                          </w:rPr>
                        </w:pPr>
                        <w:r>
                          <w:rPr>
                            <w:rFonts w:ascii="Arial" w:hAnsi="Arial" w:cs="Arial"/>
                            <w:sz w:val="16"/>
                            <w:szCs w:val="16"/>
                          </w:rPr>
                          <w:t>Longitud de capilar de 1,8 mt.</w:t>
                        </w:r>
                        <w:r>
                          <w:rPr>
                            <w:rFonts w:ascii="Arial" w:hAnsi="Arial" w:cs="Arial"/>
                            <w:sz w:val="16"/>
                            <w:szCs w:val="16"/>
                          </w:rPr>
                          <w:br/>
                          <w:t xml:space="preserve">Calibración  eléctrica de </w:t>
                        </w:r>
                        <w:smartTag w:uri="urn:schemas-microsoft-com:office:smarttags" w:element="metricconverter">
                          <w:smartTagPr>
                            <w:attr w:name="ProductID" w:val="15 A"/>
                          </w:smartTagPr>
                          <w:r>
                            <w:rPr>
                              <w:rFonts w:ascii="Arial" w:hAnsi="Arial" w:cs="Arial"/>
                              <w:sz w:val="16"/>
                              <w:szCs w:val="16"/>
                            </w:rPr>
                            <w:t>15 A</w:t>
                          </w:r>
                        </w:smartTag>
                        <w:r>
                          <w:rPr>
                            <w:rFonts w:ascii="Arial" w:hAnsi="Arial" w:cs="Arial"/>
                            <w:sz w:val="16"/>
                            <w:szCs w:val="16"/>
                          </w:rPr>
                          <w:t xml:space="preserve"> con una </w:t>
                        </w:r>
                        <w:r>
                          <w:rPr>
                            <w:rFonts w:ascii="Arial" w:hAnsi="Arial" w:cs="Arial"/>
                            <w:sz w:val="16"/>
                            <w:szCs w:val="16"/>
                          </w:rPr>
                          <w:br/>
                          <w:t xml:space="preserve">maxima temp. del bulbo de </w:t>
                        </w:r>
                        <w:smartTag w:uri="urn:schemas-microsoft-com:office:smarttags" w:element="metricconverter">
                          <w:smartTagPr>
                            <w:attr w:name="ProductID" w:val="95 ﾺC"/>
                          </w:smartTagPr>
                          <w:r>
                            <w:rPr>
                              <w:rFonts w:ascii="Arial" w:hAnsi="Arial" w:cs="Arial"/>
                              <w:sz w:val="16"/>
                              <w:szCs w:val="16"/>
                            </w:rPr>
                            <w:t>95 ºC</w:t>
                          </w:r>
                        </w:smartTag>
                      </w:p>
                    </w:tc>
                  </w:tr>
                  <w:tr w:rsidR="00EE3617">
                    <w:trPr>
                      <w:trHeight w:val="1236"/>
                    </w:trPr>
                    <w:tc>
                      <w:tcPr>
                        <w:tcW w:w="1300" w:type="dxa"/>
                        <w:tcBorders>
                          <w:top w:val="nil"/>
                          <w:left w:val="single" w:sz="8" w:space="0" w:color="auto"/>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 xml:space="preserve">Flusostato de </w:t>
                        </w:r>
                        <w:r>
                          <w:rPr>
                            <w:rFonts w:ascii="Arial" w:hAnsi="Arial" w:cs="Arial"/>
                            <w:sz w:val="18"/>
                            <w:szCs w:val="18"/>
                          </w:rPr>
                          <w:br/>
                          <w:t>Agua de Mar</w:t>
                        </w:r>
                        <w:r>
                          <w:rPr>
                            <w:rFonts w:ascii="Arial" w:hAnsi="Arial" w:cs="Arial"/>
                            <w:sz w:val="18"/>
                            <w:szCs w:val="18"/>
                          </w:rPr>
                          <w:br/>
                          <w:t>y Agua Refrigerada</w:t>
                        </w:r>
                      </w:p>
                      <w:p w:rsidR="00EE3617" w:rsidRDefault="00EE3617">
                        <w:pPr>
                          <w:rPr>
                            <w:rFonts w:ascii="Arial" w:hAnsi="Arial" w:cs="Arial"/>
                            <w:sz w:val="18"/>
                            <w:szCs w:val="18"/>
                          </w:rPr>
                        </w:pPr>
                      </w:p>
                    </w:tc>
                    <w:tc>
                      <w:tcPr>
                        <w:tcW w:w="1280" w:type="dxa"/>
                        <w:tcBorders>
                          <w:top w:val="nil"/>
                          <w:left w:val="nil"/>
                          <w:bottom w:val="single" w:sz="4" w:space="0" w:color="auto"/>
                          <w:right w:val="single" w:sz="4" w:space="0" w:color="auto"/>
                        </w:tcBorders>
                        <w:shd w:val="clear" w:color="auto" w:fill="auto"/>
                        <w:vAlign w:val="bottom"/>
                      </w:tcPr>
                      <w:p w:rsidR="00EE3617" w:rsidRDefault="00EE3617">
                        <w:pPr>
                          <w:spacing w:after="240"/>
                          <w:rPr>
                            <w:rFonts w:ascii="Arial" w:hAnsi="Arial" w:cs="Arial"/>
                            <w:sz w:val="18"/>
                            <w:szCs w:val="18"/>
                          </w:rPr>
                        </w:pPr>
                        <w:r>
                          <w:rPr>
                            <w:rFonts w:ascii="Arial" w:hAnsi="Arial" w:cs="Arial"/>
                            <w:sz w:val="18"/>
                            <w:szCs w:val="18"/>
                          </w:rPr>
                          <w:t xml:space="preserve">Bomba de </w:t>
                        </w:r>
                        <w:r>
                          <w:rPr>
                            <w:rFonts w:ascii="Arial" w:hAnsi="Arial" w:cs="Arial"/>
                            <w:sz w:val="18"/>
                            <w:szCs w:val="18"/>
                          </w:rPr>
                          <w:br/>
                          <w:t>Agua de Mar</w:t>
                        </w:r>
                      </w:p>
                    </w:tc>
                    <w:tc>
                      <w:tcPr>
                        <w:tcW w:w="940" w:type="dxa"/>
                        <w:tcBorders>
                          <w:top w:val="nil"/>
                          <w:left w:val="nil"/>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0 - 142</w:t>
                        </w:r>
                        <w:r>
                          <w:rPr>
                            <w:rFonts w:ascii="Arial" w:hAnsi="Arial" w:cs="Arial"/>
                            <w:sz w:val="18"/>
                            <w:szCs w:val="18"/>
                          </w:rPr>
                          <w:br/>
                          <w:t>0 - 120</w:t>
                        </w:r>
                      </w:p>
                    </w:tc>
                    <w:tc>
                      <w:tcPr>
                        <w:tcW w:w="640" w:type="dxa"/>
                        <w:tcBorders>
                          <w:top w:val="nil"/>
                          <w:left w:val="nil"/>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Psi</w:t>
                        </w:r>
                        <w:r>
                          <w:rPr>
                            <w:rFonts w:ascii="Arial" w:hAnsi="Arial" w:cs="Arial"/>
                            <w:sz w:val="18"/>
                            <w:szCs w:val="18"/>
                          </w:rPr>
                          <w:br/>
                          <w:t>ºC</w:t>
                        </w:r>
                      </w:p>
                    </w:tc>
                    <w:tc>
                      <w:tcPr>
                        <w:tcW w:w="820" w:type="dxa"/>
                        <w:tcBorders>
                          <w:top w:val="nil"/>
                          <w:left w:val="nil"/>
                          <w:bottom w:val="single" w:sz="4" w:space="0" w:color="auto"/>
                          <w:right w:val="single" w:sz="4" w:space="0" w:color="auto"/>
                        </w:tcBorders>
                        <w:shd w:val="clear" w:color="auto" w:fill="auto"/>
                        <w:vAlign w:val="bottom"/>
                      </w:tcPr>
                      <w:p w:rsidR="00EE3617" w:rsidRDefault="00EE3617">
                        <w:pPr>
                          <w:spacing w:after="240"/>
                          <w:jc w:val="center"/>
                          <w:rPr>
                            <w:rFonts w:ascii="Arial" w:hAnsi="Arial" w:cs="Arial"/>
                            <w:sz w:val="18"/>
                            <w:szCs w:val="18"/>
                          </w:rPr>
                        </w:pPr>
                        <w:r>
                          <w:rPr>
                            <w:rFonts w:ascii="Arial" w:hAnsi="Arial" w:cs="Arial"/>
                            <w:sz w:val="18"/>
                            <w:szCs w:val="18"/>
                          </w:rPr>
                          <w:t>4</w:t>
                        </w:r>
                        <w:r>
                          <w:rPr>
                            <w:rFonts w:ascii="Arial" w:hAnsi="Arial" w:cs="Arial"/>
                            <w:sz w:val="18"/>
                            <w:szCs w:val="18"/>
                          </w:rPr>
                          <w:br/>
                        </w:r>
                      </w:p>
                    </w:tc>
                    <w:tc>
                      <w:tcPr>
                        <w:tcW w:w="3000" w:type="dxa"/>
                        <w:tcBorders>
                          <w:top w:val="nil"/>
                          <w:left w:val="nil"/>
                          <w:bottom w:val="single" w:sz="4" w:space="0" w:color="auto"/>
                          <w:right w:val="single" w:sz="8" w:space="0" w:color="auto"/>
                        </w:tcBorders>
                        <w:shd w:val="clear" w:color="auto" w:fill="auto"/>
                        <w:vAlign w:val="bottom"/>
                      </w:tcPr>
                      <w:p w:rsidR="00EE3617" w:rsidRDefault="00EE3617">
                        <w:pPr>
                          <w:rPr>
                            <w:rFonts w:ascii="Arial" w:hAnsi="Arial" w:cs="Arial"/>
                            <w:sz w:val="16"/>
                            <w:szCs w:val="16"/>
                          </w:rPr>
                        </w:pPr>
                        <w:r>
                          <w:rPr>
                            <w:rFonts w:ascii="Arial" w:hAnsi="Arial" w:cs="Arial"/>
                            <w:sz w:val="16"/>
                            <w:szCs w:val="16"/>
                          </w:rPr>
                          <w:t xml:space="preserve">Paleta de mando extendible para </w:t>
                        </w:r>
                        <w:r>
                          <w:rPr>
                            <w:rFonts w:ascii="Arial" w:hAnsi="Arial" w:cs="Arial"/>
                            <w:sz w:val="16"/>
                            <w:szCs w:val="16"/>
                          </w:rPr>
                          <w:br/>
                          <w:t xml:space="preserve">tuberías de hasta 6" usando bronce </w:t>
                        </w:r>
                        <w:r>
                          <w:rPr>
                            <w:rFonts w:ascii="Arial" w:hAnsi="Arial" w:cs="Arial"/>
                            <w:sz w:val="16"/>
                            <w:szCs w:val="16"/>
                          </w:rPr>
                          <w:br/>
                          <w:t>como material de construcción.</w:t>
                        </w:r>
                        <w:r>
                          <w:rPr>
                            <w:rFonts w:ascii="Arial" w:hAnsi="Arial" w:cs="Arial"/>
                            <w:sz w:val="16"/>
                            <w:szCs w:val="16"/>
                          </w:rPr>
                          <w:br/>
                          <w:t xml:space="preserve">Presión maxima de fluido de 142 psi </w:t>
                        </w:r>
                        <w:r>
                          <w:rPr>
                            <w:rFonts w:ascii="Arial" w:hAnsi="Arial" w:cs="Arial"/>
                            <w:sz w:val="16"/>
                            <w:szCs w:val="16"/>
                          </w:rPr>
                          <w:br/>
                          <w:t xml:space="preserve">y max. Temp. Fluido de </w:t>
                        </w:r>
                        <w:smartTag w:uri="urn:schemas-microsoft-com:office:smarttags" w:element="metricconverter">
                          <w:smartTagPr>
                            <w:attr w:name="ProductID" w:val="120 ﾺC"/>
                          </w:smartTagPr>
                          <w:r>
                            <w:rPr>
                              <w:rFonts w:ascii="Arial" w:hAnsi="Arial" w:cs="Arial"/>
                              <w:sz w:val="16"/>
                              <w:szCs w:val="16"/>
                            </w:rPr>
                            <w:t>120 ºC</w:t>
                          </w:r>
                        </w:smartTag>
                        <w:r>
                          <w:rPr>
                            <w:rFonts w:ascii="Arial" w:hAnsi="Arial" w:cs="Arial"/>
                            <w:sz w:val="16"/>
                            <w:szCs w:val="16"/>
                          </w:rPr>
                          <w:t xml:space="preserve">. </w:t>
                        </w:r>
                        <w:r>
                          <w:rPr>
                            <w:rFonts w:ascii="Arial" w:hAnsi="Arial" w:cs="Arial"/>
                            <w:sz w:val="16"/>
                            <w:szCs w:val="16"/>
                          </w:rPr>
                          <w:br/>
                          <w:t xml:space="preserve">Carga eléctrica </w:t>
                        </w:r>
                        <w:smartTag w:uri="urn:schemas-microsoft-com:office:smarttags" w:element="metricconverter">
                          <w:smartTagPr>
                            <w:attr w:name="ProductID" w:val="15 A"/>
                          </w:smartTagPr>
                          <w:r>
                            <w:rPr>
                              <w:rFonts w:ascii="Arial" w:hAnsi="Arial" w:cs="Arial"/>
                              <w:sz w:val="16"/>
                              <w:szCs w:val="16"/>
                            </w:rPr>
                            <w:t>15 A</w:t>
                          </w:r>
                        </w:smartTag>
                        <w:r>
                          <w:rPr>
                            <w:rFonts w:ascii="Arial" w:hAnsi="Arial" w:cs="Arial"/>
                            <w:sz w:val="16"/>
                            <w:szCs w:val="16"/>
                          </w:rPr>
                          <w:t xml:space="preserve"> 250 V</w:t>
                        </w:r>
                      </w:p>
                    </w:tc>
                  </w:tr>
                  <w:tr w:rsidR="00EE3617">
                    <w:trPr>
                      <w:trHeight w:val="531"/>
                    </w:trPr>
                    <w:tc>
                      <w:tcPr>
                        <w:tcW w:w="1300" w:type="dxa"/>
                        <w:tcBorders>
                          <w:top w:val="nil"/>
                          <w:left w:val="single" w:sz="8" w:space="0" w:color="auto"/>
                          <w:bottom w:val="single" w:sz="4" w:space="0" w:color="auto"/>
                          <w:right w:val="single" w:sz="4" w:space="0" w:color="auto"/>
                        </w:tcBorders>
                        <w:shd w:val="clear" w:color="auto" w:fill="auto"/>
                        <w:vAlign w:val="bottom"/>
                      </w:tcPr>
                      <w:p w:rsidR="00EE3617" w:rsidRPr="00806811" w:rsidRDefault="00EE3617">
                        <w:pPr>
                          <w:rPr>
                            <w:rFonts w:ascii="Arial" w:hAnsi="Arial" w:cs="Arial"/>
                            <w:sz w:val="18"/>
                            <w:szCs w:val="18"/>
                          </w:rPr>
                        </w:pPr>
                        <w:r w:rsidRPr="00806811">
                          <w:rPr>
                            <w:rFonts w:ascii="Arial" w:hAnsi="Arial" w:cs="Arial"/>
                            <w:sz w:val="18"/>
                            <w:szCs w:val="18"/>
                          </w:rPr>
                          <w:t>Presostato Dif. de Aceite</w:t>
                        </w:r>
                      </w:p>
                    </w:tc>
                    <w:tc>
                      <w:tcPr>
                        <w:tcW w:w="1280" w:type="dxa"/>
                        <w:tcBorders>
                          <w:top w:val="nil"/>
                          <w:left w:val="nil"/>
                          <w:bottom w:val="single" w:sz="4" w:space="0" w:color="auto"/>
                          <w:right w:val="single" w:sz="4" w:space="0" w:color="auto"/>
                        </w:tcBorders>
                        <w:shd w:val="clear" w:color="auto" w:fill="auto"/>
                        <w:vAlign w:val="bottom"/>
                      </w:tcPr>
                      <w:p w:rsidR="00EE3617" w:rsidRPr="00806811" w:rsidRDefault="00EE3617">
                        <w:pPr>
                          <w:rPr>
                            <w:rFonts w:ascii="Arial" w:hAnsi="Arial" w:cs="Arial"/>
                            <w:sz w:val="18"/>
                            <w:szCs w:val="18"/>
                          </w:rPr>
                        </w:pPr>
                        <w:r w:rsidRPr="00806811">
                          <w:rPr>
                            <w:rFonts w:ascii="Arial" w:hAnsi="Arial" w:cs="Arial"/>
                            <w:sz w:val="18"/>
                            <w:szCs w:val="18"/>
                          </w:rPr>
                          <w:t>Compresor</w:t>
                        </w:r>
                      </w:p>
                      <w:p w:rsidR="00EE3617" w:rsidRPr="00806811" w:rsidRDefault="00EE3617">
                        <w:pPr>
                          <w:rPr>
                            <w:rFonts w:ascii="Arial" w:hAnsi="Arial" w:cs="Arial"/>
                            <w:sz w:val="18"/>
                            <w:szCs w:val="18"/>
                          </w:rPr>
                        </w:pPr>
                      </w:p>
                    </w:tc>
                    <w:tc>
                      <w:tcPr>
                        <w:tcW w:w="940" w:type="dxa"/>
                        <w:tcBorders>
                          <w:top w:val="nil"/>
                          <w:left w:val="nil"/>
                          <w:bottom w:val="single" w:sz="4" w:space="0" w:color="auto"/>
                          <w:right w:val="single" w:sz="4" w:space="0" w:color="auto"/>
                        </w:tcBorders>
                        <w:shd w:val="clear" w:color="auto" w:fill="auto"/>
                        <w:vAlign w:val="bottom"/>
                      </w:tcPr>
                      <w:p w:rsidR="00EE3617" w:rsidRPr="00806811" w:rsidRDefault="00EE3617">
                        <w:pPr>
                          <w:jc w:val="center"/>
                          <w:rPr>
                            <w:rFonts w:ascii="Arial" w:hAnsi="Arial" w:cs="Arial"/>
                            <w:sz w:val="18"/>
                            <w:szCs w:val="18"/>
                          </w:rPr>
                        </w:pPr>
                        <w:r w:rsidRPr="00806811">
                          <w:rPr>
                            <w:rFonts w:ascii="Arial" w:hAnsi="Arial" w:cs="Arial"/>
                            <w:sz w:val="18"/>
                            <w:szCs w:val="18"/>
                          </w:rPr>
                          <w:t> </w:t>
                        </w:r>
                      </w:p>
                    </w:tc>
                    <w:tc>
                      <w:tcPr>
                        <w:tcW w:w="640" w:type="dxa"/>
                        <w:tcBorders>
                          <w:top w:val="nil"/>
                          <w:left w:val="nil"/>
                          <w:bottom w:val="single" w:sz="4" w:space="0" w:color="auto"/>
                          <w:right w:val="single" w:sz="4" w:space="0" w:color="auto"/>
                        </w:tcBorders>
                        <w:shd w:val="clear" w:color="auto" w:fill="auto"/>
                        <w:vAlign w:val="bottom"/>
                      </w:tcPr>
                      <w:p w:rsidR="00EE3617" w:rsidRPr="00806811" w:rsidRDefault="00EE3617">
                        <w:pPr>
                          <w:jc w:val="center"/>
                          <w:rPr>
                            <w:rFonts w:ascii="Arial" w:hAnsi="Arial" w:cs="Arial"/>
                            <w:sz w:val="18"/>
                            <w:szCs w:val="18"/>
                          </w:rPr>
                        </w:pPr>
                        <w:r w:rsidRPr="00806811">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vAlign w:val="bottom"/>
                      </w:tcPr>
                      <w:p w:rsidR="00EE3617" w:rsidRPr="00806811" w:rsidRDefault="00EE3617">
                        <w:pPr>
                          <w:jc w:val="center"/>
                          <w:rPr>
                            <w:rFonts w:ascii="Arial" w:hAnsi="Arial" w:cs="Arial"/>
                            <w:sz w:val="18"/>
                            <w:szCs w:val="18"/>
                          </w:rPr>
                        </w:pPr>
                        <w:r w:rsidRPr="00806811">
                          <w:rPr>
                            <w:rFonts w:ascii="Arial" w:hAnsi="Arial" w:cs="Arial"/>
                            <w:sz w:val="18"/>
                            <w:szCs w:val="18"/>
                          </w:rPr>
                          <w:br/>
                          <w:t xml:space="preserve">2  </w:t>
                        </w:r>
                      </w:p>
                      <w:p w:rsidR="00EE3617" w:rsidRPr="00806811" w:rsidRDefault="00EE3617">
                        <w:pPr>
                          <w:jc w:val="center"/>
                          <w:rPr>
                            <w:rFonts w:ascii="Arial" w:hAnsi="Arial" w:cs="Arial"/>
                            <w:sz w:val="18"/>
                            <w:szCs w:val="18"/>
                          </w:rPr>
                        </w:pPr>
                      </w:p>
                    </w:tc>
                    <w:tc>
                      <w:tcPr>
                        <w:tcW w:w="3000" w:type="dxa"/>
                        <w:tcBorders>
                          <w:top w:val="nil"/>
                          <w:left w:val="nil"/>
                          <w:bottom w:val="single" w:sz="4" w:space="0" w:color="auto"/>
                          <w:right w:val="single" w:sz="8" w:space="0" w:color="auto"/>
                        </w:tcBorders>
                        <w:shd w:val="clear" w:color="auto" w:fill="auto"/>
                        <w:vAlign w:val="bottom"/>
                      </w:tcPr>
                      <w:p w:rsidR="00EE3617" w:rsidRPr="00806811" w:rsidRDefault="00EE3617">
                        <w:pPr>
                          <w:rPr>
                            <w:rFonts w:ascii="Arial" w:hAnsi="Arial" w:cs="Arial"/>
                            <w:sz w:val="18"/>
                            <w:szCs w:val="18"/>
                          </w:rPr>
                        </w:pPr>
                        <w:r w:rsidRPr="00806811">
                          <w:rPr>
                            <w:rFonts w:ascii="Arial" w:hAnsi="Arial" w:cs="Arial"/>
                            <w:sz w:val="18"/>
                            <w:szCs w:val="18"/>
                          </w:rPr>
                          <w:t xml:space="preserve">Campo de intervención de </w:t>
                        </w:r>
                        <w:smartTag w:uri="urn:schemas-microsoft-com:office:smarttags" w:element="metricconverter">
                          <w:smartTagPr>
                            <w:attr w:name="ProductID" w:val="0,5 a"/>
                          </w:smartTagPr>
                          <w:r w:rsidRPr="00806811">
                            <w:rPr>
                              <w:rFonts w:ascii="Arial" w:hAnsi="Arial" w:cs="Arial"/>
                              <w:sz w:val="18"/>
                              <w:szCs w:val="18"/>
                            </w:rPr>
                            <w:t>0,5 a</w:t>
                          </w:r>
                        </w:smartTag>
                        <w:r>
                          <w:rPr>
                            <w:rFonts w:ascii="Arial" w:hAnsi="Arial" w:cs="Arial"/>
                            <w:sz w:val="18"/>
                            <w:szCs w:val="18"/>
                          </w:rPr>
                          <w:t xml:space="preserve"> 5 Bar. </w:t>
                        </w:r>
                        <w:r w:rsidRPr="00806811">
                          <w:rPr>
                            <w:rFonts w:ascii="Arial" w:hAnsi="Arial" w:cs="Arial"/>
                            <w:sz w:val="18"/>
                            <w:szCs w:val="18"/>
                          </w:rPr>
                          <w:t>Calibración Manual</w:t>
                        </w:r>
                      </w:p>
                    </w:tc>
                  </w:tr>
                  <w:tr w:rsidR="00EE3617">
                    <w:trPr>
                      <w:trHeight w:val="505"/>
                    </w:trPr>
                    <w:tc>
                      <w:tcPr>
                        <w:tcW w:w="1300" w:type="dxa"/>
                        <w:tcBorders>
                          <w:top w:val="nil"/>
                          <w:left w:val="single" w:sz="8" w:space="0" w:color="auto"/>
                          <w:bottom w:val="single" w:sz="4" w:space="0" w:color="auto"/>
                          <w:right w:val="single" w:sz="4" w:space="0" w:color="auto"/>
                        </w:tcBorders>
                        <w:shd w:val="clear" w:color="auto" w:fill="auto"/>
                        <w:vAlign w:val="bottom"/>
                      </w:tcPr>
                      <w:p w:rsidR="00EE3617" w:rsidRPr="00806811" w:rsidRDefault="00EE3617">
                        <w:pPr>
                          <w:rPr>
                            <w:rFonts w:ascii="Arial" w:hAnsi="Arial" w:cs="Arial"/>
                            <w:sz w:val="18"/>
                            <w:szCs w:val="18"/>
                          </w:rPr>
                        </w:pPr>
                        <w:r w:rsidRPr="00806811">
                          <w:rPr>
                            <w:rFonts w:ascii="Arial" w:hAnsi="Arial" w:cs="Arial"/>
                            <w:sz w:val="18"/>
                            <w:szCs w:val="18"/>
                          </w:rPr>
                          <w:t xml:space="preserve">Presostato </w:t>
                        </w:r>
                        <w:r w:rsidRPr="00806811">
                          <w:rPr>
                            <w:rFonts w:ascii="Arial" w:hAnsi="Arial" w:cs="Arial"/>
                            <w:sz w:val="18"/>
                            <w:szCs w:val="18"/>
                          </w:rPr>
                          <w:br/>
                          <w:t>Baja Presión</w:t>
                        </w:r>
                      </w:p>
                    </w:tc>
                    <w:tc>
                      <w:tcPr>
                        <w:tcW w:w="1280" w:type="dxa"/>
                        <w:tcBorders>
                          <w:top w:val="nil"/>
                          <w:left w:val="nil"/>
                          <w:bottom w:val="single" w:sz="4" w:space="0" w:color="auto"/>
                          <w:right w:val="single" w:sz="4" w:space="0" w:color="auto"/>
                        </w:tcBorders>
                        <w:shd w:val="clear" w:color="auto" w:fill="auto"/>
                        <w:vAlign w:val="bottom"/>
                      </w:tcPr>
                      <w:p w:rsidR="00EE3617" w:rsidRPr="00806811" w:rsidRDefault="00EE3617">
                        <w:pPr>
                          <w:rPr>
                            <w:rFonts w:ascii="Arial" w:hAnsi="Arial" w:cs="Arial"/>
                            <w:sz w:val="18"/>
                            <w:szCs w:val="18"/>
                          </w:rPr>
                        </w:pPr>
                        <w:r w:rsidRPr="00806811">
                          <w:rPr>
                            <w:rFonts w:ascii="Arial" w:hAnsi="Arial" w:cs="Arial"/>
                            <w:sz w:val="18"/>
                            <w:szCs w:val="18"/>
                          </w:rPr>
                          <w:t>Compresor</w:t>
                        </w:r>
                      </w:p>
                      <w:p w:rsidR="00EE3617" w:rsidRPr="00806811" w:rsidRDefault="00EE3617">
                        <w:pPr>
                          <w:rPr>
                            <w:rFonts w:ascii="Arial" w:hAnsi="Arial" w:cs="Arial"/>
                            <w:sz w:val="18"/>
                            <w:szCs w:val="18"/>
                          </w:rPr>
                        </w:pPr>
                      </w:p>
                    </w:tc>
                    <w:tc>
                      <w:tcPr>
                        <w:tcW w:w="940" w:type="dxa"/>
                        <w:tcBorders>
                          <w:top w:val="nil"/>
                          <w:left w:val="nil"/>
                          <w:bottom w:val="single" w:sz="4" w:space="0" w:color="auto"/>
                          <w:right w:val="single" w:sz="4" w:space="0" w:color="auto"/>
                        </w:tcBorders>
                        <w:shd w:val="clear" w:color="auto" w:fill="auto"/>
                        <w:noWrap/>
                        <w:vAlign w:val="bottom"/>
                      </w:tcPr>
                      <w:p w:rsidR="00EE3617" w:rsidRPr="00806811" w:rsidRDefault="00EE3617">
                        <w:pPr>
                          <w:rPr>
                            <w:rFonts w:ascii="Arial" w:hAnsi="Arial" w:cs="Arial"/>
                            <w:sz w:val="18"/>
                            <w:szCs w:val="18"/>
                          </w:rPr>
                        </w:pPr>
                        <w:r w:rsidRPr="00806811">
                          <w:rPr>
                            <w:rFonts w:ascii="Arial" w:hAnsi="Arial" w:cs="Arial"/>
                            <w:sz w:val="18"/>
                            <w:szCs w:val="18"/>
                          </w:rPr>
                          <w:t> </w:t>
                        </w:r>
                      </w:p>
                    </w:tc>
                    <w:tc>
                      <w:tcPr>
                        <w:tcW w:w="640" w:type="dxa"/>
                        <w:tcBorders>
                          <w:top w:val="nil"/>
                          <w:left w:val="nil"/>
                          <w:bottom w:val="single" w:sz="4" w:space="0" w:color="auto"/>
                          <w:right w:val="single" w:sz="4" w:space="0" w:color="auto"/>
                        </w:tcBorders>
                        <w:shd w:val="clear" w:color="auto" w:fill="auto"/>
                        <w:noWrap/>
                        <w:vAlign w:val="bottom"/>
                      </w:tcPr>
                      <w:p w:rsidR="00EE3617" w:rsidRPr="00806811" w:rsidRDefault="00EE3617">
                        <w:pPr>
                          <w:rPr>
                            <w:rFonts w:ascii="Arial" w:hAnsi="Arial" w:cs="Arial"/>
                            <w:sz w:val="18"/>
                            <w:szCs w:val="18"/>
                          </w:rPr>
                        </w:pPr>
                        <w:r w:rsidRPr="00806811">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vAlign w:val="bottom"/>
                      </w:tcPr>
                      <w:p w:rsidR="00EE3617" w:rsidRPr="00806811" w:rsidRDefault="00EE3617">
                        <w:pPr>
                          <w:jc w:val="center"/>
                          <w:rPr>
                            <w:rFonts w:ascii="Arial" w:hAnsi="Arial" w:cs="Arial"/>
                            <w:sz w:val="18"/>
                            <w:szCs w:val="18"/>
                          </w:rPr>
                        </w:pPr>
                        <w:r w:rsidRPr="00806811">
                          <w:rPr>
                            <w:rFonts w:ascii="Arial" w:hAnsi="Arial" w:cs="Arial"/>
                            <w:sz w:val="18"/>
                            <w:szCs w:val="18"/>
                          </w:rPr>
                          <w:br/>
                          <w:t xml:space="preserve">2  </w:t>
                        </w:r>
                      </w:p>
                      <w:p w:rsidR="00EE3617" w:rsidRPr="00806811" w:rsidRDefault="00EE3617">
                        <w:pPr>
                          <w:jc w:val="center"/>
                          <w:rPr>
                            <w:rFonts w:ascii="Arial" w:hAnsi="Arial" w:cs="Arial"/>
                            <w:sz w:val="18"/>
                            <w:szCs w:val="18"/>
                          </w:rPr>
                        </w:pPr>
                      </w:p>
                    </w:tc>
                    <w:tc>
                      <w:tcPr>
                        <w:tcW w:w="3000" w:type="dxa"/>
                        <w:tcBorders>
                          <w:top w:val="nil"/>
                          <w:left w:val="nil"/>
                          <w:bottom w:val="single" w:sz="4" w:space="0" w:color="auto"/>
                          <w:right w:val="single" w:sz="8" w:space="0" w:color="auto"/>
                        </w:tcBorders>
                        <w:shd w:val="clear" w:color="auto" w:fill="auto"/>
                        <w:vAlign w:val="bottom"/>
                      </w:tcPr>
                      <w:p w:rsidR="00EE3617" w:rsidRPr="00806811" w:rsidRDefault="00EE3617">
                        <w:pPr>
                          <w:rPr>
                            <w:rFonts w:ascii="Arial" w:hAnsi="Arial" w:cs="Arial"/>
                            <w:sz w:val="18"/>
                            <w:szCs w:val="18"/>
                          </w:rPr>
                        </w:pPr>
                        <w:r w:rsidRPr="00806811">
                          <w:rPr>
                            <w:rFonts w:ascii="Arial" w:hAnsi="Arial" w:cs="Arial"/>
                            <w:sz w:val="18"/>
                            <w:szCs w:val="18"/>
                          </w:rPr>
                          <w:t xml:space="preserve">Campo de intervención de </w:t>
                        </w:r>
                        <w:smartTag w:uri="urn:schemas-microsoft-com:office:smarttags" w:element="metricconverter">
                          <w:smartTagPr>
                            <w:attr w:name="ProductID" w:val="-0,65 a"/>
                          </w:smartTagPr>
                          <w:r w:rsidRPr="00806811">
                            <w:rPr>
                              <w:rFonts w:ascii="Arial" w:hAnsi="Arial" w:cs="Arial"/>
                              <w:sz w:val="18"/>
                              <w:szCs w:val="18"/>
                            </w:rPr>
                            <w:t>-0,65 a</w:t>
                          </w:r>
                        </w:smartTag>
                        <w:r w:rsidRPr="00806811">
                          <w:rPr>
                            <w:rFonts w:ascii="Arial" w:hAnsi="Arial" w:cs="Arial"/>
                            <w:sz w:val="18"/>
                            <w:szCs w:val="18"/>
                          </w:rPr>
                          <w:t xml:space="preserve"> 7 Bar. Calibración Manual</w:t>
                        </w:r>
                      </w:p>
                    </w:tc>
                  </w:tr>
                  <w:tr w:rsidR="00EE3617">
                    <w:trPr>
                      <w:trHeight w:val="505"/>
                    </w:trPr>
                    <w:tc>
                      <w:tcPr>
                        <w:tcW w:w="1300" w:type="dxa"/>
                        <w:tcBorders>
                          <w:top w:val="nil"/>
                          <w:left w:val="single" w:sz="8" w:space="0" w:color="auto"/>
                          <w:bottom w:val="single" w:sz="8" w:space="0" w:color="auto"/>
                          <w:right w:val="single" w:sz="4" w:space="0" w:color="auto"/>
                        </w:tcBorders>
                        <w:shd w:val="clear" w:color="auto" w:fill="auto"/>
                        <w:vAlign w:val="bottom"/>
                      </w:tcPr>
                      <w:p w:rsidR="00EE3617" w:rsidRPr="00806811" w:rsidRDefault="00EE3617">
                        <w:pPr>
                          <w:rPr>
                            <w:rFonts w:ascii="Arial" w:hAnsi="Arial" w:cs="Arial"/>
                            <w:sz w:val="18"/>
                            <w:szCs w:val="18"/>
                          </w:rPr>
                        </w:pPr>
                        <w:r w:rsidRPr="00806811">
                          <w:rPr>
                            <w:rFonts w:ascii="Arial" w:hAnsi="Arial" w:cs="Arial"/>
                            <w:sz w:val="18"/>
                            <w:szCs w:val="18"/>
                          </w:rPr>
                          <w:t xml:space="preserve">Presostato </w:t>
                        </w:r>
                        <w:r w:rsidRPr="00806811">
                          <w:rPr>
                            <w:rFonts w:ascii="Arial" w:hAnsi="Arial" w:cs="Arial"/>
                            <w:sz w:val="18"/>
                            <w:szCs w:val="18"/>
                          </w:rPr>
                          <w:br/>
                          <w:t>Alta Presión</w:t>
                        </w:r>
                      </w:p>
                    </w:tc>
                    <w:tc>
                      <w:tcPr>
                        <w:tcW w:w="1280" w:type="dxa"/>
                        <w:tcBorders>
                          <w:top w:val="nil"/>
                          <w:left w:val="nil"/>
                          <w:bottom w:val="single" w:sz="8" w:space="0" w:color="auto"/>
                          <w:right w:val="single" w:sz="4" w:space="0" w:color="auto"/>
                        </w:tcBorders>
                        <w:shd w:val="clear" w:color="auto" w:fill="auto"/>
                        <w:vAlign w:val="bottom"/>
                      </w:tcPr>
                      <w:p w:rsidR="00EE3617" w:rsidRPr="00806811" w:rsidRDefault="00EE3617">
                        <w:pPr>
                          <w:rPr>
                            <w:rFonts w:ascii="Arial" w:hAnsi="Arial" w:cs="Arial"/>
                            <w:sz w:val="18"/>
                            <w:szCs w:val="18"/>
                          </w:rPr>
                        </w:pPr>
                        <w:r w:rsidRPr="00806811">
                          <w:rPr>
                            <w:rFonts w:ascii="Arial" w:hAnsi="Arial" w:cs="Arial"/>
                            <w:sz w:val="18"/>
                            <w:szCs w:val="18"/>
                          </w:rPr>
                          <w:t>Compresor</w:t>
                        </w:r>
                      </w:p>
                      <w:p w:rsidR="00EE3617" w:rsidRPr="00806811" w:rsidRDefault="00EE3617">
                        <w:pPr>
                          <w:rPr>
                            <w:rFonts w:ascii="Arial" w:hAnsi="Arial" w:cs="Arial"/>
                            <w:sz w:val="18"/>
                            <w:szCs w:val="18"/>
                          </w:rPr>
                        </w:pPr>
                      </w:p>
                    </w:tc>
                    <w:tc>
                      <w:tcPr>
                        <w:tcW w:w="940" w:type="dxa"/>
                        <w:tcBorders>
                          <w:top w:val="nil"/>
                          <w:left w:val="nil"/>
                          <w:bottom w:val="single" w:sz="8" w:space="0" w:color="auto"/>
                          <w:right w:val="single" w:sz="4" w:space="0" w:color="auto"/>
                        </w:tcBorders>
                        <w:shd w:val="clear" w:color="auto" w:fill="auto"/>
                        <w:noWrap/>
                        <w:vAlign w:val="bottom"/>
                      </w:tcPr>
                      <w:p w:rsidR="00EE3617" w:rsidRPr="00806811" w:rsidRDefault="00EE3617">
                        <w:pPr>
                          <w:rPr>
                            <w:rFonts w:ascii="Arial" w:hAnsi="Arial" w:cs="Arial"/>
                            <w:sz w:val="18"/>
                            <w:szCs w:val="18"/>
                          </w:rPr>
                        </w:pPr>
                        <w:r w:rsidRPr="00806811">
                          <w:rPr>
                            <w:rFonts w:ascii="Arial" w:hAnsi="Arial" w:cs="Arial"/>
                            <w:sz w:val="18"/>
                            <w:szCs w:val="18"/>
                          </w:rPr>
                          <w:t> </w:t>
                        </w:r>
                      </w:p>
                    </w:tc>
                    <w:tc>
                      <w:tcPr>
                        <w:tcW w:w="640" w:type="dxa"/>
                        <w:tcBorders>
                          <w:top w:val="nil"/>
                          <w:left w:val="nil"/>
                          <w:bottom w:val="single" w:sz="8" w:space="0" w:color="auto"/>
                          <w:right w:val="single" w:sz="4" w:space="0" w:color="auto"/>
                        </w:tcBorders>
                        <w:shd w:val="clear" w:color="auto" w:fill="auto"/>
                        <w:noWrap/>
                        <w:vAlign w:val="bottom"/>
                      </w:tcPr>
                      <w:p w:rsidR="00EE3617" w:rsidRPr="00806811" w:rsidRDefault="00EE3617">
                        <w:pPr>
                          <w:rPr>
                            <w:rFonts w:ascii="Arial" w:hAnsi="Arial" w:cs="Arial"/>
                            <w:sz w:val="18"/>
                            <w:szCs w:val="18"/>
                          </w:rPr>
                        </w:pPr>
                        <w:r w:rsidRPr="00806811">
                          <w:rPr>
                            <w:rFonts w:ascii="Arial" w:hAnsi="Arial" w:cs="Arial"/>
                            <w:sz w:val="18"/>
                            <w:szCs w:val="18"/>
                          </w:rPr>
                          <w:t> </w:t>
                        </w:r>
                      </w:p>
                    </w:tc>
                    <w:tc>
                      <w:tcPr>
                        <w:tcW w:w="820" w:type="dxa"/>
                        <w:tcBorders>
                          <w:top w:val="nil"/>
                          <w:left w:val="nil"/>
                          <w:bottom w:val="single" w:sz="8" w:space="0" w:color="auto"/>
                          <w:right w:val="single" w:sz="4" w:space="0" w:color="auto"/>
                        </w:tcBorders>
                        <w:shd w:val="clear" w:color="auto" w:fill="auto"/>
                        <w:vAlign w:val="bottom"/>
                      </w:tcPr>
                      <w:p w:rsidR="00EE3617" w:rsidRPr="00806811" w:rsidRDefault="00EE3617">
                        <w:pPr>
                          <w:jc w:val="center"/>
                          <w:rPr>
                            <w:rFonts w:ascii="Arial" w:hAnsi="Arial" w:cs="Arial"/>
                            <w:sz w:val="18"/>
                            <w:szCs w:val="18"/>
                          </w:rPr>
                        </w:pPr>
                        <w:r w:rsidRPr="00806811">
                          <w:rPr>
                            <w:rFonts w:ascii="Arial" w:hAnsi="Arial" w:cs="Arial"/>
                            <w:sz w:val="18"/>
                            <w:szCs w:val="18"/>
                          </w:rPr>
                          <w:br/>
                          <w:t xml:space="preserve">2  </w:t>
                        </w:r>
                      </w:p>
                      <w:p w:rsidR="00EE3617" w:rsidRPr="00806811" w:rsidRDefault="00EE3617">
                        <w:pPr>
                          <w:jc w:val="center"/>
                          <w:rPr>
                            <w:rFonts w:ascii="Arial" w:hAnsi="Arial" w:cs="Arial"/>
                            <w:sz w:val="18"/>
                            <w:szCs w:val="18"/>
                          </w:rPr>
                        </w:pPr>
                      </w:p>
                    </w:tc>
                    <w:tc>
                      <w:tcPr>
                        <w:tcW w:w="3000" w:type="dxa"/>
                        <w:tcBorders>
                          <w:top w:val="nil"/>
                          <w:left w:val="nil"/>
                          <w:bottom w:val="single" w:sz="8" w:space="0" w:color="auto"/>
                          <w:right w:val="single" w:sz="8" w:space="0" w:color="auto"/>
                        </w:tcBorders>
                        <w:shd w:val="clear" w:color="auto" w:fill="auto"/>
                        <w:vAlign w:val="bottom"/>
                      </w:tcPr>
                      <w:p w:rsidR="00EE3617" w:rsidRPr="00806811" w:rsidRDefault="00EE3617">
                        <w:pPr>
                          <w:rPr>
                            <w:rFonts w:ascii="Arial" w:hAnsi="Arial" w:cs="Arial"/>
                            <w:sz w:val="18"/>
                            <w:szCs w:val="18"/>
                          </w:rPr>
                        </w:pPr>
                        <w:r w:rsidRPr="00806811">
                          <w:rPr>
                            <w:rFonts w:ascii="Arial" w:hAnsi="Arial" w:cs="Arial"/>
                            <w:sz w:val="18"/>
                            <w:szCs w:val="18"/>
                          </w:rPr>
                          <w:t xml:space="preserve">Campo de intervención de </w:t>
                        </w:r>
                        <w:smartTag w:uri="urn:schemas-microsoft-com:office:smarttags" w:element="metricconverter">
                          <w:smartTagPr>
                            <w:attr w:name="ProductID" w:val="3,5 a"/>
                          </w:smartTagPr>
                          <w:r w:rsidRPr="00806811">
                            <w:rPr>
                              <w:rFonts w:ascii="Arial" w:hAnsi="Arial" w:cs="Arial"/>
                              <w:sz w:val="18"/>
                              <w:szCs w:val="18"/>
                            </w:rPr>
                            <w:t>3,5 a</w:t>
                          </w:r>
                        </w:smartTag>
                        <w:r w:rsidRPr="00806811">
                          <w:rPr>
                            <w:rFonts w:ascii="Arial" w:hAnsi="Arial" w:cs="Arial"/>
                            <w:sz w:val="18"/>
                            <w:szCs w:val="18"/>
                          </w:rPr>
                          <w:t xml:space="preserve"> 32 Bar.</w:t>
                        </w:r>
                        <w:r w:rsidRPr="00806811">
                          <w:rPr>
                            <w:rFonts w:ascii="Arial" w:hAnsi="Arial" w:cs="Arial"/>
                            <w:sz w:val="18"/>
                            <w:szCs w:val="18"/>
                          </w:rPr>
                          <w:br/>
                          <w:t>Calibración Manual</w:t>
                        </w:r>
                      </w:p>
                    </w:tc>
                  </w:tr>
                </w:tbl>
                <w:p w:rsidR="00EE3617" w:rsidRPr="00995F24" w:rsidRDefault="00EE3617" w:rsidP="00EE3617">
                  <w:pPr>
                    <w:jc w:val="center"/>
                    <w:rPr>
                      <w:rFonts w:ascii="Arial" w:hAnsi="Arial" w:cs="Arial"/>
                      <w:b/>
                      <w:sz w:val="18"/>
                      <w:szCs w:val="18"/>
                    </w:rPr>
                  </w:pPr>
                </w:p>
              </w:txbxContent>
            </v:textbox>
            <w10:wrap type="square"/>
          </v:rect>
        </w:pict>
      </w:r>
    </w:p>
    <w:p w:rsidR="00EE3617" w:rsidRDefault="00EE3617" w:rsidP="00EE3617">
      <w:pPr>
        <w:spacing w:line="480" w:lineRule="auto"/>
        <w:ind w:left="540"/>
        <w:jc w:val="both"/>
        <w:rPr>
          <w:rFonts w:ascii="Arial" w:hAnsi="Arial" w:cs="Arial"/>
          <w:b/>
        </w:rPr>
      </w:pPr>
      <w:r w:rsidRPr="0057458D">
        <w:rPr>
          <w:rFonts w:ascii="Arial" w:hAnsi="Arial" w:cs="Arial"/>
          <w:b/>
        </w:rPr>
        <w:lastRenderedPageBreak/>
        <w:t>PLAN DE MANTENIMEINTO RECOMENDADO PARA LOS EQUIPOS PRINCIPALES DEL SISTEMA DE CLIMATIZACIÓN</w:t>
      </w:r>
    </w:p>
    <w:p w:rsidR="00EE3617" w:rsidRDefault="00EE3617" w:rsidP="00EE3617">
      <w:pPr>
        <w:spacing w:line="360" w:lineRule="auto"/>
        <w:ind w:left="540"/>
        <w:jc w:val="both"/>
        <w:rPr>
          <w:rFonts w:ascii="Arial" w:hAnsi="Arial" w:cs="Arial"/>
        </w:rPr>
      </w:pPr>
    </w:p>
    <w:p w:rsidR="00EE3617" w:rsidRDefault="00EE3617" w:rsidP="00EE3617">
      <w:pPr>
        <w:spacing w:line="480" w:lineRule="auto"/>
        <w:ind w:left="540"/>
        <w:jc w:val="both"/>
        <w:rPr>
          <w:rFonts w:ascii="Arial" w:hAnsi="Arial" w:cs="Arial"/>
        </w:rPr>
      </w:pPr>
      <w:r>
        <w:rPr>
          <w:rFonts w:ascii="Arial" w:hAnsi="Arial" w:cs="Arial"/>
        </w:rPr>
        <w:t>Debido a que los principales problemas encontrados en la inspección realizada a los equipos que forman parte del sistema de climatización no son producto del tiempo de trabajo diario del mismo, a pesar de ser un sistema de veinte y cinco años de vida, sino que dichos problemas son debido a un mal manejo de su plan de mantenimiento. Por lo tanto se propone a continuación algunas recomendaciones que deberán ser tomadas en cuenta cuando se realice el mantenimiento a los principales equipos del sistema; dichas recomendaciones deberán ser añadidas al plan de mantenimiento que realiza el personal del buque, el mismo que puede ser llevado a cabo fácilmente por cualquier personal encargado del sistema de climatización.</w:t>
      </w: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pPr>
    </w:p>
    <w:p w:rsidR="00EE3617" w:rsidRDefault="00EE3617" w:rsidP="00EE3617">
      <w:pPr>
        <w:spacing w:line="480" w:lineRule="auto"/>
        <w:ind w:left="540"/>
        <w:jc w:val="both"/>
        <w:rPr>
          <w:rFonts w:ascii="Arial" w:hAnsi="Arial" w:cs="Arial"/>
        </w:rPr>
        <w:sectPr w:rsidR="00EE3617" w:rsidSect="00495C61">
          <w:headerReference w:type="even" r:id="rId162"/>
          <w:headerReference w:type="default" r:id="rId163"/>
          <w:pgSz w:w="11906" w:h="16838"/>
          <w:pgMar w:top="2268" w:right="1361" w:bottom="2268" w:left="2268" w:header="709" w:footer="709" w:gutter="0"/>
          <w:pgNumType w:start="178"/>
          <w:cols w:space="708"/>
          <w:titlePg/>
          <w:docGrid w:linePitch="360"/>
        </w:sectPr>
      </w:pPr>
    </w:p>
    <w:p w:rsidR="00EE3617" w:rsidRPr="0077513D" w:rsidRDefault="00EE3617" w:rsidP="00EE3617">
      <w:pPr>
        <w:spacing w:line="480" w:lineRule="auto"/>
        <w:ind w:left="540"/>
        <w:jc w:val="both"/>
        <w:rPr>
          <w:rFonts w:ascii="Arial" w:hAnsi="Arial" w:cs="Arial"/>
        </w:rPr>
      </w:pPr>
      <w:r>
        <w:rPr>
          <w:rFonts w:ascii="Arial" w:hAnsi="Arial" w:cs="Arial"/>
          <w:noProof/>
        </w:rPr>
        <w:lastRenderedPageBreak/>
        <w:pict>
          <v:rect id="_x0000_s1196" style="position:absolute;left:0;text-align:left;margin-left:-130.2pt;margin-top:-17.4pt;width:612pt;height:414pt;z-index:251833856" strokeweight="1.5pt">
            <v:stroke linestyle="thinThin"/>
            <v:textbox style="mso-next-textbox:#_x0000_s1196">
              <w:txbxContent>
                <w:p w:rsidR="00EE3617" w:rsidRPr="00B45672" w:rsidRDefault="00EE3617" w:rsidP="00EE3617">
                  <w:pPr>
                    <w:jc w:val="center"/>
                    <w:rPr>
                      <w:rFonts w:ascii="Arial" w:hAnsi="Arial" w:cs="Arial"/>
                      <w:sz w:val="16"/>
                      <w:szCs w:val="16"/>
                    </w:rPr>
                  </w:pPr>
                  <w:r w:rsidRPr="00B45672">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6"/>
                      <w:szCs w:val="16"/>
                    </w:rPr>
                  </w:pPr>
                  <w:r>
                    <w:rPr>
                      <w:rFonts w:ascii="Arial" w:hAnsi="Arial" w:cs="Arial"/>
                      <w:b/>
                      <w:sz w:val="16"/>
                      <w:szCs w:val="16"/>
                    </w:rPr>
                    <w:t>Plan de Mantenimiento para los equipos principales del Sistema de Climatización instalado en el Buque</w:t>
                  </w:r>
                </w:p>
                <w:tbl>
                  <w:tblPr>
                    <w:tblW w:w="11750" w:type="dxa"/>
                    <w:jc w:val="center"/>
                    <w:tblInd w:w="60" w:type="dxa"/>
                    <w:tblCellMar>
                      <w:left w:w="70" w:type="dxa"/>
                      <w:right w:w="70" w:type="dxa"/>
                    </w:tblCellMar>
                    <w:tblLook w:val="0000"/>
                  </w:tblPr>
                  <w:tblGrid>
                    <w:gridCol w:w="463"/>
                    <w:gridCol w:w="5307"/>
                    <w:gridCol w:w="770"/>
                    <w:gridCol w:w="1030"/>
                    <w:gridCol w:w="1030"/>
                    <w:gridCol w:w="1300"/>
                    <w:gridCol w:w="1251"/>
                    <w:gridCol w:w="770"/>
                  </w:tblGrid>
                  <w:tr w:rsidR="00EE3617">
                    <w:trPr>
                      <w:trHeight w:val="270"/>
                      <w:jc w:val="center"/>
                    </w:trPr>
                    <w:tc>
                      <w:tcPr>
                        <w:tcW w:w="463"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EE3617" w:rsidRDefault="00EE3617">
                        <w:pPr>
                          <w:jc w:val="center"/>
                          <w:rPr>
                            <w:rFonts w:ascii="Arial" w:hAnsi="Arial" w:cs="Arial"/>
                            <w:b/>
                            <w:bCs/>
                            <w:sz w:val="20"/>
                            <w:szCs w:val="20"/>
                          </w:rPr>
                        </w:pPr>
                        <w:r>
                          <w:rPr>
                            <w:rFonts w:ascii="Arial" w:hAnsi="Arial" w:cs="Arial"/>
                            <w:b/>
                            <w:bCs/>
                            <w:sz w:val="20"/>
                            <w:szCs w:val="20"/>
                          </w:rPr>
                          <w:t>No.</w:t>
                        </w:r>
                      </w:p>
                    </w:tc>
                    <w:tc>
                      <w:tcPr>
                        <w:tcW w:w="5307" w:type="dxa"/>
                        <w:vMerge w:val="restart"/>
                        <w:tcBorders>
                          <w:top w:val="single" w:sz="8" w:space="0" w:color="auto"/>
                          <w:left w:val="nil"/>
                          <w:bottom w:val="single" w:sz="8" w:space="0" w:color="000000"/>
                          <w:right w:val="single" w:sz="8" w:space="0" w:color="auto"/>
                        </w:tcBorders>
                        <w:shd w:val="clear" w:color="auto" w:fill="auto"/>
                        <w:vAlign w:val="bottom"/>
                      </w:tcPr>
                      <w:p w:rsidR="00EE3617" w:rsidRPr="008346A8" w:rsidRDefault="00EE3617">
                        <w:pPr>
                          <w:jc w:val="center"/>
                          <w:rPr>
                            <w:rFonts w:ascii="Arial" w:hAnsi="Arial" w:cs="Arial"/>
                            <w:b/>
                            <w:bCs/>
                            <w:sz w:val="18"/>
                            <w:szCs w:val="18"/>
                          </w:rPr>
                        </w:pPr>
                        <w:r w:rsidRPr="008346A8">
                          <w:rPr>
                            <w:rFonts w:ascii="Arial" w:hAnsi="Arial" w:cs="Arial"/>
                            <w:b/>
                            <w:bCs/>
                            <w:sz w:val="18"/>
                            <w:szCs w:val="18"/>
                          </w:rPr>
                          <w:t>ACTIVIDAD</w:t>
                        </w:r>
                      </w:p>
                    </w:tc>
                    <w:tc>
                      <w:tcPr>
                        <w:tcW w:w="5980" w:type="dxa"/>
                        <w:gridSpan w:val="6"/>
                        <w:tcBorders>
                          <w:top w:val="single" w:sz="8" w:space="0" w:color="auto"/>
                          <w:left w:val="nil"/>
                          <w:bottom w:val="single" w:sz="8" w:space="0" w:color="auto"/>
                          <w:right w:val="single" w:sz="8" w:space="0" w:color="000000"/>
                        </w:tcBorders>
                        <w:shd w:val="clear" w:color="auto" w:fill="auto"/>
                        <w:noWrap/>
                        <w:vAlign w:val="bottom"/>
                      </w:tcPr>
                      <w:p w:rsidR="00EE3617" w:rsidRPr="008346A8" w:rsidRDefault="00EE3617">
                        <w:pPr>
                          <w:jc w:val="center"/>
                          <w:rPr>
                            <w:rFonts w:ascii="Arial" w:hAnsi="Arial" w:cs="Arial"/>
                            <w:b/>
                            <w:bCs/>
                            <w:sz w:val="18"/>
                            <w:szCs w:val="18"/>
                          </w:rPr>
                        </w:pPr>
                        <w:r w:rsidRPr="008346A8">
                          <w:rPr>
                            <w:rFonts w:ascii="Arial" w:hAnsi="Arial" w:cs="Arial"/>
                            <w:b/>
                            <w:bCs/>
                            <w:sz w:val="18"/>
                            <w:szCs w:val="18"/>
                          </w:rPr>
                          <w:t>MANTENIMIENTO</w:t>
                        </w:r>
                      </w:p>
                    </w:tc>
                  </w:tr>
                  <w:tr w:rsidR="00EE3617">
                    <w:trPr>
                      <w:trHeight w:val="270"/>
                      <w:jc w:val="center"/>
                    </w:trPr>
                    <w:tc>
                      <w:tcPr>
                        <w:tcW w:w="463" w:type="dxa"/>
                        <w:vMerge/>
                        <w:tcBorders>
                          <w:top w:val="single" w:sz="8" w:space="0" w:color="auto"/>
                          <w:left w:val="single" w:sz="8" w:space="0" w:color="auto"/>
                          <w:bottom w:val="single" w:sz="8" w:space="0" w:color="000000"/>
                          <w:right w:val="single" w:sz="8" w:space="0" w:color="auto"/>
                        </w:tcBorders>
                        <w:vAlign w:val="center"/>
                      </w:tcPr>
                      <w:p w:rsidR="00EE3617" w:rsidRDefault="00EE3617">
                        <w:pPr>
                          <w:rPr>
                            <w:rFonts w:ascii="Arial" w:hAnsi="Arial" w:cs="Arial"/>
                            <w:b/>
                            <w:bCs/>
                            <w:sz w:val="20"/>
                            <w:szCs w:val="20"/>
                          </w:rPr>
                        </w:pPr>
                      </w:p>
                    </w:tc>
                    <w:tc>
                      <w:tcPr>
                        <w:tcW w:w="5307" w:type="dxa"/>
                        <w:vMerge/>
                        <w:tcBorders>
                          <w:top w:val="single" w:sz="8" w:space="0" w:color="auto"/>
                          <w:left w:val="nil"/>
                          <w:bottom w:val="single" w:sz="8" w:space="0" w:color="000000"/>
                          <w:right w:val="single" w:sz="8" w:space="0" w:color="auto"/>
                        </w:tcBorders>
                        <w:vAlign w:val="center"/>
                      </w:tcPr>
                      <w:p w:rsidR="00EE3617" w:rsidRPr="008346A8" w:rsidRDefault="00EE3617">
                        <w:pPr>
                          <w:rPr>
                            <w:rFonts w:ascii="Arial" w:hAnsi="Arial" w:cs="Arial"/>
                            <w:b/>
                            <w:bCs/>
                            <w:sz w:val="18"/>
                            <w:szCs w:val="18"/>
                          </w:rPr>
                        </w:pPr>
                      </w:p>
                    </w:tc>
                    <w:tc>
                      <w:tcPr>
                        <w:tcW w:w="770" w:type="dxa"/>
                        <w:tcBorders>
                          <w:top w:val="nil"/>
                          <w:left w:val="nil"/>
                          <w:bottom w:val="single" w:sz="8" w:space="0" w:color="auto"/>
                          <w:right w:val="single" w:sz="4" w:space="0" w:color="auto"/>
                        </w:tcBorders>
                        <w:shd w:val="clear" w:color="auto" w:fill="auto"/>
                        <w:noWrap/>
                        <w:vAlign w:val="bottom"/>
                      </w:tcPr>
                      <w:p w:rsidR="00EE3617" w:rsidRPr="008346A8" w:rsidRDefault="00EE3617">
                        <w:pPr>
                          <w:rPr>
                            <w:rFonts w:ascii="Arial" w:hAnsi="Arial" w:cs="Arial"/>
                            <w:b/>
                            <w:bCs/>
                            <w:sz w:val="18"/>
                            <w:szCs w:val="18"/>
                          </w:rPr>
                        </w:pPr>
                        <w:r w:rsidRPr="008346A8">
                          <w:rPr>
                            <w:rFonts w:ascii="Arial" w:hAnsi="Arial" w:cs="Arial"/>
                            <w:b/>
                            <w:bCs/>
                            <w:sz w:val="18"/>
                            <w:szCs w:val="18"/>
                          </w:rPr>
                          <w:t>DIARIO</w:t>
                        </w:r>
                      </w:p>
                    </w:tc>
                    <w:tc>
                      <w:tcPr>
                        <w:tcW w:w="1030" w:type="dxa"/>
                        <w:tcBorders>
                          <w:top w:val="nil"/>
                          <w:left w:val="nil"/>
                          <w:bottom w:val="single" w:sz="8" w:space="0" w:color="auto"/>
                          <w:right w:val="single" w:sz="4" w:space="0" w:color="auto"/>
                        </w:tcBorders>
                        <w:shd w:val="clear" w:color="auto" w:fill="auto"/>
                        <w:noWrap/>
                        <w:vAlign w:val="bottom"/>
                      </w:tcPr>
                      <w:p w:rsidR="00EE3617" w:rsidRPr="008346A8" w:rsidRDefault="00EE3617">
                        <w:pPr>
                          <w:rPr>
                            <w:rFonts w:ascii="Arial" w:hAnsi="Arial" w:cs="Arial"/>
                            <w:b/>
                            <w:bCs/>
                            <w:sz w:val="18"/>
                            <w:szCs w:val="18"/>
                          </w:rPr>
                        </w:pPr>
                        <w:r w:rsidRPr="008346A8">
                          <w:rPr>
                            <w:rFonts w:ascii="Arial" w:hAnsi="Arial" w:cs="Arial"/>
                            <w:b/>
                            <w:bCs/>
                            <w:sz w:val="18"/>
                            <w:szCs w:val="18"/>
                          </w:rPr>
                          <w:t>SEMANAL</w:t>
                        </w:r>
                      </w:p>
                    </w:tc>
                    <w:tc>
                      <w:tcPr>
                        <w:tcW w:w="1030" w:type="dxa"/>
                        <w:tcBorders>
                          <w:top w:val="nil"/>
                          <w:left w:val="nil"/>
                          <w:bottom w:val="single" w:sz="8" w:space="0" w:color="auto"/>
                          <w:right w:val="single" w:sz="4" w:space="0" w:color="auto"/>
                        </w:tcBorders>
                        <w:shd w:val="clear" w:color="auto" w:fill="auto"/>
                        <w:noWrap/>
                        <w:vAlign w:val="bottom"/>
                      </w:tcPr>
                      <w:p w:rsidR="00EE3617" w:rsidRPr="008346A8" w:rsidRDefault="00EE3617">
                        <w:pPr>
                          <w:rPr>
                            <w:rFonts w:ascii="Arial" w:hAnsi="Arial" w:cs="Arial"/>
                            <w:b/>
                            <w:bCs/>
                            <w:sz w:val="18"/>
                            <w:szCs w:val="18"/>
                          </w:rPr>
                        </w:pPr>
                        <w:r w:rsidRPr="008346A8">
                          <w:rPr>
                            <w:rFonts w:ascii="Arial" w:hAnsi="Arial" w:cs="Arial"/>
                            <w:b/>
                            <w:bCs/>
                            <w:sz w:val="18"/>
                            <w:szCs w:val="18"/>
                          </w:rPr>
                          <w:t>MENSUAL</w:t>
                        </w:r>
                      </w:p>
                    </w:tc>
                    <w:tc>
                      <w:tcPr>
                        <w:tcW w:w="1300" w:type="dxa"/>
                        <w:tcBorders>
                          <w:top w:val="nil"/>
                          <w:left w:val="nil"/>
                          <w:bottom w:val="single" w:sz="8" w:space="0" w:color="auto"/>
                          <w:right w:val="single" w:sz="4" w:space="0" w:color="auto"/>
                        </w:tcBorders>
                        <w:shd w:val="clear" w:color="auto" w:fill="auto"/>
                        <w:noWrap/>
                        <w:vAlign w:val="bottom"/>
                      </w:tcPr>
                      <w:p w:rsidR="00EE3617" w:rsidRPr="008346A8" w:rsidRDefault="00EE3617">
                        <w:pPr>
                          <w:rPr>
                            <w:rFonts w:ascii="Arial" w:hAnsi="Arial" w:cs="Arial"/>
                            <w:b/>
                            <w:bCs/>
                            <w:sz w:val="18"/>
                            <w:szCs w:val="18"/>
                          </w:rPr>
                        </w:pPr>
                        <w:r w:rsidRPr="008346A8">
                          <w:rPr>
                            <w:rFonts w:ascii="Arial" w:hAnsi="Arial" w:cs="Arial"/>
                            <w:b/>
                            <w:bCs/>
                            <w:sz w:val="18"/>
                            <w:szCs w:val="18"/>
                          </w:rPr>
                          <w:t>TRIMESTRAL</w:t>
                        </w:r>
                      </w:p>
                    </w:tc>
                    <w:tc>
                      <w:tcPr>
                        <w:tcW w:w="1251" w:type="dxa"/>
                        <w:tcBorders>
                          <w:top w:val="nil"/>
                          <w:left w:val="nil"/>
                          <w:bottom w:val="single" w:sz="8" w:space="0" w:color="auto"/>
                          <w:right w:val="single" w:sz="4" w:space="0" w:color="auto"/>
                        </w:tcBorders>
                        <w:shd w:val="clear" w:color="auto" w:fill="auto"/>
                        <w:noWrap/>
                        <w:vAlign w:val="bottom"/>
                      </w:tcPr>
                      <w:p w:rsidR="00EE3617" w:rsidRPr="008346A8" w:rsidRDefault="00EE3617">
                        <w:pPr>
                          <w:rPr>
                            <w:rFonts w:ascii="Arial" w:hAnsi="Arial" w:cs="Arial"/>
                            <w:b/>
                            <w:bCs/>
                            <w:sz w:val="18"/>
                            <w:szCs w:val="18"/>
                          </w:rPr>
                        </w:pPr>
                        <w:r w:rsidRPr="008346A8">
                          <w:rPr>
                            <w:rFonts w:ascii="Arial" w:hAnsi="Arial" w:cs="Arial"/>
                            <w:b/>
                            <w:bCs/>
                            <w:sz w:val="18"/>
                            <w:szCs w:val="18"/>
                          </w:rPr>
                          <w:t>SEMESTRAL</w:t>
                        </w:r>
                      </w:p>
                    </w:tc>
                    <w:tc>
                      <w:tcPr>
                        <w:tcW w:w="599" w:type="dxa"/>
                        <w:tcBorders>
                          <w:top w:val="nil"/>
                          <w:left w:val="nil"/>
                          <w:bottom w:val="single" w:sz="8" w:space="0" w:color="auto"/>
                          <w:right w:val="single" w:sz="8" w:space="0" w:color="auto"/>
                        </w:tcBorders>
                        <w:shd w:val="clear" w:color="auto" w:fill="auto"/>
                        <w:noWrap/>
                        <w:vAlign w:val="bottom"/>
                      </w:tcPr>
                      <w:p w:rsidR="00EE3617" w:rsidRPr="008346A8" w:rsidRDefault="00EE3617">
                        <w:pPr>
                          <w:rPr>
                            <w:rFonts w:ascii="Arial" w:hAnsi="Arial" w:cs="Arial"/>
                            <w:b/>
                            <w:bCs/>
                            <w:sz w:val="18"/>
                            <w:szCs w:val="18"/>
                          </w:rPr>
                        </w:pPr>
                        <w:r w:rsidRPr="008346A8">
                          <w:rPr>
                            <w:rFonts w:ascii="Arial" w:hAnsi="Arial" w:cs="Arial"/>
                            <w:b/>
                            <w:bCs/>
                            <w:sz w:val="18"/>
                            <w:szCs w:val="18"/>
                          </w:rPr>
                          <w:t>ANUAL</w:t>
                        </w:r>
                      </w:p>
                    </w:tc>
                  </w:tr>
                  <w:tr w:rsidR="00EE3617">
                    <w:trPr>
                      <w:trHeight w:val="255"/>
                      <w:jc w:val="center"/>
                    </w:trPr>
                    <w:tc>
                      <w:tcPr>
                        <w:tcW w:w="463" w:type="dxa"/>
                        <w:tcBorders>
                          <w:top w:val="nil"/>
                          <w:left w:val="single" w:sz="8" w:space="0" w:color="auto"/>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w:t>
                        </w:r>
                      </w:p>
                    </w:tc>
                    <w:tc>
                      <w:tcPr>
                        <w:tcW w:w="530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Chequear fugas de agua</w:t>
                        </w:r>
                      </w:p>
                    </w:tc>
                    <w:tc>
                      <w:tcPr>
                        <w:tcW w:w="77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251"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59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463" w:type="dxa"/>
                        <w:tcBorders>
                          <w:top w:val="nil"/>
                          <w:left w:val="single" w:sz="8" w:space="0" w:color="auto"/>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w:t>
                        </w:r>
                      </w:p>
                    </w:tc>
                    <w:tc>
                      <w:tcPr>
                        <w:tcW w:w="530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Controlar parámetros de funcionamiento</w:t>
                        </w:r>
                      </w:p>
                    </w:tc>
                    <w:tc>
                      <w:tcPr>
                        <w:tcW w:w="77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251"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59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463" w:type="dxa"/>
                        <w:tcBorders>
                          <w:top w:val="nil"/>
                          <w:left w:val="single" w:sz="8" w:space="0" w:color="auto"/>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3</w:t>
                        </w:r>
                      </w:p>
                    </w:tc>
                    <w:tc>
                      <w:tcPr>
                        <w:tcW w:w="530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Controlar alineación de bombas antes de arrancar</w:t>
                        </w:r>
                      </w:p>
                    </w:tc>
                    <w:tc>
                      <w:tcPr>
                        <w:tcW w:w="77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251"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59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463" w:type="dxa"/>
                        <w:tcBorders>
                          <w:top w:val="nil"/>
                          <w:left w:val="single" w:sz="8" w:space="0" w:color="auto"/>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4</w:t>
                        </w:r>
                      </w:p>
                    </w:tc>
                    <w:tc>
                      <w:tcPr>
                        <w:tcW w:w="530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Controlar ruidos y calentamiento de bombas</w:t>
                        </w:r>
                      </w:p>
                    </w:tc>
                    <w:tc>
                      <w:tcPr>
                        <w:tcW w:w="77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251"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59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463" w:type="dxa"/>
                        <w:tcBorders>
                          <w:top w:val="nil"/>
                          <w:left w:val="single" w:sz="8" w:space="0" w:color="auto"/>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5</w:t>
                        </w:r>
                      </w:p>
                    </w:tc>
                    <w:tc>
                      <w:tcPr>
                        <w:tcW w:w="530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Chequear fugas de refrigerante</w:t>
                        </w:r>
                      </w:p>
                    </w:tc>
                    <w:tc>
                      <w:tcPr>
                        <w:tcW w:w="77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251"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59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463" w:type="dxa"/>
                        <w:tcBorders>
                          <w:top w:val="nil"/>
                          <w:left w:val="single" w:sz="8" w:space="0" w:color="auto"/>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6</w:t>
                        </w:r>
                      </w:p>
                    </w:tc>
                    <w:tc>
                      <w:tcPr>
                        <w:tcW w:w="530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Verificar elementos de fijación del motor y compresor</w:t>
                        </w:r>
                      </w:p>
                    </w:tc>
                    <w:tc>
                      <w:tcPr>
                        <w:tcW w:w="77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251"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59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463" w:type="dxa"/>
                        <w:tcBorders>
                          <w:top w:val="nil"/>
                          <w:left w:val="single" w:sz="8" w:space="0" w:color="auto"/>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7</w:t>
                        </w:r>
                      </w:p>
                    </w:tc>
                    <w:tc>
                      <w:tcPr>
                        <w:tcW w:w="530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Verificar nivel de aceite del compresor</w:t>
                        </w:r>
                      </w:p>
                    </w:tc>
                    <w:tc>
                      <w:tcPr>
                        <w:tcW w:w="77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251"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59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463" w:type="dxa"/>
                        <w:tcBorders>
                          <w:top w:val="nil"/>
                          <w:left w:val="single" w:sz="8" w:space="0" w:color="auto"/>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8</w:t>
                        </w:r>
                      </w:p>
                    </w:tc>
                    <w:tc>
                      <w:tcPr>
                        <w:tcW w:w="530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Verificar trabajos de válvulas solenoides y termostáticas</w:t>
                        </w:r>
                      </w:p>
                    </w:tc>
                    <w:tc>
                      <w:tcPr>
                        <w:tcW w:w="77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251"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59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463" w:type="dxa"/>
                        <w:tcBorders>
                          <w:top w:val="nil"/>
                          <w:left w:val="single" w:sz="8" w:space="0" w:color="auto"/>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9</w:t>
                        </w:r>
                      </w:p>
                    </w:tc>
                    <w:tc>
                      <w:tcPr>
                        <w:tcW w:w="530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Evacuar gases no condensables del sistema</w:t>
                        </w:r>
                      </w:p>
                    </w:tc>
                    <w:tc>
                      <w:tcPr>
                        <w:tcW w:w="77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251"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59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463" w:type="dxa"/>
                        <w:tcBorders>
                          <w:top w:val="nil"/>
                          <w:left w:val="single" w:sz="8" w:space="0" w:color="auto"/>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10</w:t>
                        </w:r>
                      </w:p>
                    </w:tc>
                    <w:tc>
                      <w:tcPr>
                        <w:tcW w:w="530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Completar aceite y cambiar filtros</w:t>
                        </w:r>
                      </w:p>
                    </w:tc>
                    <w:tc>
                      <w:tcPr>
                        <w:tcW w:w="77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251"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59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463" w:type="dxa"/>
                        <w:tcBorders>
                          <w:top w:val="nil"/>
                          <w:left w:val="single" w:sz="8" w:space="0" w:color="auto"/>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11</w:t>
                        </w:r>
                      </w:p>
                    </w:tc>
                    <w:tc>
                      <w:tcPr>
                        <w:tcW w:w="530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Limpiar válvulas de expansión termostáticas y solenoide</w:t>
                        </w:r>
                      </w:p>
                    </w:tc>
                    <w:tc>
                      <w:tcPr>
                        <w:tcW w:w="77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251"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59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463" w:type="dxa"/>
                        <w:tcBorders>
                          <w:top w:val="nil"/>
                          <w:left w:val="single" w:sz="8" w:space="0" w:color="auto"/>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12</w:t>
                        </w:r>
                      </w:p>
                    </w:tc>
                    <w:tc>
                      <w:tcPr>
                        <w:tcW w:w="530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Verificar nivel de agua del tanque de compeso</w:t>
                        </w:r>
                      </w:p>
                    </w:tc>
                    <w:tc>
                      <w:tcPr>
                        <w:tcW w:w="77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251"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59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463" w:type="dxa"/>
                        <w:tcBorders>
                          <w:top w:val="nil"/>
                          <w:left w:val="single" w:sz="8" w:space="0" w:color="auto"/>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13</w:t>
                        </w:r>
                      </w:p>
                    </w:tc>
                    <w:tc>
                      <w:tcPr>
                        <w:tcW w:w="530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Cambiar filtros deshidratadores</w:t>
                        </w:r>
                      </w:p>
                    </w:tc>
                    <w:tc>
                      <w:tcPr>
                        <w:tcW w:w="77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c>
                      <w:tcPr>
                        <w:tcW w:w="1251"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59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463" w:type="dxa"/>
                        <w:tcBorders>
                          <w:top w:val="nil"/>
                          <w:left w:val="single" w:sz="8" w:space="0" w:color="auto"/>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14</w:t>
                        </w:r>
                      </w:p>
                    </w:tc>
                    <w:tc>
                      <w:tcPr>
                        <w:tcW w:w="530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Reajustar carga de refrigerante del sistema</w:t>
                        </w:r>
                      </w:p>
                    </w:tc>
                    <w:tc>
                      <w:tcPr>
                        <w:tcW w:w="77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c>
                      <w:tcPr>
                        <w:tcW w:w="1251"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59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463" w:type="dxa"/>
                        <w:tcBorders>
                          <w:top w:val="nil"/>
                          <w:left w:val="single" w:sz="8" w:space="0" w:color="auto"/>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15</w:t>
                        </w:r>
                      </w:p>
                    </w:tc>
                    <w:tc>
                      <w:tcPr>
                        <w:tcW w:w="530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Verificar trabajo del control de capacidad</w:t>
                        </w:r>
                      </w:p>
                    </w:tc>
                    <w:tc>
                      <w:tcPr>
                        <w:tcW w:w="77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c>
                      <w:tcPr>
                        <w:tcW w:w="1251"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59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463" w:type="dxa"/>
                        <w:tcBorders>
                          <w:top w:val="nil"/>
                          <w:left w:val="single" w:sz="8" w:space="0" w:color="auto"/>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16</w:t>
                        </w:r>
                      </w:p>
                    </w:tc>
                    <w:tc>
                      <w:tcPr>
                        <w:tcW w:w="530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Cambiar filtro de agua de mar</w:t>
                        </w:r>
                      </w:p>
                    </w:tc>
                    <w:tc>
                      <w:tcPr>
                        <w:tcW w:w="77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25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c>
                      <w:tcPr>
                        <w:tcW w:w="59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463" w:type="dxa"/>
                        <w:tcBorders>
                          <w:top w:val="nil"/>
                          <w:left w:val="single" w:sz="8" w:space="0" w:color="auto"/>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17</w:t>
                        </w:r>
                      </w:p>
                    </w:tc>
                    <w:tc>
                      <w:tcPr>
                        <w:tcW w:w="530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Comprobar hermetismo de la válvula de fondo</w:t>
                        </w:r>
                      </w:p>
                    </w:tc>
                    <w:tc>
                      <w:tcPr>
                        <w:tcW w:w="77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25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c>
                      <w:tcPr>
                        <w:tcW w:w="59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463" w:type="dxa"/>
                        <w:tcBorders>
                          <w:top w:val="nil"/>
                          <w:left w:val="single" w:sz="8" w:space="0" w:color="auto"/>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18</w:t>
                        </w:r>
                      </w:p>
                    </w:tc>
                    <w:tc>
                      <w:tcPr>
                        <w:tcW w:w="530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Controlar matrimonio y alineación del compresor</w:t>
                        </w:r>
                      </w:p>
                    </w:tc>
                    <w:tc>
                      <w:tcPr>
                        <w:tcW w:w="77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25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c>
                      <w:tcPr>
                        <w:tcW w:w="59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463" w:type="dxa"/>
                        <w:tcBorders>
                          <w:top w:val="nil"/>
                          <w:left w:val="single" w:sz="8" w:space="0" w:color="auto"/>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19</w:t>
                        </w:r>
                      </w:p>
                    </w:tc>
                    <w:tc>
                      <w:tcPr>
                        <w:tcW w:w="530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Limpiar tuberías del sistema de agua de mar y cambiar ánodos de zinc</w:t>
                        </w:r>
                      </w:p>
                    </w:tc>
                    <w:tc>
                      <w:tcPr>
                        <w:tcW w:w="77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25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c>
                      <w:tcPr>
                        <w:tcW w:w="59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463" w:type="dxa"/>
                        <w:tcBorders>
                          <w:top w:val="nil"/>
                          <w:left w:val="single" w:sz="8" w:space="0" w:color="auto"/>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20</w:t>
                        </w:r>
                      </w:p>
                    </w:tc>
                    <w:tc>
                      <w:tcPr>
                        <w:tcW w:w="530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Limpiar tubos del condensador</w:t>
                        </w:r>
                      </w:p>
                    </w:tc>
                    <w:tc>
                      <w:tcPr>
                        <w:tcW w:w="77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25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c>
                      <w:tcPr>
                        <w:tcW w:w="59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463" w:type="dxa"/>
                        <w:tcBorders>
                          <w:top w:val="nil"/>
                          <w:left w:val="single" w:sz="8" w:space="0" w:color="auto"/>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21</w:t>
                        </w:r>
                      </w:p>
                    </w:tc>
                    <w:tc>
                      <w:tcPr>
                        <w:tcW w:w="530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Reemplazo de agua de refrigeración y tratamiento químico</w:t>
                        </w:r>
                      </w:p>
                    </w:tc>
                    <w:tc>
                      <w:tcPr>
                        <w:tcW w:w="77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251"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c>
                      <w:tcPr>
                        <w:tcW w:w="599"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r>
                  <w:tr w:rsidR="00EE3617">
                    <w:trPr>
                      <w:trHeight w:val="255"/>
                      <w:jc w:val="center"/>
                    </w:trPr>
                    <w:tc>
                      <w:tcPr>
                        <w:tcW w:w="463" w:type="dxa"/>
                        <w:tcBorders>
                          <w:top w:val="nil"/>
                          <w:left w:val="single" w:sz="8" w:space="0" w:color="auto"/>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22</w:t>
                        </w:r>
                      </w:p>
                    </w:tc>
                    <w:tc>
                      <w:tcPr>
                        <w:tcW w:w="5307"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Cambio de campanas y capilares de los instrumentos de control del compresor</w:t>
                        </w:r>
                      </w:p>
                    </w:tc>
                    <w:tc>
                      <w:tcPr>
                        <w:tcW w:w="77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251"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599"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r>
                  <w:tr w:rsidR="00EE3617">
                    <w:trPr>
                      <w:trHeight w:val="270"/>
                      <w:jc w:val="center"/>
                    </w:trPr>
                    <w:tc>
                      <w:tcPr>
                        <w:tcW w:w="463" w:type="dxa"/>
                        <w:tcBorders>
                          <w:top w:val="nil"/>
                          <w:left w:val="single" w:sz="8" w:space="0" w:color="auto"/>
                          <w:bottom w:val="single" w:sz="8"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23</w:t>
                        </w:r>
                      </w:p>
                    </w:tc>
                    <w:tc>
                      <w:tcPr>
                        <w:tcW w:w="5307" w:type="dxa"/>
                        <w:tcBorders>
                          <w:top w:val="nil"/>
                          <w:left w:val="nil"/>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Verificar buen funcionamiento de instrumentación de medición y si amerita cambiarlos</w:t>
                        </w:r>
                      </w:p>
                    </w:tc>
                    <w:tc>
                      <w:tcPr>
                        <w:tcW w:w="770" w:type="dxa"/>
                        <w:tcBorders>
                          <w:top w:val="nil"/>
                          <w:left w:val="nil"/>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030" w:type="dxa"/>
                        <w:tcBorders>
                          <w:top w:val="nil"/>
                          <w:left w:val="nil"/>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300" w:type="dxa"/>
                        <w:tcBorders>
                          <w:top w:val="nil"/>
                          <w:left w:val="nil"/>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1251" w:type="dxa"/>
                        <w:tcBorders>
                          <w:top w:val="nil"/>
                          <w:left w:val="nil"/>
                          <w:bottom w:val="single" w:sz="8" w:space="0" w:color="auto"/>
                          <w:right w:val="single" w:sz="4" w:space="0" w:color="auto"/>
                        </w:tcBorders>
                        <w:shd w:val="clear" w:color="auto" w:fill="auto"/>
                        <w:noWrap/>
                        <w:vAlign w:val="bottom"/>
                      </w:tcPr>
                      <w:p w:rsidR="00EE3617" w:rsidRDefault="00EE3617">
                        <w:pPr>
                          <w:rPr>
                            <w:rFonts w:ascii="Arial" w:hAnsi="Arial" w:cs="Arial"/>
                            <w:sz w:val="20"/>
                            <w:szCs w:val="20"/>
                          </w:rPr>
                        </w:pPr>
                        <w:r>
                          <w:rPr>
                            <w:rFonts w:ascii="Arial" w:hAnsi="Arial" w:cs="Arial"/>
                            <w:sz w:val="20"/>
                            <w:szCs w:val="20"/>
                          </w:rPr>
                          <w:t> </w:t>
                        </w:r>
                      </w:p>
                    </w:tc>
                    <w:tc>
                      <w:tcPr>
                        <w:tcW w:w="599"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sz w:val="20"/>
                            <w:szCs w:val="20"/>
                          </w:rPr>
                        </w:pPr>
                        <w:r>
                          <w:rPr>
                            <w:rFonts w:ascii="Arial" w:hAnsi="Arial" w:cs="Arial"/>
                            <w:sz w:val="20"/>
                            <w:szCs w:val="20"/>
                          </w:rPr>
                          <w:t>X</w:t>
                        </w:r>
                      </w:p>
                    </w:tc>
                  </w:tr>
                </w:tbl>
                <w:p w:rsidR="00EE3617" w:rsidRPr="008346A8" w:rsidRDefault="00EE3617" w:rsidP="00EE3617">
                  <w:pPr>
                    <w:jc w:val="center"/>
                    <w:rPr>
                      <w:rFonts w:ascii="Arial" w:hAnsi="Arial" w:cs="Arial"/>
                      <w:b/>
                      <w:sz w:val="16"/>
                      <w:szCs w:val="16"/>
                    </w:rPr>
                  </w:pPr>
                </w:p>
              </w:txbxContent>
            </v:textbox>
            <w10:wrap type="square"/>
          </v:rect>
        </w:pict>
      </w:r>
    </w:p>
    <w:p w:rsidR="00EE3617" w:rsidRPr="004F2E58" w:rsidRDefault="00EE3617" w:rsidP="004F2E58">
      <w:pPr>
        <w:spacing w:line="360" w:lineRule="auto"/>
        <w:ind w:left="180" w:hanging="180"/>
        <w:jc w:val="both"/>
        <w:rPr>
          <w:rFonts w:ascii="Arial" w:hAnsi="Arial" w:cs="Arial"/>
          <w:b/>
        </w:rPr>
      </w:pPr>
    </w:p>
    <w:p w:rsidR="004F2E58" w:rsidRDefault="004F2E58" w:rsidP="004F2E58">
      <w:pPr>
        <w:rPr>
          <w:rFonts w:ascii="Arial" w:hAnsi="Arial" w:cs="Arial"/>
          <w:b/>
        </w:rPr>
      </w:pPr>
    </w:p>
    <w:p w:rsidR="004F2E58" w:rsidRPr="004F2E58" w:rsidRDefault="004F2E58" w:rsidP="004F2E58">
      <w:pPr>
        <w:jc w:val="center"/>
        <w:rPr>
          <w:rFonts w:ascii="Arial" w:hAnsi="Arial" w:cs="Arial"/>
          <w:b/>
        </w:rPr>
      </w:pPr>
    </w:p>
    <w:p w:rsidR="00EE3617" w:rsidRPr="00693D86" w:rsidRDefault="00EE3617" w:rsidP="00EE3617">
      <w:pPr>
        <w:rPr>
          <w:rFonts w:ascii="Arial" w:hAnsi="Arial" w:cs="Arial"/>
        </w:rPr>
      </w:pPr>
    </w:p>
    <w:p w:rsidR="00EE3617" w:rsidRPr="00693D86" w:rsidRDefault="00EE3617" w:rsidP="00EE3617">
      <w:pPr>
        <w:jc w:val="center"/>
        <w:rPr>
          <w:rFonts w:ascii="Arial" w:hAnsi="Arial" w:cs="Arial"/>
        </w:rPr>
      </w:pPr>
    </w:p>
    <w:p w:rsidR="00EE3617" w:rsidRPr="00693D86" w:rsidRDefault="00EE3617" w:rsidP="00EE3617">
      <w:pPr>
        <w:jc w:val="center"/>
        <w:rPr>
          <w:rFonts w:ascii="Arial" w:hAnsi="Arial" w:cs="Arial"/>
        </w:rPr>
      </w:pPr>
    </w:p>
    <w:p w:rsidR="00EE3617" w:rsidRPr="00693D86" w:rsidRDefault="00EE3617" w:rsidP="00EE3617">
      <w:pPr>
        <w:jc w:val="center"/>
        <w:rPr>
          <w:rFonts w:ascii="Arial" w:hAnsi="Arial" w:cs="Arial"/>
        </w:rPr>
      </w:pPr>
    </w:p>
    <w:p w:rsidR="00EE3617" w:rsidRPr="00693D86" w:rsidRDefault="00EE3617" w:rsidP="00EE3617">
      <w:pPr>
        <w:jc w:val="center"/>
        <w:rPr>
          <w:rFonts w:ascii="Arial" w:hAnsi="Arial" w:cs="Arial"/>
        </w:rPr>
      </w:pPr>
    </w:p>
    <w:p w:rsidR="00EE3617" w:rsidRPr="00693D86" w:rsidRDefault="00EE3617" w:rsidP="00EE3617">
      <w:pPr>
        <w:jc w:val="center"/>
        <w:rPr>
          <w:rFonts w:ascii="Arial" w:hAnsi="Arial" w:cs="Arial"/>
        </w:rPr>
      </w:pPr>
    </w:p>
    <w:p w:rsidR="00EE3617" w:rsidRDefault="00EE3617" w:rsidP="00EE3617">
      <w:pPr>
        <w:jc w:val="center"/>
        <w:rPr>
          <w:rFonts w:ascii="Arial" w:hAnsi="Arial" w:cs="Arial"/>
          <w:b/>
          <w:sz w:val="48"/>
          <w:szCs w:val="48"/>
        </w:rPr>
      </w:pPr>
      <w:r w:rsidRPr="00693D86">
        <w:rPr>
          <w:rFonts w:ascii="Arial" w:hAnsi="Arial" w:cs="Arial"/>
          <w:b/>
          <w:sz w:val="48"/>
          <w:szCs w:val="48"/>
        </w:rPr>
        <w:t>CAPÍTULO 6</w:t>
      </w:r>
    </w:p>
    <w:p w:rsidR="00EE3617" w:rsidRDefault="00EE3617" w:rsidP="00EE3617">
      <w:pPr>
        <w:jc w:val="center"/>
        <w:rPr>
          <w:rFonts w:ascii="Arial" w:hAnsi="Arial" w:cs="Arial"/>
        </w:rPr>
      </w:pPr>
    </w:p>
    <w:p w:rsidR="00EE3617" w:rsidRDefault="00EE3617" w:rsidP="00EE3617">
      <w:pPr>
        <w:jc w:val="center"/>
        <w:rPr>
          <w:rFonts w:ascii="Arial" w:hAnsi="Arial" w:cs="Arial"/>
        </w:rPr>
      </w:pPr>
    </w:p>
    <w:p w:rsidR="00EE3617" w:rsidRDefault="00EE3617" w:rsidP="00EE3617">
      <w:pPr>
        <w:jc w:val="center"/>
        <w:rPr>
          <w:rFonts w:ascii="Arial" w:hAnsi="Arial" w:cs="Arial"/>
        </w:rPr>
      </w:pPr>
    </w:p>
    <w:p w:rsidR="00EE3617" w:rsidRDefault="00EE3617" w:rsidP="00EE3617">
      <w:pPr>
        <w:rPr>
          <w:rFonts w:ascii="Arial" w:hAnsi="Arial" w:cs="Arial"/>
          <w:b/>
          <w:sz w:val="32"/>
          <w:szCs w:val="32"/>
        </w:rPr>
      </w:pPr>
      <w:r w:rsidRPr="00693D86">
        <w:rPr>
          <w:rFonts w:ascii="Arial" w:hAnsi="Arial" w:cs="Arial"/>
          <w:b/>
          <w:sz w:val="32"/>
          <w:szCs w:val="32"/>
        </w:rPr>
        <w:t>6. ANÁLISIS ECONÓMICO</w:t>
      </w: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spacing w:line="480" w:lineRule="auto"/>
        <w:ind w:left="360"/>
        <w:jc w:val="both"/>
        <w:rPr>
          <w:rFonts w:ascii="Arial" w:hAnsi="Arial" w:cs="Arial"/>
          <w:bCs/>
        </w:rPr>
      </w:pPr>
      <w:r>
        <w:rPr>
          <w:rFonts w:ascii="Arial" w:hAnsi="Arial" w:cs="Arial"/>
          <w:bCs/>
        </w:rPr>
        <w:t>El análisis económico que se planteará a continuación tiene como objetivos principales los siguientes puntos:</w:t>
      </w:r>
    </w:p>
    <w:p w:rsidR="00EE3617" w:rsidRDefault="00EE3617" w:rsidP="00EE3617">
      <w:pPr>
        <w:spacing w:line="360" w:lineRule="auto"/>
        <w:ind w:left="360"/>
        <w:jc w:val="both"/>
        <w:rPr>
          <w:rFonts w:ascii="Arial" w:hAnsi="Arial" w:cs="Arial"/>
          <w:bCs/>
        </w:rPr>
      </w:pPr>
    </w:p>
    <w:p w:rsidR="00EE3617" w:rsidRDefault="00EE3617" w:rsidP="000F41D0">
      <w:pPr>
        <w:numPr>
          <w:ilvl w:val="0"/>
          <w:numId w:val="47"/>
        </w:numPr>
        <w:spacing w:line="480" w:lineRule="auto"/>
        <w:jc w:val="both"/>
        <w:rPr>
          <w:rFonts w:ascii="Arial" w:hAnsi="Arial" w:cs="Arial"/>
        </w:rPr>
      </w:pPr>
      <w:r w:rsidRPr="000F286F">
        <w:rPr>
          <w:rFonts w:ascii="Arial" w:hAnsi="Arial" w:cs="Arial"/>
        </w:rPr>
        <w:t>Identificar los sistemas que mayor costo de mantenimiento posee</w:t>
      </w:r>
      <w:r>
        <w:rPr>
          <w:rFonts w:ascii="Arial" w:hAnsi="Arial" w:cs="Arial"/>
        </w:rPr>
        <w:t>n</w:t>
      </w:r>
      <w:r w:rsidRPr="000F286F">
        <w:rPr>
          <w:rFonts w:ascii="Arial" w:hAnsi="Arial" w:cs="Arial"/>
        </w:rPr>
        <w:t xml:space="preserve"> de manera general y de forma particular clasificados por  capacidades (navegar, detectar, combatir</w:t>
      </w:r>
      <w:r>
        <w:rPr>
          <w:rFonts w:ascii="Arial" w:hAnsi="Arial" w:cs="Arial"/>
        </w:rPr>
        <w:t xml:space="preserve">) del buque militar y por </w:t>
      </w:r>
      <w:r w:rsidRPr="000F286F">
        <w:rPr>
          <w:rFonts w:ascii="Arial" w:hAnsi="Arial" w:cs="Arial"/>
        </w:rPr>
        <w:t>tipos de sistemas (Ingeniería, Armas, Electrónicos</w:t>
      </w:r>
      <w:r>
        <w:rPr>
          <w:rFonts w:ascii="Arial" w:hAnsi="Arial" w:cs="Arial"/>
        </w:rPr>
        <w:t>, etc.) que en él se encuentran instalados.</w:t>
      </w:r>
    </w:p>
    <w:p w:rsidR="00EE3617" w:rsidRDefault="00EE3617" w:rsidP="00EE3617">
      <w:pPr>
        <w:spacing w:line="360" w:lineRule="auto"/>
        <w:jc w:val="both"/>
        <w:rPr>
          <w:rFonts w:ascii="Arial" w:hAnsi="Arial" w:cs="Arial"/>
          <w:bCs/>
        </w:rPr>
      </w:pPr>
    </w:p>
    <w:p w:rsidR="00EE3617" w:rsidRDefault="00EE3617" w:rsidP="000F41D0">
      <w:pPr>
        <w:numPr>
          <w:ilvl w:val="0"/>
          <w:numId w:val="47"/>
        </w:numPr>
        <w:spacing w:line="480" w:lineRule="auto"/>
        <w:jc w:val="both"/>
        <w:rPr>
          <w:rFonts w:ascii="Arial" w:hAnsi="Arial" w:cs="Arial"/>
        </w:rPr>
      </w:pPr>
      <w:r>
        <w:rPr>
          <w:rFonts w:ascii="Arial" w:hAnsi="Arial" w:cs="Arial"/>
        </w:rPr>
        <w:t>Determinar los costos generados por las mejoras planteadas al sistema de climatización y determinar la manera y tiempo en el cual se pueden realizar dichas mejoras para de esta forma poder aprovechar al máximo el presupuesto destinado para el mantenimiento de los sistemas mecánicos y en especial al sistema de climatización el cual es el objeto de estudio de esta tesis.</w:t>
      </w:r>
    </w:p>
    <w:p w:rsidR="00EE3617" w:rsidRDefault="00EE3617" w:rsidP="00EE3617">
      <w:pPr>
        <w:spacing w:line="480" w:lineRule="auto"/>
        <w:ind w:left="360"/>
        <w:jc w:val="both"/>
        <w:rPr>
          <w:rFonts w:ascii="Arial" w:hAnsi="Arial" w:cs="Arial"/>
          <w:b/>
        </w:rPr>
      </w:pPr>
      <w:r w:rsidRPr="00742DD3">
        <w:rPr>
          <w:rFonts w:ascii="Arial" w:hAnsi="Arial" w:cs="Arial"/>
          <w:b/>
        </w:rPr>
        <w:t>SISTEMAS CON MAYOR COSTO DE MANTENIMIENTO</w:t>
      </w:r>
    </w:p>
    <w:p w:rsidR="00EE3617" w:rsidRPr="00742DD3" w:rsidRDefault="00EE3617" w:rsidP="00EE3617">
      <w:pPr>
        <w:spacing w:line="360" w:lineRule="auto"/>
        <w:ind w:left="360"/>
        <w:jc w:val="both"/>
        <w:rPr>
          <w:rFonts w:ascii="Arial" w:hAnsi="Arial" w:cs="Arial"/>
          <w:b/>
        </w:rPr>
      </w:pPr>
    </w:p>
    <w:p w:rsidR="00EE3617" w:rsidRDefault="00EE3617" w:rsidP="00EE3617">
      <w:pPr>
        <w:spacing w:line="480" w:lineRule="auto"/>
        <w:ind w:left="360"/>
        <w:jc w:val="both"/>
        <w:rPr>
          <w:rFonts w:ascii="Arial" w:hAnsi="Arial" w:cs="Arial"/>
        </w:rPr>
      </w:pPr>
      <w:r>
        <w:rPr>
          <w:rFonts w:ascii="Arial" w:hAnsi="Arial" w:cs="Arial"/>
        </w:rPr>
        <w:t xml:space="preserve">El período de análisis utilizado para cumplir con el primer objetivo está comprendido desde el 1 de Enero del 2005 hasta el 31 de Octubre del </w:t>
      </w:r>
      <w:smartTag w:uri="urn:schemas-microsoft-com:office:smarttags" w:element="metricconverter">
        <w:smartTagPr>
          <w:attr w:name="ProductID" w:val="2005. A"/>
        </w:smartTagPr>
        <w:r>
          <w:rPr>
            <w:rFonts w:ascii="Arial" w:hAnsi="Arial" w:cs="Arial"/>
          </w:rPr>
          <w:t>2005. A</w:t>
        </w:r>
      </w:smartTag>
      <w:r>
        <w:rPr>
          <w:rFonts w:ascii="Arial" w:hAnsi="Arial" w:cs="Arial"/>
        </w:rPr>
        <w:t xml:space="preserve"> continuación la figura 6.1 muestra los costos de mantenimiento generados por el buque clasificados de acuerdo a cada una de sus capacidades.</w:t>
      </w:r>
    </w:p>
    <w:p w:rsidR="00EE3617" w:rsidRDefault="00EE3617" w:rsidP="00EE3617">
      <w:pPr>
        <w:spacing w:line="480" w:lineRule="auto"/>
        <w:ind w:left="360"/>
        <w:jc w:val="both"/>
        <w:rPr>
          <w:rFonts w:ascii="Arial" w:hAnsi="Arial" w:cs="Arial"/>
        </w:rPr>
      </w:pPr>
      <w:r>
        <w:rPr>
          <w:rFonts w:ascii="Arial" w:hAnsi="Arial" w:cs="Arial"/>
          <w:noProof/>
        </w:rPr>
        <w:lastRenderedPageBreak/>
        <w:pict>
          <v:rect id="_x0000_s1197" style="position:absolute;left:0;text-align:left;margin-left:54pt;margin-top:6pt;width:351pt;height:212.7pt;z-index:251835904" strokeweight="1.5pt">
            <v:stroke linestyle="thinThin"/>
            <v:textbox style="mso-next-textbox:#_x0000_s1197">
              <w:txbxContent>
                <w:p w:rsidR="00EE3617" w:rsidRDefault="00EE3617" w:rsidP="00EE3617">
                  <w:pPr>
                    <w:jc w:val="center"/>
                    <w:rPr>
                      <w:rFonts w:ascii="Arial" w:hAnsi="Arial" w:cs="Arial"/>
                      <w:b/>
                      <w:sz w:val="18"/>
                      <w:szCs w:val="18"/>
                    </w:rPr>
                  </w:pPr>
                  <w:r w:rsidRPr="00DB6AC1">
                    <w:rPr>
                      <w:rFonts w:ascii="Arial" w:hAnsi="Arial" w:cs="Arial"/>
                      <w:b/>
                      <w:sz w:val="18"/>
                      <w:szCs w:val="18"/>
                    </w:rPr>
                    <w:t>Figura 6.1</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sidRPr="00DB6AC1">
                    <w:rPr>
                      <w:rFonts w:ascii="Arial" w:hAnsi="Arial" w:cs="Arial"/>
                      <w:b/>
                      <w:sz w:val="18"/>
                      <w:szCs w:val="18"/>
                    </w:rPr>
                    <w:t>Costo de Mantenimiento por Capacidades del Buque</w:t>
                  </w:r>
                </w:p>
                <w:p w:rsidR="00EE3617" w:rsidRDefault="00160497" w:rsidP="00EE3617">
                  <w:pPr>
                    <w:jc w:val="center"/>
                    <w:rPr>
                      <w:rFonts w:ascii="Arial" w:hAnsi="Arial" w:cs="Arial"/>
                      <w:b/>
                      <w:sz w:val="18"/>
                      <w:szCs w:val="18"/>
                    </w:rPr>
                  </w:pPr>
                  <w:r>
                    <w:rPr>
                      <w:noProof/>
                    </w:rPr>
                    <w:drawing>
                      <wp:inline distT="0" distB="0" distL="0" distR="0">
                        <wp:extent cx="4257040" cy="1879600"/>
                        <wp:effectExtent l="0" t="0" r="0" b="0"/>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64"/>
                                <a:srcRect/>
                                <a:stretch>
                                  <a:fillRect/>
                                </a:stretch>
                              </pic:blipFill>
                              <pic:spPr bwMode="auto">
                                <a:xfrm>
                                  <a:off x="0" y="0"/>
                                  <a:ext cx="4257040" cy="1879600"/>
                                </a:xfrm>
                                <a:prstGeom prst="rect">
                                  <a:avLst/>
                                </a:prstGeom>
                                <a:noFill/>
                                <a:ln w="9525">
                                  <a:noFill/>
                                  <a:miter lim="800000"/>
                                  <a:headEnd/>
                                  <a:tailEnd/>
                                </a:ln>
                              </pic:spPr>
                            </pic:pic>
                          </a:graphicData>
                        </a:graphic>
                      </wp:inline>
                    </w:drawing>
                  </w:r>
                </w:p>
                <w:p w:rsidR="00EE3617" w:rsidRPr="00D67A2E" w:rsidRDefault="00EE3617" w:rsidP="00EE3617">
                  <w:pPr>
                    <w:rPr>
                      <w:rFonts w:ascii="Arial" w:hAnsi="Arial" w:cs="Arial"/>
                      <w:sz w:val="16"/>
                      <w:szCs w:val="16"/>
                    </w:rPr>
                  </w:pPr>
                  <w:bookmarkStart w:id="16" w:name="_Hlk120075540"/>
                  <w:r w:rsidRPr="00D67A2E">
                    <w:rPr>
                      <w:rFonts w:ascii="Arial" w:hAnsi="Arial" w:cs="Arial"/>
                      <w:sz w:val="16"/>
                      <w:szCs w:val="16"/>
                    </w:rPr>
                    <w:t>Fuente: SISMAC (Sistema de Mantenimiento Asistido por Computadora)</w:t>
                  </w:r>
                  <w:bookmarkEnd w:id="16"/>
                </w:p>
              </w:txbxContent>
            </v:textbox>
            <w10:wrap type="square"/>
          </v:rect>
        </w:pict>
      </w:r>
    </w:p>
    <w:p w:rsidR="00EE3617" w:rsidRDefault="00EE3617" w:rsidP="00EE3617">
      <w:pPr>
        <w:spacing w:line="480" w:lineRule="auto"/>
        <w:jc w:val="both"/>
        <w:rPr>
          <w:rFonts w:ascii="Arial" w:hAnsi="Arial" w:cs="Arial"/>
          <w:bCs/>
        </w:rPr>
      </w:pPr>
    </w:p>
    <w:p w:rsidR="00EE3617" w:rsidRDefault="00EE3617" w:rsidP="00EE3617">
      <w:pPr>
        <w:spacing w:line="720" w:lineRule="auto"/>
        <w:ind w:left="360"/>
        <w:jc w:val="both"/>
        <w:rPr>
          <w:rFonts w:ascii="Arial" w:hAnsi="Arial" w:cs="Arial"/>
          <w:bCs/>
        </w:rPr>
      </w:pPr>
    </w:p>
    <w:p w:rsidR="00EE3617" w:rsidRDefault="00EE3617" w:rsidP="00EE3617">
      <w:pPr>
        <w:spacing w:line="360" w:lineRule="auto"/>
        <w:ind w:left="360"/>
        <w:jc w:val="both"/>
        <w:rPr>
          <w:rFonts w:ascii="Arial" w:hAnsi="Arial" w:cs="Arial"/>
          <w:bCs/>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spacing w:line="480" w:lineRule="auto"/>
        <w:ind w:left="360"/>
        <w:jc w:val="both"/>
        <w:rPr>
          <w:rFonts w:ascii="Arial" w:hAnsi="Arial" w:cs="Arial"/>
        </w:rPr>
      </w:pPr>
      <w:r>
        <w:rPr>
          <w:rFonts w:ascii="Arial" w:hAnsi="Arial" w:cs="Arial"/>
        </w:rPr>
        <w:t xml:space="preserve">De acuerdo a la figura 6.1, los sistemas que componen la capacidad </w:t>
      </w:r>
      <w:r w:rsidRPr="00C9372A">
        <w:rPr>
          <w:rFonts w:ascii="Arial" w:hAnsi="Arial" w:cs="Arial"/>
        </w:rPr>
        <w:t>de Controlar son los que presentan el mayor  costo de manten</w:t>
      </w:r>
      <w:r>
        <w:rPr>
          <w:rFonts w:ascii="Arial" w:hAnsi="Arial" w:cs="Arial"/>
        </w:rPr>
        <w:t xml:space="preserve">imiento con $258331.74 (55.2%), </w:t>
      </w:r>
      <w:r w:rsidRPr="00C9372A">
        <w:rPr>
          <w:rFonts w:ascii="Arial" w:hAnsi="Arial" w:cs="Arial"/>
        </w:rPr>
        <w:t>seguido de l</w:t>
      </w:r>
      <w:r>
        <w:rPr>
          <w:rFonts w:ascii="Arial" w:hAnsi="Arial" w:cs="Arial"/>
        </w:rPr>
        <w:t>os sistemas que componen la capacidad de Detectar con $89</w:t>
      </w:r>
      <w:r w:rsidRPr="00C9372A">
        <w:rPr>
          <w:rFonts w:ascii="Arial" w:hAnsi="Arial" w:cs="Arial"/>
        </w:rPr>
        <w:t>743</w:t>
      </w:r>
      <w:r>
        <w:rPr>
          <w:rFonts w:ascii="Arial" w:hAnsi="Arial" w:cs="Arial"/>
        </w:rPr>
        <w:t>.83 (19.2%)</w:t>
      </w:r>
      <w:r w:rsidRPr="00C9372A">
        <w:rPr>
          <w:rFonts w:ascii="Arial" w:hAnsi="Arial" w:cs="Arial"/>
        </w:rPr>
        <w:t>, en tercer lugar se tienen a l</w:t>
      </w:r>
      <w:r>
        <w:rPr>
          <w:rFonts w:ascii="Arial" w:hAnsi="Arial" w:cs="Arial"/>
        </w:rPr>
        <w:t>os sistemas que componen la capacidad de Navegar con $81</w:t>
      </w:r>
      <w:r w:rsidRPr="00C9372A">
        <w:rPr>
          <w:rFonts w:ascii="Arial" w:hAnsi="Arial" w:cs="Arial"/>
        </w:rPr>
        <w:t>773</w:t>
      </w:r>
      <w:r>
        <w:rPr>
          <w:rFonts w:ascii="Arial" w:hAnsi="Arial" w:cs="Arial"/>
        </w:rPr>
        <w:t xml:space="preserve">.11 </w:t>
      </w:r>
      <w:r w:rsidRPr="00C9372A">
        <w:rPr>
          <w:rFonts w:ascii="Arial" w:hAnsi="Arial" w:cs="Arial"/>
        </w:rPr>
        <w:t>(17.5%) y los que han incurrido en un menor costo de mantenimiento son lo</w:t>
      </w:r>
      <w:r>
        <w:rPr>
          <w:rFonts w:ascii="Arial" w:hAnsi="Arial" w:cs="Arial"/>
        </w:rPr>
        <w:t xml:space="preserve">s sistemas  que componen la capacidad </w:t>
      </w:r>
      <w:r w:rsidRPr="00C9372A">
        <w:rPr>
          <w:rFonts w:ascii="Arial" w:hAnsi="Arial" w:cs="Arial"/>
        </w:rPr>
        <w:t xml:space="preserve">de combatir con </w:t>
      </w:r>
      <w:r>
        <w:rPr>
          <w:rFonts w:ascii="Arial" w:hAnsi="Arial" w:cs="Arial"/>
        </w:rPr>
        <w:t>$31409.28</w:t>
      </w:r>
      <w:r w:rsidRPr="00C9372A">
        <w:rPr>
          <w:rFonts w:ascii="Arial" w:hAnsi="Arial" w:cs="Arial"/>
        </w:rPr>
        <w:t xml:space="preserve"> (6.7%).</w:t>
      </w:r>
    </w:p>
    <w:p w:rsidR="00EE3617" w:rsidRDefault="00EE3617" w:rsidP="00EE3617">
      <w:pPr>
        <w:spacing w:line="360" w:lineRule="auto"/>
        <w:ind w:left="360"/>
        <w:jc w:val="both"/>
        <w:rPr>
          <w:rFonts w:ascii="Arial" w:hAnsi="Arial" w:cs="Arial"/>
        </w:rPr>
      </w:pPr>
    </w:p>
    <w:p w:rsidR="00EE3617" w:rsidRPr="00C9372A" w:rsidRDefault="00EE3617" w:rsidP="00EE3617">
      <w:pPr>
        <w:spacing w:line="480" w:lineRule="auto"/>
        <w:ind w:left="360"/>
        <w:jc w:val="both"/>
        <w:rPr>
          <w:rFonts w:ascii="Arial" w:hAnsi="Arial" w:cs="Arial"/>
        </w:rPr>
      </w:pPr>
      <w:r>
        <w:rPr>
          <w:rFonts w:ascii="Arial" w:hAnsi="Arial" w:cs="Arial"/>
        </w:rPr>
        <w:t>El costo de mantenimiento generado durante el período de estudio de acuerdo a los tipos de sistemas es de $467659.61. La figura 6.2 muestra la distribución de estos costos para los diferentes sistemas existentes en el buque.</w:t>
      </w:r>
    </w:p>
    <w:p w:rsidR="00EE3617" w:rsidRDefault="00EE3617" w:rsidP="00EE3617">
      <w:pPr>
        <w:rPr>
          <w:rFonts w:ascii="Arial" w:hAnsi="Arial" w:cs="Arial"/>
        </w:rPr>
      </w:pPr>
      <w:r>
        <w:rPr>
          <w:rFonts w:ascii="Arial" w:hAnsi="Arial" w:cs="Arial"/>
          <w:noProof/>
        </w:rPr>
        <w:lastRenderedPageBreak/>
        <w:pict>
          <v:rect id="_x0000_s1198" style="position:absolute;margin-left:45pt;margin-top:6.6pt;width:342pt;height:230.1pt;z-index:251836928" strokeweight="1.5pt">
            <v:stroke linestyle="thinThin"/>
            <v:textbox style="mso-next-textbox:#_x0000_s1198">
              <w:txbxContent>
                <w:p w:rsidR="00EE3617" w:rsidRDefault="00EE3617" w:rsidP="00EE3617">
                  <w:pPr>
                    <w:jc w:val="center"/>
                    <w:rPr>
                      <w:rFonts w:ascii="Arial" w:hAnsi="Arial" w:cs="Arial"/>
                      <w:b/>
                      <w:sz w:val="18"/>
                      <w:szCs w:val="18"/>
                    </w:rPr>
                  </w:pPr>
                  <w:r w:rsidRPr="00646D29">
                    <w:rPr>
                      <w:rFonts w:ascii="Arial" w:hAnsi="Arial" w:cs="Arial"/>
                      <w:b/>
                      <w:sz w:val="18"/>
                      <w:szCs w:val="18"/>
                    </w:rPr>
                    <w:t>Figura 6.2</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Costo de Mantenimiento por Tipo de Sistema Existente en el Buque</w:t>
                  </w:r>
                </w:p>
                <w:p w:rsidR="00EE3617" w:rsidRDefault="00160497" w:rsidP="00EE3617">
                  <w:pPr>
                    <w:jc w:val="center"/>
                    <w:rPr>
                      <w:rFonts w:ascii="Arial" w:hAnsi="Arial" w:cs="Arial"/>
                      <w:b/>
                      <w:sz w:val="18"/>
                      <w:szCs w:val="18"/>
                    </w:rPr>
                  </w:pPr>
                  <w:r>
                    <w:rPr>
                      <w:noProof/>
                    </w:rPr>
                    <w:drawing>
                      <wp:inline distT="0" distB="0" distL="0" distR="0">
                        <wp:extent cx="4135120" cy="2194560"/>
                        <wp:effectExtent l="0" t="0" r="0" b="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65"/>
                                <a:srcRect/>
                                <a:stretch>
                                  <a:fillRect/>
                                </a:stretch>
                              </pic:blipFill>
                              <pic:spPr bwMode="auto">
                                <a:xfrm>
                                  <a:off x="0" y="0"/>
                                  <a:ext cx="4135120" cy="2194560"/>
                                </a:xfrm>
                                <a:prstGeom prst="rect">
                                  <a:avLst/>
                                </a:prstGeom>
                                <a:noFill/>
                                <a:ln w="9525">
                                  <a:noFill/>
                                  <a:miter lim="800000"/>
                                  <a:headEnd/>
                                  <a:tailEnd/>
                                </a:ln>
                              </pic:spPr>
                            </pic:pic>
                          </a:graphicData>
                        </a:graphic>
                      </wp:inline>
                    </w:drawing>
                  </w:r>
                </w:p>
                <w:p w:rsidR="00EE3617" w:rsidRPr="00D67A2E" w:rsidRDefault="00EE3617" w:rsidP="00EE3617">
                  <w:pPr>
                    <w:rPr>
                      <w:rFonts w:ascii="Arial" w:hAnsi="Arial" w:cs="Arial"/>
                      <w:sz w:val="16"/>
                      <w:szCs w:val="16"/>
                    </w:rPr>
                  </w:pPr>
                  <w:r>
                    <w:rPr>
                      <w:rFonts w:ascii="Arial" w:hAnsi="Arial" w:cs="Arial"/>
                      <w:sz w:val="16"/>
                      <w:szCs w:val="16"/>
                    </w:rPr>
                    <w:t xml:space="preserve">  </w:t>
                  </w:r>
                  <w:r w:rsidRPr="00D67A2E">
                    <w:rPr>
                      <w:rFonts w:ascii="Arial" w:hAnsi="Arial" w:cs="Arial"/>
                      <w:sz w:val="16"/>
                      <w:szCs w:val="16"/>
                    </w:rPr>
                    <w:t>Fuente: SISMAC (Sistema de Mantenimiento Asistido por Computadora)</w:t>
                  </w:r>
                </w:p>
                <w:p w:rsidR="00EE3617" w:rsidRPr="00941374" w:rsidRDefault="00EE3617" w:rsidP="00EE3617">
                  <w:pPr>
                    <w:rPr>
                      <w:rFonts w:ascii="Arial" w:hAnsi="Arial" w:cs="Arial"/>
                      <w:b/>
                      <w:sz w:val="18"/>
                      <w:szCs w:val="18"/>
                    </w:rPr>
                  </w:pPr>
                </w:p>
                <w:p w:rsidR="00EE3617" w:rsidRPr="00D67A2E" w:rsidRDefault="00EE3617" w:rsidP="00EE3617">
                  <w:pPr>
                    <w:rPr>
                      <w:rFonts w:ascii="Arial" w:hAnsi="Arial" w:cs="Arial"/>
                      <w:b/>
                      <w:sz w:val="18"/>
                      <w:szCs w:val="18"/>
                    </w:rPr>
                  </w:pPr>
                </w:p>
              </w:txbxContent>
            </v:textbox>
            <w10:wrap type="square"/>
          </v:rect>
        </w:pict>
      </w: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rPr>
          <w:rFonts w:ascii="Arial" w:hAnsi="Arial" w:cs="Arial"/>
        </w:rPr>
      </w:pPr>
    </w:p>
    <w:p w:rsidR="00EE3617" w:rsidRDefault="00EE3617" w:rsidP="00EE3617">
      <w:pPr>
        <w:spacing w:line="480" w:lineRule="auto"/>
        <w:ind w:left="360"/>
        <w:jc w:val="both"/>
        <w:rPr>
          <w:rFonts w:ascii="Arial" w:hAnsi="Arial" w:cs="Arial"/>
        </w:rPr>
      </w:pPr>
      <w:r>
        <w:rPr>
          <w:rFonts w:ascii="Arial" w:hAnsi="Arial" w:cs="Arial"/>
        </w:rPr>
        <w:lastRenderedPageBreak/>
        <w:t xml:space="preserve">La figura 6.3 muestra la distribución de los costos de mantenimiento de los diferentes sistemas que componen los sistemas de ingeniería y que representan el 17.1% (ver fig. 6.2) de los costos generados de acuerdos al tipo de sistema existente en el buque. Al observar la figura 6.3 nos damos cuenta que el sistema de climatización está entre los seis primeros sistemas que origina más costo de mantenimiento en el buque con un 5.20% que representa aproximadamente $4200 anuales, quedando solo detrás de los sistema de casco y compartimentaje, sistemas de generación eléctrica, sistema de depuración y abastecimiento y el sistema </w:t>
      </w:r>
      <w:r>
        <w:rPr>
          <w:rFonts w:ascii="Arial" w:hAnsi="Arial" w:cs="Arial"/>
          <w:noProof/>
        </w:rPr>
        <w:pict>
          <v:rect id="_x0000_s1199" style="position:absolute;left:0;text-align:left;margin-left:27pt;margin-top:126pt;width:369pt;height:243pt;z-index:251837952;mso-position-horizontal-relative:text;mso-position-vertical-relative:text" strokeweight="1.5pt">
            <v:stroke linestyle="thinThin"/>
            <v:textbox style="mso-next-textbox:#_x0000_s1199">
              <w:txbxContent>
                <w:p w:rsidR="00EE3617" w:rsidRDefault="00EE3617" w:rsidP="00EE3617">
                  <w:pPr>
                    <w:jc w:val="center"/>
                    <w:rPr>
                      <w:rFonts w:ascii="Arial" w:hAnsi="Arial" w:cs="Arial"/>
                      <w:b/>
                      <w:sz w:val="18"/>
                      <w:szCs w:val="18"/>
                    </w:rPr>
                  </w:pPr>
                  <w:r w:rsidRPr="008D3811">
                    <w:rPr>
                      <w:rFonts w:ascii="Arial" w:hAnsi="Arial" w:cs="Arial"/>
                      <w:b/>
                      <w:sz w:val="18"/>
                      <w:szCs w:val="18"/>
                    </w:rPr>
                    <w:t xml:space="preserve">Figura </w:t>
                  </w:r>
                  <w:r>
                    <w:rPr>
                      <w:rFonts w:ascii="Arial" w:hAnsi="Arial" w:cs="Arial"/>
                      <w:b/>
                      <w:sz w:val="18"/>
                      <w:szCs w:val="18"/>
                    </w:rPr>
                    <w:t>6.3</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Costo de Mantenimiento de los Principales Sistemas de Ingeniería</w:t>
                  </w:r>
                </w:p>
                <w:p w:rsidR="00EE3617" w:rsidRPr="00941374" w:rsidRDefault="00160497" w:rsidP="00EE3617">
                  <w:pPr>
                    <w:jc w:val="center"/>
                    <w:rPr>
                      <w:rFonts w:ascii="Arial" w:hAnsi="Arial" w:cs="Arial"/>
                      <w:b/>
                      <w:sz w:val="18"/>
                      <w:szCs w:val="18"/>
                    </w:rPr>
                  </w:pPr>
                  <w:r>
                    <w:rPr>
                      <w:noProof/>
                    </w:rPr>
                    <w:drawing>
                      <wp:inline distT="0" distB="0" distL="0" distR="0">
                        <wp:extent cx="4490720" cy="2306320"/>
                        <wp:effectExtent l="0" t="0" r="0" b="0"/>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66"/>
                                <a:srcRect/>
                                <a:stretch>
                                  <a:fillRect/>
                                </a:stretch>
                              </pic:blipFill>
                              <pic:spPr bwMode="auto">
                                <a:xfrm>
                                  <a:off x="0" y="0"/>
                                  <a:ext cx="4490720" cy="2306320"/>
                                </a:xfrm>
                                <a:prstGeom prst="rect">
                                  <a:avLst/>
                                </a:prstGeom>
                                <a:noFill/>
                                <a:ln w="9525">
                                  <a:noFill/>
                                  <a:miter lim="800000"/>
                                  <a:headEnd/>
                                  <a:tailEnd/>
                                </a:ln>
                              </pic:spPr>
                            </pic:pic>
                          </a:graphicData>
                        </a:graphic>
                      </wp:inline>
                    </w:drawing>
                  </w:r>
                </w:p>
                <w:p w:rsidR="00EE3617" w:rsidRPr="00D67A2E" w:rsidRDefault="00EE3617" w:rsidP="00EE3617">
                  <w:pPr>
                    <w:rPr>
                      <w:rFonts w:ascii="Arial" w:hAnsi="Arial" w:cs="Arial"/>
                      <w:sz w:val="16"/>
                      <w:szCs w:val="16"/>
                    </w:rPr>
                  </w:pPr>
                  <w:r w:rsidRPr="00D67A2E">
                    <w:rPr>
                      <w:rFonts w:ascii="Arial" w:hAnsi="Arial" w:cs="Arial"/>
                      <w:sz w:val="16"/>
                      <w:szCs w:val="16"/>
                    </w:rPr>
                    <w:t>Fuente: SISMAC (Sistema de Mantenimiento Asistido por Computadora)</w:t>
                  </w:r>
                </w:p>
                <w:p w:rsidR="00EE3617" w:rsidRPr="00941374" w:rsidRDefault="00EE3617" w:rsidP="00EE3617">
                  <w:pPr>
                    <w:rPr>
                      <w:rFonts w:ascii="Arial" w:hAnsi="Arial" w:cs="Arial"/>
                      <w:b/>
                      <w:sz w:val="18"/>
                      <w:szCs w:val="18"/>
                    </w:rPr>
                  </w:pPr>
                </w:p>
              </w:txbxContent>
            </v:textbox>
            <w10:wrap type="square"/>
          </v:rect>
        </w:pict>
      </w:r>
      <w:r>
        <w:rPr>
          <w:rFonts w:ascii="Arial" w:hAnsi="Arial" w:cs="Arial"/>
        </w:rPr>
        <w:t>avisador de incendio.</w:t>
      </w:r>
    </w:p>
    <w:p w:rsidR="00EE3617" w:rsidRDefault="00EE3617" w:rsidP="00EE3617">
      <w:pPr>
        <w:spacing w:line="480" w:lineRule="auto"/>
        <w:jc w:val="both"/>
        <w:rPr>
          <w:rFonts w:ascii="Arial" w:hAnsi="Arial" w:cs="Arial"/>
        </w:rPr>
      </w:pPr>
    </w:p>
    <w:p w:rsidR="00EE3617" w:rsidRDefault="00EE3617" w:rsidP="00EE3617">
      <w:pPr>
        <w:spacing w:line="480" w:lineRule="auto"/>
        <w:ind w:left="360"/>
        <w:jc w:val="both"/>
        <w:rPr>
          <w:rFonts w:ascii="Arial" w:hAnsi="Arial" w:cs="Arial"/>
        </w:rPr>
      </w:pPr>
      <w:r>
        <w:rPr>
          <w:rFonts w:ascii="Arial" w:hAnsi="Arial" w:cs="Arial"/>
        </w:rPr>
        <w:t>Finalmente la figura 6.4 muestra el porcentaje acumulado de costos de mantenimiento de los seis sistemas de ingeniería que originan los mayores porcentajes de costos de mantenimiento. Como podemos observar entre los seis sistemas, el costo acumulado es del 57.5%, el porcentaje restante está distribuido entre las decenas de sistemas que en el buque existen.</w:t>
      </w:r>
    </w:p>
    <w:p w:rsidR="00EE3617" w:rsidRDefault="00EE3617" w:rsidP="00EE3617">
      <w:pPr>
        <w:spacing w:line="480" w:lineRule="auto"/>
        <w:jc w:val="both"/>
        <w:rPr>
          <w:rFonts w:ascii="Arial" w:hAnsi="Arial" w:cs="Arial"/>
        </w:rPr>
      </w:pPr>
    </w:p>
    <w:p w:rsidR="00EE3617" w:rsidRDefault="00EE3617" w:rsidP="00EE3617">
      <w:pPr>
        <w:spacing w:line="480" w:lineRule="auto"/>
        <w:jc w:val="both"/>
        <w:rPr>
          <w:rFonts w:ascii="Arial" w:hAnsi="Arial" w:cs="Arial"/>
        </w:rPr>
      </w:pPr>
    </w:p>
    <w:p w:rsidR="00EE3617" w:rsidRDefault="00EE3617" w:rsidP="00EE3617">
      <w:pPr>
        <w:jc w:val="both"/>
        <w:rPr>
          <w:rFonts w:ascii="Arial" w:hAnsi="Arial" w:cs="Arial"/>
        </w:rPr>
      </w:pPr>
      <w:r>
        <w:rPr>
          <w:rFonts w:ascii="Arial" w:hAnsi="Arial" w:cs="Arial"/>
          <w:noProof/>
        </w:rPr>
        <w:pict>
          <v:rect id="_x0000_s1200" style="position:absolute;left:0;text-align:left;margin-left:18pt;margin-top:0;width:396pt;height:279pt;z-index:251838976" strokeweight="1.5pt">
            <v:stroke linestyle="thinThin"/>
            <v:textbox style="mso-next-textbox:#_x0000_s1200">
              <w:txbxContent>
                <w:p w:rsidR="00EE3617" w:rsidRDefault="00EE3617" w:rsidP="00EE3617">
                  <w:pPr>
                    <w:jc w:val="center"/>
                    <w:rPr>
                      <w:rFonts w:ascii="Arial" w:hAnsi="Arial" w:cs="Arial"/>
                      <w:b/>
                      <w:sz w:val="18"/>
                      <w:szCs w:val="18"/>
                    </w:rPr>
                  </w:pPr>
                  <w:r w:rsidRPr="008D3811">
                    <w:rPr>
                      <w:rFonts w:ascii="Arial" w:hAnsi="Arial" w:cs="Arial"/>
                      <w:b/>
                      <w:sz w:val="18"/>
                      <w:szCs w:val="18"/>
                    </w:rPr>
                    <w:t xml:space="preserve">Figura </w:t>
                  </w:r>
                  <w:r>
                    <w:rPr>
                      <w:rFonts w:ascii="Arial" w:hAnsi="Arial" w:cs="Arial"/>
                      <w:b/>
                      <w:sz w:val="18"/>
                      <w:szCs w:val="18"/>
                    </w:rPr>
                    <w:t>6.4</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Porcentaje Acumulado de Costos de Mantenimiento de los Principales Sistemas de Ingeniería</w:t>
                  </w:r>
                </w:p>
                <w:p w:rsidR="00EE3617" w:rsidRPr="00276185" w:rsidRDefault="00160497" w:rsidP="00EE3617">
                  <w:pPr>
                    <w:jc w:val="center"/>
                    <w:rPr>
                      <w:rFonts w:ascii="Arial" w:hAnsi="Arial" w:cs="Arial"/>
                      <w:b/>
                      <w:sz w:val="18"/>
                      <w:szCs w:val="18"/>
                    </w:rPr>
                  </w:pPr>
                  <w:r>
                    <w:rPr>
                      <w:rFonts w:ascii="Arial" w:hAnsi="Arial" w:cs="Arial"/>
                      <w:b/>
                      <w:noProof/>
                      <w:sz w:val="18"/>
                      <w:szCs w:val="18"/>
                    </w:rPr>
                    <w:drawing>
                      <wp:inline distT="0" distB="0" distL="0" distR="0">
                        <wp:extent cx="4876800" cy="2743200"/>
                        <wp:effectExtent l="19050" t="0" r="0" b="0"/>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67"/>
                                <a:srcRect/>
                                <a:stretch>
                                  <a:fillRect/>
                                </a:stretch>
                              </pic:blipFill>
                              <pic:spPr bwMode="auto">
                                <a:xfrm>
                                  <a:off x="0" y="0"/>
                                  <a:ext cx="4876800" cy="2743200"/>
                                </a:xfrm>
                                <a:prstGeom prst="rect">
                                  <a:avLst/>
                                </a:prstGeom>
                                <a:noFill/>
                                <a:ln w="9525">
                                  <a:noFill/>
                                  <a:miter lim="800000"/>
                                  <a:headEnd/>
                                  <a:tailEnd/>
                                </a:ln>
                              </pic:spPr>
                            </pic:pic>
                          </a:graphicData>
                        </a:graphic>
                      </wp:inline>
                    </w:drawing>
                  </w:r>
                </w:p>
              </w:txbxContent>
            </v:textbox>
            <w10:wrap type="square"/>
          </v:rect>
        </w:pict>
      </w:r>
    </w:p>
    <w:p w:rsidR="00EE3617" w:rsidRDefault="00EE3617" w:rsidP="00EE3617">
      <w:pPr>
        <w:spacing w:line="480" w:lineRule="auto"/>
        <w:ind w:left="360"/>
        <w:jc w:val="both"/>
        <w:rPr>
          <w:rFonts w:ascii="Arial" w:hAnsi="Arial" w:cs="Arial"/>
        </w:rPr>
      </w:pPr>
      <w:r>
        <w:rPr>
          <w:rFonts w:ascii="Arial" w:hAnsi="Arial" w:cs="Arial"/>
        </w:rPr>
        <w:t>De acuerdo a lo observado en esta primera parte del análisis de costos, el sistema de climatización se encuentra entre los principales sistemas de ingeniería con altos costos de mantenimiento por lo que cualquier mejora aplicada en el mismo con la finalidad de reducir estos costos es recibida con agrado.</w:t>
      </w:r>
    </w:p>
    <w:p w:rsidR="00EE3617" w:rsidRDefault="00EE3617" w:rsidP="00EE3617">
      <w:pPr>
        <w:ind w:left="360"/>
        <w:jc w:val="both"/>
        <w:rPr>
          <w:rFonts w:ascii="Arial" w:hAnsi="Arial" w:cs="Arial"/>
        </w:rPr>
      </w:pPr>
    </w:p>
    <w:p w:rsidR="00EE3617" w:rsidRDefault="00EE3617" w:rsidP="00EE3617">
      <w:pPr>
        <w:spacing w:line="480" w:lineRule="auto"/>
        <w:ind w:left="360"/>
        <w:rPr>
          <w:rFonts w:ascii="Arial" w:hAnsi="Arial" w:cs="Arial"/>
          <w:b/>
        </w:rPr>
      </w:pPr>
      <w:r>
        <w:rPr>
          <w:rFonts w:ascii="Arial" w:hAnsi="Arial" w:cs="Arial"/>
          <w:b/>
        </w:rPr>
        <w:t>ESTIMACIÓN DE COSTOS DEBIDO A LAS</w:t>
      </w:r>
      <w:r w:rsidRPr="00004B39">
        <w:rPr>
          <w:rFonts w:ascii="Arial" w:hAnsi="Arial" w:cs="Arial"/>
          <w:b/>
        </w:rPr>
        <w:t xml:space="preserve"> MEJORAS PLANTEADAS</w:t>
      </w:r>
    </w:p>
    <w:p w:rsidR="00EE3617" w:rsidRDefault="00EE3617" w:rsidP="00EE3617">
      <w:pPr>
        <w:ind w:left="360"/>
        <w:jc w:val="both"/>
        <w:rPr>
          <w:rFonts w:ascii="Arial" w:hAnsi="Arial" w:cs="Arial"/>
        </w:rPr>
      </w:pPr>
    </w:p>
    <w:p w:rsidR="00EE3617" w:rsidRPr="00935181" w:rsidRDefault="00EE3617" w:rsidP="00EE3617">
      <w:pPr>
        <w:spacing w:line="480" w:lineRule="auto"/>
        <w:ind w:left="360"/>
        <w:jc w:val="both"/>
        <w:rPr>
          <w:rFonts w:ascii="Arial" w:hAnsi="Arial" w:cs="Arial"/>
        </w:rPr>
      </w:pPr>
      <w:r>
        <w:rPr>
          <w:rFonts w:ascii="Arial" w:hAnsi="Arial" w:cs="Arial"/>
        </w:rPr>
        <w:t>A continuación la tabla 72 muestra las cotizaciones realizadas al listado de instrumentos, equipos y accesorios requeridos para el planteamiento de las mejoras, en las que en su valor se incluyen ya los costos por transportación, mano de obra, materiales para el montaje y montajes de los mismos.</w:t>
      </w:r>
    </w:p>
    <w:p w:rsidR="00EE3617" w:rsidRDefault="00EE3617" w:rsidP="00EE3617">
      <w:pPr>
        <w:spacing w:line="480" w:lineRule="auto"/>
        <w:rPr>
          <w:rFonts w:ascii="Arial" w:hAnsi="Arial" w:cs="Arial"/>
          <w:b/>
        </w:rPr>
      </w:pPr>
      <w:r>
        <w:rPr>
          <w:rFonts w:ascii="Arial" w:hAnsi="Arial" w:cs="Arial"/>
          <w:b/>
          <w:noProof/>
        </w:rPr>
        <w:lastRenderedPageBreak/>
        <w:pict>
          <v:rect id="_x0000_s1201" style="position:absolute;margin-left:9pt;margin-top:0;width:405pt;height:621pt;z-index:251840000" strokeweight="1.5pt">
            <v:stroke linestyle="thinThin"/>
            <v:textbox>
              <w:txbxContent>
                <w:p w:rsidR="00EE3617" w:rsidRDefault="00EE3617" w:rsidP="00EE3617">
                  <w:pPr>
                    <w:jc w:val="center"/>
                    <w:rPr>
                      <w:rFonts w:ascii="Arial" w:hAnsi="Arial" w:cs="Arial"/>
                      <w:b/>
                      <w:sz w:val="18"/>
                      <w:szCs w:val="18"/>
                    </w:rPr>
                  </w:pPr>
                  <w:r>
                    <w:rPr>
                      <w:rFonts w:ascii="Arial" w:hAnsi="Arial" w:cs="Arial"/>
                      <w:b/>
                      <w:sz w:val="18"/>
                      <w:szCs w:val="18"/>
                    </w:rPr>
                    <w:t>Tabla 72</w:t>
                  </w:r>
                </w:p>
                <w:p w:rsidR="00EE3617" w:rsidRDefault="00EE3617" w:rsidP="00EE361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EE3617" w:rsidRDefault="00EE3617" w:rsidP="00EE3617">
                  <w:pPr>
                    <w:jc w:val="center"/>
                    <w:rPr>
                      <w:rFonts w:ascii="Arial" w:hAnsi="Arial" w:cs="Arial"/>
                      <w:b/>
                      <w:sz w:val="18"/>
                      <w:szCs w:val="18"/>
                    </w:rPr>
                  </w:pPr>
                  <w:r>
                    <w:rPr>
                      <w:rFonts w:ascii="Arial" w:hAnsi="Arial" w:cs="Arial"/>
                      <w:b/>
                      <w:sz w:val="18"/>
                      <w:szCs w:val="18"/>
                    </w:rPr>
                    <w:t>Costos de instrumentación, equipos y accesorios</w:t>
                  </w:r>
                </w:p>
                <w:tbl>
                  <w:tblPr>
                    <w:tblW w:w="7540" w:type="dxa"/>
                    <w:jc w:val="center"/>
                    <w:tblInd w:w="60" w:type="dxa"/>
                    <w:tblCellMar>
                      <w:left w:w="70" w:type="dxa"/>
                      <w:right w:w="70" w:type="dxa"/>
                    </w:tblCellMar>
                    <w:tblLook w:val="0000"/>
                  </w:tblPr>
                  <w:tblGrid>
                    <w:gridCol w:w="2680"/>
                    <w:gridCol w:w="820"/>
                    <w:gridCol w:w="590"/>
                    <w:gridCol w:w="1040"/>
                    <w:gridCol w:w="1060"/>
                    <w:gridCol w:w="1431"/>
                  </w:tblGrid>
                  <w:tr w:rsidR="00EE3617">
                    <w:trPr>
                      <w:trHeight w:val="510"/>
                      <w:jc w:val="center"/>
                    </w:trPr>
                    <w:tc>
                      <w:tcPr>
                        <w:tcW w:w="2680" w:type="dxa"/>
                        <w:tcBorders>
                          <w:top w:val="single" w:sz="8" w:space="0" w:color="auto"/>
                          <w:left w:val="single" w:sz="8" w:space="0" w:color="auto"/>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Descripción</w:t>
                        </w:r>
                      </w:p>
                    </w:tc>
                    <w:tc>
                      <w:tcPr>
                        <w:tcW w:w="82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Unidad</w:t>
                        </w:r>
                      </w:p>
                    </w:tc>
                    <w:tc>
                      <w:tcPr>
                        <w:tcW w:w="54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Cant.</w:t>
                        </w:r>
                      </w:p>
                    </w:tc>
                    <w:tc>
                      <w:tcPr>
                        <w:tcW w:w="104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 xml:space="preserve">Costo </w:t>
                        </w:r>
                        <w:r>
                          <w:rPr>
                            <w:rFonts w:ascii="Arial" w:hAnsi="Arial" w:cs="Arial"/>
                            <w:b/>
                            <w:bCs/>
                            <w:sz w:val="18"/>
                            <w:szCs w:val="18"/>
                          </w:rPr>
                          <w:br/>
                          <w:t>Unitario ($)</w:t>
                        </w:r>
                      </w:p>
                    </w:tc>
                    <w:tc>
                      <w:tcPr>
                        <w:tcW w:w="1060" w:type="dxa"/>
                        <w:tcBorders>
                          <w:top w:val="single" w:sz="8" w:space="0" w:color="auto"/>
                          <w:left w:val="nil"/>
                          <w:bottom w:val="single" w:sz="8" w:space="0" w:color="auto"/>
                          <w:right w:val="single" w:sz="4"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Costo Total</w:t>
                        </w:r>
                        <w:r>
                          <w:rPr>
                            <w:rFonts w:ascii="Arial" w:hAnsi="Arial" w:cs="Arial"/>
                            <w:b/>
                            <w:bCs/>
                            <w:sz w:val="18"/>
                            <w:szCs w:val="18"/>
                          </w:rPr>
                          <w:br/>
                          <w:t>($)</w:t>
                        </w:r>
                      </w:p>
                    </w:tc>
                    <w:tc>
                      <w:tcPr>
                        <w:tcW w:w="1400" w:type="dxa"/>
                        <w:tcBorders>
                          <w:top w:val="single" w:sz="8" w:space="0" w:color="auto"/>
                          <w:left w:val="nil"/>
                          <w:bottom w:val="single" w:sz="8" w:space="0" w:color="auto"/>
                          <w:right w:val="single" w:sz="8" w:space="0" w:color="auto"/>
                        </w:tcBorders>
                        <w:shd w:val="clear" w:color="auto" w:fill="auto"/>
                        <w:vAlign w:val="bottom"/>
                      </w:tcPr>
                      <w:p w:rsidR="00EE3617" w:rsidRDefault="00EE3617">
                        <w:pPr>
                          <w:jc w:val="center"/>
                          <w:rPr>
                            <w:rFonts w:ascii="Arial" w:hAnsi="Arial" w:cs="Arial"/>
                            <w:b/>
                            <w:bCs/>
                            <w:sz w:val="18"/>
                            <w:szCs w:val="18"/>
                          </w:rPr>
                        </w:pPr>
                        <w:r>
                          <w:rPr>
                            <w:rFonts w:ascii="Arial" w:hAnsi="Arial" w:cs="Arial"/>
                            <w:b/>
                            <w:bCs/>
                            <w:sz w:val="18"/>
                            <w:szCs w:val="18"/>
                          </w:rPr>
                          <w:t>Observaciones</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b/>
                            <w:bCs/>
                            <w:sz w:val="18"/>
                            <w:szCs w:val="18"/>
                          </w:rPr>
                        </w:pPr>
                        <w:r>
                          <w:rPr>
                            <w:rFonts w:ascii="Arial" w:hAnsi="Arial" w:cs="Arial"/>
                            <w:b/>
                            <w:bCs/>
                            <w:sz w:val="18"/>
                            <w:szCs w:val="18"/>
                          </w:rPr>
                          <w:t>Instrumentos de medición</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xml:space="preserve">Manómetro </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Unid.</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90,58</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362,32</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Compresor</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xml:space="preserve">Manómetro </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Unid.</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90,58</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181,16</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Compresor</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xml:space="preserve">Manómetro </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Unid.</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90,58</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181,16</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Bombas</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xml:space="preserve">Termómetros </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Unid.</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52,70</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210,80</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Condensador</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xml:space="preserve">Termómetros </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Unid.</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52,70</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210,80</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Evaporador</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b/>
                            <w:bCs/>
                            <w:sz w:val="18"/>
                            <w:szCs w:val="18"/>
                          </w:rPr>
                        </w:pPr>
                        <w:r>
                          <w:rPr>
                            <w:rFonts w:ascii="Arial" w:hAnsi="Arial" w:cs="Arial"/>
                            <w:b/>
                            <w:bCs/>
                            <w:sz w:val="18"/>
                            <w:szCs w:val="18"/>
                          </w:rPr>
                          <w:t>Instrumentos de control</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 </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Presostato de baja presión</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Unid.</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85,00</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170,00</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Compresor</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Presostato de alta presión</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Unid.</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85,00</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170,00</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Compresor</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Presostato dif. De aceite</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Unid.</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95,00</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190,00</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Compresor</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Flusostato de agua salada</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Unid.</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380,00</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760,00</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Bombas</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Flusostato de agua refrigerada</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Unid.</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310,00</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620,00</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Bombas</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xml:space="preserve">Termostato límite </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Unid.</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510,00</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1020,00</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Evaporador</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xml:space="preserve">Termostato antihielo </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Unid.</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480,00</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960,00</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Evaporador</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b/>
                            <w:bCs/>
                            <w:sz w:val="18"/>
                            <w:szCs w:val="18"/>
                          </w:rPr>
                        </w:pPr>
                        <w:r>
                          <w:rPr>
                            <w:rFonts w:ascii="Arial" w:hAnsi="Arial" w:cs="Arial"/>
                            <w:b/>
                            <w:bCs/>
                            <w:sz w:val="18"/>
                            <w:szCs w:val="18"/>
                          </w:rPr>
                          <w:t>Accesorios</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 </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Rollo de capilar de 0,42</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Mts.</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10</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4,00</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40,00</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 </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xml:space="preserve">Acoples NPT de 1/4" </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Unid.</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0,50</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7,50</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 </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Tuercas para cañerías de 1/4"</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Unid.</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0,50</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7,50</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 </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b/>
                            <w:bCs/>
                            <w:sz w:val="18"/>
                            <w:szCs w:val="18"/>
                          </w:rPr>
                        </w:pPr>
                        <w:r>
                          <w:rPr>
                            <w:rFonts w:ascii="Arial" w:hAnsi="Arial" w:cs="Arial"/>
                            <w:b/>
                            <w:bCs/>
                            <w:sz w:val="18"/>
                            <w:szCs w:val="18"/>
                          </w:rPr>
                          <w:t>Tuberías Agua de Mar</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 </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Acero Inox. ASTM 312 TP 304</w:t>
                        </w:r>
                      </w:p>
                    </w:tc>
                    <w:tc>
                      <w:tcPr>
                        <w:tcW w:w="820" w:type="dxa"/>
                        <w:tcBorders>
                          <w:top w:val="nil"/>
                          <w:left w:val="nil"/>
                          <w:bottom w:val="single" w:sz="4" w:space="0" w:color="auto"/>
                          <w:right w:val="single" w:sz="4" w:space="0" w:color="auto"/>
                        </w:tcBorders>
                        <w:shd w:val="clear" w:color="auto" w:fill="auto"/>
                        <w:vAlign w:val="bottom"/>
                      </w:tcPr>
                      <w:p w:rsidR="00EE3617" w:rsidRDefault="00EE3617">
                        <w:pPr>
                          <w:jc w:val="center"/>
                          <w:rPr>
                            <w:rFonts w:ascii="Arial" w:hAnsi="Arial" w:cs="Arial"/>
                            <w:sz w:val="18"/>
                            <w:szCs w:val="18"/>
                          </w:rPr>
                        </w:pPr>
                        <w:r>
                          <w:rPr>
                            <w:rFonts w:ascii="Arial" w:hAnsi="Arial" w:cs="Arial"/>
                            <w:sz w:val="18"/>
                            <w:szCs w:val="18"/>
                          </w:rPr>
                          <w:t>Mts.</w:t>
                        </w:r>
                      </w:p>
                    </w:tc>
                    <w:tc>
                      <w:tcPr>
                        <w:tcW w:w="540" w:type="dxa"/>
                        <w:tcBorders>
                          <w:top w:val="nil"/>
                          <w:left w:val="nil"/>
                          <w:bottom w:val="single" w:sz="4" w:space="0" w:color="auto"/>
                          <w:right w:val="single" w:sz="4" w:space="0" w:color="auto"/>
                        </w:tcBorders>
                        <w:shd w:val="clear" w:color="auto" w:fill="auto"/>
                        <w:vAlign w:val="bottom"/>
                      </w:tcPr>
                      <w:p w:rsidR="00EE3617" w:rsidRDefault="00EE3617">
                        <w:pPr>
                          <w:jc w:val="center"/>
                          <w:rPr>
                            <w:rFonts w:ascii="Arial" w:hAnsi="Arial" w:cs="Arial"/>
                            <w:sz w:val="18"/>
                            <w:szCs w:val="18"/>
                          </w:rPr>
                        </w:pPr>
                        <w:r>
                          <w:rPr>
                            <w:rFonts w:ascii="Arial" w:hAnsi="Arial" w:cs="Arial"/>
                            <w:sz w:val="18"/>
                            <w:szCs w:val="18"/>
                          </w:rPr>
                          <w:t>6</w:t>
                        </w:r>
                      </w:p>
                    </w:tc>
                    <w:tc>
                      <w:tcPr>
                        <w:tcW w:w="1040" w:type="dxa"/>
                        <w:tcBorders>
                          <w:top w:val="nil"/>
                          <w:left w:val="nil"/>
                          <w:bottom w:val="single" w:sz="4" w:space="0" w:color="auto"/>
                          <w:right w:val="single" w:sz="4" w:space="0" w:color="auto"/>
                        </w:tcBorders>
                        <w:shd w:val="clear" w:color="auto" w:fill="auto"/>
                        <w:vAlign w:val="bottom"/>
                      </w:tcPr>
                      <w:p w:rsidR="00EE3617" w:rsidRDefault="00EE3617">
                        <w:pPr>
                          <w:jc w:val="center"/>
                          <w:rPr>
                            <w:rFonts w:ascii="Arial" w:hAnsi="Arial" w:cs="Arial"/>
                            <w:sz w:val="18"/>
                            <w:szCs w:val="18"/>
                          </w:rPr>
                        </w:pPr>
                        <w:r>
                          <w:rPr>
                            <w:rFonts w:ascii="Arial" w:hAnsi="Arial" w:cs="Arial"/>
                            <w:sz w:val="18"/>
                            <w:szCs w:val="18"/>
                          </w:rPr>
                          <w:t>100</w:t>
                        </w:r>
                      </w:p>
                    </w:tc>
                    <w:tc>
                      <w:tcPr>
                        <w:tcW w:w="1060" w:type="dxa"/>
                        <w:tcBorders>
                          <w:top w:val="nil"/>
                          <w:left w:val="nil"/>
                          <w:bottom w:val="single" w:sz="4" w:space="0" w:color="auto"/>
                          <w:right w:val="single" w:sz="4" w:space="0" w:color="auto"/>
                        </w:tcBorders>
                        <w:shd w:val="clear" w:color="auto" w:fill="auto"/>
                        <w:vAlign w:val="bottom"/>
                      </w:tcPr>
                      <w:p w:rsidR="00EE3617" w:rsidRDefault="00EE3617">
                        <w:pPr>
                          <w:jc w:val="center"/>
                          <w:rPr>
                            <w:rFonts w:ascii="Arial" w:hAnsi="Arial" w:cs="Arial"/>
                            <w:sz w:val="18"/>
                            <w:szCs w:val="18"/>
                          </w:rPr>
                        </w:pPr>
                        <w:r>
                          <w:rPr>
                            <w:rFonts w:ascii="Arial" w:hAnsi="Arial" w:cs="Arial"/>
                            <w:sz w:val="18"/>
                            <w:szCs w:val="18"/>
                          </w:rPr>
                          <w:t>600,00</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Diám. 4" Cd 40</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b/>
                            <w:bCs/>
                            <w:sz w:val="18"/>
                            <w:szCs w:val="18"/>
                          </w:rPr>
                        </w:pPr>
                        <w:r>
                          <w:rPr>
                            <w:rFonts w:ascii="Arial" w:hAnsi="Arial" w:cs="Arial"/>
                            <w:b/>
                            <w:bCs/>
                            <w:sz w:val="18"/>
                            <w:szCs w:val="18"/>
                          </w:rPr>
                          <w:t>Tuberías Agua Refrigerada</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 </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Acero ASTM A53</w:t>
                        </w:r>
                      </w:p>
                    </w:tc>
                    <w:tc>
                      <w:tcPr>
                        <w:tcW w:w="820" w:type="dxa"/>
                        <w:tcBorders>
                          <w:top w:val="nil"/>
                          <w:left w:val="nil"/>
                          <w:bottom w:val="single" w:sz="4" w:space="0" w:color="auto"/>
                          <w:right w:val="single" w:sz="4" w:space="0" w:color="auto"/>
                        </w:tcBorders>
                        <w:shd w:val="clear" w:color="auto" w:fill="auto"/>
                        <w:vAlign w:val="bottom"/>
                      </w:tcPr>
                      <w:p w:rsidR="00EE3617" w:rsidRDefault="00EE3617">
                        <w:pPr>
                          <w:jc w:val="center"/>
                          <w:rPr>
                            <w:rFonts w:ascii="Arial" w:hAnsi="Arial" w:cs="Arial"/>
                            <w:sz w:val="18"/>
                            <w:szCs w:val="18"/>
                          </w:rPr>
                        </w:pPr>
                        <w:r>
                          <w:rPr>
                            <w:rFonts w:ascii="Arial" w:hAnsi="Arial" w:cs="Arial"/>
                            <w:sz w:val="18"/>
                            <w:szCs w:val="18"/>
                          </w:rPr>
                          <w:t>Mts.</w:t>
                        </w:r>
                      </w:p>
                    </w:tc>
                    <w:tc>
                      <w:tcPr>
                        <w:tcW w:w="540" w:type="dxa"/>
                        <w:tcBorders>
                          <w:top w:val="nil"/>
                          <w:left w:val="nil"/>
                          <w:bottom w:val="single" w:sz="4" w:space="0" w:color="auto"/>
                          <w:right w:val="single" w:sz="4" w:space="0" w:color="auto"/>
                        </w:tcBorders>
                        <w:shd w:val="clear" w:color="auto" w:fill="auto"/>
                        <w:vAlign w:val="bottom"/>
                      </w:tcPr>
                      <w:p w:rsidR="00EE3617" w:rsidRDefault="00EE3617">
                        <w:pPr>
                          <w:jc w:val="center"/>
                          <w:rPr>
                            <w:rFonts w:ascii="Arial" w:hAnsi="Arial" w:cs="Arial"/>
                            <w:sz w:val="18"/>
                            <w:szCs w:val="18"/>
                          </w:rPr>
                        </w:pPr>
                        <w:r>
                          <w:rPr>
                            <w:rFonts w:ascii="Arial" w:hAnsi="Arial" w:cs="Arial"/>
                            <w:sz w:val="18"/>
                            <w:szCs w:val="18"/>
                          </w:rPr>
                          <w:t>10</w:t>
                        </w:r>
                      </w:p>
                    </w:tc>
                    <w:tc>
                      <w:tcPr>
                        <w:tcW w:w="1040" w:type="dxa"/>
                        <w:tcBorders>
                          <w:top w:val="nil"/>
                          <w:left w:val="nil"/>
                          <w:bottom w:val="single" w:sz="4" w:space="0" w:color="auto"/>
                          <w:right w:val="single" w:sz="4" w:space="0" w:color="auto"/>
                        </w:tcBorders>
                        <w:shd w:val="clear" w:color="auto" w:fill="auto"/>
                        <w:vAlign w:val="bottom"/>
                      </w:tcPr>
                      <w:p w:rsidR="00EE3617" w:rsidRDefault="00EE3617">
                        <w:pPr>
                          <w:jc w:val="center"/>
                          <w:rPr>
                            <w:rFonts w:ascii="Arial" w:hAnsi="Arial" w:cs="Arial"/>
                            <w:sz w:val="18"/>
                            <w:szCs w:val="18"/>
                          </w:rPr>
                        </w:pPr>
                        <w:r>
                          <w:rPr>
                            <w:rFonts w:ascii="Arial" w:hAnsi="Arial" w:cs="Arial"/>
                            <w:sz w:val="18"/>
                            <w:szCs w:val="18"/>
                          </w:rPr>
                          <w:t>30</w:t>
                        </w:r>
                      </w:p>
                    </w:tc>
                    <w:tc>
                      <w:tcPr>
                        <w:tcW w:w="1060" w:type="dxa"/>
                        <w:tcBorders>
                          <w:top w:val="nil"/>
                          <w:left w:val="nil"/>
                          <w:bottom w:val="single" w:sz="4" w:space="0" w:color="auto"/>
                          <w:right w:val="single" w:sz="4" w:space="0" w:color="auto"/>
                        </w:tcBorders>
                        <w:shd w:val="clear" w:color="auto" w:fill="auto"/>
                        <w:vAlign w:val="bottom"/>
                      </w:tcPr>
                      <w:p w:rsidR="00EE3617" w:rsidRDefault="00EE3617">
                        <w:pPr>
                          <w:jc w:val="center"/>
                          <w:rPr>
                            <w:rFonts w:ascii="Arial" w:hAnsi="Arial" w:cs="Arial"/>
                            <w:sz w:val="18"/>
                            <w:szCs w:val="18"/>
                          </w:rPr>
                        </w:pPr>
                        <w:r>
                          <w:rPr>
                            <w:rFonts w:ascii="Arial" w:hAnsi="Arial" w:cs="Arial"/>
                            <w:sz w:val="18"/>
                            <w:szCs w:val="18"/>
                          </w:rPr>
                          <w:t>300.00</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Diám. 2" Cd 40</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b/>
                            <w:bCs/>
                            <w:sz w:val="18"/>
                            <w:szCs w:val="18"/>
                          </w:rPr>
                        </w:pPr>
                        <w:r>
                          <w:rPr>
                            <w:rFonts w:ascii="Arial" w:hAnsi="Arial" w:cs="Arial"/>
                            <w:b/>
                            <w:bCs/>
                            <w:sz w:val="18"/>
                            <w:szCs w:val="18"/>
                          </w:rPr>
                          <w:t>Aislamiento Térmico</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 </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Diámetro = 3 1/2"</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Mts.</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7</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33,60</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235,2</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 </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Diámetro = 3"</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Mts.</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5</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30,61</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153,05</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 </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Diámetro = 2"</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Mts.</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18</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25,47</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458,46</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 </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Diámetro = 1 1/2"</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Mts.</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23</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20,50</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471,5</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 </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vAlign w:val="bottom"/>
                      </w:tcPr>
                      <w:p w:rsidR="00EE3617" w:rsidRDefault="00EE3617">
                        <w:pPr>
                          <w:rPr>
                            <w:rFonts w:ascii="Arial" w:hAnsi="Arial" w:cs="Arial"/>
                            <w:b/>
                            <w:bCs/>
                            <w:sz w:val="18"/>
                            <w:szCs w:val="18"/>
                          </w:rPr>
                        </w:pPr>
                        <w:r>
                          <w:rPr>
                            <w:rFonts w:ascii="Arial" w:hAnsi="Arial" w:cs="Arial"/>
                            <w:b/>
                            <w:bCs/>
                            <w:sz w:val="18"/>
                            <w:szCs w:val="18"/>
                          </w:rPr>
                          <w:t>Protección Galvánica</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 </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Ánodos de Zinc</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Unid.</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60</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5,56</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333,6</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Tub. Agua Mar</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vAlign w:val="bottom"/>
                      </w:tcPr>
                      <w:p w:rsidR="00EE3617" w:rsidRDefault="00EE3617">
                        <w:pPr>
                          <w:rPr>
                            <w:rFonts w:ascii="Arial" w:hAnsi="Arial" w:cs="Arial"/>
                            <w:sz w:val="18"/>
                            <w:szCs w:val="18"/>
                          </w:rPr>
                        </w:pPr>
                        <w:r>
                          <w:rPr>
                            <w:rFonts w:ascii="Arial" w:hAnsi="Arial" w:cs="Arial"/>
                            <w:sz w:val="18"/>
                            <w:szCs w:val="18"/>
                          </w:rPr>
                          <w:t>Pintura Anticorrosiva</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Galones</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3</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48,60</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145,8</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Tub. Agua Mar</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vAlign w:val="bottom"/>
                      </w:tcPr>
                      <w:p w:rsidR="00EE3617" w:rsidRDefault="00EE3617">
                        <w:pPr>
                          <w:rPr>
                            <w:rFonts w:ascii="Arial" w:hAnsi="Arial" w:cs="Arial"/>
                            <w:b/>
                            <w:bCs/>
                            <w:sz w:val="18"/>
                            <w:szCs w:val="18"/>
                          </w:rPr>
                        </w:pPr>
                        <w:r>
                          <w:rPr>
                            <w:rFonts w:ascii="Arial" w:hAnsi="Arial" w:cs="Arial"/>
                            <w:b/>
                            <w:bCs/>
                            <w:sz w:val="18"/>
                            <w:szCs w:val="18"/>
                          </w:rPr>
                          <w:t>Tratamiento Químico</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 </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vAlign w:val="bottom"/>
                      </w:tcPr>
                      <w:p w:rsidR="00EE3617" w:rsidRPr="00303873" w:rsidRDefault="00EE3617">
                        <w:pPr>
                          <w:rPr>
                            <w:rFonts w:ascii="Arial" w:hAnsi="Arial" w:cs="Arial"/>
                            <w:bCs/>
                            <w:sz w:val="18"/>
                            <w:szCs w:val="18"/>
                          </w:rPr>
                        </w:pPr>
                        <w:r>
                          <w:rPr>
                            <w:rFonts w:ascii="Arial" w:hAnsi="Arial" w:cs="Arial"/>
                            <w:b/>
                            <w:bCs/>
                            <w:sz w:val="18"/>
                            <w:szCs w:val="18"/>
                          </w:rPr>
                          <w:t> </w:t>
                        </w:r>
                        <w:r>
                          <w:rPr>
                            <w:rFonts w:ascii="Arial" w:hAnsi="Arial" w:cs="Arial"/>
                            <w:bCs/>
                            <w:sz w:val="18"/>
                            <w:szCs w:val="18"/>
                          </w:rPr>
                          <w:t>Inhibidor de Corrosión</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rsidP="00303873">
                        <w:pPr>
                          <w:jc w:val="center"/>
                          <w:rPr>
                            <w:rFonts w:ascii="Arial" w:hAnsi="Arial" w:cs="Arial"/>
                            <w:sz w:val="18"/>
                            <w:szCs w:val="18"/>
                          </w:rPr>
                        </w:pPr>
                        <w:r>
                          <w:rPr>
                            <w:rFonts w:ascii="Arial" w:hAnsi="Arial" w:cs="Arial"/>
                            <w:sz w:val="18"/>
                            <w:szCs w:val="18"/>
                          </w:rPr>
                          <w:t>Litros</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rsidP="00303873">
                        <w:pPr>
                          <w:jc w:val="center"/>
                          <w:rPr>
                            <w:rFonts w:ascii="Arial" w:hAnsi="Arial" w:cs="Arial"/>
                            <w:sz w:val="18"/>
                            <w:szCs w:val="18"/>
                          </w:rPr>
                        </w:pPr>
                        <w:r>
                          <w:rPr>
                            <w:rFonts w:ascii="Arial" w:hAnsi="Arial" w:cs="Arial"/>
                            <w:sz w:val="18"/>
                            <w:szCs w:val="18"/>
                          </w:rPr>
                          <w:t>14</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rsidP="00303873">
                        <w:pPr>
                          <w:jc w:val="center"/>
                          <w:rPr>
                            <w:rFonts w:ascii="Arial" w:hAnsi="Arial" w:cs="Arial"/>
                            <w:sz w:val="18"/>
                            <w:szCs w:val="18"/>
                          </w:rPr>
                        </w:pPr>
                        <w:r>
                          <w:rPr>
                            <w:rFonts w:ascii="Arial" w:hAnsi="Arial" w:cs="Arial"/>
                            <w:sz w:val="18"/>
                            <w:szCs w:val="18"/>
                          </w:rPr>
                          <w:t>4.4</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rsidP="00303873">
                        <w:pPr>
                          <w:jc w:val="center"/>
                          <w:rPr>
                            <w:rFonts w:ascii="Arial" w:hAnsi="Arial" w:cs="Arial"/>
                            <w:sz w:val="18"/>
                            <w:szCs w:val="18"/>
                          </w:rPr>
                        </w:pPr>
                        <w:r>
                          <w:rPr>
                            <w:rFonts w:ascii="Arial" w:hAnsi="Arial" w:cs="Arial"/>
                            <w:sz w:val="18"/>
                            <w:szCs w:val="18"/>
                          </w:rPr>
                          <w:t>61.6</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Agua Refrig.</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jc w:val="center"/>
                          <w:rPr>
                            <w:rFonts w:ascii="Arial" w:hAnsi="Arial" w:cs="Arial"/>
                            <w:sz w:val="18"/>
                            <w:szCs w:val="18"/>
                          </w:rPr>
                        </w:pP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b/>
                            <w:bCs/>
                            <w:sz w:val="18"/>
                            <w:szCs w:val="18"/>
                          </w:rPr>
                        </w:pPr>
                        <w:r>
                          <w:rPr>
                            <w:rFonts w:ascii="Arial" w:hAnsi="Arial" w:cs="Arial"/>
                            <w:b/>
                            <w:bCs/>
                            <w:sz w:val="18"/>
                            <w:szCs w:val="18"/>
                          </w:rPr>
                          <w:t xml:space="preserve">Refrigerante </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 </w:t>
                        </w:r>
                      </w:p>
                    </w:tc>
                  </w:tr>
                  <w:tr w:rsidR="00EE3617">
                    <w:trPr>
                      <w:trHeight w:val="270"/>
                      <w:jc w:val="center"/>
                    </w:trPr>
                    <w:tc>
                      <w:tcPr>
                        <w:tcW w:w="2680" w:type="dxa"/>
                        <w:tcBorders>
                          <w:top w:val="nil"/>
                          <w:left w:val="single" w:sz="8" w:space="0" w:color="auto"/>
                          <w:bottom w:val="single" w:sz="8"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R417A (Isceon 59)</w:t>
                        </w:r>
                      </w:p>
                    </w:tc>
                    <w:tc>
                      <w:tcPr>
                        <w:tcW w:w="820" w:type="dxa"/>
                        <w:tcBorders>
                          <w:top w:val="nil"/>
                          <w:left w:val="nil"/>
                          <w:bottom w:val="single" w:sz="8" w:space="0" w:color="auto"/>
                          <w:right w:val="single" w:sz="4" w:space="0" w:color="auto"/>
                        </w:tcBorders>
                        <w:shd w:val="clear" w:color="auto" w:fill="auto"/>
                        <w:noWrap/>
                        <w:vAlign w:val="bottom"/>
                      </w:tcPr>
                      <w:p w:rsidR="00EE3617" w:rsidRDefault="00EE3617" w:rsidP="00303873">
                        <w:pPr>
                          <w:jc w:val="center"/>
                          <w:rPr>
                            <w:rFonts w:ascii="Arial" w:hAnsi="Arial" w:cs="Arial"/>
                            <w:sz w:val="18"/>
                            <w:szCs w:val="18"/>
                          </w:rPr>
                        </w:pPr>
                        <w:r>
                          <w:rPr>
                            <w:rFonts w:ascii="Arial" w:hAnsi="Arial" w:cs="Arial"/>
                            <w:sz w:val="18"/>
                            <w:szCs w:val="18"/>
                          </w:rPr>
                          <w:t>Kg.</w:t>
                        </w:r>
                      </w:p>
                    </w:tc>
                    <w:tc>
                      <w:tcPr>
                        <w:tcW w:w="540" w:type="dxa"/>
                        <w:tcBorders>
                          <w:top w:val="nil"/>
                          <w:left w:val="nil"/>
                          <w:bottom w:val="single" w:sz="8" w:space="0" w:color="auto"/>
                          <w:right w:val="single" w:sz="4" w:space="0" w:color="auto"/>
                        </w:tcBorders>
                        <w:shd w:val="clear" w:color="auto" w:fill="auto"/>
                        <w:noWrap/>
                        <w:vAlign w:val="bottom"/>
                      </w:tcPr>
                      <w:p w:rsidR="00EE3617" w:rsidRDefault="00EE3617" w:rsidP="00303873">
                        <w:pPr>
                          <w:jc w:val="center"/>
                          <w:rPr>
                            <w:rFonts w:ascii="Arial" w:hAnsi="Arial" w:cs="Arial"/>
                            <w:sz w:val="18"/>
                            <w:szCs w:val="18"/>
                          </w:rPr>
                        </w:pPr>
                        <w:r>
                          <w:rPr>
                            <w:rFonts w:ascii="Arial" w:hAnsi="Arial" w:cs="Arial"/>
                            <w:sz w:val="18"/>
                            <w:szCs w:val="18"/>
                          </w:rPr>
                          <w:t>32</w:t>
                        </w:r>
                      </w:p>
                    </w:tc>
                    <w:tc>
                      <w:tcPr>
                        <w:tcW w:w="1040" w:type="dxa"/>
                        <w:tcBorders>
                          <w:top w:val="nil"/>
                          <w:left w:val="nil"/>
                          <w:bottom w:val="single" w:sz="8" w:space="0" w:color="auto"/>
                          <w:right w:val="single" w:sz="4" w:space="0" w:color="auto"/>
                        </w:tcBorders>
                        <w:shd w:val="clear" w:color="auto" w:fill="auto"/>
                        <w:noWrap/>
                        <w:vAlign w:val="bottom"/>
                      </w:tcPr>
                      <w:p w:rsidR="00EE3617" w:rsidRDefault="00EE3617" w:rsidP="00303873">
                        <w:pPr>
                          <w:jc w:val="center"/>
                          <w:rPr>
                            <w:rFonts w:ascii="Arial" w:hAnsi="Arial" w:cs="Arial"/>
                            <w:sz w:val="18"/>
                            <w:szCs w:val="18"/>
                          </w:rPr>
                        </w:pPr>
                        <w:r>
                          <w:rPr>
                            <w:rFonts w:ascii="Arial" w:hAnsi="Arial" w:cs="Arial"/>
                            <w:sz w:val="18"/>
                            <w:szCs w:val="18"/>
                          </w:rPr>
                          <w:t>23.44</w:t>
                        </w:r>
                      </w:p>
                    </w:tc>
                    <w:tc>
                      <w:tcPr>
                        <w:tcW w:w="1060" w:type="dxa"/>
                        <w:tcBorders>
                          <w:top w:val="nil"/>
                          <w:left w:val="nil"/>
                          <w:bottom w:val="single" w:sz="8" w:space="0" w:color="auto"/>
                          <w:right w:val="single" w:sz="4" w:space="0" w:color="auto"/>
                        </w:tcBorders>
                        <w:shd w:val="clear" w:color="auto" w:fill="auto"/>
                        <w:noWrap/>
                        <w:vAlign w:val="bottom"/>
                      </w:tcPr>
                      <w:p w:rsidR="00EE3617" w:rsidRDefault="00EE3617" w:rsidP="00303873">
                        <w:pPr>
                          <w:jc w:val="center"/>
                          <w:rPr>
                            <w:rFonts w:ascii="Arial" w:hAnsi="Arial" w:cs="Arial"/>
                            <w:sz w:val="18"/>
                            <w:szCs w:val="18"/>
                          </w:rPr>
                        </w:pPr>
                        <w:r>
                          <w:rPr>
                            <w:rFonts w:ascii="Arial" w:hAnsi="Arial" w:cs="Arial"/>
                            <w:sz w:val="18"/>
                            <w:szCs w:val="18"/>
                          </w:rPr>
                          <w:t>750</w:t>
                        </w:r>
                      </w:p>
                    </w:tc>
                    <w:tc>
                      <w:tcPr>
                        <w:tcW w:w="1400" w:type="dxa"/>
                        <w:tcBorders>
                          <w:top w:val="nil"/>
                          <w:left w:val="nil"/>
                          <w:bottom w:val="single" w:sz="8" w:space="0" w:color="auto"/>
                          <w:right w:val="single" w:sz="8" w:space="0" w:color="auto"/>
                        </w:tcBorders>
                        <w:shd w:val="clear" w:color="auto" w:fill="auto"/>
                        <w:noWrap/>
                        <w:vAlign w:val="bottom"/>
                      </w:tcPr>
                      <w:p w:rsidR="00EE3617" w:rsidRDefault="00EE3617">
                        <w:pPr>
                          <w:jc w:val="center"/>
                          <w:rPr>
                            <w:rFonts w:ascii="Arial" w:hAnsi="Arial" w:cs="Arial"/>
                            <w:sz w:val="18"/>
                            <w:szCs w:val="18"/>
                          </w:rPr>
                        </w:pPr>
                        <w:r>
                          <w:rPr>
                            <w:rFonts w:ascii="Arial" w:hAnsi="Arial" w:cs="Arial"/>
                            <w:sz w:val="18"/>
                            <w:szCs w:val="18"/>
                          </w:rPr>
                          <w:t>Sist. Climatiz.</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b/>
                            <w:bCs/>
                            <w:sz w:val="18"/>
                            <w:szCs w:val="18"/>
                          </w:rPr>
                        </w:pPr>
                        <w:r>
                          <w:rPr>
                            <w:rFonts w:ascii="Arial" w:hAnsi="Arial" w:cs="Arial"/>
                            <w:b/>
                            <w:bCs/>
                            <w:sz w:val="18"/>
                            <w:szCs w:val="18"/>
                          </w:rPr>
                          <w:t xml:space="preserve">Sub-Total </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rsidP="00250009">
                        <w:pPr>
                          <w:jc w:val="center"/>
                          <w:rPr>
                            <w:rFonts w:ascii="Arial" w:hAnsi="Arial" w:cs="Arial"/>
                            <w:sz w:val="18"/>
                            <w:szCs w:val="18"/>
                          </w:rPr>
                        </w:pPr>
                        <w:r>
                          <w:rPr>
                            <w:rFonts w:ascii="Arial" w:hAnsi="Arial" w:cs="Arial"/>
                            <w:sz w:val="18"/>
                            <w:szCs w:val="18"/>
                          </w:rPr>
                          <w:t>8600.45</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rsidP="00250009">
                        <w:pPr>
                          <w:jc w:val="center"/>
                          <w:rPr>
                            <w:rFonts w:ascii="Arial" w:hAnsi="Arial" w:cs="Arial"/>
                            <w:sz w:val="18"/>
                            <w:szCs w:val="18"/>
                          </w:rPr>
                        </w:pPr>
                      </w:p>
                    </w:tc>
                  </w:tr>
                  <w:tr w:rsidR="00EE3617">
                    <w:trPr>
                      <w:trHeight w:val="255"/>
                      <w:jc w:val="center"/>
                    </w:trPr>
                    <w:tc>
                      <w:tcPr>
                        <w:tcW w:w="2680" w:type="dxa"/>
                        <w:tcBorders>
                          <w:top w:val="nil"/>
                          <w:left w:val="single" w:sz="8" w:space="0" w:color="auto"/>
                          <w:bottom w:val="single" w:sz="4" w:space="0" w:color="auto"/>
                          <w:right w:val="single" w:sz="4" w:space="0" w:color="auto"/>
                        </w:tcBorders>
                        <w:shd w:val="clear" w:color="auto" w:fill="auto"/>
                        <w:noWrap/>
                        <w:vAlign w:val="bottom"/>
                      </w:tcPr>
                      <w:p w:rsidR="00EE3617" w:rsidRDefault="00EE3617">
                        <w:pPr>
                          <w:rPr>
                            <w:rFonts w:ascii="Arial" w:hAnsi="Arial" w:cs="Arial"/>
                            <w:b/>
                            <w:bCs/>
                            <w:sz w:val="18"/>
                            <w:szCs w:val="18"/>
                          </w:rPr>
                        </w:pPr>
                        <w:r>
                          <w:rPr>
                            <w:rFonts w:ascii="Arial" w:hAnsi="Arial" w:cs="Arial"/>
                            <w:b/>
                            <w:bCs/>
                            <w:sz w:val="18"/>
                            <w:szCs w:val="18"/>
                          </w:rPr>
                          <w:t>12% IVA</w:t>
                        </w:r>
                      </w:p>
                    </w:tc>
                    <w:tc>
                      <w:tcPr>
                        <w:tcW w:w="82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60" w:type="dxa"/>
                        <w:tcBorders>
                          <w:top w:val="nil"/>
                          <w:left w:val="nil"/>
                          <w:bottom w:val="single" w:sz="4" w:space="0" w:color="auto"/>
                          <w:right w:val="single" w:sz="4" w:space="0" w:color="auto"/>
                        </w:tcBorders>
                        <w:shd w:val="clear" w:color="auto" w:fill="auto"/>
                        <w:noWrap/>
                        <w:vAlign w:val="bottom"/>
                      </w:tcPr>
                      <w:p w:rsidR="00EE3617" w:rsidRDefault="00EE3617" w:rsidP="00250009">
                        <w:pPr>
                          <w:jc w:val="center"/>
                          <w:rPr>
                            <w:rFonts w:ascii="Arial" w:hAnsi="Arial" w:cs="Arial"/>
                            <w:sz w:val="18"/>
                            <w:szCs w:val="18"/>
                          </w:rPr>
                        </w:pPr>
                        <w:r>
                          <w:rPr>
                            <w:rFonts w:ascii="Arial" w:hAnsi="Arial" w:cs="Arial"/>
                            <w:sz w:val="18"/>
                            <w:szCs w:val="18"/>
                          </w:rPr>
                          <w:t>1032.054</w:t>
                        </w:r>
                      </w:p>
                    </w:tc>
                    <w:tc>
                      <w:tcPr>
                        <w:tcW w:w="1400" w:type="dxa"/>
                        <w:tcBorders>
                          <w:top w:val="nil"/>
                          <w:left w:val="nil"/>
                          <w:bottom w:val="single" w:sz="4" w:space="0" w:color="auto"/>
                          <w:right w:val="single" w:sz="8" w:space="0" w:color="auto"/>
                        </w:tcBorders>
                        <w:shd w:val="clear" w:color="auto" w:fill="auto"/>
                        <w:noWrap/>
                        <w:vAlign w:val="bottom"/>
                      </w:tcPr>
                      <w:p w:rsidR="00EE3617" w:rsidRDefault="00EE3617" w:rsidP="00250009">
                        <w:pPr>
                          <w:jc w:val="center"/>
                          <w:rPr>
                            <w:rFonts w:ascii="Arial" w:hAnsi="Arial" w:cs="Arial"/>
                            <w:sz w:val="18"/>
                            <w:szCs w:val="18"/>
                          </w:rPr>
                        </w:pPr>
                      </w:p>
                    </w:tc>
                  </w:tr>
                  <w:tr w:rsidR="00EE3617">
                    <w:trPr>
                      <w:trHeight w:val="270"/>
                      <w:jc w:val="center"/>
                    </w:trPr>
                    <w:tc>
                      <w:tcPr>
                        <w:tcW w:w="2680" w:type="dxa"/>
                        <w:tcBorders>
                          <w:top w:val="nil"/>
                          <w:left w:val="single" w:sz="8" w:space="0" w:color="auto"/>
                          <w:bottom w:val="nil"/>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820" w:type="dxa"/>
                        <w:tcBorders>
                          <w:top w:val="nil"/>
                          <w:left w:val="nil"/>
                          <w:bottom w:val="nil"/>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540" w:type="dxa"/>
                        <w:tcBorders>
                          <w:top w:val="nil"/>
                          <w:left w:val="nil"/>
                          <w:bottom w:val="nil"/>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40" w:type="dxa"/>
                        <w:tcBorders>
                          <w:top w:val="nil"/>
                          <w:left w:val="nil"/>
                          <w:bottom w:val="nil"/>
                          <w:right w:val="single" w:sz="4" w:space="0" w:color="auto"/>
                        </w:tcBorders>
                        <w:shd w:val="clear" w:color="auto" w:fill="auto"/>
                        <w:noWrap/>
                        <w:vAlign w:val="bottom"/>
                      </w:tcPr>
                      <w:p w:rsidR="00EE3617" w:rsidRDefault="00EE3617">
                        <w:pPr>
                          <w:rPr>
                            <w:rFonts w:ascii="Arial" w:hAnsi="Arial" w:cs="Arial"/>
                            <w:sz w:val="18"/>
                            <w:szCs w:val="18"/>
                          </w:rPr>
                        </w:pPr>
                        <w:r>
                          <w:rPr>
                            <w:rFonts w:ascii="Arial" w:hAnsi="Arial" w:cs="Arial"/>
                            <w:sz w:val="18"/>
                            <w:szCs w:val="18"/>
                          </w:rPr>
                          <w:t> </w:t>
                        </w:r>
                      </w:p>
                    </w:tc>
                    <w:tc>
                      <w:tcPr>
                        <w:tcW w:w="1060" w:type="dxa"/>
                        <w:tcBorders>
                          <w:top w:val="nil"/>
                          <w:left w:val="nil"/>
                          <w:bottom w:val="nil"/>
                          <w:right w:val="single" w:sz="4" w:space="0" w:color="auto"/>
                        </w:tcBorders>
                        <w:shd w:val="clear" w:color="auto" w:fill="auto"/>
                        <w:noWrap/>
                        <w:vAlign w:val="bottom"/>
                      </w:tcPr>
                      <w:p w:rsidR="00EE3617" w:rsidRDefault="00EE3617" w:rsidP="00250009">
                        <w:pPr>
                          <w:jc w:val="center"/>
                          <w:rPr>
                            <w:rFonts w:ascii="Arial" w:hAnsi="Arial" w:cs="Arial"/>
                            <w:sz w:val="18"/>
                            <w:szCs w:val="18"/>
                          </w:rPr>
                        </w:pPr>
                      </w:p>
                    </w:tc>
                    <w:tc>
                      <w:tcPr>
                        <w:tcW w:w="1400" w:type="dxa"/>
                        <w:tcBorders>
                          <w:top w:val="nil"/>
                          <w:left w:val="nil"/>
                          <w:bottom w:val="nil"/>
                          <w:right w:val="single" w:sz="8" w:space="0" w:color="auto"/>
                        </w:tcBorders>
                        <w:shd w:val="clear" w:color="auto" w:fill="auto"/>
                        <w:noWrap/>
                        <w:vAlign w:val="bottom"/>
                      </w:tcPr>
                      <w:p w:rsidR="00EE3617" w:rsidRDefault="00EE3617" w:rsidP="00250009">
                        <w:pPr>
                          <w:jc w:val="center"/>
                          <w:rPr>
                            <w:rFonts w:ascii="Arial" w:hAnsi="Arial" w:cs="Arial"/>
                            <w:sz w:val="18"/>
                            <w:szCs w:val="18"/>
                          </w:rPr>
                        </w:pPr>
                      </w:p>
                    </w:tc>
                  </w:tr>
                  <w:tr w:rsidR="00EE3617">
                    <w:trPr>
                      <w:trHeight w:val="270"/>
                      <w:jc w:val="center"/>
                    </w:trPr>
                    <w:tc>
                      <w:tcPr>
                        <w:tcW w:w="2680" w:type="dxa"/>
                        <w:tcBorders>
                          <w:top w:val="single" w:sz="8" w:space="0" w:color="auto"/>
                          <w:left w:val="single" w:sz="8" w:space="0" w:color="auto"/>
                          <w:bottom w:val="single" w:sz="8" w:space="0" w:color="auto"/>
                          <w:right w:val="single" w:sz="4" w:space="0" w:color="auto"/>
                        </w:tcBorders>
                        <w:shd w:val="clear" w:color="auto" w:fill="auto"/>
                        <w:noWrap/>
                        <w:vAlign w:val="bottom"/>
                      </w:tcPr>
                      <w:p w:rsidR="00EE3617" w:rsidRDefault="00EE3617">
                        <w:pPr>
                          <w:rPr>
                            <w:rFonts w:ascii="Arial" w:hAnsi="Arial" w:cs="Arial"/>
                            <w:b/>
                            <w:bCs/>
                            <w:sz w:val="18"/>
                            <w:szCs w:val="18"/>
                          </w:rPr>
                        </w:pPr>
                        <w:r>
                          <w:rPr>
                            <w:rFonts w:ascii="Arial" w:hAnsi="Arial" w:cs="Arial"/>
                            <w:b/>
                            <w:bCs/>
                            <w:sz w:val="18"/>
                            <w:szCs w:val="18"/>
                          </w:rPr>
                          <w:t>TOTAL</w:t>
                        </w:r>
                      </w:p>
                    </w:tc>
                    <w:tc>
                      <w:tcPr>
                        <w:tcW w:w="820" w:type="dxa"/>
                        <w:tcBorders>
                          <w:top w:val="single" w:sz="8" w:space="0" w:color="auto"/>
                          <w:left w:val="nil"/>
                          <w:bottom w:val="single" w:sz="8" w:space="0" w:color="auto"/>
                          <w:right w:val="single" w:sz="4" w:space="0" w:color="auto"/>
                        </w:tcBorders>
                        <w:shd w:val="clear" w:color="auto" w:fill="auto"/>
                        <w:noWrap/>
                        <w:vAlign w:val="bottom"/>
                      </w:tcPr>
                      <w:p w:rsidR="00EE3617" w:rsidRDefault="00EE3617">
                        <w:pPr>
                          <w:rPr>
                            <w:rFonts w:ascii="Arial" w:hAnsi="Arial" w:cs="Arial"/>
                            <w:b/>
                            <w:bCs/>
                            <w:sz w:val="18"/>
                            <w:szCs w:val="18"/>
                          </w:rPr>
                        </w:pPr>
                        <w:r>
                          <w:rPr>
                            <w:rFonts w:ascii="Arial" w:hAnsi="Arial" w:cs="Arial"/>
                            <w:b/>
                            <w:bCs/>
                            <w:sz w:val="18"/>
                            <w:szCs w:val="18"/>
                          </w:rPr>
                          <w:t> </w:t>
                        </w:r>
                      </w:p>
                    </w:tc>
                    <w:tc>
                      <w:tcPr>
                        <w:tcW w:w="540" w:type="dxa"/>
                        <w:tcBorders>
                          <w:top w:val="single" w:sz="8" w:space="0" w:color="auto"/>
                          <w:left w:val="nil"/>
                          <w:bottom w:val="single" w:sz="8" w:space="0" w:color="auto"/>
                          <w:right w:val="single" w:sz="4" w:space="0" w:color="auto"/>
                        </w:tcBorders>
                        <w:shd w:val="clear" w:color="auto" w:fill="auto"/>
                        <w:noWrap/>
                        <w:vAlign w:val="bottom"/>
                      </w:tcPr>
                      <w:p w:rsidR="00EE3617" w:rsidRDefault="00EE3617">
                        <w:pPr>
                          <w:rPr>
                            <w:rFonts w:ascii="Arial" w:hAnsi="Arial" w:cs="Arial"/>
                            <w:b/>
                            <w:bCs/>
                            <w:sz w:val="18"/>
                            <w:szCs w:val="18"/>
                          </w:rPr>
                        </w:pPr>
                        <w:r>
                          <w:rPr>
                            <w:rFonts w:ascii="Arial" w:hAnsi="Arial" w:cs="Arial"/>
                            <w:b/>
                            <w:bCs/>
                            <w:sz w:val="18"/>
                            <w:szCs w:val="18"/>
                          </w:rPr>
                          <w:t> </w:t>
                        </w:r>
                      </w:p>
                    </w:tc>
                    <w:tc>
                      <w:tcPr>
                        <w:tcW w:w="1040" w:type="dxa"/>
                        <w:tcBorders>
                          <w:top w:val="single" w:sz="8" w:space="0" w:color="auto"/>
                          <w:left w:val="nil"/>
                          <w:bottom w:val="single" w:sz="8" w:space="0" w:color="auto"/>
                          <w:right w:val="single" w:sz="4" w:space="0" w:color="auto"/>
                        </w:tcBorders>
                        <w:shd w:val="clear" w:color="auto" w:fill="auto"/>
                        <w:noWrap/>
                        <w:vAlign w:val="bottom"/>
                      </w:tcPr>
                      <w:p w:rsidR="00EE3617" w:rsidRDefault="00EE3617">
                        <w:pPr>
                          <w:rPr>
                            <w:rFonts w:ascii="Arial" w:hAnsi="Arial" w:cs="Arial"/>
                            <w:b/>
                            <w:bCs/>
                            <w:sz w:val="18"/>
                            <w:szCs w:val="18"/>
                          </w:rPr>
                        </w:pPr>
                        <w:r>
                          <w:rPr>
                            <w:rFonts w:ascii="Arial" w:hAnsi="Arial" w:cs="Arial"/>
                            <w:b/>
                            <w:bCs/>
                            <w:sz w:val="18"/>
                            <w:szCs w:val="18"/>
                          </w:rPr>
                          <w:t> </w:t>
                        </w:r>
                      </w:p>
                    </w:tc>
                    <w:tc>
                      <w:tcPr>
                        <w:tcW w:w="1060" w:type="dxa"/>
                        <w:tcBorders>
                          <w:top w:val="single" w:sz="8" w:space="0" w:color="auto"/>
                          <w:left w:val="nil"/>
                          <w:bottom w:val="single" w:sz="8" w:space="0" w:color="auto"/>
                          <w:right w:val="single" w:sz="4" w:space="0" w:color="auto"/>
                        </w:tcBorders>
                        <w:shd w:val="clear" w:color="auto" w:fill="auto"/>
                        <w:noWrap/>
                        <w:vAlign w:val="bottom"/>
                      </w:tcPr>
                      <w:p w:rsidR="00EE3617" w:rsidRDefault="00EE3617" w:rsidP="00250009">
                        <w:pPr>
                          <w:jc w:val="center"/>
                          <w:rPr>
                            <w:rFonts w:ascii="Arial" w:hAnsi="Arial" w:cs="Arial"/>
                            <w:b/>
                            <w:bCs/>
                            <w:sz w:val="18"/>
                            <w:szCs w:val="18"/>
                          </w:rPr>
                        </w:pPr>
                        <w:r>
                          <w:rPr>
                            <w:rFonts w:ascii="Arial" w:hAnsi="Arial" w:cs="Arial"/>
                            <w:b/>
                            <w:bCs/>
                            <w:sz w:val="18"/>
                            <w:szCs w:val="18"/>
                          </w:rPr>
                          <w:t>9632.50</w:t>
                        </w:r>
                      </w:p>
                    </w:tc>
                    <w:tc>
                      <w:tcPr>
                        <w:tcW w:w="1400" w:type="dxa"/>
                        <w:tcBorders>
                          <w:top w:val="single" w:sz="8" w:space="0" w:color="auto"/>
                          <w:left w:val="nil"/>
                          <w:bottom w:val="single" w:sz="8" w:space="0" w:color="auto"/>
                          <w:right w:val="single" w:sz="8" w:space="0" w:color="auto"/>
                        </w:tcBorders>
                        <w:shd w:val="clear" w:color="auto" w:fill="auto"/>
                        <w:noWrap/>
                        <w:vAlign w:val="bottom"/>
                      </w:tcPr>
                      <w:p w:rsidR="00EE3617" w:rsidRDefault="00EE3617" w:rsidP="00250009">
                        <w:pPr>
                          <w:jc w:val="center"/>
                          <w:rPr>
                            <w:rFonts w:ascii="Arial" w:hAnsi="Arial" w:cs="Arial"/>
                            <w:sz w:val="18"/>
                            <w:szCs w:val="18"/>
                          </w:rPr>
                        </w:pPr>
                      </w:p>
                    </w:tc>
                  </w:tr>
                </w:tbl>
                <w:p w:rsidR="00EE3617" w:rsidRPr="00126444" w:rsidRDefault="00EE3617" w:rsidP="00EE3617">
                  <w:pPr>
                    <w:jc w:val="center"/>
                    <w:rPr>
                      <w:rFonts w:ascii="Arial" w:hAnsi="Arial" w:cs="Arial"/>
                      <w:b/>
                      <w:sz w:val="18"/>
                      <w:szCs w:val="18"/>
                    </w:rPr>
                  </w:pPr>
                </w:p>
              </w:txbxContent>
            </v:textbox>
            <w10:wrap type="square"/>
          </v:rect>
        </w:pict>
      </w:r>
    </w:p>
    <w:p w:rsidR="00EE3617" w:rsidRDefault="00EE3617" w:rsidP="00EE3617">
      <w:pPr>
        <w:spacing w:line="480" w:lineRule="auto"/>
        <w:ind w:left="360"/>
        <w:rPr>
          <w:rFonts w:ascii="Arial" w:hAnsi="Arial" w:cs="Arial"/>
          <w:b/>
        </w:rPr>
      </w:pPr>
      <w:r>
        <w:rPr>
          <w:rFonts w:ascii="Arial" w:hAnsi="Arial" w:cs="Arial"/>
          <w:b/>
        </w:rPr>
        <w:t>ANÁLISIS DE RESULTADOS</w:t>
      </w:r>
      <w:r w:rsidRPr="00842015">
        <w:rPr>
          <w:rFonts w:ascii="Arial" w:hAnsi="Arial" w:cs="Arial"/>
          <w:b/>
        </w:rPr>
        <w:t xml:space="preserve"> DE COSTOS</w:t>
      </w:r>
    </w:p>
    <w:p w:rsidR="00EE3617" w:rsidRDefault="00EE3617" w:rsidP="00EE3617">
      <w:pPr>
        <w:spacing w:line="360" w:lineRule="auto"/>
        <w:ind w:left="360"/>
        <w:jc w:val="both"/>
        <w:rPr>
          <w:rFonts w:ascii="Arial" w:hAnsi="Arial" w:cs="Arial"/>
        </w:rPr>
      </w:pPr>
    </w:p>
    <w:p w:rsidR="00EE3617" w:rsidRDefault="00EE3617" w:rsidP="00EE3617">
      <w:pPr>
        <w:spacing w:line="480" w:lineRule="auto"/>
        <w:ind w:left="360"/>
        <w:jc w:val="both"/>
        <w:rPr>
          <w:rFonts w:ascii="Arial" w:hAnsi="Arial" w:cs="Arial"/>
        </w:rPr>
      </w:pPr>
      <w:r>
        <w:rPr>
          <w:rFonts w:ascii="Arial" w:hAnsi="Arial" w:cs="Arial"/>
        </w:rPr>
        <w:t xml:space="preserve">De acuerdo a los resultados obtenidos, el sistema de climatización instalado en el buque tiene un costo de mantenimiento de aproximadamente $4200 anuales según la información obtenida en las figuras </w:t>
      </w:r>
      <w:r>
        <w:rPr>
          <w:rFonts w:ascii="Arial" w:hAnsi="Arial" w:cs="Arial"/>
        </w:rPr>
        <w:lastRenderedPageBreak/>
        <w:t xml:space="preserve">6.3 y 6.4, mientras que el costo que se generaría al realizar las mejoras es de aproximadamente $9640 (ver tabla 72) en los cuales están incluidos costos de instrumentos, equipos, accesorios y tratamiento químico. </w:t>
      </w:r>
    </w:p>
    <w:p w:rsidR="00EE3617" w:rsidRDefault="00EE3617" w:rsidP="00EE3617">
      <w:pPr>
        <w:spacing w:line="360" w:lineRule="auto"/>
        <w:ind w:left="360"/>
        <w:jc w:val="both"/>
        <w:rPr>
          <w:rFonts w:ascii="Arial" w:hAnsi="Arial" w:cs="Arial"/>
        </w:rPr>
      </w:pPr>
    </w:p>
    <w:p w:rsidR="00EE3617" w:rsidRDefault="00EE3617" w:rsidP="00EE3617">
      <w:pPr>
        <w:spacing w:line="480" w:lineRule="auto"/>
        <w:ind w:left="360"/>
        <w:jc w:val="both"/>
        <w:rPr>
          <w:rFonts w:ascii="Arial" w:hAnsi="Arial" w:cs="Arial"/>
        </w:rPr>
      </w:pPr>
      <w:r>
        <w:rPr>
          <w:rFonts w:ascii="Arial" w:hAnsi="Arial" w:cs="Arial"/>
        </w:rPr>
        <w:t xml:space="preserve">Si aplicamos las mejoras planteadas al sistema de manera progresiva evitaríamos las fallas producidas anualmente como se observó en las figuras </w:t>
      </w:r>
      <w:smartTag w:uri="urn:schemas-microsoft-com:office:smarttags" w:element="metricconverter">
        <w:smartTagPr>
          <w:attr w:name="ProductID" w:val="5.1 a"/>
        </w:smartTagPr>
        <w:r>
          <w:rPr>
            <w:rFonts w:ascii="Arial" w:hAnsi="Arial" w:cs="Arial"/>
          </w:rPr>
          <w:t>5.1 a</w:t>
        </w:r>
      </w:smartTag>
      <w:r>
        <w:rPr>
          <w:rFonts w:ascii="Arial" w:hAnsi="Arial" w:cs="Arial"/>
        </w:rPr>
        <w:t xml:space="preserve"> 5.4 del capítulo 5 con lo cual reduciríamos los costos de mantenimiento anuales y recuperaríamos la inversión realizada en corto tiempo.</w:t>
      </w:r>
    </w:p>
    <w:p w:rsidR="00EE3617" w:rsidRPr="00742DD3" w:rsidRDefault="00EE3617" w:rsidP="00EE3617">
      <w:pPr>
        <w:spacing w:line="480" w:lineRule="auto"/>
        <w:ind w:left="360"/>
        <w:jc w:val="both"/>
        <w:rPr>
          <w:rFonts w:ascii="Arial" w:hAnsi="Arial" w:cs="Arial"/>
        </w:rPr>
      </w:pPr>
    </w:p>
    <w:p w:rsidR="00EE3617" w:rsidRDefault="00EE3617" w:rsidP="00EE3617">
      <w:pPr>
        <w:spacing w:line="480" w:lineRule="auto"/>
        <w:ind w:left="360"/>
        <w:rPr>
          <w:rFonts w:ascii="Arial" w:hAnsi="Arial" w:cs="Arial"/>
          <w:b/>
        </w:rPr>
      </w:pPr>
    </w:p>
    <w:p w:rsidR="00EE3617" w:rsidRDefault="00EE3617" w:rsidP="00EE3617">
      <w:pPr>
        <w:spacing w:line="480" w:lineRule="auto"/>
        <w:ind w:left="360"/>
        <w:rPr>
          <w:rFonts w:ascii="Arial" w:hAnsi="Arial" w:cs="Arial"/>
          <w:b/>
        </w:rPr>
      </w:pPr>
    </w:p>
    <w:p w:rsidR="00EE3617" w:rsidRDefault="00EE3617" w:rsidP="00EE3617">
      <w:pPr>
        <w:spacing w:line="480" w:lineRule="auto"/>
        <w:ind w:left="360"/>
        <w:rPr>
          <w:rFonts w:ascii="Arial" w:hAnsi="Arial" w:cs="Arial"/>
          <w:b/>
        </w:rPr>
      </w:pPr>
    </w:p>
    <w:p w:rsidR="00EE3617" w:rsidRPr="00842015" w:rsidRDefault="00EE3617" w:rsidP="00EE3617">
      <w:pPr>
        <w:spacing w:line="480" w:lineRule="auto"/>
        <w:ind w:left="360"/>
        <w:rPr>
          <w:rFonts w:ascii="Arial" w:hAnsi="Arial" w:cs="Arial"/>
        </w:rPr>
      </w:pPr>
    </w:p>
    <w:p w:rsidR="00EE3617" w:rsidRPr="00693D86" w:rsidRDefault="00EE3617" w:rsidP="00EE3617">
      <w:pPr>
        <w:spacing w:line="480" w:lineRule="auto"/>
        <w:jc w:val="both"/>
        <w:rPr>
          <w:rFonts w:ascii="Arial" w:hAnsi="Arial" w:cs="Arial"/>
        </w:rPr>
      </w:pPr>
    </w:p>
    <w:p w:rsidR="00160497" w:rsidRPr="004F7984" w:rsidRDefault="00160497" w:rsidP="00160497">
      <w:pPr>
        <w:jc w:val="center"/>
        <w:rPr>
          <w:rFonts w:ascii="Arial" w:hAnsi="Arial" w:cs="Arial"/>
          <w:b/>
        </w:rPr>
      </w:pPr>
    </w:p>
    <w:p w:rsidR="00160497" w:rsidRPr="004F7984" w:rsidRDefault="00160497" w:rsidP="00160497">
      <w:pPr>
        <w:jc w:val="center"/>
        <w:rPr>
          <w:rFonts w:ascii="Arial" w:hAnsi="Arial" w:cs="Arial"/>
          <w:b/>
        </w:rPr>
      </w:pPr>
    </w:p>
    <w:p w:rsidR="00160497" w:rsidRPr="004F7984"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Pr="004F7984" w:rsidRDefault="00160497" w:rsidP="00160497">
      <w:pPr>
        <w:jc w:val="center"/>
        <w:rPr>
          <w:rFonts w:ascii="Arial" w:hAnsi="Arial" w:cs="Arial"/>
          <w:b/>
        </w:rPr>
      </w:pPr>
    </w:p>
    <w:p w:rsidR="00160497" w:rsidRDefault="00160497" w:rsidP="00160497">
      <w:pPr>
        <w:jc w:val="center"/>
        <w:rPr>
          <w:rFonts w:ascii="Arial" w:hAnsi="Arial" w:cs="Arial"/>
          <w:b/>
          <w:sz w:val="48"/>
          <w:szCs w:val="48"/>
        </w:rPr>
      </w:pPr>
      <w:r w:rsidRPr="004F7984">
        <w:rPr>
          <w:rFonts w:ascii="Arial" w:hAnsi="Arial" w:cs="Arial"/>
          <w:b/>
          <w:sz w:val="48"/>
          <w:szCs w:val="48"/>
        </w:rPr>
        <w:t>CAPÍTULO 7</w:t>
      </w: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rPr>
          <w:rFonts w:ascii="Arial" w:hAnsi="Arial" w:cs="Arial"/>
          <w:b/>
          <w:sz w:val="32"/>
          <w:szCs w:val="32"/>
        </w:rPr>
      </w:pPr>
      <w:r w:rsidRPr="004F7984">
        <w:rPr>
          <w:rFonts w:ascii="Arial" w:hAnsi="Arial" w:cs="Arial"/>
          <w:b/>
          <w:sz w:val="32"/>
          <w:szCs w:val="32"/>
        </w:rPr>
        <w:t>7. CONCLUSIONES Y RECOMENDACIONES</w:t>
      </w:r>
    </w:p>
    <w:p w:rsidR="00160497" w:rsidRDefault="00160497" w:rsidP="00160497">
      <w:pPr>
        <w:rPr>
          <w:rFonts w:ascii="Arial" w:hAnsi="Arial" w:cs="Arial"/>
          <w:b/>
        </w:rPr>
      </w:pPr>
    </w:p>
    <w:p w:rsidR="00160497" w:rsidRDefault="00160497" w:rsidP="00160497">
      <w:pPr>
        <w:rPr>
          <w:rFonts w:ascii="Arial" w:hAnsi="Arial" w:cs="Arial"/>
          <w:b/>
        </w:rPr>
      </w:pPr>
    </w:p>
    <w:p w:rsidR="00160497" w:rsidRDefault="00160497" w:rsidP="00160497">
      <w:pPr>
        <w:rPr>
          <w:rFonts w:ascii="Arial" w:hAnsi="Arial" w:cs="Arial"/>
          <w:b/>
        </w:rPr>
      </w:pPr>
    </w:p>
    <w:p w:rsidR="00160497" w:rsidRDefault="00160497" w:rsidP="00160497">
      <w:pPr>
        <w:rPr>
          <w:rFonts w:ascii="Arial" w:hAnsi="Arial" w:cs="Arial"/>
          <w:b/>
        </w:rPr>
      </w:pPr>
    </w:p>
    <w:p w:rsidR="00160497" w:rsidRDefault="00160497" w:rsidP="00160497">
      <w:pPr>
        <w:spacing w:line="480" w:lineRule="auto"/>
        <w:ind w:left="360"/>
        <w:jc w:val="both"/>
        <w:rPr>
          <w:rFonts w:ascii="Arial" w:hAnsi="Arial" w:cs="Arial"/>
          <w:b/>
        </w:rPr>
      </w:pPr>
      <w:r w:rsidRPr="006B712C">
        <w:rPr>
          <w:rFonts w:ascii="Arial" w:hAnsi="Arial" w:cs="Arial"/>
          <w:b/>
        </w:rPr>
        <w:t>CONCLUSIONES</w:t>
      </w:r>
    </w:p>
    <w:p w:rsidR="00160497" w:rsidRDefault="00160497" w:rsidP="00160497">
      <w:pPr>
        <w:spacing w:line="360" w:lineRule="auto"/>
        <w:ind w:left="360"/>
        <w:jc w:val="both"/>
        <w:rPr>
          <w:rFonts w:ascii="Arial" w:hAnsi="Arial" w:cs="Arial"/>
          <w:b/>
        </w:rPr>
      </w:pPr>
    </w:p>
    <w:p w:rsidR="00160497" w:rsidRPr="0026730C" w:rsidRDefault="00160497" w:rsidP="000F41D0">
      <w:pPr>
        <w:numPr>
          <w:ilvl w:val="0"/>
          <w:numId w:val="48"/>
        </w:numPr>
        <w:spacing w:line="480" w:lineRule="auto"/>
        <w:jc w:val="both"/>
        <w:rPr>
          <w:rFonts w:ascii="Arial" w:hAnsi="Arial" w:cs="Arial"/>
        </w:rPr>
      </w:pPr>
      <w:r w:rsidRPr="0026730C">
        <w:rPr>
          <w:rFonts w:ascii="Arial" w:hAnsi="Arial" w:cs="Arial"/>
        </w:rPr>
        <w:t xml:space="preserve">El cálculo de carga térmica realizado demostró que la demanda en el buque cuando este se encuentra atracado en los muelles de BASUIL es de 24 </w:t>
      </w:r>
      <w:r w:rsidRPr="0026730C">
        <w:rPr>
          <w:rFonts w:ascii="Arial" w:hAnsi="Arial" w:cs="Arial"/>
        </w:rPr>
        <w:lastRenderedPageBreak/>
        <w:t>toneladas de refrigeración. Si comparamos este valor con la capacidad de cada compresor (112500 frigorías/hora o 37.23 toneladas de refrigeración) tenemos como resultado de que el buque requiere aproximadamente un 65 % de la máxima capacidad del compresor para climatizar correctamente cuando este se encuentra en muelle.</w:t>
      </w:r>
    </w:p>
    <w:p w:rsidR="00160497" w:rsidRDefault="00160497" w:rsidP="00160497">
      <w:pPr>
        <w:spacing w:line="360" w:lineRule="auto"/>
        <w:jc w:val="both"/>
        <w:rPr>
          <w:rFonts w:ascii="Arial" w:hAnsi="Arial" w:cs="Arial"/>
          <w:sz w:val="22"/>
          <w:szCs w:val="22"/>
        </w:rPr>
      </w:pPr>
    </w:p>
    <w:p w:rsidR="00160497" w:rsidRDefault="00160497" w:rsidP="000F41D0">
      <w:pPr>
        <w:numPr>
          <w:ilvl w:val="0"/>
          <w:numId w:val="48"/>
        </w:numPr>
        <w:spacing w:line="480" w:lineRule="auto"/>
        <w:jc w:val="both"/>
        <w:rPr>
          <w:rFonts w:ascii="Arial" w:hAnsi="Arial" w:cs="Arial"/>
        </w:rPr>
      </w:pPr>
      <w:r>
        <w:rPr>
          <w:rFonts w:ascii="Arial" w:hAnsi="Arial" w:cs="Arial"/>
        </w:rPr>
        <w:t xml:space="preserve">De todas las variables utilizadas para la inspección de los compresores </w:t>
      </w:r>
      <w:r w:rsidRPr="0026730C">
        <w:rPr>
          <w:rFonts w:ascii="Arial" w:hAnsi="Arial" w:cs="Arial"/>
        </w:rPr>
        <w:t xml:space="preserve">solo dos </w:t>
      </w:r>
      <w:r>
        <w:rPr>
          <w:rFonts w:ascii="Arial" w:hAnsi="Arial" w:cs="Arial"/>
        </w:rPr>
        <w:t>no fueron satisfechas;</w:t>
      </w:r>
      <w:r w:rsidRPr="0026730C">
        <w:rPr>
          <w:rFonts w:ascii="Arial" w:hAnsi="Arial" w:cs="Arial"/>
        </w:rPr>
        <w:t xml:space="preserve"> la primera</w:t>
      </w:r>
      <w:r>
        <w:rPr>
          <w:rFonts w:ascii="Arial" w:hAnsi="Arial" w:cs="Arial"/>
        </w:rPr>
        <w:t>,</w:t>
      </w:r>
      <w:r w:rsidRPr="0026730C">
        <w:rPr>
          <w:rFonts w:ascii="Arial" w:hAnsi="Arial" w:cs="Arial"/>
        </w:rPr>
        <w:t xml:space="preserve"> es el control de capacidad automático para la modulación de la carga térmica, ya que este no se encuentra en estado operativo por lo que el monitoreo del sistema se lo realiza manualmente y la segunda, la presión de aceite, la cual se encuentra por debajo de los límites establecidos por el fabricante. </w:t>
      </w:r>
    </w:p>
    <w:p w:rsidR="00160497" w:rsidRDefault="00160497" w:rsidP="00160497">
      <w:pPr>
        <w:spacing w:line="360" w:lineRule="auto"/>
        <w:jc w:val="both"/>
        <w:rPr>
          <w:rFonts w:ascii="Arial" w:hAnsi="Arial" w:cs="Arial"/>
        </w:rPr>
      </w:pPr>
    </w:p>
    <w:p w:rsidR="00160497" w:rsidRDefault="00160497" w:rsidP="000F41D0">
      <w:pPr>
        <w:numPr>
          <w:ilvl w:val="0"/>
          <w:numId w:val="48"/>
        </w:numPr>
        <w:spacing w:line="480" w:lineRule="auto"/>
        <w:jc w:val="both"/>
        <w:rPr>
          <w:rFonts w:ascii="Arial" w:hAnsi="Arial" w:cs="Arial"/>
        </w:rPr>
      </w:pPr>
      <w:r>
        <w:rPr>
          <w:rFonts w:ascii="Arial" w:hAnsi="Arial" w:cs="Arial"/>
        </w:rPr>
        <w:t>E</w:t>
      </w:r>
      <w:r w:rsidRPr="0026730C">
        <w:rPr>
          <w:rFonts w:ascii="Arial" w:hAnsi="Arial" w:cs="Arial"/>
        </w:rPr>
        <w:t>l tiempo de servicio de los compresores no es equilibrado puesto que el compresor #</w:t>
      </w:r>
      <w:r>
        <w:rPr>
          <w:rFonts w:ascii="Arial" w:hAnsi="Arial" w:cs="Arial"/>
        </w:rPr>
        <w:t xml:space="preserve"> </w:t>
      </w:r>
      <w:r w:rsidRPr="0026730C">
        <w:rPr>
          <w:rFonts w:ascii="Arial" w:hAnsi="Arial" w:cs="Arial"/>
        </w:rPr>
        <w:t>1 es utilizado aproximadamente un 20 % más que el compresor #</w:t>
      </w:r>
      <w:r>
        <w:rPr>
          <w:rFonts w:ascii="Arial" w:hAnsi="Arial" w:cs="Arial"/>
        </w:rPr>
        <w:t xml:space="preserve"> </w:t>
      </w:r>
      <w:r w:rsidRPr="0026730C">
        <w:rPr>
          <w:rFonts w:ascii="Arial" w:hAnsi="Arial" w:cs="Arial"/>
        </w:rPr>
        <w:t>2 causando mayor desgaste en el primero.</w:t>
      </w:r>
    </w:p>
    <w:p w:rsidR="00160497" w:rsidRPr="0026730C" w:rsidRDefault="00160497" w:rsidP="00160497">
      <w:pPr>
        <w:spacing w:line="360" w:lineRule="auto"/>
        <w:jc w:val="both"/>
        <w:rPr>
          <w:rFonts w:ascii="Arial" w:hAnsi="Arial" w:cs="Arial"/>
        </w:rPr>
      </w:pPr>
    </w:p>
    <w:p w:rsidR="00160497" w:rsidRPr="0026730C" w:rsidRDefault="00160497" w:rsidP="000F41D0">
      <w:pPr>
        <w:numPr>
          <w:ilvl w:val="0"/>
          <w:numId w:val="48"/>
        </w:numPr>
        <w:spacing w:line="480" w:lineRule="auto"/>
        <w:jc w:val="both"/>
        <w:rPr>
          <w:rFonts w:ascii="Arial" w:hAnsi="Arial" w:cs="Arial"/>
        </w:rPr>
      </w:pPr>
      <w:r>
        <w:rPr>
          <w:rFonts w:ascii="Arial" w:hAnsi="Arial" w:cs="Arial"/>
        </w:rPr>
        <w:t>D</w:t>
      </w:r>
      <w:r w:rsidRPr="0026730C">
        <w:rPr>
          <w:rFonts w:ascii="Arial" w:hAnsi="Arial" w:cs="Arial"/>
        </w:rPr>
        <w:t>e</w:t>
      </w:r>
      <w:r>
        <w:rPr>
          <w:rFonts w:ascii="Arial" w:hAnsi="Arial" w:cs="Arial"/>
        </w:rPr>
        <w:t xml:space="preserve"> todas las variables utilizadas para la inspección de los condensadores y evaporadores, solo dos no fueron satisfechas;</w:t>
      </w:r>
      <w:r w:rsidRPr="0026730C">
        <w:rPr>
          <w:rFonts w:ascii="Arial" w:hAnsi="Arial" w:cs="Arial"/>
        </w:rPr>
        <w:t xml:space="preserve"> la primera</w:t>
      </w:r>
      <w:r>
        <w:rPr>
          <w:rFonts w:ascii="Arial" w:hAnsi="Arial" w:cs="Arial"/>
        </w:rPr>
        <w:t>,</w:t>
      </w:r>
      <w:r w:rsidRPr="0026730C">
        <w:rPr>
          <w:rFonts w:ascii="Arial" w:hAnsi="Arial" w:cs="Arial"/>
        </w:rPr>
        <w:t xml:space="preserve"> es la instrumentación que forma parte de los controles de seguridad de los evaporadores ya que estos no existen en la actualidad, impidiendo de esta manera controlar las condiciones de entrada y salida del agua refrigerada y la segunda, el bajo diferencial de temperatura en ambos equipos debido a la posible acumulación de depósitos o incrustaciones en el caso de los condensadores y al retorno de agua fría debido a la baja carga térmica que hay en el buque en el caso de los evaporadores.</w:t>
      </w:r>
    </w:p>
    <w:p w:rsidR="00160497" w:rsidRPr="0026730C" w:rsidRDefault="00160497" w:rsidP="00160497">
      <w:pPr>
        <w:spacing w:line="360" w:lineRule="auto"/>
        <w:jc w:val="both"/>
        <w:rPr>
          <w:rFonts w:ascii="Arial" w:hAnsi="Arial" w:cs="Arial"/>
        </w:rPr>
      </w:pPr>
    </w:p>
    <w:p w:rsidR="00160497" w:rsidRDefault="00160497" w:rsidP="000F41D0">
      <w:pPr>
        <w:numPr>
          <w:ilvl w:val="0"/>
          <w:numId w:val="48"/>
        </w:numPr>
        <w:spacing w:line="480" w:lineRule="auto"/>
        <w:jc w:val="both"/>
        <w:rPr>
          <w:rFonts w:ascii="Arial" w:hAnsi="Arial" w:cs="Arial"/>
        </w:rPr>
      </w:pPr>
      <w:r>
        <w:rPr>
          <w:rFonts w:ascii="Arial" w:hAnsi="Arial" w:cs="Arial"/>
        </w:rPr>
        <w:t>L</w:t>
      </w:r>
      <w:r w:rsidRPr="0026730C">
        <w:rPr>
          <w:rFonts w:ascii="Arial" w:hAnsi="Arial" w:cs="Arial"/>
        </w:rPr>
        <w:t xml:space="preserve">a instrumentación que forma parte de los controles de seguridad de las bombas no se encuentran operativos en la actualidad, impidiendo de esta manera controlar las condiciones de salida </w:t>
      </w:r>
      <w:r>
        <w:rPr>
          <w:rFonts w:ascii="Arial" w:hAnsi="Arial" w:cs="Arial"/>
        </w:rPr>
        <w:t xml:space="preserve">tanto del agua </w:t>
      </w:r>
      <w:r w:rsidRPr="0026730C">
        <w:rPr>
          <w:rFonts w:ascii="Arial" w:hAnsi="Arial" w:cs="Arial"/>
        </w:rPr>
        <w:t xml:space="preserve">de mar como refrigerada. </w:t>
      </w:r>
    </w:p>
    <w:p w:rsidR="00160497" w:rsidRDefault="00160497" w:rsidP="000F41D0">
      <w:pPr>
        <w:numPr>
          <w:ilvl w:val="0"/>
          <w:numId w:val="48"/>
        </w:numPr>
        <w:spacing w:line="480" w:lineRule="auto"/>
        <w:jc w:val="both"/>
        <w:rPr>
          <w:rFonts w:ascii="Arial" w:hAnsi="Arial" w:cs="Arial"/>
        </w:rPr>
      </w:pPr>
      <w:r>
        <w:rPr>
          <w:rFonts w:ascii="Arial" w:hAnsi="Arial" w:cs="Arial"/>
        </w:rPr>
        <w:t>E</w:t>
      </w:r>
      <w:r w:rsidRPr="0026730C">
        <w:rPr>
          <w:rFonts w:ascii="Arial" w:hAnsi="Arial" w:cs="Arial"/>
        </w:rPr>
        <w:t xml:space="preserve">l tiempo de servicio de las bombas de agua refrigerada al igual que los compresores, evaporadores y condensadores no es equilibrada ya que la </w:t>
      </w:r>
      <w:r>
        <w:rPr>
          <w:rFonts w:ascii="Arial" w:hAnsi="Arial" w:cs="Arial"/>
        </w:rPr>
        <w:t xml:space="preserve">bomba </w:t>
      </w:r>
      <w:r w:rsidRPr="0026730C">
        <w:rPr>
          <w:rFonts w:ascii="Arial" w:hAnsi="Arial" w:cs="Arial"/>
        </w:rPr>
        <w:t># 1 trabaja un 22% más que la bomba # 2.</w:t>
      </w:r>
    </w:p>
    <w:p w:rsidR="00160497" w:rsidRPr="0026730C" w:rsidRDefault="00160497" w:rsidP="00160497">
      <w:pPr>
        <w:spacing w:line="360" w:lineRule="auto"/>
        <w:jc w:val="both"/>
        <w:rPr>
          <w:rFonts w:ascii="Arial" w:hAnsi="Arial" w:cs="Arial"/>
        </w:rPr>
      </w:pPr>
    </w:p>
    <w:p w:rsidR="00160497" w:rsidRPr="0026730C" w:rsidRDefault="00160497" w:rsidP="000F41D0">
      <w:pPr>
        <w:numPr>
          <w:ilvl w:val="0"/>
          <w:numId w:val="48"/>
        </w:numPr>
        <w:spacing w:line="480" w:lineRule="auto"/>
        <w:jc w:val="both"/>
        <w:rPr>
          <w:rFonts w:ascii="Arial" w:hAnsi="Arial" w:cs="Arial"/>
        </w:rPr>
      </w:pPr>
      <w:r>
        <w:rPr>
          <w:rFonts w:ascii="Arial" w:hAnsi="Arial" w:cs="Arial"/>
        </w:rPr>
        <w:t>L</w:t>
      </w:r>
      <w:r w:rsidRPr="0026730C">
        <w:rPr>
          <w:rFonts w:ascii="Arial" w:hAnsi="Arial" w:cs="Arial"/>
        </w:rPr>
        <w:t xml:space="preserve">os devanados del estator para los cinco motores </w:t>
      </w:r>
      <w:r>
        <w:rPr>
          <w:rFonts w:ascii="Arial" w:hAnsi="Arial" w:cs="Arial"/>
        </w:rPr>
        <w:t xml:space="preserve">eléctricos </w:t>
      </w:r>
      <w:r w:rsidRPr="0026730C">
        <w:rPr>
          <w:rFonts w:ascii="Arial" w:hAnsi="Arial" w:cs="Arial"/>
        </w:rPr>
        <w:t>inspeccionados se encuentran en perfectas condiciones, sus bobinas se encuentran libres de humedad y suciedad y los valores obtenidos para la resistencia de aislamiento son mayores que los mínimos establecidos por la norma IEEE Std 43-2000.</w:t>
      </w:r>
    </w:p>
    <w:p w:rsidR="00160497" w:rsidRPr="0026730C" w:rsidRDefault="00160497" w:rsidP="00160497">
      <w:pPr>
        <w:spacing w:line="360" w:lineRule="auto"/>
        <w:jc w:val="both"/>
        <w:rPr>
          <w:rFonts w:ascii="Arial" w:hAnsi="Arial" w:cs="Arial"/>
        </w:rPr>
      </w:pPr>
    </w:p>
    <w:p w:rsidR="00160497" w:rsidRDefault="00160497" w:rsidP="000F41D0">
      <w:pPr>
        <w:numPr>
          <w:ilvl w:val="0"/>
          <w:numId w:val="48"/>
        </w:numPr>
        <w:spacing w:line="480" w:lineRule="auto"/>
        <w:jc w:val="both"/>
        <w:rPr>
          <w:rFonts w:ascii="Arial" w:hAnsi="Arial" w:cs="Arial"/>
        </w:rPr>
      </w:pPr>
      <w:r>
        <w:rPr>
          <w:rFonts w:ascii="Arial" w:hAnsi="Arial" w:cs="Arial"/>
        </w:rPr>
        <w:t>L</w:t>
      </w:r>
      <w:r w:rsidRPr="0026730C">
        <w:rPr>
          <w:rFonts w:ascii="Arial" w:hAnsi="Arial" w:cs="Arial"/>
        </w:rPr>
        <w:t xml:space="preserve">as principales causas de las fallas  en las tuberías de agua de mar son debido; primero,  a la ausencia de los ánodos de sacrificio, los cuales ayudan a evitar la corrosión galvánica en las tuberías; segundo, a la utilización de tuberías de diferentes materiales en un mismo sistema, lo cual también origina corrosión galvánica y finalmente a la mala selección del material de aporte en la soldadura, lo que está originado fallas </w:t>
      </w:r>
      <w:r>
        <w:rPr>
          <w:rFonts w:ascii="Arial" w:hAnsi="Arial" w:cs="Arial"/>
        </w:rPr>
        <w:t>en los cordones de soldaduras de</w:t>
      </w:r>
      <w:r w:rsidRPr="0026730C">
        <w:rPr>
          <w:rFonts w:ascii="Arial" w:hAnsi="Arial" w:cs="Arial"/>
        </w:rPr>
        <w:t xml:space="preserve"> las uniones, cambio de sección, etc.</w:t>
      </w:r>
    </w:p>
    <w:p w:rsidR="00160497" w:rsidRPr="0026730C" w:rsidRDefault="00160497" w:rsidP="00160497">
      <w:pPr>
        <w:spacing w:line="360" w:lineRule="auto"/>
        <w:jc w:val="both"/>
        <w:rPr>
          <w:rFonts w:ascii="Arial" w:hAnsi="Arial" w:cs="Arial"/>
        </w:rPr>
      </w:pPr>
    </w:p>
    <w:p w:rsidR="00160497" w:rsidRPr="0026730C" w:rsidRDefault="00160497" w:rsidP="000F41D0">
      <w:pPr>
        <w:numPr>
          <w:ilvl w:val="0"/>
          <w:numId w:val="48"/>
        </w:numPr>
        <w:spacing w:line="480" w:lineRule="auto"/>
        <w:jc w:val="both"/>
        <w:rPr>
          <w:rFonts w:ascii="Arial" w:hAnsi="Arial" w:cs="Arial"/>
        </w:rPr>
      </w:pPr>
      <w:r>
        <w:rPr>
          <w:rFonts w:ascii="Arial" w:hAnsi="Arial" w:cs="Arial"/>
        </w:rPr>
        <w:t>La principal causa de</w:t>
      </w:r>
      <w:r w:rsidRPr="0026730C">
        <w:rPr>
          <w:rFonts w:ascii="Arial" w:hAnsi="Arial" w:cs="Arial"/>
        </w:rPr>
        <w:t xml:space="preserve"> fallas  en las tuberías de agua refrigerada es </w:t>
      </w:r>
      <w:r>
        <w:rPr>
          <w:rFonts w:ascii="Arial" w:hAnsi="Arial" w:cs="Arial"/>
        </w:rPr>
        <w:t xml:space="preserve">la falta de un tratamiento químico al agua por lo que </w:t>
      </w:r>
      <w:r w:rsidRPr="0026730C">
        <w:rPr>
          <w:rFonts w:ascii="Arial" w:hAnsi="Arial" w:cs="Arial"/>
        </w:rPr>
        <w:t xml:space="preserve">las tuberías presentan inicios de corrosión localizada, la cual no permite hacer predicciones, su velocidad es </w:t>
      </w:r>
      <w:r w:rsidRPr="0026730C">
        <w:rPr>
          <w:rFonts w:ascii="Arial" w:hAnsi="Arial" w:cs="Arial"/>
        </w:rPr>
        <w:lastRenderedPageBreak/>
        <w:t>impredecible y mucho mayor a la corrosión uniforme y lo más peligroso es que es la más dañina.</w:t>
      </w:r>
    </w:p>
    <w:p w:rsidR="00160497" w:rsidRPr="0026730C" w:rsidRDefault="00160497" w:rsidP="00160497">
      <w:pPr>
        <w:spacing w:line="360" w:lineRule="auto"/>
        <w:jc w:val="both"/>
        <w:rPr>
          <w:rFonts w:ascii="Arial" w:hAnsi="Arial" w:cs="Arial"/>
        </w:rPr>
      </w:pPr>
    </w:p>
    <w:p w:rsidR="00160497" w:rsidRPr="0026730C" w:rsidRDefault="00160497" w:rsidP="000F41D0">
      <w:pPr>
        <w:numPr>
          <w:ilvl w:val="0"/>
          <w:numId w:val="48"/>
        </w:numPr>
        <w:spacing w:line="480" w:lineRule="auto"/>
        <w:jc w:val="both"/>
        <w:rPr>
          <w:rFonts w:ascii="Arial" w:hAnsi="Arial" w:cs="Arial"/>
        </w:rPr>
      </w:pPr>
      <w:r>
        <w:rPr>
          <w:rFonts w:ascii="Arial" w:hAnsi="Arial" w:cs="Arial"/>
        </w:rPr>
        <w:t xml:space="preserve">El Refrigerante R22 </w:t>
      </w:r>
      <w:r w:rsidRPr="0026730C">
        <w:rPr>
          <w:rFonts w:ascii="Arial" w:hAnsi="Arial" w:cs="Arial"/>
        </w:rPr>
        <w:t xml:space="preserve">a pesar de estar clasificado por </w:t>
      </w:r>
      <w:smartTag w:uri="urn:schemas-microsoft-com:office:smarttags" w:element="PersonName">
        <w:smartTagPr>
          <w:attr w:name="ProductID" w:val="la ASHRAE"/>
        </w:smartTagPr>
        <w:r w:rsidRPr="0026730C">
          <w:rPr>
            <w:rFonts w:ascii="Arial" w:hAnsi="Arial" w:cs="Arial"/>
          </w:rPr>
          <w:t>la ASHRAE</w:t>
        </w:r>
      </w:smartTag>
      <w:r w:rsidRPr="0026730C">
        <w:rPr>
          <w:rFonts w:ascii="Arial" w:hAnsi="Arial" w:cs="Arial"/>
        </w:rPr>
        <w:t xml:space="preserve"> como refrigerante del GRUPO A1, el cual no es perjudicial al ser humano, </w:t>
      </w:r>
      <w:r>
        <w:rPr>
          <w:rFonts w:ascii="Arial" w:hAnsi="Arial" w:cs="Arial"/>
        </w:rPr>
        <w:t>su uso está limitado por acuerdos internacionales hasta el 2010</w:t>
      </w:r>
      <w:r w:rsidRPr="0026730C">
        <w:rPr>
          <w:rFonts w:ascii="Arial" w:hAnsi="Arial" w:cs="Arial"/>
        </w:rPr>
        <w:t xml:space="preserve"> por ser un elemento que aporta a la destrucción de la capa de ozono debido a que pose un Potencial de Agotamiento del Ozono de 5.5%.</w:t>
      </w:r>
    </w:p>
    <w:p w:rsidR="00160497" w:rsidRPr="0026730C" w:rsidRDefault="00160497" w:rsidP="00160497">
      <w:pPr>
        <w:spacing w:line="360" w:lineRule="auto"/>
        <w:jc w:val="both"/>
        <w:rPr>
          <w:rFonts w:ascii="Arial" w:hAnsi="Arial" w:cs="Arial"/>
        </w:rPr>
      </w:pPr>
    </w:p>
    <w:p w:rsidR="00160497" w:rsidRPr="0026730C" w:rsidRDefault="00160497" w:rsidP="000F41D0">
      <w:pPr>
        <w:numPr>
          <w:ilvl w:val="0"/>
          <w:numId w:val="48"/>
        </w:numPr>
        <w:spacing w:line="480" w:lineRule="auto"/>
        <w:jc w:val="both"/>
        <w:rPr>
          <w:rFonts w:ascii="Arial" w:hAnsi="Arial" w:cs="Arial"/>
        </w:rPr>
      </w:pPr>
      <w:r>
        <w:rPr>
          <w:rFonts w:ascii="Arial" w:hAnsi="Arial" w:cs="Arial"/>
        </w:rPr>
        <w:t xml:space="preserve">El </w:t>
      </w:r>
      <w:r w:rsidRPr="0026730C">
        <w:rPr>
          <w:rFonts w:ascii="Arial" w:hAnsi="Arial" w:cs="Arial"/>
        </w:rPr>
        <w:t>agua</w:t>
      </w:r>
      <w:r>
        <w:rPr>
          <w:rFonts w:ascii="Arial" w:hAnsi="Arial" w:cs="Arial"/>
        </w:rPr>
        <w:t xml:space="preserve"> de mar posee una</w:t>
      </w:r>
      <w:r w:rsidRPr="0026730C">
        <w:rPr>
          <w:rFonts w:ascii="Arial" w:hAnsi="Arial" w:cs="Arial"/>
        </w:rPr>
        <w:t xml:space="preserve"> tendencia a originar fuerte corrosión en los materiales que entren en contacto con ella y debido a su gran dureza e índice de saturación positivo, producirá definitivamente incrustaciones, pero debido al tipo de sistema existente </w:t>
      </w:r>
      <w:r>
        <w:rPr>
          <w:rFonts w:ascii="Arial" w:hAnsi="Arial" w:cs="Arial"/>
        </w:rPr>
        <w:t xml:space="preserve">en el buque </w:t>
      </w:r>
      <w:r w:rsidRPr="0026730C">
        <w:rPr>
          <w:rFonts w:ascii="Arial" w:hAnsi="Arial" w:cs="Arial"/>
        </w:rPr>
        <w:t>no es recomendable la aplicación de un tratamiento de agua por lo cual se justifica el uso de materiales costosos</w:t>
      </w:r>
      <w:r>
        <w:rPr>
          <w:rFonts w:ascii="Arial" w:hAnsi="Arial" w:cs="Arial"/>
        </w:rPr>
        <w:t xml:space="preserve"> pero a su vez resistentes a la corrosión</w:t>
      </w:r>
      <w:r w:rsidRPr="0026730C">
        <w:rPr>
          <w:rFonts w:ascii="Arial" w:hAnsi="Arial" w:cs="Arial"/>
        </w:rPr>
        <w:t xml:space="preserve"> en tuberías y equipos.</w:t>
      </w:r>
    </w:p>
    <w:p w:rsidR="00160497" w:rsidRPr="0026730C" w:rsidRDefault="00160497" w:rsidP="00160497">
      <w:pPr>
        <w:spacing w:line="360" w:lineRule="auto"/>
        <w:jc w:val="both"/>
        <w:rPr>
          <w:rFonts w:ascii="Arial" w:hAnsi="Arial" w:cs="Arial"/>
        </w:rPr>
      </w:pPr>
    </w:p>
    <w:p w:rsidR="00160497" w:rsidRDefault="00160497" w:rsidP="000F41D0">
      <w:pPr>
        <w:numPr>
          <w:ilvl w:val="0"/>
          <w:numId w:val="48"/>
        </w:numPr>
        <w:spacing w:line="480" w:lineRule="auto"/>
        <w:jc w:val="both"/>
        <w:rPr>
          <w:rFonts w:ascii="Arial" w:hAnsi="Arial" w:cs="Arial"/>
        </w:rPr>
      </w:pPr>
      <w:r>
        <w:rPr>
          <w:rFonts w:ascii="Arial" w:hAnsi="Arial" w:cs="Arial"/>
        </w:rPr>
        <w:t xml:space="preserve">El </w:t>
      </w:r>
      <w:r w:rsidRPr="0026730C">
        <w:rPr>
          <w:rFonts w:ascii="Arial" w:hAnsi="Arial" w:cs="Arial"/>
        </w:rPr>
        <w:t xml:space="preserve">agua </w:t>
      </w:r>
      <w:r>
        <w:rPr>
          <w:rFonts w:ascii="Arial" w:hAnsi="Arial" w:cs="Arial"/>
        </w:rPr>
        <w:t xml:space="preserve">refrigerada posee una </w:t>
      </w:r>
      <w:r w:rsidRPr="0026730C">
        <w:rPr>
          <w:rFonts w:ascii="Arial" w:hAnsi="Arial" w:cs="Arial"/>
        </w:rPr>
        <w:t xml:space="preserve">tendencia a originar una fuerte corrosión en los materiales que entren en contacto con ella </w:t>
      </w:r>
      <w:r>
        <w:rPr>
          <w:rFonts w:ascii="Arial" w:hAnsi="Arial" w:cs="Arial"/>
        </w:rPr>
        <w:t xml:space="preserve">por lo cual es necesario </w:t>
      </w:r>
      <w:r w:rsidRPr="0026730C">
        <w:rPr>
          <w:rFonts w:ascii="Arial" w:hAnsi="Arial" w:cs="Arial"/>
        </w:rPr>
        <w:t>aplicar un tratamiento de agua para proteger a las tuberías y equipos.</w:t>
      </w:r>
    </w:p>
    <w:p w:rsidR="00160497" w:rsidRDefault="00160497" w:rsidP="00160497">
      <w:pPr>
        <w:spacing w:line="720" w:lineRule="auto"/>
        <w:jc w:val="both"/>
        <w:rPr>
          <w:rFonts w:ascii="Arial" w:hAnsi="Arial" w:cs="Arial"/>
        </w:rPr>
      </w:pPr>
    </w:p>
    <w:p w:rsidR="00160497" w:rsidRPr="0026730C" w:rsidRDefault="00160497" w:rsidP="000F41D0">
      <w:pPr>
        <w:numPr>
          <w:ilvl w:val="0"/>
          <w:numId w:val="48"/>
        </w:numPr>
        <w:spacing w:line="480" w:lineRule="auto"/>
        <w:jc w:val="both"/>
        <w:rPr>
          <w:rFonts w:ascii="Arial" w:hAnsi="Arial" w:cs="Arial"/>
        </w:rPr>
      </w:pPr>
      <w:r>
        <w:rPr>
          <w:rFonts w:ascii="Arial" w:hAnsi="Arial" w:cs="Arial"/>
        </w:rPr>
        <w:t>El agua refrigerada con las propiedades químicas encontradas tiende a formar depósitos y cuando se calienta, estos depósitos y otras impurezas se acumulan en los tubos, válvulas, bombas y tuberías, oponiéndose a la circulación de los líquidos y reduciendo el intercambio de calor.</w:t>
      </w:r>
    </w:p>
    <w:p w:rsidR="00160497" w:rsidRPr="0026730C" w:rsidRDefault="00160497" w:rsidP="00160497">
      <w:pPr>
        <w:spacing w:line="360" w:lineRule="auto"/>
        <w:jc w:val="both"/>
        <w:rPr>
          <w:rFonts w:ascii="Arial" w:hAnsi="Arial" w:cs="Arial"/>
        </w:rPr>
      </w:pPr>
    </w:p>
    <w:p w:rsidR="00160497" w:rsidRDefault="00160497" w:rsidP="000F41D0">
      <w:pPr>
        <w:numPr>
          <w:ilvl w:val="0"/>
          <w:numId w:val="48"/>
        </w:numPr>
        <w:spacing w:line="480" w:lineRule="auto"/>
        <w:jc w:val="both"/>
        <w:rPr>
          <w:rFonts w:ascii="Arial" w:hAnsi="Arial" w:cs="Arial"/>
        </w:rPr>
      </w:pPr>
      <w:r w:rsidRPr="0026730C">
        <w:rPr>
          <w:rFonts w:ascii="Arial" w:hAnsi="Arial" w:cs="Arial"/>
        </w:rPr>
        <w:lastRenderedPageBreak/>
        <w:t>Después de haber realizado la inspección al sistema de climatización instalado en el buque se concluye que este puede</w:t>
      </w:r>
      <w:r>
        <w:rPr>
          <w:rFonts w:ascii="Arial" w:hAnsi="Arial" w:cs="Arial"/>
        </w:rPr>
        <w:t xml:space="preserve"> continuar operando </w:t>
      </w:r>
      <w:r w:rsidRPr="0026730C">
        <w:rPr>
          <w:rFonts w:ascii="Arial" w:hAnsi="Arial" w:cs="Arial"/>
        </w:rPr>
        <w:t xml:space="preserve">con la aplicación de las mejoras planteadas con la finalidad de </w:t>
      </w:r>
      <w:r>
        <w:rPr>
          <w:rFonts w:ascii="Arial" w:hAnsi="Arial" w:cs="Arial"/>
        </w:rPr>
        <w:t xml:space="preserve">poder </w:t>
      </w:r>
      <w:r w:rsidRPr="0026730C">
        <w:rPr>
          <w:rFonts w:ascii="Arial" w:hAnsi="Arial" w:cs="Arial"/>
        </w:rPr>
        <w:t>alargar su vida útil.</w:t>
      </w:r>
    </w:p>
    <w:p w:rsidR="00160497" w:rsidRDefault="00160497" w:rsidP="00160497">
      <w:pPr>
        <w:spacing w:line="360" w:lineRule="auto"/>
        <w:jc w:val="both"/>
        <w:rPr>
          <w:rFonts w:ascii="Arial" w:hAnsi="Arial" w:cs="Arial"/>
        </w:rPr>
      </w:pPr>
    </w:p>
    <w:p w:rsidR="00160497" w:rsidRDefault="00160497" w:rsidP="000F41D0">
      <w:pPr>
        <w:numPr>
          <w:ilvl w:val="0"/>
          <w:numId w:val="48"/>
        </w:numPr>
        <w:spacing w:line="480" w:lineRule="auto"/>
        <w:jc w:val="both"/>
        <w:rPr>
          <w:rFonts w:ascii="Arial" w:hAnsi="Arial" w:cs="Arial"/>
        </w:rPr>
      </w:pPr>
      <w:r>
        <w:rPr>
          <w:rFonts w:ascii="Arial" w:hAnsi="Arial" w:cs="Arial"/>
        </w:rPr>
        <w:t>Las mejoras planteadas al sistema ayudarán a reducir los costos de mantenimiento anuales y facilitarán el control y monitoreo de los parámetros de funcionamiento del mismo para que en futuras inspecciones la toma de datos de funcionamiento se puedan realizar fácilmente.</w:t>
      </w:r>
    </w:p>
    <w:p w:rsidR="00160497" w:rsidRDefault="00160497" w:rsidP="00160497">
      <w:pPr>
        <w:spacing w:line="360" w:lineRule="auto"/>
        <w:jc w:val="both"/>
        <w:rPr>
          <w:rFonts w:ascii="Arial" w:hAnsi="Arial" w:cs="Arial"/>
        </w:rPr>
      </w:pPr>
    </w:p>
    <w:p w:rsidR="00160497" w:rsidRDefault="00160497" w:rsidP="000F41D0">
      <w:pPr>
        <w:numPr>
          <w:ilvl w:val="0"/>
          <w:numId w:val="48"/>
        </w:numPr>
        <w:spacing w:line="480" w:lineRule="auto"/>
        <w:jc w:val="both"/>
        <w:rPr>
          <w:rFonts w:ascii="Arial" w:hAnsi="Arial" w:cs="Arial"/>
        </w:rPr>
      </w:pPr>
      <w:r>
        <w:rPr>
          <w:rFonts w:ascii="Arial" w:hAnsi="Arial" w:cs="Arial"/>
        </w:rPr>
        <w:t>El costo debido a las mejoras planteadas puede ser recuperado sin inconvenientes en un corto tiempo ya que se trata de una cantidad , la cual puede ser cubierta por la institución.</w:t>
      </w:r>
    </w:p>
    <w:p w:rsidR="00160497" w:rsidRDefault="00160497" w:rsidP="00160497">
      <w:pPr>
        <w:spacing w:line="360" w:lineRule="auto"/>
        <w:jc w:val="both"/>
        <w:rPr>
          <w:rFonts w:ascii="Arial" w:hAnsi="Arial" w:cs="Arial"/>
        </w:rPr>
      </w:pPr>
    </w:p>
    <w:p w:rsidR="00160497" w:rsidRDefault="00160497" w:rsidP="000F41D0">
      <w:pPr>
        <w:numPr>
          <w:ilvl w:val="0"/>
          <w:numId w:val="48"/>
        </w:numPr>
        <w:spacing w:line="480" w:lineRule="auto"/>
        <w:jc w:val="both"/>
        <w:rPr>
          <w:rFonts w:ascii="Arial" w:hAnsi="Arial" w:cs="Arial"/>
        </w:rPr>
      </w:pPr>
      <w:r>
        <w:rPr>
          <w:rFonts w:ascii="Arial" w:hAnsi="Arial" w:cs="Arial"/>
        </w:rPr>
        <w:t>La metodología de inspección utilizada para evaluar las condiciones de operación puede ser utilizada para realizar futuras inspecciones a los sistemas de climatización de los diferentes buques que conforman la flota de corbetas necesitando para ello sólo la adquisición de los parámetros actuales de operación de cada uno de los equipos y análisis químico actuales de los dos tipos de agua existentes.</w:t>
      </w:r>
    </w:p>
    <w:p w:rsidR="00160497" w:rsidRDefault="00160497" w:rsidP="00160497">
      <w:pPr>
        <w:spacing w:line="720" w:lineRule="auto"/>
        <w:jc w:val="both"/>
        <w:rPr>
          <w:rFonts w:ascii="Arial" w:hAnsi="Arial" w:cs="Arial"/>
        </w:rPr>
      </w:pPr>
    </w:p>
    <w:p w:rsidR="00160497" w:rsidRDefault="00160497" w:rsidP="00160497">
      <w:pPr>
        <w:spacing w:line="480" w:lineRule="auto"/>
        <w:ind w:left="360"/>
        <w:jc w:val="both"/>
        <w:rPr>
          <w:rFonts w:ascii="Arial" w:hAnsi="Arial" w:cs="Arial"/>
          <w:b/>
        </w:rPr>
      </w:pPr>
      <w:r w:rsidRPr="0026730C">
        <w:rPr>
          <w:rFonts w:ascii="Arial" w:hAnsi="Arial" w:cs="Arial"/>
          <w:b/>
        </w:rPr>
        <w:t>RECOMENDACIONES</w:t>
      </w:r>
    </w:p>
    <w:p w:rsidR="00160497" w:rsidRDefault="00160497" w:rsidP="00160497">
      <w:pPr>
        <w:spacing w:line="360" w:lineRule="auto"/>
        <w:ind w:left="360"/>
        <w:jc w:val="both"/>
        <w:rPr>
          <w:rFonts w:ascii="Arial" w:hAnsi="Arial" w:cs="Arial"/>
          <w:b/>
        </w:rPr>
      </w:pPr>
    </w:p>
    <w:p w:rsidR="00160497" w:rsidRDefault="00160497" w:rsidP="000F41D0">
      <w:pPr>
        <w:numPr>
          <w:ilvl w:val="0"/>
          <w:numId w:val="49"/>
        </w:numPr>
        <w:spacing w:line="480" w:lineRule="auto"/>
        <w:jc w:val="both"/>
        <w:rPr>
          <w:rFonts w:ascii="Arial" w:hAnsi="Arial" w:cs="Arial"/>
        </w:rPr>
      </w:pPr>
      <w:r>
        <w:rPr>
          <w:rFonts w:ascii="Arial" w:hAnsi="Arial" w:cs="Arial"/>
        </w:rPr>
        <w:t xml:space="preserve">Se recomienda utilizar el plan de mantenimiento proporcionado en el capítulo 5 “Planteamiento de Posibles Mejoras al Sistema” junto con los </w:t>
      </w:r>
      <w:r>
        <w:rPr>
          <w:rFonts w:ascii="Arial" w:hAnsi="Arial" w:cs="Arial"/>
        </w:rPr>
        <w:lastRenderedPageBreak/>
        <w:t>mantenimientos programados por los encargados del buen funcionamiento del sistema con la finalidad de poder alargar la vida útil del mismo.</w:t>
      </w:r>
    </w:p>
    <w:p w:rsidR="00160497" w:rsidRDefault="00160497" w:rsidP="00160497">
      <w:pPr>
        <w:spacing w:line="360" w:lineRule="auto"/>
        <w:ind w:left="360"/>
        <w:jc w:val="both"/>
        <w:rPr>
          <w:rFonts w:ascii="Arial" w:hAnsi="Arial" w:cs="Arial"/>
        </w:rPr>
      </w:pPr>
    </w:p>
    <w:p w:rsidR="00160497" w:rsidRDefault="00160497" w:rsidP="000F41D0">
      <w:pPr>
        <w:numPr>
          <w:ilvl w:val="0"/>
          <w:numId w:val="49"/>
        </w:numPr>
        <w:spacing w:line="480" w:lineRule="auto"/>
        <w:jc w:val="both"/>
        <w:rPr>
          <w:rFonts w:ascii="Arial" w:hAnsi="Arial" w:cs="Arial"/>
        </w:rPr>
      </w:pPr>
      <w:r>
        <w:rPr>
          <w:rFonts w:ascii="Arial" w:hAnsi="Arial" w:cs="Arial"/>
        </w:rPr>
        <w:t>Se recomienda realizar inspecciones periódicas utilizando para ello la metodología proporcionada en este proyecto con la finalidad de prevenir el mal funcionamiento del sistema o detectar a tiempo posibles fallas.</w:t>
      </w:r>
    </w:p>
    <w:p w:rsidR="00160497" w:rsidRDefault="00160497" w:rsidP="00160497">
      <w:pPr>
        <w:spacing w:line="360" w:lineRule="auto"/>
        <w:jc w:val="both"/>
        <w:rPr>
          <w:rFonts w:ascii="Arial" w:hAnsi="Arial" w:cs="Arial"/>
        </w:rPr>
      </w:pPr>
    </w:p>
    <w:p w:rsidR="00160497" w:rsidRDefault="00160497" w:rsidP="000F41D0">
      <w:pPr>
        <w:numPr>
          <w:ilvl w:val="0"/>
          <w:numId w:val="49"/>
        </w:numPr>
        <w:spacing w:line="480" w:lineRule="auto"/>
        <w:jc w:val="both"/>
        <w:rPr>
          <w:rFonts w:ascii="Arial" w:hAnsi="Arial" w:cs="Arial"/>
        </w:rPr>
      </w:pPr>
      <w:r>
        <w:rPr>
          <w:rFonts w:ascii="Arial" w:hAnsi="Arial" w:cs="Arial"/>
        </w:rPr>
        <w:t>Se recomienda a pesar del elevado costo, el uso de refrigerantes ecológicos como es el caso del R417A que fue planteado como sustituto directo del R22 con la finalidad de evitar la destrucción de la capa de ozono y respetar los acuerdos internacionales de protección del medio ambiente.</w:t>
      </w:r>
    </w:p>
    <w:p w:rsidR="00160497" w:rsidRPr="004F7984" w:rsidRDefault="00160497" w:rsidP="000F41D0">
      <w:pPr>
        <w:numPr>
          <w:ilvl w:val="0"/>
          <w:numId w:val="49"/>
        </w:numPr>
        <w:spacing w:line="480" w:lineRule="auto"/>
        <w:jc w:val="both"/>
        <w:rPr>
          <w:rFonts w:ascii="Arial" w:hAnsi="Arial" w:cs="Arial"/>
        </w:rPr>
      </w:pPr>
      <w:r>
        <w:rPr>
          <w:rFonts w:ascii="Arial" w:hAnsi="Arial" w:cs="Arial"/>
        </w:rPr>
        <w:t>Se recomienda la utilización de este proyecto como base para la elaboración de un software de inspección, el cual puede adaptarse a los diferentes sistemas mecánicos del buque para de esta manera contar con una herramienta que nos ayude a evaluar las condiciones de operación de una manera fácil y rápida.</w:t>
      </w:r>
    </w:p>
    <w:p w:rsidR="00126311" w:rsidRDefault="00126311" w:rsidP="00A85387">
      <w:pPr>
        <w:rPr>
          <w:rFonts w:ascii="Arial" w:hAnsi="Arial" w:cs="Arial"/>
        </w:rPr>
      </w:pPr>
    </w:p>
    <w:p w:rsidR="00160497" w:rsidRDefault="00160497" w:rsidP="00A85387">
      <w:pPr>
        <w:rPr>
          <w:rFonts w:ascii="Arial" w:hAnsi="Arial" w:cs="Arial"/>
        </w:rPr>
      </w:pPr>
    </w:p>
    <w:p w:rsidR="00160497" w:rsidRDefault="00160497" w:rsidP="00160497">
      <w:pPr>
        <w:jc w:val="center"/>
        <w:rPr>
          <w:rFonts w:ascii="Arial" w:hAnsi="Arial" w:cs="Arial"/>
          <w:b/>
          <w:sz w:val="60"/>
          <w:szCs w:val="60"/>
        </w:rPr>
      </w:pPr>
    </w:p>
    <w:p w:rsidR="00160497" w:rsidRDefault="00160497" w:rsidP="00160497">
      <w:pPr>
        <w:jc w:val="center"/>
        <w:rPr>
          <w:rFonts w:ascii="Arial" w:hAnsi="Arial" w:cs="Arial"/>
          <w:b/>
          <w:sz w:val="60"/>
          <w:szCs w:val="60"/>
        </w:rPr>
      </w:pPr>
    </w:p>
    <w:p w:rsidR="00160497" w:rsidRDefault="00160497" w:rsidP="00160497">
      <w:pPr>
        <w:jc w:val="center"/>
        <w:rPr>
          <w:rFonts w:ascii="Arial" w:hAnsi="Arial" w:cs="Arial"/>
          <w:b/>
          <w:sz w:val="60"/>
          <w:szCs w:val="60"/>
        </w:rPr>
      </w:pPr>
    </w:p>
    <w:p w:rsidR="00160497" w:rsidRDefault="00160497" w:rsidP="00160497">
      <w:pPr>
        <w:jc w:val="center"/>
        <w:rPr>
          <w:rFonts w:ascii="Arial" w:hAnsi="Arial" w:cs="Arial"/>
          <w:b/>
          <w:sz w:val="60"/>
          <w:szCs w:val="60"/>
        </w:rPr>
      </w:pPr>
    </w:p>
    <w:p w:rsidR="00160497" w:rsidRDefault="00160497" w:rsidP="00160497">
      <w:pPr>
        <w:jc w:val="center"/>
        <w:rPr>
          <w:rFonts w:ascii="Arial" w:hAnsi="Arial" w:cs="Arial"/>
          <w:b/>
          <w:sz w:val="60"/>
          <w:szCs w:val="60"/>
        </w:rPr>
      </w:pPr>
    </w:p>
    <w:p w:rsidR="00160497" w:rsidRDefault="00160497" w:rsidP="00160497">
      <w:pPr>
        <w:jc w:val="center"/>
        <w:rPr>
          <w:rFonts w:ascii="Arial" w:hAnsi="Arial" w:cs="Arial"/>
          <w:b/>
          <w:sz w:val="60"/>
          <w:szCs w:val="60"/>
        </w:rPr>
      </w:pPr>
    </w:p>
    <w:p w:rsidR="00160497" w:rsidRDefault="00160497" w:rsidP="00160497">
      <w:pPr>
        <w:rPr>
          <w:rFonts w:ascii="Arial" w:hAnsi="Arial" w:cs="Arial"/>
          <w:b/>
          <w:sz w:val="60"/>
          <w:szCs w:val="60"/>
        </w:rPr>
      </w:pPr>
    </w:p>
    <w:p w:rsidR="00160497" w:rsidRDefault="00160497" w:rsidP="00160497">
      <w:pPr>
        <w:jc w:val="center"/>
        <w:rPr>
          <w:rFonts w:ascii="Arial" w:hAnsi="Arial" w:cs="Arial"/>
          <w:b/>
          <w:sz w:val="60"/>
          <w:szCs w:val="60"/>
        </w:rPr>
      </w:pPr>
    </w:p>
    <w:p w:rsidR="00160497" w:rsidRDefault="00160497" w:rsidP="00160497">
      <w:pPr>
        <w:jc w:val="center"/>
        <w:rPr>
          <w:rFonts w:ascii="Arial" w:hAnsi="Arial" w:cs="Arial"/>
          <w:b/>
          <w:sz w:val="60"/>
          <w:szCs w:val="60"/>
        </w:rPr>
      </w:pPr>
      <w:r w:rsidRPr="004B28C9">
        <w:rPr>
          <w:rFonts w:ascii="Arial" w:hAnsi="Arial" w:cs="Arial"/>
          <w:b/>
          <w:sz w:val="60"/>
          <w:szCs w:val="60"/>
        </w:rPr>
        <w:t>APÉNDICES</w:t>
      </w:r>
    </w:p>
    <w:p w:rsidR="00160497" w:rsidRDefault="00160497" w:rsidP="00160497">
      <w:pPr>
        <w:jc w:val="center"/>
        <w:rPr>
          <w:rFonts w:ascii="Arial" w:hAnsi="Arial" w:cs="Arial"/>
          <w:b/>
          <w:sz w:val="60"/>
          <w:szCs w:val="60"/>
        </w:rPr>
      </w:pPr>
    </w:p>
    <w:p w:rsidR="00160497" w:rsidRDefault="00160497" w:rsidP="00160497">
      <w:pPr>
        <w:jc w:val="center"/>
        <w:rPr>
          <w:rFonts w:ascii="Arial" w:hAnsi="Arial" w:cs="Arial"/>
          <w:b/>
          <w:sz w:val="60"/>
          <w:szCs w:val="60"/>
        </w:rPr>
      </w:pPr>
    </w:p>
    <w:p w:rsidR="00160497" w:rsidRDefault="00160497" w:rsidP="00160497">
      <w:pPr>
        <w:jc w:val="center"/>
        <w:rPr>
          <w:rFonts w:ascii="Arial" w:hAnsi="Arial" w:cs="Arial"/>
          <w:b/>
          <w:sz w:val="60"/>
          <w:szCs w:val="60"/>
        </w:rPr>
      </w:pPr>
    </w:p>
    <w:p w:rsidR="00160497" w:rsidRDefault="00160497" w:rsidP="00160497">
      <w:pPr>
        <w:jc w:val="center"/>
        <w:rPr>
          <w:rFonts w:ascii="Arial" w:hAnsi="Arial" w:cs="Arial"/>
          <w:b/>
          <w:sz w:val="60"/>
          <w:szCs w:val="60"/>
        </w:rPr>
      </w:pPr>
    </w:p>
    <w:p w:rsidR="00160497" w:rsidRDefault="00160497" w:rsidP="00160497">
      <w:pPr>
        <w:jc w:val="center"/>
        <w:rPr>
          <w:rFonts w:ascii="Arial" w:hAnsi="Arial" w:cs="Arial"/>
          <w:b/>
          <w:sz w:val="60"/>
          <w:szCs w:val="60"/>
        </w:rPr>
      </w:pPr>
    </w:p>
    <w:p w:rsidR="00160497" w:rsidRDefault="00160497" w:rsidP="00160497">
      <w:pPr>
        <w:jc w:val="center"/>
        <w:rPr>
          <w:rFonts w:ascii="Arial" w:hAnsi="Arial" w:cs="Arial"/>
          <w:b/>
          <w:sz w:val="60"/>
          <w:szCs w:val="60"/>
        </w:rPr>
      </w:pPr>
    </w:p>
    <w:p w:rsidR="00160497" w:rsidRDefault="00160497" w:rsidP="00160497">
      <w:pPr>
        <w:jc w:val="center"/>
        <w:rPr>
          <w:rFonts w:ascii="Arial" w:hAnsi="Arial" w:cs="Arial"/>
          <w:b/>
          <w:sz w:val="60"/>
          <w:szCs w:val="60"/>
        </w:rPr>
      </w:pPr>
    </w:p>
    <w:p w:rsidR="00160497" w:rsidRDefault="00160497" w:rsidP="00160497">
      <w:pPr>
        <w:jc w:val="center"/>
        <w:rPr>
          <w:rFonts w:ascii="Arial" w:hAnsi="Arial" w:cs="Arial"/>
          <w:b/>
          <w:sz w:val="60"/>
          <w:szCs w:val="60"/>
        </w:rPr>
      </w:pPr>
    </w:p>
    <w:p w:rsidR="00160497" w:rsidRDefault="00160497" w:rsidP="00160497">
      <w:pPr>
        <w:jc w:val="center"/>
        <w:rPr>
          <w:rFonts w:ascii="Arial" w:hAnsi="Arial" w:cs="Arial"/>
          <w:b/>
          <w:sz w:val="60"/>
          <w:szCs w:val="60"/>
        </w:rPr>
      </w:pPr>
    </w:p>
    <w:p w:rsidR="00160497" w:rsidRDefault="00160497" w:rsidP="00160497">
      <w:pPr>
        <w:jc w:val="center"/>
        <w:rPr>
          <w:rFonts w:ascii="Arial" w:hAnsi="Arial" w:cs="Arial"/>
          <w:b/>
          <w:sz w:val="60"/>
          <w:szCs w:val="60"/>
        </w:rPr>
      </w:pPr>
    </w:p>
    <w:p w:rsidR="00160497" w:rsidRDefault="00160497" w:rsidP="00160497">
      <w:pPr>
        <w:jc w:val="center"/>
        <w:rPr>
          <w:rFonts w:ascii="Arial" w:hAnsi="Arial" w:cs="Arial"/>
          <w:b/>
          <w:sz w:val="60"/>
          <w:szCs w:val="60"/>
        </w:rPr>
      </w:pPr>
    </w:p>
    <w:p w:rsidR="00160497" w:rsidRPr="00EF4FE1" w:rsidRDefault="00160497" w:rsidP="00160497">
      <w:pPr>
        <w:jc w:val="center"/>
        <w:rPr>
          <w:rFonts w:ascii="Arial" w:hAnsi="Arial" w:cs="Arial"/>
          <w:b/>
        </w:rPr>
      </w:pPr>
    </w:p>
    <w:p w:rsidR="00160497" w:rsidRPr="002D63B2" w:rsidRDefault="00160497" w:rsidP="00160497">
      <w:pPr>
        <w:jc w:val="center"/>
        <w:rPr>
          <w:rFonts w:ascii="Arial" w:hAnsi="Arial" w:cs="Arial"/>
          <w:b/>
        </w:rPr>
      </w:pPr>
      <w:r>
        <w:rPr>
          <w:rFonts w:ascii="Arial" w:hAnsi="Arial" w:cs="Arial"/>
          <w:b/>
          <w:noProof/>
          <w:sz w:val="22"/>
          <w:szCs w:val="22"/>
        </w:rPr>
        <w:lastRenderedPageBreak/>
        <w:pict>
          <v:rect id="_x0000_s1202" style="position:absolute;left:0;text-align:left;margin-left:0;margin-top:27pt;width:423pt;height:684pt;z-index:-251474432;mso-position-horizontal:center" strokeweight="1.5pt">
            <v:stroke linestyle="thinThin"/>
            <v:textbox style="mso-next-textbox:#_x0000_s1202">
              <w:txbxContent>
                <w:p w:rsidR="00160497" w:rsidRPr="00C15276" w:rsidRDefault="00160497" w:rsidP="00160497">
                  <w:pPr>
                    <w:jc w:val="center"/>
                    <w:rPr>
                      <w:rFonts w:ascii="Arial" w:hAnsi="Arial" w:cs="Arial"/>
                      <w:i/>
                      <w:sz w:val="16"/>
                      <w:szCs w:val="16"/>
                    </w:rPr>
                  </w:pPr>
                  <w:r w:rsidRPr="00C15276">
                    <w:rPr>
                      <w:rFonts w:ascii="Arial" w:hAnsi="Arial" w:cs="Arial"/>
                      <w:i/>
                      <w:sz w:val="16"/>
                      <w:szCs w:val="16"/>
                    </w:rPr>
                    <w:t>Evaluación de las condiciones actuales de operación y planteamiento de mejoras al sistema de climatización de una buque militar.</w:t>
                  </w:r>
                </w:p>
                <w:p w:rsidR="00160497" w:rsidRPr="005314BA" w:rsidRDefault="00160497" w:rsidP="00160497">
                  <w:pPr>
                    <w:jc w:val="center"/>
                    <w:rPr>
                      <w:rFonts w:ascii="Arial" w:hAnsi="Arial" w:cs="Arial"/>
                      <w:b/>
                      <w:sz w:val="18"/>
                      <w:szCs w:val="18"/>
                    </w:rPr>
                  </w:pPr>
                  <w:r>
                    <w:rPr>
                      <w:rFonts w:ascii="Arial" w:hAnsi="Arial" w:cs="Arial"/>
                      <w:b/>
                      <w:sz w:val="18"/>
                      <w:szCs w:val="18"/>
                    </w:rPr>
                    <w:t xml:space="preserve"> Designación Estándar de Refrigerantes (ASHRAE Standard 34) </w:t>
                  </w:r>
                </w:p>
                <w:p w:rsidR="00160497" w:rsidRDefault="00160497" w:rsidP="00160497">
                  <w:pPr>
                    <w:jc w:val="center"/>
                    <w:rPr>
                      <w:rFonts w:ascii="Arial" w:hAnsi="Arial" w:cs="Arial"/>
                      <w:b/>
                      <w:sz w:val="18"/>
                      <w:szCs w:val="18"/>
                    </w:rPr>
                  </w:pPr>
                </w:p>
                <w:p w:rsidR="00160497" w:rsidRPr="002D63B2" w:rsidRDefault="00160497" w:rsidP="00160497">
                  <w:pPr>
                    <w:jc w:val="center"/>
                    <w:rPr>
                      <w:rFonts w:ascii="Arial" w:hAnsi="Arial" w:cs="Arial"/>
                      <w:b/>
                      <w:sz w:val="18"/>
                      <w:szCs w:val="18"/>
                    </w:rPr>
                  </w:pPr>
                </w:p>
              </w:txbxContent>
            </v:textbox>
            <w10:wrap type="square"/>
          </v:rect>
        </w:pict>
      </w:r>
      <w:r w:rsidRPr="002D63B2">
        <w:rPr>
          <w:rFonts w:ascii="Arial" w:hAnsi="Arial" w:cs="Arial"/>
          <w:b/>
        </w:rPr>
        <w:t>APÉNDICE A</w:t>
      </w:r>
    </w:p>
    <w:p w:rsidR="00160497" w:rsidRPr="00EF4FE1" w:rsidRDefault="00160497" w:rsidP="00160497">
      <w:pPr>
        <w:jc w:val="center"/>
        <w:rPr>
          <w:rFonts w:ascii="Arial" w:hAnsi="Arial" w:cs="Arial"/>
          <w:b/>
          <w:sz w:val="22"/>
          <w:szCs w:val="22"/>
        </w:rPr>
      </w:pPr>
      <w:r>
        <w:rPr>
          <w:rFonts w:ascii="Arial" w:hAnsi="Arial" w:cs="Arial"/>
          <w:b/>
          <w:noProof/>
          <w:sz w:val="22"/>
          <w:szCs w:val="22"/>
        </w:rPr>
        <w:drawing>
          <wp:anchor distT="0" distB="0" distL="114300" distR="114300" simplePos="0" relativeHeight="251843072" behindDoc="0" locked="0" layoutInCell="1" allowOverlap="1">
            <wp:simplePos x="0" y="0"/>
            <wp:positionH relativeFrom="column">
              <wp:posOffset>342900</wp:posOffset>
            </wp:positionH>
            <wp:positionV relativeFrom="paragraph">
              <wp:posOffset>624840</wp:posOffset>
            </wp:positionV>
            <wp:extent cx="5143500" cy="8115300"/>
            <wp:effectExtent l="19050" t="19050" r="19050" b="19050"/>
            <wp:wrapSquare wrapText="bothSides"/>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8" cstate="print"/>
                    <a:srcRect t="6319"/>
                    <a:stretch>
                      <a:fillRect/>
                    </a:stretch>
                  </pic:blipFill>
                  <pic:spPr bwMode="auto">
                    <a:xfrm>
                      <a:off x="0" y="0"/>
                      <a:ext cx="5143500" cy="8115300"/>
                    </a:xfrm>
                    <a:prstGeom prst="rect">
                      <a:avLst/>
                    </a:prstGeom>
                    <a:noFill/>
                    <a:ln w="9525">
                      <a:solidFill>
                        <a:srgbClr val="000000"/>
                      </a:solidFill>
                      <a:miter lim="800000"/>
                      <a:headEnd/>
                      <a:tailEnd/>
                    </a:ln>
                  </pic:spPr>
                </pic:pic>
              </a:graphicData>
            </a:graphic>
          </wp:anchor>
        </w:drawing>
      </w:r>
    </w:p>
    <w:p w:rsidR="00160497" w:rsidRPr="00EF4FE1" w:rsidRDefault="00160497" w:rsidP="00160497">
      <w:pPr>
        <w:jc w:val="center"/>
        <w:rPr>
          <w:rFonts w:ascii="Arial" w:hAnsi="Arial" w:cs="Arial"/>
          <w:b/>
        </w:rPr>
      </w:pPr>
      <w:r w:rsidRPr="00EF4FE1">
        <w:rPr>
          <w:rFonts w:ascii="Arial" w:hAnsi="Arial" w:cs="Arial"/>
          <w:b/>
        </w:rPr>
        <w:lastRenderedPageBreak/>
        <w:t>APÉNDICE B</w:t>
      </w:r>
    </w:p>
    <w:p w:rsidR="00160497" w:rsidRDefault="00160497" w:rsidP="00160497">
      <w:pPr>
        <w:jc w:val="center"/>
        <w:rPr>
          <w:rFonts w:ascii="Arial" w:hAnsi="Arial" w:cs="Arial"/>
          <w:b/>
        </w:rPr>
      </w:pPr>
    </w:p>
    <w:p w:rsidR="00160497" w:rsidRDefault="00160497" w:rsidP="00160497">
      <w:pPr>
        <w:jc w:val="center"/>
        <w:rPr>
          <w:rFonts w:ascii="Arial" w:hAnsi="Arial" w:cs="Arial"/>
          <w:b/>
        </w:rPr>
      </w:pPr>
      <w:r>
        <w:rPr>
          <w:rFonts w:ascii="Arial" w:hAnsi="Arial" w:cs="Arial"/>
          <w:b/>
          <w:noProof/>
          <w:sz w:val="22"/>
          <w:szCs w:val="22"/>
        </w:rPr>
        <w:pict>
          <v:rect id="_x0000_s1204" style="position:absolute;left:0;text-align:left;margin-left:18pt;margin-top:-.6pt;width:423pt;height:666pt;z-index:-251472384" strokeweight="1.5pt">
            <v:stroke linestyle="thinThin"/>
            <v:textbox style="mso-next-textbox:#_x0000_s1204">
              <w:txbxContent>
                <w:p w:rsidR="00160497" w:rsidRDefault="00160497" w:rsidP="00160497">
                  <w:pPr>
                    <w:jc w:val="center"/>
                    <w:rPr>
                      <w:rFonts w:ascii="Arial" w:hAnsi="Arial" w:cs="Arial"/>
                      <w:i/>
                      <w:sz w:val="16"/>
                      <w:szCs w:val="16"/>
                    </w:rPr>
                  </w:pPr>
                  <w:r w:rsidRPr="00C15276">
                    <w:rPr>
                      <w:rFonts w:ascii="Arial" w:hAnsi="Arial" w:cs="Arial"/>
                      <w:i/>
                      <w:sz w:val="16"/>
                      <w:szCs w:val="16"/>
                    </w:rPr>
                    <w:t>Evaluación de las condiciones actuales de operación y planteamiento de mejoras al sistema de climatización de una buque militar.</w:t>
                  </w:r>
                </w:p>
                <w:p w:rsidR="00160497" w:rsidRDefault="00160497" w:rsidP="00160497">
                  <w:pPr>
                    <w:jc w:val="center"/>
                    <w:rPr>
                      <w:rFonts w:ascii="Arial" w:hAnsi="Arial" w:cs="Arial"/>
                      <w:b/>
                      <w:sz w:val="18"/>
                      <w:szCs w:val="18"/>
                    </w:rPr>
                  </w:pPr>
                  <w:r>
                    <w:rPr>
                      <w:rFonts w:ascii="Arial" w:hAnsi="Arial" w:cs="Arial"/>
                      <w:b/>
                      <w:sz w:val="18"/>
                      <w:szCs w:val="18"/>
                    </w:rPr>
                    <w:t>Propiedades Físicas del Refrigerante Seleccionado.</w:t>
                  </w:r>
                </w:p>
                <w:p w:rsidR="00160497" w:rsidRPr="00EF4FE1" w:rsidRDefault="00160497" w:rsidP="00160497">
                  <w:pPr>
                    <w:rPr>
                      <w:rFonts w:ascii="Arial" w:hAnsi="Arial" w:cs="Arial"/>
                      <w:i/>
                      <w:sz w:val="16"/>
                      <w:szCs w:val="16"/>
                    </w:rPr>
                  </w:pPr>
                </w:p>
                <w:p w:rsidR="00160497" w:rsidRPr="00CE098A" w:rsidRDefault="00160497" w:rsidP="00160497">
                  <w:pPr>
                    <w:jc w:val="center"/>
                    <w:rPr>
                      <w:rFonts w:ascii="Arial" w:hAnsi="Arial" w:cs="Arial"/>
                      <w:b/>
                      <w:sz w:val="18"/>
                      <w:szCs w:val="18"/>
                    </w:rPr>
                  </w:pPr>
                </w:p>
              </w:txbxContent>
            </v:textbox>
          </v:rect>
        </w:pict>
      </w:r>
    </w:p>
    <w:p w:rsidR="00160497" w:rsidRDefault="00160497" w:rsidP="00160497">
      <w:pPr>
        <w:jc w:val="center"/>
        <w:rPr>
          <w:rFonts w:ascii="Arial" w:hAnsi="Arial" w:cs="Arial"/>
          <w:b/>
        </w:rPr>
      </w:pPr>
    </w:p>
    <w:p w:rsidR="00160497" w:rsidRDefault="00160497" w:rsidP="00160497">
      <w:pPr>
        <w:jc w:val="center"/>
        <w:rPr>
          <w:rFonts w:ascii="Arial" w:hAnsi="Arial" w:cs="Arial"/>
          <w:b/>
        </w:rPr>
      </w:pPr>
      <w:r>
        <w:rPr>
          <w:rFonts w:ascii="Arial" w:hAnsi="Arial" w:cs="Arial"/>
          <w:b/>
          <w:noProof/>
          <w:sz w:val="22"/>
          <w:szCs w:val="22"/>
        </w:rPr>
        <w:lastRenderedPageBreak/>
        <w:drawing>
          <wp:anchor distT="0" distB="0" distL="114300" distR="114300" simplePos="0" relativeHeight="251845120" behindDoc="0" locked="0" layoutInCell="1" allowOverlap="1">
            <wp:simplePos x="0" y="0"/>
            <wp:positionH relativeFrom="column">
              <wp:posOffset>342900</wp:posOffset>
            </wp:positionH>
            <wp:positionV relativeFrom="paragraph">
              <wp:posOffset>99060</wp:posOffset>
            </wp:positionV>
            <wp:extent cx="5143500" cy="7886700"/>
            <wp:effectExtent l="38100" t="19050" r="19050" b="19050"/>
            <wp:wrapSquare wrapText="bothSides"/>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9" cstate="print"/>
                    <a:srcRect t="6319" r="2272"/>
                    <a:stretch>
                      <a:fillRect/>
                    </a:stretch>
                  </pic:blipFill>
                  <pic:spPr bwMode="auto">
                    <a:xfrm>
                      <a:off x="0" y="0"/>
                      <a:ext cx="5143500" cy="7886700"/>
                    </a:xfrm>
                    <a:prstGeom prst="rect">
                      <a:avLst/>
                    </a:prstGeom>
                    <a:noFill/>
                    <a:ln w="9525">
                      <a:solidFill>
                        <a:srgbClr val="000000"/>
                      </a:solidFill>
                      <a:miter lim="800000"/>
                      <a:headEnd/>
                      <a:tailEnd/>
                    </a:ln>
                  </pic:spPr>
                </pic:pic>
              </a:graphicData>
            </a:graphic>
          </wp:anchor>
        </w:drawing>
      </w:r>
    </w:p>
    <w:p w:rsidR="00160497" w:rsidRDefault="00160497" w:rsidP="00160497">
      <w:pPr>
        <w:jc w:val="center"/>
        <w:rPr>
          <w:rFonts w:ascii="Arial" w:hAnsi="Arial" w:cs="Arial"/>
          <w:b/>
        </w:rPr>
      </w:pPr>
    </w:p>
    <w:p w:rsidR="00160497" w:rsidRDefault="00160497" w:rsidP="00160497">
      <w:pPr>
        <w:jc w:val="center"/>
        <w:rPr>
          <w:rFonts w:ascii="Arial" w:hAnsi="Arial" w:cs="Arial"/>
          <w:b/>
          <w:sz w:val="22"/>
          <w:szCs w:val="22"/>
        </w:rPr>
      </w:pPr>
      <w:r>
        <w:rPr>
          <w:rFonts w:ascii="Arial" w:hAnsi="Arial" w:cs="Arial"/>
          <w:b/>
          <w:noProof/>
          <w:sz w:val="22"/>
          <w:szCs w:val="22"/>
        </w:rPr>
        <w:lastRenderedPageBreak/>
        <w:pict>
          <v:rect id="_x0000_s1236" style="position:absolute;left:0;text-align:left;margin-left:-18pt;margin-top:27pt;width:468pt;height:611.4pt;z-index:251876864" strokeweight="1.5pt">
            <v:stroke linestyle="thinThin"/>
            <v:textbox>
              <w:txbxContent>
                <w:p w:rsidR="00160497" w:rsidRDefault="00160497" w:rsidP="00160497">
                  <w:pPr>
                    <w:jc w:val="center"/>
                    <w:rPr>
                      <w:rFonts w:ascii="Arial" w:hAnsi="Arial" w:cs="Arial"/>
                      <w:sz w:val="16"/>
                      <w:szCs w:val="16"/>
                    </w:rPr>
                  </w:pPr>
                  <w:r w:rsidRPr="00280C64">
                    <w:rPr>
                      <w:rFonts w:ascii="Arial" w:hAnsi="Arial" w:cs="Arial"/>
                      <w:sz w:val="16"/>
                      <w:szCs w:val="16"/>
                    </w:rPr>
                    <w:t>Evaluación de las condiciones actuales de operación y planteamiento de mejoras al sistema de</w:t>
                  </w:r>
                </w:p>
                <w:p w:rsidR="00160497" w:rsidRPr="00280C64" w:rsidRDefault="00160497" w:rsidP="00160497">
                  <w:pPr>
                    <w:jc w:val="center"/>
                    <w:rPr>
                      <w:rFonts w:ascii="Arial" w:hAnsi="Arial" w:cs="Arial"/>
                      <w:sz w:val="16"/>
                      <w:szCs w:val="16"/>
                    </w:rPr>
                  </w:pPr>
                  <w:r w:rsidRPr="00280C64">
                    <w:rPr>
                      <w:rFonts w:ascii="Arial" w:hAnsi="Arial" w:cs="Arial"/>
                      <w:sz w:val="16"/>
                      <w:szCs w:val="16"/>
                    </w:rPr>
                    <w:t>Climatización</w:t>
                  </w:r>
                  <w:r>
                    <w:rPr>
                      <w:rFonts w:ascii="Arial" w:hAnsi="Arial" w:cs="Arial"/>
                      <w:sz w:val="16"/>
                      <w:szCs w:val="16"/>
                    </w:rPr>
                    <w:t xml:space="preserve"> </w:t>
                  </w:r>
                  <w:r w:rsidRPr="00280C64">
                    <w:rPr>
                      <w:rFonts w:ascii="Arial" w:hAnsi="Arial" w:cs="Arial"/>
                      <w:sz w:val="16"/>
                      <w:szCs w:val="16"/>
                    </w:rPr>
                    <w:t xml:space="preserve"> de un buque militar.</w:t>
                  </w:r>
                </w:p>
                <w:p w:rsidR="00160497" w:rsidRDefault="00160497" w:rsidP="00160497">
                  <w:pPr>
                    <w:jc w:val="center"/>
                    <w:rPr>
                      <w:rFonts w:ascii="Arial" w:hAnsi="Arial" w:cs="Arial"/>
                      <w:b/>
                      <w:sz w:val="18"/>
                      <w:szCs w:val="18"/>
                    </w:rPr>
                  </w:pPr>
                  <w:r>
                    <w:rPr>
                      <w:rFonts w:ascii="Arial" w:hAnsi="Arial" w:cs="Arial"/>
                      <w:b/>
                      <w:sz w:val="18"/>
                      <w:szCs w:val="18"/>
                    </w:rPr>
                    <w:t>Sistemas de Acondicionamiento de Aire y sus Aplicaciones.</w:t>
                  </w:r>
                </w:p>
                <w:p w:rsidR="00160497" w:rsidRDefault="00160497" w:rsidP="00160497">
                  <w:pPr>
                    <w:jc w:val="center"/>
                    <w:rPr>
                      <w:rFonts w:ascii="Arial" w:hAnsi="Arial" w:cs="Arial"/>
                      <w:b/>
                      <w:sz w:val="18"/>
                      <w:szCs w:val="18"/>
                    </w:rPr>
                  </w:pPr>
                </w:p>
                <w:tbl>
                  <w:tblPr>
                    <w:tblW w:w="9100" w:type="dxa"/>
                    <w:jc w:val="center"/>
                    <w:tblInd w:w="50" w:type="dxa"/>
                    <w:tblCellMar>
                      <w:left w:w="70" w:type="dxa"/>
                      <w:right w:w="70" w:type="dxa"/>
                    </w:tblCellMar>
                    <w:tblLook w:val="0000"/>
                  </w:tblPr>
                  <w:tblGrid>
                    <w:gridCol w:w="667"/>
                    <w:gridCol w:w="910"/>
                    <w:gridCol w:w="777"/>
                    <w:gridCol w:w="685"/>
                    <w:gridCol w:w="651"/>
                    <w:gridCol w:w="557"/>
                    <w:gridCol w:w="455"/>
                    <w:gridCol w:w="495"/>
                    <w:gridCol w:w="443"/>
                    <w:gridCol w:w="643"/>
                    <w:gridCol w:w="573"/>
                    <w:gridCol w:w="675"/>
                    <w:gridCol w:w="745"/>
                    <w:gridCol w:w="824"/>
                  </w:tblGrid>
                  <w:tr w:rsidR="00160497">
                    <w:trPr>
                      <w:trHeight w:val="516"/>
                      <w:jc w:val="center"/>
                    </w:trPr>
                    <w:tc>
                      <w:tcPr>
                        <w:tcW w:w="2353"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bottom"/>
                      </w:tcPr>
                      <w:p w:rsidR="00160497" w:rsidRDefault="00160497">
                        <w:pPr>
                          <w:spacing w:after="240"/>
                          <w:jc w:val="center"/>
                          <w:rPr>
                            <w:rFonts w:ascii="Arial" w:hAnsi="Arial" w:cs="Arial"/>
                            <w:sz w:val="14"/>
                            <w:szCs w:val="14"/>
                          </w:rPr>
                        </w:pPr>
                        <w:r>
                          <w:rPr>
                            <w:rFonts w:ascii="Arial" w:hAnsi="Arial" w:cs="Arial"/>
                            <w:sz w:val="14"/>
                            <w:szCs w:val="14"/>
                          </w:rPr>
                          <w:t>APLICACIONES</w:t>
                        </w:r>
                        <w:r>
                          <w:rPr>
                            <w:rFonts w:ascii="Arial" w:hAnsi="Arial" w:cs="Arial"/>
                            <w:sz w:val="14"/>
                            <w:szCs w:val="14"/>
                          </w:rPr>
                          <w:br/>
                        </w:r>
                        <w:r>
                          <w:rPr>
                            <w:rFonts w:ascii="Arial" w:hAnsi="Arial" w:cs="Arial"/>
                            <w:sz w:val="14"/>
                            <w:szCs w:val="14"/>
                          </w:rPr>
                          <w:br/>
                        </w:r>
                      </w:p>
                    </w:tc>
                    <w:tc>
                      <w:tcPr>
                        <w:tcW w:w="2348" w:type="dxa"/>
                        <w:gridSpan w:val="4"/>
                        <w:tcBorders>
                          <w:top w:val="single" w:sz="8" w:space="0" w:color="auto"/>
                          <w:left w:val="nil"/>
                          <w:bottom w:val="single" w:sz="4" w:space="0" w:color="auto"/>
                          <w:right w:val="single" w:sz="4" w:space="0" w:color="auto"/>
                        </w:tcBorders>
                        <w:shd w:val="clear" w:color="auto" w:fill="auto"/>
                        <w:vAlign w:val="bottom"/>
                      </w:tcPr>
                      <w:p w:rsidR="00160497" w:rsidRDefault="00160497">
                        <w:pPr>
                          <w:jc w:val="center"/>
                          <w:rPr>
                            <w:rFonts w:ascii="Arial" w:hAnsi="Arial" w:cs="Arial"/>
                            <w:sz w:val="14"/>
                            <w:szCs w:val="14"/>
                          </w:rPr>
                        </w:pPr>
                        <w:r>
                          <w:rPr>
                            <w:rFonts w:ascii="Arial" w:hAnsi="Arial" w:cs="Arial"/>
                            <w:sz w:val="14"/>
                            <w:szCs w:val="14"/>
                          </w:rPr>
                          <w:t xml:space="preserve">Sistemas de unidad individual de </w:t>
                        </w:r>
                        <w:r>
                          <w:rPr>
                            <w:rFonts w:ascii="Arial" w:hAnsi="Arial" w:cs="Arial"/>
                            <w:sz w:val="14"/>
                            <w:szCs w:val="14"/>
                          </w:rPr>
                          <w:br/>
                          <w:t>habitación o de zona</w:t>
                        </w:r>
                      </w:p>
                    </w:tc>
                    <w:tc>
                      <w:tcPr>
                        <w:tcW w:w="4398" w:type="dxa"/>
                        <w:gridSpan w:val="7"/>
                        <w:tcBorders>
                          <w:top w:val="single" w:sz="8" w:space="0" w:color="auto"/>
                          <w:left w:val="nil"/>
                          <w:bottom w:val="single" w:sz="4" w:space="0" w:color="auto"/>
                          <w:right w:val="single" w:sz="8" w:space="0" w:color="000000"/>
                        </w:tcBorders>
                        <w:shd w:val="clear" w:color="auto" w:fill="auto"/>
                        <w:vAlign w:val="bottom"/>
                      </w:tcPr>
                      <w:p w:rsidR="00160497" w:rsidRPr="00636D32" w:rsidRDefault="00160497">
                        <w:pPr>
                          <w:jc w:val="center"/>
                          <w:rPr>
                            <w:rFonts w:ascii="Arial" w:hAnsi="Arial" w:cs="Arial"/>
                            <w:b/>
                            <w:sz w:val="16"/>
                            <w:szCs w:val="16"/>
                          </w:rPr>
                        </w:pPr>
                        <w:r w:rsidRPr="00636D32">
                          <w:rPr>
                            <w:rFonts w:ascii="Arial" w:hAnsi="Arial" w:cs="Arial"/>
                            <w:b/>
                            <w:sz w:val="16"/>
                            <w:szCs w:val="16"/>
                          </w:rPr>
                          <w:t>Sistema de estación central</w:t>
                        </w:r>
                      </w:p>
                    </w:tc>
                  </w:tr>
                  <w:tr w:rsidR="00160497">
                    <w:trPr>
                      <w:trHeight w:val="258"/>
                      <w:jc w:val="center"/>
                    </w:trPr>
                    <w:tc>
                      <w:tcPr>
                        <w:tcW w:w="2353" w:type="dxa"/>
                        <w:gridSpan w:val="3"/>
                        <w:vMerge/>
                        <w:tcBorders>
                          <w:top w:val="single" w:sz="8" w:space="0" w:color="auto"/>
                          <w:left w:val="single" w:sz="8" w:space="0" w:color="auto"/>
                          <w:bottom w:val="single" w:sz="8" w:space="0" w:color="000000"/>
                          <w:right w:val="single" w:sz="8" w:space="0" w:color="000000"/>
                        </w:tcBorders>
                        <w:vAlign w:val="center"/>
                      </w:tcPr>
                      <w:p w:rsidR="00160497" w:rsidRDefault="00160497">
                        <w:pPr>
                          <w:rPr>
                            <w:rFonts w:ascii="Arial" w:hAnsi="Arial" w:cs="Arial"/>
                            <w:sz w:val="14"/>
                            <w:szCs w:val="14"/>
                          </w:rPr>
                        </w:pPr>
                      </w:p>
                    </w:tc>
                    <w:tc>
                      <w:tcPr>
                        <w:tcW w:w="1336"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14"/>
                            <w:szCs w:val="14"/>
                          </w:rPr>
                        </w:pPr>
                        <w:r>
                          <w:rPr>
                            <w:rFonts w:ascii="Arial" w:hAnsi="Arial" w:cs="Arial"/>
                            <w:sz w:val="14"/>
                            <w:szCs w:val="14"/>
                          </w:rPr>
                          <w:t>Expansión directa</w:t>
                        </w:r>
                      </w:p>
                    </w:tc>
                    <w:tc>
                      <w:tcPr>
                        <w:tcW w:w="1012"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14"/>
                            <w:szCs w:val="14"/>
                          </w:rPr>
                        </w:pPr>
                        <w:r>
                          <w:rPr>
                            <w:rFonts w:ascii="Arial" w:hAnsi="Arial" w:cs="Arial"/>
                            <w:sz w:val="14"/>
                            <w:szCs w:val="14"/>
                          </w:rPr>
                          <w:t>Todo - agua</w:t>
                        </w:r>
                      </w:p>
                    </w:tc>
                    <w:tc>
                      <w:tcPr>
                        <w:tcW w:w="2829" w:type="dxa"/>
                        <w:gridSpan w:val="5"/>
                        <w:tcBorders>
                          <w:top w:val="single" w:sz="4" w:space="0" w:color="auto"/>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14"/>
                            <w:szCs w:val="14"/>
                          </w:rPr>
                        </w:pPr>
                        <w:r>
                          <w:rPr>
                            <w:rFonts w:ascii="Arial" w:hAnsi="Arial" w:cs="Arial"/>
                            <w:sz w:val="14"/>
                            <w:szCs w:val="14"/>
                          </w:rPr>
                          <w:t>Todo - aire</w:t>
                        </w:r>
                      </w:p>
                    </w:tc>
                    <w:tc>
                      <w:tcPr>
                        <w:tcW w:w="1569" w:type="dxa"/>
                        <w:gridSpan w:val="2"/>
                        <w:tcBorders>
                          <w:top w:val="single" w:sz="4" w:space="0" w:color="auto"/>
                          <w:left w:val="nil"/>
                          <w:bottom w:val="single" w:sz="4" w:space="0" w:color="auto"/>
                          <w:right w:val="single" w:sz="8" w:space="0" w:color="000000"/>
                        </w:tcBorders>
                        <w:shd w:val="clear" w:color="auto" w:fill="auto"/>
                        <w:noWrap/>
                        <w:vAlign w:val="bottom"/>
                      </w:tcPr>
                      <w:p w:rsidR="00160497" w:rsidRDefault="00160497">
                        <w:pPr>
                          <w:jc w:val="center"/>
                          <w:rPr>
                            <w:rFonts w:ascii="Arial" w:hAnsi="Arial" w:cs="Arial"/>
                            <w:sz w:val="14"/>
                            <w:szCs w:val="14"/>
                          </w:rPr>
                        </w:pPr>
                        <w:r>
                          <w:rPr>
                            <w:rFonts w:ascii="Arial" w:hAnsi="Arial" w:cs="Arial"/>
                            <w:sz w:val="14"/>
                            <w:szCs w:val="14"/>
                          </w:rPr>
                          <w:t>Aire - agua</w:t>
                        </w:r>
                      </w:p>
                    </w:tc>
                  </w:tr>
                  <w:tr w:rsidR="00160497">
                    <w:trPr>
                      <w:trHeight w:val="578"/>
                      <w:jc w:val="center"/>
                    </w:trPr>
                    <w:tc>
                      <w:tcPr>
                        <w:tcW w:w="2353" w:type="dxa"/>
                        <w:gridSpan w:val="3"/>
                        <w:vMerge/>
                        <w:tcBorders>
                          <w:top w:val="single" w:sz="8" w:space="0" w:color="auto"/>
                          <w:left w:val="single" w:sz="8" w:space="0" w:color="auto"/>
                          <w:bottom w:val="single" w:sz="8" w:space="0" w:color="000000"/>
                          <w:right w:val="single" w:sz="8" w:space="0" w:color="000000"/>
                        </w:tcBorders>
                        <w:vAlign w:val="center"/>
                      </w:tcPr>
                      <w:p w:rsidR="00160497" w:rsidRDefault="00160497">
                        <w:pPr>
                          <w:rPr>
                            <w:rFonts w:ascii="Arial" w:hAnsi="Arial" w:cs="Arial"/>
                            <w:sz w:val="14"/>
                            <w:szCs w:val="14"/>
                          </w:rPr>
                        </w:pPr>
                      </w:p>
                    </w:tc>
                    <w:tc>
                      <w:tcPr>
                        <w:tcW w:w="685" w:type="dxa"/>
                        <w:tcBorders>
                          <w:top w:val="nil"/>
                          <w:left w:val="nil"/>
                          <w:bottom w:val="single" w:sz="4" w:space="0" w:color="auto"/>
                          <w:right w:val="single" w:sz="4" w:space="0" w:color="auto"/>
                        </w:tcBorders>
                        <w:shd w:val="clear" w:color="auto" w:fill="auto"/>
                        <w:vAlign w:val="bottom"/>
                      </w:tcPr>
                      <w:p w:rsidR="00160497" w:rsidRDefault="00160497">
                        <w:pPr>
                          <w:jc w:val="center"/>
                          <w:rPr>
                            <w:rFonts w:ascii="Arial" w:hAnsi="Arial" w:cs="Arial"/>
                            <w:sz w:val="14"/>
                            <w:szCs w:val="14"/>
                          </w:rPr>
                        </w:pPr>
                        <w:r>
                          <w:rPr>
                            <w:rFonts w:ascii="Arial" w:hAnsi="Arial" w:cs="Arial"/>
                            <w:sz w:val="14"/>
                            <w:szCs w:val="14"/>
                          </w:rPr>
                          <w:t>Habita-</w:t>
                        </w:r>
                        <w:r>
                          <w:rPr>
                            <w:rFonts w:ascii="Arial" w:hAnsi="Arial" w:cs="Arial"/>
                            <w:sz w:val="14"/>
                            <w:szCs w:val="14"/>
                          </w:rPr>
                          <w:br/>
                          <w:t>ción</w:t>
                        </w:r>
                      </w:p>
                    </w:tc>
                    <w:tc>
                      <w:tcPr>
                        <w:tcW w:w="651" w:type="dxa"/>
                        <w:tcBorders>
                          <w:top w:val="nil"/>
                          <w:left w:val="nil"/>
                          <w:bottom w:val="single" w:sz="4" w:space="0" w:color="auto"/>
                          <w:right w:val="single" w:sz="4" w:space="0" w:color="auto"/>
                        </w:tcBorders>
                        <w:shd w:val="clear" w:color="auto" w:fill="auto"/>
                        <w:vAlign w:val="bottom"/>
                      </w:tcPr>
                      <w:p w:rsidR="00160497" w:rsidRDefault="00160497">
                        <w:pPr>
                          <w:jc w:val="center"/>
                          <w:rPr>
                            <w:rFonts w:ascii="Arial" w:hAnsi="Arial" w:cs="Arial"/>
                            <w:sz w:val="14"/>
                            <w:szCs w:val="14"/>
                          </w:rPr>
                        </w:pPr>
                        <w:r>
                          <w:rPr>
                            <w:rFonts w:ascii="Arial" w:hAnsi="Arial" w:cs="Arial"/>
                            <w:sz w:val="14"/>
                            <w:szCs w:val="14"/>
                          </w:rPr>
                          <w:t>Zona</w:t>
                        </w:r>
                      </w:p>
                    </w:tc>
                    <w:tc>
                      <w:tcPr>
                        <w:tcW w:w="1012" w:type="dxa"/>
                        <w:gridSpan w:val="2"/>
                        <w:tcBorders>
                          <w:top w:val="single" w:sz="4" w:space="0" w:color="auto"/>
                          <w:left w:val="nil"/>
                          <w:bottom w:val="single" w:sz="4" w:space="0" w:color="auto"/>
                          <w:right w:val="single" w:sz="4" w:space="0" w:color="000000"/>
                        </w:tcBorders>
                        <w:shd w:val="clear" w:color="auto" w:fill="auto"/>
                        <w:vAlign w:val="bottom"/>
                      </w:tcPr>
                      <w:p w:rsidR="00160497" w:rsidRDefault="00160497">
                        <w:pPr>
                          <w:jc w:val="center"/>
                          <w:rPr>
                            <w:rFonts w:ascii="Arial" w:hAnsi="Arial" w:cs="Arial"/>
                            <w:sz w:val="14"/>
                            <w:szCs w:val="14"/>
                          </w:rPr>
                        </w:pPr>
                        <w:r>
                          <w:rPr>
                            <w:rFonts w:ascii="Arial" w:hAnsi="Arial" w:cs="Arial"/>
                            <w:sz w:val="14"/>
                            <w:szCs w:val="14"/>
                          </w:rPr>
                          <w:t xml:space="preserve">Unidad </w:t>
                        </w:r>
                        <w:r>
                          <w:rPr>
                            <w:rFonts w:ascii="Arial" w:hAnsi="Arial" w:cs="Arial"/>
                            <w:sz w:val="14"/>
                            <w:szCs w:val="14"/>
                          </w:rPr>
                          <w:br/>
                          <w:t>ventilador - serpentin</w:t>
                        </w:r>
                      </w:p>
                    </w:tc>
                    <w:tc>
                      <w:tcPr>
                        <w:tcW w:w="2829" w:type="dxa"/>
                        <w:gridSpan w:val="5"/>
                        <w:tcBorders>
                          <w:top w:val="single" w:sz="4" w:space="0" w:color="auto"/>
                          <w:left w:val="nil"/>
                          <w:bottom w:val="single" w:sz="4" w:space="0" w:color="auto"/>
                          <w:right w:val="single" w:sz="4" w:space="0" w:color="auto"/>
                        </w:tcBorders>
                        <w:shd w:val="clear" w:color="auto" w:fill="auto"/>
                        <w:vAlign w:val="bottom"/>
                      </w:tcPr>
                      <w:p w:rsidR="00160497" w:rsidRDefault="00160497">
                        <w:pPr>
                          <w:jc w:val="center"/>
                          <w:rPr>
                            <w:rFonts w:ascii="Arial" w:hAnsi="Arial" w:cs="Arial"/>
                            <w:sz w:val="14"/>
                            <w:szCs w:val="14"/>
                          </w:rPr>
                        </w:pPr>
                        <w:r>
                          <w:rPr>
                            <w:rFonts w:ascii="Arial" w:hAnsi="Arial" w:cs="Arial"/>
                            <w:sz w:val="14"/>
                            <w:szCs w:val="14"/>
                          </w:rPr>
                          <w:t>Simple corriente de aire</w:t>
                        </w:r>
                      </w:p>
                    </w:tc>
                    <w:tc>
                      <w:tcPr>
                        <w:tcW w:w="1569" w:type="dxa"/>
                        <w:gridSpan w:val="2"/>
                        <w:tcBorders>
                          <w:top w:val="single" w:sz="4" w:space="0" w:color="auto"/>
                          <w:left w:val="nil"/>
                          <w:bottom w:val="single" w:sz="4" w:space="0" w:color="auto"/>
                          <w:right w:val="single" w:sz="8" w:space="0" w:color="000000"/>
                        </w:tcBorders>
                        <w:shd w:val="clear" w:color="auto" w:fill="auto"/>
                        <w:vAlign w:val="bottom"/>
                      </w:tcPr>
                      <w:p w:rsidR="00160497" w:rsidRDefault="00160497">
                        <w:pPr>
                          <w:jc w:val="center"/>
                          <w:rPr>
                            <w:rFonts w:ascii="Arial" w:hAnsi="Arial" w:cs="Arial"/>
                            <w:sz w:val="14"/>
                            <w:szCs w:val="14"/>
                          </w:rPr>
                        </w:pPr>
                        <w:r>
                          <w:rPr>
                            <w:rFonts w:ascii="Arial" w:hAnsi="Arial" w:cs="Arial"/>
                            <w:sz w:val="14"/>
                            <w:szCs w:val="14"/>
                          </w:rPr>
                          <w:t xml:space="preserve">Sistema de </w:t>
                        </w:r>
                        <w:r>
                          <w:rPr>
                            <w:rFonts w:ascii="Arial" w:hAnsi="Arial" w:cs="Arial"/>
                            <w:sz w:val="14"/>
                            <w:szCs w:val="14"/>
                          </w:rPr>
                          <w:br/>
                          <w:t>aire primario</w:t>
                        </w:r>
                      </w:p>
                    </w:tc>
                  </w:tr>
                  <w:tr w:rsidR="00160497">
                    <w:trPr>
                      <w:trHeight w:val="745"/>
                      <w:jc w:val="center"/>
                    </w:trPr>
                    <w:tc>
                      <w:tcPr>
                        <w:tcW w:w="2353" w:type="dxa"/>
                        <w:gridSpan w:val="3"/>
                        <w:vMerge/>
                        <w:tcBorders>
                          <w:top w:val="single" w:sz="8" w:space="0" w:color="auto"/>
                          <w:left w:val="single" w:sz="8" w:space="0" w:color="auto"/>
                          <w:bottom w:val="single" w:sz="8" w:space="0" w:color="000000"/>
                          <w:right w:val="single" w:sz="8" w:space="0" w:color="000000"/>
                        </w:tcBorders>
                        <w:vAlign w:val="center"/>
                      </w:tcPr>
                      <w:p w:rsidR="00160497" w:rsidRDefault="00160497">
                        <w:pPr>
                          <w:rPr>
                            <w:rFonts w:ascii="Arial" w:hAnsi="Arial" w:cs="Arial"/>
                            <w:sz w:val="14"/>
                            <w:szCs w:val="14"/>
                          </w:rPr>
                        </w:pPr>
                      </w:p>
                    </w:tc>
                    <w:tc>
                      <w:tcPr>
                        <w:tcW w:w="685" w:type="dxa"/>
                        <w:vMerge w:val="restart"/>
                        <w:tcBorders>
                          <w:top w:val="nil"/>
                          <w:left w:val="nil"/>
                          <w:bottom w:val="single" w:sz="8" w:space="0" w:color="000000"/>
                          <w:right w:val="single" w:sz="4" w:space="0" w:color="auto"/>
                        </w:tcBorders>
                        <w:shd w:val="clear" w:color="auto" w:fill="auto"/>
                        <w:vAlign w:val="bottom"/>
                      </w:tcPr>
                      <w:p w:rsidR="00160497" w:rsidRDefault="00160497">
                        <w:pPr>
                          <w:spacing w:after="240"/>
                          <w:jc w:val="center"/>
                          <w:rPr>
                            <w:rFonts w:ascii="Arial" w:hAnsi="Arial" w:cs="Arial"/>
                            <w:sz w:val="14"/>
                            <w:szCs w:val="14"/>
                          </w:rPr>
                        </w:pPr>
                        <w:r>
                          <w:rPr>
                            <w:rFonts w:ascii="Arial" w:hAnsi="Arial" w:cs="Arial"/>
                            <w:sz w:val="14"/>
                            <w:szCs w:val="14"/>
                          </w:rPr>
                          <w:t xml:space="preserve">De </w:t>
                        </w:r>
                        <w:smartTag w:uri="urn:schemas-microsoft-com:office:smarttags" w:element="metricconverter">
                          <w:smartTagPr>
                            <w:attr w:name="ProductID" w:val="1,000 a"/>
                          </w:smartTagPr>
                          <w:r>
                            <w:rPr>
                              <w:rFonts w:ascii="Arial" w:hAnsi="Arial" w:cs="Arial"/>
                              <w:sz w:val="14"/>
                              <w:szCs w:val="14"/>
                            </w:rPr>
                            <w:t>1,000 a</w:t>
                          </w:r>
                        </w:smartTag>
                        <w:r>
                          <w:rPr>
                            <w:rFonts w:ascii="Arial" w:hAnsi="Arial" w:cs="Arial"/>
                            <w:sz w:val="14"/>
                            <w:szCs w:val="14"/>
                          </w:rPr>
                          <w:t xml:space="preserve"> 6,000</w:t>
                        </w:r>
                        <w:r>
                          <w:rPr>
                            <w:rFonts w:ascii="Arial" w:hAnsi="Arial" w:cs="Arial"/>
                            <w:sz w:val="14"/>
                            <w:szCs w:val="14"/>
                          </w:rPr>
                          <w:br/>
                          <w:t>frigorías / hora</w:t>
                        </w:r>
                      </w:p>
                    </w:tc>
                    <w:tc>
                      <w:tcPr>
                        <w:tcW w:w="651" w:type="dxa"/>
                        <w:vMerge w:val="restart"/>
                        <w:tcBorders>
                          <w:top w:val="nil"/>
                          <w:left w:val="single" w:sz="4" w:space="0" w:color="auto"/>
                          <w:bottom w:val="single" w:sz="8" w:space="0" w:color="000000"/>
                          <w:right w:val="single" w:sz="4" w:space="0" w:color="auto"/>
                        </w:tcBorders>
                        <w:shd w:val="clear" w:color="auto" w:fill="auto"/>
                        <w:vAlign w:val="bottom"/>
                      </w:tcPr>
                      <w:p w:rsidR="00160497" w:rsidRDefault="00160497">
                        <w:pPr>
                          <w:spacing w:after="240"/>
                          <w:jc w:val="center"/>
                          <w:rPr>
                            <w:rFonts w:ascii="Arial" w:hAnsi="Arial" w:cs="Arial"/>
                            <w:sz w:val="14"/>
                            <w:szCs w:val="14"/>
                          </w:rPr>
                        </w:pPr>
                        <w:r>
                          <w:rPr>
                            <w:rFonts w:ascii="Arial" w:hAnsi="Arial" w:cs="Arial"/>
                            <w:sz w:val="14"/>
                            <w:szCs w:val="14"/>
                          </w:rPr>
                          <w:t>6,000</w:t>
                        </w:r>
                        <w:r>
                          <w:rPr>
                            <w:rFonts w:ascii="Arial" w:hAnsi="Arial" w:cs="Arial"/>
                            <w:sz w:val="14"/>
                            <w:szCs w:val="14"/>
                          </w:rPr>
                          <w:br/>
                          <w:t xml:space="preserve">frigorías / hora </w:t>
                        </w:r>
                        <w:r>
                          <w:rPr>
                            <w:rFonts w:ascii="Arial" w:hAnsi="Arial" w:cs="Arial"/>
                            <w:sz w:val="14"/>
                            <w:szCs w:val="14"/>
                          </w:rPr>
                          <w:br/>
                          <w:t>y más</w:t>
                        </w:r>
                      </w:p>
                    </w:tc>
                    <w:tc>
                      <w:tcPr>
                        <w:tcW w:w="557" w:type="dxa"/>
                        <w:vMerge w:val="restart"/>
                        <w:tcBorders>
                          <w:top w:val="nil"/>
                          <w:left w:val="single" w:sz="4" w:space="0" w:color="auto"/>
                          <w:bottom w:val="single" w:sz="8" w:space="0" w:color="000000"/>
                          <w:right w:val="single" w:sz="4" w:space="0" w:color="auto"/>
                        </w:tcBorders>
                        <w:shd w:val="clear" w:color="auto" w:fill="auto"/>
                        <w:vAlign w:val="bottom"/>
                      </w:tcPr>
                      <w:p w:rsidR="00160497" w:rsidRDefault="00160497">
                        <w:pPr>
                          <w:spacing w:after="240"/>
                          <w:jc w:val="center"/>
                          <w:rPr>
                            <w:rFonts w:ascii="Arial" w:hAnsi="Arial" w:cs="Arial"/>
                            <w:sz w:val="14"/>
                            <w:szCs w:val="14"/>
                          </w:rPr>
                        </w:pPr>
                        <w:r>
                          <w:rPr>
                            <w:rFonts w:ascii="Arial" w:hAnsi="Arial" w:cs="Arial"/>
                            <w:sz w:val="14"/>
                            <w:szCs w:val="14"/>
                          </w:rPr>
                          <w:t>Aire</w:t>
                        </w:r>
                        <w:r>
                          <w:rPr>
                            <w:rFonts w:ascii="Arial" w:hAnsi="Arial" w:cs="Arial"/>
                            <w:sz w:val="14"/>
                            <w:szCs w:val="14"/>
                          </w:rPr>
                          <w:br/>
                          <w:t>recir-</w:t>
                        </w:r>
                        <w:r>
                          <w:rPr>
                            <w:rFonts w:ascii="Arial" w:hAnsi="Arial" w:cs="Arial"/>
                            <w:sz w:val="14"/>
                            <w:szCs w:val="14"/>
                          </w:rPr>
                          <w:br/>
                          <w:t>culado</w:t>
                        </w:r>
                        <w:r>
                          <w:rPr>
                            <w:rFonts w:ascii="Arial" w:hAnsi="Arial" w:cs="Arial"/>
                            <w:sz w:val="14"/>
                            <w:szCs w:val="14"/>
                          </w:rPr>
                          <w:br/>
                        </w:r>
                      </w:p>
                    </w:tc>
                    <w:tc>
                      <w:tcPr>
                        <w:tcW w:w="455" w:type="dxa"/>
                        <w:vMerge w:val="restart"/>
                        <w:tcBorders>
                          <w:top w:val="nil"/>
                          <w:left w:val="single" w:sz="4" w:space="0" w:color="auto"/>
                          <w:bottom w:val="single" w:sz="8" w:space="0" w:color="000000"/>
                          <w:right w:val="single" w:sz="4" w:space="0" w:color="auto"/>
                        </w:tcBorders>
                        <w:shd w:val="clear" w:color="auto" w:fill="auto"/>
                        <w:vAlign w:val="bottom"/>
                      </w:tcPr>
                      <w:p w:rsidR="00160497" w:rsidRDefault="00160497">
                        <w:pPr>
                          <w:spacing w:after="240"/>
                          <w:jc w:val="center"/>
                          <w:rPr>
                            <w:rFonts w:ascii="Arial" w:hAnsi="Arial" w:cs="Arial"/>
                            <w:sz w:val="14"/>
                            <w:szCs w:val="14"/>
                          </w:rPr>
                        </w:pPr>
                        <w:r>
                          <w:rPr>
                            <w:rFonts w:ascii="Arial" w:hAnsi="Arial" w:cs="Arial"/>
                            <w:sz w:val="14"/>
                            <w:szCs w:val="14"/>
                          </w:rPr>
                          <w:t xml:space="preserve">Con </w:t>
                        </w:r>
                        <w:r>
                          <w:rPr>
                            <w:rFonts w:ascii="Arial" w:hAnsi="Arial" w:cs="Arial"/>
                            <w:sz w:val="14"/>
                            <w:szCs w:val="14"/>
                          </w:rPr>
                          <w:br/>
                          <w:t>aire</w:t>
                        </w:r>
                        <w:r>
                          <w:rPr>
                            <w:rFonts w:ascii="Arial" w:hAnsi="Arial" w:cs="Arial"/>
                            <w:sz w:val="14"/>
                            <w:szCs w:val="14"/>
                          </w:rPr>
                          <w:br/>
                          <w:t>exte-</w:t>
                        </w:r>
                        <w:r>
                          <w:rPr>
                            <w:rFonts w:ascii="Arial" w:hAnsi="Arial" w:cs="Arial"/>
                            <w:sz w:val="14"/>
                            <w:szCs w:val="14"/>
                          </w:rPr>
                          <w:br/>
                          <w:t>rior</w:t>
                        </w:r>
                      </w:p>
                    </w:tc>
                    <w:tc>
                      <w:tcPr>
                        <w:tcW w:w="495" w:type="dxa"/>
                        <w:vMerge w:val="restart"/>
                        <w:tcBorders>
                          <w:top w:val="nil"/>
                          <w:left w:val="single" w:sz="4" w:space="0" w:color="auto"/>
                          <w:bottom w:val="single" w:sz="8" w:space="0" w:color="000000"/>
                          <w:right w:val="single" w:sz="4" w:space="0" w:color="auto"/>
                        </w:tcBorders>
                        <w:shd w:val="clear" w:color="auto" w:fill="auto"/>
                        <w:vAlign w:val="bottom"/>
                      </w:tcPr>
                      <w:p w:rsidR="00160497" w:rsidRDefault="00160497">
                        <w:pPr>
                          <w:spacing w:after="240"/>
                          <w:jc w:val="center"/>
                          <w:rPr>
                            <w:rFonts w:ascii="Arial" w:hAnsi="Arial" w:cs="Arial"/>
                            <w:sz w:val="14"/>
                            <w:szCs w:val="14"/>
                          </w:rPr>
                        </w:pPr>
                        <w:r>
                          <w:rPr>
                            <w:rFonts w:ascii="Arial" w:hAnsi="Arial" w:cs="Arial"/>
                            <w:sz w:val="14"/>
                            <w:szCs w:val="14"/>
                          </w:rPr>
                          <w:t>Cau-</w:t>
                        </w:r>
                        <w:r>
                          <w:rPr>
                            <w:rFonts w:ascii="Arial" w:hAnsi="Arial" w:cs="Arial"/>
                            <w:sz w:val="14"/>
                            <w:szCs w:val="14"/>
                          </w:rPr>
                          <w:br/>
                          <w:t>dal</w:t>
                        </w:r>
                        <w:r>
                          <w:rPr>
                            <w:rFonts w:ascii="Arial" w:hAnsi="Arial" w:cs="Arial"/>
                            <w:sz w:val="14"/>
                            <w:szCs w:val="14"/>
                          </w:rPr>
                          <w:br/>
                          <w:t>varia-</w:t>
                        </w:r>
                        <w:r>
                          <w:rPr>
                            <w:rFonts w:ascii="Arial" w:hAnsi="Arial" w:cs="Arial"/>
                            <w:sz w:val="14"/>
                            <w:szCs w:val="14"/>
                          </w:rPr>
                          <w:br/>
                          <w:t>ble</w:t>
                        </w:r>
                      </w:p>
                    </w:tc>
                    <w:tc>
                      <w:tcPr>
                        <w:tcW w:w="443" w:type="dxa"/>
                        <w:vMerge w:val="restart"/>
                        <w:tcBorders>
                          <w:top w:val="nil"/>
                          <w:left w:val="single" w:sz="4" w:space="0" w:color="auto"/>
                          <w:bottom w:val="single" w:sz="8" w:space="0" w:color="000000"/>
                          <w:right w:val="single" w:sz="4" w:space="0" w:color="auto"/>
                        </w:tcBorders>
                        <w:shd w:val="clear" w:color="auto" w:fill="auto"/>
                        <w:vAlign w:val="bottom"/>
                      </w:tcPr>
                      <w:p w:rsidR="00160497" w:rsidRDefault="00160497">
                        <w:pPr>
                          <w:spacing w:after="240"/>
                          <w:jc w:val="center"/>
                          <w:rPr>
                            <w:rFonts w:ascii="Arial" w:hAnsi="Arial" w:cs="Arial"/>
                            <w:sz w:val="14"/>
                            <w:szCs w:val="14"/>
                          </w:rPr>
                        </w:pPr>
                        <w:r>
                          <w:rPr>
                            <w:rFonts w:ascii="Arial" w:hAnsi="Arial" w:cs="Arial"/>
                            <w:sz w:val="14"/>
                            <w:szCs w:val="14"/>
                          </w:rPr>
                          <w:t>By-</w:t>
                        </w:r>
                        <w:r>
                          <w:rPr>
                            <w:rFonts w:ascii="Arial" w:hAnsi="Arial" w:cs="Arial"/>
                            <w:sz w:val="14"/>
                            <w:szCs w:val="14"/>
                          </w:rPr>
                          <w:br/>
                          <w:t>pass</w:t>
                        </w:r>
                        <w:r>
                          <w:rPr>
                            <w:rFonts w:ascii="Arial" w:hAnsi="Arial" w:cs="Arial"/>
                            <w:sz w:val="14"/>
                            <w:szCs w:val="14"/>
                          </w:rPr>
                          <w:br/>
                        </w:r>
                      </w:p>
                    </w:tc>
                    <w:tc>
                      <w:tcPr>
                        <w:tcW w:w="1216" w:type="dxa"/>
                        <w:gridSpan w:val="2"/>
                        <w:tcBorders>
                          <w:top w:val="single" w:sz="4" w:space="0" w:color="auto"/>
                          <w:left w:val="nil"/>
                          <w:bottom w:val="single" w:sz="4" w:space="0" w:color="auto"/>
                          <w:right w:val="single" w:sz="4" w:space="0" w:color="auto"/>
                        </w:tcBorders>
                        <w:shd w:val="clear" w:color="auto" w:fill="auto"/>
                        <w:vAlign w:val="bottom"/>
                      </w:tcPr>
                      <w:p w:rsidR="00160497" w:rsidRDefault="00160497">
                        <w:pPr>
                          <w:jc w:val="center"/>
                          <w:rPr>
                            <w:rFonts w:ascii="Arial" w:hAnsi="Arial" w:cs="Arial"/>
                            <w:sz w:val="14"/>
                            <w:szCs w:val="14"/>
                          </w:rPr>
                        </w:pPr>
                        <w:r>
                          <w:rPr>
                            <w:rFonts w:ascii="Arial" w:hAnsi="Arial" w:cs="Arial"/>
                            <w:sz w:val="14"/>
                            <w:szCs w:val="14"/>
                          </w:rPr>
                          <w:t>Recalentado</w:t>
                        </w:r>
                      </w:p>
                    </w:tc>
                    <w:tc>
                      <w:tcPr>
                        <w:tcW w:w="675" w:type="dxa"/>
                        <w:vMerge w:val="restart"/>
                        <w:tcBorders>
                          <w:top w:val="nil"/>
                          <w:left w:val="single" w:sz="4" w:space="0" w:color="auto"/>
                          <w:bottom w:val="single" w:sz="8" w:space="0" w:color="000000"/>
                          <w:right w:val="single" w:sz="4" w:space="0" w:color="auto"/>
                        </w:tcBorders>
                        <w:shd w:val="clear" w:color="auto" w:fill="auto"/>
                        <w:vAlign w:val="bottom"/>
                      </w:tcPr>
                      <w:p w:rsidR="00160497" w:rsidRDefault="00160497">
                        <w:pPr>
                          <w:spacing w:after="240"/>
                          <w:jc w:val="center"/>
                          <w:rPr>
                            <w:rFonts w:ascii="Arial" w:hAnsi="Arial" w:cs="Arial"/>
                            <w:sz w:val="14"/>
                            <w:szCs w:val="14"/>
                          </w:rPr>
                        </w:pPr>
                        <w:r>
                          <w:rPr>
                            <w:rFonts w:ascii="Arial" w:hAnsi="Arial" w:cs="Arial"/>
                            <w:sz w:val="14"/>
                            <w:szCs w:val="14"/>
                          </w:rPr>
                          <w:t xml:space="preserve">Zona </w:t>
                        </w:r>
                        <w:r>
                          <w:rPr>
                            <w:rFonts w:ascii="Arial" w:hAnsi="Arial" w:cs="Arial"/>
                            <w:sz w:val="14"/>
                            <w:szCs w:val="14"/>
                          </w:rPr>
                          <w:br/>
                          <w:t>Multiple</w:t>
                        </w:r>
                        <w:r>
                          <w:rPr>
                            <w:rFonts w:ascii="Arial" w:hAnsi="Arial" w:cs="Arial"/>
                            <w:sz w:val="14"/>
                            <w:szCs w:val="14"/>
                          </w:rPr>
                          <w:br/>
                          <w:t>Conduc-</w:t>
                        </w:r>
                        <w:r>
                          <w:rPr>
                            <w:rFonts w:ascii="Arial" w:hAnsi="Arial" w:cs="Arial"/>
                            <w:sz w:val="14"/>
                            <w:szCs w:val="14"/>
                          </w:rPr>
                          <w:br/>
                          <w:t>to único</w:t>
                        </w:r>
                      </w:p>
                    </w:tc>
                    <w:tc>
                      <w:tcPr>
                        <w:tcW w:w="745" w:type="dxa"/>
                        <w:vMerge w:val="restart"/>
                        <w:tcBorders>
                          <w:top w:val="nil"/>
                          <w:left w:val="single" w:sz="4" w:space="0" w:color="auto"/>
                          <w:bottom w:val="single" w:sz="8" w:space="0" w:color="000000"/>
                          <w:right w:val="single" w:sz="4" w:space="0" w:color="auto"/>
                        </w:tcBorders>
                        <w:shd w:val="clear" w:color="auto" w:fill="auto"/>
                        <w:vAlign w:val="bottom"/>
                      </w:tcPr>
                      <w:p w:rsidR="00160497" w:rsidRDefault="00160497">
                        <w:pPr>
                          <w:jc w:val="center"/>
                          <w:rPr>
                            <w:rFonts w:ascii="Arial" w:hAnsi="Arial" w:cs="Arial"/>
                            <w:sz w:val="14"/>
                            <w:szCs w:val="14"/>
                          </w:rPr>
                        </w:pPr>
                        <w:r>
                          <w:rPr>
                            <w:rFonts w:ascii="Arial" w:hAnsi="Arial" w:cs="Arial"/>
                            <w:sz w:val="14"/>
                            <w:szCs w:val="14"/>
                          </w:rPr>
                          <w:t xml:space="preserve">Agua </w:t>
                        </w:r>
                        <w:r>
                          <w:rPr>
                            <w:rFonts w:ascii="Arial" w:hAnsi="Arial" w:cs="Arial"/>
                            <w:sz w:val="14"/>
                            <w:szCs w:val="14"/>
                          </w:rPr>
                          <w:br/>
                          <w:t>secun-</w:t>
                        </w:r>
                        <w:r>
                          <w:rPr>
                            <w:rFonts w:ascii="Arial" w:hAnsi="Arial" w:cs="Arial"/>
                            <w:sz w:val="14"/>
                            <w:szCs w:val="14"/>
                          </w:rPr>
                          <w:br/>
                          <w:t>daria</w:t>
                        </w:r>
                        <w:r>
                          <w:rPr>
                            <w:rFonts w:ascii="Arial" w:hAnsi="Arial" w:cs="Arial"/>
                            <w:sz w:val="14"/>
                            <w:szCs w:val="14"/>
                          </w:rPr>
                          <w:br/>
                          <w:t>Inducción</w:t>
                        </w:r>
                        <w:r>
                          <w:rPr>
                            <w:rFonts w:ascii="Arial" w:hAnsi="Arial" w:cs="Arial"/>
                            <w:sz w:val="14"/>
                            <w:szCs w:val="14"/>
                          </w:rPr>
                          <w:br/>
                          <w:t>A.V. - A.P.</w:t>
                        </w:r>
                      </w:p>
                    </w:tc>
                    <w:tc>
                      <w:tcPr>
                        <w:tcW w:w="824" w:type="dxa"/>
                        <w:vMerge w:val="restart"/>
                        <w:tcBorders>
                          <w:top w:val="nil"/>
                          <w:left w:val="single" w:sz="4" w:space="0" w:color="auto"/>
                          <w:bottom w:val="single" w:sz="8" w:space="0" w:color="000000"/>
                          <w:right w:val="single" w:sz="8" w:space="0" w:color="auto"/>
                        </w:tcBorders>
                        <w:shd w:val="clear" w:color="auto" w:fill="auto"/>
                        <w:vAlign w:val="bottom"/>
                      </w:tcPr>
                      <w:p w:rsidR="00160497" w:rsidRDefault="00160497">
                        <w:pPr>
                          <w:spacing w:after="240"/>
                          <w:jc w:val="center"/>
                          <w:rPr>
                            <w:rFonts w:ascii="Arial" w:hAnsi="Arial" w:cs="Arial"/>
                            <w:sz w:val="14"/>
                            <w:szCs w:val="14"/>
                          </w:rPr>
                        </w:pPr>
                        <w:r>
                          <w:rPr>
                            <w:rFonts w:ascii="Arial" w:hAnsi="Arial" w:cs="Arial"/>
                            <w:sz w:val="14"/>
                            <w:szCs w:val="14"/>
                          </w:rPr>
                          <w:t>Unidad</w:t>
                        </w:r>
                        <w:r>
                          <w:rPr>
                            <w:rFonts w:ascii="Arial" w:hAnsi="Arial" w:cs="Arial"/>
                            <w:sz w:val="14"/>
                            <w:szCs w:val="14"/>
                          </w:rPr>
                          <w:br/>
                          <w:t>Ventilador-serpentín</w:t>
                        </w:r>
                        <w:r>
                          <w:rPr>
                            <w:rFonts w:ascii="Arial" w:hAnsi="Arial" w:cs="Arial"/>
                            <w:sz w:val="14"/>
                            <w:szCs w:val="14"/>
                          </w:rPr>
                          <w:br/>
                          <w:t>con A.E.</w:t>
                        </w:r>
                      </w:p>
                    </w:tc>
                  </w:tr>
                  <w:tr w:rsidR="00160497">
                    <w:trPr>
                      <w:trHeight w:val="653"/>
                      <w:jc w:val="center"/>
                    </w:trPr>
                    <w:tc>
                      <w:tcPr>
                        <w:tcW w:w="2353" w:type="dxa"/>
                        <w:gridSpan w:val="3"/>
                        <w:vMerge/>
                        <w:tcBorders>
                          <w:top w:val="single" w:sz="8" w:space="0" w:color="auto"/>
                          <w:left w:val="single" w:sz="8" w:space="0" w:color="auto"/>
                          <w:bottom w:val="single" w:sz="8" w:space="0" w:color="000000"/>
                          <w:right w:val="single" w:sz="8" w:space="0" w:color="000000"/>
                        </w:tcBorders>
                        <w:vAlign w:val="center"/>
                      </w:tcPr>
                      <w:p w:rsidR="00160497" w:rsidRDefault="00160497">
                        <w:pPr>
                          <w:rPr>
                            <w:rFonts w:ascii="Arial" w:hAnsi="Arial" w:cs="Arial"/>
                            <w:sz w:val="14"/>
                            <w:szCs w:val="14"/>
                          </w:rPr>
                        </w:pPr>
                      </w:p>
                    </w:tc>
                    <w:tc>
                      <w:tcPr>
                        <w:tcW w:w="685" w:type="dxa"/>
                        <w:vMerge/>
                        <w:tcBorders>
                          <w:top w:val="nil"/>
                          <w:left w:val="nil"/>
                          <w:bottom w:val="single" w:sz="8" w:space="0" w:color="000000"/>
                          <w:right w:val="single" w:sz="4" w:space="0" w:color="auto"/>
                        </w:tcBorders>
                        <w:vAlign w:val="center"/>
                      </w:tcPr>
                      <w:p w:rsidR="00160497" w:rsidRDefault="00160497">
                        <w:pPr>
                          <w:rPr>
                            <w:rFonts w:ascii="Arial" w:hAnsi="Arial" w:cs="Arial"/>
                            <w:sz w:val="14"/>
                            <w:szCs w:val="14"/>
                          </w:rPr>
                        </w:pPr>
                      </w:p>
                    </w:tc>
                    <w:tc>
                      <w:tcPr>
                        <w:tcW w:w="651" w:type="dxa"/>
                        <w:vMerge/>
                        <w:tcBorders>
                          <w:top w:val="nil"/>
                          <w:left w:val="single" w:sz="4"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557" w:type="dxa"/>
                        <w:vMerge/>
                        <w:tcBorders>
                          <w:top w:val="nil"/>
                          <w:left w:val="single" w:sz="4"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455" w:type="dxa"/>
                        <w:vMerge/>
                        <w:tcBorders>
                          <w:top w:val="nil"/>
                          <w:left w:val="single" w:sz="4"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495" w:type="dxa"/>
                        <w:vMerge/>
                        <w:tcBorders>
                          <w:top w:val="nil"/>
                          <w:left w:val="single" w:sz="4"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443" w:type="dxa"/>
                        <w:vMerge/>
                        <w:tcBorders>
                          <w:top w:val="nil"/>
                          <w:left w:val="single" w:sz="4"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643" w:type="dxa"/>
                        <w:tcBorders>
                          <w:top w:val="nil"/>
                          <w:left w:val="nil"/>
                          <w:bottom w:val="single" w:sz="8" w:space="0" w:color="auto"/>
                          <w:right w:val="single" w:sz="4" w:space="0" w:color="auto"/>
                        </w:tcBorders>
                        <w:shd w:val="clear" w:color="auto" w:fill="auto"/>
                        <w:vAlign w:val="bottom"/>
                      </w:tcPr>
                      <w:p w:rsidR="00160497" w:rsidRDefault="00160497">
                        <w:pPr>
                          <w:rPr>
                            <w:rFonts w:ascii="Arial" w:hAnsi="Arial" w:cs="Arial"/>
                            <w:sz w:val="14"/>
                            <w:szCs w:val="14"/>
                          </w:rPr>
                        </w:pPr>
                        <w:r>
                          <w:rPr>
                            <w:rFonts w:ascii="Arial" w:hAnsi="Arial" w:cs="Arial"/>
                            <w:sz w:val="14"/>
                            <w:szCs w:val="14"/>
                          </w:rPr>
                          <w:t xml:space="preserve">En la </w:t>
                        </w:r>
                        <w:r>
                          <w:rPr>
                            <w:rFonts w:ascii="Arial" w:hAnsi="Arial" w:cs="Arial"/>
                            <w:sz w:val="14"/>
                            <w:szCs w:val="14"/>
                          </w:rPr>
                          <w:br/>
                          <w:t>unidad</w:t>
                        </w:r>
                        <w:r>
                          <w:rPr>
                            <w:rFonts w:ascii="Arial" w:hAnsi="Arial" w:cs="Arial"/>
                            <w:sz w:val="14"/>
                            <w:szCs w:val="14"/>
                          </w:rPr>
                          <w:br/>
                          <w:t>terminal</w:t>
                        </w:r>
                      </w:p>
                    </w:tc>
                    <w:tc>
                      <w:tcPr>
                        <w:tcW w:w="573" w:type="dxa"/>
                        <w:tcBorders>
                          <w:top w:val="nil"/>
                          <w:left w:val="nil"/>
                          <w:bottom w:val="single" w:sz="8" w:space="0" w:color="auto"/>
                          <w:right w:val="single" w:sz="4" w:space="0" w:color="auto"/>
                        </w:tcBorders>
                        <w:shd w:val="clear" w:color="auto" w:fill="auto"/>
                        <w:vAlign w:val="bottom"/>
                      </w:tcPr>
                      <w:p w:rsidR="00160497" w:rsidRDefault="00160497">
                        <w:pPr>
                          <w:rPr>
                            <w:rFonts w:ascii="Arial" w:hAnsi="Arial" w:cs="Arial"/>
                            <w:sz w:val="14"/>
                            <w:szCs w:val="14"/>
                          </w:rPr>
                        </w:pPr>
                        <w:r>
                          <w:rPr>
                            <w:rFonts w:ascii="Arial" w:hAnsi="Arial" w:cs="Arial"/>
                            <w:sz w:val="14"/>
                            <w:szCs w:val="14"/>
                          </w:rPr>
                          <w:t xml:space="preserve">En la </w:t>
                        </w:r>
                        <w:r>
                          <w:rPr>
                            <w:rFonts w:ascii="Arial" w:hAnsi="Arial" w:cs="Arial"/>
                            <w:sz w:val="14"/>
                            <w:szCs w:val="14"/>
                          </w:rPr>
                          <w:br/>
                          <w:t>condu-</w:t>
                        </w:r>
                        <w:r>
                          <w:rPr>
                            <w:rFonts w:ascii="Arial" w:hAnsi="Arial" w:cs="Arial"/>
                            <w:sz w:val="14"/>
                            <w:szCs w:val="14"/>
                          </w:rPr>
                          <w:br/>
                          <w:t>cción</w:t>
                        </w:r>
                      </w:p>
                    </w:tc>
                    <w:tc>
                      <w:tcPr>
                        <w:tcW w:w="675" w:type="dxa"/>
                        <w:vMerge/>
                        <w:tcBorders>
                          <w:top w:val="nil"/>
                          <w:left w:val="single" w:sz="4"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745" w:type="dxa"/>
                        <w:vMerge/>
                        <w:tcBorders>
                          <w:top w:val="nil"/>
                          <w:left w:val="single" w:sz="4"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824" w:type="dxa"/>
                        <w:vMerge/>
                        <w:tcBorders>
                          <w:top w:val="nil"/>
                          <w:left w:val="single" w:sz="4" w:space="0" w:color="auto"/>
                          <w:bottom w:val="single" w:sz="8" w:space="0" w:color="000000"/>
                          <w:right w:val="single" w:sz="8" w:space="0" w:color="auto"/>
                        </w:tcBorders>
                        <w:vAlign w:val="center"/>
                      </w:tcPr>
                      <w:p w:rsidR="00160497" w:rsidRDefault="00160497">
                        <w:pPr>
                          <w:rPr>
                            <w:rFonts w:ascii="Arial" w:hAnsi="Arial" w:cs="Arial"/>
                            <w:sz w:val="14"/>
                            <w:szCs w:val="14"/>
                          </w:rPr>
                        </w:pPr>
                      </w:p>
                    </w:tc>
                  </w:tr>
                  <w:tr w:rsidR="00160497">
                    <w:trPr>
                      <w:trHeight w:val="406"/>
                      <w:jc w:val="center"/>
                    </w:trPr>
                    <w:tc>
                      <w:tcPr>
                        <w:tcW w:w="667" w:type="dxa"/>
                        <w:vMerge w:val="restart"/>
                        <w:tcBorders>
                          <w:top w:val="nil"/>
                          <w:left w:val="single" w:sz="8" w:space="0" w:color="auto"/>
                          <w:bottom w:val="single" w:sz="8" w:space="0" w:color="000000"/>
                          <w:right w:val="single" w:sz="4" w:space="0" w:color="auto"/>
                        </w:tcBorders>
                        <w:shd w:val="clear" w:color="auto" w:fill="auto"/>
                        <w:vAlign w:val="bottom"/>
                      </w:tcPr>
                      <w:p w:rsidR="00160497" w:rsidRDefault="00160497">
                        <w:pPr>
                          <w:spacing w:after="240"/>
                          <w:jc w:val="center"/>
                          <w:rPr>
                            <w:rFonts w:ascii="Arial" w:hAnsi="Arial" w:cs="Arial"/>
                            <w:sz w:val="14"/>
                            <w:szCs w:val="14"/>
                          </w:rPr>
                        </w:pPr>
                        <w:r>
                          <w:rPr>
                            <w:rFonts w:ascii="Arial" w:hAnsi="Arial" w:cs="Arial"/>
                            <w:sz w:val="14"/>
                            <w:szCs w:val="14"/>
                          </w:rPr>
                          <w:t>Instala-</w:t>
                        </w:r>
                        <w:r>
                          <w:rPr>
                            <w:rFonts w:ascii="Arial" w:hAnsi="Arial" w:cs="Arial"/>
                            <w:sz w:val="14"/>
                            <w:szCs w:val="14"/>
                          </w:rPr>
                          <w:br/>
                          <w:t>ciones</w:t>
                        </w:r>
                        <w:r>
                          <w:rPr>
                            <w:rFonts w:ascii="Arial" w:hAnsi="Arial" w:cs="Arial"/>
                            <w:sz w:val="14"/>
                            <w:szCs w:val="14"/>
                          </w:rPr>
                          <w:br/>
                          <w:t>de una</w:t>
                        </w:r>
                        <w:r>
                          <w:rPr>
                            <w:rFonts w:ascii="Arial" w:hAnsi="Arial" w:cs="Arial"/>
                            <w:sz w:val="14"/>
                            <w:szCs w:val="14"/>
                          </w:rPr>
                          <w:br/>
                          <w:t xml:space="preserve">sola </w:t>
                        </w:r>
                        <w:r>
                          <w:rPr>
                            <w:rFonts w:ascii="Arial" w:hAnsi="Arial" w:cs="Arial"/>
                            <w:sz w:val="14"/>
                            <w:szCs w:val="14"/>
                          </w:rPr>
                          <w:br/>
                          <w:t>finalidad</w:t>
                        </w:r>
                        <w:r>
                          <w:rPr>
                            <w:rFonts w:ascii="Arial" w:hAnsi="Arial" w:cs="Arial"/>
                            <w:sz w:val="14"/>
                            <w:szCs w:val="14"/>
                          </w:rPr>
                          <w:br/>
                        </w:r>
                        <w:r>
                          <w:rPr>
                            <w:rFonts w:ascii="Arial" w:hAnsi="Arial" w:cs="Arial"/>
                            <w:sz w:val="14"/>
                            <w:szCs w:val="14"/>
                          </w:rPr>
                          <w:br/>
                        </w:r>
                        <w:r>
                          <w:rPr>
                            <w:rFonts w:ascii="Arial" w:hAnsi="Arial" w:cs="Arial"/>
                            <w:sz w:val="14"/>
                            <w:szCs w:val="14"/>
                          </w:rPr>
                          <w:br/>
                        </w:r>
                        <w:r>
                          <w:rPr>
                            <w:rFonts w:ascii="Arial" w:hAnsi="Arial" w:cs="Arial"/>
                            <w:sz w:val="14"/>
                            <w:szCs w:val="14"/>
                          </w:rPr>
                          <w:br/>
                        </w:r>
                      </w:p>
                    </w:tc>
                    <w:tc>
                      <w:tcPr>
                        <w:tcW w:w="910" w:type="dxa"/>
                        <w:vMerge w:val="restart"/>
                        <w:tcBorders>
                          <w:top w:val="nil"/>
                          <w:left w:val="single" w:sz="4" w:space="0" w:color="auto"/>
                          <w:bottom w:val="single" w:sz="4" w:space="0" w:color="000000"/>
                          <w:right w:val="single" w:sz="4" w:space="0" w:color="auto"/>
                        </w:tcBorders>
                        <w:shd w:val="clear" w:color="auto" w:fill="auto"/>
                        <w:noWrap/>
                        <w:vAlign w:val="bottom"/>
                      </w:tcPr>
                      <w:p w:rsidR="00160497" w:rsidRDefault="00160497">
                        <w:pPr>
                          <w:rPr>
                            <w:rFonts w:ascii="Arial" w:hAnsi="Arial" w:cs="Arial"/>
                            <w:sz w:val="14"/>
                            <w:szCs w:val="14"/>
                          </w:rPr>
                        </w:pPr>
                        <w:r>
                          <w:rPr>
                            <w:rFonts w:ascii="Arial" w:hAnsi="Arial" w:cs="Arial"/>
                            <w:sz w:val="14"/>
                            <w:szCs w:val="14"/>
                          </w:rPr>
                          <w:t>Residencial</w:t>
                        </w:r>
                      </w:p>
                    </w:tc>
                    <w:tc>
                      <w:tcPr>
                        <w:tcW w:w="777" w:type="dxa"/>
                        <w:vMerge w:val="restart"/>
                        <w:tcBorders>
                          <w:top w:val="nil"/>
                          <w:left w:val="single" w:sz="4" w:space="0" w:color="auto"/>
                          <w:bottom w:val="single" w:sz="4" w:space="0" w:color="auto"/>
                          <w:right w:val="single" w:sz="8" w:space="0" w:color="auto"/>
                        </w:tcBorders>
                        <w:shd w:val="clear" w:color="auto" w:fill="auto"/>
                        <w:vAlign w:val="bottom"/>
                      </w:tcPr>
                      <w:p w:rsidR="00160497" w:rsidRDefault="00160497">
                        <w:pPr>
                          <w:rPr>
                            <w:rFonts w:ascii="Arial" w:hAnsi="Arial" w:cs="Arial"/>
                            <w:sz w:val="14"/>
                            <w:szCs w:val="14"/>
                          </w:rPr>
                        </w:pPr>
                        <w:r>
                          <w:rPr>
                            <w:rFonts w:ascii="Arial" w:hAnsi="Arial" w:cs="Arial"/>
                            <w:sz w:val="14"/>
                            <w:szCs w:val="14"/>
                          </w:rPr>
                          <w:t>Medias</w:t>
                        </w:r>
                        <w:r>
                          <w:rPr>
                            <w:rFonts w:ascii="Arial" w:hAnsi="Arial" w:cs="Arial"/>
                            <w:sz w:val="14"/>
                            <w:szCs w:val="14"/>
                          </w:rPr>
                          <w:br/>
                          <w:t>Grandes</w:t>
                        </w:r>
                      </w:p>
                    </w:tc>
                    <w:tc>
                      <w:tcPr>
                        <w:tcW w:w="685" w:type="dxa"/>
                        <w:vMerge w:val="restart"/>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51"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557"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45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9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4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57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7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74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824" w:type="dxa"/>
                        <w:vMerge w:val="restart"/>
                        <w:tcBorders>
                          <w:top w:val="nil"/>
                          <w:left w:val="single" w:sz="4" w:space="0" w:color="auto"/>
                          <w:bottom w:val="single" w:sz="4" w:space="0" w:color="auto"/>
                          <w:right w:val="single" w:sz="8"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r>
                  <w:tr w:rsidR="00160497">
                    <w:trPr>
                      <w:trHeight w:val="197"/>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910" w:type="dxa"/>
                        <w:vMerge/>
                        <w:tcBorders>
                          <w:top w:val="nil"/>
                          <w:left w:val="single" w:sz="4" w:space="0" w:color="auto"/>
                          <w:bottom w:val="single" w:sz="4" w:space="0" w:color="000000"/>
                          <w:right w:val="single" w:sz="4" w:space="0" w:color="auto"/>
                        </w:tcBorders>
                        <w:vAlign w:val="center"/>
                      </w:tcPr>
                      <w:p w:rsidR="00160497" w:rsidRDefault="00160497">
                        <w:pPr>
                          <w:rPr>
                            <w:rFonts w:ascii="Arial" w:hAnsi="Arial" w:cs="Arial"/>
                            <w:sz w:val="14"/>
                            <w:szCs w:val="14"/>
                          </w:rPr>
                        </w:pPr>
                      </w:p>
                    </w:tc>
                    <w:tc>
                      <w:tcPr>
                        <w:tcW w:w="777" w:type="dxa"/>
                        <w:vMerge/>
                        <w:tcBorders>
                          <w:top w:val="nil"/>
                          <w:left w:val="single" w:sz="4" w:space="0" w:color="auto"/>
                          <w:bottom w:val="single" w:sz="4" w:space="0" w:color="auto"/>
                          <w:right w:val="single" w:sz="8" w:space="0" w:color="auto"/>
                        </w:tcBorders>
                        <w:vAlign w:val="center"/>
                      </w:tcPr>
                      <w:p w:rsidR="00160497" w:rsidRDefault="00160497">
                        <w:pPr>
                          <w:rPr>
                            <w:rFonts w:ascii="Arial" w:hAnsi="Arial" w:cs="Arial"/>
                            <w:sz w:val="14"/>
                            <w:szCs w:val="14"/>
                          </w:rPr>
                        </w:pPr>
                      </w:p>
                    </w:tc>
                    <w:tc>
                      <w:tcPr>
                        <w:tcW w:w="685" w:type="dxa"/>
                        <w:vMerge/>
                        <w:tcBorders>
                          <w:top w:val="nil"/>
                          <w:left w:val="nil"/>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51"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57"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5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9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7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7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74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824" w:type="dxa"/>
                        <w:vMerge/>
                        <w:tcBorders>
                          <w:top w:val="nil"/>
                          <w:left w:val="single" w:sz="4" w:space="0" w:color="auto"/>
                          <w:bottom w:val="single" w:sz="4" w:space="0" w:color="auto"/>
                          <w:right w:val="single" w:sz="8" w:space="0" w:color="auto"/>
                        </w:tcBorders>
                        <w:vAlign w:val="center"/>
                      </w:tcPr>
                      <w:p w:rsidR="00160497" w:rsidRDefault="00160497">
                        <w:pPr>
                          <w:rPr>
                            <w:rFonts w:ascii="Arial" w:hAnsi="Arial" w:cs="Arial"/>
                            <w:b/>
                            <w:bCs/>
                            <w:sz w:val="14"/>
                            <w:szCs w:val="14"/>
                          </w:rPr>
                        </w:pPr>
                      </w:p>
                    </w:tc>
                  </w:tr>
                  <w:tr w:rsidR="00160497">
                    <w:trPr>
                      <w:trHeight w:val="258"/>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910" w:type="dxa"/>
                        <w:vMerge w:val="restart"/>
                        <w:tcBorders>
                          <w:top w:val="nil"/>
                          <w:left w:val="single" w:sz="4" w:space="0" w:color="auto"/>
                          <w:bottom w:val="single" w:sz="4" w:space="0" w:color="000000"/>
                          <w:right w:val="single" w:sz="4" w:space="0" w:color="auto"/>
                        </w:tcBorders>
                        <w:shd w:val="clear" w:color="auto" w:fill="auto"/>
                        <w:noWrap/>
                        <w:vAlign w:val="bottom"/>
                      </w:tcPr>
                      <w:p w:rsidR="00160497" w:rsidRDefault="00160497">
                        <w:pPr>
                          <w:rPr>
                            <w:rFonts w:ascii="Arial" w:hAnsi="Arial" w:cs="Arial"/>
                            <w:sz w:val="14"/>
                            <w:szCs w:val="14"/>
                          </w:rPr>
                        </w:pPr>
                        <w:r>
                          <w:rPr>
                            <w:rFonts w:ascii="Arial" w:hAnsi="Arial" w:cs="Arial"/>
                            <w:sz w:val="14"/>
                            <w:szCs w:val="14"/>
                          </w:rPr>
                          <w:t>Restaurante</w:t>
                        </w:r>
                      </w:p>
                    </w:tc>
                    <w:tc>
                      <w:tcPr>
                        <w:tcW w:w="777" w:type="dxa"/>
                        <w:vMerge w:val="restart"/>
                        <w:tcBorders>
                          <w:top w:val="nil"/>
                          <w:left w:val="single" w:sz="4" w:space="0" w:color="auto"/>
                          <w:bottom w:val="single" w:sz="4" w:space="0" w:color="auto"/>
                          <w:right w:val="single" w:sz="8" w:space="0" w:color="auto"/>
                        </w:tcBorders>
                        <w:shd w:val="clear" w:color="auto" w:fill="auto"/>
                        <w:vAlign w:val="bottom"/>
                      </w:tcPr>
                      <w:p w:rsidR="00160497" w:rsidRDefault="00160497">
                        <w:pPr>
                          <w:rPr>
                            <w:rFonts w:ascii="Arial" w:hAnsi="Arial" w:cs="Arial"/>
                            <w:sz w:val="14"/>
                            <w:szCs w:val="14"/>
                          </w:rPr>
                        </w:pPr>
                        <w:r>
                          <w:rPr>
                            <w:rFonts w:ascii="Arial" w:hAnsi="Arial" w:cs="Arial"/>
                            <w:sz w:val="14"/>
                            <w:szCs w:val="14"/>
                          </w:rPr>
                          <w:t>Grandes</w:t>
                        </w:r>
                        <w:r>
                          <w:rPr>
                            <w:rFonts w:ascii="Arial" w:hAnsi="Arial" w:cs="Arial"/>
                            <w:sz w:val="14"/>
                            <w:szCs w:val="14"/>
                          </w:rPr>
                          <w:br/>
                          <w:t>Medios</w:t>
                        </w:r>
                      </w:p>
                    </w:tc>
                    <w:tc>
                      <w:tcPr>
                        <w:tcW w:w="685" w:type="dxa"/>
                        <w:vMerge w:val="restart"/>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51"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r>
                          <w:rPr>
                            <w:rFonts w:ascii="Arial" w:hAnsi="Arial" w:cs="Arial"/>
                            <w:b/>
                            <w:bCs/>
                            <w:sz w:val="14"/>
                            <w:szCs w:val="14"/>
                          </w:rPr>
                          <w:br/>
                          <w:t>X</w:t>
                        </w:r>
                      </w:p>
                    </w:tc>
                    <w:tc>
                      <w:tcPr>
                        <w:tcW w:w="557"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5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9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4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573"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r>
                          <w:rPr>
                            <w:rFonts w:ascii="Arial" w:hAnsi="Arial" w:cs="Arial"/>
                            <w:b/>
                            <w:bCs/>
                            <w:sz w:val="14"/>
                            <w:szCs w:val="14"/>
                          </w:rPr>
                          <w:br/>
                          <w:t>X</w:t>
                        </w:r>
                      </w:p>
                    </w:tc>
                    <w:tc>
                      <w:tcPr>
                        <w:tcW w:w="67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74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824" w:type="dxa"/>
                        <w:vMerge w:val="restart"/>
                        <w:tcBorders>
                          <w:top w:val="nil"/>
                          <w:left w:val="single" w:sz="4" w:space="0" w:color="auto"/>
                          <w:bottom w:val="single" w:sz="4" w:space="0" w:color="auto"/>
                          <w:right w:val="single" w:sz="8"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r>
                  <w:tr w:rsidR="00160497">
                    <w:trPr>
                      <w:trHeight w:val="197"/>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910" w:type="dxa"/>
                        <w:vMerge/>
                        <w:tcBorders>
                          <w:top w:val="nil"/>
                          <w:left w:val="single" w:sz="4" w:space="0" w:color="auto"/>
                          <w:bottom w:val="single" w:sz="4" w:space="0" w:color="000000"/>
                          <w:right w:val="single" w:sz="4" w:space="0" w:color="auto"/>
                        </w:tcBorders>
                        <w:vAlign w:val="center"/>
                      </w:tcPr>
                      <w:p w:rsidR="00160497" w:rsidRDefault="00160497">
                        <w:pPr>
                          <w:rPr>
                            <w:rFonts w:ascii="Arial" w:hAnsi="Arial" w:cs="Arial"/>
                            <w:sz w:val="14"/>
                            <w:szCs w:val="14"/>
                          </w:rPr>
                        </w:pPr>
                      </w:p>
                    </w:tc>
                    <w:tc>
                      <w:tcPr>
                        <w:tcW w:w="777" w:type="dxa"/>
                        <w:vMerge/>
                        <w:tcBorders>
                          <w:top w:val="nil"/>
                          <w:left w:val="single" w:sz="4" w:space="0" w:color="auto"/>
                          <w:bottom w:val="single" w:sz="4" w:space="0" w:color="auto"/>
                          <w:right w:val="single" w:sz="8" w:space="0" w:color="auto"/>
                        </w:tcBorders>
                        <w:vAlign w:val="center"/>
                      </w:tcPr>
                      <w:p w:rsidR="00160497" w:rsidRDefault="00160497">
                        <w:pPr>
                          <w:rPr>
                            <w:rFonts w:ascii="Arial" w:hAnsi="Arial" w:cs="Arial"/>
                            <w:sz w:val="14"/>
                            <w:szCs w:val="14"/>
                          </w:rPr>
                        </w:pPr>
                      </w:p>
                    </w:tc>
                    <w:tc>
                      <w:tcPr>
                        <w:tcW w:w="685" w:type="dxa"/>
                        <w:vMerge/>
                        <w:tcBorders>
                          <w:top w:val="nil"/>
                          <w:left w:val="nil"/>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51"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57"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5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9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7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7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74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824" w:type="dxa"/>
                        <w:vMerge/>
                        <w:tcBorders>
                          <w:top w:val="nil"/>
                          <w:left w:val="single" w:sz="4" w:space="0" w:color="auto"/>
                          <w:bottom w:val="single" w:sz="4" w:space="0" w:color="auto"/>
                          <w:right w:val="single" w:sz="8" w:space="0" w:color="auto"/>
                        </w:tcBorders>
                        <w:vAlign w:val="center"/>
                      </w:tcPr>
                      <w:p w:rsidR="00160497" w:rsidRDefault="00160497">
                        <w:pPr>
                          <w:rPr>
                            <w:rFonts w:ascii="Arial" w:hAnsi="Arial" w:cs="Arial"/>
                            <w:b/>
                            <w:bCs/>
                            <w:sz w:val="14"/>
                            <w:szCs w:val="14"/>
                          </w:rPr>
                        </w:pPr>
                      </w:p>
                    </w:tc>
                  </w:tr>
                  <w:tr w:rsidR="00160497">
                    <w:trPr>
                      <w:trHeight w:val="258"/>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1686"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bottom"/>
                      </w:tcPr>
                      <w:p w:rsidR="00160497" w:rsidRDefault="00160497">
                        <w:pPr>
                          <w:rPr>
                            <w:rFonts w:ascii="Arial" w:hAnsi="Arial" w:cs="Arial"/>
                            <w:sz w:val="14"/>
                            <w:szCs w:val="14"/>
                          </w:rPr>
                        </w:pPr>
                        <w:r>
                          <w:rPr>
                            <w:rFonts w:ascii="Arial" w:hAnsi="Arial" w:cs="Arial"/>
                            <w:sz w:val="14"/>
                            <w:szCs w:val="14"/>
                          </w:rPr>
                          <w:t>Tiendas</w:t>
                        </w:r>
                        <w:r>
                          <w:rPr>
                            <w:rFonts w:ascii="Arial" w:hAnsi="Arial" w:cs="Arial"/>
                            <w:sz w:val="14"/>
                            <w:szCs w:val="14"/>
                          </w:rPr>
                          <w:br/>
                          <w:t>Boleras</w:t>
                        </w:r>
                      </w:p>
                    </w:tc>
                    <w:tc>
                      <w:tcPr>
                        <w:tcW w:w="685" w:type="dxa"/>
                        <w:vMerge w:val="restart"/>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51"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r>
                          <w:rPr>
                            <w:rFonts w:ascii="Arial" w:hAnsi="Arial" w:cs="Arial"/>
                            <w:b/>
                            <w:bCs/>
                            <w:sz w:val="14"/>
                            <w:szCs w:val="14"/>
                          </w:rPr>
                          <w:br/>
                          <w:t>X</w:t>
                        </w:r>
                      </w:p>
                    </w:tc>
                    <w:tc>
                      <w:tcPr>
                        <w:tcW w:w="557"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5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9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4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57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7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74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824" w:type="dxa"/>
                        <w:vMerge w:val="restart"/>
                        <w:tcBorders>
                          <w:top w:val="nil"/>
                          <w:left w:val="single" w:sz="4" w:space="0" w:color="auto"/>
                          <w:bottom w:val="single" w:sz="4" w:space="0" w:color="auto"/>
                          <w:right w:val="single" w:sz="8"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r>
                  <w:tr w:rsidR="00160497">
                    <w:trPr>
                      <w:trHeight w:val="197"/>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1686" w:type="dxa"/>
                        <w:gridSpan w:val="2"/>
                        <w:vMerge/>
                        <w:tcBorders>
                          <w:top w:val="single" w:sz="4" w:space="0" w:color="auto"/>
                          <w:left w:val="single" w:sz="4" w:space="0" w:color="auto"/>
                          <w:bottom w:val="single" w:sz="4" w:space="0" w:color="auto"/>
                          <w:right w:val="single" w:sz="8" w:space="0" w:color="000000"/>
                        </w:tcBorders>
                        <w:vAlign w:val="center"/>
                      </w:tcPr>
                      <w:p w:rsidR="00160497" w:rsidRDefault="00160497">
                        <w:pPr>
                          <w:rPr>
                            <w:rFonts w:ascii="Arial" w:hAnsi="Arial" w:cs="Arial"/>
                            <w:sz w:val="14"/>
                            <w:szCs w:val="14"/>
                          </w:rPr>
                        </w:pPr>
                      </w:p>
                    </w:tc>
                    <w:tc>
                      <w:tcPr>
                        <w:tcW w:w="685" w:type="dxa"/>
                        <w:vMerge/>
                        <w:tcBorders>
                          <w:top w:val="nil"/>
                          <w:left w:val="nil"/>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51"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57"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5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9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7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7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74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824" w:type="dxa"/>
                        <w:vMerge/>
                        <w:tcBorders>
                          <w:top w:val="nil"/>
                          <w:left w:val="single" w:sz="4" w:space="0" w:color="auto"/>
                          <w:bottom w:val="single" w:sz="4" w:space="0" w:color="auto"/>
                          <w:right w:val="single" w:sz="8" w:space="0" w:color="auto"/>
                        </w:tcBorders>
                        <w:vAlign w:val="center"/>
                      </w:tcPr>
                      <w:p w:rsidR="00160497" w:rsidRDefault="00160497">
                        <w:pPr>
                          <w:rPr>
                            <w:rFonts w:ascii="Arial" w:hAnsi="Arial" w:cs="Arial"/>
                            <w:b/>
                            <w:bCs/>
                            <w:sz w:val="14"/>
                            <w:szCs w:val="14"/>
                          </w:rPr>
                        </w:pPr>
                      </w:p>
                    </w:tc>
                  </w:tr>
                  <w:tr w:rsidR="00160497">
                    <w:trPr>
                      <w:trHeight w:val="258"/>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910"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sz w:val="14"/>
                            <w:szCs w:val="14"/>
                          </w:rPr>
                        </w:pPr>
                        <w:r>
                          <w:rPr>
                            <w:rFonts w:ascii="Arial" w:hAnsi="Arial" w:cs="Arial"/>
                            <w:sz w:val="14"/>
                            <w:szCs w:val="14"/>
                          </w:rPr>
                          <w:t>Estudios de</w:t>
                        </w:r>
                        <w:r>
                          <w:rPr>
                            <w:rFonts w:ascii="Arial" w:hAnsi="Arial" w:cs="Arial"/>
                            <w:sz w:val="14"/>
                            <w:szCs w:val="14"/>
                          </w:rPr>
                          <w:br/>
                          <w:t>radio y T.V.</w:t>
                        </w:r>
                      </w:p>
                    </w:tc>
                    <w:tc>
                      <w:tcPr>
                        <w:tcW w:w="777" w:type="dxa"/>
                        <w:vMerge w:val="restart"/>
                        <w:tcBorders>
                          <w:top w:val="nil"/>
                          <w:left w:val="single" w:sz="4" w:space="0" w:color="auto"/>
                          <w:bottom w:val="single" w:sz="4" w:space="0" w:color="auto"/>
                          <w:right w:val="single" w:sz="8" w:space="0" w:color="auto"/>
                        </w:tcBorders>
                        <w:shd w:val="clear" w:color="auto" w:fill="auto"/>
                        <w:vAlign w:val="bottom"/>
                      </w:tcPr>
                      <w:p w:rsidR="00160497" w:rsidRDefault="00160497">
                        <w:pPr>
                          <w:rPr>
                            <w:rFonts w:ascii="Arial" w:hAnsi="Arial" w:cs="Arial"/>
                            <w:sz w:val="14"/>
                            <w:szCs w:val="14"/>
                          </w:rPr>
                        </w:pPr>
                        <w:r>
                          <w:rPr>
                            <w:rFonts w:ascii="Arial" w:hAnsi="Arial" w:cs="Arial"/>
                            <w:sz w:val="14"/>
                            <w:szCs w:val="14"/>
                          </w:rPr>
                          <w:t>Pequeños</w:t>
                        </w:r>
                        <w:r>
                          <w:rPr>
                            <w:rFonts w:ascii="Arial" w:hAnsi="Arial" w:cs="Arial"/>
                            <w:sz w:val="14"/>
                            <w:szCs w:val="14"/>
                          </w:rPr>
                          <w:br/>
                          <w:t>Grandes</w:t>
                        </w:r>
                      </w:p>
                    </w:tc>
                    <w:tc>
                      <w:tcPr>
                        <w:tcW w:w="685" w:type="dxa"/>
                        <w:vMerge w:val="restart"/>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51"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r>
                          <w:rPr>
                            <w:rFonts w:ascii="Arial" w:hAnsi="Arial" w:cs="Arial"/>
                            <w:b/>
                            <w:bCs/>
                            <w:sz w:val="14"/>
                            <w:szCs w:val="14"/>
                          </w:rPr>
                          <w:br/>
                          <w:t>X</w:t>
                        </w:r>
                      </w:p>
                    </w:tc>
                    <w:tc>
                      <w:tcPr>
                        <w:tcW w:w="557"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5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9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43"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r>
                          <w:rPr>
                            <w:rFonts w:ascii="Arial" w:hAnsi="Arial" w:cs="Arial"/>
                            <w:b/>
                            <w:bCs/>
                            <w:sz w:val="14"/>
                            <w:szCs w:val="14"/>
                          </w:rPr>
                          <w:br/>
                          <w:t>X</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57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675"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r>
                          <w:rPr>
                            <w:rFonts w:ascii="Arial" w:hAnsi="Arial" w:cs="Arial"/>
                            <w:b/>
                            <w:bCs/>
                            <w:sz w:val="14"/>
                            <w:szCs w:val="14"/>
                          </w:rPr>
                          <w:br/>
                          <w:t>X</w:t>
                        </w:r>
                      </w:p>
                    </w:tc>
                    <w:tc>
                      <w:tcPr>
                        <w:tcW w:w="74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824" w:type="dxa"/>
                        <w:vMerge w:val="restart"/>
                        <w:tcBorders>
                          <w:top w:val="nil"/>
                          <w:left w:val="single" w:sz="4" w:space="0" w:color="auto"/>
                          <w:bottom w:val="single" w:sz="4" w:space="0" w:color="auto"/>
                          <w:right w:val="single" w:sz="8"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r>
                  <w:tr w:rsidR="00160497">
                    <w:trPr>
                      <w:trHeight w:val="197"/>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910"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sz w:val="14"/>
                            <w:szCs w:val="14"/>
                          </w:rPr>
                        </w:pPr>
                      </w:p>
                    </w:tc>
                    <w:tc>
                      <w:tcPr>
                        <w:tcW w:w="777" w:type="dxa"/>
                        <w:vMerge/>
                        <w:tcBorders>
                          <w:top w:val="nil"/>
                          <w:left w:val="single" w:sz="4" w:space="0" w:color="auto"/>
                          <w:bottom w:val="single" w:sz="4" w:space="0" w:color="auto"/>
                          <w:right w:val="single" w:sz="8" w:space="0" w:color="auto"/>
                        </w:tcBorders>
                        <w:vAlign w:val="center"/>
                      </w:tcPr>
                      <w:p w:rsidR="00160497" w:rsidRDefault="00160497">
                        <w:pPr>
                          <w:rPr>
                            <w:rFonts w:ascii="Arial" w:hAnsi="Arial" w:cs="Arial"/>
                            <w:sz w:val="14"/>
                            <w:szCs w:val="14"/>
                          </w:rPr>
                        </w:pPr>
                      </w:p>
                    </w:tc>
                    <w:tc>
                      <w:tcPr>
                        <w:tcW w:w="685" w:type="dxa"/>
                        <w:vMerge/>
                        <w:tcBorders>
                          <w:top w:val="nil"/>
                          <w:left w:val="nil"/>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51"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57"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5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9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7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7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74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824" w:type="dxa"/>
                        <w:vMerge/>
                        <w:tcBorders>
                          <w:top w:val="nil"/>
                          <w:left w:val="single" w:sz="4" w:space="0" w:color="auto"/>
                          <w:bottom w:val="single" w:sz="4" w:space="0" w:color="auto"/>
                          <w:right w:val="single" w:sz="8" w:space="0" w:color="auto"/>
                        </w:tcBorders>
                        <w:vAlign w:val="center"/>
                      </w:tcPr>
                      <w:p w:rsidR="00160497" w:rsidRDefault="00160497">
                        <w:pPr>
                          <w:rPr>
                            <w:rFonts w:ascii="Arial" w:hAnsi="Arial" w:cs="Arial"/>
                            <w:b/>
                            <w:bCs/>
                            <w:sz w:val="14"/>
                            <w:szCs w:val="14"/>
                          </w:rPr>
                        </w:pPr>
                      </w:p>
                    </w:tc>
                  </w:tr>
                  <w:tr w:rsidR="00160497">
                    <w:trPr>
                      <w:trHeight w:val="258"/>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1686" w:type="dxa"/>
                        <w:gridSpan w:val="2"/>
                        <w:tcBorders>
                          <w:top w:val="single" w:sz="4" w:space="0" w:color="auto"/>
                          <w:left w:val="nil"/>
                          <w:bottom w:val="single" w:sz="4" w:space="0" w:color="auto"/>
                          <w:right w:val="single" w:sz="8" w:space="0" w:color="000000"/>
                        </w:tcBorders>
                        <w:shd w:val="clear" w:color="auto" w:fill="auto"/>
                        <w:noWrap/>
                        <w:vAlign w:val="bottom"/>
                      </w:tcPr>
                      <w:p w:rsidR="00160497" w:rsidRDefault="00160497">
                        <w:pPr>
                          <w:rPr>
                            <w:rFonts w:ascii="Arial" w:hAnsi="Arial" w:cs="Arial"/>
                            <w:sz w:val="14"/>
                            <w:szCs w:val="14"/>
                          </w:rPr>
                        </w:pPr>
                        <w:r>
                          <w:rPr>
                            <w:rFonts w:ascii="Arial" w:hAnsi="Arial" w:cs="Arial"/>
                            <w:sz w:val="14"/>
                            <w:szCs w:val="14"/>
                          </w:rPr>
                          <w:t>Clubs rurales</w:t>
                        </w:r>
                      </w:p>
                    </w:tc>
                    <w:tc>
                      <w:tcPr>
                        <w:tcW w:w="685"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b/>
                            <w:bCs/>
                            <w:sz w:val="14"/>
                            <w:szCs w:val="14"/>
                          </w:rPr>
                        </w:pPr>
                        <w:r>
                          <w:rPr>
                            <w:rFonts w:ascii="Arial" w:hAnsi="Arial" w:cs="Arial"/>
                            <w:b/>
                            <w:bCs/>
                            <w:sz w:val="14"/>
                            <w:szCs w:val="14"/>
                          </w:rPr>
                          <w:t> </w:t>
                        </w:r>
                      </w:p>
                    </w:tc>
                    <w:tc>
                      <w:tcPr>
                        <w:tcW w:w="65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557"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b/>
                            <w:bCs/>
                            <w:sz w:val="14"/>
                            <w:szCs w:val="14"/>
                          </w:rPr>
                        </w:pPr>
                        <w:r>
                          <w:rPr>
                            <w:rFonts w:ascii="Arial" w:hAnsi="Arial" w:cs="Arial"/>
                            <w:b/>
                            <w:bCs/>
                            <w:sz w:val="14"/>
                            <w:szCs w:val="14"/>
                          </w:rPr>
                          <w:t> </w:t>
                        </w:r>
                      </w:p>
                    </w:tc>
                    <w:tc>
                      <w:tcPr>
                        <w:tcW w:w="455"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b/>
                            <w:bCs/>
                            <w:sz w:val="14"/>
                            <w:szCs w:val="14"/>
                          </w:rPr>
                        </w:pPr>
                        <w:r>
                          <w:rPr>
                            <w:rFonts w:ascii="Arial" w:hAnsi="Arial" w:cs="Arial"/>
                            <w:b/>
                            <w:bCs/>
                            <w:sz w:val="14"/>
                            <w:szCs w:val="14"/>
                          </w:rPr>
                          <w:t> </w:t>
                        </w:r>
                      </w:p>
                    </w:tc>
                    <w:tc>
                      <w:tcPr>
                        <w:tcW w:w="495"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b/>
                            <w:bCs/>
                            <w:sz w:val="14"/>
                            <w:szCs w:val="14"/>
                          </w:rPr>
                        </w:pPr>
                        <w:r>
                          <w:rPr>
                            <w:rFonts w:ascii="Arial" w:hAnsi="Arial" w:cs="Arial"/>
                            <w:b/>
                            <w:bCs/>
                            <w:sz w:val="14"/>
                            <w:szCs w:val="14"/>
                          </w:rPr>
                          <w:t> </w:t>
                        </w:r>
                      </w:p>
                    </w:tc>
                    <w:tc>
                      <w:tcPr>
                        <w:tcW w:w="44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64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57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67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745"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b/>
                            <w:bCs/>
                            <w:sz w:val="14"/>
                            <w:szCs w:val="14"/>
                          </w:rPr>
                        </w:pPr>
                        <w:r>
                          <w:rPr>
                            <w:rFonts w:ascii="Arial" w:hAnsi="Arial" w:cs="Arial"/>
                            <w:b/>
                            <w:bCs/>
                            <w:sz w:val="14"/>
                            <w:szCs w:val="14"/>
                          </w:rPr>
                          <w:t> </w:t>
                        </w:r>
                      </w:p>
                    </w:tc>
                    <w:tc>
                      <w:tcPr>
                        <w:tcW w:w="824" w:type="dxa"/>
                        <w:tcBorders>
                          <w:top w:val="nil"/>
                          <w:left w:val="nil"/>
                          <w:bottom w:val="single" w:sz="4" w:space="0" w:color="auto"/>
                          <w:right w:val="single" w:sz="8" w:space="0" w:color="auto"/>
                        </w:tcBorders>
                        <w:shd w:val="clear" w:color="auto" w:fill="auto"/>
                        <w:noWrap/>
                        <w:vAlign w:val="bottom"/>
                      </w:tcPr>
                      <w:p w:rsidR="00160497" w:rsidRDefault="00160497">
                        <w:pPr>
                          <w:rPr>
                            <w:rFonts w:ascii="Arial" w:hAnsi="Arial" w:cs="Arial"/>
                            <w:b/>
                            <w:bCs/>
                            <w:sz w:val="14"/>
                            <w:szCs w:val="14"/>
                          </w:rPr>
                        </w:pPr>
                        <w:r>
                          <w:rPr>
                            <w:rFonts w:ascii="Arial" w:hAnsi="Arial" w:cs="Arial"/>
                            <w:b/>
                            <w:bCs/>
                            <w:sz w:val="14"/>
                            <w:szCs w:val="14"/>
                          </w:rPr>
                          <w:t> </w:t>
                        </w:r>
                      </w:p>
                    </w:tc>
                  </w:tr>
                  <w:tr w:rsidR="00160497">
                    <w:trPr>
                      <w:trHeight w:val="258"/>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1686"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bottom"/>
                      </w:tcPr>
                      <w:p w:rsidR="00160497" w:rsidRDefault="00160497">
                        <w:pPr>
                          <w:rPr>
                            <w:rFonts w:ascii="Arial" w:hAnsi="Arial" w:cs="Arial"/>
                            <w:sz w:val="14"/>
                            <w:szCs w:val="14"/>
                          </w:rPr>
                        </w:pPr>
                        <w:r>
                          <w:rPr>
                            <w:rFonts w:ascii="Arial" w:hAnsi="Arial" w:cs="Arial"/>
                            <w:sz w:val="14"/>
                            <w:szCs w:val="14"/>
                          </w:rPr>
                          <w:t>Salones de belleza</w:t>
                        </w:r>
                        <w:r>
                          <w:rPr>
                            <w:rFonts w:ascii="Arial" w:hAnsi="Arial" w:cs="Arial"/>
                            <w:sz w:val="14"/>
                            <w:szCs w:val="14"/>
                          </w:rPr>
                          <w:br/>
                          <w:t>Barberías</w:t>
                        </w:r>
                      </w:p>
                    </w:tc>
                    <w:tc>
                      <w:tcPr>
                        <w:tcW w:w="685" w:type="dxa"/>
                        <w:vMerge w:val="restart"/>
                        <w:tcBorders>
                          <w:top w:val="nil"/>
                          <w:left w:val="nil"/>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r>
                          <w:rPr>
                            <w:rFonts w:ascii="Arial" w:hAnsi="Arial" w:cs="Arial"/>
                            <w:b/>
                            <w:bCs/>
                            <w:sz w:val="14"/>
                            <w:szCs w:val="14"/>
                          </w:rPr>
                          <w:br/>
                          <w:t>X</w:t>
                        </w:r>
                      </w:p>
                    </w:tc>
                    <w:tc>
                      <w:tcPr>
                        <w:tcW w:w="651"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r>
                          <w:rPr>
                            <w:rFonts w:ascii="Arial" w:hAnsi="Arial" w:cs="Arial"/>
                            <w:b/>
                            <w:bCs/>
                            <w:sz w:val="14"/>
                            <w:szCs w:val="14"/>
                          </w:rPr>
                          <w:br/>
                          <w:t>X</w:t>
                        </w:r>
                      </w:p>
                    </w:tc>
                    <w:tc>
                      <w:tcPr>
                        <w:tcW w:w="557"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5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9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4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57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7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74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824" w:type="dxa"/>
                        <w:vMerge w:val="restart"/>
                        <w:tcBorders>
                          <w:top w:val="nil"/>
                          <w:left w:val="single" w:sz="4" w:space="0" w:color="auto"/>
                          <w:bottom w:val="single" w:sz="4" w:space="0" w:color="auto"/>
                          <w:right w:val="single" w:sz="8"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r>
                  <w:tr w:rsidR="00160497">
                    <w:trPr>
                      <w:trHeight w:val="197"/>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1686" w:type="dxa"/>
                        <w:gridSpan w:val="2"/>
                        <w:vMerge/>
                        <w:tcBorders>
                          <w:top w:val="single" w:sz="4" w:space="0" w:color="auto"/>
                          <w:left w:val="single" w:sz="4" w:space="0" w:color="auto"/>
                          <w:bottom w:val="single" w:sz="4" w:space="0" w:color="auto"/>
                          <w:right w:val="single" w:sz="8" w:space="0" w:color="000000"/>
                        </w:tcBorders>
                        <w:vAlign w:val="center"/>
                      </w:tcPr>
                      <w:p w:rsidR="00160497" w:rsidRDefault="00160497">
                        <w:pPr>
                          <w:rPr>
                            <w:rFonts w:ascii="Arial" w:hAnsi="Arial" w:cs="Arial"/>
                            <w:sz w:val="14"/>
                            <w:szCs w:val="14"/>
                          </w:rPr>
                        </w:pPr>
                      </w:p>
                    </w:tc>
                    <w:tc>
                      <w:tcPr>
                        <w:tcW w:w="685" w:type="dxa"/>
                        <w:vMerge/>
                        <w:tcBorders>
                          <w:top w:val="nil"/>
                          <w:left w:val="nil"/>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51"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57"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5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9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7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7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74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824" w:type="dxa"/>
                        <w:vMerge/>
                        <w:tcBorders>
                          <w:top w:val="nil"/>
                          <w:left w:val="single" w:sz="4" w:space="0" w:color="auto"/>
                          <w:bottom w:val="single" w:sz="4" w:space="0" w:color="auto"/>
                          <w:right w:val="single" w:sz="8" w:space="0" w:color="auto"/>
                        </w:tcBorders>
                        <w:vAlign w:val="center"/>
                      </w:tcPr>
                      <w:p w:rsidR="00160497" w:rsidRDefault="00160497">
                        <w:pPr>
                          <w:rPr>
                            <w:rFonts w:ascii="Arial" w:hAnsi="Arial" w:cs="Arial"/>
                            <w:b/>
                            <w:bCs/>
                            <w:sz w:val="14"/>
                            <w:szCs w:val="14"/>
                          </w:rPr>
                        </w:pPr>
                      </w:p>
                    </w:tc>
                  </w:tr>
                  <w:tr w:rsidR="00160497">
                    <w:trPr>
                      <w:trHeight w:val="258"/>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1686"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bottom"/>
                      </w:tcPr>
                      <w:p w:rsidR="00160497" w:rsidRDefault="00160497">
                        <w:pPr>
                          <w:rPr>
                            <w:rFonts w:ascii="Arial" w:hAnsi="Arial" w:cs="Arial"/>
                            <w:sz w:val="14"/>
                            <w:szCs w:val="14"/>
                          </w:rPr>
                        </w:pPr>
                        <w:r>
                          <w:rPr>
                            <w:rFonts w:ascii="Arial" w:hAnsi="Arial" w:cs="Arial"/>
                            <w:sz w:val="14"/>
                            <w:szCs w:val="14"/>
                          </w:rPr>
                          <w:t>Iglesias</w:t>
                        </w:r>
                        <w:r>
                          <w:rPr>
                            <w:rFonts w:ascii="Arial" w:hAnsi="Arial" w:cs="Arial"/>
                            <w:sz w:val="14"/>
                            <w:szCs w:val="14"/>
                          </w:rPr>
                          <w:br/>
                          <w:t>Teatros</w:t>
                        </w:r>
                      </w:p>
                    </w:tc>
                    <w:tc>
                      <w:tcPr>
                        <w:tcW w:w="685" w:type="dxa"/>
                        <w:vMerge w:val="restart"/>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51"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557"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5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9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43"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r>
                          <w:rPr>
                            <w:rFonts w:ascii="Arial" w:hAnsi="Arial" w:cs="Arial"/>
                            <w:b/>
                            <w:bCs/>
                            <w:sz w:val="14"/>
                            <w:szCs w:val="14"/>
                          </w:rPr>
                          <w:br/>
                          <w:t>X</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57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75"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74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824" w:type="dxa"/>
                        <w:vMerge w:val="restart"/>
                        <w:tcBorders>
                          <w:top w:val="nil"/>
                          <w:left w:val="single" w:sz="4" w:space="0" w:color="auto"/>
                          <w:bottom w:val="single" w:sz="4" w:space="0" w:color="auto"/>
                          <w:right w:val="single" w:sz="8"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r>
                  <w:tr w:rsidR="00160497">
                    <w:trPr>
                      <w:trHeight w:val="197"/>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1686" w:type="dxa"/>
                        <w:gridSpan w:val="2"/>
                        <w:vMerge/>
                        <w:tcBorders>
                          <w:top w:val="single" w:sz="4" w:space="0" w:color="auto"/>
                          <w:left w:val="single" w:sz="4" w:space="0" w:color="auto"/>
                          <w:bottom w:val="single" w:sz="4" w:space="0" w:color="auto"/>
                          <w:right w:val="single" w:sz="8" w:space="0" w:color="000000"/>
                        </w:tcBorders>
                        <w:vAlign w:val="center"/>
                      </w:tcPr>
                      <w:p w:rsidR="00160497" w:rsidRDefault="00160497">
                        <w:pPr>
                          <w:rPr>
                            <w:rFonts w:ascii="Arial" w:hAnsi="Arial" w:cs="Arial"/>
                            <w:sz w:val="14"/>
                            <w:szCs w:val="14"/>
                          </w:rPr>
                        </w:pPr>
                      </w:p>
                    </w:tc>
                    <w:tc>
                      <w:tcPr>
                        <w:tcW w:w="685" w:type="dxa"/>
                        <w:vMerge/>
                        <w:tcBorders>
                          <w:top w:val="nil"/>
                          <w:left w:val="nil"/>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51"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57"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5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9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7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7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74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824" w:type="dxa"/>
                        <w:vMerge/>
                        <w:tcBorders>
                          <w:top w:val="nil"/>
                          <w:left w:val="single" w:sz="4" w:space="0" w:color="auto"/>
                          <w:bottom w:val="single" w:sz="4" w:space="0" w:color="auto"/>
                          <w:right w:val="single" w:sz="8" w:space="0" w:color="auto"/>
                        </w:tcBorders>
                        <w:vAlign w:val="center"/>
                      </w:tcPr>
                      <w:p w:rsidR="00160497" w:rsidRDefault="00160497">
                        <w:pPr>
                          <w:rPr>
                            <w:rFonts w:ascii="Arial" w:hAnsi="Arial" w:cs="Arial"/>
                            <w:b/>
                            <w:bCs/>
                            <w:sz w:val="14"/>
                            <w:szCs w:val="14"/>
                          </w:rPr>
                        </w:pPr>
                      </w:p>
                    </w:tc>
                  </w:tr>
                  <w:tr w:rsidR="00160497">
                    <w:trPr>
                      <w:trHeight w:val="516"/>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1686"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bottom"/>
                      </w:tcPr>
                      <w:p w:rsidR="00160497" w:rsidRDefault="00160497">
                        <w:pPr>
                          <w:rPr>
                            <w:rFonts w:ascii="Arial" w:hAnsi="Arial" w:cs="Arial"/>
                            <w:sz w:val="14"/>
                            <w:szCs w:val="14"/>
                          </w:rPr>
                        </w:pPr>
                        <w:r>
                          <w:rPr>
                            <w:rFonts w:ascii="Arial" w:hAnsi="Arial" w:cs="Arial"/>
                            <w:sz w:val="14"/>
                            <w:szCs w:val="14"/>
                          </w:rPr>
                          <w:t>Auditoriums</w:t>
                        </w:r>
                        <w:r>
                          <w:rPr>
                            <w:rFonts w:ascii="Arial" w:hAnsi="Arial" w:cs="Arial"/>
                            <w:sz w:val="14"/>
                            <w:szCs w:val="14"/>
                          </w:rPr>
                          <w:br/>
                          <w:t xml:space="preserve">Salas de baile y </w:t>
                        </w:r>
                        <w:r>
                          <w:rPr>
                            <w:rFonts w:ascii="Arial" w:hAnsi="Arial" w:cs="Arial"/>
                            <w:sz w:val="14"/>
                            <w:szCs w:val="14"/>
                          </w:rPr>
                          <w:br/>
                          <w:t>pabellones de patinaje</w:t>
                        </w:r>
                      </w:p>
                    </w:tc>
                    <w:tc>
                      <w:tcPr>
                        <w:tcW w:w="685" w:type="dxa"/>
                        <w:vMerge w:val="restart"/>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51"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557"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5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9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443"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r>
                          <w:rPr>
                            <w:rFonts w:ascii="Arial" w:hAnsi="Arial" w:cs="Arial"/>
                            <w:b/>
                            <w:bCs/>
                            <w:sz w:val="14"/>
                            <w:szCs w:val="14"/>
                          </w:rPr>
                          <w:br/>
                        </w:r>
                        <w:r>
                          <w:rPr>
                            <w:rFonts w:ascii="Arial" w:hAnsi="Arial" w:cs="Arial"/>
                            <w:b/>
                            <w:bCs/>
                            <w:sz w:val="14"/>
                            <w:szCs w:val="14"/>
                          </w:rPr>
                          <w:br/>
                          <w:t>X</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57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7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74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824" w:type="dxa"/>
                        <w:vMerge w:val="restart"/>
                        <w:tcBorders>
                          <w:top w:val="nil"/>
                          <w:left w:val="single" w:sz="4" w:space="0" w:color="auto"/>
                          <w:bottom w:val="single" w:sz="4" w:space="0" w:color="auto"/>
                          <w:right w:val="single" w:sz="8"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r>
                  <w:tr w:rsidR="00160497">
                    <w:trPr>
                      <w:trHeight w:val="163"/>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1686" w:type="dxa"/>
                        <w:gridSpan w:val="2"/>
                        <w:vMerge/>
                        <w:tcBorders>
                          <w:top w:val="single" w:sz="4" w:space="0" w:color="auto"/>
                          <w:left w:val="single" w:sz="4" w:space="0" w:color="auto"/>
                          <w:bottom w:val="single" w:sz="4" w:space="0" w:color="auto"/>
                          <w:right w:val="single" w:sz="8" w:space="0" w:color="000000"/>
                        </w:tcBorders>
                        <w:vAlign w:val="center"/>
                      </w:tcPr>
                      <w:p w:rsidR="00160497" w:rsidRDefault="00160497">
                        <w:pPr>
                          <w:rPr>
                            <w:rFonts w:ascii="Arial" w:hAnsi="Arial" w:cs="Arial"/>
                            <w:sz w:val="14"/>
                            <w:szCs w:val="14"/>
                          </w:rPr>
                        </w:pPr>
                      </w:p>
                    </w:tc>
                    <w:tc>
                      <w:tcPr>
                        <w:tcW w:w="685" w:type="dxa"/>
                        <w:vMerge/>
                        <w:tcBorders>
                          <w:top w:val="nil"/>
                          <w:left w:val="nil"/>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51"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57"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5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9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7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7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74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824" w:type="dxa"/>
                        <w:vMerge/>
                        <w:tcBorders>
                          <w:top w:val="nil"/>
                          <w:left w:val="single" w:sz="4" w:space="0" w:color="auto"/>
                          <w:bottom w:val="single" w:sz="4" w:space="0" w:color="auto"/>
                          <w:right w:val="single" w:sz="8" w:space="0" w:color="auto"/>
                        </w:tcBorders>
                        <w:vAlign w:val="center"/>
                      </w:tcPr>
                      <w:p w:rsidR="00160497" w:rsidRDefault="00160497">
                        <w:pPr>
                          <w:rPr>
                            <w:rFonts w:ascii="Arial" w:hAnsi="Arial" w:cs="Arial"/>
                            <w:b/>
                            <w:bCs/>
                            <w:sz w:val="14"/>
                            <w:szCs w:val="14"/>
                          </w:rPr>
                        </w:pPr>
                      </w:p>
                    </w:tc>
                  </w:tr>
                  <w:tr w:rsidR="00160497">
                    <w:trPr>
                      <w:trHeight w:val="274"/>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1686" w:type="dxa"/>
                        <w:gridSpan w:val="2"/>
                        <w:tcBorders>
                          <w:top w:val="single" w:sz="4" w:space="0" w:color="auto"/>
                          <w:left w:val="nil"/>
                          <w:bottom w:val="single" w:sz="8" w:space="0" w:color="auto"/>
                          <w:right w:val="single" w:sz="8" w:space="0" w:color="000000"/>
                        </w:tcBorders>
                        <w:shd w:val="clear" w:color="auto" w:fill="auto"/>
                        <w:noWrap/>
                        <w:vAlign w:val="bottom"/>
                      </w:tcPr>
                      <w:p w:rsidR="00160497" w:rsidRDefault="00160497">
                        <w:pPr>
                          <w:rPr>
                            <w:rFonts w:ascii="Arial" w:hAnsi="Arial" w:cs="Arial"/>
                            <w:sz w:val="14"/>
                            <w:szCs w:val="14"/>
                          </w:rPr>
                        </w:pPr>
                        <w:r>
                          <w:rPr>
                            <w:rFonts w:ascii="Arial" w:hAnsi="Arial" w:cs="Arial"/>
                            <w:sz w:val="14"/>
                            <w:szCs w:val="14"/>
                          </w:rPr>
                          <w:t>Fàbricas (confort)</w:t>
                        </w:r>
                      </w:p>
                    </w:tc>
                    <w:tc>
                      <w:tcPr>
                        <w:tcW w:w="685"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b/>
                            <w:bCs/>
                            <w:sz w:val="14"/>
                            <w:szCs w:val="14"/>
                          </w:rPr>
                        </w:pPr>
                        <w:r>
                          <w:rPr>
                            <w:rFonts w:ascii="Arial" w:hAnsi="Arial" w:cs="Arial"/>
                            <w:b/>
                            <w:bCs/>
                            <w:sz w:val="14"/>
                            <w:szCs w:val="14"/>
                          </w:rPr>
                          <w:t> </w:t>
                        </w:r>
                      </w:p>
                    </w:tc>
                    <w:tc>
                      <w:tcPr>
                        <w:tcW w:w="651"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557"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b/>
                            <w:bCs/>
                            <w:sz w:val="14"/>
                            <w:szCs w:val="14"/>
                          </w:rPr>
                        </w:pPr>
                        <w:r>
                          <w:rPr>
                            <w:rFonts w:ascii="Arial" w:hAnsi="Arial" w:cs="Arial"/>
                            <w:b/>
                            <w:bCs/>
                            <w:sz w:val="14"/>
                            <w:szCs w:val="14"/>
                          </w:rPr>
                          <w:t> </w:t>
                        </w:r>
                      </w:p>
                    </w:tc>
                    <w:tc>
                      <w:tcPr>
                        <w:tcW w:w="455"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b/>
                            <w:bCs/>
                            <w:sz w:val="14"/>
                            <w:szCs w:val="14"/>
                          </w:rPr>
                        </w:pPr>
                        <w:r>
                          <w:rPr>
                            <w:rFonts w:ascii="Arial" w:hAnsi="Arial" w:cs="Arial"/>
                            <w:b/>
                            <w:bCs/>
                            <w:sz w:val="14"/>
                            <w:szCs w:val="14"/>
                          </w:rPr>
                          <w:t> </w:t>
                        </w:r>
                      </w:p>
                    </w:tc>
                    <w:tc>
                      <w:tcPr>
                        <w:tcW w:w="495"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b/>
                            <w:bCs/>
                            <w:sz w:val="14"/>
                            <w:szCs w:val="14"/>
                          </w:rPr>
                        </w:pPr>
                        <w:r>
                          <w:rPr>
                            <w:rFonts w:ascii="Arial" w:hAnsi="Arial" w:cs="Arial"/>
                            <w:b/>
                            <w:bCs/>
                            <w:sz w:val="14"/>
                            <w:szCs w:val="14"/>
                          </w:rPr>
                          <w:t> </w:t>
                        </w:r>
                      </w:p>
                    </w:tc>
                    <w:tc>
                      <w:tcPr>
                        <w:tcW w:w="443"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643"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573"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675"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b/>
                            <w:bCs/>
                            <w:sz w:val="14"/>
                            <w:szCs w:val="14"/>
                          </w:rPr>
                        </w:pPr>
                        <w:r>
                          <w:rPr>
                            <w:rFonts w:ascii="Arial" w:hAnsi="Arial" w:cs="Arial"/>
                            <w:b/>
                            <w:bCs/>
                            <w:sz w:val="14"/>
                            <w:szCs w:val="14"/>
                          </w:rPr>
                          <w:t> </w:t>
                        </w:r>
                      </w:p>
                    </w:tc>
                    <w:tc>
                      <w:tcPr>
                        <w:tcW w:w="745"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b/>
                            <w:bCs/>
                            <w:sz w:val="14"/>
                            <w:szCs w:val="14"/>
                          </w:rPr>
                        </w:pPr>
                        <w:r>
                          <w:rPr>
                            <w:rFonts w:ascii="Arial" w:hAnsi="Arial" w:cs="Arial"/>
                            <w:b/>
                            <w:bCs/>
                            <w:sz w:val="14"/>
                            <w:szCs w:val="14"/>
                          </w:rPr>
                          <w:t> </w:t>
                        </w:r>
                      </w:p>
                    </w:tc>
                    <w:tc>
                      <w:tcPr>
                        <w:tcW w:w="824" w:type="dxa"/>
                        <w:tcBorders>
                          <w:top w:val="nil"/>
                          <w:left w:val="nil"/>
                          <w:bottom w:val="single" w:sz="8" w:space="0" w:color="auto"/>
                          <w:right w:val="single" w:sz="8" w:space="0" w:color="auto"/>
                        </w:tcBorders>
                        <w:shd w:val="clear" w:color="auto" w:fill="auto"/>
                        <w:noWrap/>
                        <w:vAlign w:val="bottom"/>
                      </w:tcPr>
                      <w:p w:rsidR="00160497" w:rsidRDefault="00160497">
                        <w:pPr>
                          <w:rPr>
                            <w:rFonts w:ascii="Arial" w:hAnsi="Arial" w:cs="Arial"/>
                            <w:b/>
                            <w:bCs/>
                            <w:sz w:val="14"/>
                            <w:szCs w:val="14"/>
                          </w:rPr>
                        </w:pPr>
                        <w:r>
                          <w:rPr>
                            <w:rFonts w:ascii="Arial" w:hAnsi="Arial" w:cs="Arial"/>
                            <w:b/>
                            <w:bCs/>
                            <w:sz w:val="14"/>
                            <w:szCs w:val="14"/>
                          </w:rPr>
                          <w:t> </w:t>
                        </w:r>
                      </w:p>
                    </w:tc>
                  </w:tr>
                  <w:tr w:rsidR="00160497">
                    <w:trPr>
                      <w:trHeight w:val="406"/>
                      <w:jc w:val="center"/>
                    </w:trPr>
                    <w:tc>
                      <w:tcPr>
                        <w:tcW w:w="667" w:type="dxa"/>
                        <w:vMerge w:val="restart"/>
                        <w:tcBorders>
                          <w:top w:val="nil"/>
                          <w:left w:val="single" w:sz="8" w:space="0" w:color="auto"/>
                          <w:bottom w:val="single" w:sz="8" w:space="0" w:color="000000"/>
                          <w:right w:val="single" w:sz="4" w:space="0" w:color="auto"/>
                        </w:tcBorders>
                        <w:shd w:val="clear" w:color="auto" w:fill="auto"/>
                        <w:vAlign w:val="bottom"/>
                      </w:tcPr>
                      <w:p w:rsidR="00160497" w:rsidRDefault="00160497">
                        <w:pPr>
                          <w:spacing w:after="240"/>
                          <w:jc w:val="center"/>
                          <w:rPr>
                            <w:rFonts w:ascii="Arial" w:hAnsi="Arial" w:cs="Arial"/>
                            <w:sz w:val="14"/>
                            <w:szCs w:val="14"/>
                          </w:rPr>
                        </w:pPr>
                        <w:r>
                          <w:rPr>
                            <w:rFonts w:ascii="Arial" w:hAnsi="Arial" w:cs="Arial"/>
                            <w:sz w:val="14"/>
                            <w:szCs w:val="14"/>
                          </w:rPr>
                          <w:t>Instala-</w:t>
                        </w:r>
                        <w:r>
                          <w:rPr>
                            <w:rFonts w:ascii="Arial" w:hAnsi="Arial" w:cs="Arial"/>
                            <w:sz w:val="14"/>
                            <w:szCs w:val="14"/>
                          </w:rPr>
                          <w:br/>
                          <w:t>ciones</w:t>
                        </w:r>
                        <w:r>
                          <w:rPr>
                            <w:rFonts w:ascii="Arial" w:hAnsi="Arial" w:cs="Arial"/>
                            <w:sz w:val="14"/>
                            <w:szCs w:val="14"/>
                          </w:rPr>
                          <w:br/>
                          <w:t>de varias</w:t>
                        </w:r>
                        <w:r>
                          <w:rPr>
                            <w:rFonts w:ascii="Arial" w:hAnsi="Arial" w:cs="Arial"/>
                            <w:sz w:val="14"/>
                            <w:szCs w:val="14"/>
                          </w:rPr>
                          <w:br/>
                          <w:t>finalida-</w:t>
                        </w:r>
                        <w:r>
                          <w:rPr>
                            <w:rFonts w:ascii="Arial" w:hAnsi="Arial" w:cs="Arial"/>
                            <w:sz w:val="14"/>
                            <w:szCs w:val="14"/>
                          </w:rPr>
                          <w:br/>
                          <w:t>des</w:t>
                        </w:r>
                        <w:r>
                          <w:rPr>
                            <w:rFonts w:ascii="Arial" w:hAnsi="Arial" w:cs="Arial"/>
                            <w:sz w:val="14"/>
                            <w:szCs w:val="14"/>
                          </w:rPr>
                          <w:br/>
                        </w:r>
                        <w:r>
                          <w:rPr>
                            <w:rFonts w:ascii="Arial" w:hAnsi="Arial" w:cs="Arial"/>
                            <w:sz w:val="14"/>
                            <w:szCs w:val="14"/>
                          </w:rPr>
                          <w:br/>
                        </w:r>
                        <w:r>
                          <w:rPr>
                            <w:rFonts w:ascii="Arial" w:hAnsi="Arial" w:cs="Arial"/>
                            <w:sz w:val="14"/>
                            <w:szCs w:val="14"/>
                          </w:rPr>
                          <w:br/>
                        </w:r>
                        <w:r>
                          <w:rPr>
                            <w:rFonts w:ascii="Arial" w:hAnsi="Arial" w:cs="Arial"/>
                            <w:sz w:val="14"/>
                            <w:szCs w:val="14"/>
                          </w:rPr>
                          <w:br/>
                        </w:r>
                      </w:p>
                    </w:tc>
                    <w:tc>
                      <w:tcPr>
                        <w:tcW w:w="1686" w:type="dxa"/>
                        <w:gridSpan w:val="2"/>
                        <w:vMerge w:val="restart"/>
                        <w:tcBorders>
                          <w:top w:val="nil"/>
                          <w:left w:val="single" w:sz="4" w:space="0" w:color="auto"/>
                          <w:bottom w:val="single" w:sz="4" w:space="0" w:color="auto"/>
                          <w:right w:val="single" w:sz="8" w:space="0" w:color="000000"/>
                        </w:tcBorders>
                        <w:shd w:val="clear" w:color="auto" w:fill="auto"/>
                        <w:vAlign w:val="bottom"/>
                      </w:tcPr>
                      <w:p w:rsidR="00160497" w:rsidRDefault="00160497">
                        <w:pPr>
                          <w:rPr>
                            <w:rFonts w:ascii="Arial" w:hAnsi="Arial" w:cs="Arial"/>
                            <w:sz w:val="14"/>
                            <w:szCs w:val="14"/>
                          </w:rPr>
                        </w:pPr>
                        <w:r>
                          <w:rPr>
                            <w:rFonts w:ascii="Arial" w:hAnsi="Arial" w:cs="Arial"/>
                            <w:sz w:val="14"/>
                            <w:szCs w:val="14"/>
                          </w:rPr>
                          <w:t>Edificos de oficina</w:t>
                        </w:r>
                        <w:r>
                          <w:rPr>
                            <w:rFonts w:ascii="Arial" w:hAnsi="Arial" w:cs="Arial"/>
                            <w:sz w:val="14"/>
                            <w:szCs w:val="14"/>
                          </w:rPr>
                          <w:br/>
                          <w:t>Hoteles, dormitorios</w:t>
                        </w:r>
                      </w:p>
                    </w:tc>
                    <w:tc>
                      <w:tcPr>
                        <w:tcW w:w="1336" w:type="dxa"/>
                        <w:gridSpan w:val="2"/>
                        <w:vMerge w:val="restart"/>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557"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45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495"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44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57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75"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745"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r>
                          <w:rPr>
                            <w:rFonts w:ascii="Arial" w:hAnsi="Arial" w:cs="Arial"/>
                            <w:b/>
                            <w:bCs/>
                            <w:sz w:val="14"/>
                            <w:szCs w:val="14"/>
                          </w:rPr>
                          <w:br/>
                          <w:t>X</w:t>
                        </w:r>
                      </w:p>
                    </w:tc>
                    <w:tc>
                      <w:tcPr>
                        <w:tcW w:w="824" w:type="dxa"/>
                        <w:vMerge w:val="restart"/>
                        <w:tcBorders>
                          <w:top w:val="nil"/>
                          <w:left w:val="single" w:sz="4" w:space="0" w:color="auto"/>
                          <w:bottom w:val="single" w:sz="4" w:space="0" w:color="auto"/>
                          <w:right w:val="single" w:sz="8"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r>
                  <w:tr w:rsidR="00160497">
                    <w:trPr>
                      <w:trHeight w:val="197"/>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1686" w:type="dxa"/>
                        <w:gridSpan w:val="2"/>
                        <w:vMerge/>
                        <w:tcBorders>
                          <w:top w:val="nil"/>
                          <w:left w:val="single" w:sz="4" w:space="0" w:color="auto"/>
                          <w:bottom w:val="single" w:sz="4" w:space="0" w:color="auto"/>
                          <w:right w:val="single" w:sz="8" w:space="0" w:color="000000"/>
                        </w:tcBorders>
                        <w:vAlign w:val="center"/>
                      </w:tcPr>
                      <w:p w:rsidR="00160497" w:rsidRDefault="00160497">
                        <w:pPr>
                          <w:rPr>
                            <w:rFonts w:ascii="Arial" w:hAnsi="Arial" w:cs="Arial"/>
                            <w:sz w:val="14"/>
                            <w:szCs w:val="14"/>
                          </w:rPr>
                        </w:pPr>
                      </w:p>
                    </w:tc>
                    <w:tc>
                      <w:tcPr>
                        <w:tcW w:w="1336" w:type="dxa"/>
                        <w:gridSpan w:val="2"/>
                        <w:vMerge/>
                        <w:tcBorders>
                          <w:top w:val="nil"/>
                          <w:left w:val="nil"/>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57"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5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9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7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7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74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824" w:type="dxa"/>
                        <w:vMerge/>
                        <w:tcBorders>
                          <w:top w:val="nil"/>
                          <w:left w:val="single" w:sz="4" w:space="0" w:color="auto"/>
                          <w:bottom w:val="single" w:sz="4" w:space="0" w:color="auto"/>
                          <w:right w:val="single" w:sz="8" w:space="0" w:color="auto"/>
                        </w:tcBorders>
                        <w:vAlign w:val="center"/>
                      </w:tcPr>
                      <w:p w:rsidR="00160497" w:rsidRDefault="00160497">
                        <w:pPr>
                          <w:rPr>
                            <w:rFonts w:ascii="Arial" w:hAnsi="Arial" w:cs="Arial"/>
                            <w:b/>
                            <w:bCs/>
                            <w:sz w:val="14"/>
                            <w:szCs w:val="14"/>
                          </w:rPr>
                        </w:pPr>
                      </w:p>
                    </w:tc>
                  </w:tr>
                  <w:tr w:rsidR="00160497">
                    <w:trPr>
                      <w:trHeight w:val="258"/>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1686"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bottom"/>
                      </w:tcPr>
                      <w:p w:rsidR="00160497" w:rsidRDefault="00160497">
                        <w:pPr>
                          <w:rPr>
                            <w:rFonts w:ascii="Arial" w:hAnsi="Arial" w:cs="Arial"/>
                            <w:sz w:val="14"/>
                            <w:szCs w:val="14"/>
                          </w:rPr>
                        </w:pPr>
                        <w:r>
                          <w:rPr>
                            <w:rFonts w:ascii="Arial" w:hAnsi="Arial" w:cs="Arial"/>
                            <w:sz w:val="14"/>
                            <w:szCs w:val="14"/>
                          </w:rPr>
                          <w:t>Moteles</w:t>
                        </w:r>
                        <w:r>
                          <w:rPr>
                            <w:rFonts w:ascii="Arial" w:hAnsi="Arial" w:cs="Arial"/>
                            <w:sz w:val="14"/>
                            <w:szCs w:val="14"/>
                          </w:rPr>
                          <w:br/>
                          <w:t>Edif. De apartamentos</w:t>
                        </w:r>
                      </w:p>
                    </w:tc>
                    <w:tc>
                      <w:tcPr>
                        <w:tcW w:w="1336" w:type="dxa"/>
                        <w:gridSpan w:val="2"/>
                        <w:vMerge w:val="restart"/>
                        <w:tcBorders>
                          <w:top w:val="single" w:sz="4" w:space="0" w:color="auto"/>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557"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45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49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4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57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7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745"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r>
                          <w:rPr>
                            <w:rFonts w:ascii="Arial" w:hAnsi="Arial" w:cs="Arial"/>
                            <w:b/>
                            <w:bCs/>
                            <w:sz w:val="14"/>
                            <w:szCs w:val="14"/>
                          </w:rPr>
                          <w:br/>
                          <w:t>X</w:t>
                        </w:r>
                      </w:p>
                    </w:tc>
                    <w:tc>
                      <w:tcPr>
                        <w:tcW w:w="824" w:type="dxa"/>
                        <w:vMerge w:val="restart"/>
                        <w:tcBorders>
                          <w:top w:val="nil"/>
                          <w:left w:val="single" w:sz="4" w:space="0" w:color="auto"/>
                          <w:bottom w:val="single" w:sz="4" w:space="0" w:color="auto"/>
                          <w:right w:val="single" w:sz="8"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r>
                  <w:tr w:rsidR="00160497">
                    <w:trPr>
                      <w:trHeight w:val="197"/>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1686" w:type="dxa"/>
                        <w:gridSpan w:val="2"/>
                        <w:vMerge/>
                        <w:tcBorders>
                          <w:top w:val="single" w:sz="4" w:space="0" w:color="auto"/>
                          <w:left w:val="single" w:sz="4" w:space="0" w:color="auto"/>
                          <w:bottom w:val="single" w:sz="4" w:space="0" w:color="auto"/>
                          <w:right w:val="single" w:sz="8" w:space="0" w:color="000000"/>
                        </w:tcBorders>
                        <w:vAlign w:val="center"/>
                      </w:tcPr>
                      <w:p w:rsidR="00160497" w:rsidRDefault="00160497">
                        <w:pPr>
                          <w:rPr>
                            <w:rFonts w:ascii="Arial" w:hAnsi="Arial" w:cs="Arial"/>
                            <w:sz w:val="14"/>
                            <w:szCs w:val="14"/>
                          </w:rPr>
                        </w:pPr>
                      </w:p>
                    </w:tc>
                    <w:tc>
                      <w:tcPr>
                        <w:tcW w:w="1336" w:type="dxa"/>
                        <w:gridSpan w:val="2"/>
                        <w:vMerge/>
                        <w:tcBorders>
                          <w:top w:val="single" w:sz="4" w:space="0" w:color="auto"/>
                          <w:left w:val="nil"/>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57"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5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9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7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7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74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824" w:type="dxa"/>
                        <w:vMerge/>
                        <w:tcBorders>
                          <w:top w:val="nil"/>
                          <w:left w:val="single" w:sz="4" w:space="0" w:color="auto"/>
                          <w:bottom w:val="single" w:sz="4" w:space="0" w:color="auto"/>
                          <w:right w:val="single" w:sz="8" w:space="0" w:color="auto"/>
                        </w:tcBorders>
                        <w:vAlign w:val="center"/>
                      </w:tcPr>
                      <w:p w:rsidR="00160497" w:rsidRDefault="00160497">
                        <w:pPr>
                          <w:rPr>
                            <w:rFonts w:ascii="Arial" w:hAnsi="Arial" w:cs="Arial"/>
                            <w:b/>
                            <w:bCs/>
                            <w:sz w:val="14"/>
                            <w:szCs w:val="14"/>
                          </w:rPr>
                        </w:pPr>
                      </w:p>
                    </w:tc>
                  </w:tr>
                  <w:tr w:rsidR="00160497">
                    <w:trPr>
                      <w:trHeight w:val="258"/>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1686"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bottom"/>
                      </w:tcPr>
                      <w:p w:rsidR="00160497" w:rsidRDefault="00160497">
                        <w:pPr>
                          <w:rPr>
                            <w:rFonts w:ascii="Arial" w:hAnsi="Arial" w:cs="Arial"/>
                            <w:sz w:val="14"/>
                            <w:szCs w:val="14"/>
                          </w:rPr>
                        </w:pPr>
                        <w:r>
                          <w:rPr>
                            <w:rFonts w:ascii="Arial" w:hAnsi="Arial" w:cs="Arial"/>
                            <w:sz w:val="14"/>
                            <w:szCs w:val="14"/>
                          </w:rPr>
                          <w:t>Hospitales</w:t>
                        </w:r>
                        <w:r>
                          <w:rPr>
                            <w:rFonts w:ascii="Arial" w:hAnsi="Arial" w:cs="Arial"/>
                            <w:sz w:val="14"/>
                            <w:szCs w:val="14"/>
                          </w:rPr>
                          <w:br/>
                          <w:t>Escuelas y colegios</w:t>
                        </w:r>
                      </w:p>
                    </w:tc>
                    <w:tc>
                      <w:tcPr>
                        <w:tcW w:w="685" w:type="dxa"/>
                        <w:vMerge w:val="restart"/>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51"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557"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55"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r>
                          <w:rPr>
                            <w:rFonts w:ascii="Arial" w:hAnsi="Arial" w:cs="Arial"/>
                            <w:b/>
                            <w:bCs/>
                            <w:sz w:val="14"/>
                            <w:szCs w:val="14"/>
                          </w:rPr>
                          <w:br/>
                          <w:t>X</w:t>
                        </w:r>
                      </w:p>
                    </w:tc>
                    <w:tc>
                      <w:tcPr>
                        <w:tcW w:w="49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44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573"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r>
                          <w:rPr>
                            <w:rFonts w:ascii="Arial" w:hAnsi="Arial" w:cs="Arial"/>
                            <w:b/>
                            <w:bCs/>
                            <w:sz w:val="14"/>
                            <w:szCs w:val="14"/>
                          </w:rPr>
                          <w:br/>
                          <w:t>X</w:t>
                        </w:r>
                      </w:p>
                    </w:tc>
                    <w:tc>
                      <w:tcPr>
                        <w:tcW w:w="67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745"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824" w:type="dxa"/>
                        <w:vMerge w:val="restart"/>
                        <w:tcBorders>
                          <w:top w:val="nil"/>
                          <w:left w:val="single" w:sz="4" w:space="0" w:color="auto"/>
                          <w:bottom w:val="single" w:sz="4" w:space="0" w:color="auto"/>
                          <w:right w:val="single" w:sz="8"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r>
                  <w:tr w:rsidR="00160497">
                    <w:trPr>
                      <w:trHeight w:val="197"/>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1686" w:type="dxa"/>
                        <w:gridSpan w:val="2"/>
                        <w:vMerge/>
                        <w:tcBorders>
                          <w:top w:val="single" w:sz="4" w:space="0" w:color="auto"/>
                          <w:left w:val="single" w:sz="4" w:space="0" w:color="auto"/>
                          <w:bottom w:val="single" w:sz="4" w:space="0" w:color="auto"/>
                          <w:right w:val="single" w:sz="8" w:space="0" w:color="000000"/>
                        </w:tcBorders>
                        <w:vAlign w:val="center"/>
                      </w:tcPr>
                      <w:p w:rsidR="00160497" w:rsidRDefault="00160497">
                        <w:pPr>
                          <w:rPr>
                            <w:rFonts w:ascii="Arial" w:hAnsi="Arial" w:cs="Arial"/>
                            <w:sz w:val="14"/>
                            <w:szCs w:val="14"/>
                          </w:rPr>
                        </w:pPr>
                      </w:p>
                    </w:tc>
                    <w:tc>
                      <w:tcPr>
                        <w:tcW w:w="685" w:type="dxa"/>
                        <w:vMerge/>
                        <w:tcBorders>
                          <w:top w:val="nil"/>
                          <w:left w:val="nil"/>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51"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57"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5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9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7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7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74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824" w:type="dxa"/>
                        <w:vMerge/>
                        <w:tcBorders>
                          <w:top w:val="nil"/>
                          <w:left w:val="single" w:sz="4" w:space="0" w:color="auto"/>
                          <w:bottom w:val="single" w:sz="4" w:space="0" w:color="auto"/>
                          <w:right w:val="single" w:sz="8" w:space="0" w:color="auto"/>
                        </w:tcBorders>
                        <w:vAlign w:val="center"/>
                      </w:tcPr>
                      <w:p w:rsidR="00160497" w:rsidRDefault="00160497">
                        <w:pPr>
                          <w:rPr>
                            <w:rFonts w:ascii="Arial" w:hAnsi="Arial" w:cs="Arial"/>
                            <w:b/>
                            <w:bCs/>
                            <w:sz w:val="14"/>
                            <w:szCs w:val="14"/>
                          </w:rPr>
                        </w:pPr>
                      </w:p>
                    </w:tc>
                  </w:tr>
                  <w:tr w:rsidR="00160497">
                    <w:trPr>
                      <w:trHeight w:val="258"/>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91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14"/>
                            <w:szCs w:val="14"/>
                          </w:rPr>
                        </w:pPr>
                        <w:r>
                          <w:rPr>
                            <w:rFonts w:ascii="Arial" w:hAnsi="Arial" w:cs="Arial"/>
                            <w:sz w:val="14"/>
                            <w:szCs w:val="14"/>
                          </w:rPr>
                          <w:t>Museos</w:t>
                        </w:r>
                      </w:p>
                    </w:tc>
                    <w:tc>
                      <w:tcPr>
                        <w:tcW w:w="777" w:type="dxa"/>
                        <w:tcBorders>
                          <w:top w:val="nil"/>
                          <w:left w:val="nil"/>
                          <w:bottom w:val="single" w:sz="4" w:space="0" w:color="auto"/>
                          <w:right w:val="single" w:sz="8" w:space="0" w:color="auto"/>
                        </w:tcBorders>
                        <w:shd w:val="clear" w:color="auto" w:fill="auto"/>
                        <w:noWrap/>
                        <w:vAlign w:val="bottom"/>
                      </w:tcPr>
                      <w:p w:rsidR="00160497" w:rsidRDefault="00160497">
                        <w:pPr>
                          <w:rPr>
                            <w:rFonts w:ascii="Arial" w:hAnsi="Arial" w:cs="Arial"/>
                            <w:sz w:val="14"/>
                            <w:szCs w:val="14"/>
                          </w:rPr>
                        </w:pPr>
                        <w:r>
                          <w:rPr>
                            <w:rFonts w:ascii="Arial" w:hAnsi="Arial" w:cs="Arial"/>
                            <w:sz w:val="14"/>
                            <w:szCs w:val="14"/>
                          </w:rPr>
                          <w:t> </w:t>
                        </w:r>
                      </w:p>
                    </w:tc>
                    <w:tc>
                      <w:tcPr>
                        <w:tcW w:w="685"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b/>
                            <w:bCs/>
                            <w:sz w:val="14"/>
                            <w:szCs w:val="14"/>
                          </w:rPr>
                        </w:pPr>
                        <w:r>
                          <w:rPr>
                            <w:rFonts w:ascii="Arial" w:hAnsi="Arial" w:cs="Arial"/>
                            <w:b/>
                            <w:bCs/>
                            <w:sz w:val="14"/>
                            <w:szCs w:val="14"/>
                          </w:rPr>
                          <w:t> </w:t>
                        </w:r>
                      </w:p>
                    </w:tc>
                    <w:tc>
                      <w:tcPr>
                        <w:tcW w:w="651"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b/>
                            <w:bCs/>
                            <w:sz w:val="14"/>
                            <w:szCs w:val="14"/>
                          </w:rPr>
                        </w:pPr>
                        <w:r>
                          <w:rPr>
                            <w:rFonts w:ascii="Arial" w:hAnsi="Arial" w:cs="Arial"/>
                            <w:b/>
                            <w:bCs/>
                            <w:sz w:val="14"/>
                            <w:szCs w:val="14"/>
                          </w:rPr>
                          <w:t> </w:t>
                        </w:r>
                      </w:p>
                    </w:tc>
                    <w:tc>
                      <w:tcPr>
                        <w:tcW w:w="557"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b/>
                            <w:bCs/>
                            <w:sz w:val="14"/>
                            <w:szCs w:val="14"/>
                          </w:rPr>
                        </w:pPr>
                        <w:r>
                          <w:rPr>
                            <w:rFonts w:ascii="Arial" w:hAnsi="Arial" w:cs="Arial"/>
                            <w:b/>
                            <w:bCs/>
                            <w:sz w:val="14"/>
                            <w:szCs w:val="14"/>
                          </w:rPr>
                          <w:t> </w:t>
                        </w:r>
                      </w:p>
                    </w:tc>
                    <w:tc>
                      <w:tcPr>
                        <w:tcW w:w="455"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b/>
                            <w:bCs/>
                            <w:sz w:val="14"/>
                            <w:szCs w:val="14"/>
                          </w:rPr>
                        </w:pPr>
                        <w:r>
                          <w:rPr>
                            <w:rFonts w:ascii="Arial" w:hAnsi="Arial" w:cs="Arial"/>
                            <w:b/>
                            <w:bCs/>
                            <w:sz w:val="14"/>
                            <w:szCs w:val="14"/>
                          </w:rPr>
                          <w:t> </w:t>
                        </w:r>
                      </w:p>
                    </w:tc>
                    <w:tc>
                      <w:tcPr>
                        <w:tcW w:w="495"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b/>
                            <w:bCs/>
                            <w:sz w:val="14"/>
                            <w:szCs w:val="14"/>
                          </w:rPr>
                        </w:pPr>
                        <w:r>
                          <w:rPr>
                            <w:rFonts w:ascii="Arial" w:hAnsi="Arial" w:cs="Arial"/>
                            <w:b/>
                            <w:bCs/>
                            <w:sz w:val="14"/>
                            <w:szCs w:val="14"/>
                          </w:rPr>
                          <w:t> </w:t>
                        </w:r>
                      </w:p>
                    </w:tc>
                    <w:tc>
                      <w:tcPr>
                        <w:tcW w:w="44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4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57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67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74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824" w:type="dxa"/>
                        <w:tcBorders>
                          <w:top w:val="nil"/>
                          <w:left w:val="nil"/>
                          <w:bottom w:val="single" w:sz="4" w:space="0" w:color="auto"/>
                          <w:right w:val="single" w:sz="8" w:space="0" w:color="auto"/>
                        </w:tcBorders>
                        <w:shd w:val="clear" w:color="auto" w:fill="auto"/>
                        <w:noWrap/>
                        <w:vAlign w:val="bottom"/>
                      </w:tcPr>
                      <w:p w:rsidR="00160497" w:rsidRDefault="00160497">
                        <w:pPr>
                          <w:rPr>
                            <w:rFonts w:ascii="Arial" w:hAnsi="Arial" w:cs="Arial"/>
                            <w:b/>
                            <w:bCs/>
                            <w:sz w:val="14"/>
                            <w:szCs w:val="14"/>
                          </w:rPr>
                        </w:pPr>
                        <w:r>
                          <w:rPr>
                            <w:rFonts w:ascii="Arial" w:hAnsi="Arial" w:cs="Arial"/>
                            <w:b/>
                            <w:bCs/>
                            <w:sz w:val="14"/>
                            <w:szCs w:val="14"/>
                          </w:rPr>
                          <w:t> </w:t>
                        </w:r>
                      </w:p>
                    </w:tc>
                  </w:tr>
                  <w:tr w:rsidR="00160497">
                    <w:trPr>
                      <w:trHeight w:val="258"/>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910" w:type="dxa"/>
                        <w:vMerge w:val="restart"/>
                        <w:tcBorders>
                          <w:top w:val="nil"/>
                          <w:left w:val="single" w:sz="4" w:space="0" w:color="auto"/>
                          <w:bottom w:val="single" w:sz="4" w:space="0" w:color="000000"/>
                          <w:right w:val="single" w:sz="4" w:space="0" w:color="auto"/>
                        </w:tcBorders>
                        <w:shd w:val="clear" w:color="auto" w:fill="auto"/>
                        <w:vAlign w:val="bottom"/>
                      </w:tcPr>
                      <w:p w:rsidR="00160497" w:rsidRDefault="00160497">
                        <w:pPr>
                          <w:rPr>
                            <w:rFonts w:ascii="Arial" w:hAnsi="Arial" w:cs="Arial"/>
                            <w:sz w:val="14"/>
                            <w:szCs w:val="14"/>
                          </w:rPr>
                        </w:pPr>
                        <w:r>
                          <w:rPr>
                            <w:rFonts w:ascii="Arial" w:hAnsi="Arial" w:cs="Arial"/>
                            <w:sz w:val="14"/>
                            <w:szCs w:val="14"/>
                          </w:rPr>
                          <w:t>Bibliotecas</w:t>
                        </w:r>
                      </w:p>
                    </w:tc>
                    <w:tc>
                      <w:tcPr>
                        <w:tcW w:w="777" w:type="dxa"/>
                        <w:vMerge w:val="restart"/>
                        <w:tcBorders>
                          <w:top w:val="nil"/>
                          <w:left w:val="single" w:sz="4" w:space="0" w:color="auto"/>
                          <w:bottom w:val="single" w:sz="4" w:space="0" w:color="auto"/>
                          <w:right w:val="single" w:sz="8" w:space="0" w:color="auto"/>
                        </w:tcBorders>
                        <w:shd w:val="clear" w:color="auto" w:fill="auto"/>
                        <w:vAlign w:val="bottom"/>
                      </w:tcPr>
                      <w:p w:rsidR="00160497" w:rsidRDefault="00160497">
                        <w:pPr>
                          <w:rPr>
                            <w:rFonts w:ascii="Arial" w:hAnsi="Arial" w:cs="Arial"/>
                            <w:sz w:val="14"/>
                            <w:szCs w:val="14"/>
                          </w:rPr>
                        </w:pPr>
                        <w:r>
                          <w:rPr>
                            <w:rFonts w:ascii="Arial" w:hAnsi="Arial" w:cs="Arial"/>
                            <w:sz w:val="14"/>
                            <w:szCs w:val="14"/>
                          </w:rPr>
                          <w:t>Normales</w:t>
                        </w:r>
                        <w:r>
                          <w:rPr>
                            <w:rFonts w:ascii="Arial" w:hAnsi="Arial" w:cs="Arial"/>
                            <w:sz w:val="14"/>
                            <w:szCs w:val="14"/>
                          </w:rPr>
                          <w:br/>
                          <w:t xml:space="preserve">Libros </w:t>
                        </w:r>
                        <w:r>
                          <w:rPr>
                            <w:rFonts w:ascii="Arial" w:hAnsi="Arial" w:cs="Arial"/>
                            <w:sz w:val="14"/>
                            <w:szCs w:val="14"/>
                          </w:rPr>
                          <w:br/>
                          <w:t>raros</w:t>
                        </w:r>
                      </w:p>
                    </w:tc>
                    <w:tc>
                      <w:tcPr>
                        <w:tcW w:w="685" w:type="dxa"/>
                        <w:vMerge w:val="restart"/>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51"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r>
                          <w:rPr>
                            <w:rFonts w:ascii="Arial" w:hAnsi="Arial" w:cs="Arial"/>
                            <w:b/>
                            <w:bCs/>
                            <w:sz w:val="14"/>
                            <w:szCs w:val="14"/>
                          </w:rPr>
                          <w:br/>
                        </w:r>
                        <w:r>
                          <w:rPr>
                            <w:rFonts w:ascii="Arial" w:hAnsi="Arial" w:cs="Arial"/>
                            <w:b/>
                            <w:bCs/>
                            <w:sz w:val="14"/>
                            <w:szCs w:val="14"/>
                          </w:rPr>
                          <w:br/>
                          <w:t>X</w:t>
                        </w:r>
                      </w:p>
                    </w:tc>
                    <w:tc>
                      <w:tcPr>
                        <w:tcW w:w="557"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5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9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43"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spacing w:after="240"/>
                          <w:jc w:val="center"/>
                          <w:rPr>
                            <w:rFonts w:ascii="Arial" w:hAnsi="Arial" w:cs="Arial"/>
                            <w:b/>
                            <w:bCs/>
                            <w:sz w:val="14"/>
                            <w:szCs w:val="14"/>
                          </w:rPr>
                        </w:pPr>
                        <w:r>
                          <w:rPr>
                            <w:rFonts w:ascii="Arial" w:hAnsi="Arial" w:cs="Arial"/>
                            <w:b/>
                            <w:bCs/>
                            <w:sz w:val="14"/>
                            <w:szCs w:val="14"/>
                          </w:rPr>
                          <w:t>X</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573"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r>
                          <w:rPr>
                            <w:rFonts w:ascii="Arial" w:hAnsi="Arial" w:cs="Arial"/>
                            <w:b/>
                            <w:bCs/>
                            <w:sz w:val="14"/>
                            <w:szCs w:val="14"/>
                          </w:rPr>
                          <w:br/>
                        </w:r>
                        <w:r>
                          <w:rPr>
                            <w:rFonts w:ascii="Arial" w:hAnsi="Arial" w:cs="Arial"/>
                            <w:b/>
                            <w:bCs/>
                            <w:sz w:val="14"/>
                            <w:szCs w:val="14"/>
                          </w:rPr>
                          <w:br/>
                          <w:t>X</w:t>
                        </w:r>
                      </w:p>
                    </w:tc>
                    <w:tc>
                      <w:tcPr>
                        <w:tcW w:w="675"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spacing w:after="240"/>
                          <w:jc w:val="center"/>
                          <w:rPr>
                            <w:rFonts w:ascii="Arial" w:hAnsi="Arial" w:cs="Arial"/>
                            <w:b/>
                            <w:bCs/>
                            <w:sz w:val="14"/>
                            <w:szCs w:val="14"/>
                          </w:rPr>
                        </w:pPr>
                        <w:r>
                          <w:rPr>
                            <w:rFonts w:ascii="Arial" w:hAnsi="Arial" w:cs="Arial"/>
                            <w:b/>
                            <w:bCs/>
                            <w:sz w:val="14"/>
                            <w:szCs w:val="14"/>
                          </w:rPr>
                          <w:t>X</w:t>
                        </w:r>
                      </w:p>
                    </w:tc>
                    <w:tc>
                      <w:tcPr>
                        <w:tcW w:w="74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824" w:type="dxa"/>
                        <w:vMerge w:val="restart"/>
                        <w:tcBorders>
                          <w:top w:val="nil"/>
                          <w:left w:val="single" w:sz="4" w:space="0" w:color="auto"/>
                          <w:bottom w:val="single" w:sz="4" w:space="0" w:color="auto"/>
                          <w:right w:val="single" w:sz="8"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r>
                  <w:tr w:rsidR="00160497">
                    <w:trPr>
                      <w:trHeight w:val="288"/>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910" w:type="dxa"/>
                        <w:vMerge/>
                        <w:tcBorders>
                          <w:top w:val="nil"/>
                          <w:left w:val="single" w:sz="4" w:space="0" w:color="auto"/>
                          <w:bottom w:val="single" w:sz="4" w:space="0" w:color="000000"/>
                          <w:right w:val="single" w:sz="4" w:space="0" w:color="auto"/>
                        </w:tcBorders>
                        <w:vAlign w:val="center"/>
                      </w:tcPr>
                      <w:p w:rsidR="00160497" w:rsidRDefault="00160497">
                        <w:pPr>
                          <w:rPr>
                            <w:rFonts w:ascii="Arial" w:hAnsi="Arial" w:cs="Arial"/>
                            <w:sz w:val="14"/>
                            <w:szCs w:val="14"/>
                          </w:rPr>
                        </w:pPr>
                      </w:p>
                    </w:tc>
                    <w:tc>
                      <w:tcPr>
                        <w:tcW w:w="777" w:type="dxa"/>
                        <w:vMerge/>
                        <w:tcBorders>
                          <w:top w:val="nil"/>
                          <w:left w:val="single" w:sz="4" w:space="0" w:color="auto"/>
                          <w:bottom w:val="single" w:sz="4" w:space="0" w:color="auto"/>
                          <w:right w:val="single" w:sz="8" w:space="0" w:color="auto"/>
                        </w:tcBorders>
                        <w:vAlign w:val="center"/>
                      </w:tcPr>
                      <w:p w:rsidR="00160497" w:rsidRDefault="00160497">
                        <w:pPr>
                          <w:rPr>
                            <w:rFonts w:ascii="Arial" w:hAnsi="Arial" w:cs="Arial"/>
                            <w:sz w:val="14"/>
                            <w:szCs w:val="14"/>
                          </w:rPr>
                        </w:pPr>
                      </w:p>
                    </w:tc>
                    <w:tc>
                      <w:tcPr>
                        <w:tcW w:w="685" w:type="dxa"/>
                        <w:vMerge/>
                        <w:tcBorders>
                          <w:top w:val="nil"/>
                          <w:left w:val="nil"/>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51"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57"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5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9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7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7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74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824" w:type="dxa"/>
                        <w:vMerge/>
                        <w:tcBorders>
                          <w:top w:val="nil"/>
                          <w:left w:val="single" w:sz="4" w:space="0" w:color="auto"/>
                          <w:bottom w:val="single" w:sz="4" w:space="0" w:color="auto"/>
                          <w:right w:val="single" w:sz="8" w:space="0" w:color="auto"/>
                        </w:tcBorders>
                        <w:vAlign w:val="center"/>
                      </w:tcPr>
                      <w:p w:rsidR="00160497" w:rsidRDefault="00160497">
                        <w:pPr>
                          <w:rPr>
                            <w:rFonts w:ascii="Arial" w:hAnsi="Arial" w:cs="Arial"/>
                            <w:b/>
                            <w:bCs/>
                            <w:sz w:val="14"/>
                            <w:szCs w:val="14"/>
                          </w:rPr>
                        </w:pPr>
                      </w:p>
                    </w:tc>
                  </w:tr>
                  <w:tr w:rsidR="00160497">
                    <w:trPr>
                      <w:trHeight w:val="258"/>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1686"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bottom"/>
                      </w:tcPr>
                      <w:p w:rsidR="00160497" w:rsidRDefault="00160497">
                        <w:pPr>
                          <w:rPr>
                            <w:rFonts w:ascii="Arial" w:hAnsi="Arial" w:cs="Arial"/>
                            <w:sz w:val="14"/>
                            <w:szCs w:val="14"/>
                          </w:rPr>
                        </w:pPr>
                        <w:r>
                          <w:rPr>
                            <w:rFonts w:ascii="Arial" w:hAnsi="Arial" w:cs="Arial"/>
                            <w:sz w:val="14"/>
                            <w:szCs w:val="14"/>
                          </w:rPr>
                          <w:t>Grandes almacenes</w:t>
                        </w:r>
                        <w:r>
                          <w:rPr>
                            <w:rFonts w:ascii="Arial" w:hAnsi="Arial" w:cs="Arial"/>
                            <w:sz w:val="14"/>
                            <w:szCs w:val="14"/>
                          </w:rPr>
                          <w:br/>
                          <w:t>Centros de ventas</w:t>
                        </w:r>
                      </w:p>
                    </w:tc>
                    <w:tc>
                      <w:tcPr>
                        <w:tcW w:w="685" w:type="dxa"/>
                        <w:vMerge w:val="restart"/>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51"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557"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5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9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43"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r>
                          <w:rPr>
                            <w:rFonts w:ascii="Arial" w:hAnsi="Arial" w:cs="Arial"/>
                            <w:b/>
                            <w:bCs/>
                            <w:sz w:val="14"/>
                            <w:szCs w:val="14"/>
                          </w:rPr>
                          <w:br/>
                          <w:t>X</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57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7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74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824" w:type="dxa"/>
                        <w:vMerge w:val="restart"/>
                        <w:tcBorders>
                          <w:top w:val="nil"/>
                          <w:left w:val="single" w:sz="4" w:space="0" w:color="auto"/>
                          <w:bottom w:val="single" w:sz="4" w:space="0" w:color="auto"/>
                          <w:right w:val="single" w:sz="8"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r>
                  <w:tr w:rsidR="00160497">
                    <w:trPr>
                      <w:trHeight w:val="183"/>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1686" w:type="dxa"/>
                        <w:gridSpan w:val="2"/>
                        <w:vMerge/>
                        <w:tcBorders>
                          <w:top w:val="single" w:sz="4" w:space="0" w:color="auto"/>
                          <w:left w:val="single" w:sz="4" w:space="0" w:color="auto"/>
                          <w:bottom w:val="single" w:sz="4" w:space="0" w:color="auto"/>
                          <w:right w:val="single" w:sz="8" w:space="0" w:color="000000"/>
                        </w:tcBorders>
                        <w:vAlign w:val="center"/>
                      </w:tcPr>
                      <w:p w:rsidR="00160497" w:rsidRDefault="00160497">
                        <w:pPr>
                          <w:rPr>
                            <w:rFonts w:ascii="Arial" w:hAnsi="Arial" w:cs="Arial"/>
                            <w:sz w:val="14"/>
                            <w:szCs w:val="14"/>
                          </w:rPr>
                        </w:pPr>
                      </w:p>
                    </w:tc>
                    <w:tc>
                      <w:tcPr>
                        <w:tcW w:w="685" w:type="dxa"/>
                        <w:vMerge/>
                        <w:tcBorders>
                          <w:top w:val="nil"/>
                          <w:left w:val="nil"/>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51"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57"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5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9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7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7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74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824" w:type="dxa"/>
                        <w:vMerge/>
                        <w:tcBorders>
                          <w:top w:val="nil"/>
                          <w:left w:val="single" w:sz="4" w:space="0" w:color="auto"/>
                          <w:bottom w:val="single" w:sz="4" w:space="0" w:color="auto"/>
                          <w:right w:val="single" w:sz="8" w:space="0" w:color="auto"/>
                        </w:tcBorders>
                        <w:vAlign w:val="center"/>
                      </w:tcPr>
                      <w:p w:rsidR="00160497" w:rsidRDefault="00160497">
                        <w:pPr>
                          <w:rPr>
                            <w:rFonts w:ascii="Arial" w:hAnsi="Arial" w:cs="Arial"/>
                            <w:b/>
                            <w:bCs/>
                            <w:sz w:val="14"/>
                            <w:szCs w:val="14"/>
                          </w:rPr>
                        </w:pPr>
                      </w:p>
                    </w:tc>
                  </w:tr>
                  <w:tr w:rsidR="00160497">
                    <w:trPr>
                      <w:trHeight w:val="258"/>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910" w:type="dxa"/>
                        <w:vMerge w:val="restart"/>
                        <w:tcBorders>
                          <w:top w:val="nil"/>
                          <w:left w:val="single" w:sz="4" w:space="0" w:color="auto"/>
                          <w:bottom w:val="single" w:sz="4" w:space="0" w:color="000000"/>
                          <w:right w:val="single" w:sz="4" w:space="0" w:color="auto"/>
                        </w:tcBorders>
                        <w:shd w:val="clear" w:color="auto" w:fill="auto"/>
                        <w:noWrap/>
                        <w:vAlign w:val="bottom"/>
                      </w:tcPr>
                      <w:p w:rsidR="00160497" w:rsidRDefault="00160497">
                        <w:pPr>
                          <w:rPr>
                            <w:rFonts w:ascii="Arial" w:hAnsi="Arial" w:cs="Arial"/>
                            <w:sz w:val="14"/>
                            <w:szCs w:val="14"/>
                          </w:rPr>
                        </w:pPr>
                        <w:r>
                          <w:rPr>
                            <w:rFonts w:ascii="Arial" w:hAnsi="Arial" w:cs="Arial"/>
                            <w:sz w:val="14"/>
                            <w:szCs w:val="14"/>
                          </w:rPr>
                          <w:t>Laboratorio</w:t>
                        </w:r>
                      </w:p>
                    </w:tc>
                    <w:tc>
                      <w:tcPr>
                        <w:tcW w:w="777" w:type="dxa"/>
                        <w:vMerge w:val="restart"/>
                        <w:tcBorders>
                          <w:top w:val="nil"/>
                          <w:left w:val="single" w:sz="4" w:space="0" w:color="auto"/>
                          <w:bottom w:val="single" w:sz="4" w:space="0" w:color="auto"/>
                          <w:right w:val="single" w:sz="8" w:space="0" w:color="auto"/>
                        </w:tcBorders>
                        <w:shd w:val="clear" w:color="auto" w:fill="auto"/>
                        <w:vAlign w:val="bottom"/>
                      </w:tcPr>
                      <w:p w:rsidR="00160497" w:rsidRDefault="00160497">
                        <w:pPr>
                          <w:rPr>
                            <w:rFonts w:ascii="Arial" w:hAnsi="Arial" w:cs="Arial"/>
                            <w:sz w:val="14"/>
                            <w:szCs w:val="14"/>
                          </w:rPr>
                        </w:pPr>
                        <w:r>
                          <w:rPr>
                            <w:rFonts w:ascii="Arial" w:hAnsi="Arial" w:cs="Arial"/>
                            <w:sz w:val="14"/>
                            <w:szCs w:val="14"/>
                          </w:rPr>
                          <w:t>Pequeños</w:t>
                        </w:r>
                        <w:r>
                          <w:rPr>
                            <w:rFonts w:ascii="Arial" w:hAnsi="Arial" w:cs="Arial"/>
                            <w:sz w:val="14"/>
                            <w:szCs w:val="14"/>
                          </w:rPr>
                          <w:br/>
                          <w:t xml:space="preserve">Grandes </w:t>
                        </w:r>
                        <w:r>
                          <w:rPr>
                            <w:rFonts w:ascii="Arial" w:hAnsi="Arial" w:cs="Arial"/>
                            <w:sz w:val="14"/>
                            <w:szCs w:val="14"/>
                          </w:rPr>
                          <w:br/>
                          <w:t>edificios</w:t>
                        </w:r>
                      </w:p>
                    </w:tc>
                    <w:tc>
                      <w:tcPr>
                        <w:tcW w:w="685" w:type="dxa"/>
                        <w:vMerge w:val="restart"/>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51"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spacing w:after="240"/>
                          <w:jc w:val="center"/>
                          <w:rPr>
                            <w:rFonts w:ascii="Arial" w:hAnsi="Arial" w:cs="Arial"/>
                            <w:b/>
                            <w:bCs/>
                            <w:sz w:val="14"/>
                            <w:szCs w:val="14"/>
                          </w:rPr>
                        </w:pPr>
                        <w:r>
                          <w:rPr>
                            <w:rFonts w:ascii="Arial" w:hAnsi="Arial" w:cs="Arial"/>
                            <w:b/>
                            <w:bCs/>
                            <w:sz w:val="14"/>
                            <w:szCs w:val="14"/>
                          </w:rPr>
                          <w:t>X</w:t>
                        </w:r>
                      </w:p>
                    </w:tc>
                    <w:tc>
                      <w:tcPr>
                        <w:tcW w:w="557"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5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495"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14"/>
                            <w:szCs w:val="14"/>
                          </w:rPr>
                        </w:pPr>
                        <w:r>
                          <w:rPr>
                            <w:rFonts w:ascii="Arial" w:hAnsi="Arial" w:cs="Arial"/>
                            <w:b/>
                            <w:bCs/>
                            <w:sz w:val="14"/>
                            <w:szCs w:val="14"/>
                          </w:rPr>
                          <w:t>X</w:t>
                        </w:r>
                        <w:r>
                          <w:rPr>
                            <w:rFonts w:ascii="Arial" w:hAnsi="Arial" w:cs="Arial"/>
                            <w:b/>
                            <w:bCs/>
                            <w:sz w:val="14"/>
                            <w:szCs w:val="14"/>
                          </w:rPr>
                          <w:br/>
                        </w:r>
                        <w:r>
                          <w:rPr>
                            <w:rFonts w:ascii="Arial" w:hAnsi="Arial" w:cs="Arial"/>
                            <w:b/>
                            <w:bCs/>
                            <w:sz w:val="14"/>
                            <w:szCs w:val="14"/>
                          </w:rPr>
                          <w:br/>
                          <w:t>X</w:t>
                        </w:r>
                      </w:p>
                    </w:tc>
                    <w:tc>
                      <w:tcPr>
                        <w:tcW w:w="44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573"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spacing w:after="240"/>
                          <w:jc w:val="center"/>
                          <w:rPr>
                            <w:rFonts w:ascii="Arial" w:hAnsi="Arial" w:cs="Arial"/>
                            <w:b/>
                            <w:bCs/>
                            <w:sz w:val="14"/>
                            <w:szCs w:val="14"/>
                          </w:rPr>
                        </w:pPr>
                        <w:r>
                          <w:rPr>
                            <w:rFonts w:ascii="Arial" w:hAnsi="Arial" w:cs="Arial"/>
                            <w:b/>
                            <w:bCs/>
                            <w:sz w:val="14"/>
                            <w:szCs w:val="14"/>
                          </w:rPr>
                          <w:t>X</w:t>
                        </w:r>
                      </w:p>
                    </w:tc>
                    <w:tc>
                      <w:tcPr>
                        <w:tcW w:w="675" w:type="dxa"/>
                        <w:vMerge w:val="restart"/>
                        <w:tcBorders>
                          <w:top w:val="nil"/>
                          <w:left w:val="single" w:sz="4" w:space="0" w:color="auto"/>
                          <w:bottom w:val="single" w:sz="4" w:space="0" w:color="auto"/>
                          <w:right w:val="single" w:sz="4" w:space="0" w:color="auto"/>
                        </w:tcBorders>
                        <w:shd w:val="clear" w:color="auto" w:fill="auto"/>
                        <w:vAlign w:val="bottom"/>
                      </w:tcPr>
                      <w:p w:rsidR="00160497" w:rsidRDefault="00160497">
                        <w:pPr>
                          <w:spacing w:after="240"/>
                          <w:jc w:val="center"/>
                          <w:rPr>
                            <w:rFonts w:ascii="Arial" w:hAnsi="Arial" w:cs="Arial"/>
                            <w:b/>
                            <w:bCs/>
                            <w:sz w:val="14"/>
                            <w:szCs w:val="14"/>
                          </w:rPr>
                        </w:pPr>
                        <w:r>
                          <w:rPr>
                            <w:rFonts w:ascii="Arial" w:hAnsi="Arial" w:cs="Arial"/>
                            <w:b/>
                            <w:bCs/>
                            <w:sz w:val="14"/>
                            <w:szCs w:val="14"/>
                          </w:rPr>
                          <w:t>X</w:t>
                        </w:r>
                      </w:p>
                    </w:tc>
                    <w:tc>
                      <w:tcPr>
                        <w:tcW w:w="745" w:type="dxa"/>
                        <w:vMerge w:val="restart"/>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X</w:t>
                        </w:r>
                      </w:p>
                    </w:tc>
                    <w:tc>
                      <w:tcPr>
                        <w:tcW w:w="824" w:type="dxa"/>
                        <w:vMerge w:val="restart"/>
                        <w:tcBorders>
                          <w:top w:val="nil"/>
                          <w:left w:val="single" w:sz="4" w:space="0" w:color="auto"/>
                          <w:bottom w:val="single" w:sz="4" w:space="0" w:color="auto"/>
                          <w:right w:val="single" w:sz="8" w:space="0" w:color="auto"/>
                        </w:tcBorders>
                        <w:shd w:val="clear" w:color="auto" w:fill="auto"/>
                        <w:noWrap/>
                        <w:vAlign w:val="bottom"/>
                      </w:tcPr>
                      <w:p w:rsidR="00160497" w:rsidRDefault="00160497">
                        <w:pPr>
                          <w:jc w:val="center"/>
                          <w:rPr>
                            <w:rFonts w:ascii="Arial" w:hAnsi="Arial" w:cs="Arial"/>
                            <w:b/>
                            <w:bCs/>
                            <w:sz w:val="14"/>
                            <w:szCs w:val="14"/>
                          </w:rPr>
                        </w:pPr>
                        <w:r>
                          <w:rPr>
                            <w:rFonts w:ascii="Arial" w:hAnsi="Arial" w:cs="Arial"/>
                            <w:b/>
                            <w:bCs/>
                            <w:sz w:val="14"/>
                            <w:szCs w:val="14"/>
                          </w:rPr>
                          <w:t> </w:t>
                        </w:r>
                      </w:p>
                    </w:tc>
                  </w:tr>
                  <w:tr w:rsidR="00160497">
                    <w:trPr>
                      <w:trHeight w:val="319"/>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910" w:type="dxa"/>
                        <w:vMerge/>
                        <w:tcBorders>
                          <w:top w:val="nil"/>
                          <w:left w:val="single" w:sz="4" w:space="0" w:color="auto"/>
                          <w:bottom w:val="single" w:sz="4" w:space="0" w:color="000000"/>
                          <w:right w:val="single" w:sz="4" w:space="0" w:color="auto"/>
                        </w:tcBorders>
                        <w:vAlign w:val="center"/>
                      </w:tcPr>
                      <w:p w:rsidR="00160497" w:rsidRDefault="00160497">
                        <w:pPr>
                          <w:rPr>
                            <w:rFonts w:ascii="Arial" w:hAnsi="Arial" w:cs="Arial"/>
                            <w:sz w:val="14"/>
                            <w:szCs w:val="14"/>
                          </w:rPr>
                        </w:pPr>
                      </w:p>
                    </w:tc>
                    <w:tc>
                      <w:tcPr>
                        <w:tcW w:w="777" w:type="dxa"/>
                        <w:vMerge/>
                        <w:tcBorders>
                          <w:top w:val="nil"/>
                          <w:left w:val="single" w:sz="4" w:space="0" w:color="auto"/>
                          <w:bottom w:val="single" w:sz="4" w:space="0" w:color="auto"/>
                          <w:right w:val="single" w:sz="8" w:space="0" w:color="auto"/>
                        </w:tcBorders>
                        <w:vAlign w:val="center"/>
                      </w:tcPr>
                      <w:p w:rsidR="00160497" w:rsidRDefault="00160497">
                        <w:pPr>
                          <w:rPr>
                            <w:rFonts w:ascii="Arial" w:hAnsi="Arial" w:cs="Arial"/>
                            <w:sz w:val="14"/>
                            <w:szCs w:val="14"/>
                          </w:rPr>
                        </w:pPr>
                      </w:p>
                    </w:tc>
                    <w:tc>
                      <w:tcPr>
                        <w:tcW w:w="685" w:type="dxa"/>
                        <w:vMerge/>
                        <w:tcBorders>
                          <w:top w:val="nil"/>
                          <w:left w:val="nil"/>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51"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57"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5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9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4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4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573"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67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745" w:type="dxa"/>
                        <w:vMerge/>
                        <w:tcBorders>
                          <w:top w:val="nil"/>
                          <w:left w:val="single" w:sz="4" w:space="0" w:color="auto"/>
                          <w:bottom w:val="single" w:sz="4" w:space="0" w:color="auto"/>
                          <w:right w:val="single" w:sz="4" w:space="0" w:color="auto"/>
                        </w:tcBorders>
                        <w:vAlign w:val="center"/>
                      </w:tcPr>
                      <w:p w:rsidR="00160497" w:rsidRDefault="00160497">
                        <w:pPr>
                          <w:rPr>
                            <w:rFonts w:ascii="Arial" w:hAnsi="Arial" w:cs="Arial"/>
                            <w:b/>
                            <w:bCs/>
                            <w:sz w:val="14"/>
                            <w:szCs w:val="14"/>
                          </w:rPr>
                        </w:pPr>
                      </w:p>
                    </w:tc>
                    <w:tc>
                      <w:tcPr>
                        <w:tcW w:w="824" w:type="dxa"/>
                        <w:vMerge/>
                        <w:tcBorders>
                          <w:top w:val="nil"/>
                          <w:left w:val="single" w:sz="4" w:space="0" w:color="auto"/>
                          <w:bottom w:val="single" w:sz="4" w:space="0" w:color="auto"/>
                          <w:right w:val="single" w:sz="8" w:space="0" w:color="auto"/>
                        </w:tcBorders>
                        <w:vAlign w:val="center"/>
                      </w:tcPr>
                      <w:p w:rsidR="00160497" w:rsidRDefault="00160497">
                        <w:pPr>
                          <w:rPr>
                            <w:rFonts w:ascii="Arial" w:hAnsi="Arial" w:cs="Arial"/>
                            <w:b/>
                            <w:bCs/>
                            <w:sz w:val="14"/>
                            <w:szCs w:val="14"/>
                          </w:rPr>
                        </w:pPr>
                      </w:p>
                    </w:tc>
                  </w:tr>
                  <w:tr w:rsidR="00160497">
                    <w:trPr>
                      <w:trHeight w:val="319"/>
                      <w:jc w:val="center"/>
                    </w:trPr>
                    <w:tc>
                      <w:tcPr>
                        <w:tcW w:w="667"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sz w:val="14"/>
                            <w:szCs w:val="14"/>
                          </w:rPr>
                        </w:pPr>
                      </w:p>
                    </w:tc>
                    <w:tc>
                      <w:tcPr>
                        <w:tcW w:w="1686" w:type="dxa"/>
                        <w:gridSpan w:val="2"/>
                        <w:tcBorders>
                          <w:top w:val="single" w:sz="4" w:space="0" w:color="auto"/>
                          <w:left w:val="nil"/>
                          <w:bottom w:val="single" w:sz="8" w:space="0" w:color="auto"/>
                          <w:right w:val="single" w:sz="8" w:space="0" w:color="000000"/>
                        </w:tcBorders>
                        <w:shd w:val="clear" w:color="auto" w:fill="auto"/>
                        <w:noWrap/>
                        <w:vAlign w:val="bottom"/>
                      </w:tcPr>
                      <w:p w:rsidR="00160497" w:rsidRDefault="00160497">
                        <w:pPr>
                          <w:rPr>
                            <w:rFonts w:ascii="Arial" w:hAnsi="Arial" w:cs="Arial"/>
                            <w:b/>
                            <w:bCs/>
                            <w:sz w:val="20"/>
                            <w:szCs w:val="20"/>
                          </w:rPr>
                        </w:pPr>
                        <w:r>
                          <w:rPr>
                            <w:rFonts w:ascii="Arial" w:hAnsi="Arial" w:cs="Arial"/>
                            <w:b/>
                            <w:bCs/>
                            <w:sz w:val="20"/>
                            <w:szCs w:val="20"/>
                          </w:rPr>
                          <w:t>Buques</w:t>
                        </w:r>
                      </w:p>
                    </w:tc>
                    <w:tc>
                      <w:tcPr>
                        <w:tcW w:w="685"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b/>
                            <w:bCs/>
                            <w:sz w:val="20"/>
                            <w:szCs w:val="20"/>
                          </w:rPr>
                        </w:pPr>
                        <w:r>
                          <w:rPr>
                            <w:rFonts w:ascii="Arial" w:hAnsi="Arial" w:cs="Arial"/>
                            <w:b/>
                            <w:bCs/>
                            <w:sz w:val="20"/>
                            <w:szCs w:val="20"/>
                          </w:rPr>
                          <w:t> </w:t>
                        </w:r>
                      </w:p>
                    </w:tc>
                    <w:tc>
                      <w:tcPr>
                        <w:tcW w:w="651"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b/>
                            <w:bCs/>
                            <w:sz w:val="20"/>
                            <w:szCs w:val="20"/>
                          </w:rPr>
                        </w:pPr>
                        <w:r>
                          <w:rPr>
                            <w:rFonts w:ascii="Arial" w:hAnsi="Arial" w:cs="Arial"/>
                            <w:b/>
                            <w:bCs/>
                            <w:sz w:val="20"/>
                            <w:szCs w:val="20"/>
                          </w:rPr>
                          <w:t> </w:t>
                        </w:r>
                      </w:p>
                    </w:tc>
                    <w:tc>
                      <w:tcPr>
                        <w:tcW w:w="557"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b/>
                            <w:bCs/>
                            <w:sz w:val="20"/>
                            <w:szCs w:val="20"/>
                          </w:rPr>
                        </w:pPr>
                        <w:r>
                          <w:rPr>
                            <w:rFonts w:ascii="Arial" w:hAnsi="Arial" w:cs="Arial"/>
                            <w:b/>
                            <w:bCs/>
                            <w:sz w:val="20"/>
                            <w:szCs w:val="20"/>
                          </w:rPr>
                          <w:t> </w:t>
                        </w:r>
                      </w:p>
                    </w:tc>
                    <w:tc>
                      <w:tcPr>
                        <w:tcW w:w="455"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b/>
                            <w:bCs/>
                            <w:sz w:val="20"/>
                            <w:szCs w:val="20"/>
                          </w:rPr>
                        </w:pPr>
                        <w:r>
                          <w:rPr>
                            <w:rFonts w:ascii="Arial" w:hAnsi="Arial" w:cs="Arial"/>
                            <w:b/>
                            <w:bCs/>
                            <w:sz w:val="20"/>
                            <w:szCs w:val="20"/>
                          </w:rPr>
                          <w:t> </w:t>
                        </w:r>
                      </w:p>
                    </w:tc>
                    <w:tc>
                      <w:tcPr>
                        <w:tcW w:w="495"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b/>
                            <w:bCs/>
                            <w:sz w:val="20"/>
                            <w:szCs w:val="20"/>
                          </w:rPr>
                        </w:pPr>
                        <w:r>
                          <w:rPr>
                            <w:rFonts w:ascii="Arial" w:hAnsi="Arial" w:cs="Arial"/>
                            <w:b/>
                            <w:bCs/>
                            <w:sz w:val="20"/>
                            <w:szCs w:val="20"/>
                          </w:rPr>
                          <w:t> </w:t>
                        </w:r>
                      </w:p>
                    </w:tc>
                    <w:tc>
                      <w:tcPr>
                        <w:tcW w:w="443"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b/>
                            <w:bCs/>
                            <w:sz w:val="20"/>
                            <w:szCs w:val="20"/>
                          </w:rPr>
                        </w:pPr>
                        <w:r>
                          <w:rPr>
                            <w:rFonts w:ascii="Arial" w:hAnsi="Arial" w:cs="Arial"/>
                            <w:b/>
                            <w:bCs/>
                            <w:sz w:val="20"/>
                            <w:szCs w:val="20"/>
                          </w:rPr>
                          <w:t> </w:t>
                        </w:r>
                      </w:p>
                    </w:tc>
                    <w:tc>
                      <w:tcPr>
                        <w:tcW w:w="643"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X</w:t>
                        </w:r>
                      </w:p>
                    </w:tc>
                    <w:tc>
                      <w:tcPr>
                        <w:tcW w:w="573"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 </w:t>
                        </w:r>
                      </w:p>
                    </w:tc>
                    <w:tc>
                      <w:tcPr>
                        <w:tcW w:w="675"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b/>
                            <w:bCs/>
                            <w:sz w:val="20"/>
                            <w:szCs w:val="20"/>
                          </w:rPr>
                        </w:pPr>
                        <w:r>
                          <w:rPr>
                            <w:rFonts w:ascii="Arial" w:hAnsi="Arial" w:cs="Arial"/>
                            <w:b/>
                            <w:bCs/>
                            <w:sz w:val="20"/>
                            <w:szCs w:val="20"/>
                          </w:rPr>
                          <w:t> </w:t>
                        </w:r>
                      </w:p>
                    </w:tc>
                    <w:tc>
                      <w:tcPr>
                        <w:tcW w:w="745"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X</w:t>
                        </w:r>
                      </w:p>
                    </w:tc>
                    <w:tc>
                      <w:tcPr>
                        <w:tcW w:w="824" w:type="dxa"/>
                        <w:tcBorders>
                          <w:top w:val="nil"/>
                          <w:left w:val="nil"/>
                          <w:bottom w:val="single" w:sz="8" w:space="0" w:color="auto"/>
                          <w:right w:val="single" w:sz="8" w:space="0" w:color="auto"/>
                        </w:tcBorders>
                        <w:shd w:val="clear" w:color="auto" w:fill="auto"/>
                        <w:noWrap/>
                        <w:vAlign w:val="bottom"/>
                      </w:tcPr>
                      <w:p w:rsidR="00160497" w:rsidRDefault="00160497">
                        <w:pPr>
                          <w:rPr>
                            <w:rFonts w:ascii="Arial" w:hAnsi="Arial" w:cs="Arial"/>
                            <w:b/>
                            <w:bCs/>
                            <w:sz w:val="20"/>
                            <w:szCs w:val="20"/>
                          </w:rPr>
                        </w:pPr>
                        <w:r>
                          <w:rPr>
                            <w:rFonts w:ascii="Arial" w:hAnsi="Arial" w:cs="Arial"/>
                            <w:b/>
                            <w:bCs/>
                            <w:sz w:val="20"/>
                            <w:szCs w:val="20"/>
                          </w:rPr>
                          <w:t> </w:t>
                        </w:r>
                      </w:p>
                    </w:tc>
                  </w:tr>
                </w:tbl>
                <w:p w:rsidR="00160497" w:rsidRPr="00280C64" w:rsidRDefault="00160497" w:rsidP="00160497">
                  <w:pPr>
                    <w:jc w:val="center"/>
                    <w:rPr>
                      <w:rFonts w:ascii="Arial" w:hAnsi="Arial" w:cs="Arial"/>
                      <w:b/>
                      <w:sz w:val="18"/>
                      <w:szCs w:val="18"/>
                    </w:rPr>
                  </w:pPr>
                </w:p>
              </w:txbxContent>
            </v:textbox>
            <w10:wrap type="square"/>
          </v:rect>
        </w:pict>
      </w:r>
      <w:r>
        <w:rPr>
          <w:rFonts w:ascii="Arial" w:hAnsi="Arial" w:cs="Arial"/>
          <w:b/>
          <w:sz w:val="22"/>
          <w:szCs w:val="22"/>
        </w:rPr>
        <w:t>APÉNDICE C</w:t>
      </w: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rPr>
          <w:rFonts w:ascii="Arial" w:hAnsi="Arial" w:cs="Arial"/>
          <w:b/>
          <w:sz w:val="22"/>
          <w:szCs w:val="22"/>
        </w:rPr>
      </w:pPr>
    </w:p>
    <w:p w:rsidR="00160497" w:rsidRPr="00455208" w:rsidRDefault="00160497" w:rsidP="00160497">
      <w:pPr>
        <w:jc w:val="center"/>
        <w:rPr>
          <w:rFonts w:ascii="Arial" w:hAnsi="Arial" w:cs="Arial"/>
          <w:b/>
          <w:sz w:val="20"/>
          <w:szCs w:val="20"/>
        </w:rPr>
      </w:pPr>
      <w:r>
        <w:rPr>
          <w:rFonts w:ascii="Arial" w:hAnsi="Arial" w:cs="Arial"/>
          <w:b/>
          <w:sz w:val="20"/>
          <w:szCs w:val="20"/>
        </w:rPr>
        <w:t>APÉNDICE</w:t>
      </w:r>
      <w:r w:rsidRPr="00455208">
        <w:rPr>
          <w:rFonts w:ascii="Arial" w:hAnsi="Arial" w:cs="Arial"/>
          <w:b/>
          <w:sz w:val="20"/>
          <w:szCs w:val="20"/>
        </w:rPr>
        <w:t xml:space="preserve"> D</w:t>
      </w:r>
    </w:p>
    <w:p w:rsidR="00160497" w:rsidRPr="00455208" w:rsidRDefault="00160497" w:rsidP="00160497">
      <w:pPr>
        <w:jc w:val="center"/>
        <w:rPr>
          <w:rFonts w:ascii="Arial" w:hAnsi="Arial" w:cs="Arial"/>
          <w:b/>
          <w:sz w:val="20"/>
          <w:szCs w:val="20"/>
        </w:rPr>
      </w:pPr>
    </w:p>
    <w:p w:rsidR="00160497" w:rsidRPr="00455208" w:rsidRDefault="00160497" w:rsidP="00160497">
      <w:pPr>
        <w:jc w:val="center"/>
        <w:rPr>
          <w:rFonts w:ascii="Arial" w:hAnsi="Arial" w:cs="Arial"/>
          <w:b/>
          <w:sz w:val="20"/>
          <w:szCs w:val="20"/>
        </w:rPr>
      </w:pPr>
      <w:r w:rsidRPr="00455208">
        <w:rPr>
          <w:rFonts w:ascii="Arial" w:hAnsi="Arial" w:cs="Arial"/>
          <w:b/>
          <w:sz w:val="20"/>
          <w:szCs w:val="20"/>
        </w:rPr>
        <w:t>CÁLCULO DE CARGA TÉRMICA DEL BUQUE</w:t>
      </w:r>
    </w:p>
    <w:p w:rsidR="00160497" w:rsidRPr="00455208" w:rsidRDefault="00160497" w:rsidP="00160497">
      <w:pPr>
        <w:spacing w:line="360" w:lineRule="auto"/>
        <w:jc w:val="center"/>
        <w:rPr>
          <w:rFonts w:ascii="Arial" w:hAnsi="Arial" w:cs="Arial"/>
          <w:b/>
          <w:sz w:val="20"/>
          <w:szCs w:val="20"/>
        </w:rPr>
      </w:pPr>
    </w:p>
    <w:p w:rsidR="00160497" w:rsidRPr="00455208" w:rsidRDefault="00160497" w:rsidP="00160497">
      <w:pPr>
        <w:rPr>
          <w:rFonts w:ascii="Arial" w:hAnsi="Arial" w:cs="Arial"/>
          <w:b/>
          <w:sz w:val="20"/>
          <w:szCs w:val="20"/>
        </w:rPr>
      </w:pPr>
      <w:r w:rsidRPr="00455208">
        <w:rPr>
          <w:rFonts w:ascii="Arial" w:hAnsi="Arial" w:cs="Arial"/>
          <w:b/>
          <w:sz w:val="20"/>
          <w:szCs w:val="20"/>
        </w:rPr>
        <w:t>1. DETERMINACIÓN DE LOS FACTORES PARA EL CÁLCULO DE CARGA</w:t>
      </w:r>
    </w:p>
    <w:p w:rsidR="00160497" w:rsidRDefault="00160497" w:rsidP="00160497">
      <w:pPr>
        <w:jc w:val="center"/>
        <w:rPr>
          <w:rFonts w:ascii="Arial" w:hAnsi="Arial" w:cs="Arial"/>
          <w:b/>
          <w:sz w:val="22"/>
          <w:szCs w:val="22"/>
        </w:rPr>
      </w:pPr>
    </w:p>
    <w:p w:rsidR="00160497" w:rsidRPr="00455208" w:rsidRDefault="00160497" w:rsidP="00160497">
      <w:pPr>
        <w:spacing w:line="360" w:lineRule="auto"/>
        <w:ind w:left="180"/>
        <w:jc w:val="both"/>
        <w:rPr>
          <w:rFonts w:ascii="Arial" w:hAnsi="Arial" w:cs="Arial"/>
          <w:sz w:val="20"/>
          <w:szCs w:val="20"/>
        </w:rPr>
      </w:pPr>
      <w:r w:rsidRPr="00455208">
        <w:rPr>
          <w:rFonts w:ascii="Arial" w:hAnsi="Arial" w:cs="Arial"/>
          <w:sz w:val="20"/>
          <w:szCs w:val="20"/>
        </w:rPr>
        <w:t>En esta sección se determinarán todos los factores necesarios para el cálculo de carga térmica del buque.</w:t>
      </w:r>
    </w:p>
    <w:p w:rsidR="00160497" w:rsidRDefault="00160497" w:rsidP="00160497">
      <w:pPr>
        <w:rPr>
          <w:rFonts w:ascii="Arial" w:hAnsi="Arial" w:cs="Arial"/>
          <w:sz w:val="22"/>
          <w:szCs w:val="22"/>
        </w:rPr>
      </w:pPr>
    </w:p>
    <w:p w:rsidR="00160497" w:rsidRPr="00455208" w:rsidRDefault="00160497" w:rsidP="00160497">
      <w:pPr>
        <w:spacing w:line="360" w:lineRule="auto"/>
        <w:ind w:left="180"/>
        <w:rPr>
          <w:rFonts w:ascii="Arial" w:hAnsi="Arial" w:cs="Arial"/>
          <w:b/>
          <w:sz w:val="20"/>
          <w:szCs w:val="20"/>
        </w:rPr>
      </w:pPr>
      <w:r w:rsidRPr="00455208">
        <w:rPr>
          <w:rFonts w:ascii="Arial" w:hAnsi="Arial" w:cs="Arial"/>
          <w:b/>
          <w:sz w:val="20"/>
          <w:szCs w:val="20"/>
        </w:rPr>
        <w:t>1.1 Condiciones del Proyecto.</w:t>
      </w:r>
    </w:p>
    <w:p w:rsidR="00160497" w:rsidRPr="00455208" w:rsidRDefault="00160497" w:rsidP="00160497">
      <w:pPr>
        <w:spacing w:line="360" w:lineRule="auto"/>
        <w:ind w:left="540"/>
        <w:jc w:val="both"/>
        <w:rPr>
          <w:rFonts w:ascii="Arial" w:hAnsi="Arial" w:cs="Arial"/>
          <w:sz w:val="20"/>
          <w:szCs w:val="20"/>
        </w:rPr>
      </w:pPr>
      <w:r w:rsidRPr="00455208">
        <w:rPr>
          <w:rFonts w:ascii="Arial" w:hAnsi="Arial" w:cs="Arial"/>
          <w:sz w:val="20"/>
          <w:szCs w:val="20"/>
        </w:rPr>
        <w:t>Las condiciones de diseño establecidas, interiores y exteriores, determinan el contenido de calor del aire. Ellas afectan directamente la carga térmica sobre los equipos de aire acondicionado influenciando en la transmisión de calor a través de la estructura exterior y además por la diferencia de contenido de calor entre el aire externo e interno.</w:t>
      </w:r>
    </w:p>
    <w:p w:rsidR="00160497" w:rsidRDefault="00160497" w:rsidP="00160497">
      <w:pPr>
        <w:jc w:val="both"/>
        <w:rPr>
          <w:rFonts w:ascii="Arial" w:hAnsi="Arial" w:cs="Arial"/>
          <w:sz w:val="22"/>
          <w:szCs w:val="22"/>
        </w:rPr>
      </w:pPr>
    </w:p>
    <w:p w:rsidR="00160497" w:rsidRPr="00455208" w:rsidRDefault="00160497" w:rsidP="000F41D0">
      <w:pPr>
        <w:numPr>
          <w:ilvl w:val="2"/>
          <w:numId w:val="52"/>
        </w:numPr>
        <w:tabs>
          <w:tab w:val="clear" w:pos="1260"/>
          <w:tab w:val="num" w:pos="1080"/>
        </w:tabs>
        <w:spacing w:line="360" w:lineRule="auto"/>
        <w:jc w:val="both"/>
        <w:rPr>
          <w:rFonts w:ascii="Arial" w:hAnsi="Arial" w:cs="Arial"/>
          <w:b/>
          <w:sz w:val="20"/>
          <w:szCs w:val="20"/>
        </w:rPr>
      </w:pPr>
      <w:r w:rsidRPr="00455208">
        <w:rPr>
          <w:rFonts w:ascii="Arial" w:hAnsi="Arial" w:cs="Arial"/>
          <w:b/>
          <w:sz w:val="20"/>
          <w:szCs w:val="20"/>
        </w:rPr>
        <w:t>Condiciones Internas de Diseño.</w:t>
      </w:r>
    </w:p>
    <w:p w:rsidR="00160497" w:rsidRPr="00455208" w:rsidRDefault="00160497" w:rsidP="00160497">
      <w:pPr>
        <w:spacing w:line="360" w:lineRule="auto"/>
        <w:ind w:left="1080"/>
        <w:jc w:val="both"/>
        <w:rPr>
          <w:rFonts w:ascii="Arial" w:hAnsi="Arial" w:cs="Arial"/>
          <w:sz w:val="20"/>
          <w:szCs w:val="20"/>
        </w:rPr>
      </w:pPr>
      <w:r w:rsidRPr="00455208">
        <w:rPr>
          <w:rFonts w:ascii="Arial" w:hAnsi="Arial" w:cs="Arial"/>
          <w:sz w:val="20"/>
          <w:szCs w:val="20"/>
        </w:rPr>
        <w:t xml:space="preserve">De acuerdo a ASHRAE (Sociedad Americana de Ingenieros de Calefacción, Refrigeración y Aire Acondicionado), en su capítulo para Embarcaciones Navales, recomienda que los rangos de temperatura interna de diseño vayan desde </w:t>
      </w:r>
      <w:smartTag w:uri="urn:schemas-microsoft-com:office:smarttags" w:element="metricconverter">
        <w:smartTagPr>
          <w:attr w:name="ProductID" w:val="75 ﾺF"/>
        </w:smartTagPr>
        <w:r w:rsidRPr="00455208">
          <w:rPr>
            <w:rFonts w:ascii="Arial" w:hAnsi="Arial" w:cs="Arial"/>
            <w:sz w:val="20"/>
            <w:szCs w:val="20"/>
          </w:rPr>
          <w:t>75 ºF</w:t>
        </w:r>
      </w:smartTag>
      <w:r w:rsidRPr="00455208">
        <w:rPr>
          <w:rFonts w:ascii="Arial" w:hAnsi="Arial" w:cs="Arial"/>
          <w:sz w:val="20"/>
          <w:szCs w:val="20"/>
        </w:rPr>
        <w:t xml:space="preserve"> a </w:t>
      </w:r>
      <w:smartTag w:uri="urn:schemas-microsoft-com:office:smarttags" w:element="metricconverter">
        <w:smartTagPr>
          <w:attr w:name="ProductID" w:val="80 ﾺF"/>
        </w:smartTagPr>
        <w:r w:rsidRPr="00455208">
          <w:rPr>
            <w:rFonts w:ascii="Arial" w:hAnsi="Arial" w:cs="Arial"/>
            <w:sz w:val="20"/>
            <w:szCs w:val="20"/>
          </w:rPr>
          <w:t>80 ºF</w:t>
        </w:r>
      </w:smartTag>
      <w:r w:rsidRPr="00455208">
        <w:rPr>
          <w:rFonts w:ascii="Arial" w:hAnsi="Arial" w:cs="Arial"/>
          <w:sz w:val="20"/>
          <w:szCs w:val="20"/>
        </w:rPr>
        <w:t xml:space="preserve"> de bulbo seco y aproximadamente 50 % de humedad relativa. Considerando que los cálculos que se realizarán son con el objetivo de tener una idea de la cantidad de carga térmica generada en el buque para de esta manera establecer si el sistema de climatización logra cumplir en la actualidad su trabajo eficientemente dentro del mismo, asumiré que la nave permanece la mayor cantidad de tiempo atracada en el muelle, y los efectos de incidencia del viento son menores que cuando está navegando, por lo tanto seleccionaré las siguientes condiciones internas que se mantendrán en las áreas a climatizar.</w:t>
      </w:r>
    </w:p>
    <w:p w:rsidR="00160497" w:rsidRPr="0020767A" w:rsidRDefault="00160497" w:rsidP="00160497">
      <w:pPr>
        <w:spacing w:line="360" w:lineRule="auto"/>
        <w:jc w:val="both"/>
        <w:rPr>
          <w:rFonts w:ascii="Arial" w:hAnsi="Arial" w:cs="Arial"/>
          <w:sz w:val="22"/>
          <w:szCs w:val="22"/>
        </w:rPr>
      </w:pPr>
      <w:r>
        <w:rPr>
          <w:rFonts w:ascii="Arial" w:hAnsi="Arial" w:cs="Arial"/>
          <w:b/>
          <w:noProof/>
          <w:sz w:val="22"/>
          <w:szCs w:val="22"/>
        </w:rPr>
        <w:pict>
          <v:rect id="_x0000_s1206" style="position:absolute;left:0;text-align:left;margin-left:117pt;margin-top:4.35pt;width:234pt;height:90pt;z-index:251846144" strokeweight="1.25pt">
            <v:stroke linestyle="thinThin"/>
            <v:textbox>
              <w:txbxContent>
                <w:p w:rsidR="00160497" w:rsidRPr="0019652B" w:rsidRDefault="00160497" w:rsidP="00160497">
                  <w:pPr>
                    <w:jc w:val="center"/>
                    <w:rPr>
                      <w:rFonts w:ascii="Arial" w:hAnsi="Arial" w:cs="Arial"/>
                      <w:b/>
                      <w:sz w:val="18"/>
                      <w:szCs w:val="18"/>
                    </w:rPr>
                  </w:pPr>
                  <w:r w:rsidRPr="0019652B">
                    <w:rPr>
                      <w:rFonts w:ascii="Arial" w:hAnsi="Arial" w:cs="Arial"/>
                      <w:b/>
                      <w:sz w:val="18"/>
                      <w:szCs w:val="18"/>
                    </w:rPr>
                    <w:t>Tabla 1</w:t>
                  </w:r>
                </w:p>
                <w:p w:rsidR="00160497" w:rsidRPr="0019652B" w:rsidRDefault="00160497" w:rsidP="00160497">
                  <w:pPr>
                    <w:jc w:val="center"/>
                    <w:rPr>
                      <w:rFonts w:ascii="Arial" w:hAnsi="Arial" w:cs="Arial"/>
                      <w:b/>
                      <w:sz w:val="18"/>
                      <w:szCs w:val="18"/>
                    </w:rPr>
                  </w:pPr>
                  <w:r w:rsidRPr="0019652B">
                    <w:rPr>
                      <w:rFonts w:ascii="Arial" w:hAnsi="Arial" w:cs="Arial"/>
                      <w:b/>
                      <w:sz w:val="18"/>
                      <w:szCs w:val="18"/>
                    </w:rPr>
                    <w:t>Condiciones Internas de Diseño.</w:t>
                  </w:r>
                </w:p>
                <w:tbl>
                  <w:tblPr>
                    <w:tblW w:w="4040" w:type="dxa"/>
                    <w:jc w:val="center"/>
                    <w:tblInd w:w="55" w:type="dxa"/>
                    <w:tblCellMar>
                      <w:left w:w="70" w:type="dxa"/>
                      <w:right w:w="70" w:type="dxa"/>
                    </w:tblCellMar>
                    <w:tblLook w:val="0000"/>
                  </w:tblPr>
                  <w:tblGrid>
                    <w:gridCol w:w="3077"/>
                    <w:gridCol w:w="1185"/>
                  </w:tblGrid>
                  <w:tr w:rsidR="00160497">
                    <w:trPr>
                      <w:trHeight w:val="270"/>
                      <w:jc w:val="center"/>
                    </w:trPr>
                    <w:tc>
                      <w:tcPr>
                        <w:tcW w:w="3077" w:type="dxa"/>
                        <w:tcBorders>
                          <w:top w:val="single" w:sz="8" w:space="0" w:color="auto"/>
                          <w:left w:val="single" w:sz="8" w:space="0" w:color="auto"/>
                          <w:bottom w:val="single" w:sz="8" w:space="0" w:color="auto"/>
                          <w:right w:val="single" w:sz="4" w:space="0" w:color="auto"/>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PARÁMETRO</w:t>
                        </w:r>
                      </w:p>
                    </w:tc>
                    <w:tc>
                      <w:tcPr>
                        <w:tcW w:w="963" w:type="dxa"/>
                        <w:tcBorders>
                          <w:top w:val="single" w:sz="8" w:space="0" w:color="auto"/>
                          <w:left w:val="nil"/>
                          <w:bottom w:val="single" w:sz="8" w:space="0" w:color="auto"/>
                          <w:right w:val="single" w:sz="8" w:space="0" w:color="auto"/>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CANTIDAD</w:t>
                        </w:r>
                      </w:p>
                    </w:tc>
                  </w:tr>
                  <w:tr w:rsidR="00160497">
                    <w:trPr>
                      <w:trHeight w:val="255"/>
                      <w:jc w:val="center"/>
                    </w:trPr>
                    <w:tc>
                      <w:tcPr>
                        <w:tcW w:w="3077"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Temperatura de Bulbo Seco</w:t>
                        </w:r>
                      </w:p>
                    </w:tc>
                    <w:tc>
                      <w:tcPr>
                        <w:tcW w:w="963"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smartTag w:uri="urn:schemas-microsoft-com:office:smarttags" w:element="metricconverter">
                          <w:smartTagPr>
                            <w:attr w:name="ProductID" w:val="75 ﾺF"/>
                          </w:smartTagPr>
                          <w:r>
                            <w:rPr>
                              <w:rFonts w:ascii="Arial" w:hAnsi="Arial" w:cs="Arial"/>
                              <w:sz w:val="20"/>
                              <w:szCs w:val="20"/>
                            </w:rPr>
                            <w:t>75 ºF</w:t>
                          </w:r>
                        </w:smartTag>
                      </w:p>
                    </w:tc>
                  </w:tr>
                  <w:tr w:rsidR="00160497">
                    <w:trPr>
                      <w:trHeight w:val="255"/>
                      <w:jc w:val="center"/>
                    </w:trPr>
                    <w:tc>
                      <w:tcPr>
                        <w:tcW w:w="3077"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Temperatura de Bulbo Húmedo</w:t>
                        </w:r>
                      </w:p>
                    </w:tc>
                    <w:tc>
                      <w:tcPr>
                        <w:tcW w:w="963"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smartTag w:uri="urn:schemas-microsoft-com:office:smarttags" w:element="metricconverter">
                          <w:smartTagPr>
                            <w:attr w:name="ProductID" w:val="62,5 ﾺF"/>
                          </w:smartTagPr>
                          <w:r>
                            <w:rPr>
                              <w:rFonts w:ascii="Arial" w:hAnsi="Arial" w:cs="Arial"/>
                              <w:sz w:val="20"/>
                              <w:szCs w:val="20"/>
                            </w:rPr>
                            <w:t>62,5 ºF</w:t>
                          </w:r>
                        </w:smartTag>
                      </w:p>
                    </w:tc>
                  </w:tr>
                  <w:tr w:rsidR="00160497">
                    <w:trPr>
                      <w:trHeight w:val="270"/>
                      <w:jc w:val="center"/>
                    </w:trPr>
                    <w:tc>
                      <w:tcPr>
                        <w:tcW w:w="3077" w:type="dxa"/>
                        <w:tcBorders>
                          <w:top w:val="nil"/>
                          <w:left w:val="single" w:sz="8" w:space="0" w:color="auto"/>
                          <w:bottom w:val="single" w:sz="8"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Humedad Relativa</w:t>
                        </w:r>
                      </w:p>
                    </w:tc>
                    <w:tc>
                      <w:tcPr>
                        <w:tcW w:w="963" w:type="dxa"/>
                        <w:tcBorders>
                          <w:top w:val="nil"/>
                          <w:left w:val="nil"/>
                          <w:bottom w:val="single" w:sz="8"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50%</w:t>
                        </w:r>
                      </w:p>
                    </w:tc>
                  </w:tr>
                </w:tbl>
                <w:p w:rsidR="00160497" w:rsidRDefault="00160497" w:rsidP="00160497">
                  <w:pPr>
                    <w:jc w:val="center"/>
                  </w:pPr>
                </w:p>
              </w:txbxContent>
            </v:textbox>
            <w10:wrap type="square"/>
          </v:rect>
        </w:pict>
      </w:r>
    </w:p>
    <w:p w:rsidR="00160497" w:rsidRDefault="00160497" w:rsidP="00160497">
      <w:pPr>
        <w:jc w:val="center"/>
        <w:rPr>
          <w:rFonts w:ascii="Arial" w:hAnsi="Arial" w:cs="Arial"/>
          <w:b/>
          <w:sz w:val="22"/>
          <w:szCs w:val="22"/>
        </w:rPr>
      </w:pPr>
    </w:p>
    <w:p w:rsidR="00160497" w:rsidRDefault="00160497" w:rsidP="00160497">
      <w:pPr>
        <w:jc w:val="center"/>
        <w:rPr>
          <w:rFonts w:ascii="Arial" w:hAnsi="Arial" w:cs="Arial"/>
          <w:b/>
          <w:sz w:val="22"/>
          <w:szCs w:val="22"/>
        </w:rPr>
      </w:pPr>
    </w:p>
    <w:p w:rsidR="00160497" w:rsidRDefault="00160497" w:rsidP="00160497">
      <w:pPr>
        <w:jc w:val="center"/>
        <w:rPr>
          <w:rFonts w:ascii="Arial" w:hAnsi="Arial" w:cs="Arial"/>
          <w:b/>
          <w:sz w:val="22"/>
          <w:szCs w:val="22"/>
        </w:rPr>
      </w:pPr>
    </w:p>
    <w:p w:rsidR="00160497" w:rsidRDefault="00160497" w:rsidP="00160497">
      <w:pPr>
        <w:jc w:val="center"/>
        <w:rPr>
          <w:rFonts w:ascii="Arial" w:hAnsi="Arial" w:cs="Arial"/>
          <w:b/>
          <w:sz w:val="22"/>
          <w:szCs w:val="22"/>
        </w:rPr>
      </w:pPr>
    </w:p>
    <w:p w:rsidR="00160497" w:rsidRDefault="00160497" w:rsidP="00160497">
      <w:pPr>
        <w:jc w:val="center"/>
        <w:rPr>
          <w:rFonts w:ascii="Arial" w:hAnsi="Arial" w:cs="Arial"/>
          <w:b/>
          <w:sz w:val="22"/>
          <w:szCs w:val="22"/>
        </w:rPr>
      </w:pPr>
    </w:p>
    <w:p w:rsidR="00160497" w:rsidRDefault="00160497" w:rsidP="00160497">
      <w:pPr>
        <w:jc w:val="cente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jc w:val="center"/>
        <w:rPr>
          <w:rFonts w:ascii="Arial" w:hAnsi="Arial" w:cs="Arial"/>
          <w:b/>
          <w:sz w:val="22"/>
          <w:szCs w:val="22"/>
        </w:rPr>
      </w:pPr>
    </w:p>
    <w:p w:rsidR="00160497" w:rsidRPr="00455208" w:rsidRDefault="00160497" w:rsidP="000F41D0">
      <w:pPr>
        <w:numPr>
          <w:ilvl w:val="2"/>
          <w:numId w:val="52"/>
        </w:numPr>
        <w:tabs>
          <w:tab w:val="clear" w:pos="1260"/>
          <w:tab w:val="num" w:pos="1080"/>
        </w:tabs>
        <w:rPr>
          <w:rFonts w:ascii="Arial" w:hAnsi="Arial" w:cs="Arial"/>
          <w:b/>
          <w:sz w:val="20"/>
          <w:szCs w:val="20"/>
        </w:rPr>
      </w:pPr>
      <w:r w:rsidRPr="00455208">
        <w:rPr>
          <w:rFonts w:ascii="Arial" w:hAnsi="Arial" w:cs="Arial"/>
          <w:b/>
          <w:sz w:val="20"/>
          <w:szCs w:val="20"/>
        </w:rPr>
        <w:t>Condiciones Externas de Diseño</w:t>
      </w:r>
    </w:p>
    <w:p w:rsidR="00160497" w:rsidRDefault="00160497" w:rsidP="00160497">
      <w:pPr>
        <w:ind w:left="540"/>
        <w:rPr>
          <w:rFonts w:ascii="Arial" w:hAnsi="Arial" w:cs="Arial"/>
          <w:b/>
          <w:sz w:val="22"/>
          <w:szCs w:val="22"/>
        </w:rPr>
      </w:pPr>
    </w:p>
    <w:p w:rsidR="00160497" w:rsidRPr="00455208" w:rsidRDefault="00160497" w:rsidP="00160497">
      <w:pPr>
        <w:spacing w:line="360" w:lineRule="auto"/>
        <w:ind w:left="1080"/>
        <w:jc w:val="both"/>
        <w:rPr>
          <w:rFonts w:ascii="Arial" w:hAnsi="Arial" w:cs="Arial"/>
          <w:sz w:val="20"/>
          <w:szCs w:val="20"/>
        </w:rPr>
      </w:pPr>
      <w:r w:rsidRPr="00455208">
        <w:rPr>
          <w:rFonts w:ascii="Arial" w:hAnsi="Arial" w:cs="Arial"/>
          <w:sz w:val="20"/>
          <w:szCs w:val="20"/>
        </w:rPr>
        <w:t>La tabla 2 muestra las variaciones de la temperatura del aire exterior en la ciudad de Guayaquil dados por la compañía DELFINI &amp; CIA. LTDA (DELTA).</w:t>
      </w:r>
    </w:p>
    <w:p w:rsidR="00160497" w:rsidRPr="0019652B" w:rsidRDefault="00160497" w:rsidP="00160497">
      <w:pPr>
        <w:spacing w:line="360" w:lineRule="auto"/>
        <w:jc w:val="both"/>
        <w:rPr>
          <w:rFonts w:ascii="Arial" w:hAnsi="Arial" w:cs="Arial"/>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r>
        <w:rPr>
          <w:rFonts w:ascii="Arial" w:hAnsi="Arial" w:cs="Arial"/>
          <w:noProof/>
          <w:sz w:val="22"/>
          <w:szCs w:val="22"/>
        </w:rPr>
        <w:pict>
          <v:rect id="_x0000_s1207" style="position:absolute;margin-left:90pt;margin-top:0;width:4in;height:295.1pt;z-index:251847168" strokeweight="1.5pt">
            <v:stroke linestyle="thinThin"/>
            <v:textbox style="mso-next-textbox:#_x0000_s1207">
              <w:txbxContent>
                <w:p w:rsidR="00160497" w:rsidRDefault="00160497" w:rsidP="00160497">
                  <w:pPr>
                    <w:jc w:val="center"/>
                    <w:rPr>
                      <w:rFonts w:ascii="Arial" w:hAnsi="Arial" w:cs="Arial"/>
                      <w:b/>
                      <w:sz w:val="18"/>
                      <w:szCs w:val="18"/>
                    </w:rPr>
                  </w:pPr>
                  <w:r w:rsidRPr="00092C3C">
                    <w:rPr>
                      <w:rFonts w:ascii="Arial" w:hAnsi="Arial" w:cs="Arial"/>
                      <w:b/>
                      <w:sz w:val="18"/>
                      <w:szCs w:val="18"/>
                    </w:rPr>
                    <w:t>Tabla 2</w:t>
                  </w:r>
                </w:p>
                <w:p w:rsidR="00160497" w:rsidRDefault="00160497" w:rsidP="00160497">
                  <w:pPr>
                    <w:jc w:val="center"/>
                    <w:rPr>
                      <w:rFonts w:ascii="Arial" w:hAnsi="Arial" w:cs="Arial"/>
                      <w:b/>
                      <w:sz w:val="18"/>
                      <w:szCs w:val="18"/>
                    </w:rPr>
                  </w:pPr>
                  <w:r>
                    <w:rPr>
                      <w:rFonts w:ascii="Arial" w:hAnsi="Arial" w:cs="Arial"/>
                      <w:b/>
                      <w:sz w:val="18"/>
                      <w:szCs w:val="18"/>
                    </w:rPr>
                    <w:t xml:space="preserve">Variaciones de </w:t>
                  </w:r>
                  <w:smartTag w:uri="urn:schemas-microsoft-com:office:smarttags" w:element="PersonName">
                    <w:smartTagPr>
                      <w:attr w:name="ProductID" w:val="la Temperatura Exterior"/>
                    </w:smartTagPr>
                    <w:smartTag w:uri="urn:schemas-microsoft-com:office:smarttags" w:element="PersonName">
                      <w:smartTagPr>
                        <w:attr w:name="ProductID" w:val="la Temperatura"/>
                      </w:smartTagPr>
                      <w:r>
                        <w:rPr>
                          <w:rFonts w:ascii="Arial" w:hAnsi="Arial" w:cs="Arial"/>
                          <w:b/>
                          <w:sz w:val="18"/>
                          <w:szCs w:val="18"/>
                        </w:rPr>
                        <w:t>la Temperatura</w:t>
                      </w:r>
                    </w:smartTag>
                    <w:r>
                      <w:rPr>
                        <w:rFonts w:ascii="Arial" w:hAnsi="Arial" w:cs="Arial"/>
                        <w:b/>
                        <w:sz w:val="18"/>
                        <w:szCs w:val="18"/>
                      </w:rPr>
                      <w:t xml:space="preserve"> Exterior</w:t>
                    </w:r>
                  </w:smartTag>
                  <w:r>
                    <w:rPr>
                      <w:rFonts w:ascii="Arial" w:hAnsi="Arial" w:cs="Arial"/>
                      <w:b/>
                      <w:sz w:val="18"/>
                      <w:szCs w:val="18"/>
                    </w:rPr>
                    <w:t xml:space="preserve"> en Guayaquil.</w:t>
                  </w:r>
                </w:p>
                <w:tbl>
                  <w:tblPr>
                    <w:tblW w:w="4979" w:type="dxa"/>
                    <w:jc w:val="center"/>
                    <w:tblInd w:w="55" w:type="dxa"/>
                    <w:tblCellMar>
                      <w:left w:w="70" w:type="dxa"/>
                      <w:right w:w="70" w:type="dxa"/>
                    </w:tblCellMar>
                    <w:tblLook w:val="0000"/>
                  </w:tblPr>
                  <w:tblGrid>
                    <w:gridCol w:w="1200"/>
                    <w:gridCol w:w="1809"/>
                    <w:gridCol w:w="1970"/>
                  </w:tblGrid>
                  <w:tr w:rsidR="00160497">
                    <w:trPr>
                      <w:trHeight w:val="270"/>
                      <w:jc w:val="center"/>
                    </w:trPr>
                    <w:tc>
                      <w:tcPr>
                        <w:tcW w:w="1200" w:type="dxa"/>
                        <w:tcBorders>
                          <w:top w:val="single" w:sz="8" w:space="0" w:color="auto"/>
                          <w:left w:val="single" w:sz="8" w:space="0" w:color="auto"/>
                          <w:bottom w:val="single" w:sz="8" w:space="0" w:color="auto"/>
                          <w:right w:val="single" w:sz="4" w:space="0" w:color="auto"/>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 </w:t>
                        </w:r>
                      </w:p>
                    </w:tc>
                    <w:tc>
                      <w:tcPr>
                        <w:tcW w:w="3779" w:type="dxa"/>
                        <w:gridSpan w:val="2"/>
                        <w:tcBorders>
                          <w:top w:val="single" w:sz="8" w:space="0" w:color="auto"/>
                          <w:left w:val="nil"/>
                          <w:bottom w:val="single" w:sz="8" w:space="0" w:color="auto"/>
                          <w:right w:val="single" w:sz="8" w:space="0" w:color="000000"/>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TEMPERATURAS EXTERIORES (ºF)</w:t>
                        </w:r>
                      </w:p>
                    </w:tc>
                  </w:tr>
                  <w:tr w:rsidR="00160497">
                    <w:trPr>
                      <w:trHeight w:val="270"/>
                      <w:jc w:val="center"/>
                    </w:trPr>
                    <w:tc>
                      <w:tcPr>
                        <w:tcW w:w="1200" w:type="dxa"/>
                        <w:tcBorders>
                          <w:top w:val="nil"/>
                          <w:left w:val="single" w:sz="8" w:space="0" w:color="auto"/>
                          <w:bottom w:val="single" w:sz="8" w:space="0" w:color="auto"/>
                          <w:right w:val="single" w:sz="4" w:space="0" w:color="auto"/>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HORA</w:t>
                        </w:r>
                      </w:p>
                    </w:tc>
                    <w:tc>
                      <w:tcPr>
                        <w:tcW w:w="1809"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BULBO SECO</w:t>
                        </w:r>
                      </w:p>
                    </w:tc>
                    <w:tc>
                      <w:tcPr>
                        <w:tcW w:w="1970" w:type="dxa"/>
                        <w:tcBorders>
                          <w:top w:val="nil"/>
                          <w:left w:val="nil"/>
                          <w:bottom w:val="single" w:sz="8" w:space="0" w:color="auto"/>
                          <w:right w:val="single" w:sz="8" w:space="0" w:color="auto"/>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BULBO HÚMEDO</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smartTag w:uri="urn:schemas-microsoft-com:office:smarttags" w:element="metricconverter">
                          <w:smartTagPr>
                            <w:attr w:name="ProductID" w:val="5 a"/>
                          </w:smartTagPr>
                          <w:r>
                            <w:rPr>
                              <w:rFonts w:ascii="Arial" w:hAnsi="Arial" w:cs="Arial"/>
                              <w:sz w:val="20"/>
                              <w:szCs w:val="20"/>
                            </w:rPr>
                            <w:t>5 a</w:t>
                          </w:r>
                        </w:smartTag>
                        <w:r>
                          <w:rPr>
                            <w:rFonts w:ascii="Arial" w:hAnsi="Arial" w:cs="Arial"/>
                            <w:sz w:val="20"/>
                            <w:szCs w:val="20"/>
                          </w:rPr>
                          <w:t>.m.</w:t>
                        </w:r>
                      </w:p>
                    </w:tc>
                    <w:tc>
                      <w:tcPr>
                        <w:tcW w:w="180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74</w:t>
                        </w:r>
                      </w:p>
                    </w:tc>
                    <w:tc>
                      <w:tcPr>
                        <w:tcW w:w="197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71,8</w:t>
                        </w:r>
                      </w:p>
                    </w:tc>
                  </w:tr>
                  <w:tr w:rsidR="00160497">
                    <w:trPr>
                      <w:trHeight w:val="270"/>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smartTag w:uri="urn:schemas-microsoft-com:office:smarttags" w:element="metricconverter">
                          <w:smartTagPr>
                            <w:attr w:name="ProductID" w:val="6 a"/>
                          </w:smartTagPr>
                          <w:r>
                            <w:rPr>
                              <w:rFonts w:ascii="Arial" w:hAnsi="Arial" w:cs="Arial"/>
                              <w:sz w:val="20"/>
                              <w:szCs w:val="20"/>
                            </w:rPr>
                            <w:t>6 a</w:t>
                          </w:r>
                        </w:smartTag>
                        <w:r>
                          <w:rPr>
                            <w:rFonts w:ascii="Arial" w:hAnsi="Arial" w:cs="Arial"/>
                            <w:sz w:val="20"/>
                            <w:szCs w:val="20"/>
                          </w:rPr>
                          <w:t>.m.</w:t>
                        </w:r>
                      </w:p>
                    </w:tc>
                    <w:tc>
                      <w:tcPr>
                        <w:tcW w:w="180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74,4</w:t>
                        </w:r>
                      </w:p>
                    </w:tc>
                    <w:tc>
                      <w:tcPr>
                        <w:tcW w:w="197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72,4</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smartTag w:uri="urn:schemas-microsoft-com:office:smarttags" w:element="metricconverter">
                          <w:smartTagPr>
                            <w:attr w:name="ProductID" w:val="7 a"/>
                          </w:smartTagPr>
                          <w:r>
                            <w:rPr>
                              <w:rFonts w:ascii="Arial" w:hAnsi="Arial" w:cs="Arial"/>
                              <w:sz w:val="20"/>
                              <w:szCs w:val="20"/>
                            </w:rPr>
                            <w:t>7 a</w:t>
                          </w:r>
                        </w:smartTag>
                        <w:r>
                          <w:rPr>
                            <w:rFonts w:ascii="Arial" w:hAnsi="Arial" w:cs="Arial"/>
                            <w:sz w:val="20"/>
                            <w:szCs w:val="20"/>
                          </w:rPr>
                          <w:t>.m.</w:t>
                        </w:r>
                      </w:p>
                    </w:tc>
                    <w:tc>
                      <w:tcPr>
                        <w:tcW w:w="180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75</w:t>
                        </w:r>
                      </w:p>
                    </w:tc>
                    <w:tc>
                      <w:tcPr>
                        <w:tcW w:w="197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72,7</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smartTag w:uri="urn:schemas-microsoft-com:office:smarttags" w:element="metricconverter">
                          <w:smartTagPr>
                            <w:attr w:name="ProductID" w:val="8 a"/>
                          </w:smartTagPr>
                          <w:r>
                            <w:rPr>
                              <w:rFonts w:ascii="Arial" w:hAnsi="Arial" w:cs="Arial"/>
                              <w:sz w:val="20"/>
                              <w:szCs w:val="20"/>
                            </w:rPr>
                            <w:t>8 a</w:t>
                          </w:r>
                        </w:smartTag>
                        <w:r>
                          <w:rPr>
                            <w:rFonts w:ascii="Arial" w:hAnsi="Arial" w:cs="Arial"/>
                            <w:sz w:val="20"/>
                            <w:szCs w:val="20"/>
                          </w:rPr>
                          <w:t>.m.</w:t>
                        </w:r>
                      </w:p>
                    </w:tc>
                    <w:tc>
                      <w:tcPr>
                        <w:tcW w:w="180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76</w:t>
                        </w:r>
                      </w:p>
                    </w:tc>
                    <w:tc>
                      <w:tcPr>
                        <w:tcW w:w="197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73,5</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smartTag w:uri="urn:schemas-microsoft-com:office:smarttags" w:element="metricconverter">
                          <w:smartTagPr>
                            <w:attr w:name="ProductID" w:val="9 a"/>
                          </w:smartTagPr>
                          <w:r>
                            <w:rPr>
                              <w:rFonts w:ascii="Arial" w:hAnsi="Arial" w:cs="Arial"/>
                              <w:sz w:val="20"/>
                              <w:szCs w:val="20"/>
                            </w:rPr>
                            <w:t>9 a</w:t>
                          </w:r>
                        </w:smartTag>
                        <w:r>
                          <w:rPr>
                            <w:rFonts w:ascii="Arial" w:hAnsi="Arial" w:cs="Arial"/>
                            <w:sz w:val="20"/>
                            <w:szCs w:val="20"/>
                          </w:rPr>
                          <w:t>.m.</w:t>
                        </w:r>
                      </w:p>
                    </w:tc>
                    <w:tc>
                      <w:tcPr>
                        <w:tcW w:w="180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78</w:t>
                        </w:r>
                      </w:p>
                    </w:tc>
                    <w:tc>
                      <w:tcPr>
                        <w:tcW w:w="197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74,8</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smartTag w:uri="urn:schemas-microsoft-com:office:smarttags" w:element="metricconverter">
                          <w:smartTagPr>
                            <w:attr w:name="ProductID" w:val="10 a"/>
                          </w:smartTagPr>
                          <w:r>
                            <w:rPr>
                              <w:rFonts w:ascii="Arial" w:hAnsi="Arial" w:cs="Arial"/>
                              <w:sz w:val="20"/>
                              <w:szCs w:val="20"/>
                            </w:rPr>
                            <w:t>10 a</w:t>
                          </w:r>
                        </w:smartTag>
                        <w:r>
                          <w:rPr>
                            <w:rFonts w:ascii="Arial" w:hAnsi="Arial" w:cs="Arial"/>
                            <w:sz w:val="20"/>
                            <w:szCs w:val="20"/>
                          </w:rPr>
                          <w:t>.m.</w:t>
                        </w:r>
                      </w:p>
                    </w:tc>
                    <w:tc>
                      <w:tcPr>
                        <w:tcW w:w="180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80,5</w:t>
                        </w:r>
                      </w:p>
                    </w:tc>
                    <w:tc>
                      <w:tcPr>
                        <w:tcW w:w="197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76,4</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smartTag w:uri="urn:schemas-microsoft-com:office:smarttags" w:element="metricconverter">
                          <w:smartTagPr>
                            <w:attr w:name="ProductID" w:val="11 a"/>
                          </w:smartTagPr>
                          <w:r>
                            <w:rPr>
                              <w:rFonts w:ascii="Arial" w:hAnsi="Arial" w:cs="Arial"/>
                              <w:sz w:val="20"/>
                              <w:szCs w:val="20"/>
                            </w:rPr>
                            <w:t>11 a</w:t>
                          </w:r>
                        </w:smartTag>
                        <w:r>
                          <w:rPr>
                            <w:rFonts w:ascii="Arial" w:hAnsi="Arial" w:cs="Arial"/>
                            <w:sz w:val="20"/>
                            <w:szCs w:val="20"/>
                          </w:rPr>
                          <w:t>.m.</w:t>
                        </w:r>
                      </w:p>
                    </w:tc>
                    <w:tc>
                      <w:tcPr>
                        <w:tcW w:w="180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84</w:t>
                        </w:r>
                      </w:p>
                    </w:tc>
                    <w:tc>
                      <w:tcPr>
                        <w:tcW w:w="197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77,8</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12    m.</w:t>
                        </w:r>
                      </w:p>
                    </w:tc>
                    <w:tc>
                      <w:tcPr>
                        <w:tcW w:w="180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87</w:t>
                        </w:r>
                      </w:p>
                    </w:tc>
                    <w:tc>
                      <w:tcPr>
                        <w:tcW w:w="197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78,7</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xml:space="preserve">1 p.m. </w:t>
                        </w:r>
                      </w:p>
                    </w:tc>
                    <w:tc>
                      <w:tcPr>
                        <w:tcW w:w="180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90</w:t>
                        </w:r>
                      </w:p>
                    </w:tc>
                    <w:tc>
                      <w:tcPr>
                        <w:tcW w:w="197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79,4</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xml:space="preserve">2 p.m. </w:t>
                        </w:r>
                      </w:p>
                    </w:tc>
                    <w:tc>
                      <w:tcPr>
                        <w:tcW w:w="180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91,5</w:t>
                        </w:r>
                      </w:p>
                    </w:tc>
                    <w:tc>
                      <w:tcPr>
                        <w:tcW w:w="197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79,8</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xml:space="preserve">3 p.m. </w:t>
                        </w:r>
                      </w:p>
                    </w:tc>
                    <w:tc>
                      <w:tcPr>
                        <w:tcW w:w="180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92</w:t>
                        </w:r>
                      </w:p>
                    </w:tc>
                    <w:tc>
                      <w:tcPr>
                        <w:tcW w:w="197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80</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xml:space="preserve">4 p.m. </w:t>
                        </w:r>
                      </w:p>
                    </w:tc>
                    <w:tc>
                      <w:tcPr>
                        <w:tcW w:w="180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91,5</w:t>
                        </w:r>
                      </w:p>
                    </w:tc>
                    <w:tc>
                      <w:tcPr>
                        <w:tcW w:w="197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79,8</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xml:space="preserve">5 p.m. </w:t>
                        </w:r>
                      </w:p>
                    </w:tc>
                    <w:tc>
                      <w:tcPr>
                        <w:tcW w:w="180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90</w:t>
                        </w:r>
                      </w:p>
                    </w:tc>
                    <w:tc>
                      <w:tcPr>
                        <w:tcW w:w="197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79,4</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xml:space="preserve">6 p.m. </w:t>
                        </w:r>
                      </w:p>
                    </w:tc>
                    <w:tc>
                      <w:tcPr>
                        <w:tcW w:w="180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88,3</w:t>
                        </w:r>
                      </w:p>
                    </w:tc>
                    <w:tc>
                      <w:tcPr>
                        <w:tcW w:w="197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79,1</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xml:space="preserve">7 p.m. </w:t>
                        </w:r>
                      </w:p>
                    </w:tc>
                    <w:tc>
                      <w:tcPr>
                        <w:tcW w:w="180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86,3</w:t>
                        </w:r>
                      </w:p>
                    </w:tc>
                    <w:tc>
                      <w:tcPr>
                        <w:tcW w:w="197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78,5</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xml:space="preserve">8 p.m. </w:t>
                        </w:r>
                      </w:p>
                    </w:tc>
                    <w:tc>
                      <w:tcPr>
                        <w:tcW w:w="180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84,5</w:t>
                        </w:r>
                      </w:p>
                    </w:tc>
                    <w:tc>
                      <w:tcPr>
                        <w:tcW w:w="197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78</w:t>
                        </w:r>
                      </w:p>
                    </w:tc>
                  </w:tr>
                  <w:tr w:rsidR="00160497">
                    <w:trPr>
                      <w:trHeight w:val="270"/>
                      <w:jc w:val="center"/>
                    </w:trPr>
                    <w:tc>
                      <w:tcPr>
                        <w:tcW w:w="1200" w:type="dxa"/>
                        <w:tcBorders>
                          <w:top w:val="nil"/>
                          <w:left w:val="single" w:sz="8" w:space="0" w:color="auto"/>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xml:space="preserve">9 p.m. </w:t>
                        </w:r>
                      </w:p>
                    </w:tc>
                    <w:tc>
                      <w:tcPr>
                        <w:tcW w:w="1809"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83</w:t>
                        </w:r>
                      </w:p>
                    </w:tc>
                    <w:tc>
                      <w:tcPr>
                        <w:tcW w:w="1970" w:type="dxa"/>
                        <w:tcBorders>
                          <w:top w:val="nil"/>
                          <w:left w:val="nil"/>
                          <w:bottom w:val="single" w:sz="8"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77,5</w:t>
                        </w:r>
                      </w:p>
                    </w:tc>
                  </w:tr>
                </w:tbl>
                <w:p w:rsidR="00160497" w:rsidRPr="00455208" w:rsidRDefault="00160497" w:rsidP="00160497">
                  <w:pPr>
                    <w:rPr>
                      <w:rFonts w:ascii="Arial" w:hAnsi="Arial" w:cs="Arial"/>
                      <w:b/>
                      <w:sz w:val="16"/>
                      <w:szCs w:val="16"/>
                    </w:rPr>
                  </w:pPr>
                  <w:r w:rsidRPr="00455208">
                    <w:rPr>
                      <w:rFonts w:ascii="Arial" w:hAnsi="Arial" w:cs="Arial"/>
                      <w:sz w:val="16"/>
                      <w:szCs w:val="16"/>
                    </w:rPr>
                    <w:t xml:space="preserve">    Fuente: Compañía DELFINI &amp; CIA. LTDA.</w:t>
                  </w:r>
                </w:p>
              </w:txbxContent>
            </v:textbox>
            <w10:wrap type="square"/>
          </v:rect>
        </w:pict>
      </w: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Pr="00455208" w:rsidRDefault="00160497" w:rsidP="00160497">
      <w:pPr>
        <w:rPr>
          <w:rFonts w:ascii="Arial" w:hAnsi="Arial" w:cs="Arial"/>
          <w:b/>
          <w:sz w:val="22"/>
          <w:szCs w:val="22"/>
        </w:rPr>
      </w:pPr>
    </w:p>
    <w:p w:rsidR="00160497" w:rsidRPr="00455208" w:rsidRDefault="00160497" w:rsidP="00160497">
      <w:pPr>
        <w:spacing w:line="360" w:lineRule="auto"/>
        <w:ind w:left="1080"/>
        <w:jc w:val="both"/>
        <w:rPr>
          <w:rFonts w:ascii="Arial" w:hAnsi="Arial" w:cs="Arial"/>
          <w:sz w:val="20"/>
          <w:szCs w:val="20"/>
        </w:rPr>
      </w:pPr>
      <w:r w:rsidRPr="00455208">
        <w:rPr>
          <w:rFonts w:ascii="Arial" w:hAnsi="Arial" w:cs="Arial"/>
          <w:sz w:val="20"/>
          <w:szCs w:val="20"/>
        </w:rPr>
        <w:t>Para la estimación de la carga de diseño considero como el día más caluroso del año el 21 DE MARZO a las 15H00 en donde se tiene las condiciones más severas, las mismas que se detallan en la tabla 3.</w:t>
      </w:r>
    </w:p>
    <w:p w:rsidR="00160497" w:rsidRDefault="00160497" w:rsidP="00160497">
      <w:pPr>
        <w:spacing w:line="360" w:lineRule="auto"/>
        <w:jc w:val="both"/>
        <w:rPr>
          <w:rFonts w:ascii="Arial" w:hAnsi="Arial" w:cs="Arial"/>
          <w:sz w:val="22"/>
          <w:szCs w:val="22"/>
        </w:rPr>
      </w:pPr>
      <w:r>
        <w:rPr>
          <w:rFonts w:ascii="Arial" w:hAnsi="Arial" w:cs="Arial"/>
          <w:b/>
          <w:noProof/>
          <w:sz w:val="22"/>
          <w:szCs w:val="22"/>
        </w:rPr>
        <w:pict>
          <v:rect id="_x0000_s1208" style="position:absolute;left:0;text-align:left;margin-left:117pt;margin-top:9.3pt;width:225pt;height:87.85pt;z-index:251848192" strokeweight="1.5pt">
            <v:stroke linestyle="thinThin"/>
            <v:textbox style="mso-next-textbox:#_x0000_s1208">
              <w:txbxContent>
                <w:p w:rsidR="00160497" w:rsidRDefault="00160497" w:rsidP="00160497">
                  <w:pPr>
                    <w:jc w:val="center"/>
                    <w:rPr>
                      <w:rFonts w:ascii="Arial" w:hAnsi="Arial" w:cs="Arial"/>
                      <w:b/>
                      <w:sz w:val="18"/>
                      <w:szCs w:val="18"/>
                    </w:rPr>
                  </w:pPr>
                  <w:r w:rsidRPr="00FA3112">
                    <w:rPr>
                      <w:rFonts w:ascii="Arial" w:hAnsi="Arial" w:cs="Arial"/>
                      <w:b/>
                      <w:sz w:val="18"/>
                      <w:szCs w:val="18"/>
                    </w:rPr>
                    <w:t>Tabla 3</w:t>
                  </w:r>
                </w:p>
                <w:p w:rsidR="00160497" w:rsidRDefault="00160497" w:rsidP="00160497">
                  <w:pPr>
                    <w:jc w:val="center"/>
                    <w:rPr>
                      <w:rFonts w:ascii="Arial" w:hAnsi="Arial" w:cs="Arial"/>
                      <w:b/>
                      <w:sz w:val="18"/>
                      <w:szCs w:val="18"/>
                    </w:rPr>
                  </w:pPr>
                  <w:r>
                    <w:rPr>
                      <w:rFonts w:ascii="Arial" w:hAnsi="Arial" w:cs="Arial"/>
                      <w:b/>
                      <w:sz w:val="18"/>
                      <w:szCs w:val="18"/>
                    </w:rPr>
                    <w:t>Condiciones Externas de Diseño</w:t>
                  </w:r>
                </w:p>
                <w:tbl>
                  <w:tblPr>
                    <w:tblW w:w="4040" w:type="dxa"/>
                    <w:jc w:val="center"/>
                    <w:tblInd w:w="55" w:type="dxa"/>
                    <w:tblCellMar>
                      <w:left w:w="70" w:type="dxa"/>
                      <w:right w:w="70" w:type="dxa"/>
                    </w:tblCellMar>
                    <w:tblLook w:val="0000"/>
                  </w:tblPr>
                  <w:tblGrid>
                    <w:gridCol w:w="2989"/>
                    <w:gridCol w:w="1185"/>
                  </w:tblGrid>
                  <w:tr w:rsidR="00160497">
                    <w:trPr>
                      <w:trHeight w:val="270"/>
                      <w:jc w:val="center"/>
                    </w:trPr>
                    <w:tc>
                      <w:tcPr>
                        <w:tcW w:w="2989" w:type="dxa"/>
                        <w:tcBorders>
                          <w:top w:val="single" w:sz="8" w:space="0" w:color="auto"/>
                          <w:left w:val="single" w:sz="8" w:space="0" w:color="auto"/>
                          <w:bottom w:val="single" w:sz="8" w:space="0" w:color="auto"/>
                          <w:right w:val="single" w:sz="4" w:space="0" w:color="auto"/>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PARÁMETRO</w:t>
                        </w:r>
                      </w:p>
                    </w:tc>
                    <w:tc>
                      <w:tcPr>
                        <w:tcW w:w="1051" w:type="dxa"/>
                        <w:tcBorders>
                          <w:top w:val="single" w:sz="8" w:space="0" w:color="auto"/>
                          <w:left w:val="nil"/>
                          <w:bottom w:val="single" w:sz="8" w:space="0" w:color="auto"/>
                          <w:right w:val="single" w:sz="8" w:space="0" w:color="auto"/>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CANTIDAD</w:t>
                        </w:r>
                      </w:p>
                    </w:tc>
                  </w:tr>
                  <w:tr w:rsidR="00160497">
                    <w:trPr>
                      <w:trHeight w:val="255"/>
                      <w:jc w:val="center"/>
                    </w:trPr>
                    <w:tc>
                      <w:tcPr>
                        <w:tcW w:w="2989"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Temperatura de Bulbo Seco</w:t>
                        </w:r>
                      </w:p>
                    </w:tc>
                    <w:tc>
                      <w:tcPr>
                        <w:tcW w:w="105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smartTag w:uri="urn:schemas-microsoft-com:office:smarttags" w:element="metricconverter">
                          <w:smartTagPr>
                            <w:attr w:name="ProductID" w:val="92 ﾺF"/>
                          </w:smartTagPr>
                          <w:r>
                            <w:rPr>
                              <w:rFonts w:ascii="Arial" w:hAnsi="Arial" w:cs="Arial"/>
                              <w:sz w:val="20"/>
                              <w:szCs w:val="20"/>
                            </w:rPr>
                            <w:t>92 ºF</w:t>
                          </w:r>
                        </w:smartTag>
                      </w:p>
                    </w:tc>
                  </w:tr>
                  <w:tr w:rsidR="00160497">
                    <w:trPr>
                      <w:trHeight w:val="255"/>
                      <w:jc w:val="center"/>
                    </w:trPr>
                    <w:tc>
                      <w:tcPr>
                        <w:tcW w:w="2989"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Temperatura de Bulbo Húmedo</w:t>
                        </w:r>
                      </w:p>
                    </w:tc>
                    <w:tc>
                      <w:tcPr>
                        <w:tcW w:w="105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smartTag w:uri="urn:schemas-microsoft-com:office:smarttags" w:element="metricconverter">
                          <w:smartTagPr>
                            <w:attr w:name="ProductID" w:val="80 ﾺF"/>
                          </w:smartTagPr>
                          <w:r>
                            <w:rPr>
                              <w:rFonts w:ascii="Arial" w:hAnsi="Arial" w:cs="Arial"/>
                              <w:sz w:val="20"/>
                              <w:szCs w:val="20"/>
                            </w:rPr>
                            <w:t>80 ºF</w:t>
                          </w:r>
                        </w:smartTag>
                      </w:p>
                    </w:tc>
                  </w:tr>
                  <w:tr w:rsidR="00160497">
                    <w:trPr>
                      <w:trHeight w:val="270"/>
                      <w:jc w:val="center"/>
                    </w:trPr>
                    <w:tc>
                      <w:tcPr>
                        <w:tcW w:w="2989" w:type="dxa"/>
                        <w:tcBorders>
                          <w:top w:val="nil"/>
                          <w:left w:val="single" w:sz="8" w:space="0" w:color="auto"/>
                          <w:bottom w:val="single" w:sz="8"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Humedad Relativa</w:t>
                        </w:r>
                      </w:p>
                    </w:tc>
                    <w:tc>
                      <w:tcPr>
                        <w:tcW w:w="1051" w:type="dxa"/>
                        <w:tcBorders>
                          <w:top w:val="nil"/>
                          <w:left w:val="nil"/>
                          <w:bottom w:val="single" w:sz="8"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60%</w:t>
                        </w:r>
                      </w:p>
                    </w:tc>
                  </w:tr>
                </w:tbl>
                <w:p w:rsidR="00160497" w:rsidRPr="00FA3112" w:rsidRDefault="00160497" w:rsidP="00160497">
                  <w:pPr>
                    <w:jc w:val="center"/>
                    <w:rPr>
                      <w:rFonts w:ascii="Arial" w:hAnsi="Arial" w:cs="Arial"/>
                      <w:b/>
                      <w:sz w:val="18"/>
                      <w:szCs w:val="18"/>
                    </w:rPr>
                  </w:pPr>
                </w:p>
              </w:txbxContent>
            </v:textbox>
            <w10:wrap type="square"/>
          </v:rect>
        </w:pict>
      </w:r>
    </w:p>
    <w:p w:rsidR="00160497" w:rsidRPr="00FA3112" w:rsidRDefault="00160497" w:rsidP="00160497">
      <w:pPr>
        <w:spacing w:line="360" w:lineRule="auto"/>
        <w:jc w:val="both"/>
        <w:rPr>
          <w:rFonts w:ascii="Arial" w:hAnsi="Arial" w:cs="Arial"/>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Default="00160497" w:rsidP="00160497">
      <w:pPr>
        <w:rPr>
          <w:rFonts w:ascii="Arial" w:hAnsi="Arial" w:cs="Arial"/>
          <w:b/>
          <w:sz w:val="22"/>
          <w:szCs w:val="22"/>
        </w:rPr>
      </w:pPr>
    </w:p>
    <w:p w:rsidR="00160497" w:rsidRPr="00455208" w:rsidRDefault="00160497" w:rsidP="000F41D0">
      <w:pPr>
        <w:numPr>
          <w:ilvl w:val="1"/>
          <w:numId w:val="52"/>
        </w:numPr>
        <w:tabs>
          <w:tab w:val="clear" w:pos="750"/>
          <w:tab w:val="num" w:pos="540"/>
        </w:tabs>
        <w:ind w:left="540" w:hanging="360"/>
        <w:rPr>
          <w:rFonts w:ascii="Arial" w:hAnsi="Arial" w:cs="Arial"/>
          <w:b/>
          <w:sz w:val="20"/>
          <w:szCs w:val="20"/>
        </w:rPr>
      </w:pPr>
      <w:r w:rsidRPr="00455208">
        <w:rPr>
          <w:rFonts w:ascii="Arial" w:hAnsi="Arial" w:cs="Arial"/>
          <w:b/>
          <w:sz w:val="20"/>
          <w:szCs w:val="20"/>
        </w:rPr>
        <w:t>Orientación del Buque</w:t>
      </w:r>
    </w:p>
    <w:p w:rsidR="00160497" w:rsidRPr="00455208" w:rsidRDefault="00160497" w:rsidP="00160497">
      <w:pPr>
        <w:ind w:left="270"/>
        <w:rPr>
          <w:rFonts w:ascii="Arial" w:hAnsi="Arial" w:cs="Arial"/>
          <w:b/>
          <w:sz w:val="20"/>
          <w:szCs w:val="20"/>
        </w:rPr>
      </w:pPr>
    </w:p>
    <w:p w:rsidR="00160497" w:rsidRPr="00455208" w:rsidRDefault="00160497" w:rsidP="00160497">
      <w:pPr>
        <w:spacing w:line="360" w:lineRule="auto"/>
        <w:ind w:left="540"/>
        <w:jc w:val="both"/>
        <w:rPr>
          <w:rFonts w:ascii="Arial" w:hAnsi="Arial" w:cs="Arial"/>
          <w:sz w:val="20"/>
          <w:szCs w:val="20"/>
        </w:rPr>
      </w:pPr>
      <w:r w:rsidRPr="00455208">
        <w:rPr>
          <w:rFonts w:ascii="Arial" w:hAnsi="Arial" w:cs="Arial"/>
          <w:sz w:val="20"/>
          <w:szCs w:val="20"/>
        </w:rPr>
        <w:t>La orientación del buque es necesaria para realizar cálculos de ganancia de calor solar a través de paredes, expuestas o no al sol, techo y pisos (cubiertas). En la figura 1 se muestra claramente la posición del buque cuando este se encuentra acoderado en el muelle, la ubicación fue obtenida con la brújula que marca el norte magnético y que se encuentra ubicada en el puente de gobierno del buque.</w:t>
      </w:r>
    </w:p>
    <w:p w:rsidR="00160497" w:rsidRPr="00455208" w:rsidRDefault="00160497" w:rsidP="00160497">
      <w:pPr>
        <w:spacing w:line="360" w:lineRule="auto"/>
        <w:ind w:left="540"/>
        <w:jc w:val="both"/>
        <w:rPr>
          <w:rFonts w:ascii="Arial" w:hAnsi="Arial" w:cs="Arial"/>
          <w:sz w:val="20"/>
          <w:szCs w:val="20"/>
        </w:rPr>
      </w:pPr>
      <w:r w:rsidRPr="00455208">
        <w:rPr>
          <w:rFonts w:ascii="Arial" w:hAnsi="Arial" w:cs="Arial"/>
          <w:sz w:val="20"/>
          <w:szCs w:val="20"/>
        </w:rPr>
        <w:t>Tenemos a demás, que el buque, dentro de los muelles de Basuil (Base Naval Guayaquil), se encuentra ubicado a 2.015 º de Latitud Sur.</w:t>
      </w:r>
    </w:p>
    <w:p w:rsidR="00160497" w:rsidRDefault="00160497" w:rsidP="00160497">
      <w:pPr>
        <w:spacing w:line="360" w:lineRule="auto"/>
        <w:jc w:val="both"/>
        <w:rPr>
          <w:rFonts w:ascii="Arial" w:hAnsi="Arial" w:cs="Arial"/>
          <w:sz w:val="22"/>
          <w:szCs w:val="22"/>
        </w:rPr>
      </w:pPr>
    </w:p>
    <w:p w:rsidR="00160497" w:rsidRDefault="00160497" w:rsidP="00160497">
      <w:pPr>
        <w:spacing w:line="360" w:lineRule="auto"/>
        <w:jc w:val="both"/>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r>
        <w:rPr>
          <w:rFonts w:ascii="Arial" w:hAnsi="Arial" w:cs="Arial"/>
          <w:noProof/>
          <w:sz w:val="22"/>
          <w:szCs w:val="22"/>
        </w:rPr>
        <w:pict>
          <v:rect id="_x0000_s1234" style="position:absolute;margin-left:126pt;margin-top:0;width:198pt;height:162pt;z-index:251874816" strokeweight="1.5pt">
            <v:stroke linestyle="thinThin"/>
            <v:textbox style="mso-next-textbox:#_x0000_s1234">
              <w:txbxContent>
                <w:p w:rsidR="00160497" w:rsidRDefault="00160497" w:rsidP="00160497">
                  <w:pPr>
                    <w:jc w:val="center"/>
                    <w:rPr>
                      <w:rFonts w:ascii="Arial" w:hAnsi="Arial" w:cs="Arial"/>
                      <w:b/>
                      <w:sz w:val="18"/>
                      <w:szCs w:val="18"/>
                    </w:rPr>
                  </w:pPr>
                  <w:r w:rsidRPr="00890FDB">
                    <w:rPr>
                      <w:rFonts w:ascii="Arial" w:hAnsi="Arial" w:cs="Arial"/>
                      <w:b/>
                      <w:sz w:val="18"/>
                      <w:szCs w:val="18"/>
                    </w:rPr>
                    <w:t>Figura 1</w:t>
                  </w:r>
                </w:p>
                <w:p w:rsidR="00160497" w:rsidRDefault="00160497" w:rsidP="00160497">
                  <w:pPr>
                    <w:jc w:val="center"/>
                    <w:rPr>
                      <w:rFonts w:ascii="Arial" w:hAnsi="Arial" w:cs="Arial"/>
                      <w:b/>
                      <w:sz w:val="18"/>
                      <w:szCs w:val="18"/>
                    </w:rPr>
                  </w:pPr>
                  <w:r>
                    <w:rPr>
                      <w:rFonts w:ascii="Arial" w:hAnsi="Arial" w:cs="Arial"/>
                      <w:b/>
                      <w:sz w:val="18"/>
                      <w:szCs w:val="18"/>
                    </w:rPr>
                    <w:t>Orientación del Buque.</w:t>
                  </w:r>
                </w:p>
                <w:p w:rsidR="00160497" w:rsidRPr="0050689B" w:rsidRDefault="00160497" w:rsidP="00160497">
                  <w:pPr>
                    <w:jc w:val="center"/>
                    <w:rPr>
                      <w:rFonts w:ascii="Arial" w:hAnsi="Arial" w:cs="Arial"/>
                      <w:b/>
                      <w:sz w:val="18"/>
                      <w:szCs w:val="18"/>
                    </w:rPr>
                  </w:pPr>
                  <w:r>
                    <w:rPr>
                      <w:rFonts w:ascii="Arial" w:hAnsi="Arial" w:cs="Arial"/>
                      <w:b/>
                      <w:noProof/>
                      <w:sz w:val="18"/>
                      <w:szCs w:val="18"/>
                    </w:rPr>
                    <w:drawing>
                      <wp:inline distT="0" distB="0" distL="0" distR="0">
                        <wp:extent cx="2133600" cy="1625600"/>
                        <wp:effectExtent l="19050" t="0" r="0" b="0"/>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70"/>
                                <a:srcRect/>
                                <a:stretch>
                                  <a:fillRect/>
                                </a:stretch>
                              </pic:blipFill>
                              <pic:spPr bwMode="auto">
                                <a:xfrm>
                                  <a:off x="0" y="0"/>
                                  <a:ext cx="2133600" cy="1625600"/>
                                </a:xfrm>
                                <a:prstGeom prst="rect">
                                  <a:avLst/>
                                </a:prstGeom>
                                <a:noFill/>
                                <a:ln w="9525">
                                  <a:noFill/>
                                  <a:miter lim="800000"/>
                                  <a:headEnd/>
                                  <a:tailEnd/>
                                </a:ln>
                              </pic:spPr>
                            </pic:pic>
                          </a:graphicData>
                        </a:graphic>
                      </wp:inline>
                    </w:drawing>
                  </w:r>
                </w:p>
                <w:p w:rsidR="00160497" w:rsidRDefault="00160497" w:rsidP="00160497"/>
              </w:txbxContent>
            </v:textbox>
            <w10:wrap type="square"/>
          </v:rect>
        </w:pict>
      </w: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Pr="00455208" w:rsidRDefault="00160497" w:rsidP="000F41D0">
      <w:pPr>
        <w:numPr>
          <w:ilvl w:val="1"/>
          <w:numId w:val="52"/>
        </w:numPr>
        <w:tabs>
          <w:tab w:val="clear" w:pos="750"/>
          <w:tab w:val="num" w:pos="540"/>
        </w:tabs>
        <w:ind w:left="540" w:hanging="360"/>
        <w:rPr>
          <w:rFonts w:ascii="Arial" w:hAnsi="Arial" w:cs="Arial"/>
          <w:b/>
          <w:sz w:val="20"/>
          <w:szCs w:val="20"/>
        </w:rPr>
      </w:pPr>
      <w:r w:rsidRPr="00455208">
        <w:rPr>
          <w:rFonts w:ascii="Arial" w:hAnsi="Arial" w:cs="Arial"/>
          <w:b/>
          <w:sz w:val="20"/>
          <w:szCs w:val="20"/>
        </w:rPr>
        <w:t>Cálculo de Coeficientes de Transmisión de Calor “U”</w:t>
      </w:r>
    </w:p>
    <w:p w:rsidR="00160497" w:rsidRPr="00455208" w:rsidRDefault="00160497" w:rsidP="00160497">
      <w:pPr>
        <w:rPr>
          <w:rFonts w:ascii="Arial" w:hAnsi="Arial" w:cs="Arial"/>
          <w:b/>
          <w:sz w:val="20"/>
          <w:szCs w:val="20"/>
        </w:rPr>
      </w:pPr>
    </w:p>
    <w:p w:rsidR="00160497" w:rsidRPr="00455208" w:rsidRDefault="00160497" w:rsidP="00160497">
      <w:pPr>
        <w:spacing w:line="360" w:lineRule="auto"/>
        <w:ind w:left="540"/>
        <w:jc w:val="both"/>
        <w:rPr>
          <w:rFonts w:ascii="Arial" w:hAnsi="Arial" w:cs="Arial"/>
          <w:sz w:val="20"/>
          <w:szCs w:val="20"/>
        </w:rPr>
      </w:pPr>
      <w:r w:rsidRPr="00455208">
        <w:rPr>
          <w:rFonts w:ascii="Arial" w:hAnsi="Arial" w:cs="Arial"/>
          <w:sz w:val="20"/>
          <w:szCs w:val="20"/>
        </w:rPr>
        <w:t>El coeficiente de transmisión de calor, es un valor que nos indica la cantidad de calor que fluye o se transfiere a través de una superficie o estructura. Normalmente a este coeficiente se lo denomina con la letra “U” y viene expresada en BTU / (hr*ft</w:t>
      </w:r>
      <w:r w:rsidRPr="00455208">
        <w:rPr>
          <w:rFonts w:ascii="Arial" w:hAnsi="Arial" w:cs="Arial"/>
          <w:sz w:val="20"/>
          <w:szCs w:val="20"/>
          <w:vertAlign w:val="superscript"/>
        </w:rPr>
        <w:t>2</w:t>
      </w:r>
      <w:r w:rsidRPr="00455208">
        <w:rPr>
          <w:rFonts w:ascii="Arial" w:hAnsi="Arial" w:cs="Arial"/>
          <w:sz w:val="20"/>
          <w:szCs w:val="20"/>
        </w:rPr>
        <w:t>*ºF).</w:t>
      </w:r>
    </w:p>
    <w:p w:rsidR="00160497" w:rsidRPr="00455208" w:rsidRDefault="00160497" w:rsidP="00160497">
      <w:pPr>
        <w:spacing w:line="360" w:lineRule="auto"/>
        <w:ind w:left="540"/>
        <w:jc w:val="both"/>
        <w:rPr>
          <w:rFonts w:ascii="Arial" w:hAnsi="Arial" w:cs="Arial"/>
          <w:sz w:val="20"/>
          <w:szCs w:val="20"/>
        </w:rPr>
      </w:pPr>
      <w:r w:rsidRPr="00455208">
        <w:rPr>
          <w:rFonts w:ascii="Arial" w:hAnsi="Arial" w:cs="Arial"/>
          <w:sz w:val="20"/>
          <w:szCs w:val="20"/>
        </w:rPr>
        <w:t>El inverso del valor “U” representa la resistencia térmica “R” ejercida por los distintos materiales que componen la estructura; esto es:</w:t>
      </w:r>
    </w:p>
    <w:p w:rsidR="00160497" w:rsidRDefault="00160497" w:rsidP="00160497">
      <w:pPr>
        <w:spacing w:line="360" w:lineRule="auto"/>
        <w:rPr>
          <w:rFonts w:ascii="Arial" w:hAnsi="Arial" w:cs="Arial"/>
          <w:sz w:val="22"/>
          <w:szCs w:val="22"/>
        </w:rPr>
      </w:pPr>
      <w:r w:rsidRPr="00455208">
        <w:rPr>
          <w:rFonts w:ascii="Arial" w:hAnsi="Arial" w:cs="Arial"/>
          <w:noProof/>
          <w:sz w:val="20"/>
          <w:szCs w:val="20"/>
        </w:rPr>
        <w:pict>
          <v:shape id="_x0000_s1209" type="#_x0000_t75" style="position:absolute;margin-left:198pt;margin-top:9pt;width:60.4pt;height:30.75pt;z-index:251849216" stroked="t" strokeweight="1.25pt">
            <v:stroke linestyle="thinThin"/>
            <v:imagedata r:id="rId171" o:title=""/>
            <w10:wrap type="square"/>
          </v:shape>
          <o:OLEObject Type="Embed" ProgID="Equation.3" ShapeID="_x0000_s1209" DrawAspect="Content" ObjectID="_1358321246" r:id="rId172"/>
        </w:pict>
      </w: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Pr="00EF4FE1" w:rsidRDefault="00160497" w:rsidP="00160497">
      <w:pPr>
        <w:spacing w:line="360" w:lineRule="auto"/>
        <w:ind w:left="540"/>
        <w:jc w:val="both"/>
        <w:rPr>
          <w:rFonts w:ascii="Arial" w:hAnsi="Arial" w:cs="Arial"/>
          <w:sz w:val="20"/>
          <w:szCs w:val="20"/>
        </w:rPr>
      </w:pPr>
      <w:r w:rsidRPr="00455208">
        <w:rPr>
          <w:rFonts w:ascii="Arial" w:hAnsi="Arial" w:cs="Arial"/>
          <w:sz w:val="20"/>
          <w:szCs w:val="20"/>
        </w:rPr>
        <w:t>Las paredes que están expuestas al sol, son paredes compuestas de varios materiales; estos son: acero naval, lana de vidrio y un acabado decorativo; mientras que las particiones no llevan aislamiento térmico a menos que el espacio adyacente genere carga térmica, como por ejemplo, la cocina, o cuarto de máquinas.</w:t>
      </w:r>
      <w:r>
        <w:rPr>
          <w:rFonts w:ascii="Arial" w:hAnsi="Arial" w:cs="Arial"/>
          <w:sz w:val="20"/>
          <w:szCs w:val="20"/>
        </w:rPr>
        <w:t xml:space="preserve"> </w:t>
      </w:r>
      <w:r w:rsidRPr="00455208">
        <w:rPr>
          <w:rFonts w:ascii="Arial" w:hAnsi="Arial" w:cs="Arial"/>
          <w:sz w:val="20"/>
          <w:szCs w:val="20"/>
        </w:rPr>
        <w:t>La estructura del techo y piso, para las distintas cubiertas del Buque, son iguales que las paredes expuestas al sol; es decir, están aisladas.</w:t>
      </w:r>
      <w:r>
        <w:rPr>
          <w:rFonts w:ascii="Arial" w:hAnsi="Arial" w:cs="Arial"/>
          <w:sz w:val="20"/>
          <w:szCs w:val="20"/>
        </w:rPr>
        <w:t xml:space="preserve"> </w:t>
      </w:r>
      <w:r w:rsidRPr="00455208">
        <w:rPr>
          <w:rFonts w:ascii="Arial" w:hAnsi="Arial" w:cs="Arial"/>
          <w:sz w:val="20"/>
          <w:szCs w:val="20"/>
        </w:rPr>
        <w:t>Las variables utilizadas para el cálculo de este coeficiente son:</w:t>
      </w:r>
    </w:p>
    <w:p w:rsidR="00160497" w:rsidRPr="00455208" w:rsidRDefault="00160497" w:rsidP="00160497">
      <w:pPr>
        <w:spacing w:line="360" w:lineRule="auto"/>
        <w:ind w:firstLine="540"/>
        <w:jc w:val="both"/>
        <w:rPr>
          <w:rFonts w:ascii="Arial" w:hAnsi="Arial" w:cs="Arial"/>
          <w:sz w:val="20"/>
          <w:szCs w:val="20"/>
        </w:rPr>
      </w:pPr>
      <w:r w:rsidRPr="00455208">
        <w:rPr>
          <w:rFonts w:ascii="Arial" w:hAnsi="Arial" w:cs="Arial"/>
          <w:sz w:val="20"/>
          <w:szCs w:val="20"/>
        </w:rPr>
        <w:t>h</w:t>
      </w:r>
      <w:r w:rsidRPr="00455208">
        <w:rPr>
          <w:rFonts w:ascii="Arial" w:hAnsi="Arial" w:cs="Arial"/>
          <w:sz w:val="20"/>
          <w:szCs w:val="20"/>
          <w:vertAlign w:val="subscript"/>
        </w:rPr>
        <w:t>0</w:t>
      </w:r>
      <w:r w:rsidRPr="00455208">
        <w:rPr>
          <w:rFonts w:ascii="Arial" w:hAnsi="Arial" w:cs="Arial"/>
          <w:sz w:val="20"/>
          <w:szCs w:val="20"/>
        </w:rPr>
        <w:t>: Coeficiente convectivo del aire exterior.</w:t>
      </w:r>
    </w:p>
    <w:p w:rsidR="00160497" w:rsidRPr="00455208" w:rsidRDefault="00160497" w:rsidP="00160497">
      <w:pPr>
        <w:spacing w:line="360" w:lineRule="auto"/>
        <w:ind w:firstLine="540"/>
        <w:jc w:val="both"/>
        <w:rPr>
          <w:rFonts w:ascii="Arial" w:hAnsi="Arial" w:cs="Arial"/>
          <w:sz w:val="20"/>
          <w:szCs w:val="20"/>
        </w:rPr>
      </w:pPr>
      <w:r w:rsidRPr="00455208">
        <w:rPr>
          <w:rFonts w:ascii="Arial" w:hAnsi="Arial" w:cs="Arial"/>
          <w:sz w:val="20"/>
          <w:szCs w:val="20"/>
        </w:rPr>
        <w:t>h</w:t>
      </w:r>
      <w:r w:rsidRPr="00455208">
        <w:rPr>
          <w:rFonts w:ascii="Arial" w:hAnsi="Arial" w:cs="Arial"/>
          <w:sz w:val="20"/>
          <w:szCs w:val="20"/>
          <w:vertAlign w:val="subscript"/>
        </w:rPr>
        <w:t>i</w:t>
      </w:r>
      <w:r w:rsidRPr="00455208">
        <w:rPr>
          <w:rFonts w:ascii="Arial" w:hAnsi="Arial" w:cs="Arial"/>
          <w:sz w:val="20"/>
          <w:szCs w:val="20"/>
        </w:rPr>
        <w:t>: Coeficiente convectivo del aire interior.</w:t>
      </w:r>
    </w:p>
    <w:p w:rsidR="00160497" w:rsidRPr="00455208" w:rsidRDefault="00160497" w:rsidP="00160497">
      <w:pPr>
        <w:spacing w:line="360" w:lineRule="auto"/>
        <w:ind w:firstLine="540"/>
        <w:jc w:val="both"/>
        <w:rPr>
          <w:rFonts w:ascii="Arial" w:hAnsi="Arial" w:cs="Arial"/>
          <w:sz w:val="20"/>
          <w:szCs w:val="20"/>
        </w:rPr>
      </w:pPr>
      <w:r w:rsidRPr="00455208">
        <w:rPr>
          <w:rFonts w:ascii="Arial" w:hAnsi="Arial" w:cs="Arial"/>
          <w:sz w:val="20"/>
          <w:szCs w:val="20"/>
        </w:rPr>
        <w:t>K</w:t>
      </w:r>
      <w:r w:rsidRPr="00455208">
        <w:rPr>
          <w:rFonts w:ascii="Arial" w:hAnsi="Arial" w:cs="Arial"/>
          <w:sz w:val="20"/>
          <w:szCs w:val="20"/>
          <w:vertAlign w:val="subscript"/>
        </w:rPr>
        <w:t>1</w:t>
      </w:r>
      <w:r w:rsidRPr="00455208">
        <w:rPr>
          <w:rFonts w:ascii="Arial" w:hAnsi="Arial" w:cs="Arial"/>
          <w:sz w:val="20"/>
          <w:szCs w:val="20"/>
        </w:rPr>
        <w:t>: Coeficiente conductivo del acero naval.</w:t>
      </w:r>
    </w:p>
    <w:p w:rsidR="00160497" w:rsidRPr="00455208" w:rsidRDefault="00160497" w:rsidP="00160497">
      <w:pPr>
        <w:spacing w:line="360" w:lineRule="auto"/>
        <w:ind w:firstLine="540"/>
        <w:jc w:val="both"/>
        <w:rPr>
          <w:rFonts w:ascii="Arial" w:hAnsi="Arial" w:cs="Arial"/>
          <w:sz w:val="20"/>
          <w:szCs w:val="20"/>
        </w:rPr>
      </w:pPr>
      <w:r w:rsidRPr="00455208">
        <w:rPr>
          <w:rFonts w:ascii="Arial" w:hAnsi="Arial" w:cs="Arial"/>
          <w:sz w:val="20"/>
          <w:szCs w:val="20"/>
        </w:rPr>
        <w:t>K</w:t>
      </w:r>
      <w:r w:rsidRPr="00455208">
        <w:rPr>
          <w:rFonts w:ascii="Arial" w:hAnsi="Arial" w:cs="Arial"/>
          <w:sz w:val="20"/>
          <w:szCs w:val="20"/>
          <w:vertAlign w:val="subscript"/>
        </w:rPr>
        <w:t>2</w:t>
      </w:r>
      <w:r w:rsidRPr="00455208">
        <w:rPr>
          <w:rFonts w:ascii="Arial" w:hAnsi="Arial" w:cs="Arial"/>
          <w:sz w:val="20"/>
          <w:szCs w:val="20"/>
        </w:rPr>
        <w:t>: Coeficiente conductivo de la lana de vidrio.</w:t>
      </w:r>
    </w:p>
    <w:p w:rsidR="00160497" w:rsidRPr="00455208" w:rsidRDefault="00160497" w:rsidP="00160497">
      <w:pPr>
        <w:spacing w:line="360" w:lineRule="auto"/>
        <w:ind w:firstLine="540"/>
        <w:jc w:val="both"/>
        <w:rPr>
          <w:rFonts w:ascii="Arial" w:hAnsi="Arial" w:cs="Arial"/>
          <w:sz w:val="20"/>
          <w:szCs w:val="20"/>
        </w:rPr>
      </w:pPr>
      <w:r w:rsidRPr="00455208">
        <w:rPr>
          <w:rFonts w:ascii="Arial" w:hAnsi="Arial" w:cs="Arial"/>
          <w:sz w:val="20"/>
          <w:szCs w:val="20"/>
        </w:rPr>
        <w:t>K</w:t>
      </w:r>
      <w:r w:rsidRPr="00455208">
        <w:rPr>
          <w:rFonts w:ascii="Arial" w:hAnsi="Arial" w:cs="Arial"/>
          <w:sz w:val="20"/>
          <w:szCs w:val="20"/>
          <w:vertAlign w:val="subscript"/>
        </w:rPr>
        <w:t>3</w:t>
      </w:r>
      <w:r w:rsidRPr="00455208">
        <w:rPr>
          <w:rFonts w:ascii="Arial" w:hAnsi="Arial" w:cs="Arial"/>
          <w:sz w:val="20"/>
          <w:szCs w:val="20"/>
        </w:rPr>
        <w:t>: Coeficiente conductivo del acabado decorativo.</w:t>
      </w:r>
    </w:p>
    <w:p w:rsidR="00160497" w:rsidRPr="00455208" w:rsidRDefault="00160497" w:rsidP="00160497">
      <w:pPr>
        <w:spacing w:line="360" w:lineRule="auto"/>
        <w:ind w:firstLine="540"/>
        <w:jc w:val="both"/>
        <w:rPr>
          <w:rFonts w:ascii="Arial" w:hAnsi="Arial" w:cs="Arial"/>
          <w:sz w:val="20"/>
          <w:szCs w:val="20"/>
        </w:rPr>
      </w:pPr>
      <w:r w:rsidRPr="00455208">
        <w:rPr>
          <w:rFonts w:ascii="Arial" w:hAnsi="Arial" w:cs="Arial"/>
          <w:sz w:val="20"/>
          <w:szCs w:val="20"/>
        </w:rPr>
        <w:t>K</w:t>
      </w:r>
      <w:r w:rsidRPr="00455208">
        <w:rPr>
          <w:rFonts w:ascii="Arial" w:hAnsi="Arial" w:cs="Arial"/>
          <w:sz w:val="20"/>
          <w:szCs w:val="20"/>
          <w:vertAlign w:val="subscript"/>
        </w:rPr>
        <w:t>4</w:t>
      </w:r>
      <w:r w:rsidRPr="00455208">
        <w:rPr>
          <w:rFonts w:ascii="Arial" w:hAnsi="Arial" w:cs="Arial"/>
          <w:sz w:val="20"/>
          <w:szCs w:val="20"/>
        </w:rPr>
        <w:t>: Coeficiente conductivo del aluminio.</w:t>
      </w:r>
    </w:p>
    <w:p w:rsidR="00160497" w:rsidRPr="00455208" w:rsidRDefault="00160497" w:rsidP="00160497">
      <w:pPr>
        <w:spacing w:line="360" w:lineRule="auto"/>
        <w:ind w:firstLine="540"/>
        <w:jc w:val="both"/>
        <w:rPr>
          <w:rFonts w:ascii="Arial" w:hAnsi="Arial" w:cs="Arial"/>
          <w:sz w:val="20"/>
          <w:szCs w:val="20"/>
        </w:rPr>
      </w:pPr>
      <w:r w:rsidRPr="00455208">
        <w:rPr>
          <w:rFonts w:ascii="Arial" w:hAnsi="Arial" w:cs="Arial"/>
          <w:sz w:val="20"/>
          <w:szCs w:val="20"/>
        </w:rPr>
        <w:t>I</w:t>
      </w:r>
      <w:r w:rsidRPr="00455208">
        <w:rPr>
          <w:rFonts w:ascii="Arial" w:hAnsi="Arial" w:cs="Arial"/>
          <w:sz w:val="20"/>
          <w:szCs w:val="20"/>
          <w:vertAlign w:val="subscript"/>
        </w:rPr>
        <w:t>1</w:t>
      </w:r>
      <w:r w:rsidRPr="00455208">
        <w:rPr>
          <w:rFonts w:ascii="Arial" w:hAnsi="Arial" w:cs="Arial"/>
          <w:sz w:val="20"/>
          <w:szCs w:val="20"/>
        </w:rPr>
        <w:t>: Espesor de la plancha de acero naval.</w:t>
      </w:r>
    </w:p>
    <w:p w:rsidR="00160497" w:rsidRPr="00455208" w:rsidRDefault="00160497" w:rsidP="00160497">
      <w:pPr>
        <w:spacing w:line="360" w:lineRule="auto"/>
        <w:ind w:firstLine="540"/>
        <w:jc w:val="both"/>
        <w:rPr>
          <w:rFonts w:ascii="Arial" w:hAnsi="Arial" w:cs="Arial"/>
          <w:sz w:val="20"/>
          <w:szCs w:val="20"/>
        </w:rPr>
      </w:pPr>
      <w:r w:rsidRPr="00455208">
        <w:rPr>
          <w:rFonts w:ascii="Arial" w:hAnsi="Arial" w:cs="Arial"/>
          <w:sz w:val="20"/>
          <w:szCs w:val="20"/>
        </w:rPr>
        <w:t>I</w:t>
      </w:r>
      <w:r w:rsidRPr="00455208">
        <w:rPr>
          <w:rFonts w:ascii="Arial" w:hAnsi="Arial" w:cs="Arial"/>
          <w:sz w:val="20"/>
          <w:szCs w:val="20"/>
          <w:vertAlign w:val="subscript"/>
        </w:rPr>
        <w:t>1</w:t>
      </w:r>
      <w:r w:rsidRPr="00455208">
        <w:rPr>
          <w:rFonts w:ascii="Arial" w:hAnsi="Arial" w:cs="Arial"/>
          <w:sz w:val="20"/>
          <w:szCs w:val="20"/>
          <w:vertAlign w:val="superscript"/>
        </w:rPr>
        <w:t>`</w:t>
      </w:r>
      <w:r w:rsidRPr="00455208">
        <w:rPr>
          <w:rFonts w:ascii="Arial" w:hAnsi="Arial" w:cs="Arial"/>
          <w:sz w:val="20"/>
          <w:szCs w:val="20"/>
        </w:rPr>
        <w:t>: Espesor de la plancha de acero naval para particiones.</w:t>
      </w:r>
    </w:p>
    <w:p w:rsidR="00160497" w:rsidRPr="00455208" w:rsidRDefault="00160497" w:rsidP="00160497">
      <w:pPr>
        <w:spacing w:line="360" w:lineRule="auto"/>
        <w:ind w:firstLine="540"/>
        <w:jc w:val="both"/>
        <w:rPr>
          <w:rFonts w:ascii="Arial" w:hAnsi="Arial" w:cs="Arial"/>
          <w:sz w:val="20"/>
          <w:szCs w:val="20"/>
        </w:rPr>
      </w:pPr>
      <w:r w:rsidRPr="00455208">
        <w:rPr>
          <w:rFonts w:ascii="Arial" w:hAnsi="Arial" w:cs="Arial"/>
          <w:sz w:val="20"/>
          <w:szCs w:val="20"/>
        </w:rPr>
        <w:t>I</w:t>
      </w:r>
      <w:r w:rsidRPr="00455208">
        <w:rPr>
          <w:rFonts w:ascii="Arial" w:hAnsi="Arial" w:cs="Arial"/>
          <w:sz w:val="20"/>
          <w:szCs w:val="20"/>
          <w:vertAlign w:val="subscript"/>
        </w:rPr>
        <w:t>2</w:t>
      </w:r>
      <w:r w:rsidRPr="00455208">
        <w:rPr>
          <w:rFonts w:ascii="Arial" w:hAnsi="Arial" w:cs="Arial"/>
          <w:sz w:val="20"/>
          <w:szCs w:val="20"/>
        </w:rPr>
        <w:t>: Espesor de la plancha de la lana de vidrio.</w:t>
      </w:r>
    </w:p>
    <w:p w:rsidR="00160497" w:rsidRPr="00455208" w:rsidRDefault="00160497" w:rsidP="00160497">
      <w:pPr>
        <w:spacing w:line="360" w:lineRule="auto"/>
        <w:ind w:firstLine="540"/>
        <w:jc w:val="both"/>
        <w:rPr>
          <w:rFonts w:ascii="Arial" w:hAnsi="Arial" w:cs="Arial"/>
          <w:sz w:val="20"/>
          <w:szCs w:val="20"/>
        </w:rPr>
      </w:pPr>
      <w:r w:rsidRPr="00455208">
        <w:rPr>
          <w:rFonts w:ascii="Arial" w:hAnsi="Arial" w:cs="Arial"/>
          <w:sz w:val="20"/>
          <w:szCs w:val="20"/>
        </w:rPr>
        <w:t>I</w:t>
      </w:r>
      <w:r w:rsidRPr="00455208">
        <w:rPr>
          <w:rFonts w:ascii="Arial" w:hAnsi="Arial" w:cs="Arial"/>
          <w:sz w:val="20"/>
          <w:szCs w:val="20"/>
          <w:vertAlign w:val="subscript"/>
        </w:rPr>
        <w:t>3</w:t>
      </w:r>
      <w:r w:rsidRPr="00455208">
        <w:rPr>
          <w:rFonts w:ascii="Arial" w:hAnsi="Arial" w:cs="Arial"/>
          <w:sz w:val="20"/>
          <w:szCs w:val="20"/>
        </w:rPr>
        <w:t>: Espesor de la plancha del acabado decorativo.</w:t>
      </w:r>
    </w:p>
    <w:p w:rsidR="00160497" w:rsidRDefault="00160497" w:rsidP="00160497">
      <w:pPr>
        <w:spacing w:line="360" w:lineRule="auto"/>
        <w:ind w:firstLine="540"/>
        <w:jc w:val="both"/>
        <w:rPr>
          <w:rFonts w:ascii="Arial" w:hAnsi="Arial" w:cs="Arial"/>
          <w:sz w:val="20"/>
          <w:szCs w:val="20"/>
        </w:rPr>
      </w:pPr>
      <w:r w:rsidRPr="00455208">
        <w:rPr>
          <w:rFonts w:ascii="Arial" w:hAnsi="Arial" w:cs="Arial"/>
          <w:sz w:val="20"/>
          <w:szCs w:val="20"/>
        </w:rPr>
        <w:t>I</w:t>
      </w:r>
      <w:r w:rsidRPr="00455208">
        <w:rPr>
          <w:rFonts w:ascii="Arial" w:hAnsi="Arial" w:cs="Arial"/>
          <w:sz w:val="20"/>
          <w:szCs w:val="20"/>
          <w:vertAlign w:val="subscript"/>
        </w:rPr>
        <w:t>4</w:t>
      </w:r>
      <w:r w:rsidRPr="00455208">
        <w:rPr>
          <w:rFonts w:ascii="Arial" w:hAnsi="Arial" w:cs="Arial"/>
          <w:sz w:val="20"/>
          <w:szCs w:val="20"/>
        </w:rPr>
        <w:t>: Espesor de la plancha de aluminio.</w:t>
      </w:r>
    </w:p>
    <w:p w:rsidR="00160497" w:rsidRDefault="00160497" w:rsidP="00160497">
      <w:pPr>
        <w:spacing w:line="360" w:lineRule="auto"/>
        <w:ind w:firstLine="540"/>
        <w:jc w:val="both"/>
        <w:rPr>
          <w:rFonts w:ascii="Arial" w:hAnsi="Arial" w:cs="Arial"/>
          <w:sz w:val="20"/>
          <w:szCs w:val="20"/>
        </w:rPr>
      </w:pPr>
    </w:p>
    <w:p w:rsidR="00160497" w:rsidRPr="00455208" w:rsidRDefault="00160497" w:rsidP="00160497">
      <w:pPr>
        <w:spacing w:line="360" w:lineRule="auto"/>
        <w:ind w:left="540"/>
        <w:jc w:val="both"/>
        <w:rPr>
          <w:rFonts w:ascii="Arial" w:hAnsi="Arial" w:cs="Arial"/>
          <w:sz w:val="20"/>
          <w:szCs w:val="20"/>
        </w:rPr>
      </w:pPr>
      <w:r w:rsidRPr="00455208">
        <w:rPr>
          <w:rFonts w:ascii="Arial" w:hAnsi="Arial" w:cs="Arial"/>
          <w:sz w:val="20"/>
          <w:szCs w:val="20"/>
        </w:rPr>
        <w:lastRenderedPageBreak/>
        <w:t>A continuación la tabla 4 muestra las resistencias térmicas para cada uno de los materiales que forman las distintas paredes en el interior del buque.</w:t>
      </w:r>
    </w:p>
    <w:p w:rsidR="00160497" w:rsidRDefault="00160497" w:rsidP="00160497">
      <w:pPr>
        <w:spacing w:line="360" w:lineRule="auto"/>
        <w:ind w:left="540"/>
        <w:jc w:val="both"/>
        <w:rPr>
          <w:rFonts w:ascii="Arial" w:hAnsi="Arial" w:cs="Arial"/>
          <w:sz w:val="22"/>
          <w:szCs w:val="22"/>
        </w:rPr>
      </w:pPr>
      <w:r>
        <w:rPr>
          <w:rFonts w:ascii="Arial" w:hAnsi="Arial" w:cs="Arial"/>
          <w:noProof/>
          <w:sz w:val="22"/>
          <w:szCs w:val="22"/>
        </w:rPr>
        <w:pict>
          <v:rect id="_x0000_s1210" style="position:absolute;left:0;text-align:left;margin-left:45pt;margin-top:0;width:380.45pt;height:177.2pt;z-index:251850240" strokeweight="1.5pt">
            <v:stroke linestyle="thinThin"/>
            <v:textbox style="mso-next-textbox:#_x0000_s1210">
              <w:txbxContent>
                <w:p w:rsidR="00160497" w:rsidRDefault="00160497" w:rsidP="00160497">
                  <w:pPr>
                    <w:jc w:val="center"/>
                    <w:rPr>
                      <w:rFonts w:ascii="Arial" w:hAnsi="Arial" w:cs="Arial"/>
                      <w:b/>
                      <w:sz w:val="18"/>
                      <w:szCs w:val="18"/>
                    </w:rPr>
                  </w:pPr>
                  <w:r w:rsidRPr="00762188">
                    <w:rPr>
                      <w:rFonts w:ascii="Arial" w:hAnsi="Arial" w:cs="Arial"/>
                      <w:b/>
                      <w:sz w:val="18"/>
                      <w:szCs w:val="18"/>
                    </w:rPr>
                    <w:t>Tabla 4</w:t>
                  </w:r>
                </w:p>
                <w:p w:rsidR="00160497" w:rsidRDefault="00160497" w:rsidP="00160497">
                  <w:pPr>
                    <w:jc w:val="center"/>
                    <w:rPr>
                      <w:rFonts w:ascii="Arial" w:hAnsi="Arial" w:cs="Arial"/>
                      <w:b/>
                      <w:sz w:val="18"/>
                      <w:szCs w:val="18"/>
                    </w:rPr>
                  </w:pPr>
                  <w:r>
                    <w:rPr>
                      <w:rFonts w:ascii="Arial" w:hAnsi="Arial" w:cs="Arial"/>
                      <w:b/>
                      <w:sz w:val="18"/>
                      <w:szCs w:val="18"/>
                    </w:rPr>
                    <w:t>Resistencias Térmicas.</w:t>
                  </w:r>
                </w:p>
                <w:tbl>
                  <w:tblPr>
                    <w:tblW w:w="7097" w:type="dxa"/>
                    <w:jc w:val="center"/>
                    <w:tblInd w:w="55" w:type="dxa"/>
                    <w:tblCellMar>
                      <w:left w:w="70" w:type="dxa"/>
                      <w:right w:w="70" w:type="dxa"/>
                    </w:tblCellMar>
                    <w:tblLook w:val="0000"/>
                  </w:tblPr>
                  <w:tblGrid>
                    <w:gridCol w:w="1995"/>
                    <w:gridCol w:w="1107"/>
                    <w:gridCol w:w="1902"/>
                    <w:gridCol w:w="1013"/>
                    <w:gridCol w:w="1080"/>
                  </w:tblGrid>
                  <w:tr w:rsidR="00160497">
                    <w:trPr>
                      <w:trHeight w:val="270"/>
                      <w:jc w:val="center"/>
                    </w:trPr>
                    <w:tc>
                      <w:tcPr>
                        <w:tcW w:w="5004" w:type="dxa"/>
                        <w:gridSpan w:val="3"/>
                        <w:tcBorders>
                          <w:top w:val="single" w:sz="8" w:space="0" w:color="auto"/>
                          <w:left w:val="single" w:sz="8" w:space="0" w:color="auto"/>
                          <w:bottom w:val="single" w:sz="8" w:space="0" w:color="auto"/>
                          <w:right w:val="single" w:sz="4" w:space="0" w:color="000000"/>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 </w:t>
                        </w:r>
                      </w:p>
                    </w:tc>
                    <w:tc>
                      <w:tcPr>
                        <w:tcW w:w="2093" w:type="dxa"/>
                        <w:gridSpan w:val="2"/>
                        <w:tcBorders>
                          <w:top w:val="single" w:sz="8" w:space="0" w:color="auto"/>
                          <w:left w:val="nil"/>
                          <w:bottom w:val="single" w:sz="8" w:space="0" w:color="auto"/>
                          <w:right w:val="single" w:sz="8" w:space="0" w:color="000000"/>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RESISTENCIA (hr*ft2*ºF/BTU)</w:t>
                        </w:r>
                      </w:p>
                    </w:tc>
                  </w:tr>
                  <w:tr w:rsidR="00160497">
                    <w:trPr>
                      <w:trHeight w:val="270"/>
                      <w:jc w:val="center"/>
                    </w:trPr>
                    <w:tc>
                      <w:tcPr>
                        <w:tcW w:w="1995" w:type="dxa"/>
                        <w:tcBorders>
                          <w:top w:val="nil"/>
                          <w:left w:val="single" w:sz="8" w:space="0" w:color="auto"/>
                          <w:bottom w:val="single" w:sz="8" w:space="0" w:color="auto"/>
                          <w:right w:val="single" w:sz="4" w:space="0" w:color="auto"/>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MATERIAL</w:t>
                        </w:r>
                      </w:p>
                      <w:p w:rsidR="00160497" w:rsidRDefault="00160497">
                        <w:pPr>
                          <w:jc w:val="center"/>
                          <w:rPr>
                            <w:rFonts w:ascii="Arial" w:hAnsi="Arial" w:cs="Arial"/>
                            <w:b/>
                            <w:bCs/>
                            <w:sz w:val="20"/>
                            <w:szCs w:val="20"/>
                          </w:rPr>
                        </w:pPr>
                      </w:p>
                    </w:tc>
                    <w:tc>
                      <w:tcPr>
                        <w:tcW w:w="1107"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 xml:space="preserve">ESPESOR </w:t>
                        </w:r>
                      </w:p>
                      <w:p w:rsidR="00160497" w:rsidRDefault="00160497">
                        <w:pPr>
                          <w:jc w:val="center"/>
                          <w:rPr>
                            <w:rFonts w:ascii="Arial" w:hAnsi="Arial" w:cs="Arial"/>
                            <w:b/>
                            <w:bCs/>
                            <w:sz w:val="20"/>
                            <w:szCs w:val="20"/>
                          </w:rPr>
                        </w:pPr>
                        <w:r>
                          <w:rPr>
                            <w:rFonts w:ascii="Arial" w:hAnsi="Arial" w:cs="Arial"/>
                            <w:b/>
                            <w:bCs/>
                            <w:sz w:val="20"/>
                            <w:szCs w:val="20"/>
                          </w:rPr>
                          <w:t>(IN)</w:t>
                        </w:r>
                      </w:p>
                    </w:tc>
                    <w:tc>
                      <w:tcPr>
                        <w:tcW w:w="1902"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b/>
                            <w:bCs/>
                            <w:sz w:val="20"/>
                            <w:szCs w:val="20"/>
                            <w:lang w:val="en-GB"/>
                          </w:rPr>
                        </w:pPr>
                        <w:r w:rsidRPr="003824C4">
                          <w:rPr>
                            <w:rFonts w:ascii="Arial" w:hAnsi="Arial" w:cs="Arial"/>
                            <w:b/>
                            <w:bCs/>
                            <w:sz w:val="20"/>
                            <w:szCs w:val="20"/>
                            <w:lang w:val="en-GB"/>
                          </w:rPr>
                          <w:t xml:space="preserve">K </w:t>
                        </w:r>
                      </w:p>
                      <w:p w:rsidR="00160497" w:rsidRPr="003824C4" w:rsidRDefault="00160497">
                        <w:pPr>
                          <w:jc w:val="center"/>
                          <w:rPr>
                            <w:rFonts w:ascii="Arial" w:hAnsi="Arial" w:cs="Arial"/>
                            <w:b/>
                            <w:bCs/>
                            <w:sz w:val="20"/>
                            <w:szCs w:val="20"/>
                            <w:lang w:val="en-GB"/>
                          </w:rPr>
                        </w:pPr>
                        <w:r w:rsidRPr="003824C4">
                          <w:rPr>
                            <w:rFonts w:ascii="Arial" w:hAnsi="Arial" w:cs="Arial"/>
                            <w:b/>
                            <w:bCs/>
                            <w:sz w:val="20"/>
                            <w:szCs w:val="20"/>
                            <w:lang w:val="en-GB"/>
                          </w:rPr>
                          <w:t>(BTU*in/hr*ft2*ºF)</w:t>
                        </w:r>
                      </w:p>
                    </w:tc>
                    <w:tc>
                      <w:tcPr>
                        <w:tcW w:w="1013"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 xml:space="preserve">L / K </w:t>
                        </w:r>
                      </w:p>
                      <w:p w:rsidR="00160497" w:rsidRDefault="00160497">
                        <w:pPr>
                          <w:jc w:val="center"/>
                          <w:rPr>
                            <w:rFonts w:ascii="Arial" w:hAnsi="Arial" w:cs="Arial"/>
                            <w:b/>
                            <w:bCs/>
                            <w:sz w:val="20"/>
                            <w:szCs w:val="20"/>
                          </w:rPr>
                        </w:pPr>
                      </w:p>
                    </w:tc>
                    <w:tc>
                      <w:tcPr>
                        <w:tcW w:w="1080" w:type="dxa"/>
                        <w:tcBorders>
                          <w:top w:val="nil"/>
                          <w:left w:val="nil"/>
                          <w:bottom w:val="single" w:sz="8" w:space="0" w:color="auto"/>
                          <w:right w:val="single" w:sz="8" w:space="0" w:color="auto"/>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1 / h</w:t>
                        </w:r>
                      </w:p>
                      <w:p w:rsidR="00160497" w:rsidRDefault="00160497">
                        <w:pPr>
                          <w:jc w:val="center"/>
                          <w:rPr>
                            <w:rFonts w:ascii="Arial" w:hAnsi="Arial" w:cs="Arial"/>
                            <w:b/>
                            <w:bCs/>
                            <w:sz w:val="20"/>
                            <w:szCs w:val="20"/>
                          </w:rPr>
                        </w:pPr>
                      </w:p>
                    </w:tc>
                  </w:tr>
                  <w:tr w:rsidR="00160497">
                    <w:trPr>
                      <w:trHeight w:val="255"/>
                      <w:jc w:val="center"/>
                    </w:trPr>
                    <w:tc>
                      <w:tcPr>
                        <w:tcW w:w="199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Acero Naval-Exterior</w:t>
                        </w:r>
                      </w:p>
                    </w:tc>
                    <w:tc>
                      <w:tcPr>
                        <w:tcW w:w="1107"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0,315</w:t>
                        </w:r>
                      </w:p>
                    </w:tc>
                    <w:tc>
                      <w:tcPr>
                        <w:tcW w:w="1902"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310</w:t>
                        </w:r>
                      </w:p>
                    </w:tc>
                    <w:tc>
                      <w:tcPr>
                        <w:tcW w:w="101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0,00102</w:t>
                        </w:r>
                      </w:p>
                    </w:tc>
                    <w:tc>
                      <w:tcPr>
                        <w:tcW w:w="108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r>
                  <w:tr w:rsidR="00160497">
                    <w:trPr>
                      <w:trHeight w:val="255"/>
                      <w:jc w:val="center"/>
                    </w:trPr>
                    <w:tc>
                      <w:tcPr>
                        <w:tcW w:w="199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Acero Naval-Interior</w:t>
                        </w:r>
                      </w:p>
                    </w:tc>
                    <w:tc>
                      <w:tcPr>
                        <w:tcW w:w="1107"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0,24</w:t>
                        </w:r>
                      </w:p>
                    </w:tc>
                    <w:tc>
                      <w:tcPr>
                        <w:tcW w:w="1902"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310</w:t>
                        </w:r>
                      </w:p>
                    </w:tc>
                    <w:tc>
                      <w:tcPr>
                        <w:tcW w:w="101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0,00077</w:t>
                        </w:r>
                      </w:p>
                    </w:tc>
                    <w:tc>
                      <w:tcPr>
                        <w:tcW w:w="108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r>
                  <w:tr w:rsidR="00160497">
                    <w:trPr>
                      <w:trHeight w:val="255"/>
                      <w:jc w:val="center"/>
                    </w:trPr>
                    <w:tc>
                      <w:tcPr>
                        <w:tcW w:w="199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Aluminio</w:t>
                        </w:r>
                      </w:p>
                    </w:tc>
                    <w:tc>
                      <w:tcPr>
                        <w:tcW w:w="1107"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0,25</w:t>
                        </w:r>
                      </w:p>
                    </w:tc>
                    <w:tc>
                      <w:tcPr>
                        <w:tcW w:w="1902"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1420</w:t>
                        </w:r>
                      </w:p>
                    </w:tc>
                    <w:tc>
                      <w:tcPr>
                        <w:tcW w:w="101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0,00018</w:t>
                        </w:r>
                      </w:p>
                    </w:tc>
                    <w:tc>
                      <w:tcPr>
                        <w:tcW w:w="108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r>
                  <w:tr w:rsidR="00160497">
                    <w:trPr>
                      <w:trHeight w:val="255"/>
                      <w:jc w:val="center"/>
                    </w:trPr>
                    <w:tc>
                      <w:tcPr>
                        <w:tcW w:w="199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Lana de Vidrio</w:t>
                        </w:r>
                      </w:p>
                    </w:tc>
                    <w:tc>
                      <w:tcPr>
                        <w:tcW w:w="1107"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w:t>
                        </w:r>
                      </w:p>
                    </w:tc>
                    <w:tc>
                      <w:tcPr>
                        <w:tcW w:w="1902"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0,27</w:t>
                        </w:r>
                      </w:p>
                    </w:tc>
                    <w:tc>
                      <w:tcPr>
                        <w:tcW w:w="101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3,7</w:t>
                        </w:r>
                      </w:p>
                    </w:tc>
                    <w:tc>
                      <w:tcPr>
                        <w:tcW w:w="108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r>
                  <w:tr w:rsidR="00160497">
                    <w:trPr>
                      <w:trHeight w:val="255"/>
                      <w:jc w:val="center"/>
                    </w:trPr>
                    <w:tc>
                      <w:tcPr>
                        <w:tcW w:w="199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Acabado</w:t>
                        </w:r>
                      </w:p>
                    </w:tc>
                    <w:tc>
                      <w:tcPr>
                        <w:tcW w:w="1107"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0,08</w:t>
                        </w:r>
                      </w:p>
                    </w:tc>
                    <w:tc>
                      <w:tcPr>
                        <w:tcW w:w="1902"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0,34</w:t>
                        </w:r>
                      </w:p>
                    </w:tc>
                    <w:tc>
                      <w:tcPr>
                        <w:tcW w:w="101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0,24</w:t>
                        </w:r>
                      </w:p>
                    </w:tc>
                    <w:tc>
                      <w:tcPr>
                        <w:tcW w:w="108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r>
                  <w:tr w:rsidR="00160497">
                    <w:trPr>
                      <w:trHeight w:val="255"/>
                      <w:jc w:val="center"/>
                    </w:trPr>
                    <w:tc>
                      <w:tcPr>
                        <w:tcW w:w="199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Aire Exterior</w:t>
                        </w:r>
                      </w:p>
                    </w:tc>
                    <w:tc>
                      <w:tcPr>
                        <w:tcW w:w="1107"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902"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01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08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0,25</w:t>
                        </w:r>
                      </w:p>
                    </w:tc>
                  </w:tr>
                  <w:tr w:rsidR="00160497">
                    <w:trPr>
                      <w:trHeight w:val="270"/>
                      <w:jc w:val="center"/>
                    </w:trPr>
                    <w:tc>
                      <w:tcPr>
                        <w:tcW w:w="1995" w:type="dxa"/>
                        <w:tcBorders>
                          <w:top w:val="nil"/>
                          <w:left w:val="single" w:sz="8" w:space="0" w:color="auto"/>
                          <w:bottom w:val="single" w:sz="8"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Aire Interior</w:t>
                        </w:r>
                      </w:p>
                    </w:tc>
                    <w:tc>
                      <w:tcPr>
                        <w:tcW w:w="1107"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902"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013"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080" w:type="dxa"/>
                        <w:tcBorders>
                          <w:top w:val="nil"/>
                          <w:left w:val="nil"/>
                          <w:bottom w:val="single" w:sz="8"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0,61</w:t>
                        </w:r>
                      </w:p>
                    </w:tc>
                  </w:tr>
                </w:tbl>
                <w:p w:rsidR="00160497" w:rsidRPr="00762188" w:rsidRDefault="00160497" w:rsidP="00160497">
                  <w:pPr>
                    <w:jc w:val="center"/>
                    <w:rPr>
                      <w:rFonts w:ascii="Arial" w:hAnsi="Arial" w:cs="Arial"/>
                      <w:b/>
                      <w:sz w:val="18"/>
                      <w:szCs w:val="18"/>
                    </w:rPr>
                  </w:pPr>
                </w:p>
              </w:txbxContent>
            </v:textbox>
            <w10:wrap type="square"/>
          </v:rect>
        </w:pict>
      </w:r>
    </w:p>
    <w:p w:rsidR="00160497" w:rsidRDefault="00160497" w:rsidP="00160497">
      <w:pPr>
        <w:spacing w:line="360" w:lineRule="auto"/>
        <w:ind w:left="540"/>
        <w:jc w:val="both"/>
        <w:rPr>
          <w:rFonts w:ascii="Arial" w:hAnsi="Arial" w:cs="Arial"/>
          <w:sz w:val="22"/>
          <w:szCs w:val="22"/>
        </w:rPr>
      </w:pPr>
    </w:p>
    <w:p w:rsidR="00160497" w:rsidRDefault="00160497" w:rsidP="00160497">
      <w:pPr>
        <w:spacing w:line="360" w:lineRule="auto"/>
        <w:ind w:left="540"/>
        <w:jc w:val="both"/>
        <w:rPr>
          <w:rFonts w:ascii="Arial" w:hAnsi="Arial" w:cs="Arial"/>
          <w:sz w:val="22"/>
          <w:szCs w:val="22"/>
        </w:rPr>
      </w:pPr>
    </w:p>
    <w:p w:rsidR="00160497" w:rsidRDefault="00160497" w:rsidP="00160497">
      <w:pPr>
        <w:spacing w:line="360" w:lineRule="auto"/>
        <w:ind w:left="540"/>
        <w:jc w:val="both"/>
        <w:rPr>
          <w:rFonts w:ascii="Arial" w:hAnsi="Arial" w:cs="Arial"/>
          <w:sz w:val="22"/>
          <w:szCs w:val="22"/>
        </w:rPr>
      </w:pPr>
    </w:p>
    <w:p w:rsidR="00160497" w:rsidRDefault="00160497" w:rsidP="00160497">
      <w:pPr>
        <w:spacing w:line="360" w:lineRule="auto"/>
        <w:ind w:left="540"/>
        <w:jc w:val="both"/>
        <w:rPr>
          <w:rFonts w:ascii="Arial" w:hAnsi="Arial" w:cs="Arial"/>
          <w:sz w:val="22"/>
          <w:szCs w:val="22"/>
        </w:rPr>
      </w:pPr>
    </w:p>
    <w:p w:rsidR="00160497" w:rsidRDefault="00160497" w:rsidP="00160497">
      <w:pPr>
        <w:spacing w:line="360" w:lineRule="auto"/>
        <w:ind w:left="540"/>
        <w:jc w:val="both"/>
        <w:rPr>
          <w:rFonts w:ascii="Arial" w:hAnsi="Arial" w:cs="Arial"/>
          <w:sz w:val="22"/>
          <w:szCs w:val="22"/>
        </w:rPr>
      </w:pPr>
    </w:p>
    <w:p w:rsidR="00160497" w:rsidRDefault="00160497" w:rsidP="00160497">
      <w:pPr>
        <w:spacing w:line="360" w:lineRule="auto"/>
        <w:ind w:left="540"/>
        <w:jc w:val="both"/>
        <w:rPr>
          <w:rFonts w:ascii="Arial" w:hAnsi="Arial" w:cs="Arial"/>
          <w:sz w:val="22"/>
          <w:szCs w:val="22"/>
        </w:rPr>
      </w:pPr>
    </w:p>
    <w:p w:rsidR="00160497" w:rsidRDefault="00160497" w:rsidP="00160497">
      <w:pPr>
        <w:spacing w:line="360" w:lineRule="auto"/>
        <w:ind w:left="540"/>
        <w:jc w:val="both"/>
        <w:rPr>
          <w:rFonts w:ascii="Arial" w:hAnsi="Arial" w:cs="Arial"/>
          <w:sz w:val="22"/>
          <w:szCs w:val="22"/>
        </w:rPr>
      </w:pPr>
    </w:p>
    <w:p w:rsidR="00160497" w:rsidRDefault="00160497" w:rsidP="00160497">
      <w:pPr>
        <w:spacing w:line="360" w:lineRule="auto"/>
        <w:ind w:left="540"/>
        <w:jc w:val="both"/>
        <w:rPr>
          <w:rFonts w:ascii="Arial" w:hAnsi="Arial" w:cs="Arial"/>
          <w:sz w:val="22"/>
          <w:szCs w:val="22"/>
        </w:rPr>
      </w:pPr>
    </w:p>
    <w:p w:rsidR="00160497" w:rsidRDefault="00160497" w:rsidP="00160497">
      <w:pPr>
        <w:spacing w:line="360" w:lineRule="auto"/>
        <w:jc w:val="both"/>
        <w:rPr>
          <w:rFonts w:ascii="Arial" w:hAnsi="Arial" w:cs="Arial"/>
          <w:sz w:val="22"/>
          <w:szCs w:val="22"/>
        </w:rPr>
      </w:pPr>
    </w:p>
    <w:p w:rsidR="00160497" w:rsidRPr="00455208" w:rsidRDefault="00160497" w:rsidP="000F41D0">
      <w:pPr>
        <w:numPr>
          <w:ilvl w:val="2"/>
          <w:numId w:val="52"/>
        </w:numPr>
        <w:tabs>
          <w:tab w:val="clear" w:pos="1260"/>
          <w:tab w:val="num" w:pos="1080"/>
        </w:tabs>
        <w:spacing w:line="360" w:lineRule="auto"/>
        <w:ind w:left="1080" w:hanging="540"/>
        <w:jc w:val="both"/>
        <w:rPr>
          <w:rFonts w:ascii="Arial" w:hAnsi="Arial" w:cs="Arial"/>
          <w:b/>
          <w:sz w:val="20"/>
          <w:szCs w:val="20"/>
        </w:rPr>
      </w:pPr>
      <w:r w:rsidRPr="00455208">
        <w:rPr>
          <w:rFonts w:ascii="Arial" w:hAnsi="Arial" w:cs="Arial"/>
          <w:b/>
          <w:sz w:val="20"/>
          <w:szCs w:val="20"/>
        </w:rPr>
        <w:t>Cálculo del coeficiente “U” para paredes exteriores.</w:t>
      </w:r>
    </w:p>
    <w:p w:rsidR="00160497" w:rsidRDefault="00160497" w:rsidP="00160497">
      <w:pPr>
        <w:spacing w:line="360" w:lineRule="auto"/>
        <w:ind w:left="1080"/>
        <w:jc w:val="both"/>
        <w:rPr>
          <w:rFonts w:ascii="Arial" w:hAnsi="Arial" w:cs="Arial"/>
          <w:sz w:val="20"/>
          <w:szCs w:val="20"/>
        </w:rPr>
      </w:pPr>
      <w:r w:rsidRPr="00455208">
        <w:rPr>
          <w:rFonts w:ascii="Arial" w:hAnsi="Arial" w:cs="Arial"/>
          <w:sz w:val="20"/>
          <w:szCs w:val="20"/>
        </w:rPr>
        <w:t>Las paredes exteriores del Buque son de acero naval y de aluminio; lo que representa la cubierta 100 del piso hacia abajo es de acero naval, es decir las cubiertas 200 y 300, en tanto que del piso hacia arriba es de aluminio, es decir las 01 y 02.</w:t>
      </w:r>
    </w:p>
    <w:p w:rsidR="00160497" w:rsidRPr="00EF4FE1" w:rsidRDefault="00160497" w:rsidP="00160497">
      <w:pPr>
        <w:spacing w:line="360" w:lineRule="auto"/>
        <w:ind w:left="1080"/>
        <w:jc w:val="both"/>
        <w:rPr>
          <w:rFonts w:ascii="Arial" w:hAnsi="Arial" w:cs="Arial"/>
          <w:sz w:val="20"/>
          <w:szCs w:val="20"/>
        </w:rPr>
      </w:pPr>
    </w:p>
    <w:p w:rsidR="00160497" w:rsidRPr="00455208" w:rsidRDefault="00160497" w:rsidP="00160497">
      <w:pPr>
        <w:spacing w:line="360" w:lineRule="auto"/>
        <w:ind w:firstLine="1080"/>
        <w:jc w:val="both"/>
        <w:rPr>
          <w:rFonts w:ascii="Arial" w:hAnsi="Arial" w:cs="Arial"/>
          <w:b/>
          <w:sz w:val="20"/>
          <w:szCs w:val="20"/>
        </w:rPr>
      </w:pPr>
      <w:r w:rsidRPr="00455208">
        <w:rPr>
          <w:rFonts w:ascii="Arial" w:hAnsi="Arial" w:cs="Arial"/>
          <w:b/>
          <w:sz w:val="20"/>
          <w:szCs w:val="20"/>
        </w:rPr>
        <w:t>Cálculo para paredes de acero naval.</w:t>
      </w:r>
    </w:p>
    <w:p w:rsidR="00160497" w:rsidRPr="00455208" w:rsidRDefault="00160497" w:rsidP="00160497">
      <w:pPr>
        <w:spacing w:line="360" w:lineRule="auto"/>
        <w:ind w:firstLine="1080"/>
        <w:jc w:val="both"/>
        <w:rPr>
          <w:rFonts w:ascii="Arial" w:hAnsi="Arial" w:cs="Arial"/>
          <w:sz w:val="20"/>
          <w:szCs w:val="20"/>
        </w:rPr>
      </w:pPr>
      <w:r w:rsidRPr="00455208">
        <w:rPr>
          <w:rFonts w:ascii="Arial" w:hAnsi="Arial" w:cs="Arial"/>
          <w:sz w:val="20"/>
          <w:szCs w:val="20"/>
        </w:rPr>
        <w:t>Las paredes exteriores del Buque tienen la siguiente estructura.</w:t>
      </w:r>
    </w:p>
    <w:p w:rsidR="00160497" w:rsidRDefault="00160497" w:rsidP="00160497">
      <w:pPr>
        <w:spacing w:line="360" w:lineRule="auto"/>
        <w:jc w:val="both"/>
        <w:rPr>
          <w:rFonts w:ascii="Arial" w:hAnsi="Arial" w:cs="Arial"/>
          <w:sz w:val="22"/>
          <w:szCs w:val="22"/>
        </w:rPr>
      </w:pPr>
      <w:r>
        <w:rPr>
          <w:rFonts w:ascii="Arial" w:hAnsi="Arial" w:cs="Arial"/>
          <w:noProof/>
          <w:sz w:val="22"/>
          <w:szCs w:val="22"/>
        </w:rPr>
        <w:pict>
          <v:rect id="_x0000_s1211" style="position:absolute;left:0;text-align:left;margin-left:0;margin-top:3.35pt;width:243pt;height:180.3pt;z-index:251851264;mso-position-horizontal:center" strokeweight="1.5pt">
            <v:stroke linestyle="thinThin"/>
            <v:textbox>
              <w:txbxContent>
                <w:p w:rsidR="00160497" w:rsidRDefault="00160497" w:rsidP="00160497">
                  <w:pPr>
                    <w:jc w:val="center"/>
                    <w:rPr>
                      <w:rFonts w:ascii="Arial" w:hAnsi="Arial" w:cs="Arial"/>
                      <w:b/>
                      <w:sz w:val="18"/>
                      <w:szCs w:val="18"/>
                    </w:rPr>
                  </w:pPr>
                  <w:r w:rsidRPr="003824C4">
                    <w:rPr>
                      <w:rFonts w:ascii="Arial" w:hAnsi="Arial" w:cs="Arial"/>
                      <w:b/>
                      <w:sz w:val="18"/>
                      <w:szCs w:val="18"/>
                    </w:rPr>
                    <w:t>Figura 2</w:t>
                  </w:r>
                </w:p>
                <w:p w:rsidR="00160497" w:rsidRDefault="00160497" w:rsidP="00160497">
                  <w:pPr>
                    <w:jc w:val="center"/>
                    <w:rPr>
                      <w:rFonts w:ascii="Arial" w:hAnsi="Arial" w:cs="Arial"/>
                      <w:b/>
                      <w:sz w:val="18"/>
                      <w:szCs w:val="18"/>
                    </w:rPr>
                  </w:pPr>
                  <w:r>
                    <w:rPr>
                      <w:rFonts w:ascii="Arial" w:hAnsi="Arial" w:cs="Arial"/>
                      <w:b/>
                      <w:sz w:val="18"/>
                      <w:szCs w:val="18"/>
                    </w:rPr>
                    <w:t>Estructura de las paredes exteriores de acero naval</w:t>
                  </w:r>
                </w:p>
                <w:p w:rsidR="00160497" w:rsidRPr="003824C4" w:rsidRDefault="00160497" w:rsidP="00160497">
                  <w:pPr>
                    <w:jc w:val="center"/>
                    <w:rPr>
                      <w:rFonts w:ascii="Arial" w:hAnsi="Arial" w:cs="Arial"/>
                      <w:b/>
                      <w:sz w:val="18"/>
                      <w:szCs w:val="18"/>
                    </w:rPr>
                  </w:pPr>
                  <w:r>
                    <w:rPr>
                      <w:rFonts w:ascii="Arial" w:hAnsi="Arial" w:cs="Arial"/>
                      <w:b/>
                      <w:noProof/>
                      <w:sz w:val="18"/>
                      <w:szCs w:val="18"/>
                    </w:rPr>
                    <w:drawing>
                      <wp:inline distT="0" distB="0" distL="0" distR="0">
                        <wp:extent cx="2387600" cy="1859280"/>
                        <wp:effectExtent l="19050" t="0" r="0" b="0"/>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73"/>
                                <a:srcRect/>
                                <a:stretch>
                                  <a:fillRect/>
                                </a:stretch>
                              </pic:blipFill>
                              <pic:spPr bwMode="auto">
                                <a:xfrm>
                                  <a:off x="0" y="0"/>
                                  <a:ext cx="2387600" cy="1859280"/>
                                </a:xfrm>
                                <a:prstGeom prst="rect">
                                  <a:avLst/>
                                </a:prstGeom>
                                <a:noFill/>
                                <a:ln w="9525">
                                  <a:noFill/>
                                  <a:miter lim="800000"/>
                                  <a:headEnd/>
                                  <a:tailEnd/>
                                </a:ln>
                              </pic:spPr>
                            </pic:pic>
                          </a:graphicData>
                        </a:graphic>
                      </wp:inline>
                    </w:drawing>
                  </w:r>
                </w:p>
              </w:txbxContent>
            </v:textbox>
            <w10:wrap type="square"/>
          </v:rect>
        </w:pict>
      </w:r>
    </w:p>
    <w:p w:rsidR="00160497" w:rsidRPr="003824C4" w:rsidRDefault="00160497" w:rsidP="00160497">
      <w:pPr>
        <w:spacing w:line="360" w:lineRule="auto"/>
        <w:jc w:val="both"/>
        <w:rPr>
          <w:rFonts w:ascii="Arial" w:hAnsi="Arial" w:cs="Arial"/>
          <w:sz w:val="22"/>
          <w:szCs w:val="22"/>
        </w:rPr>
      </w:pPr>
    </w:p>
    <w:p w:rsidR="00160497" w:rsidRPr="00AF6442" w:rsidRDefault="00160497" w:rsidP="00160497">
      <w:pPr>
        <w:spacing w:line="360" w:lineRule="auto"/>
        <w:jc w:val="both"/>
        <w:rPr>
          <w:rFonts w:ascii="Arial" w:hAnsi="Arial" w:cs="Arial"/>
          <w:sz w:val="22"/>
          <w:szCs w:val="22"/>
        </w:rPr>
      </w:pPr>
    </w:p>
    <w:p w:rsidR="00160497" w:rsidRDefault="00160497" w:rsidP="00160497">
      <w:pPr>
        <w:spacing w:line="360" w:lineRule="auto"/>
        <w:jc w:val="both"/>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spacing w:line="360" w:lineRule="auto"/>
        <w:jc w:val="both"/>
        <w:rPr>
          <w:rFonts w:ascii="Arial" w:hAnsi="Arial" w:cs="Arial"/>
          <w:sz w:val="22"/>
          <w:szCs w:val="22"/>
        </w:rPr>
      </w:pPr>
    </w:p>
    <w:p w:rsidR="00160497" w:rsidRPr="00455208" w:rsidRDefault="00160497" w:rsidP="00160497">
      <w:pPr>
        <w:spacing w:line="360" w:lineRule="auto"/>
        <w:ind w:left="1080"/>
        <w:jc w:val="both"/>
        <w:rPr>
          <w:rFonts w:ascii="Arial" w:hAnsi="Arial" w:cs="Arial"/>
          <w:sz w:val="20"/>
          <w:szCs w:val="20"/>
        </w:rPr>
      </w:pPr>
      <w:r w:rsidRPr="00455208">
        <w:rPr>
          <w:rFonts w:ascii="Arial" w:hAnsi="Arial" w:cs="Arial"/>
          <w:sz w:val="20"/>
          <w:szCs w:val="20"/>
        </w:rPr>
        <w:t>Sobre la base de los valores de resistencia indicados anteriormente procedemos a realizar el cálculo de la siguiente manera:</w:t>
      </w:r>
    </w:p>
    <w:p w:rsidR="00160497" w:rsidRDefault="00160497" w:rsidP="00160497">
      <w:pPr>
        <w:spacing w:line="360" w:lineRule="auto"/>
        <w:rPr>
          <w:rFonts w:ascii="Arial" w:hAnsi="Arial" w:cs="Arial"/>
          <w:sz w:val="22"/>
          <w:szCs w:val="22"/>
        </w:rPr>
      </w:pPr>
      <w:r w:rsidRPr="00455208">
        <w:rPr>
          <w:rFonts w:ascii="Arial" w:hAnsi="Arial" w:cs="Arial"/>
          <w:noProof/>
          <w:sz w:val="20"/>
          <w:szCs w:val="20"/>
        </w:rPr>
        <w:pict>
          <v:shape id="_x0000_s1212" type="#_x0000_t75" style="position:absolute;margin-left:126pt;margin-top:7.05pt;width:210.5pt;height:56.45pt;z-index:251852288" stroked="t" strokeweight="1.25pt">
            <v:stroke linestyle="thinThin"/>
            <v:imagedata r:id="rId174" o:title=""/>
            <w10:wrap type="square"/>
          </v:shape>
          <o:OLEObject Type="Embed" ProgID="Equation.3" ShapeID="_x0000_s1212" DrawAspect="Content" ObjectID="_1358321247" r:id="rId175"/>
        </w:pict>
      </w: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Pr="00455208" w:rsidRDefault="00160497" w:rsidP="00160497">
      <w:pPr>
        <w:spacing w:line="360" w:lineRule="auto"/>
        <w:ind w:firstLine="1080"/>
        <w:rPr>
          <w:rFonts w:ascii="Arial" w:hAnsi="Arial" w:cs="Arial"/>
          <w:sz w:val="20"/>
          <w:szCs w:val="20"/>
        </w:rPr>
      </w:pPr>
      <w:r w:rsidRPr="00455208">
        <w:rPr>
          <w:rFonts w:ascii="Arial" w:hAnsi="Arial" w:cs="Arial"/>
          <w:sz w:val="20"/>
          <w:szCs w:val="20"/>
        </w:rPr>
        <w:t>Por lo que se tiene el siguiente valor:</w:t>
      </w:r>
    </w:p>
    <w:p w:rsidR="00160497" w:rsidRDefault="00160497" w:rsidP="00160497">
      <w:pPr>
        <w:spacing w:line="360" w:lineRule="auto"/>
        <w:rPr>
          <w:rFonts w:ascii="Arial" w:hAnsi="Arial" w:cs="Arial"/>
          <w:sz w:val="22"/>
          <w:szCs w:val="22"/>
        </w:rPr>
      </w:pPr>
      <w:r>
        <w:rPr>
          <w:rFonts w:ascii="Arial" w:hAnsi="Arial" w:cs="Arial"/>
          <w:noProof/>
          <w:sz w:val="22"/>
          <w:szCs w:val="22"/>
        </w:rPr>
        <w:pict>
          <v:shape id="_x0000_s1213" type="#_x0000_t75" style="position:absolute;margin-left:162pt;margin-top:2.2pt;width:120pt;height:33.75pt;z-index:251853312" stroked="t" strokeweight="1.25pt">
            <v:stroke linestyle="thinThin"/>
            <v:imagedata r:id="rId176" o:title=""/>
            <w10:wrap type="square"/>
          </v:shape>
          <o:OLEObject Type="Embed" ProgID="Equation.3" ShapeID="_x0000_s1213" DrawAspect="Content" ObjectID="_1358321248" r:id="rId177"/>
        </w:pict>
      </w:r>
    </w:p>
    <w:p w:rsidR="00160497" w:rsidRDefault="00160497" w:rsidP="00160497">
      <w:pPr>
        <w:spacing w:line="360" w:lineRule="auto"/>
        <w:rPr>
          <w:rFonts w:ascii="Arial" w:hAnsi="Arial" w:cs="Arial"/>
          <w:sz w:val="22"/>
          <w:szCs w:val="22"/>
        </w:rPr>
      </w:pPr>
    </w:p>
    <w:p w:rsidR="00160497" w:rsidRPr="00455208" w:rsidRDefault="00160497" w:rsidP="00160497">
      <w:pPr>
        <w:spacing w:line="360" w:lineRule="auto"/>
        <w:ind w:firstLine="1080"/>
        <w:rPr>
          <w:rFonts w:ascii="Arial" w:hAnsi="Arial" w:cs="Arial"/>
          <w:b/>
          <w:sz w:val="20"/>
          <w:szCs w:val="20"/>
        </w:rPr>
      </w:pPr>
      <w:r w:rsidRPr="00455208">
        <w:rPr>
          <w:rFonts w:ascii="Arial" w:hAnsi="Arial" w:cs="Arial"/>
          <w:b/>
          <w:sz w:val="20"/>
          <w:szCs w:val="20"/>
        </w:rPr>
        <w:t>Cálculo para las paredes de aluminio</w:t>
      </w:r>
    </w:p>
    <w:p w:rsidR="00160497" w:rsidRPr="00455208" w:rsidRDefault="00160497" w:rsidP="00160497">
      <w:pPr>
        <w:spacing w:line="360" w:lineRule="auto"/>
        <w:ind w:firstLine="1080"/>
        <w:rPr>
          <w:rFonts w:ascii="Arial" w:hAnsi="Arial" w:cs="Arial"/>
          <w:sz w:val="20"/>
          <w:szCs w:val="20"/>
        </w:rPr>
      </w:pPr>
      <w:r w:rsidRPr="00455208">
        <w:rPr>
          <w:rFonts w:ascii="Arial" w:hAnsi="Arial" w:cs="Arial"/>
          <w:sz w:val="20"/>
          <w:szCs w:val="20"/>
        </w:rPr>
        <w:t>Las paredes exteriores de aluminio del Buque tienen la siguiente estructura:</w:t>
      </w:r>
    </w:p>
    <w:p w:rsidR="00160497" w:rsidRDefault="00160497" w:rsidP="00160497">
      <w:pPr>
        <w:spacing w:line="360" w:lineRule="auto"/>
        <w:rPr>
          <w:rFonts w:ascii="Arial" w:hAnsi="Arial" w:cs="Arial"/>
          <w:sz w:val="22"/>
          <w:szCs w:val="22"/>
        </w:rPr>
      </w:pPr>
      <w:r>
        <w:rPr>
          <w:rFonts w:ascii="Arial" w:hAnsi="Arial" w:cs="Arial"/>
          <w:noProof/>
          <w:sz w:val="22"/>
          <w:szCs w:val="22"/>
        </w:rPr>
        <w:pict>
          <v:rect id="_x0000_s1214" style="position:absolute;margin-left:0;margin-top:5.3pt;width:234pt;height:157.4pt;z-index:251854336;mso-position-horizontal:center" strokeweight="1.5pt">
            <v:stroke linestyle="thinThin"/>
            <v:textbox>
              <w:txbxContent>
                <w:p w:rsidR="00160497" w:rsidRDefault="00160497" w:rsidP="00160497">
                  <w:pPr>
                    <w:jc w:val="center"/>
                    <w:rPr>
                      <w:rFonts w:ascii="Arial" w:hAnsi="Arial" w:cs="Arial"/>
                      <w:b/>
                      <w:sz w:val="18"/>
                      <w:szCs w:val="18"/>
                    </w:rPr>
                  </w:pPr>
                  <w:r>
                    <w:rPr>
                      <w:rFonts w:ascii="Arial" w:hAnsi="Arial" w:cs="Arial"/>
                      <w:b/>
                      <w:sz w:val="18"/>
                      <w:szCs w:val="18"/>
                    </w:rPr>
                    <w:t>Figura 3</w:t>
                  </w:r>
                </w:p>
                <w:p w:rsidR="00160497" w:rsidRDefault="00160497" w:rsidP="00160497">
                  <w:pPr>
                    <w:jc w:val="center"/>
                    <w:rPr>
                      <w:rFonts w:ascii="Arial" w:hAnsi="Arial" w:cs="Arial"/>
                      <w:b/>
                      <w:sz w:val="18"/>
                      <w:szCs w:val="18"/>
                    </w:rPr>
                  </w:pPr>
                  <w:r>
                    <w:rPr>
                      <w:rFonts w:ascii="Arial" w:hAnsi="Arial" w:cs="Arial"/>
                      <w:b/>
                      <w:sz w:val="18"/>
                      <w:szCs w:val="18"/>
                    </w:rPr>
                    <w:t>Estructura de las paredes de aluminio</w:t>
                  </w:r>
                </w:p>
                <w:p w:rsidR="00160497" w:rsidRPr="003824C4" w:rsidRDefault="00160497" w:rsidP="00160497">
                  <w:pPr>
                    <w:jc w:val="center"/>
                    <w:rPr>
                      <w:rFonts w:ascii="Arial" w:hAnsi="Arial" w:cs="Arial"/>
                      <w:b/>
                      <w:sz w:val="18"/>
                      <w:szCs w:val="18"/>
                    </w:rPr>
                  </w:pPr>
                  <w:r>
                    <w:rPr>
                      <w:rFonts w:ascii="Arial" w:hAnsi="Arial" w:cs="Arial"/>
                      <w:b/>
                      <w:noProof/>
                      <w:sz w:val="18"/>
                      <w:szCs w:val="18"/>
                    </w:rPr>
                    <w:drawing>
                      <wp:inline distT="0" distB="0" distL="0" distR="0">
                        <wp:extent cx="2529840" cy="1574800"/>
                        <wp:effectExtent l="19050" t="0" r="3810" b="0"/>
                        <wp:docPr id="378"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78"/>
                                <a:srcRect/>
                                <a:stretch>
                                  <a:fillRect/>
                                </a:stretch>
                              </pic:blipFill>
                              <pic:spPr bwMode="auto">
                                <a:xfrm>
                                  <a:off x="0" y="0"/>
                                  <a:ext cx="2529840" cy="1574800"/>
                                </a:xfrm>
                                <a:prstGeom prst="rect">
                                  <a:avLst/>
                                </a:prstGeom>
                                <a:noFill/>
                                <a:ln w="9525">
                                  <a:noFill/>
                                  <a:miter lim="800000"/>
                                  <a:headEnd/>
                                  <a:tailEnd/>
                                </a:ln>
                              </pic:spPr>
                            </pic:pic>
                          </a:graphicData>
                        </a:graphic>
                      </wp:inline>
                    </w:drawing>
                  </w:r>
                </w:p>
              </w:txbxContent>
            </v:textbox>
            <w10:wrap type="square"/>
          </v:rect>
        </w:pict>
      </w: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Pr="00A54139" w:rsidRDefault="00160497" w:rsidP="00160497">
      <w:pPr>
        <w:spacing w:line="360" w:lineRule="auto"/>
        <w:rPr>
          <w:rFonts w:ascii="Arial" w:hAnsi="Arial" w:cs="Arial"/>
          <w:sz w:val="22"/>
          <w:szCs w:val="22"/>
        </w:rPr>
      </w:pPr>
    </w:p>
    <w:p w:rsidR="00160497" w:rsidRPr="00D31E18" w:rsidRDefault="00160497" w:rsidP="00160497">
      <w:pPr>
        <w:spacing w:line="360" w:lineRule="auto"/>
        <w:ind w:left="1080"/>
        <w:jc w:val="both"/>
        <w:rPr>
          <w:rFonts w:ascii="Arial" w:hAnsi="Arial" w:cs="Arial"/>
          <w:sz w:val="20"/>
          <w:szCs w:val="20"/>
        </w:rPr>
      </w:pPr>
      <w:r w:rsidRPr="00D31E18">
        <w:rPr>
          <w:rFonts w:ascii="Arial" w:hAnsi="Arial" w:cs="Arial"/>
          <w:sz w:val="20"/>
          <w:szCs w:val="20"/>
        </w:rPr>
        <w:t>Sobre la base de los valores de resistencia indicados anteriormente procedemos a realizar el cálculo de la siguiente manera:</w:t>
      </w:r>
    </w:p>
    <w:p w:rsidR="00160497" w:rsidRDefault="00160497" w:rsidP="00160497">
      <w:pPr>
        <w:spacing w:line="360" w:lineRule="auto"/>
        <w:rPr>
          <w:rFonts w:ascii="Arial" w:hAnsi="Arial" w:cs="Arial"/>
          <w:sz w:val="22"/>
          <w:szCs w:val="22"/>
        </w:rPr>
      </w:pPr>
      <w:r>
        <w:rPr>
          <w:rFonts w:ascii="Arial" w:hAnsi="Arial" w:cs="Arial"/>
          <w:noProof/>
          <w:sz w:val="22"/>
          <w:szCs w:val="22"/>
        </w:rPr>
        <w:pict>
          <v:shape id="_x0000_s1215" type="#_x0000_t75" style="position:absolute;margin-left:126pt;margin-top:3.25pt;width:211.55pt;height:45pt;z-index:251855360" stroked="t" strokeweight="1.25pt">
            <v:stroke linestyle="thinThin"/>
            <v:imagedata r:id="rId179" o:title=""/>
            <w10:wrap type="square"/>
          </v:shape>
          <o:OLEObject Type="Embed" ProgID="Equation.3" ShapeID="_x0000_s1215" DrawAspect="Content" ObjectID="_1358321249" r:id="rId180"/>
        </w:pict>
      </w: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Pr="00D31E18" w:rsidRDefault="00160497" w:rsidP="00160497">
      <w:pPr>
        <w:spacing w:line="360" w:lineRule="auto"/>
        <w:ind w:firstLine="1080"/>
        <w:rPr>
          <w:rFonts w:ascii="Arial" w:hAnsi="Arial" w:cs="Arial"/>
          <w:sz w:val="20"/>
          <w:szCs w:val="20"/>
        </w:rPr>
      </w:pPr>
      <w:r w:rsidRPr="00D31E18">
        <w:rPr>
          <w:rFonts w:ascii="Arial" w:hAnsi="Arial" w:cs="Arial"/>
          <w:sz w:val="20"/>
          <w:szCs w:val="20"/>
        </w:rPr>
        <w:t>Por lo que se obtiene el siguiente valor:</w:t>
      </w:r>
    </w:p>
    <w:p w:rsidR="00160497" w:rsidRDefault="00160497" w:rsidP="00160497">
      <w:pPr>
        <w:spacing w:line="360" w:lineRule="auto"/>
        <w:rPr>
          <w:rFonts w:ascii="Arial" w:hAnsi="Arial" w:cs="Arial"/>
          <w:sz w:val="22"/>
          <w:szCs w:val="22"/>
        </w:rPr>
      </w:pPr>
      <w:r>
        <w:rPr>
          <w:rFonts w:ascii="Arial" w:hAnsi="Arial" w:cs="Arial"/>
          <w:noProof/>
          <w:sz w:val="22"/>
          <w:szCs w:val="22"/>
        </w:rPr>
        <w:pict>
          <v:shape id="_x0000_s1216" type="#_x0000_t75" style="position:absolute;margin-left:0;margin-top:6.2pt;width:120pt;height:29.65pt;z-index:251856384;mso-position-horizontal:center" stroked="t" strokeweight="1.25pt">
            <v:stroke linestyle="thinThin"/>
            <v:imagedata r:id="rId176" o:title=""/>
            <w10:wrap type="square"/>
          </v:shape>
          <o:OLEObject Type="Embed" ProgID="Equation.3" ShapeID="_x0000_s1216" DrawAspect="Content" ObjectID="_1358321250" r:id="rId181"/>
        </w:pict>
      </w: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Pr="00EA5E71" w:rsidRDefault="00160497" w:rsidP="000F41D0">
      <w:pPr>
        <w:numPr>
          <w:ilvl w:val="2"/>
          <w:numId w:val="52"/>
        </w:numPr>
        <w:tabs>
          <w:tab w:val="clear" w:pos="1260"/>
          <w:tab w:val="num" w:pos="1080"/>
        </w:tabs>
        <w:spacing w:line="360" w:lineRule="auto"/>
        <w:ind w:left="1080" w:hanging="540"/>
        <w:rPr>
          <w:rFonts w:ascii="Arial" w:hAnsi="Arial" w:cs="Arial"/>
          <w:b/>
          <w:sz w:val="20"/>
          <w:szCs w:val="20"/>
        </w:rPr>
      </w:pPr>
      <w:r w:rsidRPr="00EA5E71">
        <w:rPr>
          <w:rFonts w:ascii="Arial" w:hAnsi="Arial" w:cs="Arial"/>
          <w:b/>
          <w:sz w:val="20"/>
          <w:szCs w:val="20"/>
        </w:rPr>
        <w:t>Cálculo del coeficiente “U” para paredes interiores</w:t>
      </w:r>
    </w:p>
    <w:p w:rsidR="00160497" w:rsidRPr="00EA5E71" w:rsidRDefault="00160497" w:rsidP="00160497">
      <w:pPr>
        <w:tabs>
          <w:tab w:val="left" w:pos="2160"/>
        </w:tabs>
        <w:spacing w:line="360" w:lineRule="auto"/>
        <w:ind w:left="1080"/>
        <w:rPr>
          <w:rFonts w:ascii="Arial" w:hAnsi="Arial" w:cs="Arial"/>
          <w:sz w:val="20"/>
          <w:szCs w:val="20"/>
        </w:rPr>
      </w:pPr>
      <w:r w:rsidRPr="00EA5E71">
        <w:rPr>
          <w:rFonts w:ascii="Arial" w:hAnsi="Arial" w:cs="Arial"/>
          <w:sz w:val="20"/>
          <w:szCs w:val="20"/>
        </w:rPr>
        <w:t>Las paredes interiores del Buque tienen la siguiente estructura:</w:t>
      </w:r>
    </w:p>
    <w:p w:rsidR="00160497" w:rsidRPr="00A16F87" w:rsidRDefault="00160497" w:rsidP="00160497">
      <w:pPr>
        <w:spacing w:line="360" w:lineRule="auto"/>
        <w:rPr>
          <w:rFonts w:ascii="Arial" w:hAnsi="Arial" w:cs="Arial"/>
          <w:sz w:val="22"/>
          <w:szCs w:val="22"/>
        </w:rPr>
      </w:pPr>
      <w:r w:rsidRPr="00D31E18">
        <w:rPr>
          <w:rFonts w:ascii="Arial" w:hAnsi="Arial" w:cs="Arial"/>
          <w:noProof/>
          <w:sz w:val="20"/>
          <w:szCs w:val="20"/>
        </w:rPr>
        <w:pict>
          <v:rect id="_x0000_s1217" style="position:absolute;margin-left:117pt;margin-top:5.95pt;width:241.2pt;height:137.7pt;z-index:251857408" strokeweight="1.5pt">
            <v:stroke linestyle="thinThin"/>
            <v:textbox style="mso-next-textbox:#_x0000_s1217">
              <w:txbxContent>
                <w:p w:rsidR="00160497" w:rsidRDefault="00160497" w:rsidP="00160497">
                  <w:pPr>
                    <w:jc w:val="center"/>
                    <w:rPr>
                      <w:rFonts w:ascii="Arial" w:hAnsi="Arial" w:cs="Arial"/>
                      <w:b/>
                      <w:sz w:val="18"/>
                      <w:szCs w:val="18"/>
                    </w:rPr>
                  </w:pPr>
                  <w:r>
                    <w:rPr>
                      <w:rFonts w:ascii="Arial" w:hAnsi="Arial" w:cs="Arial"/>
                      <w:b/>
                      <w:sz w:val="18"/>
                      <w:szCs w:val="18"/>
                    </w:rPr>
                    <w:t>Figura 4</w:t>
                  </w:r>
                </w:p>
                <w:p w:rsidR="00160497" w:rsidRDefault="00160497" w:rsidP="00160497">
                  <w:pPr>
                    <w:jc w:val="center"/>
                    <w:rPr>
                      <w:rFonts w:ascii="Arial" w:hAnsi="Arial" w:cs="Arial"/>
                      <w:b/>
                      <w:sz w:val="18"/>
                      <w:szCs w:val="18"/>
                    </w:rPr>
                  </w:pPr>
                  <w:r>
                    <w:rPr>
                      <w:rFonts w:ascii="Arial" w:hAnsi="Arial" w:cs="Arial"/>
                      <w:b/>
                      <w:sz w:val="18"/>
                      <w:szCs w:val="18"/>
                    </w:rPr>
                    <w:t>Estructura de las paredes interiores de acero naval</w:t>
                  </w:r>
                </w:p>
                <w:p w:rsidR="00160497" w:rsidRPr="003824C4" w:rsidRDefault="00160497" w:rsidP="00160497">
                  <w:pPr>
                    <w:jc w:val="center"/>
                    <w:rPr>
                      <w:rFonts w:ascii="Arial" w:hAnsi="Arial" w:cs="Arial"/>
                      <w:b/>
                      <w:sz w:val="18"/>
                      <w:szCs w:val="18"/>
                    </w:rPr>
                  </w:pPr>
                  <w:r>
                    <w:rPr>
                      <w:rFonts w:ascii="Arial" w:hAnsi="Arial" w:cs="Arial"/>
                      <w:b/>
                      <w:noProof/>
                      <w:sz w:val="18"/>
                      <w:szCs w:val="18"/>
                    </w:rPr>
                    <w:drawing>
                      <wp:inline distT="0" distB="0" distL="0" distR="0">
                        <wp:extent cx="1950720" cy="1310640"/>
                        <wp:effectExtent l="19050" t="0" r="0" b="0"/>
                        <wp:docPr id="381" name="Imagen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82"/>
                                <a:srcRect/>
                                <a:stretch>
                                  <a:fillRect/>
                                </a:stretch>
                              </pic:blipFill>
                              <pic:spPr bwMode="auto">
                                <a:xfrm>
                                  <a:off x="0" y="0"/>
                                  <a:ext cx="1950720" cy="1310640"/>
                                </a:xfrm>
                                <a:prstGeom prst="rect">
                                  <a:avLst/>
                                </a:prstGeom>
                                <a:noFill/>
                                <a:ln w="9525">
                                  <a:noFill/>
                                  <a:miter lim="800000"/>
                                  <a:headEnd/>
                                  <a:tailEnd/>
                                </a:ln>
                              </pic:spPr>
                            </pic:pic>
                          </a:graphicData>
                        </a:graphic>
                      </wp:inline>
                    </w:drawing>
                  </w:r>
                </w:p>
              </w:txbxContent>
            </v:textbox>
            <w10:wrap type="square"/>
          </v:rect>
        </w:pict>
      </w: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Pr="00D31E18" w:rsidRDefault="00160497" w:rsidP="00160497">
      <w:pPr>
        <w:spacing w:line="360" w:lineRule="auto"/>
        <w:ind w:left="1080"/>
        <w:jc w:val="both"/>
        <w:rPr>
          <w:rFonts w:ascii="Arial" w:hAnsi="Arial" w:cs="Arial"/>
          <w:sz w:val="20"/>
          <w:szCs w:val="20"/>
        </w:rPr>
      </w:pPr>
      <w:r w:rsidRPr="00D31E18">
        <w:rPr>
          <w:rFonts w:ascii="Arial" w:hAnsi="Arial" w:cs="Arial"/>
          <w:sz w:val="20"/>
          <w:szCs w:val="20"/>
        </w:rPr>
        <w:t>Sobre la base de los valores de resistencia indicados anteriormente procedemos a realizar el cálculo de la siguiente manera:</w:t>
      </w:r>
    </w:p>
    <w:p w:rsidR="00160497" w:rsidRDefault="00160497" w:rsidP="00160497">
      <w:pPr>
        <w:spacing w:line="360" w:lineRule="auto"/>
        <w:rPr>
          <w:rFonts w:ascii="Arial" w:hAnsi="Arial" w:cs="Arial"/>
          <w:sz w:val="22"/>
          <w:szCs w:val="22"/>
        </w:rPr>
      </w:pPr>
      <w:r>
        <w:rPr>
          <w:rFonts w:ascii="Arial" w:hAnsi="Arial" w:cs="Arial"/>
          <w:noProof/>
          <w:sz w:val="22"/>
          <w:szCs w:val="22"/>
        </w:rPr>
        <w:pict>
          <v:shape id="_x0000_s1218" type="#_x0000_t75" style="position:absolute;margin-left:180pt;margin-top:4.35pt;width:127.55pt;height:42.15pt;z-index:251858432" stroked="t" strokeweight="1.25pt">
            <v:stroke linestyle="thinThin"/>
            <v:imagedata r:id="rId183" o:title=""/>
            <w10:wrap type="square"/>
          </v:shape>
          <o:OLEObject Type="Embed" ProgID="Equation.3" ShapeID="_x0000_s1218" DrawAspect="Content" ObjectID="_1358321251" r:id="rId184"/>
        </w:pict>
      </w: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Pr="00D31E18" w:rsidRDefault="00160497" w:rsidP="00160497">
      <w:pPr>
        <w:spacing w:line="360" w:lineRule="auto"/>
        <w:ind w:firstLine="1080"/>
        <w:rPr>
          <w:rFonts w:ascii="Arial" w:hAnsi="Arial" w:cs="Arial"/>
          <w:sz w:val="20"/>
          <w:szCs w:val="20"/>
        </w:rPr>
      </w:pPr>
      <w:r w:rsidRPr="00D31E18">
        <w:rPr>
          <w:rFonts w:ascii="Arial" w:hAnsi="Arial" w:cs="Arial"/>
          <w:sz w:val="20"/>
          <w:szCs w:val="20"/>
        </w:rPr>
        <w:t>Por lo que se obtiene el siguiente valor:</w:t>
      </w:r>
    </w:p>
    <w:p w:rsidR="00160497" w:rsidRDefault="00160497" w:rsidP="00160497">
      <w:pPr>
        <w:spacing w:line="360" w:lineRule="auto"/>
        <w:rPr>
          <w:rFonts w:ascii="Arial" w:hAnsi="Arial" w:cs="Arial"/>
          <w:sz w:val="22"/>
          <w:szCs w:val="22"/>
        </w:rPr>
      </w:pPr>
      <w:r>
        <w:rPr>
          <w:rFonts w:ascii="Arial" w:hAnsi="Arial" w:cs="Arial"/>
          <w:noProof/>
          <w:sz w:val="22"/>
          <w:szCs w:val="22"/>
        </w:rPr>
        <w:pict>
          <v:shape id="_x0000_s1219" type="#_x0000_t75" style="position:absolute;margin-left:180pt;margin-top:7.7pt;width:123.05pt;height:34.8pt;z-index:251859456" stroked="t" strokeweight="1.25pt">
            <v:stroke linestyle="thinThin"/>
            <v:imagedata r:id="rId185" o:title=""/>
            <w10:wrap type="square"/>
          </v:shape>
          <o:OLEObject Type="Embed" ProgID="Equation.3" ShapeID="_x0000_s1219" DrawAspect="Content" ObjectID="_1358321252" r:id="rId186"/>
        </w:pict>
      </w: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Pr="00EF4FE1" w:rsidRDefault="00160497" w:rsidP="00160497">
      <w:pPr>
        <w:spacing w:line="360" w:lineRule="auto"/>
        <w:rPr>
          <w:rFonts w:ascii="Arial" w:hAnsi="Arial" w:cs="Arial"/>
          <w:sz w:val="22"/>
          <w:szCs w:val="22"/>
        </w:rPr>
      </w:pPr>
    </w:p>
    <w:p w:rsidR="00160497" w:rsidRPr="00D31E18" w:rsidRDefault="00160497" w:rsidP="000F41D0">
      <w:pPr>
        <w:numPr>
          <w:ilvl w:val="2"/>
          <w:numId w:val="52"/>
        </w:numPr>
        <w:tabs>
          <w:tab w:val="clear" w:pos="1260"/>
          <w:tab w:val="num" w:pos="1080"/>
        </w:tabs>
        <w:spacing w:line="360" w:lineRule="auto"/>
        <w:ind w:left="1080" w:hanging="540"/>
        <w:rPr>
          <w:rFonts w:ascii="Arial" w:hAnsi="Arial" w:cs="Arial"/>
          <w:b/>
          <w:sz w:val="20"/>
          <w:szCs w:val="20"/>
        </w:rPr>
      </w:pPr>
      <w:r w:rsidRPr="00D31E18">
        <w:rPr>
          <w:rFonts w:ascii="Arial" w:hAnsi="Arial" w:cs="Arial"/>
          <w:b/>
          <w:sz w:val="20"/>
          <w:szCs w:val="20"/>
        </w:rPr>
        <w:t>Techos y Pisos</w:t>
      </w:r>
    </w:p>
    <w:p w:rsidR="00160497" w:rsidRPr="00D31E18" w:rsidRDefault="00160497" w:rsidP="00160497">
      <w:pPr>
        <w:spacing w:line="360" w:lineRule="auto"/>
        <w:ind w:left="1080"/>
        <w:jc w:val="both"/>
        <w:rPr>
          <w:rFonts w:ascii="Arial" w:hAnsi="Arial" w:cs="Arial"/>
          <w:sz w:val="20"/>
          <w:szCs w:val="20"/>
        </w:rPr>
      </w:pPr>
      <w:r w:rsidRPr="00D31E18">
        <w:rPr>
          <w:rFonts w:ascii="Arial" w:hAnsi="Arial" w:cs="Arial"/>
          <w:sz w:val="20"/>
          <w:szCs w:val="20"/>
        </w:rPr>
        <w:t>En lo que respecta a techos y pisos, que para el caso del Buque se denominan Cubiertas, son de igual estructura que las paredes, por lo que se considerará para cubiertas, el mismo valor del coeficiente “U” para paredes.</w:t>
      </w:r>
    </w:p>
    <w:p w:rsidR="00160497" w:rsidRDefault="00160497" w:rsidP="00160497">
      <w:pPr>
        <w:rPr>
          <w:rFonts w:ascii="Arial" w:hAnsi="Arial" w:cs="Arial"/>
          <w:sz w:val="22"/>
          <w:szCs w:val="22"/>
        </w:rPr>
      </w:pPr>
    </w:p>
    <w:p w:rsidR="00160497" w:rsidRPr="00D31E18" w:rsidRDefault="00160497" w:rsidP="000F41D0">
      <w:pPr>
        <w:numPr>
          <w:ilvl w:val="1"/>
          <w:numId w:val="52"/>
        </w:numPr>
        <w:tabs>
          <w:tab w:val="clear" w:pos="750"/>
          <w:tab w:val="num" w:pos="540"/>
        </w:tabs>
        <w:spacing w:line="360" w:lineRule="auto"/>
        <w:ind w:left="540" w:hanging="360"/>
        <w:rPr>
          <w:rFonts w:ascii="Arial" w:hAnsi="Arial" w:cs="Arial"/>
          <w:b/>
          <w:sz w:val="20"/>
          <w:szCs w:val="20"/>
        </w:rPr>
      </w:pPr>
      <w:r w:rsidRPr="00D31E18">
        <w:rPr>
          <w:rFonts w:ascii="Arial" w:hAnsi="Arial" w:cs="Arial"/>
          <w:b/>
          <w:sz w:val="20"/>
          <w:szCs w:val="20"/>
        </w:rPr>
        <w:t>Factores sensibles y latentes del aire exterior.</w:t>
      </w:r>
    </w:p>
    <w:p w:rsidR="00160497" w:rsidRPr="00D31E18" w:rsidRDefault="00160497" w:rsidP="00160497">
      <w:pPr>
        <w:spacing w:line="360" w:lineRule="auto"/>
        <w:ind w:left="540"/>
        <w:jc w:val="both"/>
        <w:rPr>
          <w:rFonts w:ascii="Arial" w:hAnsi="Arial" w:cs="Arial"/>
          <w:sz w:val="20"/>
          <w:szCs w:val="20"/>
        </w:rPr>
      </w:pPr>
      <w:r w:rsidRPr="00D31E18">
        <w:rPr>
          <w:rFonts w:ascii="Arial" w:hAnsi="Arial" w:cs="Arial"/>
          <w:sz w:val="20"/>
          <w:szCs w:val="20"/>
        </w:rPr>
        <w:t>Estos factores nos indican la cantidad de calor (BTU / hr), en forma sensible o latente, que introducimos al sistema por cada CFM de aire exterior. Los parámetros que intervienen en el cálculo son los siguientes:</w:t>
      </w:r>
    </w:p>
    <w:p w:rsidR="00160497" w:rsidRPr="00D31E18" w:rsidRDefault="00160497" w:rsidP="00160497">
      <w:pPr>
        <w:rPr>
          <w:rFonts w:ascii="Arial" w:hAnsi="Arial" w:cs="Arial"/>
          <w:sz w:val="20"/>
          <w:szCs w:val="20"/>
        </w:rPr>
      </w:pPr>
    </w:p>
    <w:p w:rsidR="00160497" w:rsidRPr="00D31E18" w:rsidRDefault="00160497" w:rsidP="00160497">
      <w:pPr>
        <w:spacing w:line="360" w:lineRule="auto"/>
        <w:ind w:firstLine="540"/>
        <w:rPr>
          <w:rFonts w:ascii="Arial" w:hAnsi="Arial" w:cs="Arial"/>
          <w:sz w:val="20"/>
          <w:szCs w:val="20"/>
        </w:rPr>
      </w:pPr>
      <w:r w:rsidRPr="00D31E18">
        <w:rPr>
          <w:rFonts w:ascii="Arial" w:hAnsi="Arial" w:cs="Arial"/>
          <w:sz w:val="20"/>
          <w:szCs w:val="20"/>
        </w:rPr>
        <w:t>H</w:t>
      </w:r>
      <w:r w:rsidRPr="00D31E18">
        <w:rPr>
          <w:rFonts w:ascii="Arial" w:hAnsi="Arial" w:cs="Arial"/>
          <w:sz w:val="20"/>
          <w:szCs w:val="20"/>
          <w:vertAlign w:val="subscript"/>
        </w:rPr>
        <w:t>ext</w:t>
      </w:r>
      <w:r w:rsidRPr="00D31E18">
        <w:rPr>
          <w:rFonts w:ascii="Arial" w:hAnsi="Arial" w:cs="Arial"/>
          <w:sz w:val="20"/>
          <w:szCs w:val="20"/>
        </w:rPr>
        <w:t>: Entalpía a las condiciones del aire exterior.</w:t>
      </w:r>
    </w:p>
    <w:p w:rsidR="00160497" w:rsidRPr="00D31E18" w:rsidRDefault="00160497" w:rsidP="00160497">
      <w:pPr>
        <w:spacing w:line="360" w:lineRule="auto"/>
        <w:ind w:firstLine="540"/>
        <w:rPr>
          <w:rFonts w:ascii="Arial" w:hAnsi="Arial" w:cs="Arial"/>
          <w:sz w:val="20"/>
          <w:szCs w:val="20"/>
        </w:rPr>
      </w:pPr>
      <w:r w:rsidRPr="00D31E18">
        <w:rPr>
          <w:rFonts w:ascii="Arial" w:hAnsi="Arial" w:cs="Arial"/>
          <w:sz w:val="20"/>
          <w:szCs w:val="20"/>
        </w:rPr>
        <w:t>H</w:t>
      </w:r>
      <w:r w:rsidRPr="00D31E18">
        <w:rPr>
          <w:rFonts w:ascii="Arial" w:hAnsi="Arial" w:cs="Arial"/>
          <w:sz w:val="20"/>
          <w:szCs w:val="20"/>
          <w:vertAlign w:val="subscript"/>
        </w:rPr>
        <w:t>int</w:t>
      </w:r>
      <w:r w:rsidRPr="00D31E18">
        <w:rPr>
          <w:rFonts w:ascii="Arial" w:hAnsi="Arial" w:cs="Arial"/>
          <w:sz w:val="20"/>
          <w:szCs w:val="20"/>
        </w:rPr>
        <w:t>: Entalpía a las condiciones de diseño para el aire interior.</w:t>
      </w:r>
    </w:p>
    <w:p w:rsidR="00160497" w:rsidRPr="00D31E18" w:rsidRDefault="00160497" w:rsidP="00160497">
      <w:pPr>
        <w:spacing w:line="360" w:lineRule="auto"/>
        <w:ind w:firstLine="540"/>
        <w:rPr>
          <w:rFonts w:ascii="Arial" w:hAnsi="Arial" w:cs="Arial"/>
          <w:sz w:val="20"/>
          <w:szCs w:val="20"/>
        </w:rPr>
      </w:pPr>
      <w:r w:rsidRPr="00D31E18">
        <w:rPr>
          <w:rFonts w:ascii="Arial" w:hAnsi="Arial" w:cs="Arial"/>
          <w:sz w:val="20"/>
          <w:szCs w:val="20"/>
        </w:rPr>
        <w:sym w:font="Symbol" w:char="F044"/>
      </w:r>
      <w:r w:rsidRPr="00D31E18">
        <w:rPr>
          <w:rFonts w:ascii="Arial" w:hAnsi="Arial" w:cs="Arial"/>
          <w:sz w:val="20"/>
          <w:szCs w:val="20"/>
        </w:rPr>
        <w:t>H: Diferencia de entalpías entre el aire exterior y el interior.</w:t>
      </w:r>
    </w:p>
    <w:p w:rsidR="00160497" w:rsidRPr="00D31E18" w:rsidRDefault="00160497" w:rsidP="00160497">
      <w:pPr>
        <w:spacing w:line="360" w:lineRule="auto"/>
        <w:ind w:firstLine="540"/>
        <w:rPr>
          <w:rFonts w:ascii="Arial" w:hAnsi="Arial" w:cs="Arial"/>
          <w:sz w:val="20"/>
          <w:szCs w:val="20"/>
        </w:rPr>
      </w:pPr>
      <w:r w:rsidRPr="00D31E18">
        <w:rPr>
          <w:rFonts w:ascii="Arial" w:hAnsi="Arial" w:cs="Arial"/>
          <w:sz w:val="20"/>
          <w:szCs w:val="20"/>
        </w:rPr>
        <w:sym w:font="Symbol" w:char="F044"/>
      </w:r>
      <w:r w:rsidRPr="00D31E18">
        <w:rPr>
          <w:rFonts w:ascii="Arial" w:hAnsi="Arial" w:cs="Arial"/>
          <w:sz w:val="20"/>
          <w:szCs w:val="20"/>
        </w:rPr>
        <w:t>T: Diferencia de temperaturas de bulbo seco entre el aire exterior y el interior.</w:t>
      </w:r>
    </w:p>
    <w:p w:rsidR="00160497" w:rsidRPr="00D31E18" w:rsidRDefault="00160497" w:rsidP="00160497">
      <w:pPr>
        <w:rPr>
          <w:rFonts w:ascii="Arial" w:hAnsi="Arial" w:cs="Arial"/>
          <w:sz w:val="20"/>
          <w:szCs w:val="20"/>
        </w:rPr>
      </w:pPr>
    </w:p>
    <w:p w:rsidR="00160497" w:rsidRPr="00D31E18" w:rsidRDefault="00160497" w:rsidP="00160497">
      <w:pPr>
        <w:spacing w:line="360" w:lineRule="auto"/>
        <w:ind w:left="540"/>
        <w:jc w:val="both"/>
        <w:rPr>
          <w:rFonts w:ascii="Arial" w:hAnsi="Arial" w:cs="Arial"/>
          <w:sz w:val="20"/>
          <w:szCs w:val="20"/>
        </w:rPr>
      </w:pPr>
      <w:r w:rsidRPr="00D31E18">
        <w:rPr>
          <w:rFonts w:ascii="Arial" w:hAnsi="Arial" w:cs="Arial"/>
          <w:sz w:val="20"/>
          <w:szCs w:val="20"/>
        </w:rPr>
        <w:t>Para determinar H</w:t>
      </w:r>
      <w:r w:rsidRPr="00D31E18">
        <w:rPr>
          <w:rFonts w:ascii="Arial" w:hAnsi="Arial" w:cs="Arial"/>
          <w:sz w:val="20"/>
          <w:szCs w:val="20"/>
          <w:vertAlign w:val="subscript"/>
        </w:rPr>
        <w:t xml:space="preserve">ext </w:t>
      </w:r>
      <w:r w:rsidRPr="00D31E18">
        <w:rPr>
          <w:rFonts w:ascii="Arial" w:hAnsi="Arial" w:cs="Arial"/>
          <w:sz w:val="20"/>
          <w:szCs w:val="20"/>
        </w:rPr>
        <w:t>se ingresa a la carta psicrométrica con las condiciones de temperatura de bulbo seco y bulbo húmedo para las diferentes horas del día, las mismas que se encuentran tabuladas en la tabla 5. H</w:t>
      </w:r>
      <w:r w:rsidRPr="00D31E18">
        <w:rPr>
          <w:rFonts w:ascii="Arial" w:hAnsi="Arial" w:cs="Arial"/>
          <w:sz w:val="20"/>
          <w:szCs w:val="20"/>
          <w:vertAlign w:val="subscript"/>
        </w:rPr>
        <w:t xml:space="preserve">int </w:t>
      </w:r>
      <w:r w:rsidRPr="00D31E18">
        <w:rPr>
          <w:rFonts w:ascii="Arial" w:hAnsi="Arial" w:cs="Arial"/>
          <w:sz w:val="20"/>
          <w:szCs w:val="20"/>
        </w:rPr>
        <w:t>se determina de la misma forma que H</w:t>
      </w:r>
      <w:r w:rsidRPr="00D31E18">
        <w:rPr>
          <w:rFonts w:ascii="Arial" w:hAnsi="Arial" w:cs="Arial"/>
          <w:sz w:val="20"/>
          <w:szCs w:val="20"/>
          <w:vertAlign w:val="subscript"/>
        </w:rPr>
        <w:t xml:space="preserve">ext </w:t>
      </w:r>
      <w:r w:rsidRPr="00D31E18">
        <w:rPr>
          <w:rFonts w:ascii="Arial" w:hAnsi="Arial" w:cs="Arial"/>
          <w:sz w:val="20"/>
          <w:szCs w:val="20"/>
        </w:rPr>
        <w:t>pero a las condiciones internas de diseño del aire.</w:t>
      </w:r>
    </w:p>
    <w:p w:rsidR="00160497" w:rsidRPr="00D31E18" w:rsidRDefault="00160497" w:rsidP="00160497">
      <w:pPr>
        <w:spacing w:line="360" w:lineRule="auto"/>
        <w:ind w:left="540"/>
        <w:jc w:val="both"/>
        <w:rPr>
          <w:rFonts w:ascii="Arial" w:hAnsi="Arial" w:cs="Arial"/>
          <w:sz w:val="20"/>
          <w:szCs w:val="20"/>
        </w:rPr>
      </w:pPr>
      <w:r w:rsidRPr="00D31E18">
        <w:rPr>
          <w:rFonts w:ascii="Arial" w:hAnsi="Arial" w:cs="Arial"/>
          <w:sz w:val="20"/>
          <w:szCs w:val="20"/>
        </w:rPr>
        <w:t xml:space="preserve">En la tabla 5 se encuentran tabulados los valores de entalpía del aire exterior para varias horas del día, y el valor de la entalpía del aire interior para las condiciones de diseño. Una vez </w:t>
      </w:r>
      <w:r w:rsidRPr="00D31E18">
        <w:rPr>
          <w:rFonts w:ascii="Arial" w:hAnsi="Arial" w:cs="Arial"/>
          <w:sz w:val="20"/>
          <w:szCs w:val="20"/>
        </w:rPr>
        <w:lastRenderedPageBreak/>
        <w:t>determinados los parámetros arriba mencionados procedemos a calcular los factores de la siguiente manera.</w:t>
      </w:r>
    </w:p>
    <w:p w:rsidR="00160497" w:rsidRDefault="00160497" w:rsidP="00160497">
      <w:pPr>
        <w:spacing w:line="360" w:lineRule="auto"/>
        <w:rPr>
          <w:rFonts w:ascii="Arial" w:hAnsi="Arial" w:cs="Arial"/>
          <w:sz w:val="22"/>
          <w:szCs w:val="22"/>
        </w:rPr>
      </w:pPr>
      <w:r>
        <w:rPr>
          <w:rFonts w:ascii="Arial" w:hAnsi="Arial" w:cs="Arial"/>
          <w:noProof/>
          <w:sz w:val="22"/>
          <w:szCs w:val="22"/>
        </w:rPr>
        <w:pict>
          <v:shape id="_x0000_s1220" type="#_x0000_t75" style="position:absolute;margin-left:333pt;margin-top:18.25pt;width:85.95pt;height:18.4pt;z-index:251860480" stroked="t" strokeweight="1.25pt">
            <v:stroke linestyle="thinThin"/>
            <v:imagedata r:id="rId187" o:title=""/>
            <w10:wrap type="square"/>
          </v:shape>
          <o:OLEObject Type="Embed" ProgID="Equation.3" ShapeID="_x0000_s1220" DrawAspect="Content" ObjectID="_1358321253" r:id="rId188"/>
        </w:pict>
      </w:r>
    </w:p>
    <w:p w:rsidR="00160497" w:rsidRPr="00D31E18" w:rsidRDefault="00160497" w:rsidP="00160497">
      <w:pPr>
        <w:spacing w:line="360" w:lineRule="auto"/>
        <w:ind w:firstLine="540"/>
        <w:rPr>
          <w:rFonts w:ascii="Arial" w:hAnsi="Arial" w:cs="Arial"/>
          <w:b/>
          <w:sz w:val="20"/>
          <w:szCs w:val="20"/>
        </w:rPr>
      </w:pPr>
      <w:r w:rsidRPr="00D31E18">
        <w:rPr>
          <w:rFonts w:ascii="Arial" w:hAnsi="Arial" w:cs="Arial"/>
          <w:b/>
          <w:sz w:val="20"/>
          <w:szCs w:val="20"/>
        </w:rPr>
        <w:t>Factor sensible del aire exterior (BTU / hr * CFM):</w:t>
      </w:r>
    </w:p>
    <w:p w:rsidR="00160497" w:rsidRPr="00D31E18" w:rsidRDefault="00160497" w:rsidP="00160497">
      <w:pPr>
        <w:spacing w:line="360" w:lineRule="auto"/>
        <w:rPr>
          <w:rFonts w:ascii="Arial" w:hAnsi="Arial" w:cs="Arial"/>
          <w:sz w:val="20"/>
          <w:szCs w:val="20"/>
        </w:rPr>
      </w:pPr>
      <w:r w:rsidRPr="00D31E18">
        <w:rPr>
          <w:rFonts w:ascii="Arial" w:hAnsi="Arial" w:cs="Arial"/>
          <w:b/>
          <w:noProof/>
          <w:sz w:val="20"/>
          <w:szCs w:val="20"/>
        </w:rPr>
        <w:pict>
          <v:shape id="_x0000_s1221" type="#_x0000_t75" style="position:absolute;margin-left:342pt;margin-top:16.3pt;width:63.75pt;height:18.75pt;z-index:251861504" stroked="t" strokeweight="1.25pt">
            <v:stroke linestyle="thinThin"/>
            <v:imagedata r:id="rId189" o:title=""/>
            <w10:wrap type="square"/>
          </v:shape>
          <o:OLEObject Type="Embed" ProgID="Equation.3" ShapeID="_x0000_s1221" DrawAspect="Content" ObjectID="_1358321254" r:id="rId190"/>
        </w:pict>
      </w:r>
    </w:p>
    <w:p w:rsidR="00160497" w:rsidRPr="00D31E18" w:rsidRDefault="00160497" w:rsidP="00160497">
      <w:pPr>
        <w:spacing w:line="360" w:lineRule="auto"/>
        <w:ind w:firstLine="540"/>
        <w:rPr>
          <w:rFonts w:ascii="Arial" w:hAnsi="Arial" w:cs="Arial"/>
          <w:b/>
          <w:sz w:val="20"/>
          <w:szCs w:val="20"/>
        </w:rPr>
      </w:pPr>
      <w:r w:rsidRPr="00D31E18">
        <w:rPr>
          <w:rFonts w:ascii="Arial" w:hAnsi="Arial" w:cs="Arial"/>
          <w:b/>
          <w:sz w:val="20"/>
          <w:szCs w:val="20"/>
        </w:rPr>
        <w:t>Factor latente del aire exterior (BTU / hr * CFM):</w:t>
      </w:r>
    </w:p>
    <w:p w:rsidR="00160497" w:rsidRDefault="00160497" w:rsidP="00160497">
      <w:pPr>
        <w:spacing w:line="360" w:lineRule="auto"/>
        <w:ind w:firstLine="540"/>
        <w:rPr>
          <w:rFonts w:ascii="Arial" w:hAnsi="Arial" w:cs="Arial"/>
          <w:sz w:val="20"/>
          <w:szCs w:val="20"/>
        </w:rPr>
      </w:pPr>
    </w:p>
    <w:p w:rsidR="00160497" w:rsidRPr="00D31E18" w:rsidRDefault="00160497" w:rsidP="00160497">
      <w:pPr>
        <w:spacing w:line="360" w:lineRule="auto"/>
        <w:ind w:firstLine="540"/>
        <w:rPr>
          <w:rFonts w:ascii="Arial" w:hAnsi="Arial" w:cs="Arial"/>
          <w:sz w:val="20"/>
          <w:szCs w:val="20"/>
        </w:rPr>
      </w:pPr>
      <w:r w:rsidRPr="00D31E18">
        <w:rPr>
          <w:rFonts w:ascii="Arial" w:hAnsi="Arial" w:cs="Arial"/>
          <w:noProof/>
          <w:sz w:val="20"/>
          <w:szCs w:val="20"/>
        </w:rPr>
        <w:pict>
          <v:shape id="_x0000_s1222" type="#_x0000_t75" style="position:absolute;left:0;text-align:left;margin-left:342pt;margin-top:4.35pt;width:71.25pt;height:17.25pt;z-index:251862528" stroked="t" strokeweight="1.25pt">
            <v:stroke linestyle="thinThin"/>
            <v:imagedata r:id="rId191" o:title=""/>
            <w10:wrap type="square"/>
          </v:shape>
          <o:OLEObject Type="Embed" ProgID="Equation.3" ShapeID="_x0000_s1222" DrawAspect="Content" ObjectID="_1358321255" r:id="rId192"/>
        </w:pict>
      </w:r>
      <w:r w:rsidRPr="00D31E18">
        <w:rPr>
          <w:rFonts w:ascii="Arial" w:hAnsi="Arial" w:cs="Arial"/>
          <w:sz w:val="20"/>
          <w:szCs w:val="20"/>
        </w:rPr>
        <w:t>Donde;</w:t>
      </w:r>
    </w:p>
    <w:p w:rsidR="00160497" w:rsidRPr="00D31E18" w:rsidRDefault="00160497" w:rsidP="00160497">
      <w:pPr>
        <w:spacing w:line="360" w:lineRule="auto"/>
        <w:ind w:firstLine="540"/>
        <w:rPr>
          <w:rFonts w:ascii="Arial" w:hAnsi="Arial" w:cs="Arial"/>
          <w:sz w:val="20"/>
          <w:szCs w:val="20"/>
        </w:rPr>
      </w:pPr>
      <w:r w:rsidRPr="00D31E18">
        <w:rPr>
          <w:rFonts w:ascii="Arial" w:hAnsi="Arial" w:cs="Arial"/>
          <w:sz w:val="20"/>
          <w:szCs w:val="20"/>
        </w:rPr>
        <w:t xml:space="preserve">Factor Total (BTU / hr * CFM) es igual a: </w:t>
      </w:r>
    </w:p>
    <w:p w:rsidR="00160497" w:rsidRPr="000A700D" w:rsidRDefault="00160497" w:rsidP="00160497">
      <w:pPr>
        <w:spacing w:line="360" w:lineRule="auto"/>
        <w:jc w:val="both"/>
        <w:rPr>
          <w:rFonts w:ascii="Arial" w:hAnsi="Arial" w:cs="Arial"/>
          <w:sz w:val="22"/>
          <w:szCs w:val="22"/>
        </w:rPr>
      </w:pPr>
    </w:p>
    <w:p w:rsidR="00160497" w:rsidRPr="00D31E18" w:rsidRDefault="00160497" w:rsidP="00160497">
      <w:pPr>
        <w:spacing w:line="360" w:lineRule="auto"/>
        <w:ind w:left="540"/>
        <w:jc w:val="both"/>
        <w:rPr>
          <w:rFonts w:ascii="Arial" w:hAnsi="Arial" w:cs="Arial"/>
          <w:sz w:val="20"/>
          <w:szCs w:val="20"/>
        </w:rPr>
      </w:pPr>
      <w:r w:rsidRPr="00D31E18">
        <w:rPr>
          <w:rFonts w:ascii="Arial" w:hAnsi="Arial" w:cs="Arial"/>
          <w:sz w:val="20"/>
          <w:szCs w:val="20"/>
        </w:rPr>
        <w:t>De acuerdo a la tabla 2, vemos que las condiciones de temperatura más crítica ocurren a las 15H00,  y de la tabla 5 obtenemos los valores de H</w:t>
      </w:r>
      <w:r w:rsidRPr="00D31E18">
        <w:rPr>
          <w:rFonts w:ascii="Arial" w:hAnsi="Arial" w:cs="Arial"/>
          <w:sz w:val="20"/>
          <w:szCs w:val="20"/>
          <w:vertAlign w:val="subscript"/>
        </w:rPr>
        <w:t xml:space="preserve">ext </w:t>
      </w:r>
      <w:r w:rsidRPr="00D31E18">
        <w:rPr>
          <w:rFonts w:ascii="Arial" w:hAnsi="Arial" w:cs="Arial"/>
          <w:sz w:val="20"/>
          <w:szCs w:val="20"/>
        </w:rPr>
        <w:t>, H</w:t>
      </w:r>
      <w:r w:rsidRPr="00D31E18">
        <w:rPr>
          <w:rFonts w:ascii="Arial" w:hAnsi="Arial" w:cs="Arial"/>
          <w:sz w:val="20"/>
          <w:szCs w:val="20"/>
          <w:vertAlign w:val="subscript"/>
        </w:rPr>
        <w:t>int</w:t>
      </w:r>
      <w:r w:rsidRPr="00D31E18">
        <w:rPr>
          <w:rFonts w:ascii="Arial" w:hAnsi="Arial" w:cs="Arial"/>
          <w:sz w:val="20"/>
          <w:szCs w:val="20"/>
        </w:rPr>
        <w:t xml:space="preserve">  y </w:t>
      </w:r>
      <w:r w:rsidRPr="00D31E18">
        <w:rPr>
          <w:rFonts w:ascii="Arial" w:hAnsi="Arial" w:cs="Arial"/>
          <w:sz w:val="20"/>
          <w:szCs w:val="20"/>
        </w:rPr>
        <w:sym w:font="Symbol" w:char="F044"/>
      </w:r>
      <w:r w:rsidRPr="00D31E18">
        <w:rPr>
          <w:rFonts w:ascii="Arial" w:hAnsi="Arial" w:cs="Arial"/>
          <w:sz w:val="20"/>
          <w:szCs w:val="20"/>
        </w:rPr>
        <w:t>H a esta hora.</w:t>
      </w:r>
    </w:p>
    <w:p w:rsidR="00160497" w:rsidRDefault="00160497" w:rsidP="00160497">
      <w:pPr>
        <w:spacing w:line="360" w:lineRule="auto"/>
        <w:rPr>
          <w:rFonts w:ascii="Arial" w:hAnsi="Arial" w:cs="Arial"/>
          <w:sz w:val="22"/>
          <w:szCs w:val="22"/>
        </w:rPr>
      </w:pPr>
    </w:p>
    <w:p w:rsidR="00160497" w:rsidRPr="00D31E18" w:rsidRDefault="00160497" w:rsidP="00160497">
      <w:pPr>
        <w:spacing w:line="360" w:lineRule="auto"/>
        <w:ind w:firstLine="540"/>
        <w:rPr>
          <w:rFonts w:ascii="Arial" w:hAnsi="Arial" w:cs="Arial"/>
          <w:sz w:val="20"/>
          <w:szCs w:val="20"/>
        </w:rPr>
      </w:pPr>
      <w:r w:rsidRPr="00D31E18">
        <w:rPr>
          <w:rFonts w:ascii="Arial" w:hAnsi="Arial" w:cs="Arial"/>
          <w:sz w:val="20"/>
          <w:szCs w:val="20"/>
        </w:rPr>
        <w:t>Aplicando las ecuaciones para calor sensible, latente y total tenemos que:</w:t>
      </w:r>
    </w:p>
    <w:p w:rsidR="00160497" w:rsidRDefault="00160497" w:rsidP="00160497">
      <w:pPr>
        <w:spacing w:line="360" w:lineRule="auto"/>
        <w:rPr>
          <w:rFonts w:ascii="Arial" w:hAnsi="Arial" w:cs="Arial"/>
          <w:sz w:val="22"/>
          <w:szCs w:val="22"/>
        </w:rPr>
      </w:pPr>
      <w:r>
        <w:rPr>
          <w:rFonts w:ascii="Arial" w:hAnsi="Arial" w:cs="Arial"/>
          <w:noProof/>
          <w:sz w:val="22"/>
          <w:szCs w:val="22"/>
        </w:rPr>
        <w:pict>
          <v:shape id="_x0000_s1224" type="#_x0000_t75" style="position:absolute;margin-left:279pt;margin-top:9.15pt;width:119.25pt;height:30.75pt;z-index:251864576" stroked="t" strokeweight="1.25pt">
            <v:stroke linestyle="thinThin"/>
            <v:imagedata r:id="rId193" o:title=""/>
            <w10:wrap type="square"/>
          </v:shape>
          <o:OLEObject Type="Embed" ProgID="Equation.3" ShapeID="_x0000_s1224" DrawAspect="Content" ObjectID="_1358321256" r:id="rId194"/>
        </w:pict>
      </w:r>
      <w:r>
        <w:rPr>
          <w:rFonts w:ascii="Arial" w:hAnsi="Arial" w:cs="Arial"/>
          <w:noProof/>
          <w:sz w:val="22"/>
          <w:szCs w:val="22"/>
        </w:rPr>
        <w:pict>
          <v:shape id="_x0000_s1223" type="#_x0000_t75" style="position:absolute;margin-left:90pt;margin-top:9.15pt;width:117.75pt;height:30.75pt;z-index:251863552" stroked="t" strokeweight="1.25pt">
            <v:stroke linestyle="thinThin"/>
            <v:imagedata r:id="rId195" o:title=""/>
            <w10:wrap type="square"/>
          </v:shape>
          <o:OLEObject Type="Embed" ProgID="Equation.3" ShapeID="_x0000_s1223" DrawAspect="Content" ObjectID="_1358321257" r:id="rId196"/>
        </w:pict>
      </w: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p>
    <w:p w:rsidR="00160497" w:rsidRPr="00D31E18" w:rsidRDefault="00160497" w:rsidP="00160497">
      <w:pPr>
        <w:spacing w:line="360" w:lineRule="auto"/>
        <w:ind w:firstLine="540"/>
        <w:rPr>
          <w:rFonts w:ascii="Arial" w:hAnsi="Arial" w:cs="Arial"/>
          <w:sz w:val="20"/>
          <w:szCs w:val="20"/>
        </w:rPr>
      </w:pPr>
      <w:r w:rsidRPr="00D31E18">
        <w:rPr>
          <w:rFonts w:ascii="Arial" w:hAnsi="Arial" w:cs="Arial"/>
          <w:sz w:val="20"/>
          <w:szCs w:val="20"/>
        </w:rPr>
        <w:t>En la tabla 5 se incluyen también los valores de q</w:t>
      </w:r>
      <w:r w:rsidRPr="00D31E18">
        <w:rPr>
          <w:rFonts w:ascii="Arial" w:hAnsi="Arial" w:cs="Arial"/>
          <w:sz w:val="20"/>
          <w:szCs w:val="20"/>
          <w:vertAlign w:val="subscript"/>
        </w:rPr>
        <w:t>S</w:t>
      </w:r>
      <w:r w:rsidRPr="00D31E18">
        <w:rPr>
          <w:rFonts w:ascii="Arial" w:hAnsi="Arial" w:cs="Arial"/>
          <w:sz w:val="20"/>
          <w:szCs w:val="20"/>
        </w:rPr>
        <w:t xml:space="preserve"> y q</w:t>
      </w:r>
      <w:r w:rsidRPr="00D31E18">
        <w:rPr>
          <w:rFonts w:ascii="Arial" w:hAnsi="Arial" w:cs="Arial"/>
          <w:sz w:val="20"/>
          <w:szCs w:val="20"/>
          <w:vertAlign w:val="subscript"/>
        </w:rPr>
        <w:t>L</w:t>
      </w:r>
      <w:r w:rsidRPr="00D31E18">
        <w:rPr>
          <w:rFonts w:ascii="Arial" w:hAnsi="Arial" w:cs="Arial"/>
          <w:sz w:val="20"/>
          <w:szCs w:val="20"/>
        </w:rPr>
        <w:t xml:space="preserve"> para las demás horas del día.</w:t>
      </w:r>
    </w:p>
    <w:p w:rsidR="00160497" w:rsidRDefault="00160497" w:rsidP="00160497">
      <w:pPr>
        <w:spacing w:line="360" w:lineRule="auto"/>
        <w:rPr>
          <w:rFonts w:ascii="Arial" w:hAnsi="Arial" w:cs="Arial"/>
          <w:sz w:val="22"/>
          <w:szCs w:val="22"/>
        </w:rPr>
      </w:pPr>
    </w:p>
    <w:p w:rsidR="00160497" w:rsidRDefault="00160497" w:rsidP="00160497">
      <w:pPr>
        <w:spacing w:line="360" w:lineRule="auto"/>
        <w:rPr>
          <w:rFonts w:ascii="Arial" w:hAnsi="Arial" w:cs="Arial"/>
          <w:sz w:val="22"/>
          <w:szCs w:val="22"/>
        </w:rPr>
      </w:pPr>
      <w:r w:rsidRPr="00D31E18">
        <w:rPr>
          <w:rFonts w:ascii="Arial" w:hAnsi="Arial" w:cs="Arial"/>
          <w:noProof/>
          <w:sz w:val="20"/>
          <w:szCs w:val="20"/>
        </w:rPr>
        <w:pict>
          <v:rect id="_x0000_s1225" style="position:absolute;margin-left:18pt;margin-top:0;width:6in;height:207pt;z-index:251865600" strokeweight="1.5pt">
            <v:stroke linestyle="thinThin"/>
            <v:textbox style="mso-next-textbox:#_x0000_s1225">
              <w:txbxContent>
                <w:p w:rsidR="00160497" w:rsidRDefault="00160497" w:rsidP="00160497">
                  <w:pPr>
                    <w:jc w:val="center"/>
                    <w:rPr>
                      <w:rFonts w:ascii="Arial" w:hAnsi="Arial" w:cs="Arial"/>
                      <w:b/>
                      <w:sz w:val="18"/>
                      <w:szCs w:val="18"/>
                    </w:rPr>
                  </w:pPr>
                  <w:r w:rsidRPr="0059297B">
                    <w:rPr>
                      <w:rFonts w:ascii="Arial" w:hAnsi="Arial" w:cs="Arial"/>
                      <w:b/>
                      <w:sz w:val="18"/>
                      <w:szCs w:val="18"/>
                    </w:rPr>
                    <w:t>Tabla 5</w:t>
                  </w:r>
                </w:p>
                <w:p w:rsidR="00160497" w:rsidRDefault="00160497" w:rsidP="00160497">
                  <w:pPr>
                    <w:jc w:val="center"/>
                    <w:rPr>
                      <w:rFonts w:ascii="Arial" w:hAnsi="Arial" w:cs="Arial"/>
                      <w:b/>
                      <w:sz w:val="18"/>
                      <w:szCs w:val="18"/>
                    </w:rPr>
                  </w:pPr>
                  <w:r>
                    <w:rPr>
                      <w:rFonts w:ascii="Arial" w:hAnsi="Arial" w:cs="Arial"/>
                      <w:b/>
                      <w:sz w:val="18"/>
                      <w:szCs w:val="18"/>
                    </w:rPr>
                    <w:t>Factores sensibles y latentes del aire exterior para Guayaquil.</w:t>
                  </w:r>
                </w:p>
                <w:tbl>
                  <w:tblPr>
                    <w:tblW w:w="8526" w:type="dxa"/>
                    <w:jc w:val="center"/>
                    <w:tblInd w:w="55" w:type="dxa"/>
                    <w:tblCellMar>
                      <w:left w:w="70" w:type="dxa"/>
                      <w:right w:w="70" w:type="dxa"/>
                    </w:tblCellMar>
                    <w:tblLook w:val="0000"/>
                  </w:tblPr>
                  <w:tblGrid>
                    <w:gridCol w:w="729"/>
                    <w:gridCol w:w="699"/>
                    <w:gridCol w:w="599"/>
                    <w:gridCol w:w="641"/>
                    <w:gridCol w:w="599"/>
                    <w:gridCol w:w="985"/>
                    <w:gridCol w:w="1374"/>
                    <w:gridCol w:w="1448"/>
                    <w:gridCol w:w="1452"/>
                  </w:tblGrid>
                  <w:tr w:rsidR="00160497">
                    <w:trPr>
                      <w:trHeight w:val="300"/>
                      <w:jc w:val="center"/>
                    </w:trPr>
                    <w:tc>
                      <w:tcPr>
                        <w:tcW w:w="8526"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Pr="00D31E18" w:rsidRDefault="00160497">
                        <w:pPr>
                          <w:jc w:val="center"/>
                          <w:rPr>
                            <w:rFonts w:ascii="Arial" w:hAnsi="Arial" w:cs="Arial"/>
                            <w:b/>
                            <w:bCs/>
                            <w:sz w:val="20"/>
                            <w:szCs w:val="20"/>
                          </w:rPr>
                        </w:pPr>
                        <w:r w:rsidRPr="00D31E18">
                          <w:rPr>
                            <w:rFonts w:ascii="Arial" w:hAnsi="Arial" w:cs="Arial"/>
                            <w:b/>
                            <w:bCs/>
                            <w:sz w:val="20"/>
                            <w:szCs w:val="20"/>
                          </w:rPr>
                          <w:t>Datos del Aire Exterior para Guayaquil</w:t>
                        </w:r>
                      </w:p>
                    </w:tc>
                  </w:tr>
                  <w:tr w:rsidR="00160497">
                    <w:trPr>
                      <w:trHeight w:val="510"/>
                      <w:jc w:val="center"/>
                    </w:trPr>
                    <w:tc>
                      <w:tcPr>
                        <w:tcW w:w="729" w:type="dxa"/>
                        <w:tcBorders>
                          <w:top w:val="nil"/>
                          <w:left w:val="single" w:sz="8" w:space="0" w:color="auto"/>
                          <w:bottom w:val="single" w:sz="8" w:space="0" w:color="auto"/>
                          <w:right w:val="single" w:sz="4" w:space="0" w:color="auto"/>
                        </w:tcBorders>
                        <w:shd w:val="clear" w:color="auto" w:fill="auto"/>
                        <w:vAlign w:val="bottom"/>
                      </w:tcPr>
                      <w:p w:rsidR="00160497" w:rsidRPr="00D31E18" w:rsidRDefault="00160497">
                        <w:pPr>
                          <w:jc w:val="center"/>
                          <w:rPr>
                            <w:rFonts w:ascii="Arial" w:hAnsi="Arial" w:cs="Arial"/>
                            <w:b/>
                            <w:bCs/>
                            <w:sz w:val="20"/>
                            <w:szCs w:val="20"/>
                          </w:rPr>
                        </w:pPr>
                        <w:r w:rsidRPr="00D31E18">
                          <w:rPr>
                            <w:rFonts w:ascii="Arial" w:hAnsi="Arial" w:cs="Arial"/>
                            <w:b/>
                            <w:bCs/>
                            <w:sz w:val="20"/>
                            <w:szCs w:val="20"/>
                          </w:rPr>
                          <w:t>HORA</w:t>
                        </w:r>
                      </w:p>
                      <w:p w:rsidR="00160497" w:rsidRPr="00D31E18" w:rsidRDefault="00160497">
                        <w:pPr>
                          <w:jc w:val="center"/>
                          <w:rPr>
                            <w:rFonts w:ascii="Arial" w:hAnsi="Arial" w:cs="Arial"/>
                            <w:b/>
                            <w:bCs/>
                            <w:sz w:val="20"/>
                            <w:szCs w:val="20"/>
                          </w:rPr>
                        </w:pPr>
                      </w:p>
                    </w:tc>
                    <w:tc>
                      <w:tcPr>
                        <w:tcW w:w="699" w:type="dxa"/>
                        <w:tcBorders>
                          <w:top w:val="nil"/>
                          <w:left w:val="nil"/>
                          <w:bottom w:val="single" w:sz="8" w:space="0" w:color="auto"/>
                          <w:right w:val="single" w:sz="4" w:space="0" w:color="auto"/>
                        </w:tcBorders>
                        <w:shd w:val="clear" w:color="auto" w:fill="auto"/>
                        <w:vAlign w:val="bottom"/>
                      </w:tcPr>
                      <w:p w:rsidR="00160497" w:rsidRPr="00D31E18" w:rsidRDefault="00160497">
                        <w:pPr>
                          <w:jc w:val="center"/>
                          <w:rPr>
                            <w:rFonts w:ascii="Arial" w:hAnsi="Arial" w:cs="Arial"/>
                            <w:b/>
                            <w:bCs/>
                            <w:sz w:val="20"/>
                            <w:szCs w:val="20"/>
                          </w:rPr>
                        </w:pPr>
                        <w:r w:rsidRPr="00D31E18">
                          <w:rPr>
                            <w:rFonts w:ascii="Arial" w:hAnsi="Arial" w:cs="Arial"/>
                            <w:b/>
                            <w:bCs/>
                            <w:sz w:val="20"/>
                            <w:szCs w:val="20"/>
                          </w:rPr>
                          <w:t xml:space="preserve">Tdb </w:t>
                        </w:r>
                        <w:r w:rsidRPr="00D31E18">
                          <w:rPr>
                            <w:rFonts w:ascii="Arial" w:hAnsi="Arial" w:cs="Arial"/>
                            <w:b/>
                            <w:bCs/>
                            <w:sz w:val="20"/>
                            <w:szCs w:val="20"/>
                          </w:rPr>
                          <w:br/>
                          <w:t>(ºF)</w:t>
                        </w:r>
                      </w:p>
                    </w:tc>
                    <w:tc>
                      <w:tcPr>
                        <w:tcW w:w="599" w:type="dxa"/>
                        <w:tcBorders>
                          <w:top w:val="nil"/>
                          <w:left w:val="nil"/>
                          <w:bottom w:val="single" w:sz="8" w:space="0" w:color="auto"/>
                          <w:right w:val="single" w:sz="4" w:space="0" w:color="auto"/>
                        </w:tcBorders>
                        <w:shd w:val="clear" w:color="auto" w:fill="auto"/>
                        <w:vAlign w:val="bottom"/>
                      </w:tcPr>
                      <w:p w:rsidR="00160497" w:rsidRPr="00D31E18" w:rsidRDefault="00160497">
                        <w:pPr>
                          <w:jc w:val="center"/>
                          <w:rPr>
                            <w:rFonts w:ascii="Arial" w:hAnsi="Arial" w:cs="Arial"/>
                            <w:b/>
                            <w:bCs/>
                            <w:sz w:val="20"/>
                            <w:szCs w:val="20"/>
                          </w:rPr>
                        </w:pPr>
                        <w:r w:rsidRPr="00D31E18">
                          <w:rPr>
                            <w:rFonts w:ascii="Arial" w:hAnsi="Arial" w:cs="Arial"/>
                            <w:b/>
                            <w:bCs/>
                            <w:sz w:val="20"/>
                            <w:szCs w:val="20"/>
                          </w:rPr>
                          <w:t xml:space="preserve">Twb </w:t>
                        </w:r>
                        <w:r w:rsidRPr="00D31E18">
                          <w:rPr>
                            <w:rFonts w:ascii="Arial" w:hAnsi="Arial" w:cs="Arial"/>
                            <w:b/>
                            <w:bCs/>
                            <w:sz w:val="20"/>
                            <w:szCs w:val="20"/>
                          </w:rPr>
                          <w:br/>
                          <w:t>(ºF)</w:t>
                        </w:r>
                      </w:p>
                    </w:tc>
                    <w:tc>
                      <w:tcPr>
                        <w:tcW w:w="641" w:type="dxa"/>
                        <w:tcBorders>
                          <w:top w:val="nil"/>
                          <w:left w:val="nil"/>
                          <w:bottom w:val="single" w:sz="8" w:space="0" w:color="auto"/>
                          <w:right w:val="single" w:sz="4" w:space="0" w:color="auto"/>
                        </w:tcBorders>
                        <w:shd w:val="clear" w:color="auto" w:fill="auto"/>
                        <w:vAlign w:val="bottom"/>
                      </w:tcPr>
                      <w:p w:rsidR="00160497" w:rsidRPr="00D31E18" w:rsidRDefault="00160497">
                        <w:pPr>
                          <w:jc w:val="center"/>
                          <w:rPr>
                            <w:rFonts w:ascii="Arial" w:hAnsi="Arial" w:cs="Arial"/>
                            <w:b/>
                            <w:bCs/>
                            <w:sz w:val="20"/>
                            <w:szCs w:val="20"/>
                          </w:rPr>
                        </w:pPr>
                        <w:r w:rsidRPr="00D31E18">
                          <w:rPr>
                            <w:rFonts w:ascii="Arial" w:hAnsi="Arial" w:cs="Arial"/>
                            <w:b/>
                            <w:bCs/>
                            <w:sz w:val="20"/>
                            <w:szCs w:val="20"/>
                          </w:rPr>
                          <w:t>H ext.</w:t>
                        </w:r>
                      </w:p>
                    </w:tc>
                    <w:tc>
                      <w:tcPr>
                        <w:tcW w:w="599" w:type="dxa"/>
                        <w:tcBorders>
                          <w:top w:val="nil"/>
                          <w:left w:val="nil"/>
                          <w:bottom w:val="single" w:sz="8" w:space="0" w:color="auto"/>
                          <w:right w:val="single" w:sz="4" w:space="0" w:color="auto"/>
                        </w:tcBorders>
                        <w:shd w:val="clear" w:color="auto" w:fill="auto"/>
                        <w:vAlign w:val="bottom"/>
                      </w:tcPr>
                      <w:p w:rsidR="00160497" w:rsidRPr="00D31E18" w:rsidRDefault="00160497">
                        <w:pPr>
                          <w:jc w:val="center"/>
                          <w:rPr>
                            <w:rFonts w:ascii="Arial" w:hAnsi="Arial" w:cs="Arial"/>
                            <w:b/>
                            <w:bCs/>
                            <w:sz w:val="20"/>
                            <w:szCs w:val="20"/>
                          </w:rPr>
                        </w:pPr>
                        <w:r w:rsidRPr="00D31E18">
                          <w:rPr>
                            <w:rFonts w:ascii="Arial" w:hAnsi="Arial" w:cs="Arial"/>
                            <w:b/>
                            <w:bCs/>
                            <w:sz w:val="20"/>
                            <w:szCs w:val="20"/>
                          </w:rPr>
                          <w:sym w:font="Symbol" w:char="F044"/>
                        </w:r>
                        <w:r w:rsidRPr="00D31E18">
                          <w:rPr>
                            <w:rFonts w:ascii="Arial" w:hAnsi="Arial" w:cs="Arial"/>
                            <w:b/>
                            <w:bCs/>
                            <w:sz w:val="20"/>
                            <w:szCs w:val="20"/>
                          </w:rPr>
                          <w:t>T</w:t>
                        </w:r>
                        <w:r w:rsidRPr="00D31E18">
                          <w:rPr>
                            <w:rFonts w:ascii="Arial" w:hAnsi="Arial" w:cs="Arial"/>
                            <w:b/>
                            <w:bCs/>
                            <w:sz w:val="20"/>
                            <w:szCs w:val="20"/>
                          </w:rPr>
                          <w:br/>
                          <w:t xml:space="preserve"> (ºF)</w:t>
                        </w:r>
                      </w:p>
                    </w:tc>
                    <w:tc>
                      <w:tcPr>
                        <w:tcW w:w="985" w:type="dxa"/>
                        <w:tcBorders>
                          <w:top w:val="nil"/>
                          <w:left w:val="nil"/>
                          <w:bottom w:val="single" w:sz="8" w:space="0" w:color="auto"/>
                          <w:right w:val="single" w:sz="4" w:space="0" w:color="auto"/>
                        </w:tcBorders>
                        <w:shd w:val="clear" w:color="auto" w:fill="auto"/>
                        <w:vAlign w:val="bottom"/>
                      </w:tcPr>
                      <w:p w:rsidR="00160497" w:rsidRPr="00D31E18" w:rsidRDefault="00160497">
                        <w:pPr>
                          <w:jc w:val="center"/>
                          <w:rPr>
                            <w:rFonts w:ascii="Arial" w:hAnsi="Arial" w:cs="Arial"/>
                            <w:b/>
                            <w:bCs/>
                            <w:sz w:val="20"/>
                            <w:szCs w:val="20"/>
                          </w:rPr>
                        </w:pPr>
                        <w:r w:rsidRPr="00D31E18">
                          <w:rPr>
                            <w:rFonts w:ascii="Arial" w:hAnsi="Arial" w:cs="Arial"/>
                            <w:b/>
                            <w:bCs/>
                            <w:sz w:val="20"/>
                            <w:szCs w:val="20"/>
                          </w:rPr>
                          <w:sym w:font="Symbol" w:char="F044"/>
                        </w:r>
                        <w:r w:rsidRPr="00D31E18">
                          <w:rPr>
                            <w:rFonts w:ascii="Arial" w:hAnsi="Arial" w:cs="Arial"/>
                            <w:b/>
                            <w:bCs/>
                            <w:sz w:val="20"/>
                            <w:szCs w:val="20"/>
                          </w:rPr>
                          <w:t xml:space="preserve">H </w:t>
                        </w:r>
                      </w:p>
                      <w:p w:rsidR="00160497" w:rsidRPr="00D31E18" w:rsidRDefault="00160497">
                        <w:pPr>
                          <w:jc w:val="center"/>
                          <w:rPr>
                            <w:rFonts w:ascii="Arial" w:hAnsi="Arial" w:cs="Arial"/>
                            <w:b/>
                            <w:bCs/>
                            <w:sz w:val="20"/>
                            <w:szCs w:val="20"/>
                          </w:rPr>
                        </w:pPr>
                      </w:p>
                    </w:tc>
                    <w:tc>
                      <w:tcPr>
                        <w:tcW w:w="1374" w:type="dxa"/>
                        <w:tcBorders>
                          <w:top w:val="nil"/>
                          <w:left w:val="nil"/>
                          <w:bottom w:val="single" w:sz="8" w:space="0" w:color="auto"/>
                          <w:right w:val="single" w:sz="4" w:space="0" w:color="auto"/>
                        </w:tcBorders>
                        <w:shd w:val="clear" w:color="auto" w:fill="auto"/>
                        <w:vAlign w:val="bottom"/>
                      </w:tcPr>
                      <w:p w:rsidR="00160497" w:rsidRPr="00D31E18" w:rsidRDefault="00160497">
                        <w:pPr>
                          <w:jc w:val="center"/>
                          <w:rPr>
                            <w:rFonts w:ascii="Arial" w:hAnsi="Arial" w:cs="Arial"/>
                            <w:b/>
                            <w:bCs/>
                            <w:sz w:val="20"/>
                            <w:szCs w:val="20"/>
                          </w:rPr>
                        </w:pPr>
                        <w:r w:rsidRPr="00D31E18">
                          <w:rPr>
                            <w:rFonts w:ascii="Arial" w:hAnsi="Arial" w:cs="Arial"/>
                            <w:b/>
                            <w:bCs/>
                            <w:sz w:val="20"/>
                            <w:szCs w:val="20"/>
                          </w:rPr>
                          <w:t>q</w:t>
                        </w:r>
                        <w:r w:rsidRPr="00D31E18">
                          <w:rPr>
                            <w:rFonts w:ascii="Arial" w:hAnsi="Arial" w:cs="Arial"/>
                            <w:b/>
                            <w:bCs/>
                            <w:sz w:val="20"/>
                            <w:szCs w:val="20"/>
                            <w:vertAlign w:val="subscript"/>
                          </w:rPr>
                          <w:t>S</w:t>
                        </w:r>
                        <w:r w:rsidRPr="00D31E18">
                          <w:rPr>
                            <w:rFonts w:ascii="Arial" w:hAnsi="Arial" w:cs="Arial"/>
                            <w:b/>
                            <w:bCs/>
                            <w:sz w:val="20"/>
                            <w:szCs w:val="20"/>
                          </w:rPr>
                          <w:br/>
                          <w:t>(BTU/hr*cfm)</w:t>
                        </w:r>
                      </w:p>
                    </w:tc>
                    <w:tc>
                      <w:tcPr>
                        <w:tcW w:w="1448" w:type="dxa"/>
                        <w:tcBorders>
                          <w:top w:val="nil"/>
                          <w:left w:val="nil"/>
                          <w:bottom w:val="single" w:sz="8" w:space="0" w:color="auto"/>
                          <w:right w:val="single" w:sz="4" w:space="0" w:color="auto"/>
                        </w:tcBorders>
                        <w:shd w:val="clear" w:color="auto" w:fill="auto"/>
                        <w:vAlign w:val="bottom"/>
                      </w:tcPr>
                      <w:p w:rsidR="00160497" w:rsidRPr="00D31E18" w:rsidRDefault="00160497">
                        <w:pPr>
                          <w:jc w:val="center"/>
                          <w:rPr>
                            <w:rFonts w:ascii="Arial" w:hAnsi="Arial" w:cs="Arial"/>
                            <w:b/>
                            <w:bCs/>
                            <w:sz w:val="20"/>
                            <w:szCs w:val="20"/>
                          </w:rPr>
                        </w:pPr>
                        <w:r w:rsidRPr="00D31E18">
                          <w:rPr>
                            <w:rFonts w:ascii="Arial" w:hAnsi="Arial" w:cs="Arial"/>
                            <w:b/>
                            <w:bCs/>
                            <w:sz w:val="20"/>
                            <w:szCs w:val="20"/>
                          </w:rPr>
                          <w:t>q</w:t>
                        </w:r>
                        <w:r w:rsidRPr="00D31E18">
                          <w:rPr>
                            <w:rFonts w:ascii="Arial" w:hAnsi="Arial" w:cs="Arial"/>
                            <w:b/>
                            <w:bCs/>
                            <w:sz w:val="20"/>
                            <w:szCs w:val="20"/>
                            <w:vertAlign w:val="subscript"/>
                          </w:rPr>
                          <w:t>L</w:t>
                        </w:r>
                        <w:r w:rsidRPr="00D31E18">
                          <w:rPr>
                            <w:rFonts w:ascii="Arial" w:hAnsi="Arial" w:cs="Arial"/>
                            <w:b/>
                            <w:bCs/>
                            <w:sz w:val="20"/>
                            <w:szCs w:val="20"/>
                          </w:rPr>
                          <w:br/>
                          <w:t>(BTU/hr*cfm)</w:t>
                        </w:r>
                      </w:p>
                    </w:tc>
                    <w:tc>
                      <w:tcPr>
                        <w:tcW w:w="1452" w:type="dxa"/>
                        <w:tcBorders>
                          <w:top w:val="nil"/>
                          <w:left w:val="nil"/>
                          <w:bottom w:val="single" w:sz="8" w:space="0" w:color="auto"/>
                          <w:right w:val="single" w:sz="8" w:space="0" w:color="auto"/>
                        </w:tcBorders>
                        <w:shd w:val="clear" w:color="auto" w:fill="auto"/>
                        <w:vAlign w:val="bottom"/>
                      </w:tcPr>
                      <w:p w:rsidR="00160497" w:rsidRPr="00D31E18" w:rsidRDefault="00160497">
                        <w:pPr>
                          <w:jc w:val="center"/>
                          <w:rPr>
                            <w:rFonts w:ascii="Arial" w:hAnsi="Arial" w:cs="Arial"/>
                            <w:b/>
                            <w:bCs/>
                            <w:sz w:val="20"/>
                            <w:szCs w:val="20"/>
                          </w:rPr>
                        </w:pPr>
                        <w:r w:rsidRPr="00D31E18">
                          <w:rPr>
                            <w:rFonts w:ascii="Arial" w:hAnsi="Arial" w:cs="Arial"/>
                            <w:b/>
                            <w:bCs/>
                            <w:sz w:val="20"/>
                            <w:szCs w:val="20"/>
                          </w:rPr>
                          <w:t>q</w:t>
                        </w:r>
                        <w:r w:rsidRPr="00D31E18">
                          <w:rPr>
                            <w:rFonts w:ascii="Arial" w:hAnsi="Arial" w:cs="Arial"/>
                            <w:b/>
                            <w:bCs/>
                            <w:sz w:val="20"/>
                            <w:szCs w:val="20"/>
                            <w:vertAlign w:val="subscript"/>
                          </w:rPr>
                          <w:t>T</w:t>
                        </w:r>
                        <w:r w:rsidRPr="00D31E18">
                          <w:rPr>
                            <w:rFonts w:ascii="Arial" w:hAnsi="Arial" w:cs="Arial"/>
                            <w:b/>
                            <w:bCs/>
                            <w:sz w:val="20"/>
                            <w:szCs w:val="20"/>
                          </w:rPr>
                          <w:br/>
                          <w:t>(BTU/hr*cfm)</w:t>
                        </w:r>
                      </w:p>
                    </w:tc>
                  </w:tr>
                  <w:tr w:rsidR="00160497">
                    <w:trPr>
                      <w:trHeight w:val="255"/>
                      <w:jc w:val="center"/>
                    </w:trPr>
                    <w:tc>
                      <w:tcPr>
                        <w:tcW w:w="729" w:type="dxa"/>
                        <w:tcBorders>
                          <w:top w:val="nil"/>
                          <w:left w:val="single" w:sz="8" w:space="0" w:color="auto"/>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10</w:t>
                        </w:r>
                      </w:p>
                    </w:tc>
                    <w:tc>
                      <w:tcPr>
                        <w:tcW w:w="699"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80,5</w:t>
                        </w:r>
                      </w:p>
                    </w:tc>
                    <w:tc>
                      <w:tcPr>
                        <w:tcW w:w="599"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76,4</w:t>
                        </w:r>
                      </w:p>
                    </w:tc>
                    <w:tc>
                      <w:tcPr>
                        <w:tcW w:w="641"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39,93</w:t>
                        </w:r>
                      </w:p>
                    </w:tc>
                    <w:tc>
                      <w:tcPr>
                        <w:tcW w:w="599"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5,5</w:t>
                        </w:r>
                      </w:p>
                    </w:tc>
                    <w:tc>
                      <w:tcPr>
                        <w:tcW w:w="985"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11,81</w:t>
                        </w:r>
                      </w:p>
                    </w:tc>
                    <w:tc>
                      <w:tcPr>
                        <w:tcW w:w="1374"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5,954</w:t>
                        </w:r>
                      </w:p>
                    </w:tc>
                    <w:tc>
                      <w:tcPr>
                        <w:tcW w:w="1448"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47,191</w:t>
                        </w:r>
                      </w:p>
                    </w:tc>
                    <w:tc>
                      <w:tcPr>
                        <w:tcW w:w="1452" w:type="dxa"/>
                        <w:tcBorders>
                          <w:top w:val="nil"/>
                          <w:left w:val="nil"/>
                          <w:bottom w:val="single" w:sz="4" w:space="0" w:color="auto"/>
                          <w:right w:val="single" w:sz="8"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53,145</w:t>
                        </w:r>
                      </w:p>
                    </w:tc>
                  </w:tr>
                  <w:tr w:rsidR="00160497">
                    <w:trPr>
                      <w:trHeight w:val="255"/>
                      <w:jc w:val="center"/>
                    </w:trPr>
                    <w:tc>
                      <w:tcPr>
                        <w:tcW w:w="729" w:type="dxa"/>
                        <w:tcBorders>
                          <w:top w:val="nil"/>
                          <w:left w:val="single" w:sz="8" w:space="0" w:color="auto"/>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11</w:t>
                        </w:r>
                      </w:p>
                    </w:tc>
                    <w:tc>
                      <w:tcPr>
                        <w:tcW w:w="699"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84</w:t>
                        </w:r>
                      </w:p>
                    </w:tc>
                    <w:tc>
                      <w:tcPr>
                        <w:tcW w:w="599"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77,8</w:t>
                        </w:r>
                      </w:p>
                    </w:tc>
                    <w:tc>
                      <w:tcPr>
                        <w:tcW w:w="641"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41,32</w:t>
                        </w:r>
                      </w:p>
                    </w:tc>
                    <w:tc>
                      <w:tcPr>
                        <w:tcW w:w="599"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9</w:t>
                        </w:r>
                      </w:p>
                    </w:tc>
                    <w:tc>
                      <w:tcPr>
                        <w:tcW w:w="985"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13,2</w:t>
                        </w:r>
                      </w:p>
                    </w:tc>
                    <w:tc>
                      <w:tcPr>
                        <w:tcW w:w="1374"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9,743</w:t>
                        </w:r>
                      </w:p>
                    </w:tc>
                    <w:tc>
                      <w:tcPr>
                        <w:tcW w:w="1448"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49,658</w:t>
                        </w:r>
                      </w:p>
                    </w:tc>
                    <w:tc>
                      <w:tcPr>
                        <w:tcW w:w="1452" w:type="dxa"/>
                        <w:tcBorders>
                          <w:top w:val="nil"/>
                          <w:left w:val="nil"/>
                          <w:bottom w:val="single" w:sz="4" w:space="0" w:color="auto"/>
                          <w:right w:val="single" w:sz="8"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59,45</w:t>
                        </w:r>
                      </w:p>
                    </w:tc>
                  </w:tr>
                  <w:tr w:rsidR="00160497">
                    <w:trPr>
                      <w:trHeight w:val="255"/>
                      <w:jc w:val="center"/>
                    </w:trPr>
                    <w:tc>
                      <w:tcPr>
                        <w:tcW w:w="729" w:type="dxa"/>
                        <w:tcBorders>
                          <w:top w:val="nil"/>
                          <w:left w:val="single" w:sz="8" w:space="0" w:color="auto"/>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12</w:t>
                        </w:r>
                      </w:p>
                    </w:tc>
                    <w:tc>
                      <w:tcPr>
                        <w:tcW w:w="699"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87</w:t>
                        </w:r>
                      </w:p>
                    </w:tc>
                    <w:tc>
                      <w:tcPr>
                        <w:tcW w:w="599"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78,7</w:t>
                        </w:r>
                      </w:p>
                    </w:tc>
                    <w:tc>
                      <w:tcPr>
                        <w:tcW w:w="641"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42,22</w:t>
                        </w:r>
                      </w:p>
                    </w:tc>
                    <w:tc>
                      <w:tcPr>
                        <w:tcW w:w="599"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12</w:t>
                        </w:r>
                      </w:p>
                    </w:tc>
                    <w:tc>
                      <w:tcPr>
                        <w:tcW w:w="985"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14,1</w:t>
                        </w:r>
                      </w:p>
                    </w:tc>
                    <w:tc>
                      <w:tcPr>
                        <w:tcW w:w="1374"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12,99</w:t>
                        </w:r>
                      </w:p>
                    </w:tc>
                    <w:tc>
                      <w:tcPr>
                        <w:tcW w:w="1448"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50,46</w:t>
                        </w:r>
                      </w:p>
                    </w:tc>
                    <w:tc>
                      <w:tcPr>
                        <w:tcW w:w="1452" w:type="dxa"/>
                        <w:tcBorders>
                          <w:top w:val="nil"/>
                          <w:left w:val="nil"/>
                          <w:bottom w:val="single" w:sz="4" w:space="0" w:color="auto"/>
                          <w:right w:val="single" w:sz="8"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63,45</w:t>
                        </w:r>
                      </w:p>
                    </w:tc>
                  </w:tr>
                  <w:tr w:rsidR="00160497">
                    <w:trPr>
                      <w:trHeight w:val="255"/>
                      <w:jc w:val="center"/>
                    </w:trPr>
                    <w:tc>
                      <w:tcPr>
                        <w:tcW w:w="729" w:type="dxa"/>
                        <w:tcBorders>
                          <w:top w:val="nil"/>
                          <w:left w:val="single" w:sz="8" w:space="0" w:color="auto"/>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13</w:t>
                        </w:r>
                      </w:p>
                    </w:tc>
                    <w:tc>
                      <w:tcPr>
                        <w:tcW w:w="699"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90</w:t>
                        </w:r>
                      </w:p>
                    </w:tc>
                    <w:tc>
                      <w:tcPr>
                        <w:tcW w:w="599"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79,4</w:t>
                        </w:r>
                      </w:p>
                    </w:tc>
                    <w:tc>
                      <w:tcPr>
                        <w:tcW w:w="641"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42,93</w:t>
                        </w:r>
                      </w:p>
                    </w:tc>
                    <w:tc>
                      <w:tcPr>
                        <w:tcW w:w="599"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15</w:t>
                        </w:r>
                      </w:p>
                    </w:tc>
                    <w:tc>
                      <w:tcPr>
                        <w:tcW w:w="985"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14,81</w:t>
                        </w:r>
                      </w:p>
                    </w:tc>
                    <w:tc>
                      <w:tcPr>
                        <w:tcW w:w="1374"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16,238</w:t>
                        </w:r>
                      </w:p>
                    </w:tc>
                    <w:tc>
                      <w:tcPr>
                        <w:tcW w:w="1448"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50,408</w:t>
                        </w:r>
                      </w:p>
                    </w:tc>
                    <w:tc>
                      <w:tcPr>
                        <w:tcW w:w="1452" w:type="dxa"/>
                        <w:tcBorders>
                          <w:top w:val="nil"/>
                          <w:left w:val="nil"/>
                          <w:bottom w:val="single" w:sz="4" w:space="0" w:color="auto"/>
                          <w:right w:val="single" w:sz="8"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66,645</w:t>
                        </w:r>
                      </w:p>
                    </w:tc>
                  </w:tr>
                  <w:tr w:rsidR="00160497">
                    <w:trPr>
                      <w:trHeight w:val="255"/>
                      <w:jc w:val="center"/>
                    </w:trPr>
                    <w:tc>
                      <w:tcPr>
                        <w:tcW w:w="729" w:type="dxa"/>
                        <w:tcBorders>
                          <w:top w:val="nil"/>
                          <w:left w:val="single" w:sz="8" w:space="0" w:color="auto"/>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14</w:t>
                        </w:r>
                      </w:p>
                    </w:tc>
                    <w:tc>
                      <w:tcPr>
                        <w:tcW w:w="699"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91,5</w:t>
                        </w:r>
                      </w:p>
                    </w:tc>
                    <w:tc>
                      <w:tcPr>
                        <w:tcW w:w="599"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79,8</w:t>
                        </w:r>
                      </w:p>
                    </w:tc>
                    <w:tc>
                      <w:tcPr>
                        <w:tcW w:w="641"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43,34</w:t>
                        </w:r>
                      </w:p>
                    </w:tc>
                    <w:tc>
                      <w:tcPr>
                        <w:tcW w:w="599"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16,5</w:t>
                        </w:r>
                      </w:p>
                    </w:tc>
                    <w:tc>
                      <w:tcPr>
                        <w:tcW w:w="985"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15,22</w:t>
                        </w:r>
                      </w:p>
                    </w:tc>
                    <w:tc>
                      <w:tcPr>
                        <w:tcW w:w="1374"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17,861</w:t>
                        </w:r>
                      </w:p>
                    </w:tc>
                    <w:tc>
                      <w:tcPr>
                        <w:tcW w:w="1448"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50,629</w:t>
                        </w:r>
                      </w:p>
                    </w:tc>
                    <w:tc>
                      <w:tcPr>
                        <w:tcW w:w="1452" w:type="dxa"/>
                        <w:tcBorders>
                          <w:top w:val="nil"/>
                          <w:left w:val="nil"/>
                          <w:bottom w:val="single" w:sz="4" w:space="0" w:color="auto"/>
                          <w:right w:val="single" w:sz="8"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68,49</w:t>
                        </w:r>
                      </w:p>
                    </w:tc>
                  </w:tr>
                  <w:tr w:rsidR="00160497">
                    <w:trPr>
                      <w:trHeight w:val="255"/>
                      <w:jc w:val="center"/>
                    </w:trPr>
                    <w:tc>
                      <w:tcPr>
                        <w:tcW w:w="729" w:type="dxa"/>
                        <w:tcBorders>
                          <w:top w:val="nil"/>
                          <w:left w:val="single" w:sz="8" w:space="0" w:color="auto"/>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15</w:t>
                        </w:r>
                      </w:p>
                    </w:tc>
                    <w:tc>
                      <w:tcPr>
                        <w:tcW w:w="699"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92</w:t>
                        </w:r>
                      </w:p>
                    </w:tc>
                    <w:tc>
                      <w:tcPr>
                        <w:tcW w:w="599"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80</w:t>
                        </w:r>
                      </w:p>
                    </w:tc>
                    <w:tc>
                      <w:tcPr>
                        <w:tcW w:w="641"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43,55</w:t>
                        </w:r>
                      </w:p>
                    </w:tc>
                    <w:tc>
                      <w:tcPr>
                        <w:tcW w:w="599"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17</w:t>
                        </w:r>
                      </w:p>
                    </w:tc>
                    <w:tc>
                      <w:tcPr>
                        <w:tcW w:w="985"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15,43</w:t>
                        </w:r>
                      </w:p>
                    </w:tc>
                    <w:tc>
                      <w:tcPr>
                        <w:tcW w:w="1374"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18,403</w:t>
                        </w:r>
                      </w:p>
                    </w:tc>
                    <w:tc>
                      <w:tcPr>
                        <w:tcW w:w="1448" w:type="dxa"/>
                        <w:tcBorders>
                          <w:top w:val="nil"/>
                          <w:left w:val="nil"/>
                          <w:bottom w:val="single" w:sz="4"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51,033</w:t>
                        </w:r>
                      </w:p>
                    </w:tc>
                    <w:tc>
                      <w:tcPr>
                        <w:tcW w:w="1452" w:type="dxa"/>
                        <w:tcBorders>
                          <w:top w:val="nil"/>
                          <w:left w:val="nil"/>
                          <w:bottom w:val="single" w:sz="4" w:space="0" w:color="auto"/>
                          <w:right w:val="single" w:sz="8"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69,435</w:t>
                        </w:r>
                      </w:p>
                    </w:tc>
                  </w:tr>
                  <w:tr w:rsidR="00160497">
                    <w:trPr>
                      <w:trHeight w:val="270"/>
                      <w:jc w:val="center"/>
                    </w:trPr>
                    <w:tc>
                      <w:tcPr>
                        <w:tcW w:w="729" w:type="dxa"/>
                        <w:tcBorders>
                          <w:top w:val="nil"/>
                          <w:left w:val="single" w:sz="8" w:space="0" w:color="auto"/>
                          <w:bottom w:val="nil"/>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16</w:t>
                        </w:r>
                      </w:p>
                    </w:tc>
                    <w:tc>
                      <w:tcPr>
                        <w:tcW w:w="699" w:type="dxa"/>
                        <w:tcBorders>
                          <w:top w:val="nil"/>
                          <w:left w:val="nil"/>
                          <w:bottom w:val="nil"/>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91,5</w:t>
                        </w:r>
                      </w:p>
                    </w:tc>
                    <w:tc>
                      <w:tcPr>
                        <w:tcW w:w="599" w:type="dxa"/>
                        <w:tcBorders>
                          <w:top w:val="nil"/>
                          <w:left w:val="nil"/>
                          <w:bottom w:val="nil"/>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79,8</w:t>
                        </w:r>
                      </w:p>
                    </w:tc>
                    <w:tc>
                      <w:tcPr>
                        <w:tcW w:w="641" w:type="dxa"/>
                        <w:tcBorders>
                          <w:top w:val="nil"/>
                          <w:left w:val="nil"/>
                          <w:bottom w:val="nil"/>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43,39</w:t>
                        </w:r>
                      </w:p>
                    </w:tc>
                    <w:tc>
                      <w:tcPr>
                        <w:tcW w:w="599" w:type="dxa"/>
                        <w:tcBorders>
                          <w:top w:val="nil"/>
                          <w:left w:val="nil"/>
                          <w:bottom w:val="nil"/>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16,5</w:t>
                        </w:r>
                      </w:p>
                    </w:tc>
                    <w:tc>
                      <w:tcPr>
                        <w:tcW w:w="985" w:type="dxa"/>
                        <w:tcBorders>
                          <w:top w:val="nil"/>
                          <w:left w:val="nil"/>
                          <w:bottom w:val="nil"/>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15,27</w:t>
                        </w:r>
                      </w:p>
                    </w:tc>
                    <w:tc>
                      <w:tcPr>
                        <w:tcW w:w="1374" w:type="dxa"/>
                        <w:tcBorders>
                          <w:top w:val="nil"/>
                          <w:left w:val="nil"/>
                          <w:bottom w:val="single" w:sz="8"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17,861</w:t>
                        </w:r>
                      </w:p>
                    </w:tc>
                    <w:tc>
                      <w:tcPr>
                        <w:tcW w:w="1448" w:type="dxa"/>
                        <w:tcBorders>
                          <w:top w:val="nil"/>
                          <w:left w:val="nil"/>
                          <w:bottom w:val="single" w:sz="8"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50,854</w:t>
                        </w:r>
                      </w:p>
                    </w:tc>
                    <w:tc>
                      <w:tcPr>
                        <w:tcW w:w="1452" w:type="dxa"/>
                        <w:tcBorders>
                          <w:top w:val="nil"/>
                          <w:left w:val="nil"/>
                          <w:bottom w:val="single" w:sz="8" w:space="0" w:color="auto"/>
                          <w:right w:val="single" w:sz="8" w:space="0" w:color="auto"/>
                        </w:tcBorders>
                        <w:shd w:val="clear" w:color="auto" w:fill="auto"/>
                        <w:noWrap/>
                        <w:vAlign w:val="bottom"/>
                      </w:tcPr>
                      <w:p w:rsidR="00160497" w:rsidRPr="00D31E18" w:rsidRDefault="00160497">
                        <w:pPr>
                          <w:jc w:val="center"/>
                          <w:rPr>
                            <w:rFonts w:ascii="Arial" w:hAnsi="Arial" w:cs="Arial"/>
                            <w:sz w:val="20"/>
                            <w:szCs w:val="20"/>
                          </w:rPr>
                        </w:pPr>
                        <w:r w:rsidRPr="00D31E18">
                          <w:rPr>
                            <w:rFonts w:ascii="Arial" w:hAnsi="Arial" w:cs="Arial"/>
                            <w:sz w:val="20"/>
                            <w:szCs w:val="20"/>
                          </w:rPr>
                          <w:t>68,715</w:t>
                        </w:r>
                      </w:p>
                    </w:tc>
                  </w:tr>
                  <w:tr w:rsidR="00160497" w:rsidRPr="00EB2DE0">
                    <w:trPr>
                      <w:trHeight w:val="510"/>
                      <w:jc w:val="center"/>
                    </w:trPr>
                    <w:tc>
                      <w:tcPr>
                        <w:tcW w:w="1428"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bottom"/>
                      </w:tcPr>
                      <w:p w:rsidR="00160497" w:rsidRPr="00D31E18" w:rsidRDefault="00160497">
                        <w:pPr>
                          <w:jc w:val="center"/>
                          <w:rPr>
                            <w:rFonts w:ascii="Arial" w:hAnsi="Arial" w:cs="Arial"/>
                            <w:b/>
                            <w:bCs/>
                            <w:sz w:val="20"/>
                            <w:szCs w:val="20"/>
                          </w:rPr>
                        </w:pPr>
                        <w:r w:rsidRPr="00D31E18">
                          <w:rPr>
                            <w:rFonts w:ascii="Arial" w:hAnsi="Arial" w:cs="Arial"/>
                            <w:b/>
                            <w:bCs/>
                            <w:sz w:val="20"/>
                            <w:szCs w:val="20"/>
                          </w:rPr>
                          <w:t>Condiciones</w:t>
                        </w:r>
                        <w:r w:rsidRPr="00D31E18">
                          <w:rPr>
                            <w:rFonts w:ascii="Arial" w:hAnsi="Arial" w:cs="Arial"/>
                            <w:b/>
                            <w:bCs/>
                            <w:sz w:val="20"/>
                            <w:szCs w:val="20"/>
                          </w:rPr>
                          <w:br/>
                          <w:t>Exteriores</w:t>
                        </w:r>
                      </w:p>
                      <w:p w:rsidR="00160497" w:rsidRPr="00D31E18" w:rsidRDefault="00160497">
                        <w:pPr>
                          <w:jc w:val="center"/>
                          <w:rPr>
                            <w:rFonts w:ascii="Arial" w:hAnsi="Arial" w:cs="Arial"/>
                            <w:b/>
                            <w:bCs/>
                            <w:sz w:val="20"/>
                            <w:szCs w:val="20"/>
                          </w:rPr>
                        </w:pPr>
                      </w:p>
                    </w:tc>
                    <w:tc>
                      <w:tcPr>
                        <w:tcW w:w="599" w:type="dxa"/>
                        <w:tcBorders>
                          <w:top w:val="single" w:sz="8" w:space="0" w:color="auto"/>
                          <w:left w:val="nil"/>
                          <w:bottom w:val="single" w:sz="4" w:space="0" w:color="auto"/>
                          <w:right w:val="single" w:sz="4" w:space="0" w:color="auto"/>
                        </w:tcBorders>
                        <w:shd w:val="clear" w:color="auto" w:fill="auto"/>
                        <w:vAlign w:val="bottom"/>
                      </w:tcPr>
                      <w:p w:rsidR="00160497" w:rsidRPr="00D31E18" w:rsidRDefault="00160497">
                        <w:pPr>
                          <w:jc w:val="center"/>
                          <w:rPr>
                            <w:rFonts w:ascii="Arial" w:hAnsi="Arial" w:cs="Arial"/>
                            <w:b/>
                            <w:bCs/>
                            <w:sz w:val="20"/>
                            <w:szCs w:val="20"/>
                            <w:lang w:val="en-GB"/>
                          </w:rPr>
                        </w:pPr>
                        <w:r w:rsidRPr="00D31E18">
                          <w:rPr>
                            <w:rFonts w:ascii="Arial" w:hAnsi="Arial" w:cs="Arial"/>
                            <w:b/>
                            <w:bCs/>
                            <w:sz w:val="20"/>
                            <w:szCs w:val="20"/>
                            <w:lang w:val="en-GB"/>
                          </w:rPr>
                          <w:t xml:space="preserve">Tdb. </w:t>
                        </w:r>
                        <w:r w:rsidRPr="00D31E18">
                          <w:rPr>
                            <w:rFonts w:ascii="Arial" w:hAnsi="Arial" w:cs="Arial"/>
                            <w:b/>
                            <w:bCs/>
                            <w:sz w:val="20"/>
                            <w:szCs w:val="20"/>
                            <w:lang w:val="en-GB"/>
                          </w:rPr>
                          <w:br/>
                          <w:t>(ºF)</w:t>
                        </w:r>
                      </w:p>
                    </w:tc>
                    <w:tc>
                      <w:tcPr>
                        <w:tcW w:w="641" w:type="dxa"/>
                        <w:tcBorders>
                          <w:top w:val="single" w:sz="8" w:space="0" w:color="auto"/>
                          <w:left w:val="nil"/>
                          <w:bottom w:val="single" w:sz="4" w:space="0" w:color="auto"/>
                          <w:right w:val="single" w:sz="4" w:space="0" w:color="auto"/>
                        </w:tcBorders>
                        <w:shd w:val="clear" w:color="auto" w:fill="auto"/>
                        <w:vAlign w:val="bottom"/>
                      </w:tcPr>
                      <w:p w:rsidR="00160497" w:rsidRPr="00D31E18" w:rsidRDefault="00160497">
                        <w:pPr>
                          <w:jc w:val="center"/>
                          <w:rPr>
                            <w:rFonts w:ascii="Arial" w:hAnsi="Arial" w:cs="Arial"/>
                            <w:b/>
                            <w:bCs/>
                            <w:sz w:val="20"/>
                            <w:szCs w:val="20"/>
                            <w:lang w:val="en-GB"/>
                          </w:rPr>
                        </w:pPr>
                        <w:r w:rsidRPr="00D31E18">
                          <w:rPr>
                            <w:rFonts w:ascii="Arial" w:hAnsi="Arial" w:cs="Arial"/>
                            <w:b/>
                            <w:bCs/>
                            <w:sz w:val="20"/>
                            <w:szCs w:val="20"/>
                            <w:lang w:val="en-GB"/>
                          </w:rPr>
                          <w:t xml:space="preserve">Twb. </w:t>
                        </w:r>
                        <w:r w:rsidRPr="00D31E18">
                          <w:rPr>
                            <w:rFonts w:ascii="Arial" w:hAnsi="Arial" w:cs="Arial"/>
                            <w:b/>
                            <w:bCs/>
                            <w:sz w:val="20"/>
                            <w:szCs w:val="20"/>
                            <w:lang w:val="en-GB"/>
                          </w:rPr>
                          <w:br/>
                          <w:t>(ºF)</w:t>
                        </w:r>
                      </w:p>
                    </w:tc>
                    <w:tc>
                      <w:tcPr>
                        <w:tcW w:w="599" w:type="dxa"/>
                        <w:tcBorders>
                          <w:top w:val="single" w:sz="8" w:space="0" w:color="auto"/>
                          <w:left w:val="nil"/>
                          <w:bottom w:val="single" w:sz="4" w:space="0" w:color="auto"/>
                          <w:right w:val="single" w:sz="4" w:space="0" w:color="auto"/>
                        </w:tcBorders>
                        <w:shd w:val="clear" w:color="auto" w:fill="auto"/>
                        <w:vAlign w:val="bottom"/>
                      </w:tcPr>
                      <w:p w:rsidR="00160497" w:rsidRPr="00D31E18" w:rsidRDefault="00160497">
                        <w:pPr>
                          <w:jc w:val="center"/>
                          <w:rPr>
                            <w:rFonts w:ascii="Arial" w:hAnsi="Arial" w:cs="Arial"/>
                            <w:b/>
                            <w:bCs/>
                            <w:sz w:val="20"/>
                            <w:szCs w:val="20"/>
                            <w:lang w:val="en-GB"/>
                          </w:rPr>
                        </w:pPr>
                        <w:r w:rsidRPr="00D31E18">
                          <w:rPr>
                            <w:rFonts w:ascii="Arial" w:hAnsi="Arial" w:cs="Arial"/>
                            <w:b/>
                            <w:bCs/>
                            <w:sz w:val="20"/>
                            <w:szCs w:val="20"/>
                            <w:lang w:val="en-GB"/>
                          </w:rPr>
                          <w:t xml:space="preserve">HR </w:t>
                        </w:r>
                        <w:r w:rsidRPr="00D31E18">
                          <w:rPr>
                            <w:rFonts w:ascii="Arial" w:hAnsi="Arial" w:cs="Arial"/>
                            <w:b/>
                            <w:bCs/>
                            <w:sz w:val="20"/>
                            <w:szCs w:val="20"/>
                            <w:lang w:val="en-GB"/>
                          </w:rPr>
                          <w:br/>
                          <w:t>(%)</w:t>
                        </w:r>
                      </w:p>
                    </w:tc>
                    <w:tc>
                      <w:tcPr>
                        <w:tcW w:w="985" w:type="dxa"/>
                        <w:tcBorders>
                          <w:top w:val="single" w:sz="8" w:space="0" w:color="auto"/>
                          <w:left w:val="nil"/>
                          <w:bottom w:val="single" w:sz="4" w:space="0" w:color="auto"/>
                          <w:right w:val="single" w:sz="8" w:space="0" w:color="auto"/>
                        </w:tcBorders>
                        <w:shd w:val="clear" w:color="auto" w:fill="auto"/>
                        <w:vAlign w:val="bottom"/>
                      </w:tcPr>
                      <w:p w:rsidR="00160497" w:rsidRPr="00D31E18" w:rsidRDefault="00160497">
                        <w:pPr>
                          <w:jc w:val="center"/>
                          <w:rPr>
                            <w:rFonts w:ascii="Arial" w:hAnsi="Arial" w:cs="Arial"/>
                            <w:b/>
                            <w:bCs/>
                            <w:sz w:val="20"/>
                            <w:szCs w:val="20"/>
                            <w:lang w:val="en-GB"/>
                          </w:rPr>
                        </w:pPr>
                        <w:r w:rsidRPr="00D31E18">
                          <w:rPr>
                            <w:rFonts w:ascii="Arial" w:hAnsi="Arial" w:cs="Arial"/>
                            <w:b/>
                            <w:bCs/>
                            <w:sz w:val="20"/>
                            <w:szCs w:val="20"/>
                            <w:lang w:val="en-GB"/>
                          </w:rPr>
                          <w:t>H</w:t>
                        </w:r>
                        <w:r w:rsidRPr="00D31E18">
                          <w:rPr>
                            <w:rFonts w:ascii="Arial" w:hAnsi="Arial" w:cs="Arial"/>
                            <w:b/>
                            <w:bCs/>
                            <w:sz w:val="20"/>
                            <w:szCs w:val="20"/>
                            <w:lang w:val="en-GB"/>
                          </w:rPr>
                          <w:br/>
                          <w:t>(BTU/Lb)</w:t>
                        </w:r>
                      </w:p>
                    </w:tc>
                    <w:tc>
                      <w:tcPr>
                        <w:tcW w:w="1374" w:type="dxa"/>
                        <w:tcBorders>
                          <w:top w:val="nil"/>
                          <w:left w:val="nil"/>
                          <w:bottom w:val="nil"/>
                          <w:right w:val="nil"/>
                        </w:tcBorders>
                        <w:shd w:val="clear" w:color="auto" w:fill="auto"/>
                        <w:noWrap/>
                        <w:vAlign w:val="bottom"/>
                      </w:tcPr>
                      <w:p w:rsidR="00160497" w:rsidRPr="00D31E18" w:rsidRDefault="00160497">
                        <w:pPr>
                          <w:rPr>
                            <w:rFonts w:ascii="Arial" w:hAnsi="Arial" w:cs="Arial"/>
                            <w:sz w:val="20"/>
                            <w:szCs w:val="20"/>
                            <w:lang w:val="en-GB"/>
                          </w:rPr>
                        </w:pPr>
                      </w:p>
                    </w:tc>
                    <w:tc>
                      <w:tcPr>
                        <w:tcW w:w="1448" w:type="dxa"/>
                        <w:tcBorders>
                          <w:top w:val="nil"/>
                          <w:left w:val="nil"/>
                          <w:bottom w:val="nil"/>
                          <w:right w:val="nil"/>
                        </w:tcBorders>
                        <w:shd w:val="clear" w:color="auto" w:fill="auto"/>
                        <w:noWrap/>
                        <w:vAlign w:val="bottom"/>
                      </w:tcPr>
                      <w:p w:rsidR="00160497" w:rsidRPr="00D31E18" w:rsidRDefault="00160497">
                        <w:pPr>
                          <w:rPr>
                            <w:rFonts w:ascii="Arial" w:hAnsi="Arial" w:cs="Arial"/>
                            <w:sz w:val="20"/>
                            <w:szCs w:val="20"/>
                            <w:lang w:val="en-GB"/>
                          </w:rPr>
                        </w:pPr>
                      </w:p>
                    </w:tc>
                    <w:tc>
                      <w:tcPr>
                        <w:tcW w:w="1452" w:type="dxa"/>
                        <w:tcBorders>
                          <w:top w:val="nil"/>
                          <w:left w:val="nil"/>
                          <w:bottom w:val="nil"/>
                          <w:right w:val="nil"/>
                        </w:tcBorders>
                        <w:shd w:val="clear" w:color="auto" w:fill="auto"/>
                        <w:noWrap/>
                        <w:vAlign w:val="bottom"/>
                      </w:tcPr>
                      <w:p w:rsidR="00160497" w:rsidRPr="00D31E18" w:rsidRDefault="00160497">
                        <w:pPr>
                          <w:rPr>
                            <w:rFonts w:ascii="Arial" w:hAnsi="Arial" w:cs="Arial"/>
                            <w:sz w:val="20"/>
                            <w:szCs w:val="20"/>
                            <w:lang w:val="en-GB"/>
                          </w:rPr>
                        </w:pPr>
                      </w:p>
                    </w:tc>
                  </w:tr>
                  <w:tr w:rsidR="00160497" w:rsidRPr="00EB2DE0">
                    <w:trPr>
                      <w:trHeight w:val="270"/>
                      <w:jc w:val="center"/>
                    </w:trPr>
                    <w:tc>
                      <w:tcPr>
                        <w:tcW w:w="1428" w:type="dxa"/>
                        <w:gridSpan w:val="2"/>
                        <w:vMerge/>
                        <w:tcBorders>
                          <w:top w:val="single" w:sz="8" w:space="0" w:color="auto"/>
                          <w:left w:val="single" w:sz="8" w:space="0" w:color="auto"/>
                          <w:bottom w:val="single" w:sz="8" w:space="0" w:color="000000"/>
                          <w:right w:val="single" w:sz="4" w:space="0" w:color="auto"/>
                        </w:tcBorders>
                        <w:vAlign w:val="center"/>
                      </w:tcPr>
                      <w:p w:rsidR="00160497" w:rsidRPr="00D31E18" w:rsidRDefault="00160497">
                        <w:pPr>
                          <w:rPr>
                            <w:rFonts w:ascii="Arial" w:hAnsi="Arial" w:cs="Arial"/>
                            <w:b/>
                            <w:bCs/>
                            <w:sz w:val="20"/>
                            <w:szCs w:val="20"/>
                            <w:lang w:val="en-GB"/>
                          </w:rPr>
                        </w:pPr>
                      </w:p>
                    </w:tc>
                    <w:tc>
                      <w:tcPr>
                        <w:tcW w:w="599" w:type="dxa"/>
                        <w:tcBorders>
                          <w:top w:val="nil"/>
                          <w:left w:val="nil"/>
                          <w:bottom w:val="single" w:sz="8"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lang w:val="en-GB"/>
                          </w:rPr>
                        </w:pPr>
                        <w:r w:rsidRPr="00D31E18">
                          <w:rPr>
                            <w:rFonts w:ascii="Arial" w:hAnsi="Arial" w:cs="Arial"/>
                            <w:sz w:val="20"/>
                            <w:szCs w:val="20"/>
                            <w:lang w:val="en-GB"/>
                          </w:rPr>
                          <w:t>75</w:t>
                        </w:r>
                      </w:p>
                    </w:tc>
                    <w:tc>
                      <w:tcPr>
                        <w:tcW w:w="641" w:type="dxa"/>
                        <w:tcBorders>
                          <w:top w:val="nil"/>
                          <w:left w:val="nil"/>
                          <w:bottom w:val="single" w:sz="8"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lang w:val="en-GB"/>
                          </w:rPr>
                        </w:pPr>
                        <w:r w:rsidRPr="00D31E18">
                          <w:rPr>
                            <w:rFonts w:ascii="Arial" w:hAnsi="Arial" w:cs="Arial"/>
                            <w:sz w:val="20"/>
                            <w:szCs w:val="20"/>
                            <w:lang w:val="en-GB"/>
                          </w:rPr>
                          <w:t>62,5</w:t>
                        </w:r>
                      </w:p>
                    </w:tc>
                    <w:tc>
                      <w:tcPr>
                        <w:tcW w:w="599" w:type="dxa"/>
                        <w:tcBorders>
                          <w:top w:val="nil"/>
                          <w:left w:val="nil"/>
                          <w:bottom w:val="single" w:sz="8" w:space="0" w:color="auto"/>
                          <w:right w:val="single" w:sz="4" w:space="0" w:color="auto"/>
                        </w:tcBorders>
                        <w:shd w:val="clear" w:color="auto" w:fill="auto"/>
                        <w:noWrap/>
                        <w:vAlign w:val="bottom"/>
                      </w:tcPr>
                      <w:p w:rsidR="00160497" w:rsidRPr="00D31E18" w:rsidRDefault="00160497">
                        <w:pPr>
                          <w:jc w:val="center"/>
                          <w:rPr>
                            <w:rFonts w:ascii="Arial" w:hAnsi="Arial" w:cs="Arial"/>
                            <w:sz w:val="20"/>
                            <w:szCs w:val="20"/>
                            <w:lang w:val="en-GB"/>
                          </w:rPr>
                        </w:pPr>
                        <w:r w:rsidRPr="00D31E18">
                          <w:rPr>
                            <w:rFonts w:ascii="Arial" w:hAnsi="Arial" w:cs="Arial"/>
                            <w:sz w:val="20"/>
                            <w:szCs w:val="20"/>
                            <w:lang w:val="en-GB"/>
                          </w:rPr>
                          <w:t>50</w:t>
                        </w:r>
                      </w:p>
                    </w:tc>
                    <w:tc>
                      <w:tcPr>
                        <w:tcW w:w="985" w:type="dxa"/>
                        <w:tcBorders>
                          <w:top w:val="nil"/>
                          <w:left w:val="nil"/>
                          <w:bottom w:val="single" w:sz="8" w:space="0" w:color="auto"/>
                          <w:right w:val="single" w:sz="8" w:space="0" w:color="auto"/>
                        </w:tcBorders>
                        <w:shd w:val="clear" w:color="auto" w:fill="auto"/>
                        <w:noWrap/>
                        <w:vAlign w:val="bottom"/>
                      </w:tcPr>
                      <w:p w:rsidR="00160497" w:rsidRPr="00D31E18" w:rsidRDefault="00160497">
                        <w:pPr>
                          <w:jc w:val="center"/>
                          <w:rPr>
                            <w:rFonts w:ascii="Arial" w:hAnsi="Arial" w:cs="Arial"/>
                            <w:sz w:val="20"/>
                            <w:szCs w:val="20"/>
                            <w:lang w:val="en-GB"/>
                          </w:rPr>
                        </w:pPr>
                        <w:r w:rsidRPr="00D31E18">
                          <w:rPr>
                            <w:rFonts w:ascii="Arial" w:hAnsi="Arial" w:cs="Arial"/>
                            <w:sz w:val="20"/>
                            <w:szCs w:val="20"/>
                            <w:lang w:val="en-GB"/>
                          </w:rPr>
                          <w:t>28,12</w:t>
                        </w:r>
                      </w:p>
                    </w:tc>
                    <w:tc>
                      <w:tcPr>
                        <w:tcW w:w="1374" w:type="dxa"/>
                        <w:tcBorders>
                          <w:top w:val="nil"/>
                          <w:left w:val="nil"/>
                          <w:bottom w:val="nil"/>
                          <w:right w:val="nil"/>
                        </w:tcBorders>
                        <w:shd w:val="clear" w:color="auto" w:fill="auto"/>
                        <w:noWrap/>
                        <w:vAlign w:val="bottom"/>
                      </w:tcPr>
                      <w:p w:rsidR="00160497" w:rsidRPr="00D31E18" w:rsidRDefault="00160497">
                        <w:pPr>
                          <w:rPr>
                            <w:rFonts w:ascii="Arial" w:hAnsi="Arial" w:cs="Arial"/>
                            <w:sz w:val="20"/>
                            <w:szCs w:val="20"/>
                            <w:lang w:val="en-GB"/>
                          </w:rPr>
                        </w:pPr>
                      </w:p>
                    </w:tc>
                    <w:tc>
                      <w:tcPr>
                        <w:tcW w:w="1448" w:type="dxa"/>
                        <w:tcBorders>
                          <w:top w:val="nil"/>
                          <w:left w:val="nil"/>
                          <w:bottom w:val="nil"/>
                          <w:right w:val="nil"/>
                        </w:tcBorders>
                        <w:shd w:val="clear" w:color="auto" w:fill="auto"/>
                        <w:noWrap/>
                        <w:vAlign w:val="bottom"/>
                      </w:tcPr>
                      <w:p w:rsidR="00160497" w:rsidRPr="00D31E18" w:rsidRDefault="00160497">
                        <w:pPr>
                          <w:rPr>
                            <w:rFonts w:ascii="Arial" w:hAnsi="Arial" w:cs="Arial"/>
                            <w:sz w:val="20"/>
                            <w:szCs w:val="20"/>
                            <w:lang w:val="en-GB"/>
                          </w:rPr>
                        </w:pPr>
                      </w:p>
                    </w:tc>
                    <w:tc>
                      <w:tcPr>
                        <w:tcW w:w="1452" w:type="dxa"/>
                        <w:tcBorders>
                          <w:top w:val="nil"/>
                          <w:left w:val="nil"/>
                          <w:bottom w:val="nil"/>
                          <w:right w:val="nil"/>
                        </w:tcBorders>
                        <w:shd w:val="clear" w:color="auto" w:fill="auto"/>
                        <w:noWrap/>
                        <w:vAlign w:val="bottom"/>
                      </w:tcPr>
                      <w:p w:rsidR="00160497" w:rsidRPr="00D31E18" w:rsidRDefault="00160497">
                        <w:pPr>
                          <w:rPr>
                            <w:rFonts w:ascii="Arial" w:hAnsi="Arial" w:cs="Arial"/>
                            <w:sz w:val="20"/>
                            <w:szCs w:val="20"/>
                            <w:lang w:val="en-GB"/>
                          </w:rPr>
                        </w:pPr>
                      </w:p>
                    </w:tc>
                  </w:tr>
                </w:tbl>
                <w:p w:rsidR="00160497" w:rsidRPr="00EB2DE0" w:rsidRDefault="00160497" w:rsidP="00160497">
                  <w:pPr>
                    <w:jc w:val="center"/>
                    <w:rPr>
                      <w:rFonts w:ascii="Arial" w:hAnsi="Arial" w:cs="Arial"/>
                      <w:b/>
                      <w:sz w:val="18"/>
                      <w:szCs w:val="18"/>
                      <w:lang w:val="en-GB"/>
                    </w:rPr>
                  </w:pPr>
                </w:p>
              </w:txbxContent>
            </v:textbox>
            <w10:wrap type="square"/>
          </v:rect>
        </w:pict>
      </w:r>
    </w:p>
    <w:p w:rsidR="00160497" w:rsidRDefault="00160497" w:rsidP="000F41D0">
      <w:pPr>
        <w:numPr>
          <w:ilvl w:val="1"/>
          <w:numId w:val="52"/>
        </w:numPr>
        <w:tabs>
          <w:tab w:val="clear" w:pos="750"/>
          <w:tab w:val="num" w:pos="540"/>
        </w:tabs>
        <w:spacing w:line="360" w:lineRule="auto"/>
        <w:ind w:left="540" w:hanging="360"/>
        <w:rPr>
          <w:rFonts w:ascii="Arial" w:hAnsi="Arial" w:cs="Arial"/>
          <w:b/>
          <w:sz w:val="20"/>
          <w:szCs w:val="20"/>
        </w:rPr>
      </w:pPr>
      <w:r w:rsidRPr="00D31E18">
        <w:rPr>
          <w:rFonts w:ascii="Arial" w:hAnsi="Arial" w:cs="Arial"/>
          <w:b/>
          <w:sz w:val="20"/>
          <w:szCs w:val="20"/>
        </w:rPr>
        <w:t>Áreas a climatizar y generadores de carga internas</w:t>
      </w:r>
    </w:p>
    <w:p w:rsidR="00160497" w:rsidRDefault="00160497" w:rsidP="00160497">
      <w:pPr>
        <w:spacing w:line="360" w:lineRule="auto"/>
        <w:ind w:left="180"/>
        <w:rPr>
          <w:rFonts w:ascii="Arial" w:hAnsi="Arial" w:cs="Arial"/>
          <w:b/>
          <w:sz w:val="20"/>
          <w:szCs w:val="20"/>
        </w:rPr>
      </w:pPr>
    </w:p>
    <w:p w:rsidR="00160497" w:rsidRPr="00D31E18" w:rsidRDefault="00160497" w:rsidP="00160497">
      <w:pPr>
        <w:spacing w:line="360" w:lineRule="auto"/>
        <w:ind w:left="180"/>
        <w:jc w:val="both"/>
        <w:rPr>
          <w:rFonts w:ascii="Arial" w:hAnsi="Arial" w:cs="Arial"/>
          <w:b/>
          <w:sz w:val="20"/>
          <w:szCs w:val="20"/>
        </w:rPr>
      </w:pPr>
      <w:r w:rsidRPr="00D31E18">
        <w:rPr>
          <w:rFonts w:ascii="Arial" w:hAnsi="Arial" w:cs="Arial"/>
          <w:sz w:val="20"/>
          <w:szCs w:val="20"/>
        </w:rPr>
        <w:t xml:space="preserve">En esta parte nos referiremos a una evaluación de generadores de carga térmica por cada área a climatizar, en la que consta la generación de cargas térmicas por: el número de personas, la cantidad de luces y equipos en vatios, divididos y agrupados en zonas y de acuerdo al mobileto que climatiza esa zona. Para el cálculo no se considerará la cantidad total de personas, ya que la </w:t>
      </w:r>
      <w:r w:rsidRPr="00D31E18">
        <w:rPr>
          <w:rFonts w:ascii="Arial" w:hAnsi="Arial" w:cs="Arial"/>
          <w:sz w:val="20"/>
          <w:szCs w:val="20"/>
        </w:rPr>
        <w:lastRenderedPageBreak/>
        <w:t>misma persona que en un momento se encuentra en un lugar, momentos después está en otro y se estaría redundando en cargas por persona. En la tabla 6 se tabula todos los generadores de carga interna, los cuales serán útiles para la estimación de la carga térmica.</w:t>
      </w:r>
    </w:p>
    <w:p w:rsidR="00160497" w:rsidRDefault="00160497" w:rsidP="00160497">
      <w:pPr>
        <w:spacing w:line="360" w:lineRule="auto"/>
        <w:jc w:val="both"/>
        <w:rPr>
          <w:rFonts w:ascii="Arial" w:hAnsi="Arial" w:cs="Arial"/>
          <w:sz w:val="18"/>
          <w:szCs w:val="18"/>
        </w:rPr>
      </w:pPr>
    </w:p>
    <w:p w:rsidR="00160497" w:rsidRDefault="00160497" w:rsidP="00160497">
      <w:pPr>
        <w:spacing w:line="360" w:lineRule="auto"/>
        <w:jc w:val="both"/>
        <w:rPr>
          <w:rFonts w:ascii="Arial" w:hAnsi="Arial" w:cs="Arial"/>
          <w:sz w:val="18"/>
          <w:szCs w:val="18"/>
        </w:rPr>
      </w:pPr>
    </w:p>
    <w:p w:rsidR="00160497" w:rsidRDefault="00160497" w:rsidP="00160497">
      <w:pPr>
        <w:spacing w:line="360" w:lineRule="auto"/>
        <w:jc w:val="both"/>
        <w:rPr>
          <w:rFonts w:ascii="Arial" w:hAnsi="Arial" w:cs="Arial"/>
          <w:sz w:val="18"/>
          <w:szCs w:val="18"/>
        </w:rPr>
      </w:pPr>
    </w:p>
    <w:p w:rsidR="00160497" w:rsidRDefault="00160497" w:rsidP="00160497">
      <w:pPr>
        <w:spacing w:line="360" w:lineRule="auto"/>
        <w:jc w:val="both"/>
        <w:rPr>
          <w:rFonts w:ascii="Arial" w:hAnsi="Arial" w:cs="Arial"/>
          <w:sz w:val="18"/>
          <w:szCs w:val="18"/>
        </w:rPr>
      </w:pPr>
    </w:p>
    <w:p w:rsidR="00160497" w:rsidRDefault="00160497" w:rsidP="00160497">
      <w:pPr>
        <w:spacing w:line="360" w:lineRule="auto"/>
        <w:jc w:val="both"/>
        <w:rPr>
          <w:rFonts w:ascii="Arial" w:hAnsi="Arial" w:cs="Arial"/>
          <w:sz w:val="18"/>
          <w:szCs w:val="18"/>
        </w:rPr>
      </w:pPr>
    </w:p>
    <w:p w:rsidR="00160497" w:rsidRDefault="00160497" w:rsidP="00160497">
      <w:pPr>
        <w:spacing w:line="360" w:lineRule="auto"/>
        <w:jc w:val="both"/>
        <w:rPr>
          <w:rFonts w:ascii="Arial" w:hAnsi="Arial" w:cs="Arial"/>
          <w:sz w:val="18"/>
          <w:szCs w:val="18"/>
        </w:rPr>
      </w:pPr>
    </w:p>
    <w:p w:rsidR="00160497" w:rsidRDefault="00160497" w:rsidP="00160497">
      <w:pPr>
        <w:spacing w:line="360" w:lineRule="auto"/>
        <w:jc w:val="both"/>
        <w:rPr>
          <w:rFonts w:ascii="Arial" w:hAnsi="Arial" w:cs="Arial"/>
          <w:sz w:val="18"/>
          <w:szCs w:val="18"/>
        </w:rPr>
      </w:pPr>
    </w:p>
    <w:p w:rsidR="00160497" w:rsidRDefault="00160497" w:rsidP="00160497">
      <w:pPr>
        <w:spacing w:line="360" w:lineRule="auto"/>
        <w:jc w:val="both"/>
        <w:rPr>
          <w:rFonts w:ascii="Arial" w:hAnsi="Arial" w:cs="Arial"/>
          <w:sz w:val="18"/>
          <w:szCs w:val="18"/>
        </w:rPr>
      </w:pPr>
    </w:p>
    <w:p w:rsidR="00160497" w:rsidRDefault="00160497" w:rsidP="00160497">
      <w:pPr>
        <w:spacing w:line="360" w:lineRule="auto"/>
        <w:jc w:val="both"/>
        <w:rPr>
          <w:rFonts w:ascii="Arial" w:hAnsi="Arial" w:cs="Arial"/>
          <w:sz w:val="18"/>
          <w:szCs w:val="18"/>
        </w:rPr>
      </w:pPr>
    </w:p>
    <w:p w:rsidR="00160497" w:rsidRDefault="00160497" w:rsidP="00160497">
      <w:pPr>
        <w:spacing w:line="360" w:lineRule="auto"/>
        <w:jc w:val="both"/>
        <w:rPr>
          <w:rFonts w:ascii="Arial" w:hAnsi="Arial" w:cs="Arial"/>
          <w:sz w:val="18"/>
          <w:szCs w:val="18"/>
        </w:rPr>
      </w:pPr>
    </w:p>
    <w:p w:rsidR="00160497" w:rsidRPr="00023F1E" w:rsidRDefault="00160497" w:rsidP="00160497">
      <w:pPr>
        <w:spacing w:line="360" w:lineRule="auto"/>
        <w:jc w:val="both"/>
        <w:rPr>
          <w:rFonts w:ascii="Arial" w:hAnsi="Arial" w:cs="Arial"/>
          <w:sz w:val="18"/>
          <w:szCs w:val="18"/>
        </w:rPr>
      </w:pPr>
      <w:r w:rsidRPr="00D31E18">
        <w:rPr>
          <w:rFonts w:ascii="Arial" w:hAnsi="Arial" w:cs="Arial"/>
          <w:noProof/>
          <w:sz w:val="20"/>
          <w:szCs w:val="20"/>
        </w:rPr>
        <w:pict>
          <v:rect id="_x0000_s1226" style="position:absolute;left:0;text-align:left;margin-left:9pt;margin-top:0;width:423pt;height:405pt;z-index:251866624" strokeweight="1.5pt">
            <v:stroke linestyle="thinThin"/>
            <v:textbox style="mso-next-textbox:#_x0000_s1226">
              <w:txbxContent>
                <w:p w:rsidR="00160497" w:rsidRDefault="00160497" w:rsidP="00160497">
                  <w:pPr>
                    <w:jc w:val="center"/>
                    <w:rPr>
                      <w:rFonts w:ascii="Arial" w:hAnsi="Arial" w:cs="Arial"/>
                      <w:b/>
                      <w:sz w:val="18"/>
                      <w:szCs w:val="18"/>
                    </w:rPr>
                  </w:pPr>
                  <w:r w:rsidRPr="00160CAB">
                    <w:rPr>
                      <w:rFonts w:ascii="Arial" w:hAnsi="Arial" w:cs="Arial"/>
                      <w:b/>
                      <w:sz w:val="18"/>
                      <w:szCs w:val="18"/>
                    </w:rPr>
                    <w:t>Tabla 6</w:t>
                  </w:r>
                </w:p>
                <w:p w:rsidR="00160497" w:rsidRDefault="00160497" w:rsidP="00160497">
                  <w:pPr>
                    <w:jc w:val="center"/>
                    <w:rPr>
                      <w:rFonts w:ascii="Arial" w:hAnsi="Arial" w:cs="Arial"/>
                      <w:b/>
                      <w:sz w:val="18"/>
                      <w:szCs w:val="18"/>
                    </w:rPr>
                  </w:pPr>
                  <w:r>
                    <w:rPr>
                      <w:rFonts w:ascii="Arial" w:hAnsi="Arial" w:cs="Arial"/>
                      <w:b/>
                      <w:sz w:val="18"/>
                      <w:szCs w:val="18"/>
                    </w:rPr>
                    <w:t>Generadores de Carga Interna</w:t>
                  </w:r>
                </w:p>
                <w:tbl>
                  <w:tblPr>
                    <w:tblW w:w="8261" w:type="dxa"/>
                    <w:jc w:val="center"/>
                    <w:tblInd w:w="55" w:type="dxa"/>
                    <w:tblCellMar>
                      <w:left w:w="70" w:type="dxa"/>
                      <w:right w:w="70" w:type="dxa"/>
                    </w:tblCellMar>
                    <w:tblLook w:val="0000"/>
                  </w:tblPr>
                  <w:tblGrid>
                    <w:gridCol w:w="2344"/>
                    <w:gridCol w:w="1341"/>
                    <w:gridCol w:w="1036"/>
                    <w:gridCol w:w="906"/>
                    <w:gridCol w:w="1593"/>
                    <w:gridCol w:w="1041"/>
                  </w:tblGrid>
                  <w:tr w:rsidR="00160497">
                    <w:trPr>
                      <w:trHeight w:val="510"/>
                      <w:jc w:val="center"/>
                    </w:trPr>
                    <w:tc>
                      <w:tcPr>
                        <w:tcW w:w="2344" w:type="dxa"/>
                        <w:tcBorders>
                          <w:top w:val="single" w:sz="8" w:space="0" w:color="auto"/>
                          <w:left w:val="single" w:sz="8" w:space="0" w:color="auto"/>
                          <w:bottom w:val="single" w:sz="8" w:space="0" w:color="auto"/>
                          <w:right w:val="single" w:sz="4"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Zona</w:t>
                        </w:r>
                      </w:p>
                    </w:tc>
                    <w:tc>
                      <w:tcPr>
                        <w:tcW w:w="1341" w:type="dxa"/>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Climatizador</w:t>
                        </w:r>
                        <w:r>
                          <w:rPr>
                            <w:rFonts w:ascii="Arial" w:hAnsi="Arial" w:cs="Arial"/>
                            <w:b/>
                            <w:bCs/>
                            <w:sz w:val="20"/>
                            <w:szCs w:val="20"/>
                          </w:rPr>
                          <w:br/>
                          <w:t>/Cubierta</w:t>
                        </w:r>
                      </w:p>
                    </w:tc>
                    <w:tc>
                      <w:tcPr>
                        <w:tcW w:w="1036" w:type="dxa"/>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 xml:space="preserve">Área-piso </w:t>
                        </w:r>
                        <w:r>
                          <w:rPr>
                            <w:rFonts w:ascii="Arial" w:hAnsi="Arial" w:cs="Arial"/>
                            <w:b/>
                            <w:bCs/>
                            <w:sz w:val="20"/>
                            <w:szCs w:val="20"/>
                          </w:rPr>
                          <w:br/>
                        </w:r>
                        <w:r w:rsidRPr="00375A77">
                          <w:rPr>
                            <w:rFonts w:ascii="Arial" w:hAnsi="Arial" w:cs="Arial"/>
                            <w:b/>
                            <w:bCs/>
                            <w:sz w:val="20"/>
                            <w:szCs w:val="20"/>
                          </w:rPr>
                          <w:t>(ft</w:t>
                        </w:r>
                        <w:r w:rsidRPr="00375A77">
                          <w:rPr>
                            <w:rFonts w:ascii="Arial" w:hAnsi="Arial" w:cs="Arial"/>
                            <w:b/>
                            <w:bCs/>
                            <w:sz w:val="20"/>
                            <w:szCs w:val="20"/>
                            <w:vertAlign w:val="superscript"/>
                          </w:rPr>
                          <w:t>2</w:t>
                        </w:r>
                        <w:r w:rsidRPr="00375A77">
                          <w:rPr>
                            <w:rFonts w:ascii="Arial" w:hAnsi="Arial" w:cs="Arial"/>
                            <w:b/>
                            <w:bCs/>
                            <w:sz w:val="20"/>
                            <w:szCs w:val="20"/>
                          </w:rPr>
                          <w:t>)</w:t>
                        </w:r>
                      </w:p>
                    </w:tc>
                    <w:tc>
                      <w:tcPr>
                        <w:tcW w:w="906" w:type="dxa"/>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 xml:space="preserve">Luces </w:t>
                        </w:r>
                        <w:r>
                          <w:rPr>
                            <w:rFonts w:ascii="Arial" w:hAnsi="Arial" w:cs="Arial"/>
                            <w:b/>
                            <w:bCs/>
                            <w:sz w:val="20"/>
                            <w:szCs w:val="20"/>
                          </w:rPr>
                          <w:br/>
                          <w:t>(Watt)</w:t>
                        </w:r>
                      </w:p>
                    </w:tc>
                    <w:tc>
                      <w:tcPr>
                        <w:tcW w:w="1593" w:type="dxa"/>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 xml:space="preserve">Otros </w:t>
                        </w:r>
                        <w:r>
                          <w:rPr>
                            <w:rFonts w:ascii="Arial" w:hAnsi="Arial" w:cs="Arial"/>
                            <w:b/>
                            <w:bCs/>
                            <w:sz w:val="20"/>
                            <w:szCs w:val="20"/>
                          </w:rPr>
                          <w:br/>
                          <w:t>Climatizadores</w:t>
                        </w:r>
                      </w:p>
                    </w:tc>
                    <w:tc>
                      <w:tcPr>
                        <w:tcW w:w="1041" w:type="dxa"/>
                        <w:tcBorders>
                          <w:top w:val="single" w:sz="8" w:space="0" w:color="auto"/>
                          <w:left w:val="nil"/>
                          <w:bottom w:val="single" w:sz="8" w:space="0" w:color="auto"/>
                          <w:right w:val="single" w:sz="8"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Personas</w:t>
                        </w:r>
                      </w:p>
                    </w:tc>
                  </w:tr>
                  <w:tr w:rsidR="00160497">
                    <w:trPr>
                      <w:trHeight w:val="255"/>
                      <w:jc w:val="center"/>
                    </w:trPr>
                    <w:tc>
                      <w:tcPr>
                        <w:tcW w:w="2344"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Capitán</w:t>
                        </w:r>
                      </w:p>
                    </w:tc>
                    <w:tc>
                      <w:tcPr>
                        <w:tcW w:w="13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C1/100</w:t>
                        </w:r>
                      </w:p>
                    </w:tc>
                    <w:tc>
                      <w:tcPr>
                        <w:tcW w:w="103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83,5</w:t>
                        </w:r>
                      </w:p>
                    </w:tc>
                    <w:tc>
                      <w:tcPr>
                        <w:tcW w:w="90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278</w:t>
                        </w:r>
                      </w:p>
                    </w:tc>
                    <w:tc>
                      <w:tcPr>
                        <w:tcW w:w="159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04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w:t>
                        </w:r>
                      </w:p>
                    </w:tc>
                  </w:tr>
                  <w:tr w:rsidR="00160497">
                    <w:trPr>
                      <w:trHeight w:val="270"/>
                      <w:jc w:val="center"/>
                    </w:trPr>
                    <w:tc>
                      <w:tcPr>
                        <w:tcW w:w="2344"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Cuarto de oficiales</w:t>
                        </w:r>
                      </w:p>
                    </w:tc>
                    <w:tc>
                      <w:tcPr>
                        <w:tcW w:w="13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C1/100</w:t>
                        </w:r>
                      </w:p>
                    </w:tc>
                    <w:tc>
                      <w:tcPr>
                        <w:tcW w:w="103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129,5</w:t>
                        </w:r>
                      </w:p>
                    </w:tc>
                    <w:tc>
                      <w:tcPr>
                        <w:tcW w:w="90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205</w:t>
                        </w:r>
                      </w:p>
                    </w:tc>
                    <w:tc>
                      <w:tcPr>
                        <w:tcW w:w="159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04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w:t>
                        </w:r>
                      </w:p>
                    </w:tc>
                  </w:tr>
                  <w:tr w:rsidR="00160497">
                    <w:trPr>
                      <w:trHeight w:val="270"/>
                      <w:jc w:val="center"/>
                    </w:trPr>
                    <w:tc>
                      <w:tcPr>
                        <w:tcW w:w="2344"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Comedor de tripulantes</w:t>
                        </w:r>
                      </w:p>
                    </w:tc>
                    <w:tc>
                      <w:tcPr>
                        <w:tcW w:w="13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C1/200</w:t>
                        </w:r>
                      </w:p>
                    </w:tc>
                    <w:tc>
                      <w:tcPr>
                        <w:tcW w:w="103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151,4</w:t>
                        </w:r>
                      </w:p>
                    </w:tc>
                    <w:tc>
                      <w:tcPr>
                        <w:tcW w:w="90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258</w:t>
                        </w:r>
                      </w:p>
                    </w:tc>
                    <w:tc>
                      <w:tcPr>
                        <w:tcW w:w="159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04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w:t>
                        </w:r>
                      </w:p>
                    </w:tc>
                  </w:tr>
                  <w:tr w:rsidR="00160497">
                    <w:trPr>
                      <w:trHeight w:val="270"/>
                      <w:jc w:val="center"/>
                    </w:trPr>
                    <w:tc>
                      <w:tcPr>
                        <w:tcW w:w="2344"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Local de girocompás</w:t>
                        </w:r>
                      </w:p>
                    </w:tc>
                    <w:tc>
                      <w:tcPr>
                        <w:tcW w:w="13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C1/200</w:t>
                        </w:r>
                      </w:p>
                    </w:tc>
                    <w:tc>
                      <w:tcPr>
                        <w:tcW w:w="103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112,5</w:t>
                        </w:r>
                      </w:p>
                    </w:tc>
                    <w:tc>
                      <w:tcPr>
                        <w:tcW w:w="90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120</w:t>
                        </w:r>
                      </w:p>
                    </w:tc>
                    <w:tc>
                      <w:tcPr>
                        <w:tcW w:w="159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04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w:t>
                        </w:r>
                      </w:p>
                    </w:tc>
                  </w:tr>
                  <w:tr w:rsidR="00160497">
                    <w:trPr>
                      <w:trHeight w:val="255"/>
                      <w:jc w:val="center"/>
                    </w:trPr>
                    <w:tc>
                      <w:tcPr>
                        <w:tcW w:w="2344"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Comedor de suboficiales</w:t>
                        </w:r>
                      </w:p>
                    </w:tc>
                    <w:tc>
                      <w:tcPr>
                        <w:tcW w:w="13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C1/200</w:t>
                        </w:r>
                      </w:p>
                    </w:tc>
                    <w:tc>
                      <w:tcPr>
                        <w:tcW w:w="103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104,6</w:t>
                        </w:r>
                      </w:p>
                    </w:tc>
                    <w:tc>
                      <w:tcPr>
                        <w:tcW w:w="90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265</w:t>
                        </w:r>
                      </w:p>
                    </w:tc>
                    <w:tc>
                      <w:tcPr>
                        <w:tcW w:w="159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04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8</w:t>
                        </w:r>
                      </w:p>
                    </w:tc>
                  </w:tr>
                  <w:tr w:rsidR="00160497">
                    <w:trPr>
                      <w:trHeight w:val="255"/>
                      <w:jc w:val="center"/>
                    </w:trPr>
                    <w:tc>
                      <w:tcPr>
                        <w:tcW w:w="2344"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Cuarto de oficiales</w:t>
                        </w:r>
                      </w:p>
                    </w:tc>
                    <w:tc>
                      <w:tcPr>
                        <w:tcW w:w="13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C1/200</w:t>
                        </w:r>
                      </w:p>
                    </w:tc>
                    <w:tc>
                      <w:tcPr>
                        <w:tcW w:w="103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63,7</w:t>
                        </w:r>
                      </w:p>
                    </w:tc>
                    <w:tc>
                      <w:tcPr>
                        <w:tcW w:w="90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345</w:t>
                        </w:r>
                      </w:p>
                    </w:tc>
                    <w:tc>
                      <w:tcPr>
                        <w:tcW w:w="159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04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r>
                  <w:tr w:rsidR="00160497">
                    <w:trPr>
                      <w:trHeight w:val="270"/>
                      <w:jc w:val="center"/>
                    </w:trPr>
                    <w:tc>
                      <w:tcPr>
                        <w:tcW w:w="2344"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Cuarto de tripulantes</w:t>
                        </w:r>
                      </w:p>
                    </w:tc>
                    <w:tc>
                      <w:tcPr>
                        <w:tcW w:w="13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C1/200</w:t>
                        </w:r>
                      </w:p>
                    </w:tc>
                    <w:tc>
                      <w:tcPr>
                        <w:tcW w:w="103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118,5</w:t>
                        </w:r>
                      </w:p>
                    </w:tc>
                    <w:tc>
                      <w:tcPr>
                        <w:tcW w:w="90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360</w:t>
                        </w:r>
                      </w:p>
                    </w:tc>
                    <w:tc>
                      <w:tcPr>
                        <w:tcW w:w="159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04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r>
                  <w:tr w:rsidR="00160497">
                    <w:trPr>
                      <w:trHeight w:val="255"/>
                      <w:jc w:val="center"/>
                    </w:trPr>
                    <w:tc>
                      <w:tcPr>
                        <w:tcW w:w="2344"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Bodega</w:t>
                        </w:r>
                      </w:p>
                    </w:tc>
                    <w:tc>
                      <w:tcPr>
                        <w:tcW w:w="13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C2/100</w:t>
                        </w:r>
                      </w:p>
                    </w:tc>
                    <w:tc>
                      <w:tcPr>
                        <w:tcW w:w="103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88,1</w:t>
                        </w:r>
                      </w:p>
                    </w:tc>
                    <w:tc>
                      <w:tcPr>
                        <w:tcW w:w="90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53</w:t>
                        </w:r>
                      </w:p>
                    </w:tc>
                    <w:tc>
                      <w:tcPr>
                        <w:tcW w:w="159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04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w:t>
                        </w:r>
                      </w:p>
                    </w:tc>
                  </w:tr>
                  <w:tr w:rsidR="00160497">
                    <w:trPr>
                      <w:trHeight w:val="255"/>
                      <w:jc w:val="center"/>
                    </w:trPr>
                    <w:tc>
                      <w:tcPr>
                        <w:tcW w:w="2344"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Cuarto de tripulantes</w:t>
                        </w:r>
                      </w:p>
                    </w:tc>
                    <w:tc>
                      <w:tcPr>
                        <w:tcW w:w="13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C2/200</w:t>
                        </w:r>
                      </w:p>
                    </w:tc>
                    <w:tc>
                      <w:tcPr>
                        <w:tcW w:w="103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21,5</w:t>
                        </w:r>
                      </w:p>
                    </w:tc>
                    <w:tc>
                      <w:tcPr>
                        <w:tcW w:w="90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438</w:t>
                        </w:r>
                      </w:p>
                    </w:tc>
                    <w:tc>
                      <w:tcPr>
                        <w:tcW w:w="159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04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r>
                  <w:tr w:rsidR="00160497">
                    <w:trPr>
                      <w:trHeight w:val="255"/>
                      <w:jc w:val="center"/>
                    </w:trPr>
                    <w:tc>
                      <w:tcPr>
                        <w:tcW w:w="2344"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Cuarto de suboficiales</w:t>
                        </w:r>
                      </w:p>
                    </w:tc>
                    <w:tc>
                      <w:tcPr>
                        <w:tcW w:w="13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C2/200</w:t>
                        </w:r>
                      </w:p>
                    </w:tc>
                    <w:tc>
                      <w:tcPr>
                        <w:tcW w:w="103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177,5</w:t>
                        </w:r>
                      </w:p>
                    </w:tc>
                    <w:tc>
                      <w:tcPr>
                        <w:tcW w:w="90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158</w:t>
                        </w:r>
                      </w:p>
                    </w:tc>
                    <w:tc>
                      <w:tcPr>
                        <w:tcW w:w="159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04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8</w:t>
                        </w:r>
                      </w:p>
                    </w:tc>
                  </w:tr>
                  <w:tr w:rsidR="00160497">
                    <w:trPr>
                      <w:trHeight w:val="255"/>
                      <w:jc w:val="center"/>
                    </w:trPr>
                    <w:tc>
                      <w:tcPr>
                        <w:tcW w:w="2344"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Secretaría</w:t>
                        </w:r>
                      </w:p>
                    </w:tc>
                    <w:tc>
                      <w:tcPr>
                        <w:tcW w:w="13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C2/200</w:t>
                        </w:r>
                      </w:p>
                    </w:tc>
                    <w:tc>
                      <w:tcPr>
                        <w:tcW w:w="103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67,24</w:t>
                        </w:r>
                      </w:p>
                    </w:tc>
                    <w:tc>
                      <w:tcPr>
                        <w:tcW w:w="90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240</w:t>
                        </w:r>
                      </w:p>
                    </w:tc>
                    <w:tc>
                      <w:tcPr>
                        <w:tcW w:w="159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MI-3</w:t>
                        </w:r>
                      </w:p>
                    </w:tc>
                    <w:tc>
                      <w:tcPr>
                        <w:tcW w:w="104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w:t>
                        </w:r>
                      </w:p>
                    </w:tc>
                  </w:tr>
                  <w:tr w:rsidR="00160497">
                    <w:trPr>
                      <w:trHeight w:val="255"/>
                      <w:jc w:val="center"/>
                    </w:trPr>
                    <w:tc>
                      <w:tcPr>
                        <w:tcW w:w="2344"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Enfriamiento</w:t>
                        </w:r>
                      </w:p>
                    </w:tc>
                    <w:tc>
                      <w:tcPr>
                        <w:tcW w:w="13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C2/200</w:t>
                        </w:r>
                      </w:p>
                    </w:tc>
                    <w:tc>
                      <w:tcPr>
                        <w:tcW w:w="103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67,24</w:t>
                        </w:r>
                      </w:p>
                    </w:tc>
                    <w:tc>
                      <w:tcPr>
                        <w:tcW w:w="90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53</w:t>
                        </w:r>
                      </w:p>
                    </w:tc>
                    <w:tc>
                      <w:tcPr>
                        <w:tcW w:w="159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MI-3</w:t>
                        </w:r>
                      </w:p>
                    </w:tc>
                    <w:tc>
                      <w:tcPr>
                        <w:tcW w:w="104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r>
                  <w:tr w:rsidR="00160497">
                    <w:trPr>
                      <w:trHeight w:val="255"/>
                      <w:jc w:val="center"/>
                    </w:trPr>
                    <w:tc>
                      <w:tcPr>
                        <w:tcW w:w="2344"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Cuarto de radar</w:t>
                        </w:r>
                      </w:p>
                    </w:tc>
                    <w:tc>
                      <w:tcPr>
                        <w:tcW w:w="13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C3/100</w:t>
                        </w:r>
                      </w:p>
                    </w:tc>
                    <w:tc>
                      <w:tcPr>
                        <w:tcW w:w="103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210</w:t>
                        </w:r>
                      </w:p>
                    </w:tc>
                    <w:tc>
                      <w:tcPr>
                        <w:tcW w:w="90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263</w:t>
                        </w:r>
                      </w:p>
                    </w:tc>
                    <w:tc>
                      <w:tcPr>
                        <w:tcW w:w="159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MI6-MI5</w:t>
                        </w:r>
                      </w:p>
                    </w:tc>
                    <w:tc>
                      <w:tcPr>
                        <w:tcW w:w="104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r>
                  <w:tr w:rsidR="00160497">
                    <w:trPr>
                      <w:trHeight w:val="255"/>
                      <w:jc w:val="center"/>
                    </w:trPr>
                    <w:tc>
                      <w:tcPr>
                        <w:tcW w:w="2344"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Cuarto de control</w:t>
                        </w:r>
                      </w:p>
                    </w:tc>
                    <w:tc>
                      <w:tcPr>
                        <w:tcW w:w="13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C3/100</w:t>
                        </w:r>
                      </w:p>
                    </w:tc>
                    <w:tc>
                      <w:tcPr>
                        <w:tcW w:w="103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186,8</w:t>
                        </w:r>
                      </w:p>
                    </w:tc>
                    <w:tc>
                      <w:tcPr>
                        <w:tcW w:w="90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480</w:t>
                        </w:r>
                      </w:p>
                    </w:tc>
                    <w:tc>
                      <w:tcPr>
                        <w:tcW w:w="159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MI7</w:t>
                        </w:r>
                      </w:p>
                    </w:tc>
                    <w:tc>
                      <w:tcPr>
                        <w:tcW w:w="104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w:t>
                        </w:r>
                      </w:p>
                    </w:tc>
                  </w:tr>
                  <w:tr w:rsidR="00160497">
                    <w:trPr>
                      <w:trHeight w:val="255"/>
                      <w:jc w:val="center"/>
                    </w:trPr>
                    <w:tc>
                      <w:tcPr>
                        <w:tcW w:w="2344"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Sala de radio</w:t>
                        </w:r>
                      </w:p>
                    </w:tc>
                    <w:tc>
                      <w:tcPr>
                        <w:tcW w:w="13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C3/100</w:t>
                        </w:r>
                      </w:p>
                    </w:tc>
                    <w:tc>
                      <w:tcPr>
                        <w:tcW w:w="103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124,8</w:t>
                        </w:r>
                      </w:p>
                    </w:tc>
                    <w:tc>
                      <w:tcPr>
                        <w:tcW w:w="90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400</w:t>
                        </w:r>
                      </w:p>
                    </w:tc>
                    <w:tc>
                      <w:tcPr>
                        <w:tcW w:w="159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MI4-MI4A</w:t>
                        </w:r>
                      </w:p>
                    </w:tc>
                    <w:tc>
                      <w:tcPr>
                        <w:tcW w:w="104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r>
                  <w:tr w:rsidR="00160497">
                    <w:trPr>
                      <w:trHeight w:val="255"/>
                      <w:jc w:val="center"/>
                    </w:trPr>
                    <w:tc>
                      <w:tcPr>
                        <w:tcW w:w="2344"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Local de albatros</w:t>
                        </w:r>
                      </w:p>
                    </w:tc>
                    <w:tc>
                      <w:tcPr>
                        <w:tcW w:w="13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C3/01</w:t>
                        </w:r>
                      </w:p>
                    </w:tc>
                    <w:tc>
                      <w:tcPr>
                        <w:tcW w:w="103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52,3</w:t>
                        </w:r>
                      </w:p>
                    </w:tc>
                    <w:tc>
                      <w:tcPr>
                        <w:tcW w:w="90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105</w:t>
                        </w:r>
                      </w:p>
                    </w:tc>
                    <w:tc>
                      <w:tcPr>
                        <w:tcW w:w="159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MI14</w:t>
                        </w:r>
                      </w:p>
                    </w:tc>
                    <w:tc>
                      <w:tcPr>
                        <w:tcW w:w="104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w:t>
                        </w:r>
                      </w:p>
                    </w:tc>
                  </w:tr>
                  <w:tr w:rsidR="00160497">
                    <w:trPr>
                      <w:trHeight w:val="270"/>
                      <w:jc w:val="center"/>
                    </w:trPr>
                    <w:tc>
                      <w:tcPr>
                        <w:tcW w:w="2344"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Santa Bárbara</w:t>
                        </w:r>
                      </w:p>
                    </w:tc>
                    <w:tc>
                      <w:tcPr>
                        <w:tcW w:w="13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C3/01</w:t>
                        </w:r>
                      </w:p>
                    </w:tc>
                    <w:tc>
                      <w:tcPr>
                        <w:tcW w:w="103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50,4</w:t>
                        </w:r>
                      </w:p>
                    </w:tc>
                    <w:tc>
                      <w:tcPr>
                        <w:tcW w:w="90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105</w:t>
                        </w:r>
                      </w:p>
                    </w:tc>
                    <w:tc>
                      <w:tcPr>
                        <w:tcW w:w="159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04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r>
                  <w:tr w:rsidR="00160497">
                    <w:trPr>
                      <w:trHeight w:val="270"/>
                      <w:jc w:val="center"/>
                    </w:trPr>
                    <w:tc>
                      <w:tcPr>
                        <w:tcW w:w="2344"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C.O.C</w:t>
                        </w:r>
                      </w:p>
                    </w:tc>
                    <w:tc>
                      <w:tcPr>
                        <w:tcW w:w="13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C3/01</w:t>
                        </w:r>
                      </w:p>
                    </w:tc>
                    <w:tc>
                      <w:tcPr>
                        <w:tcW w:w="103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660,4</w:t>
                        </w:r>
                      </w:p>
                    </w:tc>
                    <w:tc>
                      <w:tcPr>
                        <w:tcW w:w="90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435</w:t>
                        </w:r>
                      </w:p>
                    </w:tc>
                    <w:tc>
                      <w:tcPr>
                        <w:tcW w:w="159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MI del 9 al 13</w:t>
                        </w:r>
                      </w:p>
                    </w:tc>
                    <w:tc>
                      <w:tcPr>
                        <w:tcW w:w="104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w:t>
                        </w:r>
                      </w:p>
                    </w:tc>
                  </w:tr>
                  <w:tr w:rsidR="00160497">
                    <w:trPr>
                      <w:trHeight w:val="270"/>
                      <w:jc w:val="center"/>
                    </w:trPr>
                    <w:tc>
                      <w:tcPr>
                        <w:tcW w:w="2344"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Cuarto del sonar</w:t>
                        </w:r>
                      </w:p>
                    </w:tc>
                    <w:tc>
                      <w:tcPr>
                        <w:tcW w:w="13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C3/300</w:t>
                        </w:r>
                      </w:p>
                    </w:tc>
                    <w:tc>
                      <w:tcPr>
                        <w:tcW w:w="103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142,3</w:t>
                        </w:r>
                      </w:p>
                    </w:tc>
                    <w:tc>
                      <w:tcPr>
                        <w:tcW w:w="90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420</w:t>
                        </w:r>
                      </w:p>
                    </w:tc>
                    <w:tc>
                      <w:tcPr>
                        <w:tcW w:w="159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MI1</w:t>
                        </w:r>
                      </w:p>
                    </w:tc>
                    <w:tc>
                      <w:tcPr>
                        <w:tcW w:w="104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w:t>
                        </w:r>
                      </w:p>
                    </w:tc>
                  </w:tr>
                  <w:tr w:rsidR="00160497">
                    <w:trPr>
                      <w:trHeight w:val="270"/>
                      <w:jc w:val="center"/>
                    </w:trPr>
                    <w:tc>
                      <w:tcPr>
                        <w:tcW w:w="2344"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Puente de gobierno</w:t>
                        </w:r>
                      </w:p>
                    </w:tc>
                    <w:tc>
                      <w:tcPr>
                        <w:tcW w:w="13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CL-3A-B</w:t>
                        </w:r>
                      </w:p>
                    </w:tc>
                    <w:tc>
                      <w:tcPr>
                        <w:tcW w:w="103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211</w:t>
                        </w:r>
                      </w:p>
                    </w:tc>
                    <w:tc>
                      <w:tcPr>
                        <w:tcW w:w="90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180</w:t>
                        </w:r>
                      </w:p>
                    </w:tc>
                    <w:tc>
                      <w:tcPr>
                        <w:tcW w:w="159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04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w:t>
                        </w:r>
                      </w:p>
                    </w:tc>
                  </w:tr>
                  <w:tr w:rsidR="00160497">
                    <w:trPr>
                      <w:trHeight w:val="255"/>
                      <w:jc w:val="center"/>
                    </w:trPr>
                    <w:tc>
                      <w:tcPr>
                        <w:tcW w:w="2344"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Depósito de munición</w:t>
                        </w:r>
                      </w:p>
                    </w:tc>
                    <w:tc>
                      <w:tcPr>
                        <w:tcW w:w="13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CL2</w:t>
                        </w:r>
                      </w:p>
                    </w:tc>
                    <w:tc>
                      <w:tcPr>
                        <w:tcW w:w="103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278</w:t>
                        </w:r>
                      </w:p>
                    </w:tc>
                    <w:tc>
                      <w:tcPr>
                        <w:tcW w:w="906"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240</w:t>
                        </w:r>
                      </w:p>
                    </w:tc>
                    <w:tc>
                      <w:tcPr>
                        <w:tcW w:w="159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04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w:t>
                        </w:r>
                      </w:p>
                    </w:tc>
                  </w:tr>
                  <w:tr w:rsidR="00160497">
                    <w:trPr>
                      <w:trHeight w:val="270"/>
                      <w:jc w:val="center"/>
                    </w:trPr>
                    <w:tc>
                      <w:tcPr>
                        <w:tcW w:w="2344" w:type="dxa"/>
                        <w:tcBorders>
                          <w:top w:val="nil"/>
                          <w:left w:val="single" w:sz="8" w:space="0" w:color="auto"/>
                          <w:bottom w:val="single" w:sz="8"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Depósito de munición</w:t>
                        </w:r>
                      </w:p>
                    </w:tc>
                    <w:tc>
                      <w:tcPr>
                        <w:tcW w:w="1341"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CL1</w:t>
                        </w:r>
                      </w:p>
                    </w:tc>
                    <w:tc>
                      <w:tcPr>
                        <w:tcW w:w="1036"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270</w:t>
                        </w:r>
                      </w:p>
                    </w:tc>
                    <w:tc>
                      <w:tcPr>
                        <w:tcW w:w="906"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240</w:t>
                        </w:r>
                      </w:p>
                    </w:tc>
                    <w:tc>
                      <w:tcPr>
                        <w:tcW w:w="1593"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041" w:type="dxa"/>
                        <w:tcBorders>
                          <w:top w:val="nil"/>
                          <w:left w:val="nil"/>
                          <w:bottom w:val="single" w:sz="8"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w:t>
                        </w:r>
                      </w:p>
                    </w:tc>
                  </w:tr>
                </w:tbl>
                <w:p w:rsidR="00160497" w:rsidRDefault="00160497" w:rsidP="00160497">
                  <w:pPr>
                    <w:jc w:val="both"/>
                    <w:rPr>
                      <w:rFonts w:ascii="Arial" w:hAnsi="Arial" w:cs="Arial"/>
                      <w:sz w:val="16"/>
                      <w:szCs w:val="16"/>
                    </w:rPr>
                  </w:pPr>
                  <w:r w:rsidRPr="00D31E18">
                    <w:rPr>
                      <w:rFonts w:ascii="Arial" w:hAnsi="Arial" w:cs="Arial"/>
                      <w:sz w:val="16"/>
                      <w:szCs w:val="16"/>
                    </w:rPr>
                    <w:t xml:space="preserve">Altura promedio de los compartimentos: </w:t>
                  </w:r>
                  <w:smartTag w:uri="urn:schemas-microsoft-com:office:smarttags" w:element="metricconverter">
                    <w:smartTagPr>
                      <w:attr w:name="ProductID" w:val="7.6 ft"/>
                    </w:smartTagPr>
                    <w:r w:rsidRPr="00D31E18">
                      <w:rPr>
                        <w:rFonts w:ascii="Arial" w:hAnsi="Arial" w:cs="Arial"/>
                        <w:sz w:val="16"/>
                        <w:szCs w:val="16"/>
                      </w:rPr>
                      <w:t>7.6 ft</w:t>
                    </w:r>
                  </w:smartTag>
                </w:p>
                <w:p w:rsidR="00160497" w:rsidRPr="00D31E18" w:rsidRDefault="00160497" w:rsidP="00160497">
                  <w:pPr>
                    <w:jc w:val="both"/>
                    <w:rPr>
                      <w:rFonts w:ascii="Arial" w:hAnsi="Arial" w:cs="Arial"/>
                      <w:sz w:val="16"/>
                      <w:szCs w:val="16"/>
                    </w:rPr>
                  </w:pPr>
                  <w:r w:rsidRPr="00D31E18">
                    <w:rPr>
                      <w:rFonts w:ascii="Arial" w:hAnsi="Arial" w:cs="Arial"/>
                      <w:sz w:val="16"/>
                      <w:szCs w:val="16"/>
                    </w:rPr>
                    <w:t>Nota: El calor generado por los equipos eléctricos como radios, TV, etc. se los carga a luces</w:t>
                  </w:r>
                  <w:r>
                    <w:rPr>
                      <w:rFonts w:ascii="Arial" w:hAnsi="Arial" w:cs="Arial"/>
                      <w:sz w:val="16"/>
                      <w:szCs w:val="16"/>
                    </w:rPr>
                    <w:t xml:space="preserve"> por la poca cantidad de estos.</w:t>
                  </w:r>
                </w:p>
                <w:p w:rsidR="00160497" w:rsidRPr="00D31E18" w:rsidRDefault="00160497" w:rsidP="00160497">
                  <w:pPr>
                    <w:jc w:val="both"/>
                    <w:rPr>
                      <w:rFonts w:ascii="Arial" w:hAnsi="Arial" w:cs="Arial"/>
                      <w:sz w:val="16"/>
                      <w:szCs w:val="16"/>
                    </w:rPr>
                  </w:pPr>
                  <w:r w:rsidRPr="00D31E18">
                    <w:rPr>
                      <w:rFonts w:ascii="Arial" w:hAnsi="Arial" w:cs="Arial"/>
                      <w:sz w:val="16"/>
                      <w:szCs w:val="16"/>
                    </w:rPr>
                    <w:t>C: Climatizador                  CL: Climatizador local                    MI: Mobileto Integrador (serpentín-ventilador)</w:t>
                  </w:r>
                </w:p>
                <w:p w:rsidR="00160497" w:rsidRPr="00160CAB" w:rsidRDefault="00160497" w:rsidP="00160497">
                  <w:pPr>
                    <w:jc w:val="center"/>
                    <w:rPr>
                      <w:rFonts w:ascii="Arial" w:hAnsi="Arial" w:cs="Arial"/>
                      <w:b/>
                      <w:sz w:val="18"/>
                      <w:szCs w:val="18"/>
                    </w:rPr>
                  </w:pPr>
                </w:p>
              </w:txbxContent>
            </v:textbox>
            <w10:wrap type="square"/>
          </v:rect>
        </w:pict>
      </w:r>
    </w:p>
    <w:p w:rsidR="00160497" w:rsidRPr="00023F1E" w:rsidRDefault="00160497" w:rsidP="00160497">
      <w:pPr>
        <w:spacing w:line="360" w:lineRule="auto"/>
        <w:jc w:val="both"/>
        <w:rPr>
          <w:rFonts w:ascii="Arial" w:hAnsi="Arial" w:cs="Arial"/>
          <w:b/>
          <w:sz w:val="20"/>
          <w:szCs w:val="20"/>
        </w:rPr>
      </w:pPr>
      <w:r w:rsidRPr="00023F1E">
        <w:rPr>
          <w:rFonts w:ascii="Arial" w:hAnsi="Arial" w:cs="Arial"/>
          <w:b/>
          <w:sz w:val="20"/>
          <w:szCs w:val="20"/>
        </w:rPr>
        <w:t>2. CÁLCULO DE CARGA DE ENFRIAMIENTO</w:t>
      </w:r>
    </w:p>
    <w:p w:rsidR="00160497" w:rsidRDefault="00160497" w:rsidP="00160497">
      <w:pPr>
        <w:jc w:val="both"/>
        <w:rPr>
          <w:rFonts w:ascii="Arial" w:hAnsi="Arial" w:cs="Arial"/>
          <w:b/>
          <w:sz w:val="22"/>
          <w:szCs w:val="22"/>
        </w:rPr>
      </w:pPr>
    </w:p>
    <w:p w:rsidR="00160497" w:rsidRPr="00023F1E" w:rsidRDefault="00160497" w:rsidP="00160497">
      <w:pPr>
        <w:spacing w:line="360" w:lineRule="auto"/>
        <w:ind w:left="180"/>
        <w:jc w:val="both"/>
        <w:rPr>
          <w:rFonts w:ascii="Arial" w:hAnsi="Arial" w:cs="Arial"/>
          <w:sz w:val="20"/>
          <w:szCs w:val="20"/>
        </w:rPr>
      </w:pPr>
      <w:r w:rsidRPr="00023F1E">
        <w:rPr>
          <w:rFonts w:ascii="Arial" w:hAnsi="Arial" w:cs="Arial"/>
          <w:sz w:val="20"/>
          <w:szCs w:val="20"/>
        </w:rPr>
        <w:lastRenderedPageBreak/>
        <w:t>La estimación de la carga térmica ha sido realizada de manera manual en la que se considera un día y hora de diseño definido, es decir, condiciones exteriores fijas. Para este proyecto, el día de diseño se define como un día en el cual la temperatura de bulbo seco y bulbo húmedo son máximas y se tiene la máxima ganancia de calor. El manual de ASHRAE, en su parte de “Fundamentals” define este método como un procedimiento de un solo paso en el que se usa la diferencia total equivalente de temperatura, factores de carga de enfriamiento solar y factores de cargas internas.</w:t>
      </w:r>
    </w:p>
    <w:p w:rsidR="00160497" w:rsidRDefault="00160497" w:rsidP="00160497">
      <w:pPr>
        <w:jc w:val="both"/>
        <w:rPr>
          <w:rFonts w:ascii="Arial" w:hAnsi="Arial" w:cs="Arial"/>
          <w:sz w:val="22"/>
          <w:szCs w:val="22"/>
        </w:rPr>
      </w:pPr>
    </w:p>
    <w:p w:rsidR="00160497" w:rsidRPr="00023F1E" w:rsidRDefault="00160497" w:rsidP="00160497">
      <w:pPr>
        <w:spacing w:line="360" w:lineRule="auto"/>
        <w:ind w:firstLine="180"/>
        <w:jc w:val="both"/>
        <w:rPr>
          <w:rFonts w:ascii="Arial" w:hAnsi="Arial" w:cs="Arial"/>
          <w:b/>
          <w:sz w:val="20"/>
          <w:szCs w:val="20"/>
        </w:rPr>
      </w:pPr>
      <w:r w:rsidRPr="00023F1E">
        <w:rPr>
          <w:rFonts w:ascii="Arial" w:hAnsi="Arial" w:cs="Arial"/>
          <w:b/>
          <w:sz w:val="20"/>
          <w:szCs w:val="20"/>
        </w:rPr>
        <w:t>2.1 Componentes de carga para embarcaciones navales</w:t>
      </w:r>
    </w:p>
    <w:p w:rsidR="00160497" w:rsidRPr="00023F1E" w:rsidRDefault="00160497" w:rsidP="00160497">
      <w:pPr>
        <w:spacing w:line="360" w:lineRule="auto"/>
        <w:ind w:left="540"/>
        <w:jc w:val="both"/>
        <w:rPr>
          <w:rFonts w:ascii="Arial" w:hAnsi="Arial" w:cs="Arial"/>
          <w:sz w:val="20"/>
          <w:szCs w:val="20"/>
        </w:rPr>
      </w:pPr>
      <w:r w:rsidRPr="00023F1E">
        <w:rPr>
          <w:rFonts w:ascii="Arial" w:hAnsi="Arial" w:cs="Arial"/>
          <w:sz w:val="20"/>
          <w:szCs w:val="20"/>
        </w:rPr>
        <w:t>La estimación de la carga de enfriamiento se la evaluará sobre la base del calor producido por las siguientes fuentes:</w:t>
      </w:r>
    </w:p>
    <w:p w:rsidR="00160497" w:rsidRPr="00023F1E" w:rsidRDefault="00160497" w:rsidP="000F41D0">
      <w:pPr>
        <w:numPr>
          <w:ilvl w:val="0"/>
          <w:numId w:val="50"/>
        </w:numPr>
        <w:spacing w:line="360" w:lineRule="auto"/>
        <w:ind w:left="540" w:firstLine="0"/>
        <w:jc w:val="both"/>
        <w:rPr>
          <w:rFonts w:ascii="Arial" w:hAnsi="Arial" w:cs="Arial"/>
          <w:sz w:val="20"/>
          <w:szCs w:val="20"/>
        </w:rPr>
      </w:pPr>
      <w:r w:rsidRPr="00023F1E">
        <w:rPr>
          <w:rFonts w:ascii="Arial" w:hAnsi="Arial" w:cs="Arial"/>
          <w:sz w:val="20"/>
          <w:szCs w:val="20"/>
        </w:rPr>
        <w:t>Radiación solar.</w:t>
      </w:r>
    </w:p>
    <w:p w:rsidR="00160497" w:rsidRPr="00023F1E" w:rsidRDefault="00160497" w:rsidP="000F41D0">
      <w:pPr>
        <w:numPr>
          <w:ilvl w:val="0"/>
          <w:numId w:val="50"/>
        </w:numPr>
        <w:spacing w:line="360" w:lineRule="auto"/>
        <w:ind w:left="540" w:firstLine="0"/>
        <w:jc w:val="both"/>
        <w:rPr>
          <w:rFonts w:ascii="Arial" w:hAnsi="Arial" w:cs="Arial"/>
          <w:sz w:val="20"/>
          <w:szCs w:val="20"/>
        </w:rPr>
      </w:pPr>
      <w:r w:rsidRPr="00023F1E">
        <w:rPr>
          <w:rFonts w:ascii="Arial" w:hAnsi="Arial" w:cs="Arial"/>
          <w:sz w:val="20"/>
          <w:szCs w:val="20"/>
        </w:rPr>
        <w:t>Transmisión de calor a través del casco, cubiertas y mamparos.</w:t>
      </w:r>
    </w:p>
    <w:p w:rsidR="00160497" w:rsidRPr="00023F1E" w:rsidRDefault="00160497" w:rsidP="000F41D0">
      <w:pPr>
        <w:numPr>
          <w:ilvl w:val="0"/>
          <w:numId w:val="50"/>
        </w:numPr>
        <w:spacing w:line="360" w:lineRule="auto"/>
        <w:ind w:left="540" w:firstLine="0"/>
        <w:jc w:val="both"/>
        <w:rPr>
          <w:rFonts w:ascii="Arial" w:hAnsi="Arial" w:cs="Arial"/>
          <w:sz w:val="20"/>
          <w:szCs w:val="20"/>
        </w:rPr>
      </w:pPr>
      <w:r w:rsidRPr="00023F1E">
        <w:rPr>
          <w:rFonts w:ascii="Arial" w:hAnsi="Arial" w:cs="Arial"/>
          <w:sz w:val="20"/>
          <w:szCs w:val="20"/>
        </w:rPr>
        <w:t>Disipación de calor (sensible y latente) de ocupantes.</w:t>
      </w:r>
    </w:p>
    <w:p w:rsidR="00160497" w:rsidRPr="00023F1E" w:rsidRDefault="00160497" w:rsidP="000F41D0">
      <w:pPr>
        <w:numPr>
          <w:ilvl w:val="0"/>
          <w:numId w:val="50"/>
        </w:numPr>
        <w:spacing w:line="360" w:lineRule="auto"/>
        <w:ind w:left="540" w:firstLine="0"/>
        <w:jc w:val="both"/>
        <w:rPr>
          <w:rFonts w:ascii="Arial" w:hAnsi="Arial" w:cs="Arial"/>
          <w:sz w:val="20"/>
          <w:szCs w:val="20"/>
        </w:rPr>
      </w:pPr>
      <w:r w:rsidRPr="00023F1E">
        <w:rPr>
          <w:rFonts w:ascii="Arial" w:hAnsi="Arial" w:cs="Arial"/>
          <w:sz w:val="20"/>
          <w:szCs w:val="20"/>
        </w:rPr>
        <w:t>Ganancia de calor debido a luces.</w:t>
      </w:r>
    </w:p>
    <w:p w:rsidR="00160497" w:rsidRPr="00023F1E" w:rsidRDefault="00160497" w:rsidP="000F41D0">
      <w:pPr>
        <w:numPr>
          <w:ilvl w:val="0"/>
          <w:numId w:val="50"/>
        </w:numPr>
        <w:spacing w:line="360" w:lineRule="auto"/>
        <w:ind w:left="540" w:firstLine="0"/>
        <w:jc w:val="both"/>
        <w:rPr>
          <w:rFonts w:ascii="Arial" w:hAnsi="Arial" w:cs="Arial"/>
          <w:sz w:val="20"/>
          <w:szCs w:val="20"/>
        </w:rPr>
      </w:pPr>
      <w:r w:rsidRPr="00023F1E">
        <w:rPr>
          <w:rFonts w:ascii="Arial" w:hAnsi="Arial" w:cs="Arial"/>
          <w:sz w:val="20"/>
          <w:szCs w:val="20"/>
        </w:rPr>
        <w:t>Ganancia de calor (sensible y latente) debida a aire de ventilación.</w:t>
      </w:r>
    </w:p>
    <w:p w:rsidR="00160497" w:rsidRPr="00023F1E" w:rsidRDefault="00160497" w:rsidP="000F41D0">
      <w:pPr>
        <w:numPr>
          <w:ilvl w:val="0"/>
          <w:numId w:val="50"/>
        </w:numPr>
        <w:spacing w:line="360" w:lineRule="auto"/>
        <w:ind w:left="540" w:firstLine="0"/>
        <w:jc w:val="both"/>
        <w:rPr>
          <w:rFonts w:ascii="Arial" w:hAnsi="Arial" w:cs="Arial"/>
          <w:sz w:val="20"/>
          <w:szCs w:val="20"/>
        </w:rPr>
      </w:pPr>
      <w:r w:rsidRPr="00023F1E">
        <w:rPr>
          <w:rFonts w:ascii="Arial" w:hAnsi="Arial" w:cs="Arial"/>
          <w:sz w:val="20"/>
          <w:szCs w:val="20"/>
        </w:rPr>
        <w:t>Ganancia de calor debido a motores y otros equipos eléctricos.</w:t>
      </w:r>
    </w:p>
    <w:p w:rsidR="00160497" w:rsidRPr="00023F1E" w:rsidRDefault="00160497" w:rsidP="000F41D0">
      <w:pPr>
        <w:numPr>
          <w:ilvl w:val="0"/>
          <w:numId w:val="50"/>
        </w:numPr>
        <w:spacing w:line="360" w:lineRule="auto"/>
        <w:ind w:left="540" w:firstLine="0"/>
        <w:jc w:val="both"/>
        <w:rPr>
          <w:rFonts w:ascii="Arial" w:hAnsi="Arial" w:cs="Arial"/>
          <w:sz w:val="20"/>
          <w:szCs w:val="20"/>
        </w:rPr>
      </w:pPr>
      <w:r w:rsidRPr="00023F1E">
        <w:rPr>
          <w:rFonts w:ascii="Arial" w:hAnsi="Arial" w:cs="Arial"/>
          <w:sz w:val="20"/>
          <w:szCs w:val="20"/>
        </w:rPr>
        <w:t>Ganancia de calor a través de maquinaria y equipos.</w:t>
      </w:r>
    </w:p>
    <w:p w:rsidR="00160497" w:rsidRDefault="00160497" w:rsidP="00160497">
      <w:pPr>
        <w:jc w:val="both"/>
        <w:rPr>
          <w:rFonts w:ascii="Arial" w:hAnsi="Arial" w:cs="Arial"/>
          <w:sz w:val="22"/>
          <w:szCs w:val="22"/>
        </w:rPr>
      </w:pPr>
    </w:p>
    <w:p w:rsidR="00160497" w:rsidRPr="00023F1E" w:rsidRDefault="00160497" w:rsidP="00160497">
      <w:pPr>
        <w:spacing w:line="360" w:lineRule="auto"/>
        <w:ind w:left="180"/>
        <w:jc w:val="both"/>
        <w:rPr>
          <w:rFonts w:ascii="Arial" w:hAnsi="Arial" w:cs="Arial"/>
          <w:b/>
          <w:sz w:val="20"/>
          <w:szCs w:val="20"/>
        </w:rPr>
      </w:pPr>
      <w:r w:rsidRPr="00023F1E">
        <w:rPr>
          <w:rFonts w:ascii="Arial" w:hAnsi="Arial" w:cs="Arial"/>
          <w:b/>
          <w:sz w:val="20"/>
          <w:szCs w:val="20"/>
        </w:rPr>
        <w:t>2.2 Determinación de las cargas externas</w:t>
      </w:r>
    </w:p>
    <w:p w:rsidR="00160497" w:rsidRPr="00023F1E" w:rsidRDefault="00160497" w:rsidP="00160497">
      <w:pPr>
        <w:spacing w:line="360" w:lineRule="auto"/>
        <w:ind w:firstLine="540"/>
        <w:jc w:val="both"/>
        <w:rPr>
          <w:rFonts w:ascii="Arial" w:hAnsi="Arial" w:cs="Arial"/>
          <w:sz w:val="20"/>
          <w:szCs w:val="20"/>
        </w:rPr>
      </w:pPr>
      <w:r w:rsidRPr="00023F1E">
        <w:rPr>
          <w:rFonts w:ascii="Arial" w:hAnsi="Arial" w:cs="Arial"/>
          <w:sz w:val="20"/>
          <w:szCs w:val="20"/>
        </w:rPr>
        <w:t>En este cálculo se consideran las siguientes cargas externas:</w:t>
      </w:r>
    </w:p>
    <w:p w:rsidR="00160497" w:rsidRPr="00023F1E" w:rsidRDefault="00160497" w:rsidP="000F41D0">
      <w:pPr>
        <w:numPr>
          <w:ilvl w:val="0"/>
          <w:numId w:val="51"/>
        </w:numPr>
        <w:tabs>
          <w:tab w:val="clear" w:pos="720"/>
          <w:tab w:val="num" w:pos="900"/>
        </w:tabs>
        <w:spacing w:line="360" w:lineRule="auto"/>
        <w:ind w:left="900"/>
        <w:jc w:val="both"/>
        <w:rPr>
          <w:rFonts w:ascii="Arial" w:hAnsi="Arial" w:cs="Arial"/>
          <w:sz w:val="20"/>
          <w:szCs w:val="20"/>
        </w:rPr>
      </w:pPr>
      <w:r w:rsidRPr="00023F1E">
        <w:rPr>
          <w:rFonts w:ascii="Arial" w:hAnsi="Arial" w:cs="Arial"/>
          <w:sz w:val="20"/>
          <w:szCs w:val="20"/>
        </w:rPr>
        <w:t>Transmisión de calor a través de barreras (cubiertas, casco y mamparos) causados por:</w:t>
      </w:r>
    </w:p>
    <w:p w:rsidR="00160497" w:rsidRPr="00023F1E" w:rsidRDefault="00160497" w:rsidP="000F41D0">
      <w:pPr>
        <w:numPr>
          <w:ilvl w:val="1"/>
          <w:numId w:val="51"/>
        </w:numPr>
        <w:spacing w:line="360" w:lineRule="auto"/>
        <w:jc w:val="both"/>
        <w:rPr>
          <w:rFonts w:ascii="Arial" w:hAnsi="Arial" w:cs="Arial"/>
          <w:sz w:val="20"/>
          <w:szCs w:val="20"/>
        </w:rPr>
      </w:pPr>
      <w:r w:rsidRPr="00023F1E">
        <w:rPr>
          <w:rFonts w:ascii="Arial" w:hAnsi="Arial" w:cs="Arial"/>
          <w:sz w:val="20"/>
          <w:szCs w:val="20"/>
        </w:rPr>
        <w:t>Diferencia de temperatura que se tiene en los dos lados de la barrera.</w:t>
      </w:r>
    </w:p>
    <w:p w:rsidR="00160497" w:rsidRPr="00023F1E" w:rsidRDefault="00160497" w:rsidP="000F41D0">
      <w:pPr>
        <w:numPr>
          <w:ilvl w:val="1"/>
          <w:numId w:val="51"/>
        </w:numPr>
        <w:spacing w:line="360" w:lineRule="auto"/>
        <w:jc w:val="both"/>
        <w:rPr>
          <w:rFonts w:ascii="Arial" w:hAnsi="Arial" w:cs="Arial"/>
          <w:sz w:val="20"/>
          <w:szCs w:val="20"/>
        </w:rPr>
      </w:pPr>
      <w:r w:rsidRPr="00023F1E">
        <w:rPr>
          <w:rFonts w:ascii="Arial" w:hAnsi="Arial" w:cs="Arial"/>
          <w:sz w:val="20"/>
          <w:szCs w:val="20"/>
        </w:rPr>
        <w:t>Efectos solares sobre paredes, cubiertas y techos expuestos al sol.</w:t>
      </w:r>
    </w:p>
    <w:p w:rsidR="00160497" w:rsidRPr="00023F1E" w:rsidRDefault="00160497" w:rsidP="00160497">
      <w:pPr>
        <w:jc w:val="both"/>
        <w:rPr>
          <w:rFonts w:ascii="Arial" w:hAnsi="Arial" w:cs="Arial"/>
          <w:sz w:val="20"/>
          <w:szCs w:val="20"/>
        </w:rPr>
      </w:pPr>
    </w:p>
    <w:p w:rsidR="00160497" w:rsidRPr="00023F1E" w:rsidRDefault="00160497" w:rsidP="000F41D0">
      <w:pPr>
        <w:numPr>
          <w:ilvl w:val="0"/>
          <w:numId w:val="51"/>
        </w:numPr>
        <w:tabs>
          <w:tab w:val="clear" w:pos="720"/>
          <w:tab w:val="num" w:pos="900"/>
        </w:tabs>
        <w:spacing w:line="360" w:lineRule="auto"/>
        <w:ind w:hanging="180"/>
        <w:jc w:val="both"/>
        <w:rPr>
          <w:rFonts w:ascii="Arial" w:hAnsi="Arial" w:cs="Arial"/>
          <w:sz w:val="20"/>
          <w:szCs w:val="20"/>
        </w:rPr>
      </w:pPr>
      <w:r w:rsidRPr="00023F1E">
        <w:rPr>
          <w:rFonts w:ascii="Arial" w:hAnsi="Arial" w:cs="Arial"/>
          <w:sz w:val="20"/>
          <w:szCs w:val="20"/>
        </w:rPr>
        <w:t>Aire exterior necesario para ventilación.</w:t>
      </w:r>
    </w:p>
    <w:p w:rsidR="00160497" w:rsidRDefault="00160497" w:rsidP="00160497">
      <w:pPr>
        <w:jc w:val="both"/>
        <w:rPr>
          <w:rFonts w:ascii="Arial" w:hAnsi="Arial" w:cs="Arial"/>
          <w:sz w:val="22"/>
          <w:szCs w:val="22"/>
        </w:rPr>
      </w:pPr>
    </w:p>
    <w:p w:rsidR="00160497" w:rsidRPr="00023F1E" w:rsidRDefault="00160497" w:rsidP="00160497">
      <w:pPr>
        <w:spacing w:line="360" w:lineRule="auto"/>
        <w:ind w:firstLine="540"/>
        <w:jc w:val="both"/>
        <w:rPr>
          <w:rFonts w:ascii="Arial" w:hAnsi="Arial" w:cs="Arial"/>
          <w:b/>
          <w:sz w:val="20"/>
          <w:szCs w:val="20"/>
        </w:rPr>
      </w:pPr>
      <w:r w:rsidRPr="00023F1E">
        <w:rPr>
          <w:rFonts w:ascii="Arial" w:hAnsi="Arial" w:cs="Arial"/>
          <w:b/>
          <w:sz w:val="20"/>
          <w:szCs w:val="20"/>
        </w:rPr>
        <w:t>2.2.1 Transmisión de calor a través de barreras</w:t>
      </w:r>
    </w:p>
    <w:p w:rsidR="00160497" w:rsidRPr="00023F1E" w:rsidRDefault="00160497" w:rsidP="00160497">
      <w:pPr>
        <w:spacing w:line="360" w:lineRule="auto"/>
        <w:ind w:left="1080"/>
        <w:jc w:val="both"/>
        <w:rPr>
          <w:rFonts w:ascii="Arial" w:hAnsi="Arial" w:cs="Arial"/>
          <w:sz w:val="20"/>
          <w:szCs w:val="20"/>
        </w:rPr>
      </w:pPr>
      <w:r w:rsidRPr="00023F1E">
        <w:rPr>
          <w:rFonts w:ascii="Arial" w:hAnsi="Arial" w:cs="Arial"/>
          <w:sz w:val="20"/>
          <w:szCs w:val="20"/>
        </w:rPr>
        <w:t>Para determinar la transmisión de calor a través de barreras se utilizarán los siguientes parámetros:</w:t>
      </w:r>
    </w:p>
    <w:p w:rsidR="00160497" w:rsidRPr="00023F1E" w:rsidRDefault="00160497" w:rsidP="00160497">
      <w:pPr>
        <w:jc w:val="both"/>
        <w:rPr>
          <w:rFonts w:ascii="Arial" w:hAnsi="Arial" w:cs="Arial"/>
          <w:sz w:val="20"/>
          <w:szCs w:val="20"/>
        </w:rPr>
      </w:pPr>
    </w:p>
    <w:p w:rsidR="00160497" w:rsidRPr="00023F1E" w:rsidRDefault="00160497" w:rsidP="00160497">
      <w:pPr>
        <w:spacing w:line="360" w:lineRule="auto"/>
        <w:ind w:left="1440" w:hanging="360"/>
        <w:jc w:val="both"/>
        <w:rPr>
          <w:rFonts w:ascii="Arial" w:hAnsi="Arial" w:cs="Arial"/>
          <w:sz w:val="20"/>
          <w:szCs w:val="20"/>
        </w:rPr>
      </w:pPr>
      <w:r w:rsidRPr="00023F1E">
        <w:rPr>
          <w:rFonts w:ascii="Arial" w:hAnsi="Arial" w:cs="Arial"/>
          <w:sz w:val="20"/>
          <w:szCs w:val="20"/>
        </w:rPr>
        <w:t>U: Coeficiente global de transferencia de calor (determinado en la sección anterior).</w:t>
      </w:r>
    </w:p>
    <w:p w:rsidR="00160497" w:rsidRPr="00023F1E" w:rsidRDefault="00160497" w:rsidP="00160497">
      <w:pPr>
        <w:spacing w:line="360" w:lineRule="auto"/>
        <w:ind w:left="1080"/>
        <w:jc w:val="both"/>
        <w:rPr>
          <w:rFonts w:ascii="Arial" w:hAnsi="Arial" w:cs="Arial"/>
          <w:sz w:val="20"/>
          <w:szCs w:val="20"/>
        </w:rPr>
      </w:pPr>
      <w:r w:rsidRPr="00023F1E">
        <w:rPr>
          <w:rFonts w:ascii="Arial" w:hAnsi="Arial" w:cs="Arial"/>
          <w:sz w:val="20"/>
          <w:szCs w:val="20"/>
        </w:rPr>
        <w:t>A: Área de transferencia de calor.</w:t>
      </w:r>
    </w:p>
    <w:p w:rsidR="00160497" w:rsidRPr="00023F1E" w:rsidRDefault="00160497" w:rsidP="00160497">
      <w:pPr>
        <w:spacing w:line="360" w:lineRule="auto"/>
        <w:ind w:left="1080"/>
        <w:jc w:val="both"/>
        <w:rPr>
          <w:rFonts w:ascii="Arial" w:hAnsi="Arial" w:cs="Arial"/>
          <w:sz w:val="20"/>
          <w:szCs w:val="20"/>
        </w:rPr>
      </w:pPr>
      <w:r w:rsidRPr="00023F1E">
        <w:rPr>
          <w:rFonts w:ascii="Arial" w:hAnsi="Arial" w:cs="Arial"/>
          <w:sz w:val="20"/>
          <w:szCs w:val="20"/>
        </w:rPr>
        <w:sym w:font="Symbol" w:char="F044"/>
      </w:r>
      <w:r w:rsidRPr="00023F1E">
        <w:rPr>
          <w:rFonts w:ascii="Arial" w:hAnsi="Arial" w:cs="Arial"/>
          <w:sz w:val="20"/>
          <w:szCs w:val="20"/>
        </w:rPr>
        <w:t>T: Diferencia de temperatura entre los dos lados de la barrera.</w:t>
      </w:r>
    </w:p>
    <w:p w:rsidR="00160497" w:rsidRPr="00023F1E" w:rsidRDefault="00160497" w:rsidP="00160497">
      <w:pPr>
        <w:jc w:val="both"/>
        <w:rPr>
          <w:rFonts w:ascii="Arial" w:hAnsi="Arial" w:cs="Arial"/>
          <w:sz w:val="20"/>
          <w:szCs w:val="20"/>
        </w:rPr>
      </w:pPr>
    </w:p>
    <w:p w:rsidR="00160497" w:rsidRPr="00023F1E" w:rsidRDefault="00160497" w:rsidP="00160497">
      <w:pPr>
        <w:spacing w:line="360" w:lineRule="auto"/>
        <w:ind w:left="1080"/>
        <w:jc w:val="both"/>
        <w:rPr>
          <w:rFonts w:ascii="Arial" w:hAnsi="Arial" w:cs="Arial"/>
          <w:sz w:val="20"/>
          <w:szCs w:val="20"/>
        </w:rPr>
      </w:pPr>
      <w:r w:rsidRPr="00023F1E">
        <w:rPr>
          <w:rFonts w:ascii="Arial" w:hAnsi="Arial" w:cs="Arial"/>
          <w:sz w:val="20"/>
          <w:szCs w:val="20"/>
        </w:rPr>
        <w:t>La transmisión de calor, Q, a través de barreras se lo calcula utilizando la siguiente ecuación:</w:t>
      </w:r>
    </w:p>
    <w:p w:rsidR="00160497" w:rsidRDefault="00160497" w:rsidP="00160497">
      <w:pPr>
        <w:spacing w:line="360" w:lineRule="auto"/>
        <w:jc w:val="both"/>
        <w:rPr>
          <w:rFonts w:ascii="Arial" w:hAnsi="Arial" w:cs="Arial"/>
          <w:sz w:val="22"/>
          <w:szCs w:val="22"/>
        </w:rPr>
      </w:pPr>
      <w:r>
        <w:rPr>
          <w:rFonts w:ascii="Arial" w:hAnsi="Arial" w:cs="Arial"/>
          <w:noProof/>
          <w:sz w:val="22"/>
          <w:szCs w:val="22"/>
        </w:rPr>
        <w:pict>
          <v:shape id="_x0000_s1227" type="#_x0000_t75" style="position:absolute;left:0;text-align:left;margin-left:198pt;margin-top:2.9pt;width:75.75pt;height:15.75pt;z-index:251867648" stroked="t" strokeweight="1.25pt">
            <v:stroke linestyle="thinThin"/>
            <v:imagedata r:id="rId197" o:title=""/>
            <w10:wrap type="square"/>
          </v:shape>
          <o:OLEObject Type="Embed" ProgID="Equation.3" ShapeID="_x0000_s1227" DrawAspect="Content" ObjectID="_1358321258" r:id="rId198"/>
        </w:pict>
      </w:r>
    </w:p>
    <w:p w:rsidR="00160497" w:rsidRDefault="00160497" w:rsidP="00160497">
      <w:pPr>
        <w:spacing w:line="360" w:lineRule="auto"/>
        <w:jc w:val="both"/>
        <w:rPr>
          <w:rFonts w:ascii="Arial" w:hAnsi="Arial" w:cs="Arial"/>
          <w:sz w:val="22"/>
          <w:szCs w:val="22"/>
        </w:rPr>
      </w:pPr>
    </w:p>
    <w:p w:rsidR="00160497" w:rsidRPr="00023F1E" w:rsidRDefault="00160497" w:rsidP="00160497">
      <w:pPr>
        <w:spacing w:line="360" w:lineRule="auto"/>
        <w:ind w:left="1080"/>
        <w:jc w:val="both"/>
        <w:rPr>
          <w:rFonts w:ascii="Arial" w:hAnsi="Arial" w:cs="Arial"/>
          <w:sz w:val="20"/>
          <w:szCs w:val="20"/>
        </w:rPr>
      </w:pPr>
      <w:r w:rsidRPr="00023F1E">
        <w:rPr>
          <w:rFonts w:ascii="Arial" w:hAnsi="Arial" w:cs="Arial"/>
          <w:sz w:val="20"/>
          <w:szCs w:val="20"/>
        </w:rPr>
        <w:t xml:space="preserve">Para efectos de simplificar cálculos, al casco se lo considerará como paredes exteriores, y, de acuerdo a la orientación de estas, el </w:t>
      </w:r>
      <w:r w:rsidRPr="00023F1E">
        <w:rPr>
          <w:rFonts w:ascii="Arial" w:hAnsi="Arial" w:cs="Arial"/>
          <w:sz w:val="20"/>
          <w:szCs w:val="20"/>
        </w:rPr>
        <w:sym w:font="Symbol" w:char="F044"/>
      </w:r>
      <w:r w:rsidRPr="00023F1E">
        <w:rPr>
          <w:rFonts w:ascii="Arial" w:hAnsi="Arial" w:cs="Arial"/>
          <w:sz w:val="20"/>
          <w:szCs w:val="20"/>
        </w:rPr>
        <w:t>T (diferencia total equivalente de temperatura) se lo obtiene de la tabla 7.</w:t>
      </w:r>
    </w:p>
    <w:p w:rsidR="00160497" w:rsidRDefault="00160497" w:rsidP="00160497">
      <w:pPr>
        <w:spacing w:line="360" w:lineRule="auto"/>
        <w:ind w:left="1080"/>
        <w:jc w:val="both"/>
        <w:rPr>
          <w:rFonts w:ascii="Arial" w:hAnsi="Arial" w:cs="Arial"/>
          <w:sz w:val="22"/>
          <w:szCs w:val="22"/>
        </w:rPr>
      </w:pPr>
      <w:r>
        <w:rPr>
          <w:rFonts w:ascii="Arial" w:hAnsi="Arial" w:cs="Arial"/>
          <w:noProof/>
          <w:sz w:val="22"/>
          <w:szCs w:val="22"/>
        </w:rPr>
        <w:lastRenderedPageBreak/>
        <w:pict>
          <v:rect id="_x0000_s1228" style="position:absolute;left:0;text-align:left;margin-left:81pt;margin-top:10.6pt;width:342pt;height:190.95pt;z-index:251868672" strokeweight="1.5pt">
            <v:stroke linestyle="thinThin"/>
            <v:textbox style="mso-next-textbox:#_x0000_s1228">
              <w:txbxContent>
                <w:p w:rsidR="00160497" w:rsidRDefault="00160497" w:rsidP="00160497">
                  <w:pPr>
                    <w:jc w:val="center"/>
                    <w:rPr>
                      <w:rFonts w:ascii="Arial" w:hAnsi="Arial" w:cs="Arial"/>
                      <w:b/>
                      <w:sz w:val="18"/>
                      <w:szCs w:val="18"/>
                    </w:rPr>
                  </w:pPr>
                  <w:r w:rsidRPr="00103416">
                    <w:rPr>
                      <w:rFonts w:ascii="Arial" w:hAnsi="Arial" w:cs="Arial"/>
                      <w:b/>
                      <w:sz w:val="18"/>
                      <w:szCs w:val="18"/>
                    </w:rPr>
                    <w:t>Tabla 7</w:t>
                  </w:r>
                </w:p>
                <w:p w:rsidR="00160497" w:rsidRDefault="00160497" w:rsidP="00160497">
                  <w:pPr>
                    <w:jc w:val="center"/>
                    <w:rPr>
                      <w:rFonts w:ascii="Arial" w:hAnsi="Arial" w:cs="Arial"/>
                      <w:b/>
                      <w:sz w:val="18"/>
                      <w:szCs w:val="18"/>
                    </w:rPr>
                  </w:pPr>
                  <w:r>
                    <w:rPr>
                      <w:rFonts w:ascii="Arial" w:hAnsi="Arial" w:cs="Arial"/>
                      <w:b/>
                      <w:sz w:val="18"/>
                      <w:szCs w:val="18"/>
                    </w:rPr>
                    <w:t>Diferencias Totales Equivalentes de Temperaturas para Paredes Exteriores</w:t>
                  </w:r>
                </w:p>
                <w:tbl>
                  <w:tblPr>
                    <w:tblW w:w="6587" w:type="dxa"/>
                    <w:jc w:val="center"/>
                    <w:tblInd w:w="55" w:type="dxa"/>
                    <w:tblCellMar>
                      <w:left w:w="70" w:type="dxa"/>
                      <w:right w:w="70" w:type="dxa"/>
                    </w:tblCellMar>
                    <w:tblLook w:val="0000"/>
                  </w:tblPr>
                  <w:tblGrid>
                    <w:gridCol w:w="1252"/>
                    <w:gridCol w:w="807"/>
                    <w:gridCol w:w="748"/>
                    <w:gridCol w:w="751"/>
                    <w:gridCol w:w="869"/>
                    <w:gridCol w:w="720"/>
                    <w:gridCol w:w="720"/>
                    <w:gridCol w:w="720"/>
                  </w:tblGrid>
                  <w:tr w:rsidR="00160497">
                    <w:trPr>
                      <w:trHeight w:val="255"/>
                      <w:jc w:val="center"/>
                    </w:trPr>
                    <w:tc>
                      <w:tcPr>
                        <w:tcW w:w="6587"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Paredes oscuras y latitud sur ( paredes metálicas)</w:t>
                        </w:r>
                      </w:p>
                    </w:tc>
                  </w:tr>
                  <w:tr w:rsidR="00160497">
                    <w:trPr>
                      <w:trHeight w:val="270"/>
                      <w:jc w:val="center"/>
                    </w:trPr>
                    <w:tc>
                      <w:tcPr>
                        <w:tcW w:w="1252" w:type="dxa"/>
                        <w:tcBorders>
                          <w:top w:val="nil"/>
                          <w:left w:val="single" w:sz="8" w:space="0" w:color="auto"/>
                          <w:bottom w:val="single" w:sz="8" w:space="0" w:color="auto"/>
                          <w:right w:val="single" w:sz="4" w:space="0" w:color="auto"/>
                        </w:tcBorders>
                        <w:shd w:val="clear" w:color="auto" w:fill="auto"/>
                        <w:noWrap/>
                        <w:vAlign w:val="bottom"/>
                      </w:tcPr>
                      <w:p w:rsidR="00160497" w:rsidRDefault="00160497">
                        <w:pPr>
                          <w:rPr>
                            <w:rFonts w:ascii="Arial" w:hAnsi="Arial" w:cs="Arial"/>
                            <w:b/>
                            <w:bCs/>
                            <w:sz w:val="20"/>
                            <w:szCs w:val="20"/>
                          </w:rPr>
                        </w:pPr>
                        <w:r>
                          <w:rPr>
                            <w:rFonts w:ascii="Arial" w:hAnsi="Arial" w:cs="Arial"/>
                            <w:b/>
                            <w:bCs/>
                            <w:sz w:val="20"/>
                            <w:szCs w:val="20"/>
                          </w:rPr>
                          <w:t>Orientación</w:t>
                        </w:r>
                      </w:p>
                    </w:tc>
                    <w:tc>
                      <w:tcPr>
                        <w:tcW w:w="807"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08:00 a.m.</w:t>
                        </w:r>
                      </w:p>
                    </w:tc>
                    <w:tc>
                      <w:tcPr>
                        <w:tcW w:w="748"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10:00 a.m.</w:t>
                        </w:r>
                      </w:p>
                    </w:tc>
                    <w:tc>
                      <w:tcPr>
                        <w:tcW w:w="751"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12</w:t>
                        </w:r>
                      </w:p>
                    </w:tc>
                    <w:tc>
                      <w:tcPr>
                        <w:tcW w:w="869"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13:00 p.m.</w:t>
                        </w:r>
                      </w:p>
                    </w:tc>
                    <w:tc>
                      <w:tcPr>
                        <w:tcW w:w="720"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14:00 p.m.</w:t>
                        </w:r>
                      </w:p>
                    </w:tc>
                    <w:tc>
                      <w:tcPr>
                        <w:tcW w:w="720"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15:00 p.m.</w:t>
                        </w:r>
                      </w:p>
                    </w:tc>
                    <w:tc>
                      <w:tcPr>
                        <w:tcW w:w="720" w:type="dxa"/>
                        <w:tcBorders>
                          <w:top w:val="nil"/>
                          <w:left w:val="nil"/>
                          <w:bottom w:val="single" w:sz="8" w:space="0" w:color="auto"/>
                          <w:right w:val="single" w:sz="8" w:space="0" w:color="auto"/>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16:00 p.m.</w:t>
                        </w:r>
                      </w:p>
                    </w:tc>
                  </w:tr>
                  <w:tr w:rsidR="00160497">
                    <w:trPr>
                      <w:trHeight w:val="270"/>
                      <w:jc w:val="center"/>
                    </w:trPr>
                    <w:tc>
                      <w:tcPr>
                        <w:tcW w:w="1252"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S</w:t>
                        </w:r>
                      </w:p>
                    </w:tc>
                    <w:tc>
                      <w:tcPr>
                        <w:tcW w:w="807"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8</w:t>
                        </w:r>
                      </w:p>
                    </w:tc>
                    <w:tc>
                      <w:tcPr>
                        <w:tcW w:w="748"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12</w:t>
                        </w:r>
                      </w:p>
                    </w:tc>
                    <w:tc>
                      <w:tcPr>
                        <w:tcW w:w="75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18</w:t>
                        </w:r>
                      </w:p>
                    </w:tc>
                    <w:tc>
                      <w:tcPr>
                        <w:tcW w:w="86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21</w:t>
                        </w:r>
                      </w:p>
                    </w:tc>
                    <w:tc>
                      <w:tcPr>
                        <w:tcW w:w="72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72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24</w:t>
                        </w:r>
                      </w:p>
                    </w:tc>
                    <w:tc>
                      <w:tcPr>
                        <w:tcW w:w="72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24</w:t>
                        </w:r>
                      </w:p>
                    </w:tc>
                  </w:tr>
                  <w:tr w:rsidR="00160497">
                    <w:trPr>
                      <w:trHeight w:val="270"/>
                      <w:jc w:val="center"/>
                    </w:trPr>
                    <w:tc>
                      <w:tcPr>
                        <w:tcW w:w="1252"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SE</w:t>
                        </w:r>
                      </w:p>
                    </w:tc>
                    <w:tc>
                      <w:tcPr>
                        <w:tcW w:w="807"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36</w:t>
                        </w:r>
                      </w:p>
                    </w:tc>
                    <w:tc>
                      <w:tcPr>
                        <w:tcW w:w="748"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35</w:t>
                        </w:r>
                      </w:p>
                    </w:tc>
                    <w:tc>
                      <w:tcPr>
                        <w:tcW w:w="75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26</w:t>
                        </w:r>
                      </w:p>
                    </w:tc>
                    <w:tc>
                      <w:tcPr>
                        <w:tcW w:w="86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27</w:t>
                        </w:r>
                      </w:p>
                    </w:tc>
                    <w:tc>
                      <w:tcPr>
                        <w:tcW w:w="72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27</w:t>
                        </w:r>
                      </w:p>
                    </w:tc>
                    <w:tc>
                      <w:tcPr>
                        <w:tcW w:w="72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27</w:t>
                        </w:r>
                      </w:p>
                    </w:tc>
                    <w:tc>
                      <w:tcPr>
                        <w:tcW w:w="72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26</w:t>
                        </w:r>
                      </w:p>
                    </w:tc>
                  </w:tr>
                  <w:tr w:rsidR="00160497">
                    <w:trPr>
                      <w:trHeight w:val="270"/>
                      <w:jc w:val="center"/>
                    </w:trPr>
                    <w:tc>
                      <w:tcPr>
                        <w:tcW w:w="1252"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E</w:t>
                        </w:r>
                      </w:p>
                    </w:tc>
                    <w:tc>
                      <w:tcPr>
                        <w:tcW w:w="807"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47</w:t>
                        </w:r>
                      </w:p>
                    </w:tc>
                    <w:tc>
                      <w:tcPr>
                        <w:tcW w:w="748"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55</w:t>
                        </w:r>
                      </w:p>
                    </w:tc>
                    <w:tc>
                      <w:tcPr>
                        <w:tcW w:w="75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40</w:t>
                        </w:r>
                      </w:p>
                    </w:tc>
                    <w:tc>
                      <w:tcPr>
                        <w:tcW w:w="86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36</w:t>
                        </w:r>
                      </w:p>
                    </w:tc>
                    <w:tc>
                      <w:tcPr>
                        <w:tcW w:w="72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31</w:t>
                        </w:r>
                      </w:p>
                    </w:tc>
                    <w:tc>
                      <w:tcPr>
                        <w:tcW w:w="72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30</w:t>
                        </w:r>
                      </w:p>
                    </w:tc>
                    <w:tc>
                      <w:tcPr>
                        <w:tcW w:w="72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29</w:t>
                        </w:r>
                      </w:p>
                    </w:tc>
                  </w:tr>
                  <w:tr w:rsidR="00160497">
                    <w:trPr>
                      <w:trHeight w:val="255"/>
                      <w:jc w:val="center"/>
                    </w:trPr>
                    <w:tc>
                      <w:tcPr>
                        <w:tcW w:w="1252"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NE</w:t>
                        </w:r>
                      </w:p>
                    </w:tc>
                    <w:tc>
                      <w:tcPr>
                        <w:tcW w:w="807"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32</w:t>
                        </w:r>
                      </w:p>
                    </w:tc>
                    <w:tc>
                      <w:tcPr>
                        <w:tcW w:w="748"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75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48</w:t>
                        </w:r>
                      </w:p>
                    </w:tc>
                    <w:tc>
                      <w:tcPr>
                        <w:tcW w:w="86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42</w:t>
                        </w:r>
                      </w:p>
                    </w:tc>
                    <w:tc>
                      <w:tcPr>
                        <w:tcW w:w="72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36</w:t>
                        </w:r>
                      </w:p>
                    </w:tc>
                    <w:tc>
                      <w:tcPr>
                        <w:tcW w:w="72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33</w:t>
                        </w:r>
                      </w:p>
                    </w:tc>
                    <w:tc>
                      <w:tcPr>
                        <w:tcW w:w="72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30</w:t>
                        </w:r>
                      </w:p>
                    </w:tc>
                  </w:tr>
                  <w:tr w:rsidR="00160497">
                    <w:trPr>
                      <w:trHeight w:val="255"/>
                      <w:jc w:val="center"/>
                    </w:trPr>
                    <w:tc>
                      <w:tcPr>
                        <w:tcW w:w="1252"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NE</w:t>
                        </w:r>
                      </w:p>
                    </w:tc>
                    <w:tc>
                      <w:tcPr>
                        <w:tcW w:w="807"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w:t>
                        </w:r>
                      </w:p>
                    </w:tc>
                    <w:tc>
                      <w:tcPr>
                        <w:tcW w:w="748"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22</w:t>
                        </w:r>
                      </w:p>
                    </w:tc>
                    <w:tc>
                      <w:tcPr>
                        <w:tcW w:w="75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39</w:t>
                        </w:r>
                      </w:p>
                    </w:tc>
                    <w:tc>
                      <w:tcPr>
                        <w:tcW w:w="86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43</w:t>
                        </w:r>
                      </w:p>
                    </w:tc>
                    <w:tc>
                      <w:tcPr>
                        <w:tcW w:w="72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46</w:t>
                        </w:r>
                      </w:p>
                    </w:tc>
                    <w:tc>
                      <w:tcPr>
                        <w:tcW w:w="72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42</w:t>
                        </w:r>
                      </w:p>
                    </w:tc>
                    <w:tc>
                      <w:tcPr>
                        <w:tcW w:w="72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37</w:t>
                        </w:r>
                      </w:p>
                    </w:tc>
                  </w:tr>
                  <w:tr w:rsidR="00160497">
                    <w:trPr>
                      <w:trHeight w:val="270"/>
                      <w:jc w:val="center"/>
                    </w:trPr>
                    <w:tc>
                      <w:tcPr>
                        <w:tcW w:w="1252"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w:t>
                        </w:r>
                      </w:p>
                    </w:tc>
                    <w:tc>
                      <w:tcPr>
                        <w:tcW w:w="807"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w:t>
                        </w:r>
                      </w:p>
                    </w:tc>
                    <w:tc>
                      <w:tcPr>
                        <w:tcW w:w="748"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12</w:t>
                        </w:r>
                      </w:p>
                    </w:tc>
                    <w:tc>
                      <w:tcPr>
                        <w:tcW w:w="75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26</w:t>
                        </w:r>
                      </w:p>
                    </w:tc>
                    <w:tc>
                      <w:tcPr>
                        <w:tcW w:w="86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38</w:t>
                        </w:r>
                      </w:p>
                    </w:tc>
                    <w:tc>
                      <w:tcPr>
                        <w:tcW w:w="72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50</w:t>
                        </w:r>
                      </w:p>
                    </w:tc>
                    <w:tc>
                      <w:tcPr>
                        <w:tcW w:w="72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57</w:t>
                        </w:r>
                      </w:p>
                    </w:tc>
                    <w:tc>
                      <w:tcPr>
                        <w:tcW w:w="72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63</w:t>
                        </w:r>
                      </w:p>
                    </w:tc>
                  </w:tr>
                  <w:tr w:rsidR="00160497">
                    <w:trPr>
                      <w:trHeight w:val="255"/>
                      <w:jc w:val="center"/>
                    </w:trPr>
                    <w:tc>
                      <w:tcPr>
                        <w:tcW w:w="1252"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O</w:t>
                        </w:r>
                      </w:p>
                    </w:tc>
                    <w:tc>
                      <w:tcPr>
                        <w:tcW w:w="807"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w:t>
                        </w:r>
                      </w:p>
                    </w:tc>
                    <w:tc>
                      <w:tcPr>
                        <w:tcW w:w="748"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w:t>
                        </w:r>
                      </w:p>
                    </w:tc>
                    <w:tc>
                      <w:tcPr>
                        <w:tcW w:w="75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19</w:t>
                        </w:r>
                      </w:p>
                    </w:tc>
                    <w:tc>
                      <w:tcPr>
                        <w:tcW w:w="86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30</w:t>
                        </w:r>
                      </w:p>
                    </w:tc>
                    <w:tc>
                      <w:tcPr>
                        <w:tcW w:w="72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41</w:t>
                        </w:r>
                      </w:p>
                    </w:tc>
                    <w:tc>
                      <w:tcPr>
                        <w:tcW w:w="72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54</w:t>
                        </w:r>
                      </w:p>
                    </w:tc>
                    <w:tc>
                      <w:tcPr>
                        <w:tcW w:w="72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67</w:t>
                        </w:r>
                      </w:p>
                    </w:tc>
                  </w:tr>
                  <w:tr w:rsidR="00160497">
                    <w:trPr>
                      <w:trHeight w:val="270"/>
                      <w:jc w:val="center"/>
                    </w:trPr>
                    <w:tc>
                      <w:tcPr>
                        <w:tcW w:w="1252" w:type="dxa"/>
                        <w:tcBorders>
                          <w:top w:val="nil"/>
                          <w:left w:val="single" w:sz="8" w:space="0" w:color="auto"/>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SO</w:t>
                        </w:r>
                      </w:p>
                    </w:tc>
                    <w:tc>
                      <w:tcPr>
                        <w:tcW w:w="807"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w:t>
                        </w:r>
                      </w:p>
                    </w:tc>
                    <w:tc>
                      <w:tcPr>
                        <w:tcW w:w="748"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w:t>
                        </w:r>
                      </w:p>
                    </w:tc>
                    <w:tc>
                      <w:tcPr>
                        <w:tcW w:w="751"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18</w:t>
                        </w:r>
                      </w:p>
                    </w:tc>
                    <w:tc>
                      <w:tcPr>
                        <w:tcW w:w="869"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720"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27</w:t>
                        </w:r>
                      </w:p>
                    </w:tc>
                    <w:tc>
                      <w:tcPr>
                        <w:tcW w:w="720"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37</w:t>
                        </w:r>
                      </w:p>
                    </w:tc>
                    <w:tc>
                      <w:tcPr>
                        <w:tcW w:w="720" w:type="dxa"/>
                        <w:tcBorders>
                          <w:top w:val="nil"/>
                          <w:left w:val="nil"/>
                          <w:bottom w:val="single" w:sz="8"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47</w:t>
                        </w:r>
                      </w:p>
                    </w:tc>
                  </w:tr>
                </w:tbl>
                <w:p w:rsidR="00160497" w:rsidRPr="00023F1E" w:rsidRDefault="00160497" w:rsidP="00160497">
                  <w:pPr>
                    <w:spacing w:line="360" w:lineRule="auto"/>
                    <w:jc w:val="both"/>
                    <w:rPr>
                      <w:rFonts w:ascii="Arial" w:hAnsi="Arial" w:cs="Arial"/>
                      <w:sz w:val="16"/>
                      <w:szCs w:val="16"/>
                    </w:rPr>
                  </w:pPr>
                  <w:r w:rsidRPr="00023F1E">
                    <w:rPr>
                      <w:rFonts w:ascii="Arial" w:hAnsi="Arial" w:cs="Arial"/>
                      <w:sz w:val="16"/>
                      <w:szCs w:val="16"/>
                    </w:rPr>
                    <w:t>Fuente: “Guía de aplicación” TRANE Company, tabla 22</w:t>
                  </w:r>
                </w:p>
                <w:p w:rsidR="00160497" w:rsidRPr="00103416" w:rsidRDefault="00160497" w:rsidP="00160497">
                  <w:pPr>
                    <w:jc w:val="center"/>
                    <w:rPr>
                      <w:rFonts w:ascii="Arial" w:hAnsi="Arial" w:cs="Arial"/>
                      <w:b/>
                      <w:sz w:val="18"/>
                      <w:szCs w:val="18"/>
                    </w:rPr>
                  </w:pPr>
                </w:p>
              </w:txbxContent>
            </v:textbox>
            <w10:wrap type="square"/>
          </v:rect>
        </w:pict>
      </w:r>
    </w:p>
    <w:p w:rsidR="00160497" w:rsidRDefault="00160497" w:rsidP="00160497">
      <w:pPr>
        <w:spacing w:line="360" w:lineRule="auto"/>
        <w:jc w:val="both"/>
        <w:rPr>
          <w:rFonts w:ascii="Arial" w:hAnsi="Arial" w:cs="Arial"/>
          <w:sz w:val="18"/>
          <w:szCs w:val="18"/>
        </w:rPr>
      </w:pPr>
      <w:r w:rsidRPr="00270D41">
        <w:rPr>
          <w:rFonts w:ascii="Arial" w:hAnsi="Arial" w:cs="Arial"/>
          <w:sz w:val="18"/>
          <w:szCs w:val="18"/>
        </w:rPr>
        <w:t xml:space="preserve">   </w:t>
      </w:r>
    </w:p>
    <w:p w:rsidR="00160497" w:rsidRDefault="00160497" w:rsidP="00160497">
      <w:pPr>
        <w:spacing w:line="360" w:lineRule="auto"/>
        <w:jc w:val="both"/>
        <w:rPr>
          <w:rFonts w:ascii="Arial" w:hAnsi="Arial" w:cs="Arial"/>
          <w:sz w:val="18"/>
          <w:szCs w:val="18"/>
        </w:rPr>
      </w:pPr>
    </w:p>
    <w:p w:rsidR="00160497" w:rsidRDefault="00160497" w:rsidP="00160497">
      <w:pPr>
        <w:spacing w:line="360" w:lineRule="auto"/>
        <w:jc w:val="both"/>
        <w:rPr>
          <w:rFonts w:ascii="Arial" w:hAnsi="Arial" w:cs="Arial"/>
          <w:sz w:val="18"/>
          <w:szCs w:val="18"/>
        </w:rPr>
      </w:pPr>
    </w:p>
    <w:p w:rsidR="00160497" w:rsidRDefault="00160497" w:rsidP="00160497">
      <w:pPr>
        <w:spacing w:line="360" w:lineRule="auto"/>
        <w:jc w:val="both"/>
        <w:rPr>
          <w:rFonts w:ascii="Arial" w:hAnsi="Arial" w:cs="Arial"/>
          <w:sz w:val="18"/>
          <w:szCs w:val="18"/>
        </w:rPr>
      </w:pPr>
    </w:p>
    <w:p w:rsidR="00160497" w:rsidRDefault="00160497" w:rsidP="00160497">
      <w:pPr>
        <w:spacing w:line="360" w:lineRule="auto"/>
        <w:jc w:val="both"/>
        <w:rPr>
          <w:rFonts w:ascii="Arial" w:hAnsi="Arial" w:cs="Arial"/>
          <w:sz w:val="18"/>
          <w:szCs w:val="18"/>
        </w:rPr>
      </w:pPr>
    </w:p>
    <w:p w:rsidR="00160497" w:rsidRDefault="00160497" w:rsidP="00160497">
      <w:pPr>
        <w:spacing w:line="360" w:lineRule="auto"/>
        <w:jc w:val="both"/>
        <w:rPr>
          <w:rFonts w:ascii="Arial" w:hAnsi="Arial" w:cs="Arial"/>
          <w:sz w:val="18"/>
          <w:szCs w:val="18"/>
        </w:rPr>
      </w:pPr>
    </w:p>
    <w:p w:rsidR="00160497" w:rsidRDefault="00160497" w:rsidP="00160497">
      <w:pPr>
        <w:spacing w:line="360" w:lineRule="auto"/>
        <w:jc w:val="both"/>
        <w:rPr>
          <w:rFonts w:ascii="Arial" w:hAnsi="Arial" w:cs="Arial"/>
          <w:sz w:val="18"/>
          <w:szCs w:val="18"/>
        </w:rPr>
      </w:pPr>
    </w:p>
    <w:p w:rsidR="00160497" w:rsidRDefault="00160497" w:rsidP="00160497">
      <w:pPr>
        <w:spacing w:line="360" w:lineRule="auto"/>
        <w:jc w:val="both"/>
        <w:rPr>
          <w:rFonts w:ascii="Arial" w:hAnsi="Arial" w:cs="Arial"/>
          <w:sz w:val="18"/>
          <w:szCs w:val="18"/>
        </w:rPr>
      </w:pPr>
    </w:p>
    <w:p w:rsidR="00160497" w:rsidRDefault="00160497" w:rsidP="00160497">
      <w:pPr>
        <w:spacing w:line="360" w:lineRule="auto"/>
        <w:jc w:val="both"/>
        <w:rPr>
          <w:rFonts w:ascii="Arial" w:hAnsi="Arial" w:cs="Arial"/>
          <w:sz w:val="18"/>
          <w:szCs w:val="18"/>
        </w:rPr>
      </w:pPr>
    </w:p>
    <w:p w:rsidR="00160497" w:rsidRDefault="00160497" w:rsidP="00160497">
      <w:pPr>
        <w:spacing w:line="360" w:lineRule="auto"/>
        <w:jc w:val="both"/>
        <w:rPr>
          <w:rFonts w:ascii="Arial" w:hAnsi="Arial" w:cs="Arial"/>
          <w:sz w:val="18"/>
          <w:szCs w:val="18"/>
        </w:rPr>
      </w:pPr>
    </w:p>
    <w:p w:rsidR="00160497" w:rsidRDefault="00160497" w:rsidP="00160497">
      <w:pPr>
        <w:spacing w:line="360" w:lineRule="auto"/>
        <w:jc w:val="both"/>
        <w:rPr>
          <w:rFonts w:ascii="Arial" w:hAnsi="Arial" w:cs="Arial"/>
          <w:sz w:val="18"/>
          <w:szCs w:val="18"/>
        </w:rPr>
      </w:pPr>
    </w:p>
    <w:p w:rsidR="00160497" w:rsidRDefault="00160497" w:rsidP="00160497">
      <w:pPr>
        <w:spacing w:line="360" w:lineRule="auto"/>
        <w:jc w:val="both"/>
        <w:rPr>
          <w:rFonts w:ascii="Arial" w:hAnsi="Arial" w:cs="Arial"/>
          <w:sz w:val="18"/>
          <w:szCs w:val="18"/>
        </w:rPr>
      </w:pPr>
    </w:p>
    <w:p w:rsidR="00160497" w:rsidRDefault="00160497" w:rsidP="00160497">
      <w:pPr>
        <w:spacing w:line="360" w:lineRule="auto"/>
        <w:jc w:val="both"/>
        <w:rPr>
          <w:rFonts w:ascii="Arial" w:hAnsi="Arial" w:cs="Arial"/>
          <w:sz w:val="22"/>
          <w:szCs w:val="22"/>
        </w:rPr>
      </w:pPr>
      <w:r>
        <w:rPr>
          <w:rFonts w:ascii="Arial" w:hAnsi="Arial" w:cs="Arial"/>
          <w:sz w:val="18"/>
          <w:szCs w:val="18"/>
        </w:rPr>
        <w:t xml:space="preserve">                              </w:t>
      </w:r>
    </w:p>
    <w:p w:rsidR="00160497" w:rsidRPr="00023F1E" w:rsidRDefault="00160497" w:rsidP="00160497">
      <w:pPr>
        <w:spacing w:line="360" w:lineRule="auto"/>
        <w:ind w:left="1080"/>
        <w:jc w:val="both"/>
        <w:rPr>
          <w:rFonts w:ascii="Arial" w:hAnsi="Arial" w:cs="Arial"/>
          <w:sz w:val="20"/>
          <w:szCs w:val="20"/>
        </w:rPr>
      </w:pPr>
      <w:r w:rsidRPr="00023F1E">
        <w:rPr>
          <w:rFonts w:ascii="Arial" w:hAnsi="Arial" w:cs="Arial"/>
          <w:sz w:val="20"/>
          <w:szCs w:val="20"/>
        </w:rPr>
        <w:t>En lo que respecta a las cubiertas expuestas, éstas se encuentran en una posición horizontal, por lo que su orientación con respecto al sol será siempre la misma y la diferencia total equivalente de temperatura la podemos hallar tabulada en la tabla 8.</w:t>
      </w:r>
    </w:p>
    <w:p w:rsidR="00160497" w:rsidRPr="00A770C8" w:rsidRDefault="00160497" w:rsidP="00160497">
      <w:pPr>
        <w:spacing w:line="360" w:lineRule="auto"/>
        <w:jc w:val="both"/>
        <w:rPr>
          <w:rFonts w:ascii="Arial" w:hAnsi="Arial" w:cs="Arial"/>
          <w:sz w:val="22"/>
          <w:szCs w:val="22"/>
        </w:rPr>
      </w:pPr>
      <w:r>
        <w:rPr>
          <w:rFonts w:ascii="Arial" w:hAnsi="Arial" w:cs="Arial"/>
          <w:noProof/>
          <w:sz w:val="22"/>
          <w:szCs w:val="22"/>
        </w:rPr>
        <w:pict>
          <v:rect id="_x0000_s1229" style="position:absolute;left:0;text-align:left;margin-left:1in;margin-top:10.3pt;width:5in;height:104.15pt;z-index:251869696" strokeweight="1.5pt">
            <v:stroke linestyle="thinThin"/>
            <v:textbox style="mso-next-textbox:#_x0000_s1229">
              <w:txbxContent>
                <w:p w:rsidR="00160497" w:rsidRDefault="00160497" w:rsidP="00160497">
                  <w:pPr>
                    <w:jc w:val="center"/>
                    <w:rPr>
                      <w:rFonts w:ascii="Arial" w:hAnsi="Arial" w:cs="Arial"/>
                      <w:b/>
                      <w:sz w:val="18"/>
                      <w:szCs w:val="18"/>
                    </w:rPr>
                  </w:pPr>
                  <w:r w:rsidRPr="00270D41">
                    <w:rPr>
                      <w:rFonts w:ascii="Arial" w:hAnsi="Arial" w:cs="Arial"/>
                      <w:b/>
                      <w:sz w:val="18"/>
                      <w:szCs w:val="18"/>
                    </w:rPr>
                    <w:t>Tabla 8</w:t>
                  </w:r>
                </w:p>
                <w:p w:rsidR="00160497" w:rsidRDefault="00160497" w:rsidP="00160497">
                  <w:pPr>
                    <w:jc w:val="center"/>
                    <w:rPr>
                      <w:rFonts w:ascii="Arial" w:hAnsi="Arial" w:cs="Arial"/>
                      <w:b/>
                      <w:sz w:val="18"/>
                      <w:szCs w:val="18"/>
                    </w:rPr>
                  </w:pPr>
                  <w:r>
                    <w:rPr>
                      <w:rFonts w:ascii="Arial" w:hAnsi="Arial" w:cs="Arial"/>
                      <w:b/>
                      <w:sz w:val="18"/>
                      <w:szCs w:val="18"/>
                    </w:rPr>
                    <w:t>Diferencias Totales Equivalentes de Temperaturas para Cubiertas Expuestas.</w:t>
                  </w:r>
                </w:p>
                <w:p w:rsidR="00160497" w:rsidRDefault="00160497" w:rsidP="00160497">
                  <w:pPr>
                    <w:jc w:val="center"/>
                    <w:rPr>
                      <w:rFonts w:ascii="Arial" w:hAnsi="Arial" w:cs="Arial"/>
                      <w:b/>
                      <w:sz w:val="18"/>
                      <w:szCs w:val="18"/>
                    </w:rPr>
                  </w:pPr>
                </w:p>
                <w:tbl>
                  <w:tblPr>
                    <w:tblW w:w="7035" w:type="dxa"/>
                    <w:tblCellMar>
                      <w:left w:w="70" w:type="dxa"/>
                      <w:right w:w="70" w:type="dxa"/>
                    </w:tblCellMar>
                    <w:tblLook w:val="0000"/>
                  </w:tblPr>
                  <w:tblGrid>
                    <w:gridCol w:w="3075"/>
                    <w:gridCol w:w="1260"/>
                    <w:gridCol w:w="540"/>
                    <w:gridCol w:w="540"/>
                    <w:gridCol w:w="540"/>
                    <w:gridCol w:w="540"/>
                    <w:gridCol w:w="540"/>
                  </w:tblGrid>
                  <w:tr w:rsidR="00160497">
                    <w:trPr>
                      <w:trHeight w:val="270"/>
                    </w:trPr>
                    <w:tc>
                      <w:tcPr>
                        <w:tcW w:w="7035"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 xml:space="preserve">Diferencias totales de temperatura para techos planos oscuros </w:t>
                        </w:r>
                      </w:p>
                      <w:p w:rsidR="00160497" w:rsidRDefault="00160497">
                        <w:pPr>
                          <w:jc w:val="center"/>
                          <w:rPr>
                            <w:rFonts w:ascii="Arial" w:hAnsi="Arial" w:cs="Arial"/>
                            <w:b/>
                            <w:bCs/>
                            <w:sz w:val="20"/>
                            <w:szCs w:val="20"/>
                          </w:rPr>
                        </w:pPr>
                        <w:r>
                          <w:rPr>
                            <w:rFonts w:ascii="Arial" w:hAnsi="Arial" w:cs="Arial"/>
                            <w:b/>
                            <w:bCs/>
                            <w:sz w:val="20"/>
                            <w:szCs w:val="20"/>
                          </w:rPr>
                          <w:t>sin tumbado</w:t>
                        </w:r>
                      </w:p>
                    </w:tc>
                  </w:tr>
                  <w:tr w:rsidR="00160497">
                    <w:trPr>
                      <w:trHeight w:val="255"/>
                    </w:trPr>
                    <w:tc>
                      <w:tcPr>
                        <w:tcW w:w="307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Material</w:t>
                        </w:r>
                      </w:p>
                    </w:tc>
                    <w:tc>
                      <w:tcPr>
                        <w:tcW w:w="126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peso (lb/ft</w:t>
                        </w:r>
                        <w:r>
                          <w:rPr>
                            <w:rFonts w:ascii="Arial" w:hAnsi="Arial" w:cs="Arial"/>
                            <w:sz w:val="20"/>
                            <w:szCs w:val="20"/>
                            <w:vertAlign w:val="superscript"/>
                          </w:rPr>
                          <w:t>2</w:t>
                        </w:r>
                        <w:r>
                          <w:rPr>
                            <w:rFonts w:ascii="Arial" w:hAnsi="Arial" w:cs="Arial"/>
                            <w:sz w:val="20"/>
                            <w:szCs w:val="20"/>
                          </w:rPr>
                          <w:t>)</w:t>
                        </w:r>
                      </w:p>
                    </w:tc>
                    <w:tc>
                      <w:tcPr>
                        <w:tcW w:w="54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8</w:t>
                        </w:r>
                      </w:p>
                    </w:tc>
                    <w:tc>
                      <w:tcPr>
                        <w:tcW w:w="54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w:t>
                        </w:r>
                      </w:p>
                    </w:tc>
                    <w:tc>
                      <w:tcPr>
                        <w:tcW w:w="54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12</w:t>
                        </w:r>
                      </w:p>
                    </w:tc>
                    <w:tc>
                      <w:tcPr>
                        <w:tcW w:w="54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14</w:t>
                        </w:r>
                      </w:p>
                    </w:tc>
                    <w:tc>
                      <w:tcPr>
                        <w:tcW w:w="54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w:t>
                        </w:r>
                      </w:p>
                    </w:tc>
                  </w:tr>
                  <w:tr w:rsidR="00160497">
                    <w:trPr>
                      <w:trHeight w:val="270"/>
                    </w:trPr>
                    <w:tc>
                      <w:tcPr>
                        <w:tcW w:w="3075" w:type="dxa"/>
                        <w:tcBorders>
                          <w:top w:val="nil"/>
                          <w:left w:val="single" w:sz="8" w:space="0" w:color="auto"/>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Lámina de acero (1" aislamiento)</w:t>
                        </w:r>
                      </w:p>
                    </w:tc>
                    <w:tc>
                      <w:tcPr>
                        <w:tcW w:w="1260" w:type="dxa"/>
                        <w:tcBorders>
                          <w:top w:val="nil"/>
                          <w:left w:val="nil"/>
                          <w:bottom w:val="single" w:sz="8" w:space="0" w:color="auto"/>
                          <w:right w:val="single" w:sz="4" w:space="0" w:color="auto"/>
                        </w:tcBorders>
                        <w:shd w:val="clear" w:color="auto" w:fill="auto"/>
                        <w:noWrap/>
                        <w:vAlign w:val="bottom"/>
                      </w:tcPr>
                      <w:p w:rsidR="00160497" w:rsidRDefault="00160497" w:rsidP="001A782D">
                        <w:pPr>
                          <w:jc w:val="center"/>
                          <w:rPr>
                            <w:rFonts w:ascii="Arial" w:hAnsi="Arial" w:cs="Arial"/>
                            <w:sz w:val="20"/>
                            <w:szCs w:val="20"/>
                          </w:rPr>
                        </w:pPr>
                        <w:r>
                          <w:rPr>
                            <w:rFonts w:ascii="Arial" w:hAnsi="Arial" w:cs="Arial"/>
                            <w:sz w:val="20"/>
                            <w:szCs w:val="20"/>
                          </w:rPr>
                          <w:t>7</w:t>
                        </w:r>
                      </w:p>
                    </w:tc>
                    <w:tc>
                      <w:tcPr>
                        <w:tcW w:w="540"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19</w:t>
                        </w:r>
                      </w:p>
                    </w:tc>
                    <w:tc>
                      <w:tcPr>
                        <w:tcW w:w="540"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540"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71</w:t>
                        </w:r>
                      </w:p>
                    </w:tc>
                    <w:tc>
                      <w:tcPr>
                        <w:tcW w:w="540"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79</w:t>
                        </w:r>
                      </w:p>
                    </w:tc>
                    <w:tc>
                      <w:tcPr>
                        <w:tcW w:w="540" w:type="dxa"/>
                        <w:tcBorders>
                          <w:top w:val="nil"/>
                          <w:left w:val="nil"/>
                          <w:bottom w:val="single" w:sz="8"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39,5</w:t>
                        </w:r>
                      </w:p>
                    </w:tc>
                  </w:tr>
                </w:tbl>
                <w:p w:rsidR="00160497" w:rsidRPr="00023F1E" w:rsidRDefault="00160497" w:rsidP="00160497">
                  <w:pPr>
                    <w:jc w:val="both"/>
                    <w:rPr>
                      <w:rFonts w:ascii="Arial" w:hAnsi="Arial" w:cs="Arial"/>
                      <w:sz w:val="16"/>
                      <w:szCs w:val="16"/>
                    </w:rPr>
                  </w:pPr>
                  <w:r w:rsidRPr="00023F1E">
                    <w:rPr>
                      <w:rFonts w:ascii="Arial" w:hAnsi="Arial" w:cs="Arial"/>
                      <w:sz w:val="16"/>
                      <w:szCs w:val="16"/>
                    </w:rPr>
                    <w:t>Fuente: “Guía de aplicación” TRANE Company, tabla 23</w:t>
                  </w:r>
                </w:p>
                <w:p w:rsidR="00160497" w:rsidRPr="00270D41" w:rsidRDefault="00160497" w:rsidP="00160497">
                  <w:pPr>
                    <w:jc w:val="center"/>
                    <w:rPr>
                      <w:rFonts w:ascii="Arial" w:hAnsi="Arial" w:cs="Arial"/>
                      <w:b/>
                      <w:sz w:val="18"/>
                      <w:szCs w:val="18"/>
                    </w:rPr>
                  </w:pPr>
                </w:p>
              </w:txbxContent>
            </v:textbox>
            <w10:wrap type="square"/>
          </v:rect>
        </w:pict>
      </w:r>
    </w:p>
    <w:p w:rsidR="00160497" w:rsidRDefault="00160497" w:rsidP="00160497">
      <w:pPr>
        <w:spacing w:line="360" w:lineRule="auto"/>
        <w:jc w:val="both"/>
        <w:rPr>
          <w:rFonts w:ascii="Arial" w:hAnsi="Arial" w:cs="Arial"/>
          <w:sz w:val="22"/>
          <w:szCs w:val="22"/>
        </w:rPr>
      </w:pPr>
    </w:p>
    <w:p w:rsidR="00160497" w:rsidRDefault="00160497" w:rsidP="00160497">
      <w:pPr>
        <w:spacing w:line="360" w:lineRule="auto"/>
        <w:jc w:val="both"/>
        <w:rPr>
          <w:rFonts w:ascii="Arial" w:hAnsi="Arial" w:cs="Arial"/>
          <w:sz w:val="22"/>
          <w:szCs w:val="22"/>
        </w:rPr>
      </w:pPr>
    </w:p>
    <w:p w:rsidR="00160497" w:rsidRDefault="00160497" w:rsidP="00160497">
      <w:pPr>
        <w:spacing w:line="360" w:lineRule="auto"/>
        <w:jc w:val="both"/>
        <w:rPr>
          <w:rFonts w:ascii="Arial" w:hAnsi="Arial" w:cs="Arial"/>
          <w:sz w:val="22"/>
          <w:szCs w:val="22"/>
        </w:rPr>
      </w:pPr>
    </w:p>
    <w:p w:rsidR="00160497" w:rsidRDefault="00160497" w:rsidP="00160497">
      <w:pPr>
        <w:spacing w:line="360" w:lineRule="auto"/>
        <w:jc w:val="both"/>
        <w:rPr>
          <w:rFonts w:ascii="Arial" w:hAnsi="Arial" w:cs="Arial"/>
          <w:sz w:val="22"/>
          <w:szCs w:val="22"/>
        </w:rPr>
      </w:pPr>
    </w:p>
    <w:p w:rsidR="00160497" w:rsidRDefault="00160497" w:rsidP="00160497">
      <w:pPr>
        <w:spacing w:line="360" w:lineRule="auto"/>
        <w:jc w:val="both"/>
        <w:rPr>
          <w:rFonts w:ascii="Arial" w:hAnsi="Arial" w:cs="Arial"/>
          <w:sz w:val="22"/>
          <w:szCs w:val="22"/>
        </w:rPr>
      </w:pPr>
    </w:p>
    <w:p w:rsidR="00160497" w:rsidRDefault="00160497" w:rsidP="00160497">
      <w:pPr>
        <w:jc w:val="both"/>
        <w:rPr>
          <w:rFonts w:ascii="Arial" w:hAnsi="Arial" w:cs="Arial"/>
          <w:sz w:val="22"/>
          <w:szCs w:val="22"/>
        </w:rPr>
      </w:pPr>
      <w:r>
        <w:rPr>
          <w:rFonts w:ascii="Arial" w:hAnsi="Arial" w:cs="Arial"/>
          <w:sz w:val="22"/>
          <w:szCs w:val="22"/>
        </w:rPr>
        <w:t xml:space="preserve">                   </w:t>
      </w:r>
    </w:p>
    <w:p w:rsidR="00160497" w:rsidRPr="00023F1E" w:rsidRDefault="00160497" w:rsidP="00160497">
      <w:pPr>
        <w:jc w:val="both"/>
        <w:rPr>
          <w:rFonts w:ascii="Arial" w:hAnsi="Arial" w:cs="Arial"/>
          <w:sz w:val="18"/>
          <w:szCs w:val="18"/>
        </w:rPr>
      </w:pPr>
      <w:r>
        <w:rPr>
          <w:rFonts w:ascii="Arial" w:hAnsi="Arial" w:cs="Arial"/>
          <w:sz w:val="22"/>
          <w:szCs w:val="22"/>
        </w:rPr>
        <w:t xml:space="preserve">    </w:t>
      </w:r>
    </w:p>
    <w:p w:rsidR="00160497" w:rsidRPr="00C304D7" w:rsidRDefault="00160497" w:rsidP="00160497">
      <w:pPr>
        <w:spacing w:line="360" w:lineRule="auto"/>
        <w:ind w:left="1080"/>
        <w:jc w:val="both"/>
        <w:rPr>
          <w:rFonts w:ascii="Arial" w:hAnsi="Arial" w:cs="Arial"/>
          <w:b/>
          <w:sz w:val="20"/>
          <w:szCs w:val="20"/>
        </w:rPr>
      </w:pPr>
      <w:r w:rsidRPr="00023F1E">
        <w:rPr>
          <w:rFonts w:ascii="Arial" w:hAnsi="Arial" w:cs="Arial"/>
          <w:sz w:val="20"/>
          <w:szCs w:val="20"/>
        </w:rPr>
        <w:t xml:space="preserve">En lo que respecta a mamparos o particiones y cubiertas interiores se estimó el </w:t>
      </w:r>
      <w:r w:rsidRPr="00023F1E">
        <w:rPr>
          <w:rFonts w:ascii="Arial" w:hAnsi="Arial" w:cs="Arial"/>
          <w:sz w:val="20"/>
          <w:szCs w:val="20"/>
        </w:rPr>
        <w:sym w:font="Symbol" w:char="F044"/>
      </w:r>
      <w:r w:rsidRPr="00023F1E">
        <w:rPr>
          <w:rFonts w:ascii="Arial" w:hAnsi="Arial" w:cs="Arial"/>
          <w:sz w:val="20"/>
          <w:szCs w:val="20"/>
        </w:rPr>
        <w:t xml:space="preserve">T como diferencia entre la temperatura del ambiente adyacente no acondicionado y la temperatura de diseño del cuarto que queremos acondicionar y que para efectos de nuestros cálculos se la fijó en un promedio de </w:t>
      </w:r>
      <w:smartTag w:uri="urn:schemas-microsoft-com:office:smarttags" w:element="metricconverter">
        <w:smartTagPr>
          <w:attr w:name="ProductID" w:val="10 ﾺF"/>
        </w:smartTagPr>
        <w:r w:rsidRPr="00023F1E">
          <w:rPr>
            <w:rFonts w:ascii="Arial" w:hAnsi="Arial" w:cs="Arial"/>
            <w:b/>
            <w:sz w:val="20"/>
            <w:szCs w:val="20"/>
          </w:rPr>
          <w:t>10 ºF</w:t>
        </w:r>
      </w:smartTag>
      <w:r w:rsidRPr="00023F1E">
        <w:rPr>
          <w:rFonts w:ascii="Arial" w:hAnsi="Arial" w:cs="Arial"/>
          <w:b/>
          <w:sz w:val="20"/>
          <w:szCs w:val="20"/>
        </w:rPr>
        <w:t>.</w:t>
      </w:r>
      <w:r>
        <w:rPr>
          <w:rFonts w:ascii="Arial" w:hAnsi="Arial" w:cs="Arial"/>
          <w:b/>
          <w:sz w:val="20"/>
          <w:szCs w:val="20"/>
        </w:rPr>
        <w:t xml:space="preserve"> </w:t>
      </w:r>
      <w:r w:rsidRPr="00023F1E">
        <w:rPr>
          <w:rFonts w:ascii="Arial" w:hAnsi="Arial" w:cs="Arial"/>
          <w:sz w:val="20"/>
          <w:szCs w:val="20"/>
        </w:rPr>
        <w:t>Las áreas de transferencia de calor de las barreras se las obtiene de los planos de compartimientos del buque.</w:t>
      </w:r>
    </w:p>
    <w:p w:rsidR="00160497" w:rsidRDefault="00160497" w:rsidP="00160497">
      <w:pPr>
        <w:jc w:val="both"/>
        <w:rPr>
          <w:rFonts w:ascii="Arial" w:hAnsi="Arial" w:cs="Arial"/>
          <w:sz w:val="22"/>
          <w:szCs w:val="22"/>
        </w:rPr>
      </w:pPr>
    </w:p>
    <w:p w:rsidR="00160497" w:rsidRDefault="00160497" w:rsidP="00160497">
      <w:pPr>
        <w:spacing w:line="360" w:lineRule="auto"/>
        <w:ind w:firstLine="540"/>
        <w:jc w:val="both"/>
        <w:rPr>
          <w:rFonts w:ascii="Arial" w:hAnsi="Arial" w:cs="Arial"/>
          <w:b/>
          <w:sz w:val="20"/>
          <w:szCs w:val="20"/>
        </w:rPr>
      </w:pPr>
      <w:r w:rsidRPr="00023F1E">
        <w:rPr>
          <w:rFonts w:ascii="Arial" w:hAnsi="Arial" w:cs="Arial"/>
          <w:b/>
          <w:sz w:val="20"/>
          <w:szCs w:val="20"/>
        </w:rPr>
        <w:t>2.2.2 Aire exterior necesario para ventilación</w:t>
      </w:r>
    </w:p>
    <w:p w:rsidR="00160497" w:rsidRPr="00023F1E" w:rsidRDefault="00160497" w:rsidP="00160497">
      <w:pPr>
        <w:ind w:firstLine="540"/>
        <w:jc w:val="both"/>
        <w:rPr>
          <w:rFonts w:ascii="Arial" w:hAnsi="Arial" w:cs="Arial"/>
          <w:b/>
          <w:sz w:val="20"/>
          <w:szCs w:val="20"/>
        </w:rPr>
      </w:pPr>
    </w:p>
    <w:p w:rsidR="00160497" w:rsidRDefault="00160497" w:rsidP="00160497">
      <w:pPr>
        <w:spacing w:line="360" w:lineRule="auto"/>
        <w:ind w:left="1080"/>
        <w:jc w:val="both"/>
        <w:rPr>
          <w:rFonts w:ascii="Arial" w:hAnsi="Arial" w:cs="Arial"/>
          <w:sz w:val="20"/>
          <w:szCs w:val="20"/>
        </w:rPr>
      </w:pPr>
      <w:r w:rsidRPr="00023F1E">
        <w:rPr>
          <w:rFonts w:ascii="Arial" w:hAnsi="Arial" w:cs="Arial"/>
          <w:sz w:val="20"/>
          <w:szCs w:val="20"/>
        </w:rPr>
        <w:t>El aire exterior es usualmente usado para controlar el nivel de olor y así proporcionar condiciones de confort de los ocupantes; este aire de ventilación impone una carga de enfriamiento y deshumidificación sobre los equipos de aire acondicionado debido al calor y a la mezcla que debe ser removida.</w:t>
      </w:r>
      <w:r>
        <w:rPr>
          <w:rFonts w:ascii="Arial" w:hAnsi="Arial" w:cs="Arial"/>
          <w:sz w:val="20"/>
          <w:szCs w:val="20"/>
        </w:rPr>
        <w:t xml:space="preserve"> </w:t>
      </w:r>
    </w:p>
    <w:p w:rsidR="00160497" w:rsidRDefault="00160497" w:rsidP="00160497">
      <w:pPr>
        <w:spacing w:line="360" w:lineRule="auto"/>
        <w:ind w:left="1080"/>
        <w:jc w:val="both"/>
        <w:rPr>
          <w:rFonts w:ascii="Arial" w:hAnsi="Arial" w:cs="Arial"/>
          <w:sz w:val="20"/>
          <w:szCs w:val="20"/>
        </w:rPr>
      </w:pPr>
    </w:p>
    <w:p w:rsidR="00160497" w:rsidRDefault="00160497" w:rsidP="00160497">
      <w:pPr>
        <w:spacing w:line="360" w:lineRule="auto"/>
        <w:ind w:left="1080"/>
        <w:jc w:val="both"/>
        <w:rPr>
          <w:rFonts w:ascii="Arial" w:hAnsi="Arial" w:cs="Arial"/>
          <w:sz w:val="20"/>
          <w:szCs w:val="20"/>
        </w:rPr>
      </w:pPr>
      <w:r w:rsidRPr="00023F1E">
        <w:rPr>
          <w:rFonts w:ascii="Arial" w:hAnsi="Arial" w:cs="Arial"/>
          <w:sz w:val="20"/>
          <w:szCs w:val="20"/>
        </w:rPr>
        <w:t>ASHRAE, en su capítulo 28 de “Fundamentals”, en la parte de requerimientos de ventilación para embarcaciones navales recomienda 5 cfm por persona para áreas de tropa y 10 cfm para otras áreas. Sobre la base de estas recomendaciones y a la tabla 9 se escoge las siguientes normas.</w:t>
      </w:r>
    </w:p>
    <w:p w:rsidR="00160497" w:rsidRDefault="00160497" w:rsidP="00160497">
      <w:pPr>
        <w:spacing w:line="360" w:lineRule="auto"/>
        <w:ind w:left="1080"/>
        <w:jc w:val="both"/>
        <w:rPr>
          <w:rFonts w:ascii="Arial" w:hAnsi="Arial" w:cs="Arial"/>
          <w:sz w:val="20"/>
          <w:szCs w:val="20"/>
        </w:rPr>
      </w:pPr>
    </w:p>
    <w:p w:rsidR="00160497" w:rsidRDefault="00160497" w:rsidP="00160497">
      <w:pPr>
        <w:spacing w:line="360" w:lineRule="auto"/>
        <w:ind w:left="1080"/>
        <w:jc w:val="both"/>
        <w:rPr>
          <w:rFonts w:ascii="Arial" w:hAnsi="Arial" w:cs="Arial"/>
          <w:sz w:val="20"/>
          <w:szCs w:val="20"/>
        </w:rPr>
      </w:pPr>
    </w:p>
    <w:p w:rsidR="00160497" w:rsidRDefault="00160497" w:rsidP="00160497">
      <w:pPr>
        <w:spacing w:line="360" w:lineRule="auto"/>
        <w:ind w:left="1080"/>
        <w:jc w:val="both"/>
        <w:rPr>
          <w:rFonts w:ascii="Arial" w:hAnsi="Arial" w:cs="Arial"/>
          <w:sz w:val="20"/>
          <w:szCs w:val="20"/>
        </w:rPr>
      </w:pPr>
    </w:p>
    <w:tbl>
      <w:tblPr>
        <w:tblpPr w:leftFromText="141" w:rightFromText="141" w:vertAnchor="text" w:horzAnchor="margin" w:tblpXSpec="center" w:tblpY="-270"/>
        <w:tblW w:w="4120" w:type="dxa"/>
        <w:tblCellMar>
          <w:left w:w="70" w:type="dxa"/>
          <w:right w:w="70" w:type="dxa"/>
        </w:tblCellMar>
        <w:tblLook w:val="0000"/>
      </w:tblPr>
      <w:tblGrid>
        <w:gridCol w:w="2308"/>
        <w:gridCol w:w="1812"/>
      </w:tblGrid>
      <w:tr w:rsidR="00160497" w:rsidTr="000975AA">
        <w:trPr>
          <w:trHeight w:val="270"/>
        </w:trPr>
        <w:tc>
          <w:tcPr>
            <w:tcW w:w="41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b/>
                <w:bCs/>
                <w:sz w:val="20"/>
                <w:szCs w:val="20"/>
              </w:rPr>
            </w:pPr>
            <w:r>
              <w:rPr>
                <w:rFonts w:ascii="Arial" w:hAnsi="Arial" w:cs="Arial"/>
                <w:b/>
                <w:bCs/>
                <w:sz w:val="20"/>
                <w:szCs w:val="20"/>
              </w:rPr>
              <w:t>NORMAS DE VENTILACIÓN</w:t>
            </w:r>
          </w:p>
        </w:tc>
      </w:tr>
      <w:tr w:rsidR="00160497" w:rsidTr="000975AA">
        <w:trPr>
          <w:trHeight w:val="270"/>
        </w:trPr>
        <w:tc>
          <w:tcPr>
            <w:tcW w:w="2308"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20"/>
                <w:szCs w:val="20"/>
              </w:rPr>
            </w:pPr>
            <w:r>
              <w:rPr>
                <w:rFonts w:ascii="Arial" w:hAnsi="Arial" w:cs="Arial"/>
                <w:sz w:val="20"/>
                <w:szCs w:val="20"/>
              </w:rPr>
              <w:t>CFM / Personas</w:t>
            </w:r>
          </w:p>
        </w:tc>
        <w:tc>
          <w:tcPr>
            <w:tcW w:w="1812"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10</w:t>
            </w:r>
          </w:p>
        </w:tc>
      </w:tr>
      <w:tr w:rsidR="00160497" w:rsidTr="000975AA">
        <w:trPr>
          <w:trHeight w:val="270"/>
        </w:trPr>
        <w:tc>
          <w:tcPr>
            <w:tcW w:w="2308" w:type="dxa"/>
            <w:tcBorders>
              <w:top w:val="nil"/>
              <w:left w:val="single" w:sz="8" w:space="0" w:color="auto"/>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20"/>
                <w:szCs w:val="20"/>
              </w:rPr>
            </w:pPr>
            <w:r>
              <w:rPr>
                <w:rFonts w:ascii="Arial" w:hAnsi="Arial" w:cs="Arial"/>
                <w:sz w:val="20"/>
                <w:szCs w:val="20"/>
              </w:rPr>
              <w:t>CFM / Ft2</w:t>
            </w:r>
          </w:p>
        </w:tc>
        <w:tc>
          <w:tcPr>
            <w:tcW w:w="1812" w:type="dxa"/>
            <w:tcBorders>
              <w:top w:val="nil"/>
              <w:left w:val="nil"/>
              <w:bottom w:val="single" w:sz="8" w:space="0" w:color="auto"/>
              <w:right w:val="single" w:sz="8" w:space="0" w:color="auto"/>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0,25</w:t>
            </w:r>
          </w:p>
        </w:tc>
      </w:tr>
    </w:tbl>
    <w:p w:rsidR="00160497" w:rsidRDefault="00160497" w:rsidP="00160497">
      <w:pPr>
        <w:spacing w:line="360" w:lineRule="auto"/>
        <w:ind w:left="1080"/>
        <w:jc w:val="both"/>
        <w:rPr>
          <w:rFonts w:ascii="Arial" w:hAnsi="Arial" w:cs="Arial"/>
          <w:sz w:val="20"/>
          <w:szCs w:val="20"/>
        </w:rPr>
      </w:pPr>
    </w:p>
    <w:p w:rsidR="00160497" w:rsidRDefault="00160497" w:rsidP="00160497">
      <w:pPr>
        <w:ind w:left="1080"/>
        <w:jc w:val="both"/>
        <w:rPr>
          <w:rFonts w:ascii="Arial" w:hAnsi="Arial" w:cs="Arial"/>
          <w:sz w:val="20"/>
          <w:szCs w:val="20"/>
        </w:rPr>
      </w:pPr>
    </w:p>
    <w:p w:rsidR="00160497" w:rsidRPr="00023F1E" w:rsidRDefault="00160497" w:rsidP="00160497">
      <w:pPr>
        <w:spacing w:line="360" w:lineRule="auto"/>
        <w:ind w:left="1080"/>
        <w:jc w:val="both"/>
        <w:rPr>
          <w:rFonts w:ascii="Arial" w:hAnsi="Arial" w:cs="Arial"/>
          <w:sz w:val="20"/>
          <w:szCs w:val="20"/>
        </w:rPr>
      </w:pPr>
    </w:p>
    <w:p w:rsidR="00160497" w:rsidRPr="00023F1E" w:rsidRDefault="00160497" w:rsidP="00160497">
      <w:pPr>
        <w:spacing w:line="360" w:lineRule="auto"/>
        <w:ind w:left="1080"/>
        <w:jc w:val="both"/>
        <w:rPr>
          <w:rFonts w:ascii="Arial" w:hAnsi="Arial" w:cs="Arial"/>
          <w:sz w:val="20"/>
          <w:szCs w:val="20"/>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r>
        <w:rPr>
          <w:rFonts w:ascii="Arial" w:hAnsi="Arial" w:cs="Arial"/>
          <w:noProof/>
          <w:sz w:val="22"/>
          <w:szCs w:val="22"/>
        </w:rPr>
        <w:pict>
          <v:rect id="_x0000_s1230" style="position:absolute;left:0;text-align:left;margin-left:36pt;margin-top:0;width:416.7pt;height:486pt;z-index:251870720" strokeweight="1.5pt">
            <v:stroke linestyle="thinThin"/>
            <v:textbox style="mso-next-textbox:#_x0000_s1230">
              <w:txbxContent>
                <w:p w:rsidR="00160497" w:rsidRDefault="00160497" w:rsidP="00160497">
                  <w:pPr>
                    <w:jc w:val="center"/>
                    <w:rPr>
                      <w:rFonts w:ascii="Arial" w:hAnsi="Arial" w:cs="Arial"/>
                      <w:b/>
                      <w:sz w:val="18"/>
                      <w:szCs w:val="18"/>
                    </w:rPr>
                  </w:pPr>
                  <w:r w:rsidRPr="00F82FD3">
                    <w:rPr>
                      <w:rFonts w:ascii="Arial" w:hAnsi="Arial" w:cs="Arial"/>
                      <w:b/>
                      <w:sz w:val="18"/>
                      <w:szCs w:val="18"/>
                    </w:rPr>
                    <w:t>Tabla 9</w:t>
                  </w:r>
                </w:p>
                <w:p w:rsidR="00160497" w:rsidRDefault="00160497" w:rsidP="00160497">
                  <w:pPr>
                    <w:jc w:val="center"/>
                    <w:rPr>
                      <w:rFonts w:ascii="Arial" w:hAnsi="Arial" w:cs="Arial"/>
                      <w:b/>
                      <w:sz w:val="18"/>
                      <w:szCs w:val="18"/>
                    </w:rPr>
                  </w:pPr>
                  <w:r>
                    <w:rPr>
                      <w:rFonts w:ascii="Arial" w:hAnsi="Arial" w:cs="Arial"/>
                      <w:b/>
                      <w:sz w:val="18"/>
                      <w:szCs w:val="18"/>
                    </w:rPr>
                    <w:t>Estándares de Ventilación</w:t>
                  </w:r>
                </w:p>
                <w:tbl>
                  <w:tblPr>
                    <w:tblW w:w="8184" w:type="dxa"/>
                    <w:jc w:val="center"/>
                    <w:tblInd w:w="55" w:type="dxa"/>
                    <w:tblCellMar>
                      <w:left w:w="70" w:type="dxa"/>
                      <w:right w:w="70" w:type="dxa"/>
                    </w:tblCellMar>
                    <w:tblLook w:val="0000"/>
                  </w:tblPr>
                  <w:tblGrid>
                    <w:gridCol w:w="1861"/>
                    <w:gridCol w:w="1330"/>
                    <w:gridCol w:w="1280"/>
                    <w:gridCol w:w="1441"/>
                    <w:gridCol w:w="874"/>
                    <w:gridCol w:w="1398"/>
                  </w:tblGrid>
                  <w:tr w:rsidR="00160497">
                    <w:trPr>
                      <w:trHeight w:val="510"/>
                      <w:jc w:val="center"/>
                    </w:trPr>
                    <w:tc>
                      <w:tcPr>
                        <w:tcW w:w="3191"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bottom"/>
                      </w:tcPr>
                      <w:p w:rsidR="00160497" w:rsidRDefault="00160497">
                        <w:pPr>
                          <w:jc w:val="center"/>
                          <w:rPr>
                            <w:rFonts w:ascii="Arial" w:hAnsi="Arial" w:cs="Arial"/>
                            <w:sz w:val="20"/>
                            <w:szCs w:val="20"/>
                          </w:rPr>
                        </w:pPr>
                        <w:r>
                          <w:rPr>
                            <w:rFonts w:ascii="Arial" w:hAnsi="Arial" w:cs="Arial"/>
                            <w:sz w:val="20"/>
                            <w:szCs w:val="20"/>
                          </w:rPr>
                          <w:t>Aplicación</w:t>
                        </w:r>
                      </w:p>
                      <w:p w:rsidR="00160497" w:rsidRDefault="00160497">
                        <w:pPr>
                          <w:jc w:val="center"/>
                          <w:rPr>
                            <w:rFonts w:ascii="Arial" w:hAnsi="Arial" w:cs="Arial"/>
                            <w:sz w:val="20"/>
                            <w:szCs w:val="20"/>
                          </w:rPr>
                        </w:pPr>
                      </w:p>
                    </w:tc>
                    <w:tc>
                      <w:tcPr>
                        <w:tcW w:w="1280"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160497" w:rsidRDefault="00160497">
                        <w:pPr>
                          <w:jc w:val="center"/>
                          <w:rPr>
                            <w:rFonts w:ascii="Arial" w:hAnsi="Arial" w:cs="Arial"/>
                            <w:sz w:val="20"/>
                            <w:szCs w:val="20"/>
                          </w:rPr>
                        </w:pPr>
                        <w:r>
                          <w:rPr>
                            <w:rFonts w:ascii="Arial" w:hAnsi="Arial" w:cs="Arial"/>
                            <w:sz w:val="20"/>
                            <w:szCs w:val="20"/>
                          </w:rPr>
                          <w:t xml:space="preserve">Número </w:t>
                        </w:r>
                        <w:r>
                          <w:rPr>
                            <w:rFonts w:ascii="Arial" w:hAnsi="Arial" w:cs="Arial"/>
                            <w:sz w:val="20"/>
                            <w:szCs w:val="20"/>
                          </w:rPr>
                          <w:br/>
                          <w:t>de</w:t>
                        </w:r>
                        <w:r>
                          <w:rPr>
                            <w:rFonts w:ascii="Arial" w:hAnsi="Arial" w:cs="Arial"/>
                            <w:sz w:val="20"/>
                            <w:szCs w:val="20"/>
                          </w:rPr>
                          <w:br/>
                          <w:t>Fumadores</w:t>
                        </w:r>
                      </w:p>
                    </w:tc>
                    <w:tc>
                      <w:tcPr>
                        <w:tcW w:w="2315" w:type="dxa"/>
                        <w:gridSpan w:val="2"/>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sz w:val="20"/>
                            <w:szCs w:val="20"/>
                          </w:rPr>
                        </w:pPr>
                        <w:r>
                          <w:rPr>
                            <w:rFonts w:ascii="Arial" w:hAnsi="Arial" w:cs="Arial"/>
                            <w:sz w:val="20"/>
                            <w:szCs w:val="20"/>
                          </w:rPr>
                          <w:t>CFM / Persona</w:t>
                        </w:r>
                      </w:p>
                      <w:p w:rsidR="00160497" w:rsidRDefault="00160497">
                        <w:pPr>
                          <w:jc w:val="center"/>
                          <w:rPr>
                            <w:rFonts w:ascii="Arial" w:hAnsi="Arial" w:cs="Arial"/>
                            <w:sz w:val="20"/>
                            <w:szCs w:val="20"/>
                          </w:rPr>
                        </w:pPr>
                      </w:p>
                    </w:tc>
                    <w:tc>
                      <w:tcPr>
                        <w:tcW w:w="1398" w:type="dxa"/>
                        <w:tcBorders>
                          <w:top w:val="single" w:sz="8" w:space="0" w:color="auto"/>
                          <w:left w:val="nil"/>
                          <w:bottom w:val="single" w:sz="8" w:space="0" w:color="auto"/>
                          <w:right w:val="single" w:sz="8" w:space="0" w:color="auto"/>
                        </w:tcBorders>
                        <w:shd w:val="clear" w:color="auto" w:fill="auto"/>
                        <w:vAlign w:val="bottom"/>
                      </w:tcPr>
                      <w:p w:rsidR="00160497" w:rsidRDefault="00160497" w:rsidP="001A782D">
                        <w:pPr>
                          <w:jc w:val="center"/>
                          <w:rPr>
                            <w:rFonts w:ascii="Arial" w:hAnsi="Arial" w:cs="Arial"/>
                            <w:sz w:val="20"/>
                            <w:szCs w:val="20"/>
                          </w:rPr>
                        </w:pPr>
                        <w:r>
                          <w:rPr>
                            <w:rFonts w:ascii="Arial" w:hAnsi="Arial" w:cs="Arial"/>
                            <w:sz w:val="20"/>
                            <w:szCs w:val="20"/>
                          </w:rPr>
                          <w:t>CFM por FT</w:t>
                        </w:r>
                        <w:r>
                          <w:rPr>
                            <w:rFonts w:ascii="Arial" w:hAnsi="Arial" w:cs="Arial"/>
                            <w:sz w:val="20"/>
                            <w:szCs w:val="20"/>
                            <w:vertAlign w:val="superscript"/>
                          </w:rPr>
                          <w:t>2</w:t>
                        </w:r>
                        <w:r>
                          <w:rPr>
                            <w:rFonts w:ascii="Arial" w:hAnsi="Arial" w:cs="Arial"/>
                            <w:sz w:val="20"/>
                            <w:szCs w:val="20"/>
                          </w:rPr>
                          <w:t xml:space="preserve"> </w:t>
                        </w:r>
                        <w:r>
                          <w:rPr>
                            <w:rFonts w:ascii="Arial" w:hAnsi="Arial" w:cs="Arial"/>
                            <w:sz w:val="20"/>
                            <w:szCs w:val="20"/>
                          </w:rPr>
                          <w:br/>
                          <w:t>superficie de suelo</w:t>
                        </w:r>
                      </w:p>
                    </w:tc>
                  </w:tr>
                  <w:tr w:rsidR="00160497">
                    <w:trPr>
                      <w:trHeight w:val="255"/>
                      <w:jc w:val="center"/>
                    </w:trPr>
                    <w:tc>
                      <w:tcPr>
                        <w:tcW w:w="3191" w:type="dxa"/>
                        <w:gridSpan w:val="2"/>
                        <w:vMerge/>
                        <w:tcBorders>
                          <w:top w:val="single" w:sz="8" w:space="0" w:color="auto"/>
                          <w:left w:val="single" w:sz="8" w:space="0" w:color="auto"/>
                          <w:bottom w:val="single" w:sz="8" w:space="0" w:color="000000"/>
                          <w:right w:val="single" w:sz="4" w:space="0" w:color="auto"/>
                        </w:tcBorders>
                        <w:vAlign w:val="center"/>
                      </w:tcPr>
                      <w:p w:rsidR="00160497" w:rsidRDefault="00160497">
                        <w:pPr>
                          <w:rPr>
                            <w:rFonts w:ascii="Arial" w:hAnsi="Arial" w:cs="Arial"/>
                            <w:sz w:val="20"/>
                            <w:szCs w:val="20"/>
                          </w:rPr>
                        </w:pPr>
                      </w:p>
                    </w:tc>
                    <w:tc>
                      <w:tcPr>
                        <w:tcW w:w="1280" w:type="dxa"/>
                        <w:vMerge/>
                        <w:tcBorders>
                          <w:top w:val="single" w:sz="8" w:space="0" w:color="auto"/>
                          <w:left w:val="single" w:sz="8" w:space="0" w:color="auto"/>
                          <w:bottom w:val="single" w:sz="8" w:space="0" w:color="000000"/>
                          <w:right w:val="single" w:sz="8" w:space="0" w:color="auto"/>
                        </w:tcBorders>
                        <w:vAlign w:val="center"/>
                      </w:tcPr>
                      <w:p w:rsidR="00160497" w:rsidRDefault="00160497">
                        <w:pPr>
                          <w:rPr>
                            <w:rFonts w:ascii="Arial" w:hAnsi="Arial" w:cs="Arial"/>
                            <w:sz w:val="20"/>
                            <w:szCs w:val="20"/>
                          </w:rPr>
                        </w:pPr>
                      </w:p>
                    </w:tc>
                    <w:tc>
                      <w:tcPr>
                        <w:tcW w:w="1441"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Recomendado</w:t>
                        </w:r>
                      </w:p>
                    </w:tc>
                    <w:tc>
                      <w:tcPr>
                        <w:tcW w:w="874"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Mínimo*</w:t>
                        </w:r>
                      </w:p>
                    </w:tc>
                    <w:tc>
                      <w:tcPr>
                        <w:tcW w:w="1398" w:type="dxa"/>
                        <w:tcBorders>
                          <w:top w:val="nil"/>
                          <w:left w:val="nil"/>
                          <w:bottom w:val="single" w:sz="8"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Mínimo*</w:t>
                        </w:r>
                      </w:p>
                    </w:tc>
                  </w:tr>
                  <w:tr w:rsidR="00160497">
                    <w:trPr>
                      <w:trHeight w:val="270"/>
                      <w:jc w:val="center"/>
                    </w:trPr>
                    <w:tc>
                      <w:tcPr>
                        <w:tcW w:w="1861" w:type="dxa"/>
                        <w:vMerge w:val="restart"/>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Apartamentos</w:t>
                        </w: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Normal</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Pequeño</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r>
                  <w:tr w:rsidR="00160497">
                    <w:trPr>
                      <w:trHeight w:val="270"/>
                      <w:jc w:val="center"/>
                    </w:trPr>
                    <w:tc>
                      <w:tcPr>
                        <w:tcW w:w="1861" w:type="dxa"/>
                        <w:vMerge/>
                        <w:tcBorders>
                          <w:top w:val="nil"/>
                          <w:left w:val="single" w:sz="8" w:space="0" w:color="auto"/>
                          <w:bottom w:val="single" w:sz="4" w:space="0" w:color="auto"/>
                          <w:right w:val="single" w:sz="4" w:space="0" w:color="auto"/>
                        </w:tcBorders>
                        <w:vAlign w:val="center"/>
                      </w:tcPr>
                      <w:p w:rsidR="00160497" w:rsidRDefault="00160497">
                        <w:pPr>
                          <w:rPr>
                            <w:rFonts w:ascii="Arial" w:hAnsi="Arial" w:cs="Arial"/>
                            <w:sz w:val="20"/>
                            <w:szCs w:val="20"/>
                          </w:rPr>
                        </w:pP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de Lujo</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Muy pequeño</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30</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33</w:t>
                        </w:r>
                      </w:p>
                    </w:tc>
                  </w:tr>
                  <w:tr w:rsidR="00160497">
                    <w:trPr>
                      <w:trHeight w:val="270"/>
                      <w:jc w:val="center"/>
                    </w:trPr>
                    <w:tc>
                      <w:tcPr>
                        <w:tcW w:w="1861"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Banco</w:t>
                        </w: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Pequeño</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7,5</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r>
                  <w:tr w:rsidR="00160497">
                    <w:trPr>
                      <w:trHeight w:val="270"/>
                      <w:jc w:val="center"/>
                    </w:trPr>
                    <w:tc>
                      <w:tcPr>
                        <w:tcW w:w="1861"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Barbería</w:t>
                        </w: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Grande</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r>
                  <w:tr w:rsidR="00160497">
                    <w:trPr>
                      <w:trHeight w:val="255"/>
                      <w:jc w:val="center"/>
                    </w:trPr>
                    <w:tc>
                      <w:tcPr>
                        <w:tcW w:w="1861"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Bares, Cóctel</w:t>
                        </w: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Grande</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30</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r>
                  <w:tr w:rsidR="00160497">
                    <w:trPr>
                      <w:trHeight w:val="255"/>
                      <w:jc w:val="center"/>
                    </w:trPr>
                    <w:tc>
                      <w:tcPr>
                        <w:tcW w:w="1861"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Corredores</w:t>
                        </w: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0,25</w:t>
                        </w:r>
                      </w:p>
                    </w:tc>
                  </w:tr>
                  <w:tr w:rsidR="00160497">
                    <w:trPr>
                      <w:trHeight w:val="270"/>
                      <w:jc w:val="center"/>
                    </w:trPr>
                    <w:tc>
                      <w:tcPr>
                        <w:tcW w:w="1861"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Tiendas</w:t>
                        </w: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Pequeño</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7,5</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0,05</w:t>
                        </w:r>
                      </w:p>
                    </w:tc>
                  </w:tr>
                  <w:tr w:rsidR="00160497">
                    <w:trPr>
                      <w:trHeight w:val="255"/>
                      <w:jc w:val="center"/>
                    </w:trPr>
                    <w:tc>
                      <w:tcPr>
                        <w:tcW w:w="1861"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Cuarto Directores</w:t>
                        </w: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Muy Grande</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50</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30</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r>
                  <w:tr w:rsidR="00160497">
                    <w:trPr>
                      <w:trHeight w:val="270"/>
                      <w:jc w:val="center"/>
                    </w:trPr>
                    <w:tc>
                      <w:tcPr>
                        <w:tcW w:w="1861"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Farmacias</w:t>
                        </w: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Grande</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7,5</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r>
                  <w:tr w:rsidR="00160497">
                    <w:trPr>
                      <w:trHeight w:val="270"/>
                      <w:jc w:val="center"/>
                    </w:trPr>
                    <w:tc>
                      <w:tcPr>
                        <w:tcW w:w="1861"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Fábrica</w:t>
                        </w: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Ninguno</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7,5</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0,1</w:t>
                        </w:r>
                      </w:p>
                    </w:tc>
                  </w:tr>
                  <w:tr w:rsidR="00160497">
                    <w:trPr>
                      <w:trHeight w:val="270"/>
                      <w:jc w:val="center"/>
                    </w:trPr>
                    <w:tc>
                      <w:tcPr>
                        <w:tcW w:w="1861"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Funerales</w:t>
                        </w: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Ninguno</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7,5</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r>
                  <w:tr w:rsidR="00160497">
                    <w:trPr>
                      <w:trHeight w:val="255"/>
                      <w:jc w:val="center"/>
                    </w:trPr>
                    <w:tc>
                      <w:tcPr>
                        <w:tcW w:w="1861"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Garaje</w:t>
                        </w: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w:t>
                        </w:r>
                      </w:p>
                    </w:tc>
                  </w:tr>
                  <w:tr w:rsidR="00160497">
                    <w:trPr>
                      <w:trHeight w:val="270"/>
                      <w:jc w:val="center"/>
                    </w:trPr>
                    <w:tc>
                      <w:tcPr>
                        <w:tcW w:w="1861" w:type="dxa"/>
                        <w:vMerge w:val="restart"/>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sz w:val="20"/>
                            <w:szCs w:val="20"/>
                          </w:rPr>
                        </w:pPr>
                        <w:r>
                          <w:rPr>
                            <w:rFonts w:ascii="Arial" w:hAnsi="Arial" w:cs="Arial"/>
                            <w:sz w:val="20"/>
                            <w:szCs w:val="20"/>
                          </w:rPr>
                          <w:t>Hospital</w:t>
                        </w: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Operación</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Ninguno</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r>
                  <w:tr w:rsidR="00160497">
                    <w:trPr>
                      <w:trHeight w:val="255"/>
                      <w:jc w:val="center"/>
                    </w:trPr>
                    <w:tc>
                      <w:tcPr>
                        <w:tcW w:w="1861" w:type="dxa"/>
                        <w:vMerge/>
                        <w:tcBorders>
                          <w:top w:val="nil"/>
                          <w:left w:val="single" w:sz="8" w:space="0" w:color="auto"/>
                          <w:bottom w:val="single" w:sz="4" w:space="0" w:color="auto"/>
                          <w:right w:val="single" w:sz="4" w:space="0" w:color="auto"/>
                        </w:tcBorders>
                        <w:vAlign w:val="center"/>
                      </w:tcPr>
                      <w:p w:rsidR="00160497" w:rsidRDefault="00160497">
                        <w:pPr>
                          <w:rPr>
                            <w:rFonts w:ascii="Arial" w:hAnsi="Arial" w:cs="Arial"/>
                            <w:sz w:val="20"/>
                            <w:szCs w:val="20"/>
                          </w:rPr>
                        </w:pP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Seguridad</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Ninguno</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30</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1,33</w:t>
                        </w:r>
                      </w:p>
                    </w:tc>
                  </w:tr>
                  <w:tr w:rsidR="00160497">
                    <w:trPr>
                      <w:trHeight w:val="255"/>
                      <w:jc w:val="center"/>
                    </w:trPr>
                    <w:tc>
                      <w:tcPr>
                        <w:tcW w:w="1861" w:type="dxa"/>
                        <w:vMerge/>
                        <w:tcBorders>
                          <w:top w:val="nil"/>
                          <w:left w:val="single" w:sz="8" w:space="0" w:color="auto"/>
                          <w:bottom w:val="single" w:sz="4" w:space="0" w:color="auto"/>
                          <w:right w:val="single" w:sz="4" w:space="0" w:color="auto"/>
                        </w:tcBorders>
                        <w:vAlign w:val="center"/>
                      </w:tcPr>
                      <w:p w:rsidR="00160497" w:rsidRDefault="00160497">
                        <w:pPr>
                          <w:rPr>
                            <w:rFonts w:ascii="Arial" w:hAnsi="Arial" w:cs="Arial"/>
                            <w:sz w:val="20"/>
                            <w:szCs w:val="20"/>
                          </w:rPr>
                        </w:pP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Privado</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Ninguno</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r>
                  <w:tr w:rsidR="00160497">
                    <w:trPr>
                      <w:trHeight w:val="255"/>
                      <w:jc w:val="center"/>
                    </w:trPr>
                    <w:tc>
                      <w:tcPr>
                        <w:tcW w:w="1861"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Hotel</w:t>
                        </w: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Grande</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30</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0,33</w:t>
                        </w:r>
                      </w:p>
                    </w:tc>
                  </w:tr>
                  <w:tr w:rsidR="00160497">
                    <w:trPr>
                      <w:trHeight w:val="270"/>
                      <w:jc w:val="center"/>
                    </w:trPr>
                    <w:tc>
                      <w:tcPr>
                        <w:tcW w:w="1861" w:type="dxa"/>
                        <w:vMerge w:val="restart"/>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sz w:val="20"/>
                            <w:szCs w:val="20"/>
                          </w:rPr>
                        </w:pPr>
                        <w:r>
                          <w:rPr>
                            <w:rFonts w:ascii="Arial" w:hAnsi="Arial" w:cs="Arial"/>
                            <w:sz w:val="20"/>
                            <w:szCs w:val="20"/>
                          </w:rPr>
                          <w:t>Cocinas</w:t>
                        </w: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Restaurantes</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w:t>
                        </w:r>
                      </w:p>
                    </w:tc>
                  </w:tr>
                  <w:tr w:rsidR="00160497">
                    <w:trPr>
                      <w:trHeight w:val="270"/>
                      <w:jc w:val="center"/>
                    </w:trPr>
                    <w:tc>
                      <w:tcPr>
                        <w:tcW w:w="1861" w:type="dxa"/>
                        <w:vMerge/>
                        <w:tcBorders>
                          <w:top w:val="nil"/>
                          <w:left w:val="single" w:sz="8" w:space="0" w:color="auto"/>
                          <w:bottom w:val="single" w:sz="4" w:space="0" w:color="auto"/>
                          <w:right w:val="single" w:sz="4" w:space="0" w:color="auto"/>
                        </w:tcBorders>
                        <w:vAlign w:val="center"/>
                      </w:tcPr>
                      <w:p w:rsidR="00160497" w:rsidRDefault="00160497">
                        <w:pPr>
                          <w:rPr>
                            <w:rFonts w:ascii="Arial" w:hAnsi="Arial" w:cs="Arial"/>
                            <w:sz w:val="20"/>
                            <w:szCs w:val="20"/>
                          </w:rPr>
                        </w:pP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Residencias</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r>
                  <w:tr w:rsidR="00160497">
                    <w:trPr>
                      <w:trHeight w:val="270"/>
                      <w:jc w:val="center"/>
                    </w:trPr>
                    <w:tc>
                      <w:tcPr>
                        <w:tcW w:w="1861"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Laboratorios</w:t>
                        </w: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Pequeño</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r>
                  <w:tr w:rsidR="00160497">
                    <w:trPr>
                      <w:trHeight w:val="363"/>
                      <w:jc w:val="center"/>
                    </w:trPr>
                    <w:tc>
                      <w:tcPr>
                        <w:tcW w:w="1861"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Cuarto de reunión</w:t>
                        </w: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Muy grande</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50</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30</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1,25</w:t>
                        </w:r>
                      </w:p>
                    </w:tc>
                  </w:tr>
                  <w:tr w:rsidR="00160497">
                    <w:trPr>
                      <w:trHeight w:val="255"/>
                      <w:jc w:val="center"/>
                    </w:trPr>
                    <w:tc>
                      <w:tcPr>
                        <w:tcW w:w="1861" w:type="dxa"/>
                        <w:vMerge w:val="restart"/>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sz w:val="20"/>
                            <w:szCs w:val="20"/>
                          </w:rPr>
                        </w:pPr>
                        <w:r>
                          <w:rPr>
                            <w:rFonts w:ascii="Arial" w:hAnsi="Arial" w:cs="Arial"/>
                            <w:sz w:val="20"/>
                            <w:szCs w:val="20"/>
                          </w:rPr>
                          <w:t>Oficina</w:t>
                        </w: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General</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Pequeño</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r>
                  <w:tr w:rsidR="00160497">
                    <w:trPr>
                      <w:trHeight w:val="270"/>
                      <w:jc w:val="center"/>
                    </w:trPr>
                    <w:tc>
                      <w:tcPr>
                        <w:tcW w:w="1861" w:type="dxa"/>
                        <w:vMerge/>
                        <w:tcBorders>
                          <w:top w:val="nil"/>
                          <w:left w:val="single" w:sz="8" w:space="0" w:color="auto"/>
                          <w:bottom w:val="single" w:sz="4" w:space="0" w:color="auto"/>
                          <w:right w:val="single" w:sz="4" w:space="0" w:color="auto"/>
                        </w:tcBorders>
                        <w:vAlign w:val="center"/>
                      </w:tcPr>
                      <w:p w:rsidR="00160497" w:rsidRDefault="00160497">
                        <w:pPr>
                          <w:rPr>
                            <w:rFonts w:ascii="Arial" w:hAnsi="Arial" w:cs="Arial"/>
                            <w:sz w:val="20"/>
                            <w:szCs w:val="20"/>
                          </w:rPr>
                        </w:pP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Privada</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Ninguno</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0,25</w:t>
                        </w:r>
                      </w:p>
                    </w:tc>
                  </w:tr>
                  <w:tr w:rsidR="00160497">
                    <w:trPr>
                      <w:trHeight w:val="255"/>
                      <w:jc w:val="center"/>
                    </w:trPr>
                    <w:tc>
                      <w:tcPr>
                        <w:tcW w:w="1861" w:type="dxa"/>
                        <w:vMerge/>
                        <w:tcBorders>
                          <w:top w:val="nil"/>
                          <w:left w:val="single" w:sz="8" w:space="0" w:color="auto"/>
                          <w:bottom w:val="single" w:sz="4" w:space="0" w:color="auto"/>
                          <w:right w:val="single" w:sz="4" w:space="0" w:color="auto"/>
                        </w:tcBorders>
                        <w:vAlign w:val="center"/>
                      </w:tcPr>
                      <w:p w:rsidR="00160497" w:rsidRDefault="00160497">
                        <w:pPr>
                          <w:rPr>
                            <w:rFonts w:ascii="Arial" w:hAnsi="Arial" w:cs="Arial"/>
                            <w:sz w:val="20"/>
                            <w:szCs w:val="20"/>
                          </w:rPr>
                        </w:pP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Privada</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Grande</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30</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0,25</w:t>
                        </w:r>
                      </w:p>
                    </w:tc>
                  </w:tr>
                  <w:tr w:rsidR="00160497">
                    <w:trPr>
                      <w:trHeight w:val="255"/>
                      <w:jc w:val="center"/>
                    </w:trPr>
                    <w:tc>
                      <w:tcPr>
                        <w:tcW w:w="1861" w:type="dxa"/>
                        <w:vMerge w:val="restart"/>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sz w:val="20"/>
                            <w:szCs w:val="20"/>
                          </w:rPr>
                        </w:pPr>
                        <w:r>
                          <w:rPr>
                            <w:rFonts w:ascii="Arial" w:hAnsi="Arial" w:cs="Arial"/>
                            <w:sz w:val="20"/>
                            <w:szCs w:val="20"/>
                          </w:rPr>
                          <w:t>Restaurantes</w:t>
                        </w: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Cafetería</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Grande</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12</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r>
                  <w:tr w:rsidR="00160497">
                    <w:trPr>
                      <w:trHeight w:val="255"/>
                      <w:jc w:val="center"/>
                    </w:trPr>
                    <w:tc>
                      <w:tcPr>
                        <w:tcW w:w="1861" w:type="dxa"/>
                        <w:vMerge/>
                        <w:tcBorders>
                          <w:top w:val="nil"/>
                          <w:left w:val="single" w:sz="8" w:space="0" w:color="auto"/>
                          <w:bottom w:val="single" w:sz="4" w:space="0" w:color="auto"/>
                          <w:right w:val="single" w:sz="4" w:space="0" w:color="auto"/>
                        </w:tcBorders>
                        <w:vAlign w:val="center"/>
                      </w:tcPr>
                      <w:p w:rsidR="00160497" w:rsidRDefault="00160497">
                        <w:pPr>
                          <w:rPr>
                            <w:rFonts w:ascii="Arial" w:hAnsi="Arial" w:cs="Arial"/>
                            <w:sz w:val="20"/>
                            <w:szCs w:val="20"/>
                          </w:rPr>
                        </w:pP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Meriendas</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Grande</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12</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r>
                  <w:tr w:rsidR="00160497">
                    <w:trPr>
                      <w:trHeight w:val="255"/>
                      <w:jc w:val="center"/>
                    </w:trPr>
                    <w:tc>
                      <w:tcPr>
                        <w:tcW w:w="1861"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Aula de escuela</w:t>
                        </w:r>
                      </w:p>
                    </w:tc>
                    <w:tc>
                      <w:tcPr>
                        <w:tcW w:w="133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128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Ninguno</w:t>
                        </w:r>
                      </w:p>
                    </w:tc>
                    <w:tc>
                      <w:tcPr>
                        <w:tcW w:w="14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874"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1398"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r>
                  <w:tr w:rsidR="00160497">
                    <w:trPr>
                      <w:trHeight w:val="270"/>
                      <w:jc w:val="center"/>
                    </w:trPr>
                    <w:tc>
                      <w:tcPr>
                        <w:tcW w:w="1861" w:type="dxa"/>
                        <w:tcBorders>
                          <w:top w:val="nil"/>
                          <w:left w:val="single" w:sz="8" w:space="0" w:color="auto"/>
                          <w:bottom w:val="single" w:sz="8"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Cine</w:t>
                        </w:r>
                      </w:p>
                    </w:tc>
                    <w:tc>
                      <w:tcPr>
                        <w:tcW w:w="1330"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1280"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Pequeño</w:t>
                        </w:r>
                      </w:p>
                    </w:tc>
                    <w:tc>
                      <w:tcPr>
                        <w:tcW w:w="1441"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w:t>
                        </w:r>
                      </w:p>
                    </w:tc>
                    <w:tc>
                      <w:tcPr>
                        <w:tcW w:w="874"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w:t>
                        </w:r>
                      </w:p>
                    </w:tc>
                    <w:tc>
                      <w:tcPr>
                        <w:tcW w:w="1398" w:type="dxa"/>
                        <w:tcBorders>
                          <w:top w:val="nil"/>
                          <w:left w:val="nil"/>
                          <w:bottom w:val="single" w:sz="8"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r>
                </w:tbl>
                <w:p w:rsidR="00160497" w:rsidRPr="00C304D7" w:rsidRDefault="00160497" w:rsidP="00160497">
                  <w:pPr>
                    <w:jc w:val="both"/>
                    <w:rPr>
                      <w:rFonts w:ascii="Arial" w:hAnsi="Arial" w:cs="Arial"/>
                      <w:sz w:val="16"/>
                      <w:szCs w:val="16"/>
                    </w:rPr>
                  </w:pPr>
                  <w:r w:rsidRPr="00C304D7">
                    <w:rPr>
                      <w:rFonts w:ascii="Arial" w:hAnsi="Arial" w:cs="Arial"/>
                      <w:sz w:val="16"/>
                      <w:szCs w:val="16"/>
                    </w:rPr>
                    <w:t>*Cuando se utiliza los mínimos, adoptar el valor mayo</w:t>
                  </w:r>
                </w:p>
                <w:p w:rsidR="00160497" w:rsidRPr="00C304D7" w:rsidRDefault="00160497" w:rsidP="00160497">
                  <w:pPr>
                    <w:jc w:val="both"/>
                    <w:rPr>
                      <w:rFonts w:ascii="Arial" w:hAnsi="Arial" w:cs="Arial"/>
                      <w:sz w:val="16"/>
                      <w:szCs w:val="16"/>
                      <w:lang w:val="en-GB"/>
                    </w:rPr>
                  </w:pPr>
                  <w:r w:rsidRPr="00131719">
                    <w:rPr>
                      <w:rFonts w:ascii="Arial" w:hAnsi="Arial" w:cs="Arial"/>
                      <w:sz w:val="16"/>
                      <w:szCs w:val="16"/>
                    </w:rPr>
                    <w:t xml:space="preserve"> </w:t>
                  </w:r>
                  <w:r w:rsidRPr="00C304D7">
                    <w:rPr>
                      <w:rFonts w:ascii="Arial" w:hAnsi="Arial" w:cs="Arial"/>
                      <w:sz w:val="16"/>
                      <w:szCs w:val="16"/>
                      <w:lang w:val="en-GB"/>
                    </w:rPr>
                    <w:t>Fuente: Carrier “Handbook of Air Conditioning System Design”, parte 1, página 91, tabla 45</w:t>
                  </w:r>
                </w:p>
              </w:txbxContent>
            </v:textbox>
            <w10:wrap type="square"/>
          </v:rect>
        </w:pict>
      </w: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ind w:left="1080"/>
        <w:jc w:val="both"/>
        <w:rPr>
          <w:rFonts w:ascii="Arial" w:hAnsi="Arial" w:cs="Arial"/>
          <w:sz w:val="22"/>
          <w:szCs w:val="22"/>
        </w:rPr>
      </w:pPr>
    </w:p>
    <w:p w:rsidR="00160497" w:rsidRDefault="00160497" w:rsidP="00160497">
      <w:pPr>
        <w:spacing w:line="360" w:lineRule="auto"/>
        <w:jc w:val="both"/>
        <w:rPr>
          <w:rFonts w:ascii="Arial" w:hAnsi="Arial" w:cs="Arial"/>
          <w:sz w:val="20"/>
          <w:szCs w:val="20"/>
        </w:rPr>
      </w:pPr>
    </w:p>
    <w:p w:rsidR="00160497" w:rsidRDefault="00160497" w:rsidP="00160497">
      <w:pPr>
        <w:spacing w:line="360" w:lineRule="auto"/>
        <w:ind w:left="1080"/>
        <w:jc w:val="both"/>
        <w:rPr>
          <w:rFonts w:ascii="Arial" w:hAnsi="Arial" w:cs="Arial"/>
          <w:sz w:val="20"/>
          <w:szCs w:val="20"/>
        </w:rPr>
      </w:pPr>
      <w:r w:rsidRPr="00EA5E71">
        <w:rPr>
          <w:rFonts w:ascii="Arial" w:hAnsi="Arial" w:cs="Arial"/>
          <w:sz w:val="20"/>
          <w:szCs w:val="20"/>
        </w:rPr>
        <w:t>De estas dos normas seleccionadas se utilizará la que represente la mayor cantidad de aire de ventilación; si se selecciona los 10 cfm por persona, se deberá multiplicar 10 por el número de personas que se encuentran en el área a climatizar, obteniendo de esta manera los cfm. Caso contrario, si se selecciona los 0.25 cfm por pie cuadrado, se deberá multiplicar 0.25 por el área del piso del ambiente a climatizar. Para calcular la ganancia de calor sensible y latente del sistema se multiplica la cantidad de cfm con los factores sensibles y latentes de aire exterior, tabuladas en la tabla 5 de la sección anterior, obteniéndose de esta manera la ganancia de calor en BTU / hr, por aire exterior.</w:t>
      </w:r>
    </w:p>
    <w:p w:rsidR="00160497" w:rsidRPr="00EA5E71" w:rsidRDefault="00160497" w:rsidP="00160497">
      <w:pPr>
        <w:ind w:left="1080"/>
        <w:jc w:val="both"/>
        <w:rPr>
          <w:rFonts w:ascii="Arial" w:hAnsi="Arial" w:cs="Arial"/>
          <w:sz w:val="20"/>
          <w:szCs w:val="20"/>
        </w:rPr>
      </w:pPr>
    </w:p>
    <w:p w:rsidR="00160497" w:rsidRPr="00EA5E71" w:rsidRDefault="00160497" w:rsidP="00160497">
      <w:pPr>
        <w:spacing w:line="360" w:lineRule="auto"/>
        <w:ind w:left="180"/>
        <w:jc w:val="both"/>
        <w:rPr>
          <w:rFonts w:ascii="Arial" w:hAnsi="Arial" w:cs="Arial"/>
          <w:b/>
          <w:sz w:val="20"/>
          <w:szCs w:val="20"/>
        </w:rPr>
      </w:pPr>
      <w:r w:rsidRPr="00EA5E71">
        <w:rPr>
          <w:rFonts w:ascii="Arial" w:hAnsi="Arial" w:cs="Arial"/>
          <w:b/>
          <w:sz w:val="20"/>
          <w:szCs w:val="20"/>
        </w:rPr>
        <w:t>2.3 Determinación de las Cargas Internas</w:t>
      </w:r>
    </w:p>
    <w:p w:rsidR="00160497" w:rsidRPr="00EF4FE1" w:rsidRDefault="00160497" w:rsidP="00160497">
      <w:pPr>
        <w:spacing w:line="360" w:lineRule="auto"/>
        <w:ind w:left="540"/>
        <w:jc w:val="both"/>
        <w:rPr>
          <w:rFonts w:ascii="Arial" w:hAnsi="Arial" w:cs="Arial"/>
          <w:sz w:val="20"/>
          <w:szCs w:val="20"/>
        </w:rPr>
      </w:pPr>
      <w:r w:rsidRPr="00EA5E71">
        <w:rPr>
          <w:rFonts w:ascii="Arial" w:hAnsi="Arial" w:cs="Arial"/>
          <w:sz w:val="20"/>
          <w:szCs w:val="20"/>
        </w:rPr>
        <w:t>La ganancia de calor interna, se refiere al calor sensible y latente dentro del espacio del aire acondicionado generado por los ocu</w:t>
      </w:r>
      <w:r>
        <w:rPr>
          <w:rFonts w:ascii="Arial" w:hAnsi="Arial" w:cs="Arial"/>
          <w:sz w:val="20"/>
          <w:szCs w:val="20"/>
        </w:rPr>
        <w:t>pantes, luces, maquinarias, etc.</w:t>
      </w:r>
    </w:p>
    <w:p w:rsidR="00160497" w:rsidRPr="00EA5E71" w:rsidRDefault="00160497" w:rsidP="00160497">
      <w:pPr>
        <w:spacing w:line="360" w:lineRule="auto"/>
        <w:ind w:firstLine="540"/>
        <w:jc w:val="both"/>
        <w:rPr>
          <w:rFonts w:ascii="Arial" w:hAnsi="Arial" w:cs="Arial"/>
          <w:b/>
          <w:sz w:val="20"/>
          <w:szCs w:val="20"/>
        </w:rPr>
      </w:pPr>
      <w:r w:rsidRPr="00EA5E71">
        <w:rPr>
          <w:rFonts w:ascii="Arial" w:hAnsi="Arial" w:cs="Arial"/>
          <w:b/>
          <w:sz w:val="20"/>
          <w:szCs w:val="20"/>
        </w:rPr>
        <w:t>2.3.1 Cargas por personas</w:t>
      </w:r>
    </w:p>
    <w:p w:rsidR="00160497" w:rsidRPr="00EA5E71" w:rsidRDefault="00160497" w:rsidP="00160497">
      <w:pPr>
        <w:tabs>
          <w:tab w:val="left" w:pos="180"/>
        </w:tabs>
        <w:spacing w:line="360" w:lineRule="auto"/>
        <w:ind w:left="1080"/>
        <w:jc w:val="both"/>
        <w:rPr>
          <w:rFonts w:ascii="Arial" w:hAnsi="Arial" w:cs="Arial"/>
          <w:sz w:val="20"/>
          <w:szCs w:val="20"/>
        </w:rPr>
      </w:pPr>
      <w:r w:rsidRPr="002224D1">
        <w:rPr>
          <w:rFonts w:ascii="Arial" w:hAnsi="Arial" w:cs="Arial"/>
          <w:noProof/>
          <w:sz w:val="18"/>
          <w:szCs w:val="18"/>
        </w:rPr>
        <w:pict>
          <v:rect id="_x0000_s1231" style="position:absolute;left:0;text-align:left;margin-left:9pt;margin-top:162.1pt;width:441pt;height:324pt;z-index:251871744" strokeweight="1.5pt">
            <v:stroke linestyle="thinThin"/>
            <v:textbox style="mso-next-textbox:#_x0000_s1231">
              <w:txbxContent>
                <w:p w:rsidR="00160497" w:rsidRDefault="00160497" w:rsidP="00160497">
                  <w:pPr>
                    <w:jc w:val="center"/>
                    <w:rPr>
                      <w:rFonts w:ascii="Arial" w:hAnsi="Arial" w:cs="Arial"/>
                      <w:b/>
                      <w:sz w:val="18"/>
                      <w:szCs w:val="18"/>
                    </w:rPr>
                  </w:pPr>
                  <w:r w:rsidRPr="00065CD6">
                    <w:rPr>
                      <w:rFonts w:ascii="Arial" w:hAnsi="Arial" w:cs="Arial"/>
                      <w:b/>
                      <w:sz w:val="18"/>
                      <w:szCs w:val="18"/>
                    </w:rPr>
                    <w:t>Tabla 10</w:t>
                  </w:r>
                </w:p>
                <w:tbl>
                  <w:tblPr>
                    <w:tblW w:w="8687" w:type="dxa"/>
                    <w:jc w:val="center"/>
                    <w:tblInd w:w="40" w:type="dxa"/>
                    <w:tblCellMar>
                      <w:left w:w="70" w:type="dxa"/>
                      <w:right w:w="70" w:type="dxa"/>
                    </w:tblCellMar>
                    <w:tblLook w:val="0000"/>
                  </w:tblPr>
                  <w:tblGrid>
                    <w:gridCol w:w="1830"/>
                    <w:gridCol w:w="1494"/>
                    <w:gridCol w:w="900"/>
                    <w:gridCol w:w="900"/>
                    <w:gridCol w:w="900"/>
                    <w:gridCol w:w="863"/>
                    <w:gridCol w:w="882"/>
                    <w:gridCol w:w="918"/>
                  </w:tblGrid>
                  <w:tr w:rsidR="00160497" w:rsidRPr="002224D1">
                    <w:trPr>
                      <w:trHeight w:val="270"/>
                      <w:jc w:val="center"/>
                    </w:trPr>
                    <w:tc>
                      <w:tcPr>
                        <w:tcW w:w="8687"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Pr="002224D1" w:rsidRDefault="00160497">
                        <w:pPr>
                          <w:jc w:val="center"/>
                          <w:rPr>
                            <w:rFonts w:ascii="Arial" w:hAnsi="Arial" w:cs="Arial"/>
                            <w:b/>
                            <w:bCs/>
                            <w:sz w:val="18"/>
                            <w:szCs w:val="18"/>
                          </w:rPr>
                        </w:pPr>
                        <w:r w:rsidRPr="002224D1">
                          <w:rPr>
                            <w:rFonts w:ascii="Arial" w:hAnsi="Arial" w:cs="Arial"/>
                            <w:b/>
                            <w:bCs/>
                            <w:sz w:val="18"/>
                            <w:szCs w:val="18"/>
                          </w:rPr>
                          <w:t>Ganancia de Calor por Persona (BTU / hr)</w:t>
                        </w:r>
                      </w:p>
                    </w:tc>
                  </w:tr>
                  <w:tr w:rsidR="00160497" w:rsidRPr="002224D1">
                    <w:trPr>
                      <w:trHeight w:val="510"/>
                      <w:jc w:val="center"/>
                    </w:trPr>
                    <w:tc>
                      <w:tcPr>
                        <w:tcW w:w="1830" w:type="dxa"/>
                        <w:vMerge w:val="restart"/>
                        <w:tcBorders>
                          <w:top w:val="nil"/>
                          <w:left w:val="single" w:sz="8" w:space="0" w:color="auto"/>
                          <w:bottom w:val="single" w:sz="8" w:space="0" w:color="000000"/>
                          <w:right w:val="single" w:sz="8" w:space="0" w:color="auto"/>
                        </w:tcBorders>
                        <w:shd w:val="clear" w:color="auto" w:fill="auto"/>
                        <w:vAlign w:val="bottom"/>
                      </w:tcPr>
                      <w:p w:rsidR="00160497" w:rsidRPr="002224D1" w:rsidRDefault="00160497">
                        <w:pPr>
                          <w:jc w:val="center"/>
                          <w:rPr>
                            <w:rFonts w:ascii="Arial" w:hAnsi="Arial" w:cs="Arial"/>
                            <w:b/>
                            <w:bCs/>
                            <w:sz w:val="18"/>
                            <w:szCs w:val="18"/>
                          </w:rPr>
                        </w:pPr>
                        <w:r w:rsidRPr="002224D1">
                          <w:rPr>
                            <w:rFonts w:ascii="Arial" w:hAnsi="Arial" w:cs="Arial"/>
                            <w:b/>
                            <w:bCs/>
                            <w:sz w:val="18"/>
                            <w:szCs w:val="18"/>
                          </w:rPr>
                          <w:t xml:space="preserve">Grado de </w:t>
                        </w:r>
                      </w:p>
                      <w:p w:rsidR="00160497" w:rsidRPr="002224D1" w:rsidRDefault="00160497">
                        <w:pPr>
                          <w:jc w:val="center"/>
                          <w:rPr>
                            <w:rFonts w:ascii="Arial" w:hAnsi="Arial" w:cs="Arial"/>
                            <w:b/>
                            <w:bCs/>
                            <w:sz w:val="18"/>
                            <w:szCs w:val="18"/>
                          </w:rPr>
                        </w:pPr>
                        <w:r w:rsidRPr="002224D1">
                          <w:rPr>
                            <w:rFonts w:ascii="Arial" w:hAnsi="Arial" w:cs="Arial"/>
                            <w:b/>
                            <w:bCs/>
                            <w:sz w:val="18"/>
                            <w:szCs w:val="18"/>
                          </w:rPr>
                          <w:t>Actividad</w:t>
                        </w:r>
                      </w:p>
                      <w:p w:rsidR="00160497" w:rsidRPr="002224D1" w:rsidRDefault="00160497">
                        <w:pPr>
                          <w:jc w:val="center"/>
                          <w:rPr>
                            <w:rFonts w:ascii="Arial" w:hAnsi="Arial" w:cs="Arial"/>
                            <w:b/>
                            <w:bCs/>
                            <w:sz w:val="18"/>
                            <w:szCs w:val="18"/>
                          </w:rPr>
                        </w:pPr>
                      </w:p>
                    </w:tc>
                    <w:tc>
                      <w:tcPr>
                        <w:tcW w:w="1494" w:type="dxa"/>
                        <w:vMerge w:val="restart"/>
                        <w:tcBorders>
                          <w:top w:val="nil"/>
                          <w:left w:val="single" w:sz="8" w:space="0" w:color="auto"/>
                          <w:bottom w:val="single" w:sz="8" w:space="0" w:color="000000"/>
                          <w:right w:val="single" w:sz="8" w:space="0" w:color="auto"/>
                        </w:tcBorders>
                        <w:shd w:val="clear" w:color="auto" w:fill="auto"/>
                        <w:vAlign w:val="bottom"/>
                      </w:tcPr>
                      <w:p w:rsidR="00160497" w:rsidRPr="002224D1" w:rsidRDefault="00160497">
                        <w:pPr>
                          <w:jc w:val="center"/>
                          <w:rPr>
                            <w:rFonts w:ascii="Arial" w:hAnsi="Arial" w:cs="Arial"/>
                            <w:b/>
                            <w:bCs/>
                            <w:sz w:val="18"/>
                            <w:szCs w:val="18"/>
                          </w:rPr>
                        </w:pPr>
                        <w:r w:rsidRPr="002224D1">
                          <w:rPr>
                            <w:rFonts w:ascii="Arial" w:hAnsi="Arial" w:cs="Arial"/>
                            <w:b/>
                            <w:bCs/>
                            <w:sz w:val="18"/>
                            <w:szCs w:val="18"/>
                          </w:rPr>
                          <w:t xml:space="preserve">Aplicación </w:t>
                        </w:r>
                      </w:p>
                      <w:p w:rsidR="00160497" w:rsidRPr="002224D1" w:rsidRDefault="00160497">
                        <w:pPr>
                          <w:jc w:val="center"/>
                          <w:rPr>
                            <w:rFonts w:ascii="Arial" w:hAnsi="Arial" w:cs="Arial"/>
                            <w:b/>
                            <w:bCs/>
                            <w:sz w:val="18"/>
                            <w:szCs w:val="18"/>
                          </w:rPr>
                        </w:pPr>
                        <w:r w:rsidRPr="002224D1">
                          <w:rPr>
                            <w:rFonts w:ascii="Arial" w:hAnsi="Arial" w:cs="Arial"/>
                            <w:b/>
                            <w:bCs/>
                            <w:sz w:val="18"/>
                            <w:szCs w:val="18"/>
                          </w:rPr>
                          <w:t>Típica</w:t>
                        </w:r>
                      </w:p>
                      <w:p w:rsidR="00160497" w:rsidRPr="002224D1" w:rsidRDefault="00160497">
                        <w:pPr>
                          <w:jc w:val="center"/>
                          <w:rPr>
                            <w:rFonts w:ascii="Arial" w:hAnsi="Arial" w:cs="Arial"/>
                            <w:b/>
                            <w:bCs/>
                            <w:sz w:val="18"/>
                            <w:szCs w:val="18"/>
                          </w:rPr>
                        </w:pPr>
                      </w:p>
                    </w:tc>
                    <w:tc>
                      <w:tcPr>
                        <w:tcW w:w="5363" w:type="dxa"/>
                        <w:gridSpan w:val="6"/>
                        <w:tcBorders>
                          <w:top w:val="single" w:sz="8" w:space="0" w:color="auto"/>
                          <w:left w:val="nil"/>
                          <w:bottom w:val="single" w:sz="8" w:space="0" w:color="auto"/>
                          <w:right w:val="single" w:sz="8" w:space="0" w:color="000000"/>
                        </w:tcBorders>
                        <w:shd w:val="clear" w:color="auto" w:fill="auto"/>
                        <w:noWrap/>
                        <w:vAlign w:val="bottom"/>
                      </w:tcPr>
                      <w:p w:rsidR="00160497" w:rsidRDefault="00160497">
                        <w:pPr>
                          <w:jc w:val="center"/>
                          <w:rPr>
                            <w:rFonts w:ascii="Arial" w:hAnsi="Arial" w:cs="Arial"/>
                            <w:b/>
                            <w:bCs/>
                            <w:sz w:val="18"/>
                            <w:szCs w:val="18"/>
                          </w:rPr>
                        </w:pPr>
                        <w:r w:rsidRPr="002224D1">
                          <w:rPr>
                            <w:rFonts w:ascii="Arial" w:hAnsi="Arial" w:cs="Arial"/>
                            <w:b/>
                            <w:bCs/>
                            <w:sz w:val="18"/>
                            <w:szCs w:val="18"/>
                          </w:rPr>
                          <w:t>Temperatura de bulbo seco del cuarto</w:t>
                        </w:r>
                      </w:p>
                      <w:p w:rsidR="00160497" w:rsidRPr="002224D1" w:rsidRDefault="00160497">
                        <w:pPr>
                          <w:jc w:val="center"/>
                          <w:rPr>
                            <w:rFonts w:ascii="Arial" w:hAnsi="Arial" w:cs="Arial"/>
                            <w:b/>
                            <w:bCs/>
                            <w:sz w:val="18"/>
                            <w:szCs w:val="18"/>
                          </w:rPr>
                        </w:pPr>
                      </w:p>
                    </w:tc>
                  </w:tr>
                  <w:tr w:rsidR="00160497" w:rsidRPr="002224D1">
                    <w:trPr>
                      <w:trHeight w:val="255"/>
                      <w:jc w:val="center"/>
                    </w:trPr>
                    <w:tc>
                      <w:tcPr>
                        <w:tcW w:w="1830" w:type="dxa"/>
                        <w:vMerge/>
                        <w:tcBorders>
                          <w:top w:val="nil"/>
                          <w:left w:val="single" w:sz="8" w:space="0" w:color="auto"/>
                          <w:bottom w:val="single" w:sz="8" w:space="0" w:color="000000"/>
                          <w:right w:val="single" w:sz="8" w:space="0" w:color="auto"/>
                        </w:tcBorders>
                        <w:vAlign w:val="center"/>
                      </w:tcPr>
                      <w:p w:rsidR="00160497" w:rsidRPr="002224D1" w:rsidRDefault="00160497">
                        <w:pPr>
                          <w:rPr>
                            <w:rFonts w:ascii="Arial" w:hAnsi="Arial" w:cs="Arial"/>
                            <w:b/>
                            <w:bCs/>
                            <w:sz w:val="18"/>
                            <w:szCs w:val="18"/>
                          </w:rPr>
                        </w:pPr>
                      </w:p>
                    </w:tc>
                    <w:tc>
                      <w:tcPr>
                        <w:tcW w:w="1494" w:type="dxa"/>
                        <w:vMerge/>
                        <w:tcBorders>
                          <w:top w:val="nil"/>
                          <w:left w:val="single" w:sz="8" w:space="0" w:color="auto"/>
                          <w:bottom w:val="single" w:sz="8" w:space="0" w:color="000000"/>
                          <w:right w:val="single" w:sz="8" w:space="0" w:color="auto"/>
                        </w:tcBorders>
                        <w:vAlign w:val="center"/>
                      </w:tcPr>
                      <w:p w:rsidR="00160497" w:rsidRPr="002224D1" w:rsidRDefault="00160497">
                        <w:pPr>
                          <w:rPr>
                            <w:rFonts w:ascii="Arial" w:hAnsi="Arial" w:cs="Arial"/>
                            <w:b/>
                            <w:bCs/>
                            <w:sz w:val="18"/>
                            <w:szCs w:val="18"/>
                          </w:rPr>
                        </w:pPr>
                      </w:p>
                    </w:tc>
                    <w:tc>
                      <w:tcPr>
                        <w:tcW w:w="1800" w:type="dxa"/>
                        <w:gridSpan w:val="2"/>
                        <w:tcBorders>
                          <w:top w:val="single" w:sz="8" w:space="0" w:color="auto"/>
                          <w:left w:val="nil"/>
                          <w:bottom w:val="single" w:sz="8" w:space="0" w:color="auto"/>
                          <w:right w:val="single" w:sz="4" w:space="0" w:color="auto"/>
                        </w:tcBorders>
                        <w:shd w:val="clear" w:color="auto" w:fill="auto"/>
                        <w:noWrap/>
                        <w:vAlign w:val="bottom"/>
                      </w:tcPr>
                      <w:p w:rsidR="00160497" w:rsidRPr="002224D1" w:rsidRDefault="00160497">
                        <w:pPr>
                          <w:jc w:val="center"/>
                          <w:rPr>
                            <w:rFonts w:ascii="Arial" w:hAnsi="Arial" w:cs="Arial"/>
                            <w:b/>
                            <w:bCs/>
                            <w:sz w:val="18"/>
                            <w:szCs w:val="18"/>
                          </w:rPr>
                        </w:pPr>
                        <w:smartTag w:uri="urn:schemas-microsoft-com:office:smarttags" w:element="metricconverter">
                          <w:smartTagPr>
                            <w:attr w:name="ProductID" w:val="80 ﾺF"/>
                          </w:smartTagPr>
                          <w:r w:rsidRPr="002224D1">
                            <w:rPr>
                              <w:rFonts w:ascii="Arial" w:hAnsi="Arial" w:cs="Arial"/>
                              <w:b/>
                              <w:bCs/>
                              <w:sz w:val="18"/>
                              <w:szCs w:val="18"/>
                            </w:rPr>
                            <w:t>80 ºF</w:t>
                          </w:r>
                        </w:smartTag>
                      </w:p>
                    </w:tc>
                    <w:tc>
                      <w:tcPr>
                        <w:tcW w:w="1763" w:type="dxa"/>
                        <w:gridSpan w:val="2"/>
                        <w:tcBorders>
                          <w:top w:val="single" w:sz="8" w:space="0" w:color="auto"/>
                          <w:left w:val="nil"/>
                          <w:bottom w:val="single" w:sz="8" w:space="0" w:color="auto"/>
                          <w:right w:val="single" w:sz="4" w:space="0" w:color="auto"/>
                        </w:tcBorders>
                        <w:shd w:val="clear" w:color="auto" w:fill="auto"/>
                        <w:noWrap/>
                        <w:vAlign w:val="bottom"/>
                      </w:tcPr>
                      <w:p w:rsidR="00160497" w:rsidRPr="002224D1" w:rsidRDefault="00160497">
                        <w:pPr>
                          <w:jc w:val="center"/>
                          <w:rPr>
                            <w:rFonts w:ascii="Arial" w:hAnsi="Arial" w:cs="Arial"/>
                            <w:b/>
                            <w:bCs/>
                            <w:sz w:val="18"/>
                            <w:szCs w:val="18"/>
                          </w:rPr>
                        </w:pPr>
                        <w:smartTag w:uri="urn:schemas-microsoft-com:office:smarttags" w:element="metricconverter">
                          <w:smartTagPr>
                            <w:attr w:name="ProductID" w:val="75 ﾺF"/>
                          </w:smartTagPr>
                          <w:r w:rsidRPr="002224D1">
                            <w:rPr>
                              <w:rFonts w:ascii="Arial" w:hAnsi="Arial" w:cs="Arial"/>
                              <w:b/>
                              <w:bCs/>
                              <w:sz w:val="18"/>
                              <w:szCs w:val="18"/>
                            </w:rPr>
                            <w:t>75 ºF</w:t>
                          </w:r>
                        </w:smartTag>
                      </w:p>
                    </w:tc>
                    <w:tc>
                      <w:tcPr>
                        <w:tcW w:w="1800" w:type="dxa"/>
                        <w:gridSpan w:val="2"/>
                        <w:tcBorders>
                          <w:top w:val="single" w:sz="8" w:space="0" w:color="auto"/>
                          <w:left w:val="nil"/>
                          <w:bottom w:val="single" w:sz="8" w:space="0" w:color="auto"/>
                          <w:right w:val="single" w:sz="8" w:space="0" w:color="000000"/>
                        </w:tcBorders>
                        <w:shd w:val="clear" w:color="auto" w:fill="auto"/>
                        <w:noWrap/>
                        <w:vAlign w:val="bottom"/>
                      </w:tcPr>
                      <w:p w:rsidR="00160497" w:rsidRPr="002224D1" w:rsidRDefault="00160497">
                        <w:pPr>
                          <w:jc w:val="center"/>
                          <w:rPr>
                            <w:rFonts w:ascii="Arial" w:hAnsi="Arial" w:cs="Arial"/>
                            <w:b/>
                            <w:bCs/>
                            <w:sz w:val="18"/>
                            <w:szCs w:val="18"/>
                          </w:rPr>
                        </w:pPr>
                        <w:smartTag w:uri="urn:schemas-microsoft-com:office:smarttags" w:element="metricconverter">
                          <w:smartTagPr>
                            <w:attr w:name="ProductID" w:val="70 ﾺF"/>
                          </w:smartTagPr>
                          <w:r w:rsidRPr="002224D1">
                            <w:rPr>
                              <w:rFonts w:ascii="Arial" w:hAnsi="Arial" w:cs="Arial"/>
                              <w:b/>
                              <w:bCs/>
                              <w:sz w:val="18"/>
                              <w:szCs w:val="18"/>
                            </w:rPr>
                            <w:t>70 ºF</w:t>
                          </w:r>
                        </w:smartTag>
                      </w:p>
                    </w:tc>
                  </w:tr>
                  <w:tr w:rsidR="00160497" w:rsidRPr="002224D1">
                    <w:trPr>
                      <w:trHeight w:val="270"/>
                      <w:jc w:val="center"/>
                    </w:trPr>
                    <w:tc>
                      <w:tcPr>
                        <w:tcW w:w="1830" w:type="dxa"/>
                        <w:vMerge/>
                        <w:tcBorders>
                          <w:top w:val="nil"/>
                          <w:left w:val="single" w:sz="8" w:space="0" w:color="auto"/>
                          <w:bottom w:val="single" w:sz="8" w:space="0" w:color="000000"/>
                          <w:right w:val="single" w:sz="8" w:space="0" w:color="auto"/>
                        </w:tcBorders>
                        <w:vAlign w:val="center"/>
                      </w:tcPr>
                      <w:p w:rsidR="00160497" w:rsidRPr="002224D1" w:rsidRDefault="00160497">
                        <w:pPr>
                          <w:rPr>
                            <w:rFonts w:ascii="Arial" w:hAnsi="Arial" w:cs="Arial"/>
                            <w:b/>
                            <w:bCs/>
                            <w:sz w:val="18"/>
                            <w:szCs w:val="18"/>
                          </w:rPr>
                        </w:pPr>
                      </w:p>
                    </w:tc>
                    <w:tc>
                      <w:tcPr>
                        <w:tcW w:w="1494" w:type="dxa"/>
                        <w:vMerge/>
                        <w:tcBorders>
                          <w:top w:val="nil"/>
                          <w:left w:val="single" w:sz="8" w:space="0" w:color="auto"/>
                          <w:bottom w:val="single" w:sz="8" w:space="0" w:color="000000"/>
                          <w:right w:val="single" w:sz="8" w:space="0" w:color="auto"/>
                        </w:tcBorders>
                        <w:vAlign w:val="center"/>
                      </w:tcPr>
                      <w:p w:rsidR="00160497" w:rsidRPr="002224D1" w:rsidRDefault="00160497">
                        <w:pPr>
                          <w:rPr>
                            <w:rFonts w:ascii="Arial" w:hAnsi="Arial" w:cs="Arial"/>
                            <w:b/>
                            <w:bCs/>
                            <w:sz w:val="18"/>
                            <w:szCs w:val="18"/>
                          </w:rPr>
                        </w:pPr>
                      </w:p>
                    </w:tc>
                    <w:tc>
                      <w:tcPr>
                        <w:tcW w:w="900" w:type="dxa"/>
                        <w:tcBorders>
                          <w:top w:val="nil"/>
                          <w:left w:val="nil"/>
                          <w:bottom w:val="single" w:sz="8" w:space="0" w:color="auto"/>
                          <w:right w:val="single" w:sz="4" w:space="0" w:color="auto"/>
                        </w:tcBorders>
                        <w:shd w:val="clear" w:color="auto" w:fill="auto"/>
                        <w:noWrap/>
                        <w:vAlign w:val="bottom"/>
                      </w:tcPr>
                      <w:p w:rsidR="00160497" w:rsidRPr="002224D1" w:rsidRDefault="00160497">
                        <w:pPr>
                          <w:rPr>
                            <w:rFonts w:ascii="Arial" w:hAnsi="Arial" w:cs="Arial"/>
                            <w:b/>
                            <w:bCs/>
                            <w:sz w:val="18"/>
                            <w:szCs w:val="18"/>
                          </w:rPr>
                        </w:pPr>
                        <w:r w:rsidRPr="002224D1">
                          <w:rPr>
                            <w:rFonts w:ascii="Arial" w:hAnsi="Arial" w:cs="Arial"/>
                            <w:b/>
                            <w:bCs/>
                            <w:sz w:val="18"/>
                            <w:szCs w:val="18"/>
                          </w:rPr>
                          <w:t>Sensible</w:t>
                        </w:r>
                      </w:p>
                    </w:tc>
                    <w:tc>
                      <w:tcPr>
                        <w:tcW w:w="900" w:type="dxa"/>
                        <w:tcBorders>
                          <w:top w:val="nil"/>
                          <w:left w:val="nil"/>
                          <w:bottom w:val="single" w:sz="8" w:space="0" w:color="auto"/>
                          <w:right w:val="single" w:sz="4" w:space="0" w:color="auto"/>
                        </w:tcBorders>
                        <w:shd w:val="clear" w:color="auto" w:fill="auto"/>
                        <w:noWrap/>
                        <w:vAlign w:val="bottom"/>
                      </w:tcPr>
                      <w:p w:rsidR="00160497" w:rsidRPr="002224D1" w:rsidRDefault="00160497">
                        <w:pPr>
                          <w:rPr>
                            <w:rFonts w:ascii="Arial" w:hAnsi="Arial" w:cs="Arial"/>
                            <w:b/>
                            <w:bCs/>
                            <w:sz w:val="18"/>
                            <w:szCs w:val="18"/>
                          </w:rPr>
                        </w:pPr>
                        <w:r w:rsidRPr="002224D1">
                          <w:rPr>
                            <w:rFonts w:ascii="Arial" w:hAnsi="Arial" w:cs="Arial"/>
                            <w:b/>
                            <w:bCs/>
                            <w:sz w:val="18"/>
                            <w:szCs w:val="18"/>
                          </w:rPr>
                          <w:t>Latente</w:t>
                        </w:r>
                      </w:p>
                    </w:tc>
                    <w:tc>
                      <w:tcPr>
                        <w:tcW w:w="900" w:type="dxa"/>
                        <w:tcBorders>
                          <w:top w:val="nil"/>
                          <w:left w:val="nil"/>
                          <w:bottom w:val="single" w:sz="8" w:space="0" w:color="auto"/>
                          <w:right w:val="single" w:sz="4" w:space="0" w:color="auto"/>
                        </w:tcBorders>
                        <w:shd w:val="clear" w:color="auto" w:fill="auto"/>
                        <w:noWrap/>
                        <w:vAlign w:val="bottom"/>
                      </w:tcPr>
                      <w:p w:rsidR="00160497" w:rsidRPr="002224D1" w:rsidRDefault="00160497">
                        <w:pPr>
                          <w:rPr>
                            <w:rFonts w:ascii="Arial" w:hAnsi="Arial" w:cs="Arial"/>
                            <w:b/>
                            <w:bCs/>
                            <w:sz w:val="18"/>
                            <w:szCs w:val="18"/>
                          </w:rPr>
                        </w:pPr>
                        <w:r w:rsidRPr="002224D1">
                          <w:rPr>
                            <w:rFonts w:ascii="Arial" w:hAnsi="Arial" w:cs="Arial"/>
                            <w:b/>
                            <w:bCs/>
                            <w:sz w:val="18"/>
                            <w:szCs w:val="18"/>
                          </w:rPr>
                          <w:t>Sensible</w:t>
                        </w:r>
                      </w:p>
                    </w:tc>
                    <w:tc>
                      <w:tcPr>
                        <w:tcW w:w="863" w:type="dxa"/>
                        <w:tcBorders>
                          <w:top w:val="nil"/>
                          <w:left w:val="nil"/>
                          <w:bottom w:val="single" w:sz="8" w:space="0" w:color="auto"/>
                          <w:right w:val="single" w:sz="4" w:space="0" w:color="auto"/>
                        </w:tcBorders>
                        <w:shd w:val="clear" w:color="auto" w:fill="auto"/>
                        <w:noWrap/>
                        <w:vAlign w:val="bottom"/>
                      </w:tcPr>
                      <w:p w:rsidR="00160497" w:rsidRPr="002224D1" w:rsidRDefault="00160497">
                        <w:pPr>
                          <w:rPr>
                            <w:rFonts w:ascii="Arial" w:hAnsi="Arial" w:cs="Arial"/>
                            <w:b/>
                            <w:bCs/>
                            <w:sz w:val="18"/>
                            <w:szCs w:val="18"/>
                          </w:rPr>
                        </w:pPr>
                        <w:r w:rsidRPr="002224D1">
                          <w:rPr>
                            <w:rFonts w:ascii="Arial" w:hAnsi="Arial" w:cs="Arial"/>
                            <w:b/>
                            <w:bCs/>
                            <w:sz w:val="18"/>
                            <w:szCs w:val="18"/>
                          </w:rPr>
                          <w:t>Latente</w:t>
                        </w:r>
                      </w:p>
                    </w:tc>
                    <w:tc>
                      <w:tcPr>
                        <w:tcW w:w="882" w:type="dxa"/>
                        <w:tcBorders>
                          <w:top w:val="nil"/>
                          <w:left w:val="nil"/>
                          <w:bottom w:val="single" w:sz="8" w:space="0" w:color="auto"/>
                          <w:right w:val="single" w:sz="4" w:space="0" w:color="auto"/>
                        </w:tcBorders>
                        <w:shd w:val="clear" w:color="auto" w:fill="auto"/>
                        <w:noWrap/>
                        <w:vAlign w:val="bottom"/>
                      </w:tcPr>
                      <w:p w:rsidR="00160497" w:rsidRPr="002224D1" w:rsidRDefault="00160497">
                        <w:pPr>
                          <w:rPr>
                            <w:rFonts w:ascii="Arial" w:hAnsi="Arial" w:cs="Arial"/>
                            <w:b/>
                            <w:bCs/>
                            <w:sz w:val="18"/>
                            <w:szCs w:val="18"/>
                          </w:rPr>
                        </w:pPr>
                        <w:r w:rsidRPr="002224D1">
                          <w:rPr>
                            <w:rFonts w:ascii="Arial" w:hAnsi="Arial" w:cs="Arial"/>
                            <w:b/>
                            <w:bCs/>
                            <w:sz w:val="18"/>
                            <w:szCs w:val="18"/>
                          </w:rPr>
                          <w:t>Sensible</w:t>
                        </w:r>
                      </w:p>
                    </w:tc>
                    <w:tc>
                      <w:tcPr>
                        <w:tcW w:w="918" w:type="dxa"/>
                        <w:tcBorders>
                          <w:top w:val="nil"/>
                          <w:left w:val="nil"/>
                          <w:bottom w:val="single" w:sz="8" w:space="0" w:color="auto"/>
                          <w:right w:val="single" w:sz="8" w:space="0" w:color="auto"/>
                        </w:tcBorders>
                        <w:shd w:val="clear" w:color="auto" w:fill="auto"/>
                        <w:noWrap/>
                        <w:vAlign w:val="bottom"/>
                      </w:tcPr>
                      <w:p w:rsidR="00160497" w:rsidRPr="002224D1" w:rsidRDefault="00160497">
                        <w:pPr>
                          <w:rPr>
                            <w:rFonts w:ascii="Arial" w:hAnsi="Arial" w:cs="Arial"/>
                            <w:b/>
                            <w:bCs/>
                            <w:sz w:val="18"/>
                            <w:szCs w:val="18"/>
                          </w:rPr>
                        </w:pPr>
                        <w:r w:rsidRPr="002224D1">
                          <w:rPr>
                            <w:rFonts w:ascii="Arial" w:hAnsi="Arial" w:cs="Arial"/>
                            <w:b/>
                            <w:bCs/>
                            <w:sz w:val="18"/>
                            <w:szCs w:val="18"/>
                          </w:rPr>
                          <w:t>Latente</w:t>
                        </w:r>
                      </w:p>
                    </w:tc>
                  </w:tr>
                  <w:tr w:rsidR="00160497" w:rsidRPr="002224D1">
                    <w:trPr>
                      <w:trHeight w:val="255"/>
                      <w:jc w:val="center"/>
                    </w:trPr>
                    <w:tc>
                      <w:tcPr>
                        <w:tcW w:w="1830" w:type="dxa"/>
                        <w:tcBorders>
                          <w:top w:val="nil"/>
                          <w:left w:val="single" w:sz="8" w:space="0" w:color="auto"/>
                          <w:bottom w:val="single" w:sz="4" w:space="0" w:color="auto"/>
                          <w:right w:val="single" w:sz="4" w:space="0" w:color="auto"/>
                        </w:tcBorders>
                        <w:shd w:val="clear" w:color="auto" w:fill="auto"/>
                        <w:vAlign w:val="bottom"/>
                      </w:tcPr>
                      <w:p w:rsidR="00160497" w:rsidRPr="002224D1" w:rsidRDefault="00160497">
                        <w:pPr>
                          <w:rPr>
                            <w:rFonts w:ascii="Arial" w:hAnsi="Arial" w:cs="Arial"/>
                            <w:sz w:val="18"/>
                            <w:szCs w:val="18"/>
                          </w:rPr>
                        </w:pPr>
                        <w:r w:rsidRPr="002224D1">
                          <w:rPr>
                            <w:rFonts w:ascii="Arial" w:hAnsi="Arial" w:cs="Arial"/>
                            <w:sz w:val="18"/>
                            <w:szCs w:val="18"/>
                          </w:rPr>
                          <w:t>Sentados, en reposo</w:t>
                        </w:r>
                      </w:p>
                    </w:tc>
                    <w:tc>
                      <w:tcPr>
                        <w:tcW w:w="1494" w:type="dxa"/>
                        <w:tcBorders>
                          <w:top w:val="nil"/>
                          <w:left w:val="nil"/>
                          <w:bottom w:val="single" w:sz="4" w:space="0" w:color="auto"/>
                          <w:right w:val="single" w:sz="4" w:space="0" w:color="auto"/>
                        </w:tcBorders>
                        <w:shd w:val="clear" w:color="auto" w:fill="auto"/>
                        <w:vAlign w:val="bottom"/>
                      </w:tcPr>
                      <w:p w:rsidR="00160497" w:rsidRPr="002224D1" w:rsidRDefault="00160497">
                        <w:pPr>
                          <w:rPr>
                            <w:rFonts w:ascii="Arial" w:hAnsi="Arial" w:cs="Arial"/>
                            <w:sz w:val="18"/>
                            <w:szCs w:val="18"/>
                          </w:rPr>
                        </w:pPr>
                        <w:r w:rsidRPr="002224D1">
                          <w:rPr>
                            <w:rFonts w:ascii="Arial" w:hAnsi="Arial" w:cs="Arial"/>
                            <w:sz w:val="18"/>
                            <w:szCs w:val="18"/>
                          </w:rPr>
                          <w:t>Teatro, escuela</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195</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155</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230</w:t>
                        </w:r>
                      </w:p>
                    </w:tc>
                    <w:tc>
                      <w:tcPr>
                        <w:tcW w:w="863"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120</w:t>
                        </w:r>
                      </w:p>
                    </w:tc>
                    <w:tc>
                      <w:tcPr>
                        <w:tcW w:w="882"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260</w:t>
                        </w:r>
                      </w:p>
                    </w:tc>
                    <w:tc>
                      <w:tcPr>
                        <w:tcW w:w="918" w:type="dxa"/>
                        <w:tcBorders>
                          <w:top w:val="nil"/>
                          <w:left w:val="nil"/>
                          <w:bottom w:val="single" w:sz="4" w:space="0" w:color="auto"/>
                          <w:right w:val="single" w:sz="8"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90</w:t>
                        </w:r>
                      </w:p>
                    </w:tc>
                  </w:tr>
                  <w:tr w:rsidR="00160497" w:rsidRPr="002224D1">
                    <w:trPr>
                      <w:trHeight w:val="510"/>
                      <w:jc w:val="center"/>
                    </w:trPr>
                    <w:tc>
                      <w:tcPr>
                        <w:tcW w:w="1830" w:type="dxa"/>
                        <w:tcBorders>
                          <w:top w:val="nil"/>
                          <w:left w:val="single" w:sz="8" w:space="0" w:color="auto"/>
                          <w:bottom w:val="single" w:sz="4" w:space="0" w:color="auto"/>
                          <w:right w:val="single" w:sz="4" w:space="0" w:color="auto"/>
                        </w:tcBorders>
                        <w:shd w:val="clear" w:color="auto" w:fill="auto"/>
                        <w:vAlign w:val="bottom"/>
                      </w:tcPr>
                      <w:p w:rsidR="00160497" w:rsidRPr="002224D1" w:rsidRDefault="00160497">
                        <w:pPr>
                          <w:rPr>
                            <w:rFonts w:ascii="Arial" w:hAnsi="Arial" w:cs="Arial"/>
                            <w:sz w:val="18"/>
                            <w:szCs w:val="18"/>
                          </w:rPr>
                        </w:pPr>
                        <w:r w:rsidRPr="002224D1">
                          <w:rPr>
                            <w:rFonts w:ascii="Arial" w:hAnsi="Arial" w:cs="Arial"/>
                            <w:sz w:val="18"/>
                            <w:szCs w:val="18"/>
                          </w:rPr>
                          <w:t xml:space="preserve">Sentados, Trabajo </w:t>
                        </w:r>
                        <w:r w:rsidRPr="002224D1">
                          <w:rPr>
                            <w:rFonts w:ascii="Arial" w:hAnsi="Arial" w:cs="Arial"/>
                            <w:sz w:val="18"/>
                            <w:szCs w:val="18"/>
                          </w:rPr>
                          <w:br/>
                          <w:t>muy ligero</w:t>
                        </w:r>
                      </w:p>
                    </w:tc>
                    <w:tc>
                      <w:tcPr>
                        <w:tcW w:w="1494" w:type="dxa"/>
                        <w:tcBorders>
                          <w:top w:val="nil"/>
                          <w:left w:val="nil"/>
                          <w:bottom w:val="single" w:sz="4" w:space="0" w:color="auto"/>
                          <w:right w:val="single" w:sz="4" w:space="0" w:color="auto"/>
                        </w:tcBorders>
                        <w:shd w:val="clear" w:color="auto" w:fill="auto"/>
                        <w:vAlign w:val="bottom"/>
                      </w:tcPr>
                      <w:p w:rsidR="00160497" w:rsidRPr="002224D1" w:rsidRDefault="00160497">
                        <w:pPr>
                          <w:rPr>
                            <w:rFonts w:ascii="Arial" w:hAnsi="Arial" w:cs="Arial"/>
                            <w:sz w:val="18"/>
                            <w:szCs w:val="18"/>
                          </w:rPr>
                        </w:pPr>
                        <w:r w:rsidRPr="002224D1">
                          <w:rPr>
                            <w:rFonts w:ascii="Arial" w:hAnsi="Arial" w:cs="Arial"/>
                            <w:sz w:val="18"/>
                            <w:szCs w:val="18"/>
                          </w:rPr>
                          <w:t>Colegio</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195</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205</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240</w:t>
                        </w:r>
                      </w:p>
                    </w:tc>
                    <w:tc>
                      <w:tcPr>
                        <w:tcW w:w="863"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160</w:t>
                        </w:r>
                      </w:p>
                    </w:tc>
                    <w:tc>
                      <w:tcPr>
                        <w:tcW w:w="882"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275</w:t>
                        </w:r>
                      </w:p>
                    </w:tc>
                    <w:tc>
                      <w:tcPr>
                        <w:tcW w:w="918" w:type="dxa"/>
                        <w:tcBorders>
                          <w:top w:val="nil"/>
                          <w:left w:val="nil"/>
                          <w:bottom w:val="single" w:sz="4" w:space="0" w:color="auto"/>
                          <w:right w:val="single" w:sz="8"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125</w:t>
                        </w:r>
                      </w:p>
                    </w:tc>
                  </w:tr>
                  <w:tr w:rsidR="00160497" w:rsidRPr="002224D1">
                    <w:trPr>
                      <w:trHeight w:val="510"/>
                      <w:jc w:val="center"/>
                    </w:trPr>
                    <w:tc>
                      <w:tcPr>
                        <w:tcW w:w="1830" w:type="dxa"/>
                        <w:tcBorders>
                          <w:top w:val="nil"/>
                          <w:left w:val="single" w:sz="8" w:space="0" w:color="auto"/>
                          <w:bottom w:val="single" w:sz="4" w:space="0" w:color="auto"/>
                          <w:right w:val="single" w:sz="4" w:space="0" w:color="auto"/>
                        </w:tcBorders>
                        <w:shd w:val="clear" w:color="auto" w:fill="auto"/>
                        <w:vAlign w:val="bottom"/>
                      </w:tcPr>
                      <w:p w:rsidR="00160497" w:rsidRPr="002224D1" w:rsidRDefault="00160497">
                        <w:pPr>
                          <w:rPr>
                            <w:rFonts w:ascii="Arial" w:hAnsi="Arial" w:cs="Arial"/>
                            <w:sz w:val="18"/>
                            <w:szCs w:val="18"/>
                          </w:rPr>
                        </w:pPr>
                        <w:r w:rsidRPr="002224D1">
                          <w:rPr>
                            <w:rFonts w:ascii="Arial" w:hAnsi="Arial" w:cs="Arial"/>
                            <w:sz w:val="18"/>
                            <w:szCs w:val="18"/>
                          </w:rPr>
                          <w:t>Empleado de oficina</w:t>
                        </w:r>
                      </w:p>
                      <w:p w:rsidR="00160497" w:rsidRPr="002224D1" w:rsidRDefault="00160497">
                        <w:pPr>
                          <w:rPr>
                            <w:rFonts w:ascii="Arial" w:hAnsi="Arial" w:cs="Arial"/>
                            <w:sz w:val="18"/>
                            <w:szCs w:val="18"/>
                          </w:rPr>
                        </w:pPr>
                      </w:p>
                    </w:tc>
                    <w:tc>
                      <w:tcPr>
                        <w:tcW w:w="1494" w:type="dxa"/>
                        <w:tcBorders>
                          <w:top w:val="nil"/>
                          <w:left w:val="nil"/>
                          <w:bottom w:val="single" w:sz="4" w:space="0" w:color="auto"/>
                          <w:right w:val="single" w:sz="4" w:space="0" w:color="auto"/>
                        </w:tcBorders>
                        <w:shd w:val="clear" w:color="auto" w:fill="auto"/>
                        <w:vAlign w:val="bottom"/>
                      </w:tcPr>
                      <w:p w:rsidR="00160497" w:rsidRPr="002224D1" w:rsidRDefault="00160497">
                        <w:pPr>
                          <w:rPr>
                            <w:rFonts w:ascii="Arial" w:hAnsi="Arial" w:cs="Arial"/>
                            <w:sz w:val="18"/>
                            <w:szCs w:val="18"/>
                          </w:rPr>
                        </w:pPr>
                        <w:r w:rsidRPr="002224D1">
                          <w:rPr>
                            <w:rFonts w:ascii="Arial" w:hAnsi="Arial" w:cs="Arial"/>
                            <w:sz w:val="18"/>
                            <w:szCs w:val="18"/>
                          </w:rPr>
                          <w:t>Oficina, hotel, apartamento,</w:t>
                        </w:r>
                        <w:r w:rsidRPr="002224D1">
                          <w:rPr>
                            <w:rFonts w:ascii="Arial" w:hAnsi="Arial" w:cs="Arial"/>
                            <w:sz w:val="18"/>
                            <w:szCs w:val="18"/>
                          </w:rPr>
                          <w:br/>
                          <w:t>escuela superior</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200</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250</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245</w:t>
                        </w:r>
                      </w:p>
                    </w:tc>
                    <w:tc>
                      <w:tcPr>
                        <w:tcW w:w="863"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205</w:t>
                        </w:r>
                      </w:p>
                    </w:tc>
                    <w:tc>
                      <w:tcPr>
                        <w:tcW w:w="882"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285</w:t>
                        </w:r>
                      </w:p>
                    </w:tc>
                    <w:tc>
                      <w:tcPr>
                        <w:tcW w:w="918" w:type="dxa"/>
                        <w:tcBorders>
                          <w:top w:val="nil"/>
                          <w:left w:val="nil"/>
                          <w:bottom w:val="single" w:sz="4" w:space="0" w:color="auto"/>
                          <w:right w:val="single" w:sz="8"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165</w:t>
                        </w:r>
                      </w:p>
                    </w:tc>
                  </w:tr>
                  <w:tr w:rsidR="00160497" w:rsidRPr="002224D1">
                    <w:trPr>
                      <w:trHeight w:val="255"/>
                      <w:jc w:val="center"/>
                    </w:trPr>
                    <w:tc>
                      <w:tcPr>
                        <w:tcW w:w="1830" w:type="dxa"/>
                        <w:tcBorders>
                          <w:top w:val="nil"/>
                          <w:left w:val="single" w:sz="8" w:space="0" w:color="auto"/>
                          <w:bottom w:val="single" w:sz="4" w:space="0" w:color="auto"/>
                          <w:right w:val="single" w:sz="4" w:space="0" w:color="auto"/>
                        </w:tcBorders>
                        <w:shd w:val="clear" w:color="auto" w:fill="auto"/>
                        <w:noWrap/>
                        <w:vAlign w:val="bottom"/>
                      </w:tcPr>
                      <w:p w:rsidR="00160497" w:rsidRPr="002224D1" w:rsidRDefault="00160497">
                        <w:pPr>
                          <w:rPr>
                            <w:rFonts w:ascii="Arial" w:hAnsi="Arial" w:cs="Arial"/>
                            <w:sz w:val="18"/>
                            <w:szCs w:val="18"/>
                          </w:rPr>
                        </w:pPr>
                        <w:r w:rsidRPr="002224D1">
                          <w:rPr>
                            <w:rFonts w:ascii="Arial" w:hAnsi="Arial" w:cs="Arial"/>
                            <w:sz w:val="18"/>
                            <w:szCs w:val="18"/>
                          </w:rPr>
                          <w:t>De pie, marcha lenta</w:t>
                        </w:r>
                      </w:p>
                    </w:tc>
                    <w:tc>
                      <w:tcPr>
                        <w:tcW w:w="1494" w:type="dxa"/>
                        <w:tcBorders>
                          <w:top w:val="nil"/>
                          <w:left w:val="nil"/>
                          <w:bottom w:val="single" w:sz="4" w:space="0" w:color="auto"/>
                          <w:right w:val="single" w:sz="4" w:space="0" w:color="auto"/>
                        </w:tcBorders>
                        <w:shd w:val="clear" w:color="auto" w:fill="auto"/>
                        <w:vAlign w:val="bottom"/>
                      </w:tcPr>
                      <w:p w:rsidR="00160497" w:rsidRPr="002224D1" w:rsidRDefault="00160497">
                        <w:pPr>
                          <w:rPr>
                            <w:rFonts w:ascii="Arial" w:hAnsi="Arial" w:cs="Arial"/>
                            <w:sz w:val="18"/>
                            <w:szCs w:val="18"/>
                          </w:rPr>
                        </w:pPr>
                        <w:r w:rsidRPr="002224D1">
                          <w:rPr>
                            <w:rFonts w:ascii="Arial" w:hAnsi="Arial" w:cs="Arial"/>
                            <w:sz w:val="18"/>
                            <w:szCs w:val="18"/>
                          </w:rPr>
                          <w:t>Almacenes, tienda</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200</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250</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245</w:t>
                        </w:r>
                      </w:p>
                    </w:tc>
                    <w:tc>
                      <w:tcPr>
                        <w:tcW w:w="863"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205</w:t>
                        </w:r>
                      </w:p>
                    </w:tc>
                    <w:tc>
                      <w:tcPr>
                        <w:tcW w:w="882"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285</w:t>
                        </w:r>
                      </w:p>
                    </w:tc>
                    <w:tc>
                      <w:tcPr>
                        <w:tcW w:w="918" w:type="dxa"/>
                        <w:tcBorders>
                          <w:top w:val="nil"/>
                          <w:left w:val="nil"/>
                          <w:bottom w:val="single" w:sz="4" w:space="0" w:color="auto"/>
                          <w:right w:val="single" w:sz="8"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165</w:t>
                        </w:r>
                      </w:p>
                    </w:tc>
                  </w:tr>
                  <w:tr w:rsidR="00160497" w:rsidRPr="002224D1">
                    <w:trPr>
                      <w:trHeight w:val="255"/>
                      <w:jc w:val="center"/>
                    </w:trPr>
                    <w:tc>
                      <w:tcPr>
                        <w:tcW w:w="1830" w:type="dxa"/>
                        <w:tcBorders>
                          <w:top w:val="nil"/>
                          <w:left w:val="single" w:sz="8" w:space="0" w:color="auto"/>
                          <w:bottom w:val="single" w:sz="4" w:space="0" w:color="auto"/>
                          <w:right w:val="single" w:sz="4" w:space="0" w:color="auto"/>
                        </w:tcBorders>
                        <w:shd w:val="clear" w:color="auto" w:fill="auto"/>
                        <w:noWrap/>
                        <w:vAlign w:val="bottom"/>
                      </w:tcPr>
                      <w:p w:rsidR="00160497" w:rsidRPr="002224D1" w:rsidRDefault="00160497">
                        <w:pPr>
                          <w:rPr>
                            <w:rFonts w:ascii="Arial" w:hAnsi="Arial" w:cs="Arial"/>
                            <w:sz w:val="18"/>
                            <w:szCs w:val="18"/>
                          </w:rPr>
                        </w:pPr>
                        <w:r w:rsidRPr="002224D1">
                          <w:rPr>
                            <w:rFonts w:ascii="Arial" w:hAnsi="Arial" w:cs="Arial"/>
                            <w:sz w:val="18"/>
                            <w:szCs w:val="18"/>
                          </w:rPr>
                          <w:t>Sentado, de pie</w:t>
                        </w:r>
                      </w:p>
                    </w:tc>
                    <w:tc>
                      <w:tcPr>
                        <w:tcW w:w="1494" w:type="dxa"/>
                        <w:tcBorders>
                          <w:top w:val="nil"/>
                          <w:left w:val="nil"/>
                          <w:bottom w:val="single" w:sz="4" w:space="0" w:color="auto"/>
                          <w:right w:val="single" w:sz="4" w:space="0" w:color="auto"/>
                        </w:tcBorders>
                        <w:shd w:val="clear" w:color="auto" w:fill="auto"/>
                        <w:vAlign w:val="bottom"/>
                      </w:tcPr>
                      <w:p w:rsidR="00160497" w:rsidRPr="002224D1" w:rsidRDefault="00160497">
                        <w:pPr>
                          <w:rPr>
                            <w:rFonts w:ascii="Arial" w:hAnsi="Arial" w:cs="Arial"/>
                            <w:sz w:val="18"/>
                            <w:szCs w:val="18"/>
                          </w:rPr>
                        </w:pPr>
                        <w:r w:rsidRPr="002224D1">
                          <w:rPr>
                            <w:rFonts w:ascii="Arial" w:hAnsi="Arial" w:cs="Arial"/>
                            <w:sz w:val="18"/>
                            <w:szCs w:val="18"/>
                          </w:rPr>
                          <w:t>Farmacia</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200</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300</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255</w:t>
                        </w:r>
                      </w:p>
                    </w:tc>
                    <w:tc>
                      <w:tcPr>
                        <w:tcW w:w="863"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245</w:t>
                        </w:r>
                      </w:p>
                    </w:tc>
                    <w:tc>
                      <w:tcPr>
                        <w:tcW w:w="882"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290</w:t>
                        </w:r>
                      </w:p>
                    </w:tc>
                    <w:tc>
                      <w:tcPr>
                        <w:tcW w:w="918" w:type="dxa"/>
                        <w:tcBorders>
                          <w:top w:val="nil"/>
                          <w:left w:val="nil"/>
                          <w:bottom w:val="single" w:sz="4" w:space="0" w:color="auto"/>
                          <w:right w:val="single" w:sz="8"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210</w:t>
                        </w:r>
                      </w:p>
                    </w:tc>
                  </w:tr>
                  <w:tr w:rsidR="00160497" w:rsidRPr="002224D1">
                    <w:trPr>
                      <w:trHeight w:val="255"/>
                      <w:jc w:val="center"/>
                    </w:trPr>
                    <w:tc>
                      <w:tcPr>
                        <w:tcW w:w="1830" w:type="dxa"/>
                        <w:tcBorders>
                          <w:top w:val="nil"/>
                          <w:left w:val="single" w:sz="8" w:space="0" w:color="auto"/>
                          <w:bottom w:val="single" w:sz="4" w:space="0" w:color="auto"/>
                          <w:right w:val="single" w:sz="4" w:space="0" w:color="auto"/>
                        </w:tcBorders>
                        <w:shd w:val="clear" w:color="auto" w:fill="auto"/>
                        <w:noWrap/>
                        <w:vAlign w:val="bottom"/>
                      </w:tcPr>
                      <w:p w:rsidR="00160497" w:rsidRPr="002224D1" w:rsidRDefault="00160497">
                        <w:pPr>
                          <w:rPr>
                            <w:rFonts w:ascii="Arial" w:hAnsi="Arial" w:cs="Arial"/>
                            <w:sz w:val="18"/>
                            <w:szCs w:val="18"/>
                          </w:rPr>
                        </w:pPr>
                        <w:r w:rsidRPr="002224D1">
                          <w:rPr>
                            <w:rFonts w:ascii="Arial" w:hAnsi="Arial" w:cs="Arial"/>
                            <w:sz w:val="18"/>
                            <w:szCs w:val="18"/>
                          </w:rPr>
                          <w:t>De pie, marcha lenta</w:t>
                        </w:r>
                      </w:p>
                    </w:tc>
                    <w:tc>
                      <w:tcPr>
                        <w:tcW w:w="1494" w:type="dxa"/>
                        <w:tcBorders>
                          <w:top w:val="nil"/>
                          <w:left w:val="nil"/>
                          <w:bottom w:val="single" w:sz="4" w:space="0" w:color="auto"/>
                          <w:right w:val="single" w:sz="4" w:space="0" w:color="auto"/>
                        </w:tcBorders>
                        <w:shd w:val="clear" w:color="auto" w:fill="auto"/>
                        <w:vAlign w:val="bottom"/>
                      </w:tcPr>
                      <w:p w:rsidR="00160497" w:rsidRPr="002224D1" w:rsidRDefault="00160497">
                        <w:pPr>
                          <w:rPr>
                            <w:rFonts w:ascii="Arial" w:hAnsi="Arial" w:cs="Arial"/>
                            <w:sz w:val="18"/>
                            <w:szCs w:val="18"/>
                          </w:rPr>
                        </w:pPr>
                        <w:r w:rsidRPr="002224D1">
                          <w:rPr>
                            <w:rFonts w:ascii="Arial" w:hAnsi="Arial" w:cs="Arial"/>
                            <w:sz w:val="18"/>
                            <w:szCs w:val="18"/>
                          </w:rPr>
                          <w:t>Banco</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200</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300</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255</w:t>
                        </w:r>
                      </w:p>
                    </w:tc>
                    <w:tc>
                      <w:tcPr>
                        <w:tcW w:w="863"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245</w:t>
                        </w:r>
                      </w:p>
                    </w:tc>
                    <w:tc>
                      <w:tcPr>
                        <w:tcW w:w="882"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290</w:t>
                        </w:r>
                      </w:p>
                    </w:tc>
                    <w:tc>
                      <w:tcPr>
                        <w:tcW w:w="918" w:type="dxa"/>
                        <w:tcBorders>
                          <w:top w:val="nil"/>
                          <w:left w:val="nil"/>
                          <w:bottom w:val="single" w:sz="4" w:space="0" w:color="auto"/>
                          <w:right w:val="single" w:sz="8"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210</w:t>
                        </w:r>
                      </w:p>
                    </w:tc>
                  </w:tr>
                  <w:tr w:rsidR="00160497" w:rsidRPr="002224D1">
                    <w:trPr>
                      <w:trHeight w:val="255"/>
                      <w:jc w:val="center"/>
                    </w:trPr>
                    <w:tc>
                      <w:tcPr>
                        <w:tcW w:w="1830" w:type="dxa"/>
                        <w:tcBorders>
                          <w:top w:val="nil"/>
                          <w:left w:val="single" w:sz="8" w:space="0" w:color="auto"/>
                          <w:bottom w:val="single" w:sz="4" w:space="0" w:color="auto"/>
                          <w:right w:val="single" w:sz="4" w:space="0" w:color="auto"/>
                        </w:tcBorders>
                        <w:shd w:val="clear" w:color="auto" w:fill="auto"/>
                        <w:noWrap/>
                        <w:vAlign w:val="bottom"/>
                      </w:tcPr>
                      <w:p w:rsidR="00160497" w:rsidRPr="002224D1" w:rsidRDefault="00160497">
                        <w:pPr>
                          <w:rPr>
                            <w:rFonts w:ascii="Arial" w:hAnsi="Arial" w:cs="Arial"/>
                            <w:sz w:val="18"/>
                            <w:szCs w:val="18"/>
                          </w:rPr>
                        </w:pPr>
                        <w:r w:rsidRPr="002224D1">
                          <w:rPr>
                            <w:rFonts w:ascii="Arial" w:hAnsi="Arial" w:cs="Arial"/>
                            <w:sz w:val="18"/>
                            <w:szCs w:val="18"/>
                          </w:rPr>
                          <w:t>Sentado</w:t>
                        </w:r>
                      </w:p>
                    </w:tc>
                    <w:tc>
                      <w:tcPr>
                        <w:tcW w:w="1494" w:type="dxa"/>
                        <w:tcBorders>
                          <w:top w:val="nil"/>
                          <w:left w:val="nil"/>
                          <w:bottom w:val="single" w:sz="4" w:space="0" w:color="auto"/>
                          <w:right w:val="single" w:sz="4" w:space="0" w:color="auto"/>
                        </w:tcBorders>
                        <w:shd w:val="clear" w:color="auto" w:fill="auto"/>
                        <w:vAlign w:val="bottom"/>
                      </w:tcPr>
                      <w:p w:rsidR="00160497" w:rsidRPr="002224D1" w:rsidRDefault="00160497">
                        <w:pPr>
                          <w:rPr>
                            <w:rFonts w:ascii="Arial" w:hAnsi="Arial" w:cs="Arial"/>
                            <w:sz w:val="18"/>
                            <w:szCs w:val="18"/>
                          </w:rPr>
                        </w:pPr>
                        <w:r w:rsidRPr="002224D1">
                          <w:rPr>
                            <w:rFonts w:ascii="Arial" w:hAnsi="Arial" w:cs="Arial"/>
                            <w:sz w:val="18"/>
                            <w:szCs w:val="18"/>
                          </w:rPr>
                          <w:t>Restaurante</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220</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330</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280</w:t>
                        </w:r>
                      </w:p>
                    </w:tc>
                    <w:tc>
                      <w:tcPr>
                        <w:tcW w:w="863"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270</w:t>
                        </w:r>
                      </w:p>
                    </w:tc>
                    <w:tc>
                      <w:tcPr>
                        <w:tcW w:w="882"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320</w:t>
                        </w:r>
                      </w:p>
                    </w:tc>
                    <w:tc>
                      <w:tcPr>
                        <w:tcW w:w="918" w:type="dxa"/>
                        <w:tcBorders>
                          <w:top w:val="nil"/>
                          <w:left w:val="nil"/>
                          <w:bottom w:val="single" w:sz="4" w:space="0" w:color="auto"/>
                          <w:right w:val="single" w:sz="8"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230</w:t>
                        </w:r>
                      </w:p>
                    </w:tc>
                  </w:tr>
                  <w:tr w:rsidR="00160497" w:rsidRPr="002224D1">
                    <w:trPr>
                      <w:trHeight w:val="510"/>
                      <w:jc w:val="center"/>
                    </w:trPr>
                    <w:tc>
                      <w:tcPr>
                        <w:tcW w:w="1830" w:type="dxa"/>
                        <w:tcBorders>
                          <w:top w:val="nil"/>
                          <w:left w:val="single" w:sz="8" w:space="0" w:color="auto"/>
                          <w:bottom w:val="single" w:sz="4" w:space="0" w:color="auto"/>
                          <w:right w:val="single" w:sz="4" w:space="0" w:color="auto"/>
                        </w:tcBorders>
                        <w:shd w:val="clear" w:color="auto" w:fill="auto"/>
                        <w:vAlign w:val="bottom"/>
                      </w:tcPr>
                      <w:p w:rsidR="00160497" w:rsidRPr="002224D1" w:rsidRDefault="00160497">
                        <w:pPr>
                          <w:rPr>
                            <w:rFonts w:ascii="Arial" w:hAnsi="Arial" w:cs="Arial"/>
                            <w:sz w:val="18"/>
                            <w:szCs w:val="18"/>
                          </w:rPr>
                        </w:pPr>
                        <w:r w:rsidRPr="002224D1">
                          <w:rPr>
                            <w:rFonts w:ascii="Arial" w:hAnsi="Arial" w:cs="Arial"/>
                            <w:sz w:val="18"/>
                            <w:szCs w:val="18"/>
                          </w:rPr>
                          <w:t xml:space="preserve">Trabajo ligero en el </w:t>
                        </w:r>
                        <w:r w:rsidRPr="002224D1">
                          <w:rPr>
                            <w:rFonts w:ascii="Arial" w:hAnsi="Arial" w:cs="Arial"/>
                            <w:sz w:val="18"/>
                            <w:szCs w:val="18"/>
                          </w:rPr>
                          <w:br/>
                          <w:t>banco de taller</w:t>
                        </w:r>
                      </w:p>
                    </w:tc>
                    <w:tc>
                      <w:tcPr>
                        <w:tcW w:w="1494" w:type="dxa"/>
                        <w:tcBorders>
                          <w:top w:val="nil"/>
                          <w:left w:val="nil"/>
                          <w:bottom w:val="single" w:sz="4" w:space="0" w:color="auto"/>
                          <w:right w:val="single" w:sz="4" w:space="0" w:color="auto"/>
                        </w:tcBorders>
                        <w:shd w:val="clear" w:color="auto" w:fill="auto"/>
                        <w:vAlign w:val="bottom"/>
                      </w:tcPr>
                      <w:p w:rsidR="00160497" w:rsidRPr="002224D1" w:rsidRDefault="00160497">
                        <w:pPr>
                          <w:rPr>
                            <w:rFonts w:ascii="Arial" w:hAnsi="Arial" w:cs="Arial"/>
                            <w:sz w:val="18"/>
                            <w:szCs w:val="18"/>
                          </w:rPr>
                        </w:pPr>
                        <w:r w:rsidRPr="002224D1">
                          <w:rPr>
                            <w:rFonts w:ascii="Arial" w:hAnsi="Arial" w:cs="Arial"/>
                            <w:sz w:val="18"/>
                            <w:szCs w:val="18"/>
                          </w:rPr>
                          <w:t>Fábrica, trabajo ligero</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200</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530</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295</w:t>
                        </w:r>
                      </w:p>
                    </w:tc>
                    <w:tc>
                      <w:tcPr>
                        <w:tcW w:w="863"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455</w:t>
                        </w:r>
                      </w:p>
                    </w:tc>
                    <w:tc>
                      <w:tcPr>
                        <w:tcW w:w="882"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365</w:t>
                        </w:r>
                      </w:p>
                    </w:tc>
                    <w:tc>
                      <w:tcPr>
                        <w:tcW w:w="918" w:type="dxa"/>
                        <w:tcBorders>
                          <w:top w:val="nil"/>
                          <w:left w:val="nil"/>
                          <w:bottom w:val="single" w:sz="4" w:space="0" w:color="auto"/>
                          <w:right w:val="single" w:sz="8"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385</w:t>
                        </w:r>
                      </w:p>
                    </w:tc>
                  </w:tr>
                  <w:tr w:rsidR="00160497" w:rsidRPr="002224D1">
                    <w:trPr>
                      <w:trHeight w:val="270"/>
                      <w:jc w:val="center"/>
                    </w:trPr>
                    <w:tc>
                      <w:tcPr>
                        <w:tcW w:w="1830" w:type="dxa"/>
                        <w:tcBorders>
                          <w:top w:val="nil"/>
                          <w:left w:val="single" w:sz="8" w:space="0" w:color="auto"/>
                          <w:bottom w:val="single" w:sz="4" w:space="0" w:color="auto"/>
                          <w:right w:val="single" w:sz="4" w:space="0" w:color="auto"/>
                        </w:tcBorders>
                        <w:shd w:val="clear" w:color="auto" w:fill="auto"/>
                        <w:noWrap/>
                        <w:vAlign w:val="bottom"/>
                      </w:tcPr>
                      <w:p w:rsidR="00160497" w:rsidRPr="002224D1" w:rsidRDefault="00160497">
                        <w:pPr>
                          <w:rPr>
                            <w:rFonts w:ascii="Arial" w:hAnsi="Arial" w:cs="Arial"/>
                            <w:sz w:val="18"/>
                            <w:szCs w:val="18"/>
                          </w:rPr>
                        </w:pPr>
                        <w:r w:rsidRPr="002224D1">
                          <w:rPr>
                            <w:rFonts w:ascii="Arial" w:hAnsi="Arial" w:cs="Arial"/>
                            <w:sz w:val="18"/>
                            <w:szCs w:val="18"/>
                          </w:rPr>
                          <w:t>Baile o danza</w:t>
                        </w:r>
                      </w:p>
                    </w:tc>
                    <w:tc>
                      <w:tcPr>
                        <w:tcW w:w="1494" w:type="dxa"/>
                        <w:tcBorders>
                          <w:top w:val="nil"/>
                          <w:left w:val="nil"/>
                          <w:bottom w:val="single" w:sz="4" w:space="0" w:color="auto"/>
                          <w:right w:val="single" w:sz="4" w:space="0" w:color="auto"/>
                        </w:tcBorders>
                        <w:shd w:val="clear" w:color="auto" w:fill="auto"/>
                        <w:vAlign w:val="bottom"/>
                      </w:tcPr>
                      <w:p w:rsidR="00160497" w:rsidRPr="002224D1" w:rsidRDefault="00160497">
                        <w:pPr>
                          <w:rPr>
                            <w:rFonts w:ascii="Arial" w:hAnsi="Arial" w:cs="Arial"/>
                            <w:sz w:val="18"/>
                            <w:szCs w:val="18"/>
                          </w:rPr>
                        </w:pPr>
                        <w:r w:rsidRPr="002224D1">
                          <w:rPr>
                            <w:rFonts w:ascii="Arial" w:hAnsi="Arial" w:cs="Arial"/>
                            <w:sz w:val="18"/>
                            <w:szCs w:val="18"/>
                          </w:rPr>
                          <w:t>Sala de baile</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245</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605</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325</w:t>
                        </w:r>
                      </w:p>
                    </w:tc>
                    <w:tc>
                      <w:tcPr>
                        <w:tcW w:w="863"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525</w:t>
                        </w:r>
                      </w:p>
                    </w:tc>
                    <w:tc>
                      <w:tcPr>
                        <w:tcW w:w="882"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400</w:t>
                        </w:r>
                      </w:p>
                    </w:tc>
                    <w:tc>
                      <w:tcPr>
                        <w:tcW w:w="918" w:type="dxa"/>
                        <w:tcBorders>
                          <w:top w:val="nil"/>
                          <w:left w:val="nil"/>
                          <w:bottom w:val="single" w:sz="4" w:space="0" w:color="auto"/>
                          <w:right w:val="single" w:sz="8"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450</w:t>
                        </w:r>
                      </w:p>
                    </w:tc>
                  </w:tr>
                  <w:tr w:rsidR="00160497" w:rsidRPr="002224D1">
                    <w:trPr>
                      <w:trHeight w:val="255"/>
                      <w:jc w:val="center"/>
                    </w:trPr>
                    <w:tc>
                      <w:tcPr>
                        <w:tcW w:w="1830" w:type="dxa"/>
                        <w:tcBorders>
                          <w:top w:val="nil"/>
                          <w:left w:val="single" w:sz="8" w:space="0" w:color="auto"/>
                          <w:bottom w:val="single" w:sz="4" w:space="0" w:color="auto"/>
                          <w:right w:val="single" w:sz="4" w:space="0" w:color="auto"/>
                        </w:tcBorders>
                        <w:shd w:val="clear" w:color="auto" w:fill="auto"/>
                        <w:vAlign w:val="bottom"/>
                      </w:tcPr>
                      <w:p w:rsidR="00160497" w:rsidRPr="002224D1" w:rsidRDefault="00160497">
                        <w:pPr>
                          <w:rPr>
                            <w:rFonts w:ascii="Arial" w:hAnsi="Arial" w:cs="Arial"/>
                            <w:sz w:val="18"/>
                            <w:szCs w:val="18"/>
                          </w:rPr>
                        </w:pPr>
                        <w:r w:rsidRPr="002224D1">
                          <w:rPr>
                            <w:rFonts w:ascii="Arial" w:hAnsi="Arial" w:cs="Arial"/>
                            <w:sz w:val="18"/>
                            <w:szCs w:val="18"/>
                          </w:rPr>
                          <w:t xml:space="preserve">Marcha, </w:t>
                        </w:r>
                        <w:smartTag w:uri="urn:schemas-microsoft-com:office:smarttags" w:element="metricconverter">
                          <w:smartTagPr>
                            <w:attr w:name="ProductID" w:val="3 mph"/>
                          </w:smartTagPr>
                          <w:r w:rsidRPr="002224D1">
                            <w:rPr>
                              <w:rFonts w:ascii="Arial" w:hAnsi="Arial" w:cs="Arial"/>
                              <w:sz w:val="18"/>
                              <w:szCs w:val="18"/>
                            </w:rPr>
                            <w:t>3 mph</w:t>
                          </w:r>
                        </w:smartTag>
                      </w:p>
                    </w:tc>
                    <w:tc>
                      <w:tcPr>
                        <w:tcW w:w="1494" w:type="dxa"/>
                        <w:tcBorders>
                          <w:top w:val="nil"/>
                          <w:left w:val="nil"/>
                          <w:bottom w:val="single" w:sz="4" w:space="0" w:color="auto"/>
                          <w:right w:val="single" w:sz="4" w:space="0" w:color="auto"/>
                        </w:tcBorders>
                        <w:shd w:val="clear" w:color="auto" w:fill="auto"/>
                        <w:vAlign w:val="bottom"/>
                      </w:tcPr>
                      <w:p w:rsidR="00160497" w:rsidRPr="002224D1" w:rsidRDefault="00160497">
                        <w:pPr>
                          <w:rPr>
                            <w:rFonts w:ascii="Arial" w:hAnsi="Arial" w:cs="Arial"/>
                            <w:sz w:val="18"/>
                            <w:szCs w:val="18"/>
                          </w:rPr>
                        </w:pPr>
                        <w:r w:rsidRPr="002224D1">
                          <w:rPr>
                            <w:rFonts w:ascii="Arial" w:hAnsi="Arial" w:cs="Arial"/>
                            <w:sz w:val="18"/>
                            <w:szCs w:val="18"/>
                          </w:rPr>
                          <w:t>Fábrica, trabajo pesado</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300</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700</w:t>
                        </w:r>
                      </w:p>
                    </w:tc>
                    <w:tc>
                      <w:tcPr>
                        <w:tcW w:w="900"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380</w:t>
                        </w:r>
                      </w:p>
                    </w:tc>
                    <w:tc>
                      <w:tcPr>
                        <w:tcW w:w="863"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620</w:t>
                        </w:r>
                      </w:p>
                    </w:tc>
                    <w:tc>
                      <w:tcPr>
                        <w:tcW w:w="882" w:type="dxa"/>
                        <w:tcBorders>
                          <w:top w:val="nil"/>
                          <w:left w:val="nil"/>
                          <w:bottom w:val="single" w:sz="4"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460</w:t>
                        </w:r>
                      </w:p>
                    </w:tc>
                    <w:tc>
                      <w:tcPr>
                        <w:tcW w:w="918" w:type="dxa"/>
                        <w:tcBorders>
                          <w:top w:val="nil"/>
                          <w:left w:val="nil"/>
                          <w:bottom w:val="single" w:sz="4" w:space="0" w:color="auto"/>
                          <w:right w:val="single" w:sz="8"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540</w:t>
                        </w:r>
                      </w:p>
                    </w:tc>
                  </w:tr>
                  <w:tr w:rsidR="00160497" w:rsidRPr="002224D1">
                    <w:trPr>
                      <w:trHeight w:val="270"/>
                      <w:jc w:val="center"/>
                    </w:trPr>
                    <w:tc>
                      <w:tcPr>
                        <w:tcW w:w="1830" w:type="dxa"/>
                        <w:tcBorders>
                          <w:top w:val="nil"/>
                          <w:left w:val="single" w:sz="8" w:space="0" w:color="auto"/>
                          <w:bottom w:val="single" w:sz="8" w:space="0" w:color="auto"/>
                          <w:right w:val="single" w:sz="4" w:space="0" w:color="auto"/>
                        </w:tcBorders>
                        <w:shd w:val="clear" w:color="auto" w:fill="auto"/>
                        <w:vAlign w:val="bottom"/>
                      </w:tcPr>
                      <w:p w:rsidR="00160497" w:rsidRPr="002224D1" w:rsidRDefault="00160497">
                        <w:pPr>
                          <w:rPr>
                            <w:rFonts w:ascii="Arial" w:hAnsi="Arial" w:cs="Arial"/>
                            <w:sz w:val="18"/>
                            <w:szCs w:val="18"/>
                          </w:rPr>
                        </w:pPr>
                        <w:r w:rsidRPr="002224D1">
                          <w:rPr>
                            <w:rFonts w:ascii="Arial" w:hAnsi="Arial" w:cs="Arial"/>
                            <w:sz w:val="18"/>
                            <w:szCs w:val="18"/>
                          </w:rPr>
                          <w:t>Trabajo pesado</w:t>
                        </w:r>
                      </w:p>
                    </w:tc>
                    <w:tc>
                      <w:tcPr>
                        <w:tcW w:w="1494" w:type="dxa"/>
                        <w:tcBorders>
                          <w:top w:val="nil"/>
                          <w:left w:val="nil"/>
                          <w:bottom w:val="single" w:sz="8" w:space="0" w:color="auto"/>
                          <w:right w:val="single" w:sz="4" w:space="0" w:color="auto"/>
                        </w:tcBorders>
                        <w:shd w:val="clear" w:color="auto" w:fill="auto"/>
                        <w:vAlign w:val="bottom"/>
                      </w:tcPr>
                      <w:p w:rsidR="00160497" w:rsidRPr="002224D1" w:rsidRDefault="00160497">
                        <w:pPr>
                          <w:rPr>
                            <w:rFonts w:ascii="Arial" w:hAnsi="Arial" w:cs="Arial"/>
                            <w:sz w:val="18"/>
                            <w:szCs w:val="18"/>
                          </w:rPr>
                        </w:pPr>
                        <w:r w:rsidRPr="002224D1">
                          <w:rPr>
                            <w:rFonts w:ascii="Arial" w:hAnsi="Arial" w:cs="Arial"/>
                            <w:sz w:val="18"/>
                            <w:szCs w:val="18"/>
                          </w:rPr>
                          <w:t>Pista de bolos, fábrica</w:t>
                        </w:r>
                      </w:p>
                    </w:tc>
                    <w:tc>
                      <w:tcPr>
                        <w:tcW w:w="900" w:type="dxa"/>
                        <w:tcBorders>
                          <w:top w:val="nil"/>
                          <w:left w:val="nil"/>
                          <w:bottom w:val="single" w:sz="8"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465</w:t>
                        </w:r>
                      </w:p>
                    </w:tc>
                    <w:tc>
                      <w:tcPr>
                        <w:tcW w:w="900" w:type="dxa"/>
                        <w:tcBorders>
                          <w:top w:val="nil"/>
                          <w:left w:val="nil"/>
                          <w:bottom w:val="single" w:sz="8"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985</w:t>
                        </w:r>
                      </w:p>
                    </w:tc>
                    <w:tc>
                      <w:tcPr>
                        <w:tcW w:w="900" w:type="dxa"/>
                        <w:tcBorders>
                          <w:top w:val="nil"/>
                          <w:left w:val="nil"/>
                          <w:bottom w:val="single" w:sz="8"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525</w:t>
                        </w:r>
                      </w:p>
                    </w:tc>
                    <w:tc>
                      <w:tcPr>
                        <w:tcW w:w="863" w:type="dxa"/>
                        <w:tcBorders>
                          <w:top w:val="nil"/>
                          <w:left w:val="nil"/>
                          <w:bottom w:val="single" w:sz="8"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925</w:t>
                        </w:r>
                      </w:p>
                    </w:tc>
                    <w:tc>
                      <w:tcPr>
                        <w:tcW w:w="882" w:type="dxa"/>
                        <w:tcBorders>
                          <w:top w:val="nil"/>
                          <w:left w:val="nil"/>
                          <w:bottom w:val="single" w:sz="8" w:space="0" w:color="auto"/>
                          <w:right w:val="single" w:sz="4"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605</w:t>
                        </w:r>
                      </w:p>
                    </w:tc>
                    <w:tc>
                      <w:tcPr>
                        <w:tcW w:w="918" w:type="dxa"/>
                        <w:tcBorders>
                          <w:top w:val="nil"/>
                          <w:left w:val="nil"/>
                          <w:bottom w:val="single" w:sz="8" w:space="0" w:color="auto"/>
                          <w:right w:val="single" w:sz="8" w:space="0" w:color="auto"/>
                        </w:tcBorders>
                        <w:shd w:val="clear" w:color="auto" w:fill="auto"/>
                        <w:noWrap/>
                        <w:vAlign w:val="bottom"/>
                      </w:tcPr>
                      <w:p w:rsidR="00160497" w:rsidRPr="002224D1" w:rsidRDefault="00160497">
                        <w:pPr>
                          <w:jc w:val="center"/>
                          <w:rPr>
                            <w:rFonts w:ascii="Arial" w:hAnsi="Arial" w:cs="Arial"/>
                            <w:sz w:val="18"/>
                            <w:szCs w:val="18"/>
                          </w:rPr>
                        </w:pPr>
                        <w:r w:rsidRPr="002224D1">
                          <w:rPr>
                            <w:rFonts w:ascii="Arial" w:hAnsi="Arial" w:cs="Arial"/>
                            <w:sz w:val="18"/>
                            <w:szCs w:val="18"/>
                          </w:rPr>
                          <w:t>845</w:t>
                        </w:r>
                      </w:p>
                    </w:tc>
                  </w:tr>
                </w:tbl>
                <w:p w:rsidR="00160497" w:rsidRPr="00A154E1" w:rsidRDefault="00160497" w:rsidP="00160497">
                  <w:pPr>
                    <w:jc w:val="both"/>
                    <w:rPr>
                      <w:rFonts w:ascii="Arial" w:hAnsi="Arial" w:cs="Arial"/>
                      <w:sz w:val="22"/>
                      <w:szCs w:val="22"/>
                    </w:rPr>
                  </w:pPr>
                  <w:r w:rsidRPr="002224D1">
                    <w:rPr>
                      <w:rFonts w:ascii="Arial" w:hAnsi="Arial" w:cs="Arial"/>
                      <w:sz w:val="18"/>
                      <w:szCs w:val="18"/>
                    </w:rPr>
                    <w:t>Nota:</w:t>
                  </w:r>
                  <w:r>
                    <w:rPr>
                      <w:rFonts w:ascii="Arial" w:hAnsi="Arial" w:cs="Arial"/>
                      <w:sz w:val="18"/>
                      <w:szCs w:val="18"/>
                    </w:rPr>
                    <w:t xml:space="preserve"> Si es mujer multiplicar el factor por 0.85; sin son niños, multiplicar el factor por 0.75</w:t>
                  </w:r>
                </w:p>
                <w:p w:rsidR="00160497" w:rsidRPr="002224D1" w:rsidRDefault="00160497" w:rsidP="00160497">
                  <w:pPr>
                    <w:jc w:val="both"/>
                    <w:rPr>
                      <w:rFonts w:ascii="Arial" w:hAnsi="Arial" w:cs="Arial"/>
                      <w:sz w:val="18"/>
                      <w:szCs w:val="18"/>
                    </w:rPr>
                  </w:pPr>
                  <w:r w:rsidRPr="002224D1">
                    <w:rPr>
                      <w:rFonts w:ascii="Arial" w:hAnsi="Arial" w:cs="Arial"/>
                      <w:sz w:val="18"/>
                      <w:szCs w:val="18"/>
                    </w:rPr>
                    <w:t>Fuente: Adaptado de “Handbook of Air Conditioning System Design”; parte 1, página 94, tabla 48</w:t>
                  </w:r>
                </w:p>
                <w:p w:rsidR="00160497" w:rsidRPr="00065CD6" w:rsidRDefault="00160497" w:rsidP="00160497">
                  <w:pPr>
                    <w:jc w:val="center"/>
                    <w:rPr>
                      <w:rFonts w:ascii="Arial" w:hAnsi="Arial" w:cs="Arial"/>
                      <w:b/>
                      <w:sz w:val="18"/>
                      <w:szCs w:val="18"/>
                    </w:rPr>
                  </w:pPr>
                </w:p>
              </w:txbxContent>
            </v:textbox>
            <w10:wrap type="square"/>
          </v:rect>
        </w:pict>
      </w:r>
      <w:r w:rsidRPr="00EA5E71">
        <w:rPr>
          <w:rFonts w:ascii="Arial" w:hAnsi="Arial" w:cs="Arial"/>
          <w:sz w:val="20"/>
          <w:szCs w:val="20"/>
        </w:rPr>
        <w:t xml:space="preserve">El calor generado por el cuerpo humano se establece de acuerdo al individuo y al nivel de actividad que este realice. En la tabla 10 se tabula la ganancia de calor por persona de acuerdo al grado de actividad y a la temperatura de diseño de bulbo seco del espacio a acondicionar. Para efecto de nuestros cálculos se toma en consideración que las personas dentro del buque se encuentran desarrollando trabajos ligeros dentro de un </w:t>
      </w:r>
      <w:r w:rsidRPr="00EA5E71">
        <w:rPr>
          <w:rFonts w:ascii="Arial" w:hAnsi="Arial" w:cs="Arial"/>
          <w:sz w:val="20"/>
          <w:szCs w:val="20"/>
        </w:rPr>
        <w:lastRenderedPageBreak/>
        <w:t xml:space="preserve">ambiente a </w:t>
      </w:r>
      <w:smartTag w:uri="urn:schemas-microsoft-com:office:smarttags" w:element="metricconverter">
        <w:smartTagPr>
          <w:attr w:name="ProductID" w:val="75 ﾺF"/>
        </w:smartTagPr>
        <w:r w:rsidRPr="00EA5E71">
          <w:rPr>
            <w:rFonts w:ascii="Arial" w:hAnsi="Arial" w:cs="Arial"/>
            <w:sz w:val="20"/>
            <w:szCs w:val="20"/>
          </w:rPr>
          <w:t>75 ºF</w:t>
        </w:r>
      </w:smartTag>
      <w:r w:rsidRPr="00EA5E71">
        <w:rPr>
          <w:rFonts w:ascii="Arial" w:hAnsi="Arial" w:cs="Arial"/>
          <w:sz w:val="20"/>
          <w:szCs w:val="20"/>
        </w:rPr>
        <w:t>. Con estos dos parámetros ingresamos a la tabla 10 y obtenemos el calor generado por cada persona, sensible y latente, para luego ser multiplicado este último valor por el total de personas. La tabla 6 indica la cantidad de personas que ocupan cada zona considerada en el cálculo de carga.</w:t>
      </w:r>
    </w:p>
    <w:p w:rsidR="00160497" w:rsidRPr="002224D1" w:rsidRDefault="00160497" w:rsidP="00160497">
      <w:pPr>
        <w:jc w:val="both"/>
        <w:rPr>
          <w:rFonts w:ascii="Arial" w:hAnsi="Arial" w:cs="Arial"/>
          <w:sz w:val="22"/>
          <w:szCs w:val="22"/>
        </w:rPr>
      </w:pPr>
    </w:p>
    <w:p w:rsidR="00160497" w:rsidRPr="00EA5E71" w:rsidRDefault="00160497" w:rsidP="00160497">
      <w:pPr>
        <w:spacing w:line="360" w:lineRule="auto"/>
        <w:ind w:firstLine="540"/>
        <w:jc w:val="both"/>
        <w:rPr>
          <w:rFonts w:ascii="Arial" w:hAnsi="Arial" w:cs="Arial"/>
          <w:b/>
          <w:sz w:val="20"/>
          <w:szCs w:val="20"/>
        </w:rPr>
      </w:pPr>
      <w:r w:rsidRPr="00EA5E71">
        <w:rPr>
          <w:rFonts w:ascii="Arial" w:hAnsi="Arial" w:cs="Arial"/>
          <w:b/>
          <w:sz w:val="20"/>
          <w:szCs w:val="20"/>
        </w:rPr>
        <w:t>2.3.2 Cargas por luces</w:t>
      </w:r>
    </w:p>
    <w:p w:rsidR="00160497" w:rsidRPr="00EA5E71" w:rsidRDefault="00160497" w:rsidP="00160497">
      <w:pPr>
        <w:spacing w:line="360" w:lineRule="auto"/>
        <w:ind w:left="1080"/>
        <w:jc w:val="both"/>
        <w:rPr>
          <w:rFonts w:ascii="Arial" w:hAnsi="Arial" w:cs="Arial"/>
          <w:sz w:val="20"/>
          <w:szCs w:val="20"/>
        </w:rPr>
      </w:pPr>
      <w:r w:rsidRPr="00EA5E71">
        <w:rPr>
          <w:rFonts w:ascii="Arial" w:hAnsi="Arial" w:cs="Arial"/>
          <w:sz w:val="20"/>
          <w:szCs w:val="20"/>
        </w:rPr>
        <w:t>El calor generado por las luces es de naturaleza sensible, en donde la potencia eléctrica de entrada (Watt) es convertida en luz y calor; para determinar el valor de calor generado por luces del tipo incandescente se utiliza la siguiente relación.</w:t>
      </w:r>
    </w:p>
    <w:p w:rsidR="00160497" w:rsidRDefault="00160497" w:rsidP="00160497">
      <w:pPr>
        <w:spacing w:line="360" w:lineRule="auto"/>
        <w:rPr>
          <w:rFonts w:ascii="Arial" w:hAnsi="Arial" w:cs="Arial"/>
          <w:sz w:val="22"/>
          <w:szCs w:val="22"/>
        </w:rPr>
      </w:pPr>
      <w:r>
        <w:rPr>
          <w:rFonts w:ascii="Arial" w:hAnsi="Arial" w:cs="Arial"/>
          <w:noProof/>
          <w:sz w:val="22"/>
          <w:szCs w:val="22"/>
        </w:rPr>
        <w:pict>
          <v:shape id="_x0000_s1232" type="#_x0000_t75" style="position:absolute;margin-left:171pt;margin-top:7.5pt;width:107.25pt;height:18pt;z-index:251872768" stroked="t" strokeweight="1.25pt">
            <v:stroke linestyle="thinThin"/>
            <v:imagedata r:id="rId199" o:title=""/>
            <w10:wrap type="square"/>
          </v:shape>
          <o:OLEObject Type="Embed" ProgID="Equation.3" ShapeID="_x0000_s1232" DrawAspect="Content" ObjectID="_1358321259" r:id="rId200"/>
        </w:pict>
      </w:r>
    </w:p>
    <w:p w:rsidR="00160497" w:rsidRDefault="00160497" w:rsidP="00160497">
      <w:pPr>
        <w:spacing w:line="360" w:lineRule="auto"/>
        <w:rPr>
          <w:rFonts w:ascii="Arial" w:hAnsi="Arial" w:cs="Arial"/>
          <w:sz w:val="22"/>
          <w:szCs w:val="22"/>
        </w:rPr>
      </w:pPr>
    </w:p>
    <w:p w:rsidR="00160497" w:rsidRPr="00EA5E71" w:rsidRDefault="00160497" w:rsidP="00160497">
      <w:pPr>
        <w:spacing w:line="360" w:lineRule="auto"/>
        <w:ind w:left="1080"/>
        <w:jc w:val="both"/>
        <w:rPr>
          <w:rFonts w:ascii="Arial" w:hAnsi="Arial" w:cs="Arial"/>
          <w:sz w:val="20"/>
          <w:szCs w:val="20"/>
        </w:rPr>
      </w:pPr>
      <w:r w:rsidRPr="00EA5E71">
        <w:rPr>
          <w:rFonts w:ascii="Arial" w:hAnsi="Arial" w:cs="Arial"/>
          <w:sz w:val="20"/>
          <w:szCs w:val="20"/>
        </w:rPr>
        <w:t>Si las luces son del tipo fluorescente, la ganancia de calor en BTU / hr esta dado por:</w:t>
      </w:r>
    </w:p>
    <w:p w:rsidR="00160497" w:rsidRDefault="00160497" w:rsidP="00160497">
      <w:pPr>
        <w:spacing w:line="360" w:lineRule="auto"/>
        <w:rPr>
          <w:rFonts w:ascii="Arial" w:hAnsi="Arial" w:cs="Arial"/>
          <w:sz w:val="22"/>
          <w:szCs w:val="22"/>
        </w:rPr>
      </w:pPr>
      <w:r>
        <w:rPr>
          <w:rFonts w:ascii="Arial" w:hAnsi="Arial" w:cs="Arial"/>
          <w:noProof/>
          <w:sz w:val="22"/>
          <w:szCs w:val="22"/>
        </w:rPr>
        <w:pict>
          <v:shape id="_x0000_s1233" type="#_x0000_t75" style="position:absolute;margin-left:162pt;margin-top:5.75pt;width:135.75pt;height:18pt;z-index:251873792" stroked="t" strokeweight="1.25pt">
            <v:stroke linestyle="thinThin"/>
            <v:imagedata r:id="rId201" o:title=""/>
            <w10:wrap type="square"/>
          </v:shape>
          <o:OLEObject Type="Embed" ProgID="Equation.3" ShapeID="_x0000_s1233" DrawAspect="Content" ObjectID="_1358321260" r:id="rId202"/>
        </w:pict>
      </w:r>
    </w:p>
    <w:p w:rsidR="00160497" w:rsidRDefault="00160497" w:rsidP="00160497">
      <w:pPr>
        <w:spacing w:line="360" w:lineRule="auto"/>
        <w:rPr>
          <w:rFonts w:ascii="Arial" w:hAnsi="Arial" w:cs="Arial"/>
          <w:sz w:val="22"/>
          <w:szCs w:val="22"/>
        </w:rPr>
      </w:pPr>
    </w:p>
    <w:p w:rsidR="00160497" w:rsidRPr="00EA5E71" w:rsidRDefault="00160497" w:rsidP="00160497">
      <w:pPr>
        <w:spacing w:line="360" w:lineRule="auto"/>
        <w:ind w:left="1080"/>
        <w:jc w:val="both"/>
        <w:rPr>
          <w:rFonts w:ascii="Arial" w:hAnsi="Arial" w:cs="Arial"/>
          <w:sz w:val="20"/>
          <w:szCs w:val="20"/>
        </w:rPr>
      </w:pPr>
      <w:r w:rsidRPr="00EA5E71">
        <w:rPr>
          <w:rFonts w:ascii="Arial" w:hAnsi="Arial" w:cs="Arial"/>
          <w:sz w:val="20"/>
          <w:szCs w:val="20"/>
        </w:rPr>
        <w:t>En donde el 1.25 se debe al calor generado por el balaustro. En la tabla 6 se tabula los valores en vatios de la cantidad de luces instaladas para cada zona considerada en el cálculo de carga.</w:t>
      </w:r>
    </w:p>
    <w:p w:rsidR="00160497" w:rsidRDefault="00160497" w:rsidP="00160497">
      <w:pPr>
        <w:rPr>
          <w:rFonts w:ascii="Arial" w:hAnsi="Arial" w:cs="Arial"/>
          <w:sz w:val="22"/>
          <w:szCs w:val="22"/>
        </w:rPr>
      </w:pPr>
    </w:p>
    <w:p w:rsidR="00160497" w:rsidRDefault="00160497" w:rsidP="00160497">
      <w:pPr>
        <w:spacing w:line="360" w:lineRule="auto"/>
        <w:ind w:firstLine="540"/>
        <w:rPr>
          <w:rFonts w:ascii="Arial" w:hAnsi="Arial" w:cs="Arial"/>
          <w:b/>
          <w:sz w:val="20"/>
          <w:szCs w:val="20"/>
        </w:rPr>
      </w:pPr>
      <w:r w:rsidRPr="00EA5E71">
        <w:rPr>
          <w:rFonts w:ascii="Arial" w:hAnsi="Arial" w:cs="Arial"/>
          <w:b/>
          <w:sz w:val="20"/>
          <w:szCs w:val="20"/>
        </w:rPr>
        <w:t>2.3.3 Cargas por equipos eléctricos varios</w:t>
      </w:r>
    </w:p>
    <w:p w:rsidR="00160497" w:rsidRPr="00EA5E71" w:rsidRDefault="00160497" w:rsidP="00160497">
      <w:pPr>
        <w:ind w:firstLine="540"/>
        <w:rPr>
          <w:rFonts w:ascii="Arial" w:hAnsi="Arial" w:cs="Arial"/>
          <w:b/>
          <w:sz w:val="20"/>
          <w:szCs w:val="20"/>
        </w:rPr>
      </w:pPr>
    </w:p>
    <w:p w:rsidR="00160497" w:rsidRPr="00EA5E71" w:rsidRDefault="00160497" w:rsidP="00160497">
      <w:pPr>
        <w:spacing w:line="360" w:lineRule="auto"/>
        <w:ind w:left="1080"/>
        <w:jc w:val="both"/>
        <w:rPr>
          <w:rFonts w:ascii="Arial" w:hAnsi="Arial" w:cs="Arial"/>
          <w:sz w:val="20"/>
          <w:szCs w:val="20"/>
        </w:rPr>
      </w:pPr>
      <w:r w:rsidRPr="00EA5E71">
        <w:rPr>
          <w:rFonts w:ascii="Arial" w:hAnsi="Arial" w:cs="Arial"/>
          <w:sz w:val="20"/>
          <w:szCs w:val="20"/>
        </w:rPr>
        <w:t>Por equipos varios se consideran el calor generado por televisores, computadoras, cafeteras, extractores de humo, entre otros equipos.</w:t>
      </w:r>
    </w:p>
    <w:p w:rsidR="00160497" w:rsidRPr="00EA5E71" w:rsidRDefault="00160497" w:rsidP="00160497">
      <w:pPr>
        <w:spacing w:line="360" w:lineRule="auto"/>
        <w:ind w:left="1080"/>
        <w:jc w:val="both"/>
        <w:rPr>
          <w:rFonts w:ascii="Arial" w:hAnsi="Arial" w:cs="Arial"/>
          <w:sz w:val="20"/>
          <w:szCs w:val="20"/>
        </w:rPr>
      </w:pPr>
      <w:r w:rsidRPr="00EA5E71">
        <w:rPr>
          <w:rFonts w:ascii="Arial" w:hAnsi="Arial" w:cs="Arial"/>
          <w:sz w:val="20"/>
          <w:szCs w:val="20"/>
        </w:rPr>
        <w:t>La elaboración manual de la estimación de la carga térmica se llevó a cabo con la ayuda de una hoja de cálculo realizada en Excel, en la que se utilizaron todos los parámetros, fórmulas, tablas, recomendaciones establecidas con anterioridad para el cálculo de cargas internas y externas. Se decidió adicionar un factor de seguridad del 10 % a la carga térmica obtenida para cada zona, considerando ciertos parámetros que no hayan sido tomados en cuenta. A continuación se presenta las tablas en donde se detallan los cálculos de carga realizados para cada zona del buque de acuerdo a las áreas que llegan los climatizadores.</w:t>
      </w:r>
    </w:p>
    <w:p w:rsidR="00160497" w:rsidRDefault="00160497" w:rsidP="00160497">
      <w:pPr>
        <w:ind w:left="540"/>
        <w:jc w:val="both"/>
        <w:rPr>
          <w:rFonts w:ascii="Arial" w:hAnsi="Arial" w:cs="Arial"/>
          <w:sz w:val="22"/>
          <w:szCs w:val="22"/>
        </w:rPr>
      </w:pPr>
    </w:p>
    <w:p w:rsidR="00160497" w:rsidRPr="00EA5E71" w:rsidRDefault="00160497" w:rsidP="00160497">
      <w:pPr>
        <w:spacing w:line="360" w:lineRule="auto"/>
        <w:ind w:left="180"/>
        <w:jc w:val="both"/>
        <w:rPr>
          <w:rFonts w:ascii="Arial" w:hAnsi="Arial" w:cs="Arial"/>
          <w:b/>
          <w:sz w:val="20"/>
          <w:szCs w:val="20"/>
        </w:rPr>
      </w:pPr>
      <w:r w:rsidRPr="00EA5E71">
        <w:rPr>
          <w:rFonts w:ascii="Arial" w:hAnsi="Arial" w:cs="Arial"/>
          <w:b/>
          <w:sz w:val="20"/>
          <w:szCs w:val="20"/>
        </w:rPr>
        <w:t>2.4 Resultados Obtenidos.</w:t>
      </w:r>
    </w:p>
    <w:p w:rsidR="00160497" w:rsidRPr="00EA5E71" w:rsidRDefault="00160497" w:rsidP="00160497">
      <w:pPr>
        <w:spacing w:line="360" w:lineRule="auto"/>
        <w:ind w:left="540"/>
        <w:jc w:val="both"/>
        <w:rPr>
          <w:rFonts w:ascii="Arial" w:hAnsi="Arial" w:cs="Arial"/>
          <w:sz w:val="20"/>
          <w:szCs w:val="20"/>
        </w:rPr>
      </w:pPr>
      <w:r w:rsidRPr="00EA5E71">
        <w:rPr>
          <w:rFonts w:ascii="Arial" w:hAnsi="Arial" w:cs="Arial"/>
          <w:sz w:val="20"/>
          <w:szCs w:val="20"/>
        </w:rPr>
        <w:t>Los resultados obtenidos en el Cálculo de Carga Térmica Instantánea para el Buque se detallan en la tabla 11, además se muestran las demás tablas en donde constan todos los cálculos realizados para cada área de climatización.</w:t>
      </w:r>
    </w:p>
    <w:p w:rsidR="00160497" w:rsidRDefault="00160497" w:rsidP="00160497">
      <w:pPr>
        <w:spacing w:line="360" w:lineRule="auto"/>
        <w:ind w:left="540"/>
        <w:jc w:val="both"/>
        <w:rPr>
          <w:rFonts w:ascii="Arial" w:hAnsi="Arial" w:cs="Arial"/>
          <w:sz w:val="22"/>
          <w:szCs w:val="22"/>
        </w:rPr>
      </w:pPr>
      <w:r>
        <w:rPr>
          <w:rFonts w:ascii="Arial" w:hAnsi="Arial" w:cs="Arial"/>
          <w:noProof/>
          <w:sz w:val="22"/>
          <w:szCs w:val="22"/>
        </w:rPr>
        <w:lastRenderedPageBreak/>
        <w:pict>
          <v:rect id="_x0000_s1235" style="position:absolute;left:0;text-align:left;margin-left:36pt;margin-top:10.15pt;width:405pt;height:243pt;z-index:251875840" strokeweight="1.5pt">
            <v:stroke linestyle="thinThin"/>
            <v:textbox style="mso-next-textbox:#_x0000_s1235">
              <w:txbxContent>
                <w:p w:rsidR="00160497" w:rsidRDefault="00160497" w:rsidP="00160497">
                  <w:pPr>
                    <w:jc w:val="center"/>
                    <w:rPr>
                      <w:rFonts w:ascii="Arial" w:hAnsi="Arial" w:cs="Arial"/>
                      <w:b/>
                      <w:sz w:val="18"/>
                      <w:szCs w:val="18"/>
                    </w:rPr>
                  </w:pPr>
                  <w:r w:rsidRPr="00386DF9">
                    <w:rPr>
                      <w:rFonts w:ascii="Arial" w:hAnsi="Arial" w:cs="Arial"/>
                      <w:b/>
                      <w:sz w:val="18"/>
                      <w:szCs w:val="18"/>
                    </w:rPr>
                    <w:t>Tabla 11</w:t>
                  </w:r>
                </w:p>
                <w:p w:rsidR="00160497" w:rsidRDefault="00160497" w:rsidP="00160497">
                  <w:pPr>
                    <w:jc w:val="center"/>
                    <w:rPr>
                      <w:rFonts w:ascii="Arial" w:hAnsi="Arial" w:cs="Arial"/>
                      <w:b/>
                      <w:sz w:val="18"/>
                      <w:szCs w:val="18"/>
                    </w:rPr>
                  </w:pPr>
                  <w:r>
                    <w:rPr>
                      <w:rFonts w:ascii="Arial" w:hAnsi="Arial" w:cs="Arial"/>
                      <w:b/>
                      <w:sz w:val="18"/>
                      <w:szCs w:val="18"/>
                    </w:rPr>
                    <w:t>Resultados de Cálculo de Carga Térmica.</w:t>
                  </w:r>
                </w:p>
                <w:tbl>
                  <w:tblPr>
                    <w:tblW w:w="7837" w:type="dxa"/>
                    <w:jc w:val="center"/>
                    <w:tblInd w:w="55" w:type="dxa"/>
                    <w:tblCellMar>
                      <w:left w:w="70" w:type="dxa"/>
                      <w:right w:w="70" w:type="dxa"/>
                    </w:tblCellMar>
                    <w:tblLook w:val="0000"/>
                  </w:tblPr>
                  <w:tblGrid>
                    <w:gridCol w:w="1929"/>
                    <w:gridCol w:w="1255"/>
                    <w:gridCol w:w="1520"/>
                    <w:gridCol w:w="1620"/>
                    <w:gridCol w:w="813"/>
                    <w:gridCol w:w="700"/>
                  </w:tblGrid>
                  <w:tr w:rsidR="00160497">
                    <w:trPr>
                      <w:trHeight w:val="270"/>
                      <w:jc w:val="center"/>
                    </w:trPr>
                    <w:tc>
                      <w:tcPr>
                        <w:tcW w:w="7837"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CÁLCULO DE CARGA TÉRMICA</w:t>
                        </w:r>
                      </w:p>
                    </w:tc>
                  </w:tr>
                  <w:tr w:rsidR="00160497">
                    <w:trPr>
                      <w:trHeight w:val="255"/>
                      <w:jc w:val="center"/>
                    </w:trPr>
                    <w:tc>
                      <w:tcPr>
                        <w:tcW w:w="4704" w:type="dxa"/>
                        <w:gridSpan w:val="3"/>
                        <w:tcBorders>
                          <w:top w:val="nil"/>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EMBARCACIÓN</w:t>
                        </w:r>
                      </w:p>
                    </w:tc>
                    <w:tc>
                      <w:tcPr>
                        <w:tcW w:w="3133" w:type="dxa"/>
                        <w:gridSpan w:val="3"/>
                        <w:tcBorders>
                          <w:top w:val="nil"/>
                          <w:left w:val="nil"/>
                          <w:bottom w:val="single" w:sz="4" w:space="0" w:color="auto"/>
                          <w:right w:val="single" w:sz="8" w:space="0" w:color="000000"/>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Buque Militar</w:t>
                        </w:r>
                      </w:p>
                    </w:tc>
                  </w:tr>
                  <w:tr w:rsidR="00160497">
                    <w:trPr>
                      <w:trHeight w:val="255"/>
                      <w:jc w:val="center"/>
                    </w:trPr>
                    <w:tc>
                      <w:tcPr>
                        <w:tcW w:w="4704" w:type="dxa"/>
                        <w:gridSpan w:val="3"/>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ZONA</w:t>
                        </w:r>
                      </w:p>
                    </w:tc>
                    <w:tc>
                      <w:tcPr>
                        <w:tcW w:w="3133"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Todas</w:t>
                        </w:r>
                      </w:p>
                    </w:tc>
                  </w:tr>
                  <w:tr w:rsidR="00160497">
                    <w:trPr>
                      <w:trHeight w:val="255"/>
                      <w:jc w:val="center"/>
                    </w:trPr>
                    <w:tc>
                      <w:tcPr>
                        <w:tcW w:w="4704" w:type="dxa"/>
                        <w:gridSpan w:val="3"/>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FECHA DE DISEÑO</w:t>
                        </w:r>
                      </w:p>
                    </w:tc>
                    <w:tc>
                      <w:tcPr>
                        <w:tcW w:w="3133"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21 de Marzo</w:t>
                        </w:r>
                      </w:p>
                    </w:tc>
                  </w:tr>
                  <w:tr w:rsidR="00160497">
                    <w:trPr>
                      <w:trHeight w:val="255"/>
                      <w:jc w:val="center"/>
                    </w:trPr>
                    <w:tc>
                      <w:tcPr>
                        <w:tcW w:w="4704" w:type="dxa"/>
                        <w:gridSpan w:val="3"/>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HORA DE DISEÑO</w:t>
                        </w:r>
                      </w:p>
                    </w:tc>
                    <w:tc>
                      <w:tcPr>
                        <w:tcW w:w="3133"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15H00</w:t>
                        </w:r>
                      </w:p>
                    </w:tc>
                  </w:tr>
                  <w:tr w:rsidR="00160497">
                    <w:trPr>
                      <w:trHeight w:val="270"/>
                      <w:jc w:val="center"/>
                    </w:trPr>
                    <w:tc>
                      <w:tcPr>
                        <w:tcW w:w="4704" w:type="dxa"/>
                        <w:gridSpan w:val="3"/>
                        <w:tcBorders>
                          <w:top w:val="single" w:sz="4" w:space="0" w:color="auto"/>
                          <w:left w:val="single" w:sz="8" w:space="0" w:color="auto"/>
                          <w:bottom w:val="nil"/>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ALTURA (ft)</w:t>
                        </w:r>
                      </w:p>
                    </w:tc>
                    <w:tc>
                      <w:tcPr>
                        <w:tcW w:w="3133" w:type="dxa"/>
                        <w:gridSpan w:val="3"/>
                        <w:tcBorders>
                          <w:top w:val="single" w:sz="4" w:space="0" w:color="auto"/>
                          <w:left w:val="nil"/>
                          <w:bottom w:val="nil"/>
                          <w:right w:val="single" w:sz="8" w:space="0" w:color="000000"/>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7,6</w:t>
                        </w:r>
                      </w:p>
                    </w:tc>
                  </w:tr>
                  <w:tr w:rsidR="00160497">
                    <w:trPr>
                      <w:trHeight w:val="300"/>
                      <w:jc w:val="center"/>
                    </w:trPr>
                    <w:tc>
                      <w:tcPr>
                        <w:tcW w:w="7837"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RESULTADOS OBTENIDOS</w:t>
                        </w:r>
                      </w:p>
                    </w:tc>
                  </w:tr>
                  <w:tr w:rsidR="00160497">
                    <w:trPr>
                      <w:trHeight w:val="300"/>
                      <w:jc w:val="center"/>
                    </w:trPr>
                    <w:tc>
                      <w:tcPr>
                        <w:tcW w:w="1929" w:type="dxa"/>
                        <w:tcBorders>
                          <w:top w:val="nil"/>
                          <w:left w:val="single" w:sz="8" w:space="0" w:color="auto"/>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CLIMATIZADORES</w:t>
                        </w:r>
                      </w:p>
                    </w:tc>
                    <w:tc>
                      <w:tcPr>
                        <w:tcW w:w="1255" w:type="dxa"/>
                        <w:tcBorders>
                          <w:top w:val="nil"/>
                          <w:left w:val="nil"/>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ÁREA (ft2)</w:t>
                        </w:r>
                      </w:p>
                    </w:tc>
                    <w:tc>
                      <w:tcPr>
                        <w:tcW w:w="1520" w:type="dxa"/>
                        <w:tcBorders>
                          <w:top w:val="nil"/>
                          <w:left w:val="nil"/>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CFM (mando)</w:t>
                        </w:r>
                      </w:p>
                    </w:tc>
                    <w:tc>
                      <w:tcPr>
                        <w:tcW w:w="1620" w:type="dxa"/>
                        <w:tcBorders>
                          <w:top w:val="nil"/>
                          <w:left w:val="nil"/>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CFM (exterior)</w:t>
                        </w:r>
                      </w:p>
                    </w:tc>
                    <w:tc>
                      <w:tcPr>
                        <w:tcW w:w="813" w:type="dxa"/>
                        <w:tcBorders>
                          <w:top w:val="nil"/>
                          <w:left w:val="nil"/>
                          <w:bottom w:val="single" w:sz="4" w:space="0" w:color="auto"/>
                          <w:right w:val="single" w:sz="4"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T.R*</w:t>
                        </w:r>
                      </w:p>
                    </w:tc>
                    <w:tc>
                      <w:tcPr>
                        <w:tcW w:w="700" w:type="dxa"/>
                        <w:tcBorders>
                          <w:top w:val="nil"/>
                          <w:left w:val="nil"/>
                          <w:bottom w:val="single" w:sz="4" w:space="0" w:color="auto"/>
                          <w:right w:val="single" w:sz="8"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H.P.</w:t>
                        </w:r>
                      </w:p>
                    </w:tc>
                  </w:tr>
                  <w:tr w:rsidR="00160497">
                    <w:trPr>
                      <w:trHeight w:val="255"/>
                      <w:jc w:val="center"/>
                    </w:trPr>
                    <w:tc>
                      <w:tcPr>
                        <w:tcW w:w="1929"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C1</w:t>
                        </w:r>
                      </w:p>
                    </w:tc>
                    <w:tc>
                      <w:tcPr>
                        <w:tcW w:w="125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831,73</w:t>
                        </w:r>
                      </w:p>
                    </w:tc>
                    <w:tc>
                      <w:tcPr>
                        <w:tcW w:w="152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1330,8</w:t>
                        </w:r>
                      </w:p>
                    </w:tc>
                    <w:tc>
                      <w:tcPr>
                        <w:tcW w:w="162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330</w:t>
                        </w:r>
                      </w:p>
                    </w:tc>
                    <w:tc>
                      <w:tcPr>
                        <w:tcW w:w="81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6,752</w:t>
                        </w:r>
                      </w:p>
                    </w:tc>
                    <w:tc>
                      <w:tcPr>
                        <w:tcW w:w="7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0,9</w:t>
                        </w:r>
                      </w:p>
                    </w:tc>
                  </w:tr>
                  <w:tr w:rsidR="00160497">
                    <w:trPr>
                      <w:trHeight w:val="255"/>
                      <w:jc w:val="center"/>
                    </w:trPr>
                    <w:tc>
                      <w:tcPr>
                        <w:tcW w:w="1929"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C2</w:t>
                        </w:r>
                      </w:p>
                    </w:tc>
                    <w:tc>
                      <w:tcPr>
                        <w:tcW w:w="125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1026,23</w:t>
                        </w:r>
                      </w:p>
                    </w:tc>
                    <w:tc>
                      <w:tcPr>
                        <w:tcW w:w="152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1641,968</w:t>
                        </w:r>
                      </w:p>
                    </w:tc>
                    <w:tc>
                      <w:tcPr>
                        <w:tcW w:w="162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231,8</w:t>
                        </w:r>
                      </w:p>
                    </w:tc>
                    <w:tc>
                      <w:tcPr>
                        <w:tcW w:w="81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6,388</w:t>
                        </w:r>
                      </w:p>
                    </w:tc>
                    <w:tc>
                      <w:tcPr>
                        <w:tcW w:w="7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w:t>
                        </w:r>
                      </w:p>
                    </w:tc>
                  </w:tr>
                  <w:tr w:rsidR="00160497">
                    <w:trPr>
                      <w:trHeight w:val="255"/>
                      <w:jc w:val="center"/>
                    </w:trPr>
                    <w:tc>
                      <w:tcPr>
                        <w:tcW w:w="1929"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C3</w:t>
                        </w:r>
                      </w:p>
                    </w:tc>
                    <w:tc>
                      <w:tcPr>
                        <w:tcW w:w="125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1697</w:t>
                        </w:r>
                      </w:p>
                    </w:tc>
                    <w:tc>
                      <w:tcPr>
                        <w:tcW w:w="152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1647,3</w:t>
                        </w:r>
                      </w:p>
                    </w:tc>
                    <w:tc>
                      <w:tcPr>
                        <w:tcW w:w="162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424,2</w:t>
                        </w:r>
                      </w:p>
                    </w:tc>
                    <w:tc>
                      <w:tcPr>
                        <w:tcW w:w="81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9,3</w:t>
                        </w:r>
                      </w:p>
                    </w:tc>
                    <w:tc>
                      <w:tcPr>
                        <w:tcW w:w="7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w:t>
                        </w:r>
                      </w:p>
                    </w:tc>
                  </w:tr>
                  <w:tr w:rsidR="00160497">
                    <w:trPr>
                      <w:trHeight w:val="255"/>
                      <w:jc w:val="center"/>
                    </w:trPr>
                    <w:tc>
                      <w:tcPr>
                        <w:tcW w:w="1929"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CL-3A,B</w:t>
                        </w:r>
                      </w:p>
                    </w:tc>
                    <w:tc>
                      <w:tcPr>
                        <w:tcW w:w="125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210,9</w:t>
                        </w:r>
                      </w:p>
                    </w:tc>
                    <w:tc>
                      <w:tcPr>
                        <w:tcW w:w="152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337,4</w:t>
                        </w:r>
                      </w:p>
                    </w:tc>
                    <w:tc>
                      <w:tcPr>
                        <w:tcW w:w="162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52,7</w:t>
                        </w:r>
                      </w:p>
                    </w:tc>
                    <w:tc>
                      <w:tcPr>
                        <w:tcW w:w="81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1,058</w:t>
                        </w:r>
                      </w:p>
                    </w:tc>
                    <w:tc>
                      <w:tcPr>
                        <w:tcW w:w="7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w:t>
                        </w:r>
                      </w:p>
                    </w:tc>
                  </w:tr>
                  <w:tr w:rsidR="00160497">
                    <w:trPr>
                      <w:trHeight w:val="315"/>
                      <w:jc w:val="center"/>
                    </w:trPr>
                    <w:tc>
                      <w:tcPr>
                        <w:tcW w:w="1929" w:type="dxa"/>
                        <w:tcBorders>
                          <w:top w:val="nil"/>
                          <w:left w:val="single" w:sz="8" w:space="0" w:color="auto"/>
                          <w:bottom w:val="nil"/>
                          <w:right w:val="single" w:sz="4" w:space="0" w:color="auto"/>
                        </w:tcBorders>
                        <w:shd w:val="clear" w:color="auto" w:fill="auto"/>
                        <w:noWrap/>
                        <w:vAlign w:val="bottom"/>
                      </w:tcPr>
                      <w:p w:rsidR="00160497" w:rsidRDefault="00160497">
                        <w:pPr>
                          <w:jc w:val="center"/>
                          <w:rPr>
                            <w:rFonts w:ascii="Arial" w:hAnsi="Arial" w:cs="Arial"/>
                            <w:b/>
                            <w:bCs/>
                            <w:sz w:val="22"/>
                            <w:szCs w:val="22"/>
                          </w:rPr>
                        </w:pPr>
                        <w:r>
                          <w:rPr>
                            <w:rFonts w:ascii="Arial" w:hAnsi="Arial" w:cs="Arial"/>
                            <w:b/>
                            <w:bCs/>
                            <w:sz w:val="22"/>
                            <w:szCs w:val="22"/>
                          </w:rPr>
                          <w:t>TOTALES</w:t>
                        </w:r>
                      </w:p>
                    </w:tc>
                    <w:tc>
                      <w:tcPr>
                        <w:tcW w:w="1255" w:type="dxa"/>
                        <w:tcBorders>
                          <w:top w:val="nil"/>
                          <w:left w:val="nil"/>
                          <w:bottom w:val="nil"/>
                          <w:right w:val="single" w:sz="4" w:space="0" w:color="auto"/>
                        </w:tcBorders>
                        <w:shd w:val="clear" w:color="auto" w:fill="auto"/>
                        <w:noWrap/>
                        <w:vAlign w:val="bottom"/>
                      </w:tcPr>
                      <w:p w:rsidR="00160497" w:rsidRDefault="00160497">
                        <w:pPr>
                          <w:jc w:val="center"/>
                          <w:rPr>
                            <w:rFonts w:ascii="Arial" w:hAnsi="Arial" w:cs="Arial"/>
                            <w:b/>
                            <w:bCs/>
                            <w:sz w:val="22"/>
                            <w:szCs w:val="22"/>
                          </w:rPr>
                        </w:pPr>
                        <w:r>
                          <w:rPr>
                            <w:rFonts w:ascii="Arial" w:hAnsi="Arial" w:cs="Arial"/>
                            <w:b/>
                            <w:bCs/>
                            <w:sz w:val="22"/>
                            <w:szCs w:val="22"/>
                          </w:rPr>
                          <w:t>3765,86</w:t>
                        </w:r>
                      </w:p>
                    </w:tc>
                    <w:tc>
                      <w:tcPr>
                        <w:tcW w:w="1520" w:type="dxa"/>
                        <w:tcBorders>
                          <w:top w:val="nil"/>
                          <w:left w:val="nil"/>
                          <w:bottom w:val="nil"/>
                          <w:right w:val="single" w:sz="4" w:space="0" w:color="auto"/>
                        </w:tcBorders>
                        <w:shd w:val="clear" w:color="auto" w:fill="auto"/>
                        <w:noWrap/>
                        <w:vAlign w:val="bottom"/>
                      </w:tcPr>
                      <w:p w:rsidR="00160497" w:rsidRDefault="00160497">
                        <w:pPr>
                          <w:jc w:val="center"/>
                          <w:rPr>
                            <w:rFonts w:ascii="Arial" w:hAnsi="Arial" w:cs="Arial"/>
                            <w:b/>
                            <w:bCs/>
                            <w:sz w:val="22"/>
                            <w:szCs w:val="22"/>
                          </w:rPr>
                        </w:pPr>
                        <w:r>
                          <w:rPr>
                            <w:rFonts w:ascii="Arial" w:hAnsi="Arial" w:cs="Arial"/>
                            <w:b/>
                            <w:bCs/>
                            <w:sz w:val="22"/>
                            <w:szCs w:val="22"/>
                          </w:rPr>
                          <w:t>4957,468</w:t>
                        </w:r>
                      </w:p>
                    </w:tc>
                    <w:tc>
                      <w:tcPr>
                        <w:tcW w:w="1620" w:type="dxa"/>
                        <w:tcBorders>
                          <w:top w:val="nil"/>
                          <w:left w:val="nil"/>
                          <w:bottom w:val="nil"/>
                          <w:right w:val="single" w:sz="4" w:space="0" w:color="auto"/>
                        </w:tcBorders>
                        <w:shd w:val="clear" w:color="auto" w:fill="auto"/>
                        <w:noWrap/>
                        <w:vAlign w:val="bottom"/>
                      </w:tcPr>
                      <w:p w:rsidR="00160497" w:rsidRDefault="00160497">
                        <w:pPr>
                          <w:jc w:val="center"/>
                          <w:rPr>
                            <w:rFonts w:ascii="Arial" w:hAnsi="Arial" w:cs="Arial"/>
                            <w:b/>
                            <w:bCs/>
                            <w:sz w:val="22"/>
                            <w:szCs w:val="22"/>
                          </w:rPr>
                        </w:pPr>
                        <w:r>
                          <w:rPr>
                            <w:rFonts w:ascii="Arial" w:hAnsi="Arial" w:cs="Arial"/>
                            <w:b/>
                            <w:bCs/>
                            <w:sz w:val="22"/>
                            <w:szCs w:val="22"/>
                          </w:rPr>
                          <w:t>1038,7</w:t>
                        </w:r>
                      </w:p>
                    </w:tc>
                    <w:tc>
                      <w:tcPr>
                        <w:tcW w:w="813" w:type="dxa"/>
                        <w:tcBorders>
                          <w:top w:val="nil"/>
                          <w:left w:val="nil"/>
                          <w:bottom w:val="nil"/>
                          <w:right w:val="single" w:sz="4" w:space="0" w:color="auto"/>
                        </w:tcBorders>
                        <w:shd w:val="clear" w:color="auto" w:fill="auto"/>
                        <w:noWrap/>
                        <w:vAlign w:val="bottom"/>
                      </w:tcPr>
                      <w:p w:rsidR="00160497" w:rsidRDefault="00160497">
                        <w:pPr>
                          <w:jc w:val="center"/>
                          <w:rPr>
                            <w:rFonts w:ascii="Arial" w:hAnsi="Arial" w:cs="Arial"/>
                            <w:b/>
                            <w:bCs/>
                            <w:sz w:val="22"/>
                            <w:szCs w:val="22"/>
                          </w:rPr>
                        </w:pPr>
                        <w:r>
                          <w:rPr>
                            <w:rFonts w:ascii="Arial" w:hAnsi="Arial" w:cs="Arial"/>
                            <w:b/>
                            <w:bCs/>
                            <w:sz w:val="22"/>
                            <w:szCs w:val="22"/>
                          </w:rPr>
                          <w:t>23,498</w:t>
                        </w:r>
                      </w:p>
                    </w:tc>
                    <w:tc>
                      <w:tcPr>
                        <w:tcW w:w="700" w:type="dxa"/>
                        <w:tcBorders>
                          <w:top w:val="nil"/>
                          <w:left w:val="nil"/>
                          <w:bottom w:val="nil"/>
                          <w:right w:val="single" w:sz="8"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r>
                  <w:tr w:rsidR="00160497">
                    <w:trPr>
                      <w:trHeight w:val="300"/>
                      <w:jc w:val="center"/>
                    </w:trPr>
                    <w:tc>
                      <w:tcPr>
                        <w:tcW w:w="7837"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CARGA TÉRMICA: 24 TONELADAS DE REFRIGERACIÓN</w:t>
                        </w:r>
                      </w:p>
                    </w:tc>
                  </w:tr>
                </w:tbl>
                <w:p w:rsidR="00160497" w:rsidRDefault="00160497" w:rsidP="00160497">
                  <w:pPr>
                    <w:spacing w:line="360" w:lineRule="auto"/>
                    <w:jc w:val="both"/>
                    <w:rPr>
                      <w:rFonts w:ascii="Arial" w:hAnsi="Arial" w:cs="Arial"/>
                      <w:sz w:val="18"/>
                      <w:szCs w:val="18"/>
                    </w:rPr>
                  </w:pPr>
                  <w:r w:rsidRPr="00DE4FCB">
                    <w:rPr>
                      <w:rFonts w:ascii="Arial" w:hAnsi="Arial" w:cs="Arial"/>
                      <w:sz w:val="18"/>
                      <w:szCs w:val="18"/>
                    </w:rPr>
                    <w:t>*T.R.: Toneladas de Refrigeración</w:t>
                  </w:r>
                </w:p>
                <w:p w:rsidR="00160497" w:rsidRPr="00386DF9" w:rsidRDefault="00160497" w:rsidP="00160497">
                  <w:pPr>
                    <w:jc w:val="center"/>
                    <w:rPr>
                      <w:rFonts w:ascii="Arial" w:hAnsi="Arial" w:cs="Arial"/>
                      <w:b/>
                      <w:sz w:val="18"/>
                      <w:szCs w:val="18"/>
                    </w:rPr>
                  </w:pPr>
                </w:p>
              </w:txbxContent>
            </v:textbox>
            <w10:wrap type="square"/>
          </v:rect>
        </w:pict>
      </w:r>
    </w:p>
    <w:p w:rsidR="00160497" w:rsidRDefault="00160497" w:rsidP="00160497">
      <w:pPr>
        <w:spacing w:line="360" w:lineRule="auto"/>
        <w:ind w:left="540"/>
        <w:jc w:val="both"/>
        <w:rPr>
          <w:rFonts w:ascii="Arial" w:hAnsi="Arial" w:cs="Arial"/>
          <w:sz w:val="22"/>
          <w:szCs w:val="22"/>
        </w:rPr>
      </w:pPr>
    </w:p>
    <w:p w:rsidR="00160497" w:rsidRDefault="00160497" w:rsidP="00160497">
      <w:pPr>
        <w:spacing w:line="360" w:lineRule="auto"/>
        <w:ind w:left="540"/>
        <w:jc w:val="both"/>
        <w:rPr>
          <w:rFonts w:ascii="Arial" w:hAnsi="Arial" w:cs="Arial"/>
          <w:sz w:val="22"/>
          <w:szCs w:val="22"/>
        </w:rPr>
      </w:pPr>
    </w:p>
    <w:p w:rsidR="00160497" w:rsidRDefault="00160497" w:rsidP="00160497">
      <w:pPr>
        <w:spacing w:line="360" w:lineRule="auto"/>
        <w:ind w:left="540"/>
        <w:jc w:val="both"/>
        <w:rPr>
          <w:rFonts w:ascii="Arial" w:hAnsi="Arial" w:cs="Arial"/>
          <w:sz w:val="22"/>
          <w:szCs w:val="22"/>
        </w:rPr>
      </w:pPr>
    </w:p>
    <w:p w:rsidR="00160497" w:rsidRDefault="00160497" w:rsidP="00160497">
      <w:pPr>
        <w:spacing w:line="360" w:lineRule="auto"/>
        <w:ind w:left="540"/>
        <w:jc w:val="both"/>
        <w:rPr>
          <w:rFonts w:ascii="Arial" w:hAnsi="Arial" w:cs="Arial"/>
          <w:sz w:val="22"/>
          <w:szCs w:val="22"/>
        </w:rPr>
      </w:pPr>
    </w:p>
    <w:p w:rsidR="00160497" w:rsidRDefault="00160497" w:rsidP="00160497">
      <w:pPr>
        <w:spacing w:line="360" w:lineRule="auto"/>
        <w:ind w:left="540"/>
        <w:jc w:val="both"/>
        <w:rPr>
          <w:rFonts w:ascii="Arial" w:hAnsi="Arial" w:cs="Arial"/>
          <w:sz w:val="22"/>
          <w:szCs w:val="22"/>
        </w:rPr>
      </w:pPr>
    </w:p>
    <w:p w:rsidR="00160497" w:rsidRDefault="00160497" w:rsidP="00160497">
      <w:pPr>
        <w:spacing w:line="360" w:lineRule="auto"/>
        <w:ind w:left="540"/>
        <w:jc w:val="both"/>
        <w:rPr>
          <w:rFonts w:ascii="Arial" w:hAnsi="Arial" w:cs="Arial"/>
          <w:sz w:val="22"/>
          <w:szCs w:val="22"/>
        </w:rPr>
      </w:pPr>
    </w:p>
    <w:p w:rsidR="00160497" w:rsidRDefault="00160497" w:rsidP="00160497">
      <w:pPr>
        <w:spacing w:line="360" w:lineRule="auto"/>
        <w:ind w:left="540"/>
        <w:jc w:val="both"/>
        <w:rPr>
          <w:rFonts w:ascii="Arial" w:hAnsi="Arial" w:cs="Arial"/>
          <w:sz w:val="22"/>
          <w:szCs w:val="22"/>
        </w:rPr>
      </w:pPr>
    </w:p>
    <w:p w:rsidR="00160497" w:rsidRDefault="00160497" w:rsidP="00160497">
      <w:pPr>
        <w:spacing w:line="360" w:lineRule="auto"/>
        <w:ind w:left="540"/>
        <w:jc w:val="both"/>
        <w:rPr>
          <w:rFonts w:ascii="Arial" w:hAnsi="Arial" w:cs="Arial"/>
          <w:sz w:val="22"/>
          <w:szCs w:val="22"/>
        </w:rPr>
      </w:pPr>
    </w:p>
    <w:p w:rsidR="00160497" w:rsidRDefault="00160497" w:rsidP="00160497">
      <w:pPr>
        <w:spacing w:line="360" w:lineRule="auto"/>
        <w:ind w:left="540"/>
        <w:jc w:val="both"/>
        <w:rPr>
          <w:rFonts w:ascii="Arial" w:hAnsi="Arial" w:cs="Arial"/>
          <w:sz w:val="22"/>
          <w:szCs w:val="22"/>
        </w:rPr>
      </w:pPr>
    </w:p>
    <w:p w:rsidR="00160497" w:rsidRDefault="00160497" w:rsidP="00160497">
      <w:pPr>
        <w:spacing w:line="360" w:lineRule="auto"/>
        <w:ind w:left="540"/>
        <w:jc w:val="both"/>
        <w:rPr>
          <w:rFonts w:ascii="Arial" w:hAnsi="Arial" w:cs="Arial"/>
          <w:sz w:val="22"/>
          <w:szCs w:val="22"/>
        </w:rPr>
      </w:pPr>
    </w:p>
    <w:p w:rsidR="00160497" w:rsidRDefault="00160497" w:rsidP="00160497">
      <w:pPr>
        <w:spacing w:line="360" w:lineRule="auto"/>
        <w:ind w:left="540"/>
        <w:jc w:val="both"/>
        <w:rPr>
          <w:rFonts w:ascii="Arial" w:hAnsi="Arial" w:cs="Arial"/>
          <w:sz w:val="22"/>
          <w:szCs w:val="22"/>
        </w:rPr>
      </w:pPr>
    </w:p>
    <w:p w:rsidR="00160497" w:rsidRDefault="00160497" w:rsidP="00160497">
      <w:pPr>
        <w:spacing w:line="360" w:lineRule="auto"/>
        <w:ind w:left="540"/>
        <w:jc w:val="both"/>
        <w:rPr>
          <w:rFonts w:ascii="Arial" w:hAnsi="Arial" w:cs="Arial"/>
          <w:sz w:val="22"/>
          <w:szCs w:val="22"/>
        </w:rPr>
      </w:pPr>
    </w:p>
    <w:p w:rsidR="00160497" w:rsidRDefault="00160497" w:rsidP="00160497">
      <w:pPr>
        <w:spacing w:line="360" w:lineRule="auto"/>
        <w:jc w:val="both"/>
        <w:rPr>
          <w:rFonts w:ascii="Arial" w:hAnsi="Arial" w:cs="Arial"/>
          <w:sz w:val="22"/>
          <w:szCs w:val="22"/>
        </w:rPr>
      </w:pPr>
    </w:p>
    <w:p w:rsidR="00160497" w:rsidRDefault="00160497" w:rsidP="00160497">
      <w:pPr>
        <w:spacing w:line="360" w:lineRule="auto"/>
        <w:ind w:left="540"/>
        <w:jc w:val="both"/>
        <w:rPr>
          <w:rFonts w:ascii="Arial" w:hAnsi="Arial" w:cs="Arial"/>
          <w:sz w:val="18"/>
          <w:szCs w:val="18"/>
        </w:rPr>
      </w:pPr>
    </w:p>
    <w:p w:rsidR="00160497" w:rsidRPr="00C304D7" w:rsidRDefault="00160497" w:rsidP="00160497">
      <w:pPr>
        <w:spacing w:line="360" w:lineRule="auto"/>
        <w:ind w:left="540"/>
        <w:jc w:val="both"/>
        <w:rPr>
          <w:rFonts w:ascii="Arial" w:hAnsi="Arial" w:cs="Arial"/>
          <w:sz w:val="20"/>
          <w:szCs w:val="20"/>
        </w:rPr>
      </w:pPr>
      <w:r w:rsidRPr="00C304D7">
        <w:rPr>
          <w:rFonts w:ascii="Arial" w:hAnsi="Arial" w:cs="Arial"/>
          <w:sz w:val="20"/>
          <w:szCs w:val="20"/>
        </w:rPr>
        <w:t>De acuerdo a estos resultados, la carga térmica demandada en el buque cuando está atracado en los muelles de BASUIL es de 24 toneladas de refrigeración.</w:t>
      </w:r>
    </w:p>
    <w:p w:rsidR="00160497" w:rsidRPr="008820D1" w:rsidRDefault="00160497" w:rsidP="00160497">
      <w:pPr>
        <w:spacing w:line="360" w:lineRule="auto"/>
        <w:rPr>
          <w:rFonts w:ascii="Arial" w:hAnsi="Arial" w:cs="Arial"/>
          <w:sz w:val="22"/>
          <w:szCs w:val="22"/>
        </w:rPr>
      </w:pPr>
    </w:p>
    <w:p w:rsidR="00160497" w:rsidRDefault="00160497" w:rsidP="00160497">
      <w:pPr>
        <w:jc w:val="center"/>
        <w:rPr>
          <w:rFonts w:ascii="Arial" w:hAnsi="Arial" w:cs="Arial"/>
          <w:b/>
          <w:sz w:val="22"/>
          <w:szCs w:val="22"/>
        </w:rPr>
      </w:pPr>
    </w:p>
    <w:p w:rsidR="00160497" w:rsidRDefault="00160497" w:rsidP="00160497">
      <w:pPr>
        <w:rPr>
          <w:rFonts w:ascii="Arial" w:hAnsi="Arial" w:cs="Arial"/>
          <w:b/>
          <w:sz w:val="22"/>
          <w:szCs w:val="22"/>
        </w:rPr>
      </w:pPr>
    </w:p>
    <w:tbl>
      <w:tblPr>
        <w:tblpPr w:leftFromText="141" w:rightFromText="141" w:vertAnchor="page" w:horzAnchor="margin" w:tblpXSpec="center" w:tblpY="1959"/>
        <w:tblW w:w="7056" w:type="dxa"/>
        <w:tblCellMar>
          <w:left w:w="70" w:type="dxa"/>
          <w:right w:w="70" w:type="dxa"/>
        </w:tblCellMar>
        <w:tblLook w:val="0000"/>
      </w:tblPr>
      <w:tblGrid>
        <w:gridCol w:w="991"/>
        <w:gridCol w:w="1239"/>
        <w:gridCol w:w="854"/>
        <w:gridCol w:w="1080"/>
        <w:gridCol w:w="1017"/>
        <w:gridCol w:w="900"/>
        <w:gridCol w:w="975"/>
      </w:tblGrid>
      <w:tr w:rsidR="00160497" w:rsidTr="000975AA">
        <w:trPr>
          <w:trHeight w:val="180"/>
        </w:trPr>
        <w:tc>
          <w:tcPr>
            <w:tcW w:w="7056"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CÁLCULO DE CARGA TÉRMICA (HOJA 1)</w:t>
            </w:r>
          </w:p>
        </w:tc>
      </w:tr>
      <w:tr w:rsidR="00160497" w:rsidTr="000975AA">
        <w:trPr>
          <w:trHeight w:val="165"/>
        </w:trPr>
        <w:tc>
          <w:tcPr>
            <w:tcW w:w="2230" w:type="dxa"/>
            <w:gridSpan w:val="2"/>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EMBARCACIÓN</w:t>
            </w:r>
          </w:p>
        </w:tc>
        <w:tc>
          <w:tcPr>
            <w:tcW w:w="1934" w:type="dxa"/>
            <w:gridSpan w:val="2"/>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Buque Militar</w:t>
            </w:r>
          </w:p>
        </w:tc>
        <w:tc>
          <w:tcPr>
            <w:tcW w:w="1017"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75"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2230"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ZONA</w:t>
            </w:r>
          </w:p>
        </w:tc>
        <w:tc>
          <w:tcPr>
            <w:tcW w:w="1934"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C1 - Cubierta 100</w:t>
            </w:r>
          </w:p>
        </w:tc>
        <w:tc>
          <w:tcPr>
            <w:tcW w:w="1017"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75"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2230"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FECHA DE DISEÑO</w:t>
            </w:r>
          </w:p>
        </w:tc>
        <w:tc>
          <w:tcPr>
            <w:tcW w:w="1934"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21 de Marzo</w:t>
            </w:r>
          </w:p>
        </w:tc>
        <w:tc>
          <w:tcPr>
            <w:tcW w:w="1017"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75"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2230"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HORA DE DISEÑO</w:t>
            </w:r>
          </w:p>
        </w:tc>
        <w:tc>
          <w:tcPr>
            <w:tcW w:w="1934"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15:00</w:t>
            </w:r>
          </w:p>
        </w:tc>
        <w:tc>
          <w:tcPr>
            <w:tcW w:w="1017"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75"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2230"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ALTURA (ft)</w:t>
            </w:r>
          </w:p>
        </w:tc>
        <w:tc>
          <w:tcPr>
            <w:tcW w:w="1934"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7,6</w:t>
            </w:r>
          </w:p>
        </w:tc>
        <w:tc>
          <w:tcPr>
            <w:tcW w:w="1017"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75"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2230" w:type="dxa"/>
            <w:gridSpan w:val="2"/>
            <w:tcBorders>
              <w:top w:val="single" w:sz="4" w:space="0" w:color="auto"/>
              <w:left w:val="single" w:sz="8" w:space="0" w:color="auto"/>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ÁREA DEL PISO (ft2)</w:t>
            </w:r>
          </w:p>
        </w:tc>
        <w:tc>
          <w:tcPr>
            <w:tcW w:w="854" w:type="dxa"/>
            <w:tcBorders>
              <w:top w:val="nil"/>
              <w:left w:val="nil"/>
              <w:bottom w:val="single" w:sz="8" w:space="0" w:color="auto"/>
              <w:right w:val="nil"/>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80" w:type="dxa"/>
            <w:tcBorders>
              <w:top w:val="nil"/>
              <w:left w:val="nil"/>
              <w:bottom w:val="single" w:sz="8" w:space="0" w:color="auto"/>
              <w:right w:val="nil"/>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213</w:t>
            </w:r>
          </w:p>
        </w:tc>
        <w:tc>
          <w:tcPr>
            <w:tcW w:w="1017" w:type="dxa"/>
            <w:tcBorders>
              <w:top w:val="nil"/>
              <w:left w:val="single" w:sz="4" w:space="0" w:color="auto"/>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00"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75" w:type="dxa"/>
            <w:tcBorders>
              <w:top w:val="nil"/>
              <w:left w:val="nil"/>
              <w:bottom w:val="single" w:sz="8"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991"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spacing w:after="240"/>
              <w:jc w:val="center"/>
              <w:rPr>
                <w:rFonts w:ascii="Arial" w:hAnsi="Arial" w:cs="Arial"/>
                <w:b/>
                <w:bCs/>
                <w:sz w:val="12"/>
                <w:szCs w:val="12"/>
              </w:rPr>
            </w:pPr>
            <w:r>
              <w:rPr>
                <w:rFonts w:ascii="Arial" w:hAnsi="Arial" w:cs="Arial"/>
                <w:b/>
                <w:bCs/>
                <w:sz w:val="12"/>
                <w:szCs w:val="12"/>
              </w:rPr>
              <w:t>TRANSMISIÓN</w:t>
            </w:r>
            <w:r>
              <w:rPr>
                <w:rFonts w:ascii="Arial" w:hAnsi="Arial" w:cs="Arial"/>
                <w:b/>
                <w:bCs/>
                <w:sz w:val="12"/>
                <w:szCs w:val="12"/>
              </w:rPr>
              <w:br/>
            </w:r>
            <w:r>
              <w:rPr>
                <w:rFonts w:ascii="Arial" w:hAnsi="Arial" w:cs="Arial"/>
                <w:b/>
                <w:bCs/>
                <w:sz w:val="12"/>
                <w:szCs w:val="12"/>
              </w:rPr>
              <w:br/>
            </w: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ÁREA (ft</w:t>
            </w:r>
            <w:r>
              <w:rPr>
                <w:rFonts w:ascii="Arial" w:hAnsi="Arial" w:cs="Arial"/>
                <w:b/>
                <w:bCs/>
                <w:sz w:val="12"/>
                <w:szCs w:val="12"/>
                <w:vertAlign w:val="superscript"/>
              </w:rPr>
              <w:t>2</w:t>
            </w:r>
            <w:r>
              <w:rPr>
                <w:rFonts w:ascii="Arial" w:hAnsi="Arial" w:cs="Arial"/>
                <w:b/>
                <w:bCs/>
                <w:sz w:val="12"/>
                <w:szCs w:val="12"/>
              </w:rPr>
              <w:t>)</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U (Btu/hr*ft</w:t>
            </w:r>
            <w:r>
              <w:rPr>
                <w:rFonts w:ascii="Arial" w:hAnsi="Arial" w:cs="Arial"/>
                <w:b/>
                <w:bCs/>
                <w:sz w:val="12"/>
                <w:szCs w:val="12"/>
                <w:vertAlign w:val="superscript"/>
              </w:rPr>
              <w:t>2</w:t>
            </w:r>
            <w:r>
              <w:rPr>
                <w:rFonts w:ascii="Arial" w:hAnsi="Arial" w:cs="Arial"/>
                <w:b/>
                <w:bCs/>
                <w:sz w:val="12"/>
                <w:szCs w:val="12"/>
              </w:rPr>
              <w:t>*ºF)</w:t>
            </w:r>
          </w:p>
        </w:tc>
        <w:tc>
          <w:tcPr>
            <w:tcW w:w="10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sym w:font="Symbol" w:char="F044"/>
            </w:r>
            <w:r>
              <w:rPr>
                <w:rFonts w:ascii="Arial" w:hAnsi="Arial" w:cs="Arial"/>
                <w:b/>
                <w:bCs/>
                <w:sz w:val="12"/>
                <w:szCs w:val="12"/>
              </w:rPr>
              <w:t xml:space="preserve">T (ºF) </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975"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Techo</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17"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975"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Piso</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17"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975"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1</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114,8</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0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40</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955,136</w:t>
            </w:r>
          </w:p>
        </w:tc>
        <w:tc>
          <w:tcPr>
            <w:tcW w:w="975"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2</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114,8</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0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859,622</w:t>
            </w:r>
          </w:p>
        </w:tc>
        <w:tc>
          <w:tcPr>
            <w:tcW w:w="975"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3</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17"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975"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interior</w:t>
            </w:r>
          </w:p>
        </w:tc>
        <w:tc>
          <w:tcPr>
            <w:tcW w:w="854"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80"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17"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00"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975" w:type="dxa"/>
            <w:tcBorders>
              <w:top w:val="nil"/>
              <w:left w:val="nil"/>
              <w:bottom w:val="single" w:sz="8"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991"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spacing w:after="240"/>
              <w:jc w:val="center"/>
              <w:rPr>
                <w:rFonts w:ascii="Arial" w:hAnsi="Arial" w:cs="Arial"/>
                <w:b/>
                <w:bCs/>
                <w:sz w:val="12"/>
                <w:szCs w:val="12"/>
              </w:rPr>
            </w:pPr>
            <w:r>
              <w:rPr>
                <w:rFonts w:ascii="Arial" w:hAnsi="Arial" w:cs="Arial"/>
                <w:b/>
                <w:bCs/>
                <w:sz w:val="12"/>
                <w:szCs w:val="12"/>
              </w:rPr>
              <w:t xml:space="preserve">CARGAS </w:t>
            </w:r>
            <w:r>
              <w:rPr>
                <w:rFonts w:ascii="Arial" w:hAnsi="Arial" w:cs="Arial"/>
                <w:b/>
                <w:bCs/>
                <w:sz w:val="12"/>
                <w:szCs w:val="12"/>
              </w:rPr>
              <w:br/>
              <w:t>INTERNAS</w:t>
            </w: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NÚMERO</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 </w:t>
            </w:r>
          </w:p>
        </w:tc>
        <w:tc>
          <w:tcPr>
            <w:tcW w:w="10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 </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975"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Personas</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8</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17"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2360</w:t>
            </w:r>
          </w:p>
        </w:tc>
        <w:tc>
          <w:tcPr>
            <w:tcW w:w="975"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3640</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Equipos (watt)</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17"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975"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Fluorescentes (watt)</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386</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17"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1645,33</w:t>
            </w:r>
          </w:p>
        </w:tc>
        <w:tc>
          <w:tcPr>
            <w:tcW w:w="975"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Bombilla (watt)</w:t>
            </w:r>
          </w:p>
        </w:tc>
        <w:tc>
          <w:tcPr>
            <w:tcW w:w="854"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80"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17"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00"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975" w:type="dxa"/>
            <w:tcBorders>
              <w:top w:val="nil"/>
              <w:left w:val="nil"/>
              <w:bottom w:val="single" w:sz="8"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trPr>
        <w:tc>
          <w:tcPr>
            <w:tcW w:w="991"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jc w:val="center"/>
              <w:rPr>
                <w:rFonts w:ascii="Arial" w:hAnsi="Arial" w:cs="Arial"/>
                <w:b/>
                <w:bCs/>
                <w:sz w:val="12"/>
                <w:szCs w:val="12"/>
              </w:rPr>
            </w:pPr>
            <w:r>
              <w:rPr>
                <w:rFonts w:ascii="Arial" w:hAnsi="Arial" w:cs="Arial"/>
                <w:b/>
                <w:bCs/>
                <w:sz w:val="12"/>
                <w:szCs w:val="12"/>
              </w:rPr>
              <w:t xml:space="preserve">AIRE </w:t>
            </w:r>
            <w:r>
              <w:rPr>
                <w:rFonts w:ascii="Arial" w:hAnsi="Arial" w:cs="Arial"/>
                <w:b/>
                <w:bCs/>
                <w:sz w:val="12"/>
                <w:szCs w:val="12"/>
              </w:rPr>
              <w:br/>
              <w:t>EXTERIOR</w:t>
            </w: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CFM</w:t>
            </w:r>
          </w:p>
        </w:tc>
        <w:tc>
          <w:tcPr>
            <w:tcW w:w="10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(Btu/hr*cfm)</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975"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Sensible</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80</w:t>
            </w:r>
          </w:p>
        </w:tc>
        <w:tc>
          <w:tcPr>
            <w:tcW w:w="10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18,403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1472,200</w:t>
            </w:r>
          </w:p>
        </w:tc>
        <w:tc>
          <w:tcPr>
            <w:tcW w:w="975"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Latente</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80</w:t>
            </w:r>
          </w:p>
        </w:tc>
        <w:tc>
          <w:tcPr>
            <w:tcW w:w="10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51,033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c>
          <w:tcPr>
            <w:tcW w:w="975"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4082,600</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Fan load</w:t>
            </w:r>
          </w:p>
        </w:tc>
        <w:tc>
          <w:tcPr>
            <w:tcW w:w="854"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80" w:type="dxa"/>
            <w:tcBorders>
              <w:top w:val="nil"/>
              <w:left w:val="nil"/>
              <w:bottom w:val="nil"/>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340,8</w:t>
            </w:r>
          </w:p>
        </w:tc>
        <w:tc>
          <w:tcPr>
            <w:tcW w:w="1017"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00" w:type="dxa"/>
            <w:tcBorders>
              <w:top w:val="nil"/>
              <w:left w:val="nil"/>
              <w:bottom w:val="nil"/>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745</w:t>
            </w:r>
          </w:p>
        </w:tc>
        <w:tc>
          <w:tcPr>
            <w:tcW w:w="975" w:type="dxa"/>
            <w:tcBorders>
              <w:top w:val="nil"/>
              <w:left w:val="nil"/>
              <w:bottom w:val="nil"/>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trPr>
        <w:tc>
          <w:tcPr>
            <w:tcW w:w="5181" w:type="dxa"/>
            <w:gridSpan w:val="5"/>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CARGA TOTAL DEL EQUIPO</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8037,283</w:t>
            </w:r>
          </w:p>
        </w:tc>
        <w:tc>
          <w:tcPr>
            <w:tcW w:w="975" w:type="dxa"/>
            <w:tcBorders>
              <w:top w:val="single" w:sz="8" w:space="0" w:color="auto"/>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7722,6</w:t>
            </w:r>
          </w:p>
        </w:tc>
      </w:tr>
      <w:tr w:rsidR="00160497" w:rsidTr="000975AA">
        <w:trPr>
          <w:trHeight w:val="165"/>
        </w:trPr>
        <w:tc>
          <w:tcPr>
            <w:tcW w:w="3084"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CAPACIDAD DEL EQUIPO A UTILIZAR</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15759,883</w:t>
            </w:r>
          </w:p>
        </w:tc>
        <w:tc>
          <w:tcPr>
            <w:tcW w:w="2892"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BTU / hr Instantáneo</w:t>
            </w:r>
          </w:p>
        </w:tc>
      </w:tr>
      <w:tr w:rsidR="00160497" w:rsidTr="000975AA">
        <w:trPr>
          <w:trHeight w:val="165"/>
        </w:trPr>
        <w:tc>
          <w:tcPr>
            <w:tcW w:w="3084"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10% + POR FACTOR DE SEGURIDAD</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17335,872</w:t>
            </w:r>
          </w:p>
        </w:tc>
        <w:tc>
          <w:tcPr>
            <w:tcW w:w="2892"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trPr>
        <w:tc>
          <w:tcPr>
            <w:tcW w:w="3084"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tcPr>
          <w:p w:rsidR="00160497" w:rsidRDefault="00160497" w:rsidP="000975AA">
            <w:pPr>
              <w:rPr>
                <w:rFonts w:ascii="Arial" w:hAnsi="Arial" w:cs="Arial"/>
                <w:b/>
                <w:bCs/>
                <w:sz w:val="12"/>
                <w:szCs w:val="12"/>
              </w:rPr>
            </w:pPr>
            <w:r>
              <w:rPr>
                <w:rFonts w:ascii="Arial" w:hAnsi="Arial" w:cs="Arial"/>
                <w:b/>
                <w:bCs/>
                <w:sz w:val="12"/>
                <w:szCs w:val="12"/>
              </w:rPr>
              <w:t>CAPACIDAD TOTAL DEL EQUIPO</w:t>
            </w:r>
          </w:p>
        </w:tc>
        <w:tc>
          <w:tcPr>
            <w:tcW w:w="1080" w:type="dxa"/>
            <w:tcBorders>
              <w:top w:val="nil"/>
              <w:left w:val="nil"/>
              <w:bottom w:val="nil"/>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1,445</w:t>
            </w:r>
          </w:p>
        </w:tc>
        <w:tc>
          <w:tcPr>
            <w:tcW w:w="2892"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Toneladas de Refrigeración</w:t>
            </w:r>
          </w:p>
        </w:tc>
      </w:tr>
      <w:tr w:rsidR="00160497" w:rsidTr="000975AA">
        <w:trPr>
          <w:trHeight w:val="165"/>
        </w:trPr>
        <w:tc>
          <w:tcPr>
            <w:tcW w:w="3084" w:type="dxa"/>
            <w:gridSpan w:val="3"/>
            <w:tcBorders>
              <w:top w:val="single" w:sz="8"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AIRE DEMANDADO (CFM)</w:t>
            </w:r>
          </w:p>
        </w:tc>
        <w:tc>
          <w:tcPr>
            <w:tcW w:w="1080"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340,8</w:t>
            </w:r>
          </w:p>
        </w:tc>
        <w:tc>
          <w:tcPr>
            <w:tcW w:w="2892" w:type="dxa"/>
            <w:gridSpan w:val="3"/>
            <w:vMerge w:val="restart"/>
            <w:tcBorders>
              <w:top w:val="single" w:sz="8" w:space="0" w:color="auto"/>
              <w:left w:val="single" w:sz="4" w:space="0" w:color="auto"/>
              <w:bottom w:val="single" w:sz="8" w:space="0" w:color="000000"/>
              <w:right w:val="single" w:sz="8" w:space="0" w:color="000000"/>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trPr>
        <w:tc>
          <w:tcPr>
            <w:tcW w:w="3084"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CFM / FT2</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1,6</w:t>
            </w:r>
          </w:p>
        </w:tc>
        <w:tc>
          <w:tcPr>
            <w:tcW w:w="2892" w:type="dxa"/>
            <w:gridSpan w:val="3"/>
            <w:vMerge/>
            <w:tcBorders>
              <w:top w:val="nil"/>
              <w:left w:val="nil"/>
              <w:bottom w:val="single" w:sz="4" w:space="0" w:color="auto"/>
              <w:right w:val="single" w:sz="4" w:space="0" w:color="auto"/>
            </w:tcBorders>
            <w:vAlign w:val="center"/>
          </w:tcPr>
          <w:p w:rsidR="00160497" w:rsidRDefault="00160497" w:rsidP="000975AA">
            <w:pPr>
              <w:rPr>
                <w:rFonts w:ascii="Arial" w:hAnsi="Arial" w:cs="Arial"/>
                <w:sz w:val="12"/>
                <w:szCs w:val="12"/>
              </w:rPr>
            </w:pPr>
          </w:p>
        </w:tc>
      </w:tr>
      <w:tr w:rsidR="00160497" w:rsidTr="000975AA">
        <w:trPr>
          <w:trHeight w:val="165"/>
        </w:trPr>
        <w:tc>
          <w:tcPr>
            <w:tcW w:w="3084"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CARGA ESPECÍFICA (BTU/hr*ft2)</w:t>
            </w:r>
          </w:p>
        </w:tc>
        <w:tc>
          <w:tcPr>
            <w:tcW w:w="1080"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73,990</w:t>
            </w:r>
          </w:p>
        </w:tc>
        <w:tc>
          <w:tcPr>
            <w:tcW w:w="2892" w:type="dxa"/>
            <w:gridSpan w:val="3"/>
            <w:vMerge/>
            <w:tcBorders>
              <w:top w:val="nil"/>
              <w:left w:val="nil"/>
              <w:bottom w:val="single" w:sz="8" w:space="0" w:color="auto"/>
              <w:right w:val="single" w:sz="4" w:space="0" w:color="auto"/>
            </w:tcBorders>
            <w:vAlign w:val="center"/>
          </w:tcPr>
          <w:p w:rsidR="00160497" w:rsidRDefault="00160497" w:rsidP="000975AA">
            <w:pPr>
              <w:rPr>
                <w:rFonts w:ascii="Arial" w:hAnsi="Arial" w:cs="Arial"/>
                <w:sz w:val="12"/>
                <w:szCs w:val="12"/>
              </w:rPr>
            </w:pPr>
          </w:p>
        </w:tc>
      </w:tr>
    </w:tbl>
    <w:p w:rsidR="00160497" w:rsidRDefault="00160497" w:rsidP="00160497">
      <w:pPr>
        <w:jc w:val="center"/>
        <w:rPr>
          <w:rFonts w:ascii="Arial" w:hAnsi="Arial" w:cs="Arial"/>
          <w:b/>
          <w:sz w:val="22"/>
          <w:szCs w:val="22"/>
        </w:rPr>
      </w:pPr>
    </w:p>
    <w:p w:rsidR="00160497" w:rsidRDefault="00160497" w:rsidP="00160497">
      <w:pPr>
        <w:jc w:val="center"/>
        <w:rPr>
          <w:rFonts w:ascii="Arial" w:hAnsi="Arial" w:cs="Arial"/>
          <w:b/>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tbl>
      <w:tblPr>
        <w:tblpPr w:leftFromText="141" w:rightFromText="141" w:vertAnchor="text" w:horzAnchor="margin" w:tblpXSpec="center" w:tblpY="84"/>
        <w:tblW w:w="7085" w:type="dxa"/>
        <w:tblCellMar>
          <w:left w:w="70" w:type="dxa"/>
          <w:right w:w="70" w:type="dxa"/>
        </w:tblCellMar>
        <w:tblLook w:val="0000"/>
      </w:tblPr>
      <w:tblGrid>
        <w:gridCol w:w="991"/>
        <w:gridCol w:w="1239"/>
        <w:gridCol w:w="854"/>
        <w:gridCol w:w="1080"/>
        <w:gridCol w:w="1073"/>
        <w:gridCol w:w="834"/>
        <w:gridCol w:w="1014"/>
      </w:tblGrid>
      <w:tr w:rsidR="00160497" w:rsidTr="000975AA">
        <w:trPr>
          <w:trHeight w:val="180"/>
        </w:trPr>
        <w:tc>
          <w:tcPr>
            <w:tcW w:w="7085"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CÁLCULO DE CARGA TÉRMICA (HOJA 2)</w:t>
            </w:r>
          </w:p>
        </w:tc>
      </w:tr>
      <w:tr w:rsidR="00160497" w:rsidTr="000975AA">
        <w:trPr>
          <w:trHeight w:val="165"/>
        </w:trPr>
        <w:tc>
          <w:tcPr>
            <w:tcW w:w="2230" w:type="dxa"/>
            <w:gridSpan w:val="2"/>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EMBARCACIÓN</w:t>
            </w:r>
          </w:p>
        </w:tc>
        <w:tc>
          <w:tcPr>
            <w:tcW w:w="1934" w:type="dxa"/>
            <w:gridSpan w:val="2"/>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Buque Militar</w:t>
            </w:r>
          </w:p>
        </w:tc>
        <w:tc>
          <w:tcPr>
            <w:tcW w:w="1073"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14"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2230"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ZONA</w:t>
            </w:r>
          </w:p>
        </w:tc>
        <w:tc>
          <w:tcPr>
            <w:tcW w:w="1934"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C1 - Cubierta 200</w:t>
            </w:r>
          </w:p>
        </w:tc>
        <w:tc>
          <w:tcPr>
            <w:tcW w:w="1073"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14"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2230"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FECHA DE DISEÑO</w:t>
            </w:r>
          </w:p>
        </w:tc>
        <w:tc>
          <w:tcPr>
            <w:tcW w:w="1934"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21 de Marzo</w:t>
            </w:r>
          </w:p>
        </w:tc>
        <w:tc>
          <w:tcPr>
            <w:tcW w:w="1073"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14"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2230"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HORA DE DISEÑO</w:t>
            </w:r>
          </w:p>
        </w:tc>
        <w:tc>
          <w:tcPr>
            <w:tcW w:w="1934"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15:00</w:t>
            </w:r>
          </w:p>
        </w:tc>
        <w:tc>
          <w:tcPr>
            <w:tcW w:w="1073"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14"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2230"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ALTURA (ft)</w:t>
            </w:r>
          </w:p>
        </w:tc>
        <w:tc>
          <w:tcPr>
            <w:tcW w:w="1934"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7,6</w:t>
            </w:r>
          </w:p>
        </w:tc>
        <w:tc>
          <w:tcPr>
            <w:tcW w:w="1073"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14"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2230" w:type="dxa"/>
            <w:gridSpan w:val="2"/>
            <w:tcBorders>
              <w:top w:val="single" w:sz="4" w:space="0" w:color="auto"/>
              <w:left w:val="single" w:sz="8" w:space="0" w:color="auto"/>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ÁREA DEL PISO (ft2)</w:t>
            </w:r>
          </w:p>
        </w:tc>
        <w:tc>
          <w:tcPr>
            <w:tcW w:w="854" w:type="dxa"/>
            <w:tcBorders>
              <w:top w:val="nil"/>
              <w:left w:val="nil"/>
              <w:bottom w:val="single" w:sz="8" w:space="0" w:color="auto"/>
              <w:right w:val="nil"/>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80" w:type="dxa"/>
            <w:tcBorders>
              <w:top w:val="nil"/>
              <w:left w:val="nil"/>
              <w:bottom w:val="single" w:sz="8" w:space="0" w:color="auto"/>
              <w:right w:val="nil"/>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618,73</w:t>
            </w:r>
          </w:p>
        </w:tc>
        <w:tc>
          <w:tcPr>
            <w:tcW w:w="1073" w:type="dxa"/>
            <w:tcBorders>
              <w:top w:val="nil"/>
              <w:left w:val="single" w:sz="4" w:space="0" w:color="auto"/>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14" w:type="dxa"/>
            <w:tcBorders>
              <w:top w:val="nil"/>
              <w:left w:val="nil"/>
              <w:bottom w:val="single" w:sz="8"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991"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spacing w:after="240"/>
              <w:jc w:val="center"/>
              <w:rPr>
                <w:rFonts w:ascii="Arial" w:hAnsi="Arial" w:cs="Arial"/>
                <w:b/>
                <w:bCs/>
                <w:sz w:val="12"/>
                <w:szCs w:val="12"/>
              </w:rPr>
            </w:pPr>
            <w:r>
              <w:rPr>
                <w:rFonts w:ascii="Arial" w:hAnsi="Arial" w:cs="Arial"/>
                <w:b/>
                <w:bCs/>
                <w:sz w:val="12"/>
                <w:szCs w:val="12"/>
              </w:rPr>
              <w:t>TRANSMISIÓN</w:t>
            </w:r>
            <w:r>
              <w:rPr>
                <w:rFonts w:ascii="Arial" w:hAnsi="Arial" w:cs="Arial"/>
                <w:b/>
                <w:bCs/>
                <w:sz w:val="12"/>
                <w:szCs w:val="12"/>
              </w:rPr>
              <w:br/>
            </w:r>
            <w:r>
              <w:rPr>
                <w:rFonts w:ascii="Arial" w:hAnsi="Arial" w:cs="Arial"/>
                <w:b/>
                <w:bCs/>
                <w:sz w:val="12"/>
                <w:szCs w:val="12"/>
              </w:rPr>
              <w:br/>
            </w: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ÁREA (ft</w:t>
            </w:r>
            <w:r>
              <w:rPr>
                <w:rFonts w:ascii="Arial" w:hAnsi="Arial" w:cs="Arial"/>
                <w:b/>
                <w:bCs/>
                <w:sz w:val="12"/>
                <w:szCs w:val="12"/>
                <w:vertAlign w:val="superscript"/>
              </w:rPr>
              <w:t>2</w:t>
            </w:r>
            <w:r>
              <w:rPr>
                <w:rFonts w:ascii="Arial" w:hAnsi="Arial" w:cs="Arial"/>
                <w:b/>
                <w:bCs/>
                <w:sz w:val="12"/>
                <w:szCs w:val="12"/>
              </w:rPr>
              <w:t>)</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U (Btu/hr*ft</w:t>
            </w:r>
            <w:r>
              <w:rPr>
                <w:rFonts w:ascii="Arial" w:hAnsi="Arial" w:cs="Arial"/>
                <w:b/>
                <w:bCs/>
                <w:sz w:val="12"/>
                <w:szCs w:val="12"/>
                <w:vertAlign w:val="superscript"/>
              </w:rPr>
              <w:t>2</w:t>
            </w:r>
            <w:r>
              <w:rPr>
                <w:rFonts w:ascii="Arial" w:hAnsi="Arial" w:cs="Arial"/>
                <w:b/>
                <w:bCs/>
                <w:sz w:val="12"/>
                <w:szCs w:val="12"/>
              </w:rPr>
              <w:t>*ºF)</w:t>
            </w:r>
          </w:p>
        </w:tc>
        <w:tc>
          <w:tcPr>
            <w:tcW w:w="1073"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sym w:font="Symbol" w:char="F044"/>
            </w:r>
            <w:r>
              <w:rPr>
                <w:rFonts w:ascii="Arial" w:hAnsi="Arial" w:cs="Arial"/>
                <w:b/>
                <w:bCs/>
                <w:sz w:val="12"/>
                <w:szCs w:val="12"/>
              </w:rPr>
              <w:t xml:space="preserve">T (ºF)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1014"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Techo</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309,4</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073"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77,5</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4987,53</w:t>
            </w:r>
          </w:p>
        </w:tc>
        <w:tc>
          <w:tcPr>
            <w:tcW w:w="1014"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Piso</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618,7</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073"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20</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2573,79</w:t>
            </w:r>
          </w:p>
        </w:tc>
        <w:tc>
          <w:tcPr>
            <w:tcW w:w="1014"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1</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344,3</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073"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40</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2864,58</w:t>
            </w:r>
          </w:p>
        </w:tc>
        <w:tc>
          <w:tcPr>
            <w:tcW w:w="1014"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2</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342</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073"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36</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2560,9</w:t>
            </w:r>
          </w:p>
        </w:tc>
        <w:tc>
          <w:tcPr>
            <w:tcW w:w="1014"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3</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92</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0,819</w:t>
            </w:r>
          </w:p>
        </w:tc>
        <w:tc>
          <w:tcPr>
            <w:tcW w:w="1073"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1130,220</w:t>
            </w:r>
          </w:p>
        </w:tc>
        <w:tc>
          <w:tcPr>
            <w:tcW w:w="1014"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interior</w:t>
            </w:r>
          </w:p>
        </w:tc>
        <w:tc>
          <w:tcPr>
            <w:tcW w:w="854"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164,2</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073"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512,304</w:t>
            </w:r>
          </w:p>
        </w:tc>
        <w:tc>
          <w:tcPr>
            <w:tcW w:w="1014" w:type="dxa"/>
            <w:tcBorders>
              <w:top w:val="nil"/>
              <w:left w:val="nil"/>
              <w:bottom w:val="single" w:sz="8"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991"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spacing w:after="240"/>
              <w:jc w:val="center"/>
              <w:rPr>
                <w:rFonts w:ascii="Arial" w:hAnsi="Arial" w:cs="Arial"/>
                <w:b/>
                <w:bCs/>
                <w:sz w:val="12"/>
                <w:szCs w:val="12"/>
              </w:rPr>
            </w:pPr>
            <w:r>
              <w:rPr>
                <w:rFonts w:ascii="Arial" w:hAnsi="Arial" w:cs="Arial"/>
                <w:b/>
                <w:bCs/>
                <w:sz w:val="12"/>
                <w:szCs w:val="12"/>
              </w:rPr>
              <w:t xml:space="preserve">CARGAS </w:t>
            </w:r>
            <w:r>
              <w:rPr>
                <w:rFonts w:ascii="Arial" w:hAnsi="Arial" w:cs="Arial"/>
                <w:b/>
                <w:bCs/>
                <w:sz w:val="12"/>
                <w:szCs w:val="12"/>
              </w:rPr>
              <w:br/>
              <w:t>INTERNAS</w:t>
            </w: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NÚMERO</w:t>
            </w:r>
          </w:p>
        </w:tc>
        <w:tc>
          <w:tcPr>
            <w:tcW w:w="1080"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 </w:t>
            </w:r>
          </w:p>
        </w:tc>
        <w:tc>
          <w:tcPr>
            <w:tcW w:w="1073"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 </w:t>
            </w:r>
          </w:p>
        </w:tc>
        <w:tc>
          <w:tcPr>
            <w:tcW w:w="834"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1014"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Personas</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25</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7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7375</w:t>
            </w:r>
          </w:p>
        </w:tc>
        <w:tc>
          <w:tcPr>
            <w:tcW w:w="1014"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11375</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Equipos (watt)</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7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14"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Fluorescentes (watt)</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1170</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7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4987,13</w:t>
            </w:r>
          </w:p>
        </w:tc>
        <w:tc>
          <w:tcPr>
            <w:tcW w:w="1014"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Bombilla (watt)</w:t>
            </w:r>
          </w:p>
        </w:tc>
        <w:tc>
          <w:tcPr>
            <w:tcW w:w="854"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80"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73"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14" w:type="dxa"/>
            <w:tcBorders>
              <w:top w:val="nil"/>
              <w:left w:val="nil"/>
              <w:bottom w:val="single" w:sz="8"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trPr>
        <w:tc>
          <w:tcPr>
            <w:tcW w:w="991"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jc w:val="center"/>
              <w:rPr>
                <w:rFonts w:ascii="Arial" w:hAnsi="Arial" w:cs="Arial"/>
                <w:b/>
                <w:bCs/>
                <w:sz w:val="12"/>
                <w:szCs w:val="12"/>
              </w:rPr>
            </w:pPr>
            <w:r>
              <w:rPr>
                <w:rFonts w:ascii="Arial" w:hAnsi="Arial" w:cs="Arial"/>
                <w:b/>
                <w:bCs/>
                <w:sz w:val="12"/>
                <w:szCs w:val="12"/>
              </w:rPr>
              <w:t xml:space="preserve">AIRE </w:t>
            </w:r>
            <w:r>
              <w:rPr>
                <w:rFonts w:ascii="Arial" w:hAnsi="Arial" w:cs="Arial"/>
                <w:b/>
                <w:bCs/>
                <w:sz w:val="12"/>
                <w:szCs w:val="12"/>
              </w:rPr>
              <w:br/>
              <w:t>EXTERIOR</w:t>
            </w: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CFM</w:t>
            </w:r>
          </w:p>
        </w:tc>
        <w:tc>
          <w:tcPr>
            <w:tcW w:w="1073"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(Btu/hr*cfm)</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1014"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Sensible</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250</w:t>
            </w:r>
          </w:p>
        </w:tc>
        <w:tc>
          <w:tcPr>
            <w:tcW w:w="1073"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18,403</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4600,625</w:t>
            </w:r>
          </w:p>
        </w:tc>
        <w:tc>
          <w:tcPr>
            <w:tcW w:w="1014"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Latente</w:t>
            </w:r>
          </w:p>
        </w:tc>
        <w:tc>
          <w:tcPr>
            <w:tcW w:w="85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250</w:t>
            </w:r>
          </w:p>
        </w:tc>
        <w:tc>
          <w:tcPr>
            <w:tcW w:w="1073"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51,033</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c>
          <w:tcPr>
            <w:tcW w:w="1014"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12758,125</w:t>
            </w:r>
          </w:p>
        </w:tc>
      </w:tr>
      <w:tr w:rsidR="00160497" w:rsidTr="000975AA">
        <w:trPr>
          <w:trHeight w:val="165"/>
        </w:trPr>
        <w:tc>
          <w:tcPr>
            <w:tcW w:w="991"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39"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Fan load</w:t>
            </w:r>
          </w:p>
        </w:tc>
        <w:tc>
          <w:tcPr>
            <w:tcW w:w="854"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80" w:type="dxa"/>
            <w:tcBorders>
              <w:top w:val="nil"/>
              <w:left w:val="nil"/>
              <w:bottom w:val="nil"/>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990</w:t>
            </w:r>
          </w:p>
        </w:tc>
        <w:tc>
          <w:tcPr>
            <w:tcW w:w="1073"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nil"/>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2165,18</w:t>
            </w:r>
          </w:p>
        </w:tc>
        <w:tc>
          <w:tcPr>
            <w:tcW w:w="1014" w:type="dxa"/>
            <w:tcBorders>
              <w:top w:val="nil"/>
              <w:left w:val="nil"/>
              <w:bottom w:val="nil"/>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trPr>
        <w:tc>
          <w:tcPr>
            <w:tcW w:w="5237" w:type="dxa"/>
            <w:gridSpan w:val="5"/>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CARGA TOTAL DEL EQUIPO</w:t>
            </w:r>
          </w:p>
        </w:tc>
        <w:tc>
          <w:tcPr>
            <w:tcW w:w="834"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33757.246</w:t>
            </w:r>
          </w:p>
        </w:tc>
        <w:tc>
          <w:tcPr>
            <w:tcW w:w="1014" w:type="dxa"/>
            <w:tcBorders>
              <w:top w:val="single" w:sz="8" w:space="0" w:color="auto"/>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24133,13</w:t>
            </w:r>
          </w:p>
        </w:tc>
      </w:tr>
      <w:tr w:rsidR="00160497" w:rsidTr="000975AA">
        <w:trPr>
          <w:trHeight w:val="165"/>
        </w:trPr>
        <w:tc>
          <w:tcPr>
            <w:tcW w:w="3084"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CAPACIDAD DEL EQUIPO A UTILIZAR</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57890,371</w:t>
            </w:r>
          </w:p>
        </w:tc>
        <w:tc>
          <w:tcPr>
            <w:tcW w:w="2921"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BTU / hr Instantáneo</w:t>
            </w:r>
          </w:p>
        </w:tc>
      </w:tr>
      <w:tr w:rsidR="00160497" w:rsidTr="000975AA">
        <w:trPr>
          <w:trHeight w:val="165"/>
        </w:trPr>
        <w:tc>
          <w:tcPr>
            <w:tcW w:w="3084"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10% + POR FACTOR DE SEGURIDAD</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63679,408</w:t>
            </w:r>
          </w:p>
        </w:tc>
        <w:tc>
          <w:tcPr>
            <w:tcW w:w="2921"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trPr>
        <w:tc>
          <w:tcPr>
            <w:tcW w:w="3084"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tcPr>
          <w:p w:rsidR="00160497" w:rsidRDefault="00160497" w:rsidP="000975AA">
            <w:pPr>
              <w:rPr>
                <w:rFonts w:ascii="Arial" w:hAnsi="Arial" w:cs="Arial"/>
                <w:b/>
                <w:bCs/>
                <w:sz w:val="12"/>
                <w:szCs w:val="12"/>
              </w:rPr>
            </w:pPr>
            <w:r>
              <w:rPr>
                <w:rFonts w:ascii="Arial" w:hAnsi="Arial" w:cs="Arial"/>
                <w:b/>
                <w:bCs/>
                <w:sz w:val="12"/>
                <w:szCs w:val="12"/>
              </w:rPr>
              <w:t>CAPACIDAD TOTAL DEL EQUIPO</w:t>
            </w:r>
          </w:p>
        </w:tc>
        <w:tc>
          <w:tcPr>
            <w:tcW w:w="1080"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5,307</w:t>
            </w:r>
          </w:p>
        </w:tc>
        <w:tc>
          <w:tcPr>
            <w:tcW w:w="2921" w:type="dxa"/>
            <w:gridSpan w:val="3"/>
            <w:tcBorders>
              <w:top w:val="single" w:sz="4" w:space="0" w:color="auto"/>
              <w:left w:val="nil"/>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Toneladas de Refrigeración</w:t>
            </w:r>
          </w:p>
        </w:tc>
      </w:tr>
      <w:tr w:rsidR="00160497" w:rsidTr="000975AA">
        <w:trPr>
          <w:trHeight w:val="165"/>
        </w:trPr>
        <w:tc>
          <w:tcPr>
            <w:tcW w:w="3084" w:type="dxa"/>
            <w:gridSpan w:val="3"/>
            <w:tcBorders>
              <w:top w:val="single" w:sz="8"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AIRE DEMANDADO (CFM)</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990</w:t>
            </w:r>
          </w:p>
        </w:tc>
        <w:tc>
          <w:tcPr>
            <w:tcW w:w="2921" w:type="dxa"/>
            <w:gridSpan w:val="3"/>
            <w:tcBorders>
              <w:top w:val="single" w:sz="8"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r w:rsidR="00160497" w:rsidTr="000975AA">
        <w:trPr>
          <w:trHeight w:val="165"/>
        </w:trPr>
        <w:tc>
          <w:tcPr>
            <w:tcW w:w="3084"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CFM / FT2</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1,6</w:t>
            </w:r>
          </w:p>
        </w:tc>
        <w:tc>
          <w:tcPr>
            <w:tcW w:w="2921"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r w:rsidR="00160497" w:rsidTr="000975AA">
        <w:trPr>
          <w:trHeight w:val="165"/>
        </w:trPr>
        <w:tc>
          <w:tcPr>
            <w:tcW w:w="3084"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CARGA ESPECÍFICA (BTU/hr*ft2)</w:t>
            </w:r>
          </w:p>
        </w:tc>
        <w:tc>
          <w:tcPr>
            <w:tcW w:w="1080"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93,563</w:t>
            </w:r>
          </w:p>
        </w:tc>
        <w:tc>
          <w:tcPr>
            <w:tcW w:w="2921" w:type="dxa"/>
            <w:gridSpan w:val="3"/>
            <w:tcBorders>
              <w:top w:val="single" w:sz="4" w:space="0" w:color="auto"/>
              <w:left w:val="nil"/>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bl>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tabs>
          <w:tab w:val="left" w:pos="1650"/>
        </w:tabs>
        <w:rPr>
          <w:rFonts w:ascii="Arial" w:hAnsi="Arial" w:cs="Arial"/>
          <w:sz w:val="22"/>
          <w:szCs w:val="22"/>
        </w:rPr>
      </w:pPr>
      <w:r>
        <w:rPr>
          <w:rFonts w:ascii="Arial" w:hAnsi="Arial" w:cs="Arial"/>
          <w:sz w:val="22"/>
          <w:szCs w:val="22"/>
        </w:rPr>
        <w:tab/>
      </w: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Pr="0070039D"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tbl>
      <w:tblPr>
        <w:tblW w:w="7335" w:type="dxa"/>
        <w:jc w:val="center"/>
        <w:tblInd w:w="40" w:type="dxa"/>
        <w:tblCellMar>
          <w:left w:w="70" w:type="dxa"/>
          <w:right w:w="70" w:type="dxa"/>
        </w:tblCellMar>
        <w:tblLook w:val="0000"/>
      </w:tblPr>
      <w:tblGrid>
        <w:gridCol w:w="1253"/>
        <w:gridCol w:w="1281"/>
        <w:gridCol w:w="925"/>
        <w:gridCol w:w="1080"/>
        <w:gridCol w:w="1054"/>
        <w:gridCol w:w="926"/>
        <w:gridCol w:w="816"/>
      </w:tblGrid>
      <w:tr w:rsidR="00160497" w:rsidTr="000975AA">
        <w:trPr>
          <w:trHeight w:val="180"/>
          <w:jc w:val="center"/>
        </w:trPr>
        <w:tc>
          <w:tcPr>
            <w:tcW w:w="7335"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CÁLCULO DE CARGA TÉRMICA (HOJA 3)</w:t>
            </w:r>
          </w:p>
        </w:tc>
      </w:tr>
      <w:tr w:rsidR="00160497" w:rsidTr="000975AA">
        <w:trPr>
          <w:trHeight w:val="165"/>
          <w:jc w:val="center"/>
        </w:trPr>
        <w:tc>
          <w:tcPr>
            <w:tcW w:w="2534" w:type="dxa"/>
            <w:gridSpan w:val="2"/>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EMBARCACIÓN</w:t>
            </w:r>
          </w:p>
        </w:tc>
        <w:tc>
          <w:tcPr>
            <w:tcW w:w="2005" w:type="dxa"/>
            <w:gridSpan w:val="2"/>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Buque Militar</w:t>
            </w:r>
          </w:p>
        </w:tc>
        <w:tc>
          <w:tcPr>
            <w:tcW w:w="1054"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26"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16"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5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ZONA</w:t>
            </w:r>
          </w:p>
        </w:tc>
        <w:tc>
          <w:tcPr>
            <w:tcW w:w="2005"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C2 - Cubierta 100</w:t>
            </w:r>
          </w:p>
        </w:tc>
        <w:tc>
          <w:tcPr>
            <w:tcW w:w="1054"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26"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16"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5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FECHA DE DISEÑO</w:t>
            </w:r>
          </w:p>
        </w:tc>
        <w:tc>
          <w:tcPr>
            <w:tcW w:w="2005"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21 de Marzo</w:t>
            </w:r>
          </w:p>
        </w:tc>
        <w:tc>
          <w:tcPr>
            <w:tcW w:w="1054"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26"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16"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5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HORA DE DISEÑO</w:t>
            </w:r>
          </w:p>
        </w:tc>
        <w:tc>
          <w:tcPr>
            <w:tcW w:w="2005"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15:00</w:t>
            </w:r>
          </w:p>
        </w:tc>
        <w:tc>
          <w:tcPr>
            <w:tcW w:w="1054"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26"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16"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5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ALTURA (ft)</w:t>
            </w:r>
          </w:p>
        </w:tc>
        <w:tc>
          <w:tcPr>
            <w:tcW w:w="2005"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7,6</w:t>
            </w:r>
          </w:p>
        </w:tc>
        <w:tc>
          <w:tcPr>
            <w:tcW w:w="1054"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26"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16"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534" w:type="dxa"/>
            <w:gridSpan w:val="2"/>
            <w:tcBorders>
              <w:top w:val="single" w:sz="4" w:space="0" w:color="auto"/>
              <w:left w:val="single" w:sz="8" w:space="0" w:color="auto"/>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ÁREA DEL PISO (ft2)</w:t>
            </w:r>
          </w:p>
        </w:tc>
        <w:tc>
          <w:tcPr>
            <w:tcW w:w="925" w:type="dxa"/>
            <w:tcBorders>
              <w:top w:val="nil"/>
              <w:left w:val="nil"/>
              <w:bottom w:val="single" w:sz="8" w:space="0" w:color="auto"/>
              <w:right w:val="nil"/>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80" w:type="dxa"/>
            <w:tcBorders>
              <w:top w:val="nil"/>
              <w:left w:val="nil"/>
              <w:bottom w:val="single" w:sz="8" w:space="0" w:color="auto"/>
              <w:right w:val="nil"/>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127,11</w:t>
            </w:r>
          </w:p>
        </w:tc>
        <w:tc>
          <w:tcPr>
            <w:tcW w:w="1054" w:type="dxa"/>
            <w:tcBorders>
              <w:top w:val="nil"/>
              <w:left w:val="single" w:sz="4" w:space="0" w:color="auto"/>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26"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16" w:type="dxa"/>
            <w:tcBorders>
              <w:top w:val="nil"/>
              <w:left w:val="nil"/>
              <w:bottom w:val="single" w:sz="8"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spacing w:after="240"/>
              <w:jc w:val="center"/>
              <w:rPr>
                <w:rFonts w:ascii="Arial" w:hAnsi="Arial" w:cs="Arial"/>
                <w:b/>
                <w:bCs/>
                <w:sz w:val="12"/>
                <w:szCs w:val="12"/>
              </w:rPr>
            </w:pPr>
            <w:r>
              <w:rPr>
                <w:rFonts w:ascii="Arial" w:hAnsi="Arial" w:cs="Arial"/>
                <w:b/>
                <w:bCs/>
                <w:sz w:val="12"/>
                <w:szCs w:val="12"/>
              </w:rPr>
              <w:t>TRANSMISIÓN</w:t>
            </w:r>
            <w:r>
              <w:rPr>
                <w:rFonts w:ascii="Arial" w:hAnsi="Arial" w:cs="Arial"/>
                <w:b/>
                <w:bCs/>
                <w:sz w:val="12"/>
                <w:szCs w:val="12"/>
              </w:rPr>
              <w:br/>
            </w:r>
            <w:r>
              <w:rPr>
                <w:rFonts w:ascii="Arial" w:hAnsi="Arial" w:cs="Arial"/>
                <w:b/>
                <w:bCs/>
                <w:sz w:val="12"/>
                <w:szCs w:val="12"/>
              </w:rPr>
              <w:br/>
            </w:r>
          </w:p>
        </w:tc>
        <w:tc>
          <w:tcPr>
            <w:tcW w:w="128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2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ÁREA (ft</w:t>
            </w:r>
            <w:r>
              <w:rPr>
                <w:rFonts w:ascii="Arial" w:hAnsi="Arial" w:cs="Arial"/>
                <w:b/>
                <w:bCs/>
                <w:sz w:val="12"/>
                <w:szCs w:val="12"/>
                <w:vertAlign w:val="superscript"/>
              </w:rPr>
              <w:t>2</w:t>
            </w:r>
            <w:r>
              <w:rPr>
                <w:rFonts w:ascii="Arial" w:hAnsi="Arial" w:cs="Arial"/>
                <w:b/>
                <w:bCs/>
                <w:sz w:val="12"/>
                <w:szCs w:val="12"/>
              </w:rPr>
              <w:t>)</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U (Btu/hr*ft</w:t>
            </w:r>
            <w:r>
              <w:rPr>
                <w:rFonts w:ascii="Arial" w:hAnsi="Arial" w:cs="Arial"/>
                <w:b/>
                <w:bCs/>
                <w:sz w:val="12"/>
                <w:szCs w:val="12"/>
                <w:vertAlign w:val="superscript"/>
              </w:rPr>
              <w:t>2</w:t>
            </w:r>
            <w:r>
              <w:rPr>
                <w:rFonts w:ascii="Arial" w:hAnsi="Arial" w:cs="Arial"/>
                <w:b/>
                <w:bCs/>
                <w:sz w:val="12"/>
                <w:szCs w:val="12"/>
              </w:rPr>
              <w:t>*ºF)</w:t>
            </w:r>
          </w:p>
        </w:tc>
        <w:tc>
          <w:tcPr>
            <w:tcW w:w="10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sym w:font="Symbol" w:char="F044"/>
            </w:r>
            <w:r>
              <w:rPr>
                <w:rFonts w:ascii="Arial" w:hAnsi="Arial" w:cs="Arial"/>
                <w:b/>
                <w:bCs/>
                <w:sz w:val="12"/>
                <w:szCs w:val="12"/>
              </w:rPr>
              <w:t xml:space="preserve">T (ºF) </w:t>
            </w:r>
          </w:p>
        </w:tc>
        <w:tc>
          <w:tcPr>
            <w:tcW w:w="926"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816"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8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Techo</w:t>
            </w:r>
          </w:p>
        </w:tc>
        <w:tc>
          <w:tcPr>
            <w:tcW w:w="92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127,11</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0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77,5</w:t>
            </w:r>
          </w:p>
        </w:tc>
        <w:tc>
          <w:tcPr>
            <w:tcW w:w="926"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2049,01</w:t>
            </w:r>
          </w:p>
        </w:tc>
        <w:tc>
          <w:tcPr>
            <w:tcW w:w="816"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8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Piso</w:t>
            </w:r>
          </w:p>
        </w:tc>
        <w:tc>
          <w:tcPr>
            <w:tcW w:w="92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926"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16"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8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1</w:t>
            </w:r>
          </w:p>
        </w:tc>
        <w:tc>
          <w:tcPr>
            <w:tcW w:w="92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74,48</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0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40</w:t>
            </w:r>
          </w:p>
        </w:tc>
        <w:tc>
          <w:tcPr>
            <w:tcW w:w="926"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619,674</w:t>
            </w:r>
          </w:p>
        </w:tc>
        <w:tc>
          <w:tcPr>
            <w:tcW w:w="816"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8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2</w:t>
            </w:r>
          </w:p>
        </w:tc>
        <w:tc>
          <w:tcPr>
            <w:tcW w:w="92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69,92</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0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30</w:t>
            </w:r>
          </w:p>
        </w:tc>
        <w:tc>
          <w:tcPr>
            <w:tcW w:w="926"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436,301</w:t>
            </w:r>
          </w:p>
        </w:tc>
        <w:tc>
          <w:tcPr>
            <w:tcW w:w="816"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8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3</w:t>
            </w:r>
          </w:p>
        </w:tc>
        <w:tc>
          <w:tcPr>
            <w:tcW w:w="92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79.8</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0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w:t>
            </w:r>
          </w:p>
        </w:tc>
        <w:tc>
          <w:tcPr>
            <w:tcW w:w="926"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466.830</w:t>
            </w:r>
          </w:p>
        </w:tc>
        <w:tc>
          <w:tcPr>
            <w:tcW w:w="816"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81"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interior 1</w:t>
            </w:r>
          </w:p>
        </w:tc>
        <w:tc>
          <w:tcPr>
            <w:tcW w:w="925"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38</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0,819</w:t>
            </w:r>
          </w:p>
        </w:tc>
        <w:tc>
          <w:tcPr>
            <w:tcW w:w="1054"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36</w:t>
            </w:r>
          </w:p>
        </w:tc>
        <w:tc>
          <w:tcPr>
            <w:tcW w:w="926"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597.542</w:t>
            </w:r>
          </w:p>
        </w:tc>
        <w:tc>
          <w:tcPr>
            <w:tcW w:w="816" w:type="dxa"/>
            <w:tcBorders>
              <w:top w:val="nil"/>
              <w:left w:val="nil"/>
              <w:bottom w:val="single" w:sz="8"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spacing w:after="240"/>
              <w:jc w:val="center"/>
              <w:rPr>
                <w:rFonts w:ascii="Arial" w:hAnsi="Arial" w:cs="Arial"/>
                <w:b/>
                <w:bCs/>
                <w:sz w:val="12"/>
                <w:szCs w:val="12"/>
              </w:rPr>
            </w:pPr>
            <w:r>
              <w:rPr>
                <w:rFonts w:ascii="Arial" w:hAnsi="Arial" w:cs="Arial"/>
                <w:b/>
                <w:bCs/>
                <w:sz w:val="12"/>
                <w:szCs w:val="12"/>
              </w:rPr>
              <w:t xml:space="preserve">CARGAS </w:t>
            </w:r>
            <w:r>
              <w:rPr>
                <w:rFonts w:ascii="Arial" w:hAnsi="Arial" w:cs="Arial"/>
                <w:b/>
                <w:bCs/>
                <w:sz w:val="12"/>
                <w:szCs w:val="12"/>
              </w:rPr>
              <w:br/>
              <w:t>INTERNAS</w:t>
            </w:r>
          </w:p>
        </w:tc>
        <w:tc>
          <w:tcPr>
            <w:tcW w:w="128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2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NÚMERO</w:t>
            </w:r>
          </w:p>
        </w:tc>
        <w:tc>
          <w:tcPr>
            <w:tcW w:w="1080"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 </w:t>
            </w:r>
          </w:p>
        </w:tc>
        <w:tc>
          <w:tcPr>
            <w:tcW w:w="10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 </w:t>
            </w:r>
          </w:p>
        </w:tc>
        <w:tc>
          <w:tcPr>
            <w:tcW w:w="926"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816"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8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Personas</w:t>
            </w:r>
          </w:p>
        </w:tc>
        <w:tc>
          <w:tcPr>
            <w:tcW w:w="92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5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26"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590</w:t>
            </w:r>
          </w:p>
        </w:tc>
        <w:tc>
          <w:tcPr>
            <w:tcW w:w="816"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910</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8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Equipos (watt)</w:t>
            </w:r>
          </w:p>
        </w:tc>
        <w:tc>
          <w:tcPr>
            <w:tcW w:w="92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5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26"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16"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8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Fluorescentes (watt)</w:t>
            </w:r>
          </w:p>
        </w:tc>
        <w:tc>
          <w:tcPr>
            <w:tcW w:w="92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128</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5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26"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545,6</w:t>
            </w:r>
          </w:p>
        </w:tc>
        <w:tc>
          <w:tcPr>
            <w:tcW w:w="816"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81"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Bombilla (watt)</w:t>
            </w:r>
          </w:p>
        </w:tc>
        <w:tc>
          <w:tcPr>
            <w:tcW w:w="925"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80"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54"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26"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16" w:type="dxa"/>
            <w:tcBorders>
              <w:top w:val="nil"/>
              <w:left w:val="nil"/>
              <w:bottom w:val="single" w:sz="8"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jc w:val="center"/>
              <w:rPr>
                <w:rFonts w:ascii="Arial" w:hAnsi="Arial" w:cs="Arial"/>
                <w:b/>
                <w:bCs/>
                <w:sz w:val="12"/>
                <w:szCs w:val="12"/>
              </w:rPr>
            </w:pPr>
            <w:r>
              <w:rPr>
                <w:rFonts w:ascii="Arial" w:hAnsi="Arial" w:cs="Arial"/>
                <w:b/>
                <w:bCs/>
                <w:sz w:val="12"/>
                <w:szCs w:val="12"/>
              </w:rPr>
              <w:t xml:space="preserve">AIRE </w:t>
            </w:r>
            <w:r>
              <w:rPr>
                <w:rFonts w:ascii="Arial" w:hAnsi="Arial" w:cs="Arial"/>
                <w:b/>
                <w:bCs/>
                <w:sz w:val="12"/>
                <w:szCs w:val="12"/>
              </w:rPr>
              <w:br/>
              <w:t>EXTERIOR</w:t>
            </w:r>
          </w:p>
        </w:tc>
        <w:tc>
          <w:tcPr>
            <w:tcW w:w="128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25"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CFM</w:t>
            </w:r>
          </w:p>
        </w:tc>
        <w:tc>
          <w:tcPr>
            <w:tcW w:w="10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(Btu/hr*cfm)</w:t>
            </w:r>
          </w:p>
        </w:tc>
        <w:tc>
          <w:tcPr>
            <w:tcW w:w="926"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816"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8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Sensible</w:t>
            </w:r>
          </w:p>
        </w:tc>
        <w:tc>
          <w:tcPr>
            <w:tcW w:w="925"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31,7775</w:t>
            </w:r>
          </w:p>
        </w:tc>
        <w:tc>
          <w:tcPr>
            <w:tcW w:w="10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18,403</w:t>
            </w:r>
          </w:p>
        </w:tc>
        <w:tc>
          <w:tcPr>
            <w:tcW w:w="926"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584,785</w:t>
            </w:r>
          </w:p>
        </w:tc>
        <w:tc>
          <w:tcPr>
            <w:tcW w:w="816"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8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Latente</w:t>
            </w:r>
          </w:p>
        </w:tc>
        <w:tc>
          <w:tcPr>
            <w:tcW w:w="925"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31,7775</w:t>
            </w:r>
          </w:p>
        </w:tc>
        <w:tc>
          <w:tcPr>
            <w:tcW w:w="105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51,033</w:t>
            </w:r>
          </w:p>
        </w:tc>
        <w:tc>
          <w:tcPr>
            <w:tcW w:w="926"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c>
          <w:tcPr>
            <w:tcW w:w="816"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1621,685</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81"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Fan load</w:t>
            </w:r>
          </w:p>
        </w:tc>
        <w:tc>
          <w:tcPr>
            <w:tcW w:w="925"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80" w:type="dxa"/>
            <w:tcBorders>
              <w:top w:val="nil"/>
              <w:left w:val="nil"/>
              <w:bottom w:val="nil"/>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203,376</w:t>
            </w:r>
          </w:p>
        </w:tc>
        <w:tc>
          <w:tcPr>
            <w:tcW w:w="1054"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26" w:type="dxa"/>
            <w:tcBorders>
              <w:top w:val="nil"/>
              <w:left w:val="nil"/>
              <w:bottom w:val="nil"/>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444,81</w:t>
            </w:r>
          </w:p>
        </w:tc>
        <w:tc>
          <w:tcPr>
            <w:tcW w:w="816" w:type="dxa"/>
            <w:tcBorders>
              <w:top w:val="nil"/>
              <w:left w:val="nil"/>
              <w:bottom w:val="nil"/>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5593" w:type="dxa"/>
            <w:gridSpan w:val="5"/>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CARGA TOTAL DEL EQUIPO</w:t>
            </w:r>
          </w:p>
        </w:tc>
        <w:tc>
          <w:tcPr>
            <w:tcW w:w="926"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6334,555</w:t>
            </w:r>
          </w:p>
        </w:tc>
        <w:tc>
          <w:tcPr>
            <w:tcW w:w="816" w:type="dxa"/>
            <w:tcBorders>
              <w:top w:val="single" w:sz="8" w:space="0" w:color="auto"/>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2531,685</w:t>
            </w:r>
          </w:p>
        </w:tc>
      </w:tr>
      <w:tr w:rsidR="00160497" w:rsidTr="000975AA">
        <w:trPr>
          <w:trHeight w:val="165"/>
          <w:jc w:val="center"/>
        </w:trPr>
        <w:tc>
          <w:tcPr>
            <w:tcW w:w="3459"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CAPACIDAD DEL EQUIPO A UTILIZAR</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8866,241</w:t>
            </w:r>
          </w:p>
        </w:tc>
        <w:tc>
          <w:tcPr>
            <w:tcW w:w="2796"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BTU / hr Instantáneo</w:t>
            </w:r>
          </w:p>
        </w:tc>
      </w:tr>
      <w:tr w:rsidR="00160497" w:rsidTr="000975AA">
        <w:trPr>
          <w:trHeight w:val="165"/>
          <w:jc w:val="center"/>
        </w:trPr>
        <w:tc>
          <w:tcPr>
            <w:tcW w:w="3459"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10% + POR FACTOR DE SEGURIDAD</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9752,865</w:t>
            </w:r>
          </w:p>
        </w:tc>
        <w:tc>
          <w:tcPr>
            <w:tcW w:w="2796"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3459"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tcPr>
          <w:p w:rsidR="00160497" w:rsidRDefault="00160497" w:rsidP="000975AA">
            <w:pPr>
              <w:rPr>
                <w:rFonts w:ascii="Arial" w:hAnsi="Arial" w:cs="Arial"/>
                <w:b/>
                <w:bCs/>
                <w:sz w:val="12"/>
                <w:szCs w:val="12"/>
              </w:rPr>
            </w:pPr>
            <w:r>
              <w:rPr>
                <w:rFonts w:ascii="Arial" w:hAnsi="Arial" w:cs="Arial"/>
                <w:b/>
                <w:bCs/>
                <w:sz w:val="12"/>
                <w:szCs w:val="12"/>
              </w:rPr>
              <w:t>CAPACIDAD TOTAL DEL EQUIPO</w:t>
            </w:r>
          </w:p>
        </w:tc>
        <w:tc>
          <w:tcPr>
            <w:tcW w:w="1080"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0,813</w:t>
            </w:r>
          </w:p>
        </w:tc>
        <w:tc>
          <w:tcPr>
            <w:tcW w:w="2796" w:type="dxa"/>
            <w:gridSpan w:val="3"/>
            <w:tcBorders>
              <w:top w:val="single" w:sz="4" w:space="0" w:color="auto"/>
              <w:left w:val="nil"/>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Toneladas de Refrigeración</w:t>
            </w:r>
          </w:p>
        </w:tc>
      </w:tr>
      <w:tr w:rsidR="00160497" w:rsidTr="000975AA">
        <w:trPr>
          <w:trHeight w:val="165"/>
          <w:jc w:val="center"/>
        </w:trPr>
        <w:tc>
          <w:tcPr>
            <w:tcW w:w="3459" w:type="dxa"/>
            <w:gridSpan w:val="3"/>
            <w:tcBorders>
              <w:top w:val="single" w:sz="8"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AIRE DEMANDADO (CFM)</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203,376</w:t>
            </w:r>
          </w:p>
        </w:tc>
        <w:tc>
          <w:tcPr>
            <w:tcW w:w="2796" w:type="dxa"/>
            <w:gridSpan w:val="3"/>
            <w:tcBorders>
              <w:top w:val="single" w:sz="8"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r w:rsidR="00160497" w:rsidTr="000975AA">
        <w:trPr>
          <w:trHeight w:val="165"/>
          <w:jc w:val="center"/>
        </w:trPr>
        <w:tc>
          <w:tcPr>
            <w:tcW w:w="3459"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CFM / FT2</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1,6</w:t>
            </w:r>
          </w:p>
        </w:tc>
        <w:tc>
          <w:tcPr>
            <w:tcW w:w="2796"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r w:rsidR="00160497" w:rsidTr="000975AA">
        <w:trPr>
          <w:trHeight w:val="165"/>
          <w:jc w:val="center"/>
        </w:trPr>
        <w:tc>
          <w:tcPr>
            <w:tcW w:w="3459"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lastRenderedPageBreak/>
              <w:t>CARGA ESPECÍFICA (BTU/hr*ft2)</w:t>
            </w:r>
          </w:p>
        </w:tc>
        <w:tc>
          <w:tcPr>
            <w:tcW w:w="1080"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69,753</w:t>
            </w:r>
          </w:p>
        </w:tc>
        <w:tc>
          <w:tcPr>
            <w:tcW w:w="2796" w:type="dxa"/>
            <w:gridSpan w:val="3"/>
            <w:tcBorders>
              <w:top w:val="single" w:sz="4" w:space="0" w:color="auto"/>
              <w:left w:val="nil"/>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bl>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tbl>
      <w:tblPr>
        <w:tblW w:w="7243" w:type="dxa"/>
        <w:jc w:val="center"/>
        <w:tblInd w:w="40" w:type="dxa"/>
        <w:tblCellMar>
          <w:left w:w="70" w:type="dxa"/>
          <w:right w:w="70" w:type="dxa"/>
        </w:tblCellMar>
        <w:tblLook w:val="0000"/>
      </w:tblPr>
      <w:tblGrid>
        <w:gridCol w:w="1253"/>
        <w:gridCol w:w="1334"/>
        <w:gridCol w:w="743"/>
        <w:gridCol w:w="1080"/>
        <w:gridCol w:w="1142"/>
        <w:gridCol w:w="851"/>
        <w:gridCol w:w="840"/>
      </w:tblGrid>
      <w:tr w:rsidR="00160497" w:rsidTr="000975AA">
        <w:trPr>
          <w:trHeight w:val="180"/>
          <w:jc w:val="center"/>
        </w:trPr>
        <w:tc>
          <w:tcPr>
            <w:tcW w:w="7243"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CÁLCULO DE CARGA TÉRMICA (HOJA 4)</w:t>
            </w:r>
          </w:p>
        </w:tc>
      </w:tr>
      <w:tr w:rsidR="00160497" w:rsidTr="000975AA">
        <w:trPr>
          <w:trHeight w:val="165"/>
          <w:jc w:val="center"/>
        </w:trPr>
        <w:tc>
          <w:tcPr>
            <w:tcW w:w="2587" w:type="dxa"/>
            <w:gridSpan w:val="2"/>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EMBARCACIÓN</w:t>
            </w:r>
          </w:p>
        </w:tc>
        <w:tc>
          <w:tcPr>
            <w:tcW w:w="1823" w:type="dxa"/>
            <w:gridSpan w:val="2"/>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Buque Militar</w:t>
            </w:r>
          </w:p>
        </w:tc>
        <w:tc>
          <w:tcPr>
            <w:tcW w:w="1142"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587"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ZONA</w:t>
            </w:r>
          </w:p>
        </w:tc>
        <w:tc>
          <w:tcPr>
            <w:tcW w:w="1823"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C2 - Cubierta 200</w:t>
            </w:r>
          </w:p>
        </w:tc>
        <w:tc>
          <w:tcPr>
            <w:tcW w:w="1142"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587"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FECHA DE DISEÑO</w:t>
            </w:r>
          </w:p>
        </w:tc>
        <w:tc>
          <w:tcPr>
            <w:tcW w:w="1823"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21 de Marzo</w:t>
            </w:r>
          </w:p>
        </w:tc>
        <w:tc>
          <w:tcPr>
            <w:tcW w:w="1142"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587"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HORA DE DISEÑO</w:t>
            </w:r>
          </w:p>
        </w:tc>
        <w:tc>
          <w:tcPr>
            <w:tcW w:w="1823"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15:00</w:t>
            </w:r>
          </w:p>
        </w:tc>
        <w:tc>
          <w:tcPr>
            <w:tcW w:w="1142"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587"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ALTURA (ft)</w:t>
            </w:r>
          </w:p>
        </w:tc>
        <w:tc>
          <w:tcPr>
            <w:tcW w:w="1823"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7,6</w:t>
            </w:r>
          </w:p>
        </w:tc>
        <w:tc>
          <w:tcPr>
            <w:tcW w:w="1142"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587" w:type="dxa"/>
            <w:gridSpan w:val="2"/>
            <w:tcBorders>
              <w:top w:val="single" w:sz="4" w:space="0" w:color="auto"/>
              <w:left w:val="single" w:sz="8" w:space="0" w:color="auto"/>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ÁREA DEL PISO (ft2)</w:t>
            </w:r>
          </w:p>
        </w:tc>
        <w:tc>
          <w:tcPr>
            <w:tcW w:w="743" w:type="dxa"/>
            <w:tcBorders>
              <w:top w:val="nil"/>
              <w:left w:val="nil"/>
              <w:bottom w:val="single" w:sz="8" w:space="0" w:color="auto"/>
              <w:right w:val="nil"/>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80" w:type="dxa"/>
            <w:tcBorders>
              <w:top w:val="nil"/>
              <w:left w:val="nil"/>
              <w:bottom w:val="single" w:sz="8" w:space="0" w:color="auto"/>
              <w:right w:val="nil"/>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621,12</w:t>
            </w:r>
          </w:p>
        </w:tc>
        <w:tc>
          <w:tcPr>
            <w:tcW w:w="1142" w:type="dxa"/>
            <w:tcBorders>
              <w:top w:val="nil"/>
              <w:left w:val="single" w:sz="4" w:space="0" w:color="auto"/>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51"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8"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spacing w:after="240"/>
              <w:jc w:val="center"/>
              <w:rPr>
                <w:rFonts w:ascii="Arial" w:hAnsi="Arial" w:cs="Arial"/>
                <w:b/>
                <w:bCs/>
                <w:sz w:val="12"/>
                <w:szCs w:val="12"/>
              </w:rPr>
            </w:pPr>
            <w:r>
              <w:rPr>
                <w:rFonts w:ascii="Arial" w:hAnsi="Arial" w:cs="Arial"/>
                <w:b/>
                <w:bCs/>
                <w:sz w:val="12"/>
                <w:szCs w:val="12"/>
              </w:rPr>
              <w:t>TRANSMISIÓN</w:t>
            </w:r>
            <w:r>
              <w:rPr>
                <w:rFonts w:ascii="Arial" w:hAnsi="Arial" w:cs="Arial"/>
                <w:b/>
                <w:bCs/>
                <w:sz w:val="12"/>
                <w:szCs w:val="12"/>
              </w:rPr>
              <w:br/>
            </w:r>
            <w:r>
              <w:rPr>
                <w:rFonts w:ascii="Arial" w:hAnsi="Arial" w:cs="Arial"/>
                <w:b/>
                <w:bCs/>
                <w:sz w:val="12"/>
                <w:szCs w:val="12"/>
              </w:rPr>
              <w:br/>
            </w:r>
          </w:p>
        </w:tc>
        <w:tc>
          <w:tcPr>
            <w:tcW w:w="13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743"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ÁREA (ft</w:t>
            </w:r>
            <w:r>
              <w:rPr>
                <w:rFonts w:ascii="Arial" w:hAnsi="Arial" w:cs="Arial"/>
                <w:b/>
                <w:bCs/>
                <w:sz w:val="12"/>
                <w:szCs w:val="12"/>
                <w:vertAlign w:val="superscript"/>
              </w:rPr>
              <w:t>2</w:t>
            </w:r>
            <w:r>
              <w:rPr>
                <w:rFonts w:ascii="Arial" w:hAnsi="Arial" w:cs="Arial"/>
                <w:b/>
                <w:bCs/>
                <w:sz w:val="12"/>
                <w:szCs w:val="12"/>
              </w:rPr>
              <w:t>)</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U (Btu/hr*ft</w:t>
            </w:r>
            <w:r>
              <w:rPr>
                <w:rFonts w:ascii="Arial" w:hAnsi="Arial" w:cs="Arial"/>
                <w:b/>
                <w:bCs/>
                <w:sz w:val="12"/>
                <w:szCs w:val="12"/>
                <w:vertAlign w:val="superscript"/>
              </w:rPr>
              <w:t>2</w:t>
            </w:r>
            <w:r>
              <w:rPr>
                <w:rFonts w:ascii="Arial" w:hAnsi="Arial" w:cs="Arial"/>
                <w:b/>
                <w:bCs/>
                <w:sz w:val="12"/>
                <w:szCs w:val="12"/>
              </w:rPr>
              <w:t>*ºF)</w:t>
            </w:r>
          </w:p>
        </w:tc>
        <w:tc>
          <w:tcPr>
            <w:tcW w:w="1142"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sym w:font="Symbol" w:char="F044"/>
            </w:r>
            <w:r>
              <w:rPr>
                <w:rFonts w:ascii="Arial" w:hAnsi="Arial" w:cs="Arial"/>
                <w:b/>
                <w:bCs/>
                <w:sz w:val="12"/>
                <w:szCs w:val="12"/>
              </w:rPr>
              <w:t xml:space="preserve">T (ºF) </w:t>
            </w:r>
          </w:p>
        </w:tc>
        <w:tc>
          <w:tcPr>
            <w:tcW w:w="85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Techo</w:t>
            </w:r>
          </w:p>
        </w:tc>
        <w:tc>
          <w:tcPr>
            <w:tcW w:w="743"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372,672</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142"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77,5</w:t>
            </w:r>
          </w:p>
        </w:tc>
        <w:tc>
          <w:tcPr>
            <w:tcW w:w="85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6007,47</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Piso</w:t>
            </w:r>
          </w:p>
        </w:tc>
        <w:tc>
          <w:tcPr>
            <w:tcW w:w="743"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621,12</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142"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w:t>
            </w:r>
          </w:p>
        </w:tc>
        <w:tc>
          <w:tcPr>
            <w:tcW w:w="85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1937,89</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1</w:t>
            </w:r>
          </w:p>
        </w:tc>
        <w:tc>
          <w:tcPr>
            <w:tcW w:w="743"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229,52</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142"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40</w:t>
            </w:r>
          </w:p>
        </w:tc>
        <w:tc>
          <w:tcPr>
            <w:tcW w:w="85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1909,606</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2</w:t>
            </w:r>
          </w:p>
        </w:tc>
        <w:tc>
          <w:tcPr>
            <w:tcW w:w="743"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42"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5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0,000</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3</w:t>
            </w:r>
          </w:p>
        </w:tc>
        <w:tc>
          <w:tcPr>
            <w:tcW w:w="743"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229,52</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142"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36</w:t>
            </w:r>
          </w:p>
        </w:tc>
        <w:tc>
          <w:tcPr>
            <w:tcW w:w="85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1718,646</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34"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interior 1</w:t>
            </w:r>
          </w:p>
        </w:tc>
        <w:tc>
          <w:tcPr>
            <w:tcW w:w="743"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156,56</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142"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w:t>
            </w:r>
          </w:p>
        </w:tc>
        <w:tc>
          <w:tcPr>
            <w:tcW w:w="85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488,467</w:t>
            </w:r>
          </w:p>
        </w:tc>
        <w:tc>
          <w:tcPr>
            <w:tcW w:w="840" w:type="dxa"/>
            <w:tcBorders>
              <w:top w:val="nil"/>
              <w:left w:val="nil"/>
              <w:bottom w:val="single" w:sz="8"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spacing w:after="240"/>
              <w:jc w:val="center"/>
              <w:rPr>
                <w:rFonts w:ascii="Arial" w:hAnsi="Arial" w:cs="Arial"/>
                <w:b/>
                <w:bCs/>
                <w:sz w:val="12"/>
                <w:szCs w:val="12"/>
              </w:rPr>
            </w:pPr>
            <w:r>
              <w:rPr>
                <w:rFonts w:ascii="Arial" w:hAnsi="Arial" w:cs="Arial"/>
                <w:b/>
                <w:bCs/>
                <w:sz w:val="12"/>
                <w:szCs w:val="12"/>
              </w:rPr>
              <w:t xml:space="preserve">CARGAS </w:t>
            </w:r>
            <w:r>
              <w:rPr>
                <w:rFonts w:ascii="Arial" w:hAnsi="Arial" w:cs="Arial"/>
                <w:b/>
                <w:bCs/>
                <w:sz w:val="12"/>
                <w:szCs w:val="12"/>
              </w:rPr>
              <w:br/>
              <w:t>INTERNAS</w:t>
            </w:r>
          </w:p>
        </w:tc>
        <w:tc>
          <w:tcPr>
            <w:tcW w:w="13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743"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NÚMERO</w:t>
            </w:r>
          </w:p>
        </w:tc>
        <w:tc>
          <w:tcPr>
            <w:tcW w:w="1080"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 </w:t>
            </w:r>
          </w:p>
        </w:tc>
        <w:tc>
          <w:tcPr>
            <w:tcW w:w="1142"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 </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Personas</w:t>
            </w:r>
          </w:p>
        </w:tc>
        <w:tc>
          <w:tcPr>
            <w:tcW w:w="743"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20</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42"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5900</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9100</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Equipos (watt)</w:t>
            </w:r>
          </w:p>
        </w:tc>
        <w:tc>
          <w:tcPr>
            <w:tcW w:w="743"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42"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Fluorescentes (watt)</w:t>
            </w:r>
          </w:p>
        </w:tc>
        <w:tc>
          <w:tcPr>
            <w:tcW w:w="743"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760</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42"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3239,5</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34"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Bombilla (watt)</w:t>
            </w:r>
          </w:p>
        </w:tc>
        <w:tc>
          <w:tcPr>
            <w:tcW w:w="743"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80"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42"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51"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40" w:type="dxa"/>
            <w:tcBorders>
              <w:top w:val="nil"/>
              <w:left w:val="nil"/>
              <w:bottom w:val="single" w:sz="8"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jc w:val="center"/>
              <w:rPr>
                <w:rFonts w:ascii="Arial" w:hAnsi="Arial" w:cs="Arial"/>
                <w:b/>
                <w:bCs/>
                <w:sz w:val="12"/>
                <w:szCs w:val="12"/>
              </w:rPr>
            </w:pPr>
            <w:r>
              <w:rPr>
                <w:rFonts w:ascii="Arial" w:hAnsi="Arial" w:cs="Arial"/>
                <w:b/>
                <w:bCs/>
                <w:sz w:val="12"/>
                <w:szCs w:val="12"/>
              </w:rPr>
              <w:t xml:space="preserve">AIRE </w:t>
            </w:r>
            <w:r>
              <w:rPr>
                <w:rFonts w:ascii="Arial" w:hAnsi="Arial" w:cs="Arial"/>
                <w:b/>
                <w:bCs/>
                <w:sz w:val="12"/>
                <w:szCs w:val="12"/>
              </w:rPr>
              <w:br/>
              <w:t>EXTERIOR</w:t>
            </w:r>
          </w:p>
        </w:tc>
        <w:tc>
          <w:tcPr>
            <w:tcW w:w="13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74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CFM</w:t>
            </w:r>
          </w:p>
        </w:tc>
        <w:tc>
          <w:tcPr>
            <w:tcW w:w="1142"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qs (Btu/hr*cfm)</w:t>
            </w:r>
          </w:p>
        </w:tc>
        <w:tc>
          <w:tcPr>
            <w:tcW w:w="85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Sensible</w:t>
            </w:r>
          </w:p>
        </w:tc>
        <w:tc>
          <w:tcPr>
            <w:tcW w:w="74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200</w:t>
            </w:r>
          </w:p>
        </w:tc>
        <w:tc>
          <w:tcPr>
            <w:tcW w:w="1142"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18,403</w:t>
            </w:r>
          </w:p>
        </w:tc>
        <w:tc>
          <w:tcPr>
            <w:tcW w:w="85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3680,500</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Latente</w:t>
            </w:r>
          </w:p>
        </w:tc>
        <w:tc>
          <w:tcPr>
            <w:tcW w:w="74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200</w:t>
            </w:r>
          </w:p>
        </w:tc>
        <w:tc>
          <w:tcPr>
            <w:tcW w:w="1142"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51,033</w:t>
            </w:r>
          </w:p>
        </w:tc>
        <w:tc>
          <w:tcPr>
            <w:tcW w:w="85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10206,500</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34"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Fan load</w:t>
            </w:r>
          </w:p>
        </w:tc>
        <w:tc>
          <w:tcPr>
            <w:tcW w:w="743"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80" w:type="dxa"/>
            <w:tcBorders>
              <w:top w:val="nil"/>
              <w:left w:val="nil"/>
              <w:bottom w:val="nil"/>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993,792</w:t>
            </w:r>
          </w:p>
        </w:tc>
        <w:tc>
          <w:tcPr>
            <w:tcW w:w="1142"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51" w:type="dxa"/>
            <w:tcBorders>
              <w:top w:val="nil"/>
              <w:left w:val="nil"/>
              <w:bottom w:val="nil"/>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2173,54</w:t>
            </w:r>
          </w:p>
        </w:tc>
        <w:tc>
          <w:tcPr>
            <w:tcW w:w="840" w:type="dxa"/>
            <w:tcBorders>
              <w:top w:val="nil"/>
              <w:left w:val="nil"/>
              <w:bottom w:val="nil"/>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5552" w:type="dxa"/>
            <w:gridSpan w:val="5"/>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CARGA TOTAL DEL EQUIPO</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27055.626</w:t>
            </w:r>
          </w:p>
        </w:tc>
        <w:tc>
          <w:tcPr>
            <w:tcW w:w="840" w:type="dxa"/>
            <w:tcBorders>
              <w:top w:val="single" w:sz="8" w:space="0" w:color="auto"/>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19306,500</w:t>
            </w:r>
          </w:p>
        </w:tc>
      </w:tr>
      <w:tr w:rsidR="00160497" w:rsidTr="000975AA">
        <w:trPr>
          <w:trHeight w:val="165"/>
          <w:jc w:val="center"/>
        </w:trPr>
        <w:tc>
          <w:tcPr>
            <w:tcW w:w="3330"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CAPACIDAD DEL EQUIPO A UTILIZAR</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46362,126</w:t>
            </w:r>
          </w:p>
        </w:tc>
        <w:tc>
          <w:tcPr>
            <w:tcW w:w="2833"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BTU / hr Instantáneo</w:t>
            </w:r>
          </w:p>
        </w:tc>
      </w:tr>
      <w:tr w:rsidR="00160497" w:rsidTr="000975AA">
        <w:trPr>
          <w:trHeight w:val="165"/>
          <w:jc w:val="center"/>
        </w:trPr>
        <w:tc>
          <w:tcPr>
            <w:tcW w:w="3330"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10% + POR FACTOR DE SEGURIDAD</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50998,339</w:t>
            </w:r>
          </w:p>
        </w:tc>
        <w:tc>
          <w:tcPr>
            <w:tcW w:w="2833"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3330"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tcPr>
          <w:p w:rsidR="00160497" w:rsidRDefault="00160497" w:rsidP="000975AA">
            <w:pPr>
              <w:rPr>
                <w:rFonts w:ascii="Arial" w:hAnsi="Arial" w:cs="Arial"/>
                <w:b/>
                <w:bCs/>
                <w:sz w:val="12"/>
                <w:szCs w:val="12"/>
              </w:rPr>
            </w:pPr>
            <w:r>
              <w:rPr>
                <w:rFonts w:ascii="Arial" w:hAnsi="Arial" w:cs="Arial"/>
                <w:b/>
                <w:bCs/>
                <w:sz w:val="12"/>
                <w:szCs w:val="12"/>
              </w:rPr>
              <w:t>CAPACIDAD TOTAL DEL EQUIPO</w:t>
            </w:r>
          </w:p>
        </w:tc>
        <w:tc>
          <w:tcPr>
            <w:tcW w:w="1080"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4,250</w:t>
            </w:r>
          </w:p>
        </w:tc>
        <w:tc>
          <w:tcPr>
            <w:tcW w:w="2833" w:type="dxa"/>
            <w:gridSpan w:val="3"/>
            <w:tcBorders>
              <w:top w:val="single" w:sz="4" w:space="0" w:color="auto"/>
              <w:left w:val="nil"/>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Toneladas de Refrigeración</w:t>
            </w:r>
          </w:p>
        </w:tc>
      </w:tr>
      <w:tr w:rsidR="00160497" w:rsidTr="000975AA">
        <w:trPr>
          <w:trHeight w:val="165"/>
          <w:jc w:val="center"/>
        </w:trPr>
        <w:tc>
          <w:tcPr>
            <w:tcW w:w="3330" w:type="dxa"/>
            <w:gridSpan w:val="3"/>
            <w:tcBorders>
              <w:top w:val="single" w:sz="8"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AIRE DEMANDADO (CFM)</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993,792</w:t>
            </w:r>
          </w:p>
        </w:tc>
        <w:tc>
          <w:tcPr>
            <w:tcW w:w="2833" w:type="dxa"/>
            <w:gridSpan w:val="3"/>
            <w:tcBorders>
              <w:top w:val="single" w:sz="8"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r w:rsidR="00160497" w:rsidTr="000975AA">
        <w:trPr>
          <w:trHeight w:val="165"/>
          <w:jc w:val="center"/>
        </w:trPr>
        <w:tc>
          <w:tcPr>
            <w:tcW w:w="3330"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CFM / FT2</w:t>
            </w:r>
          </w:p>
        </w:tc>
        <w:tc>
          <w:tcPr>
            <w:tcW w:w="108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1,6</w:t>
            </w:r>
          </w:p>
        </w:tc>
        <w:tc>
          <w:tcPr>
            <w:tcW w:w="2833"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r w:rsidR="00160497" w:rsidTr="000975AA">
        <w:trPr>
          <w:trHeight w:val="165"/>
          <w:jc w:val="center"/>
        </w:trPr>
        <w:tc>
          <w:tcPr>
            <w:tcW w:w="3330"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CARGA ESPECÍFICA (BTU/hr*ft2)</w:t>
            </w:r>
          </w:p>
        </w:tc>
        <w:tc>
          <w:tcPr>
            <w:tcW w:w="1080"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74,643</w:t>
            </w:r>
          </w:p>
        </w:tc>
        <w:tc>
          <w:tcPr>
            <w:tcW w:w="2833" w:type="dxa"/>
            <w:gridSpan w:val="3"/>
            <w:tcBorders>
              <w:top w:val="single" w:sz="4" w:space="0" w:color="auto"/>
              <w:left w:val="nil"/>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bl>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tbl>
      <w:tblPr>
        <w:tblW w:w="7154" w:type="dxa"/>
        <w:jc w:val="center"/>
        <w:tblInd w:w="40" w:type="dxa"/>
        <w:tblCellMar>
          <w:left w:w="70" w:type="dxa"/>
          <w:right w:w="70" w:type="dxa"/>
        </w:tblCellMar>
        <w:tblLook w:val="0000"/>
      </w:tblPr>
      <w:tblGrid>
        <w:gridCol w:w="1253"/>
        <w:gridCol w:w="1298"/>
        <w:gridCol w:w="734"/>
        <w:gridCol w:w="1121"/>
        <w:gridCol w:w="1074"/>
        <w:gridCol w:w="834"/>
        <w:gridCol w:w="840"/>
      </w:tblGrid>
      <w:tr w:rsidR="00160497" w:rsidTr="000975AA">
        <w:trPr>
          <w:trHeight w:val="180"/>
          <w:jc w:val="center"/>
        </w:trPr>
        <w:tc>
          <w:tcPr>
            <w:tcW w:w="7154"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CÁLCULO DE CARGA TÉRMICA (HOJA 5)</w:t>
            </w:r>
          </w:p>
        </w:tc>
      </w:tr>
      <w:tr w:rsidR="00160497" w:rsidTr="000975AA">
        <w:trPr>
          <w:trHeight w:val="165"/>
          <w:jc w:val="center"/>
        </w:trPr>
        <w:tc>
          <w:tcPr>
            <w:tcW w:w="2551" w:type="dxa"/>
            <w:gridSpan w:val="2"/>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EMBARCACIÓN</w:t>
            </w:r>
          </w:p>
        </w:tc>
        <w:tc>
          <w:tcPr>
            <w:tcW w:w="1855" w:type="dxa"/>
            <w:gridSpan w:val="2"/>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Buque Militar</w:t>
            </w:r>
          </w:p>
        </w:tc>
        <w:tc>
          <w:tcPr>
            <w:tcW w:w="1074"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551"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ZONA</w:t>
            </w:r>
          </w:p>
        </w:tc>
        <w:tc>
          <w:tcPr>
            <w:tcW w:w="1855"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C2 - Cubierta 200</w:t>
            </w:r>
          </w:p>
        </w:tc>
        <w:tc>
          <w:tcPr>
            <w:tcW w:w="1074"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Sta. Bárbara</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551"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FECHA DE DISEÑO</w:t>
            </w:r>
          </w:p>
        </w:tc>
        <w:tc>
          <w:tcPr>
            <w:tcW w:w="1855"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21 de Marzo</w:t>
            </w:r>
          </w:p>
        </w:tc>
        <w:tc>
          <w:tcPr>
            <w:tcW w:w="1074"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551"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HORA DE DISEÑO</w:t>
            </w:r>
          </w:p>
        </w:tc>
        <w:tc>
          <w:tcPr>
            <w:tcW w:w="1855"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15:00</w:t>
            </w:r>
          </w:p>
        </w:tc>
        <w:tc>
          <w:tcPr>
            <w:tcW w:w="1074"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551"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ALTURA (ft)</w:t>
            </w:r>
          </w:p>
        </w:tc>
        <w:tc>
          <w:tcPr>
            <w:tcW w:w="1855"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7,6</w:t>
            </w:r>
          </w:p>
        </w:tc>
        <w:tc>
          <w:tcPr>
            <w:tcW w:w="1074"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551" w:type="dxa"/>
            <w:gridSpan w:val="2"/>
            <w:tcBorders>
              <w:top w:val="single" w:sz="4" w:space="0" w:color="auto"/>
              <w:left w:val="single" w:sz="8" w:space="0" w:color="auto"/>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ÁREA DEL PISO (ft2)</w:t>
            </w:r>
          </w:p>
        </w:tc>
        <w:tc>
          <w:tcPr>
            <w:tcW w:w="734" w:type="dxa"/>
            <w:tcBorders>
              <w:top w:val="nil"/>
              <w:left w:val="nil"/>
              <w:bottom w:val="single" w:sz="8" w:space="0" w:color="auto"/>
              <w:right w:val="nil"/>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21" w:type="dxa"/>
            <w:tcBorders>
              <w:top w:val="nil"/>
              <w:left w:val="nil"/>
              <w:bottom w:val="single" w:sz="8" w:space="0" w:color="auto"/>
              <w:right w:val="nil"/>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278</w:t>
            </w:r>
          </w:p>
        </w:tc>
        <w:tc>
          <w:tcPr>
            <w:tcW w:w="1074" w:type="dxa"/>
            <w:tcBorders>
              <w:top w:val="nil"/>
              <w:left w:val="single" w:sz="4" w:space="0" w:color="auto"/>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8"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spacing w:after="240"/>
              <w:jc w:val="center"/>
              <w:rPr>
                <w:rFonts w:ascii="Arial" w:hAnsi="Arial" w:cs="Arial"/>
                <w:b/>
                <w:bCs/>
                <w:sz w:val="12"/>
                <w:szCs w:val="12"/>
              </w:rPr>
            </w:pPr>
            <w:r>
              <w:rPr>
                <w:rFonts w:ascii="Arial" w:hAnsi="Arial" w:cs="Arial"/>
                <w:b/>
                <w:bCs/>
                <w:sz w:val="12"/>
                <w:szCs w:val="12"/>
              </w:rPr>
              <w:t>TRANSMISIÓN</w:t>
            </w:r>
            <w:r>
              <w:rPr>
                <w:rFonts w:ascii="Arial" w:hAnsi="Arial" w:cs="Arial"/>
                <w:b/>
                <w:bCs/>
                <w:sz w:val="12"/>
                <w:szCs w:val="12"/>
              </w:rPr>
              <w:br/>
            </w:r>
            <w:r>
              <w:rPr>
                <w:rFonts w:ascii="Arial" w:hAnsi="Arial" w:cs="Arial"/>
                <w:b/>
                <w:bCs/>
                <w:sz w:val="12"/>
                <w:szCs w:val="12"/>
              </w:rPr>
              <w:br/>
            </w:r>
          </w:p>
        </w:tc>
        <w:tc>
          <w:tcPr>
            <w:tcW w:w="129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7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ÁREA (ft</w:t>
            </w:r>
            <w:r>
              <w:rPr>
                <w:rFonts w:ascii="Arial" w:hAnsi="Arial" w:cs="Arial"/>
                <w:b/>
                <w:bCs/>
                <w:sz w:val="12"/>
                <w:szCs w:val="12"/>
                <w:vertAlign w:val="superscript"/>
              </w:rPr>
              <w:t>2</w:t>
            </w:r>
            <w:r>
              <w:rPr>
                <w:rFonts w:ascii="Arial" w:hAnsi="Arial" w:cs="Arial"/>
                <w:b/>
                <w:bCs/>
                <w:sz w:val="12"/>
                <w:szCs w:val="12"/>
              </w:rPr>
              <w:t>)</w:t>
            </w:r>
          </w:p>
        </w:tc>
        <w:tc>
          <w:tcPr>
            <w:tcW w:w="112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U (Btu/hr*ft</w:t>
            </w:r>
            <w:r>
              <w:rPr>
                <w:rFonts w:ascii="Arial" w:hAnsi="Arial" w:cs="Arial"/>
                <w:b/>
                <w:bCs/>
                <w:sz w:val="12"/>
                <w:szCs w:val="12"/>
                <w:vertAlign w:val="superscript"/>
              </w:rPr>
              <w:t>2</w:t>
            </w:r>
            <w:r>
              <w:rPr>
                <w:rFonts w:ascii="Arial" w:hAnsi="Arial" w:cs="Arial"/>
                <w:b/>
                <w:bCs/>
                <w:sz w:val="12"/>
                <w:szCs w:val="12"/>
              </w:rPr>
              <w:t>*ºF)</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sym w:font="Symbol" w:char="F044"/>
            </w:r>
            <w:r>
              <w:rPr>
                <w:rFonts w:ascii="Arial" w:hAnsi="Arial" w:cs="Arial"/>
                <w:b/>
                <w:bCs/>
                <w:sz w:val="12"/>
                <w:szCs w:val="12"/>
              </w:rPr>
              <w:t xml:space="preserve">T (ºF)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9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Techo</w:t>
            </w:r>
          </w:p>
        </w:tc>
        <w:tc>
          <w:tcPr>
            <w:tcW w:w="7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278</w:t>
            </w:r>
          </w:p>
        </w:tc>
        <w:tc>
          <w:tcPr>
            <w:tcW w:w="112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77,5</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4481,36</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9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Piso</w:t>
            </w:r>
          </w:p>
        </w:tc>
        <w:tc>
          <w:tcPr>
            <w:tcW w:w="7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2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9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1</w:t>
            </w:r>
          </w:p>
        </w:tc>
        <w:tc>
          <w:tcPr>
            <w:tcW w:w="7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104,88</w:t>
            </w:r>
          </w:p>
        </w:tc>
        <w:tc>
          <w:tcPr>
            <w:tcW w:w="112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40</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872,602</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9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2</w:t>
            </w:r>
          </w:p>
        </w:tc>
        <w:tc>
          <w:tcPr>
            <w:tcW w:w="7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2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0,000</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9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3</w:t>
            </w:r>
          </w:p>
        </w:tc>
        <w:tc>
          <w:tcPr>
            <w:tcW w:w="7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104,88</w:t>
            </w:r>
          </w:p>
        </w:tc>
        <w:tc>
          <w:tcPr>
            <w:tcW w:w="112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36</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785,341</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98"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interior 1</w:t>
            </w:r>
          </w:p>
        </w:tc>
        <w:tc>
          <w:tcPr>
            <w:tcW w:w="734"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60,8</w:t>
            </w:r>
          </w:p>
        </w:tc>
        <w:tc>
          <w:tcPr>
            <w:tcW w:w="112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0,819</w:t>
            </w:r>
          </w:p>
        </w:tc>
        <w:tc>
          <w:tcPr>
            <w:tcW w:w="1074"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746,928</w:t>
            </w:r>
          </w:p>
        </w:tc>
        <w:tc>
          <w:tcPr>
            <w:tcW w:w="840" w:type="dxa"/>
            <w:tcBorders>
              <w:top w:val="nil"/>
              <w:left w:val="nil"/>
              <w:bottom w:val="single" w:sz="8"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spacing w:after="240"/>
              <w:jc w:val="center"/>
              <w:rPr>
                <w:rFonts w:ascii="Arial" w:hAnsi="Arial" w:cs="Arial"/>
                <w:b/>
                <w:bCs/>
                <w:sz w:val="12"/>
                <w:szCs w:val="12"/>
              </w:rPr>
            </w:pPr>
            <w:r>
              <w:rPr>
                <w:rFonts w:ascii="Arial" w:hAnsi="Arial" w:cs="Arial"/>
                <w:b/>
                <w:bCs/>
                <w:sz w:val="12"/>
                <w:szCs w:val="12"/>
              </w:rPr>
              <w:t xml:space="preserve">CARGAS </w:t>
            </w:r>
            <w:r>
              <w:rPr>
                <w:rFonts w:ascii="Arial" w:hAnsi="Arial" w:cs="Arial"/>
                <w:b/>
                <w:bCs/>
                <w:sz w:val="12"/>
                <w:szCs w:val="12"/>
              </w:rPr>
              <w:br/>
              <w:t>INTERNAS</w:t>
            </w:r>
          </w:p>
        </w:tc>
        <w:tc>
          <w:tcPr>
            <w:tcW w:w="129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7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NÚMERO</w:t>
            </w:r>
          </w:p>
        </w:tc>
        <w:tc>
          <w:tcPr>
            <w:tcW w:w="1121"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 </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 </w:t>
            </w:r>
          </w:p>
        </w:tc>
        <w:tc>
          <w:tcPr>
            <w:tcW w:w="834"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9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Personas</w:t>
            </w:r>
          </w:p>
        </w:tc>
        <w:tc>
          <w:tcPr>
            <w:tcW w:w="7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w:t>
            </w:r>
          </w:p>
        </w:tc>
        <w:tc>
          <w:tcPr>
            <w:tcW w:w="112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295</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455</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9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Equipos (watt)</w:t>
            </w:r>
          </w:p>
        </w:tc>
        <w:tc>
          <w:tcPr>
            <w:tcW w:w="7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2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9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Fluorescentes (watt)</w:t>
            </w:r>
          </w:p>
        </w:tc>
        <w:tc>
          <w:tcPr>
            <w:tcW w:w="7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240</w:t>
            </w:r>
          </w:p>
        </w:tc>
        <w:tc>
          <w:tcPr>
            <w:tcW w:w="112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1023</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98"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Bombilla (watt)</w:t>
            </w:r>
          </w:p>
        </w:tc>
        <w:tc>
          <w:tcPr>
            <w:tcW w:w="734"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21"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74"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40" w:type="dxa"/>
            <w:tcBorders>
              <w:top w:val="nil"/>
              <w:left w:val="nil"/>
              <w:bottom w:val="single" w:sz="8"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jc w:val="center"/>
              <w:rPr>
                <w:rFonts w:ascii="Arial" w:hAnsi="Arial" w:cs="Arial"/>
                <w:b/>
                <w:bCs/>
                <w:sz w:val="12"/>
                <w:szCs w:val="12"/>
              </w:rPr>
            </w:pPr>
            <w:r>
              <w:rPr>
                <w:rFonts w:ascii="Arial" w:hAnsi="Arial" w:cs="Arial"/>
                <w:b/>
                <w:bCs/>
                <w:sz w:val="12"/>
                <w:szCs w:val="12"/>
              </w:rPr>
              <w:t xml:space="preserve">AIRE </w:t>
            </w:r>
            <w:r>
              <w:rPr>
                <w:rFonts w:ascii="Arial" w:hAnsi="Arial" w:cs="Arial"/>
                <w:b/>
                <w:bCs/>
                <w:sz w:val="12"/>
                <w:szCs w:val="12"/>
              </w:rPr>
              <w:br/>
              <w:t>EXTERIOR</w:t>
            </w:r>
          </w:p>
        </w:tc>
        <w:tc>
          <w:tcPr>
            <w:tcW w:w="129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7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2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CFM</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qs (Btu/hr*cfm)</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9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Sensible</w:t>
            </w:r>
          </w:p>
        </w:tc>
        <w:tc>
          <w:tcPr>
            <w:tcW w:w="7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2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69,5</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18,403</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1278,974</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9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Latente</w:t>
            </w:r>
          </w:p>
        </w:tc>
        <w:tc>
          <w:tcPr>
            <w:tcW w:w="7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2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69,5</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51,033</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3546,759</w:t>
            </w:r>
          </w:p>
        </w:tc>
      </w:tr>
      <w:tr w:rsidR="00160497" w:rsidTr="000975AA">
        <w:trPr>
          <w:trHeight w:val="165"/>
          <w:jc w:val="center"/>
        </w:trPr>
        <w:tc>
          <w:tcPr>
            <w:tcW w:w="1253"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98"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Fan load</w:t>
            </w:r>
          </w:p>
        </w:tc>
        <w:tc>
          <w:tcPr>
            <w:tcW w:w="734"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21" w:type="dxa"/>
            <w:tcBorders>
              <w:top w:val="nil"/>
              <w:left w:val="nil"/>
              <w:bottom w:val="nil"/>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444,8</w:t>
            </w:r>
          </w:p>
        </w:tc>
        <w:tc>
          <w:tcPr>
            <w:tcW w:w="1074"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nil"/>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972,83</w:t>
            </w:r>
          </w:p>
        </w:tc>
        <w:tc>
          <w:tcPr>
            <w:tcW w:w="840" w:type="dxa"/>
            <w:tcBorders>
              <w:top w:val="nil"/>
              <w:left w:val="nil"/>
              <w:bottom w:val="nil"/>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5480" w:type="dxa"/>
            <w:gridSpan w:val="5"/>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CARGA TOTAL DEL EQUIPO</w:t>
            </w:r>
          </w:p>
        </w:tc>
        <w:tc>
          <w:tcPr>
            <w:tcW w:w="834"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10456,035</w:t>
            </w:r>
          </w:p>
        </w:tc>
        <w:tc>
          <w:tcPr>
            <w:tcW w:w="840" w:type="dxa"/>
            <w:tcBorders>
              <w:top w:val="single" w:sz="8" w:space="0" w:color="auto"/>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4001,759</w:t>
            </w:r>
          </w:p>
        </w:tc>
      </w:tr>
      <w:tr w:rsidR="00160497" w:rsidTr="000975AA">
        <w:trPr>
          <w:trHeight w:val="165"/>
          <w:jc w:val="center"/>
        </w:trPr>
        <w:tc>
          <w:tcPr>
            <w:tcW w:w="328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CAPACIDAD DEL EQUIPO A UTILIZAR</w:t>
            </w:r>
          </w:p>
        </w:tc>
        <w:tc>
          <w:tcPr>
            <w:tcW w:w="112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14457,794</w:t>
            </w:r>
          </w:p>
        </w:tc>
        <w:tc>
          <w:tcPr>
            <w:tcW w:w="2748"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BTU / hr Instantáneo</w:t>
            </w:r>
          </w:p>
        </w:tc>
      </w:tr>
      <w:tr w:rsidR="00160497" w:rsidTr="000975AA">
        <w:trPr>
          <w:trHeight w:val="165"/>
          <w:jc w:val="center"/>
        </w:trPr>
        <w:tc>
          <w:tcPr>
            <w:tcW w:w="328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10% + POR FACTOR DE SEGURIDAD</w:t>
            </w:r>
          </w:p>
        </w:tc>
        <w:tc>
          <w:tcPr>
            <w:tcW w:w="112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15903,573</w:t>
            </w:r>
          </w:p>
        </w:tc>
        <w:tc>
          <w:tcPr>
            <w:tcW w:w="2748"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3285"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tcPr>
          <w:p w:rsidR="00160497" w:rsidRDefault="00160497" w:rsidP="000975AA">
            <w:pPr>
              <w:rPr>
                <w:rFonts w:ascii="Arial" w:hAnsi="Arial" w:cs="Arial"/>
                <w:b/>
                <w:bCs/>
                <w:sz w:val="12"/>
                <w:szCs w:val="12"/>
              </w:rPr>
            </w:pPr>
            <w:r>
              <w:rPr>
                <w:rFonts w:ascii="Arial" w:hAnsi="Arial" w:cs="Arial"/>
                <w:b/>
                <w:bCs/>
                <w:sz w:val="12"/>
                <w:szCs w:val="12"/>
              </w:rPr>
              <w:t>CAPACIDAD TOTAL DEL EQUIPO</w:t>
            </w:r>
          </w:p>
        </w:tc>
        <w:tc>
          <w:tcPr>
            <w:tcW w:w="1121"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1,325</w:t>
            </w:r>
          </w:p>
        </w:tc>
        <w:tc>
          <w:tcPr>
            <w:tcW w:w="2748" w:type="dxa"/>
            <w:gridSpan w:val="3"/>
            <w:tcBorders>
              <w:top w:val="single" w:sz="4" w:space="0" w:color="auto"/>
              <w:left w:val="nil"/>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Toneladas de Refrigeración</w:t>
            </w:r>
          </w:p>
        </w:tc>
      </w:tr>
      <w:tr w:rsidR="00160497" w:rsidTr="000975AA">
        <w:trPr>
          <w:trHeight w:val="165"/>
          <w:jc w:val="center"/>
        </w:trPr>
        <w:tc>
          <w:tcPr>
            <w:tcW w:w="3285" w:type="dxa"/>
            <w:gridSpan w:val="3"/>
            <w:tcBorders>
              <w:top w:val="single" w:sz="8"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AIRE DEMANDADO (CFM)</w:t>
            </w:r>
          </w:p>
        </w:tc>
        <w:tc>
          <w:tcPr>
            <w:tcW w:w="112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444,8</w:t>
            </w:r>
          </w:p>
        </w:tc>
        <w:tc>
          <w:tcPr>
            <w:tcW w:w="2748" w:type="dxa"/>
            <w:gridSpan w:val="3"/>
            <w:tcBorders>
              <w:top w:val="single" w:sz="8"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r w:rsidR="00160497" w:rsidTr="000975AA">
        <w:trPr>
          <w:trHeight w:val="165"/>
          <w:jc w:val="center"/>
        </w:trPr>
        <w:tc>
          <w:tcPr>
            <w:tcW w:w="3285"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lastRenderedPageBreak/>
              <w:t>CFM / FT2</w:t>
            </w:r>
          </w:p>
        </w:tc>
        <w:tc>
          <w:tcPr>
            <w:tcW w:w="112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1,6</w:t>
            </w:r>
          </w:p>
        </w:tc>
        <w:tc>
          <w:tcPr>
            <w:tcW w:w="2748"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r w:rsidR="00160497" w:rsidTr="000975AA">
        <w:trPr>
          <w:trHeight w:val="165"/>
          <w:jc w:val="center"/>
        </w:trPr>
        <w:tc>
          <w:tcPr>
            <w:tcW w:w="3285"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CARGA ESPECÍFICA (BTU/hr*ft2)</w:t>
            </w:r>
          </w:p>
        </w:tc>
        <w:tc>
          <w:tcPr>
            <w:tcW w:w="1121"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52,006</w:t>
            </w:r>
          </w:p>
        </w:tc>
        <w:tc>
          <w:tcPr>
            <w:tcW w:w="2748" w:type="dxa"/>
            <w:gridSpan w:val="3"/>
            <w:tcBorders>
              <w:top w:val="single" w:sz="4" w:space="0" w:color="auto"/>
              <w:left w:val="nil"/>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bl>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tbl>
      <w:tblPr>
        <w:tblW w:w="7143" w:type="dxa"/>
        <w:jc w:val="center"/>
        <w:tblInd w:w="50" w:type="dxa"/>
        <w:tblCellMar>
          <w:left w:w="70" w:type="dxa"/>
          <w:right w:w="70" w:type="dxa"/>
        </w:tblCellMar>
        <w:tblLook w:val="0000"/>
      </w:tblPr>
      <w:tblGrid>
        <w:gridCol w:w="985"/>
        <w:gridCol w:w="1373"/>
        <w:gridCol w:w="742"/>
        <w:gridCol w:w="1075"/>
        <w:gridCol w:w="1101"/>
        <w:gridCol w:w="834"/>
        <w:gridCol w:w="1033"/>
      </w:tblGrid>
      <w:tr w:rsidR="00160497" w:rsidTr="000975AA">
        <w:trPr>
          <w:trHeight w:val="180"/>
          <w:jc w:val="center"/>
        </w:trPr>
        <w:tc>
          <w:tcPr>
            <w:tcW w:w="7143"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CÁLCULO DE CARGA TÉRMICA (HOJA 6)</w:t>
            </w:r>
          </w:p>
        </w:tc>
      </w:tr>
      <w:tr w:rsidR="00160497" w:rsidTr="000975AA">
        <w:trPr>
          <w:trHeight w:val="165"/>
          <w:jc w:val="center"/>
        </w:trPr>
        <w:tc>
          <w:tcPr>
            <w:tcW w:w="2358" w:type="dxa"/>
            <w:gridSpan w:val="2"/>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EMBARCACIÓN</w:t>
            </w:r>
          </w:p>
        </w:tc>
        <w:tc>
          <w:tcPr>
            <w:tcW w:w="1817" w:type="dxa"/>
            <w:gridSpan w:val="2"/>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Buque Militar</w:t>
            </w:r>
          </w:p>
        </w:tc>
        <w:tc>
          <w:tcPr>
            <w:tcW w:w="1101"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33"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358"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ZONA</w:t>
            </w:r>
          </w:p>
        </w:tc>
        <w:tc>
          <w:tcPr>
            <w:tcW w:w="1817"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CL-3AB - Cubierta 100</w:t>
            </w:r>
          </w:p>
        </w:tc>
        <w:tc>
          <w:tcPr>
            <w:tcW w:w="1101"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33"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358"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FECHA DE DISEÑO</w:t>
            </w:r>
          </w:p>
        </w:tc>
        <w:tc>
          <w:tcPr>
            <w:tcW w:w="1817"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21 de Marzo</w:t>
            </w:r>
          </w:p>
        </w:tc>
        <w:tc>
          <w:tcPr>
            <w:tcW w:w="1101"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33"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358"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HORA DE DISEÑO</w:t>
            </w:r>
          </w:p>
        </w:tc>
        <w:tc>
          <w:tcPr>
            <w:tcW w:w="1817"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15:00</w:t>
            </w:r>
          </w:p>
        </w:tc>
        <w:tc>
          <w:tcPr>
            <w:tcW w:w="1101"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33"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358"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ALTURA (ft)</w:t>
            </w:r>
          </w:p>
        </w:tc>
        <w:tc>
          <w:tcPr>
            <w:tcW w:w="1817"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7,6</w:t>
            </w:r>
          </w:p>
        </w:tc>
        <w:tc>
          <w:tcPr>
            <w:tcW w:w="1101"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33"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358" w:type="dxa"/>
            <w:gridSpan w:val="2"/>
            <w:tcBorders>
              <w:top w:val="single" w:sz="4" w:space="0" w:color="auto"/>
              <w:left w:val="single" w:sz="8" w:space="0" w:color="auto"/>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ÁREA DEL PISO (ft2)</w:t>
            </w:r>
          </w:p>
        </w:tc>
        <w:tc>
          <w:tcPr>
            <w:tcW w:w="742" w:type="dxa"/>
            <w:tcBorders>
              <w:top w:val="nil"/>
              <w:left w:val="nil"/>
              <w:bottom w:val="single" w:sz="8" w:space="0" w:color="auto"/>
              <w:right w:val="nil"/>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75" w:type="dxa"/>
            <w:tcBorders>
              <w:top w:val="nil"/>
              <w:left w:val="nil"/>
              <w:bottom w:val="single" w:sz="8" w:space="0" w:color="auto"/>
              <w:right w:val="nil"/>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210,9</w:t>
            </w:r>
          </w:p>
        </w:tc>
        <w:tc>
          <w:tcPr>
            <w:tcW w:w="1101" w:type="dxa"/>
            <w:tcBorders>
              <w:top w:val="nil"/>
              <w:left w:val="single" w:sz="4" w:space="0" w:color="auto"/>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33" w:type="dxa"/>
            <w:tcBorders>
              <w:top w:val="nil"/>
              <w:left w:val="nil"/>
              <w:bottom w:val="single" w:sz="8"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spacing w:after="240"/>
              <w:jc w:val="center"/>
              <w:rPr>
                <w:rFonts w:ascii="Arial" w:hAnsi="Arial" w:cs="Arial"/>
                <w:b/>
                <w:bCs/>
                <w:sz w:val="12"/>
                <w:szCs w:val="12"/>
              </w:rPr>
            </w:pPr>
            <w:r>
              <w:rPr>
                <w:rFonts w:ascii="Arial" w:hAnsi="Arial" w:cs="Arial"/>
                <w:b/>
                <w:bCs/>
                <w:sz w:val="12"/>
                <w:szCs w:val="12"/>
              </w:rPr>
              <w:t>TRANSMISIÓN</w:t>
            </w:r>
            <w:r>
              <w:rPr>
                <w:rFonts w:ascii="Arial" w:hAnsi="Arial" w:cs="Arial"/>
                <w:b/>
                <w:bCs/>
                <w:sz w:val="12"/>
                <w:szCs w:val="12"/>
              </w:rPr>
              <w:br/>
            </w:r>
            <w:r>
              <w:rPr>
                <w:rFonts w:ascii="Arial" w:hAnsi="Arial" w:cs="Arial"/>
                <w:b/>
                <w:bCs/>
                <w:sz w:val="12"/>
                <w:szCs w:val="12"/>
              </w:rPr>
              <w:br/>
            </w:r>
          </w:p>
        </w:tc>
        <w:tc>
          <w:tcPr>
            <w:tcW w:w="137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742"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ÁREA (ft</w:t>
            </w:r>
            <w:r>
              <w:rPr>
                <w:rFonts w:ascii="Arial" w:hAnsi="Arial" w:cs="Arial"/>
                <w:b/>
                <w:bCs/>
                <w:sz w:val="12"/>
                <w:szCs w:val="12"/>
                <w:vertAlign w:val="superscript"/>
              </w:rPr>
              <w:t>2</w:t>
            </w:r>
            <w:r>
              <w:rPr>
                <w:rFonts w:ascii="Arial" w:hAnsi="Arial" w:cs="Arial"/>
                <w:b/>
                <w:bCs/>
                <w:sz w:val="12"/>
                <w:szCs w:val="12"/>
              </w:rPr>
              <w:t>)</w:t>
            </w:r>
          </w:p>
        </w:tc>
        <w:tc>
          <w:tcPr>
            <w:tcW w:w="10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U (Btu/hr*ft</w:t>
            </w:r>
            <w:r>
              <w:rPr>
                <w:rFonts w:ascii="Arial" w:hAnsi="Arial" w:cs="Arial"/>
                <w:b/>
                <w:bCs/>
                <w:sz w:val="12"/>
                <w:szCs w:val="12"/>
                <w:vertAlign w:val="superscript"/>
              </w:rPr>
              <w:t>2</w:t>
            </w:r>
            <w:r>
              <w:rPr>
                <w:rFonts w:ascii="Arial" w:hAnsi="Arial" w:cs="Arial"/>
                <w:b/>
                <w:bCs/>
                <w:sz w:val="12"/>
                <w:szCs w:val="12"/>
              </w:rPr>
              <w:t>*ºF)</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sym w:font="Symbol" w:char="F044"/>
            </w:r>
            <w:r>
              <w:rPr>
                <w:rFonts w:ascii="Arial" w:hAnsi="Arial" w:cs="Arial"/>
                <w:b/>
                <w:bCs/>
                <w:sz w:val="12"/>
                <w:szCs w:val="12"/>
              </w:rPr>
              <w:t xml:space="preserve">T (ºF)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1033"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7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Techo</w:t>
            </w:r>
          </w:p>
        </w:tc>
        <w:tc>
          <w:tcPr>
            <w:tcW w:w="742"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210,9</w:t>
            </w:r>
          </w:p>
        </w:tc>
        <w:tc>
          <w:tcPr>
            <w:tcW w:w="10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77,5</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3399,71</w:t>
            </w:r>
          </w:p>
        </w:tc>
        <w:tc>
          <w:tcPr>
            <w:tcW w:w="1033"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7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Piso</w:t>
            </w:r>
          </w:p>
        </w:tc>
        <w:tc>
          <w:tcPr>
            <w:tcW w:w="742"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33"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7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1</w:t>
            </w:r>
          </w:p>
        </w:tc>
        <w:tc>
          <w:tcPr>
            <w:tcW w:w="742"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74,784</w:t>
            </w:r>
          </w:p>
        </w:tc>
        <w:tc>
          <w:tcPr>
            <w:tcW w:w="10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40</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622,203</w:t>
            </w:r>
          </w:p>
        </w:tc>
        <w:tc>
          <w:tcPr>
            <w:tcW w:w="1033"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7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2</w:t>
            </w:r>
          </w:p>
        </w:tc>
        <w:tc>
          <w:tcPr>
            <w:tcW w:w="742"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167,2</w:t>
            </w:r>
          </w:p>
        </w:tc>
        <w:tc>
          <w:tcPr>
            <w:tcW w:w="10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30</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1043,328</w:t>
            </w:r>
          </w:p>
        </w:tc>
        <w:tc>
          <w:tcPr>
            <w:tcW w:w="1033"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7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3</w:t>
            </w:r>
          </w:p>
        </w:tc>
        <w:tc>
          <w:tcPr>
            <w:tcW w:w="742"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74,784</w:t>
            </w:r>
          </w:p>
        </w:tc>
        <w:tc>
          <w:tcPr>
            <w:tcW w:w="10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36</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559,983</w:t>
            </w:r>
          </w:p>
        </w:tc>
        <w:tc>
          <w:tcPr>
            <w:tcW w:w="1033"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73"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interior 1</w:t>
            </w:r>
          </w:p>
        </w:tc>
        <w:tc>
          <w:tcPr>
            <w:tcW w:w="742"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01"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0,000</w:t>
            </w:r>
          </w:p>
        </w:tc>
        <w:tc>
          <w:tcPr>
            <w:tcW w:w="1033" w:type="dxa"/>
            <w:tcBorders>
              <w:top w:val="nil"/>
              <w:left w:val="nil"/>
              <w:bottom w:val="single" w:sz="8"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spacing w:after="240"/>
              <w:jc w:val="center"/>
              <w:rPr>
                <w:rFonts w:ascii="Arial" w:hAnsi="Arial" w:cs="Arial"/>
                <w:b/>
                <w:bCs/>
                <w:sz w:val="12"/>
                <w:szCs w:val="12"/>
              </w:rPr>
            </w:pPr>
            <w:r>
              <w:rPr>
                <w:rFonts w:ascii="Arial" w:hAnsi="Arial" w:cs="Arial"/>
                <w:b/>
                <w:bCs/>
                <w:sz w:val="12"/>
                <w:szCs w:val="12"/>
              </w:rPr>
              <w:t xml:space="preserve">CARGAS </w:t>
            </w:r>
            <w:r>
              <w:rPr>
                <w:rFonts w:ascii="Arial" w:hAnsi="Arial" w:cs="Arial"/>
                <w:b/>
                <w:bCs/>
                <w:sz w:val="12"/>
                <w:szCs w:val="12"/>
              </w:rPr>
              <w:br/>
              <w:t>INTERNAS</w:t>
            </w:r>
          </w:p>
        </w:tc>
        <w:tc>
          <w:tcPr>
            <w:tcW w:w="137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742"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NÚMERO</w:t>
            </w:r>
          </w:p>
        </w:tc>
        <w:tc>
          <w:tcPr>
            <w:tcW w:w="1075"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 </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 </w:t>
            </w:r>
          </w:p>
        </w:tc>
        <w:tc>
          <w:tcPr>
            <w:tcW w:w="834"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1033"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7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Personas</w:t>
            </w:r>
          </w:p>
        </w:tc>
        <w:tc>
          <w:tcPr>
            <w:tcW w:w="742"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w:t>
            </w:r>
          </w:p>
        </w:tc>
        <w:tc>
          <w:tcPr>
            <w:tcW w:w="1075"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295</w:t>
            </w:r>
          </w:p>
        </w:tc>
        <w:tc>
          <w:tcPr>
            <w:tcW w:w="1033"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455</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7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Equipos (watt)</w:t>
            </w:r>
          </w:p>
        </w:tc>
        <w:tc>
          <w:tcPr>
            <w:tcW w:w="742"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75"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33"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7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Fluorescentes (watt)</w:t>
            </w:r>
          </w:p>
        </w:tc>
        <w:tc>
          <w:tcPr>
            <w:tcW w:w="742"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180</w:t>
            </w:r>
          </w:p>
        </w:tc>
        <w:tc>
          <w:tcPr>
            <w:tcW w:w="1075"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767,25</w:t>
            </w:r>
          </w:p>
        </w:tc>
        <w:tc>
          <w:tcPr>
            <w:tcW w:w="1033"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73"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Bombilla (watt)</w:t>
            </w:r>
          </w:p>
        </w:tc>
        <w:tc>
          <w:tcPr>
            <w:tcW w:w="742"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75"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01"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33" w:type="dxa"/>
            <w:tcBorders>
              <w:top w:val="nil"/>
              <w:left w:val="nil"/>
              <w:bottom w:val="single" w:sz="8"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jc w:val="center"/>
              <w:rPr>
                <w:rFonts w:ascii="Arial" w:hAnsi="Arial" w:cs="Arial"/>
                <w:b/>
                <w:bCs/>
                <w:sz w:val="12"/>
                <w:szCs w:val="12"/>
              </w:rPr>
            </w:pPr>
            <w:r>
              <w:rPr>
                <w:rFonts w:ascii="Arial" w:hAnsi="Arial" w:cs="Arial"/>
                <w:b/>
                <w:bCs/>
                <w:sz w:val="12"/>
                <w:szCs w:val="12"/>
              </w:rPr>
              <w:t xml:space="preserve">AIRE </w:t>
            </w:r>
            <w:r>
              <w:rPr>
                <w:rFonts w:ascii="Arial" w:hAnsi="Arial" w:cs="Arial"/>
                <w:b/>
                <w:bCs/>
                <w:sz w:val="12"/>
                <w:szCs w:val="12"/>
              </w:rPr>
              <w:br/>
              <w:t>EXTERIOR</w:t>
            </w:r>
          </w:p>
        </w:tc>
        <w:tc>
          <w:tcPr>
            <w:tcW w:w="137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742"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CFM</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qs (Btu/hr*cfm)</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1033"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7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Sensible</w:t>
            </w:r>
          </w:p>
        </w:tc>
        <w:tc>
          <w:tcPr>
            <w:tcW w:w="742"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52,725</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18,403</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970,272</w:t>
            </w:r>
          </w:p>
        </w:tc>
        <w:tc>
          <w:tcPr>
            <w:tcW w:w="1033"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7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Latente</w:t>
            </w:r>
          </w:p>
        </w:tc>
        <w:tc>
          <w:tcPr>
            <w:tcW w:w="742"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52,725</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51,033</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c>
          <w:tcPr>
            <w:tcW w:w="1033"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2690,689</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73"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Fan load</w:t>
            </w:r>
          </w:p>
        </w:tc>
        <w:tc>
          <w:tcPr>
            <w:tcW w:w="742"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75" w:type="dxa"/>
            <w:tcBorders>
              <w:top w:val="nil"/>
              <w:left w:val="nil"/>
              <w:bottom w:val="nil"/>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337,44</w:t>
            </w:r>
          </w:p>
        </w:tc>
        <w:tc>
          <w:tcPr>
            <w:tcW w:w="1101"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nil"/>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738,02</w:t>
            </w:r>
          </w:p>
        </w:tc>
        <w:tc>
          <w:tcPr>
            <w:tcW w:w="1033" w:type="dxa"/>
            <w:tcBorders>
              <w:top w:val="nil"/>
              <w:left w:val="nil"/>
              <w:bottom w:val="nil"/>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5276" w:type="dxa"/>
            <w:gridSpan w:val="5"/>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CARGA TOTAL DEL EQUIPO</w:t>
            </w:r>
          </w:p>
        </w:tc>
        <w:tc>
          <w:tcPr>
            <w:tcW w:w="834"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8395,763</w:t>
            </w:r>
          </w:p>
        </w:tc>
        <w:tc>
          <w:tcPr>
            <w:tcW w:w="1033" w:type="dxa"/>
            <w:tcBorders>
              <w:top w:val="single" w:sz="8" w:space="0" w:color="auto"/>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3145,689</w:t>
            </w:r>
          </w:p>
        </w:tc>
      </w:tr>
      <w:tr w:rsidR="00160497" w:rsidTr="000975AA">
        <w:trPr>
          <w:trHeight w:val="165"/>
          <w:jc w:val="center"/>
        </w:trPr>
        <w:tc>
          <w:tcPr>
            <w:tcW w:w="3100"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CAPACIDAD DEL EQUIPO A UTILIZAR</w:t>
            </w:r>
          </w:p>
        </w:tc>
        <w:tc>
          <w:tcPr>
            <w:tcW w:w="10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11541,452</w:t>
            </w:r>
          </w:p>
        </w:tc>
        <w:tc>
          <w:tcPr>
            <w:tcW w:w="2968"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BTU / hr Instantáneo</w:t>
            </w:r>
          </w:p>
        </w:tc>
      </w:tr>
      <w:tr w:rsidR="00160497" w:rsidTr="000975AA">
        <w:trPr>
          <w:trHeight w:val="165"/>
          <w:jc w:val="center"/>
        </w:trPr>
        <w:tc>
          <w:tcPr>
            <w:tcW w:w="3100"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10% + POR FACTOR DE SEGURIDAD</w:t>
            </w:r>
          </w:p>
        </w:tc>
        <w:tc>
          <w:tcPr>
            <w:tcW w:w="10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12695,597</w:t>
            </w:r>
          </w:p>
        </w:tc>
        <w:tc>
          <w:tcPr>
            <w:tcW w:w="2968"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3100"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tcPr>
          <w:p w:rsidR="00160497" w:rsidRDefault="00160497" w:rsidP="000975AA">
            <w:pPr>
              <w:rPr>
                <w:rFonts w:ascii="Arial" w:hAnsi="Arial" w:cs="Arial"/>
                <w:b/>
                <w:bCs/>
                <w:sz w:val="12"/>
                <w:szCs w:val="12"/>
              </w:rPr>
            </w:pPr>
            <w:r>
              <w:rPr>
                <w:rFonts w:ascii="Arial" w:hAnsi="Arial" w:cs="Arial"/>
                <w:b/>
                <w:bCs/>
                <w:sz w:val="12"/>
                <w:szCs w:val="12"/>
              </w:rPr>
              <w:t>CAPACIDAD TOTAL DEL EQUIPO</w:t>
            </w:r>
          </w:p>
        </w:tc>
        <w:tc>
          <w:tcPr>
            <w:tcW w:w="1075"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1,058</w:t>
            </w:r>
          </w:p>
        </w:tc>
        <w:tc>
          <w:tcPr>
            <w:tcW w:w="2968" w:type="dxa"/>
            <w:gridSpan w:val="3"/>
            <w:tcBorders>
              <w:top w:val="single" w:sz="4" w:space="0" w:color="auto"/>
              <w:left w:val="nil"/>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Toneladas de Refrigeración</w:t>
            </w:r>
          </w:p>
        </w:tc>
      </w:tr>
      <w:tr w:rsidR="00160497" w:rsidTr="000975AA">
        <w:trPr>
          <w:trHeight w:val="165"/>
          <w:jc w:val="center"/>
        </w:trPr>
        <w:tc>
          <w:tcPr>
            <w:tcW w:w="3100" w:type="dxa"/>
            <w:gridSpan w:val="3"/>
            <w:tcBorders>
              <w:top w:val="single" w:sz="8"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AIRE DEMANDADO (CFM)</w:t>
            </w:r>
          </w:p>
        </w:tc>
        <w:tc>
          <w:tcPr>
            <w:tcW w:w="10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337,44</w:t>
            </w:r>
          </w:p>
        </w:tc>
        <w:tc>
          <w:tcPr>
            <w:tcW w:w="2968" w:type="dxa"/>
            <w:gridSpan w:val="3"/>
            <w:tcBorders>
              <w:top w:val="single" w:sz="8"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r w:rsidR="00160497" w:rsidTr="000975AA">
        <w:trPr>
          <w:trHeight w:val="165"/>
          <w:jc w:val="center"/>
        </w:trPr>
        <w:tc>
          <w:tcPr>
            <w:tcW w:w="3100"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CFM / FT2</w:t>
            </w:r>
          </w:p>
        </w:tc>
        <w:tc>
          <w:tcPr>
            <w:tcW w:w="10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1,6</w:t>
            </w:r>
          </w:p>
        </w:tc>
        <w:tc>
          <w:tcPr>
            <w:tcW w:w="2968"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r w:rsidR="00160497" w:rsidTr="000975AA">
        <w:trPr>
          <w:trHeight w:val="165"/>
          <w:jc w:val="center"/>
        </w:trPr>
        <w:tc>
          <w:tcPr>
            <w:tcW w:w="3100"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CARGA ESPECÍFICA (BTU/hr*ft2)</w:t>
            </w:r>
          </w:p>
        </w:tc>
        <w:tc>
          <w:tcPr>
            <w:tcW w:w="1075"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54,725</w:t>
            </w:r>
          </w:p>
        </w:tc>
        <w:tc>
          <w:tcPr>
            <w:tcW w:w="2968" w:type="dxa"/>
            <w:gridSpan w:val="3"/>
            <w:tcBorders>
              <w:top w:val="single" w:sz="4" w:space="0" w:color="auto"/>
              <w:left w:val="nil"/>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bl>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tbl>
      <w:tblPr>
        <w:tblW w:w="7084" w:type="dxa"/>
        <w:jc w:val="center"/>
        <w:tblInd w:w="50" w:type="dxa"/>
        <w:tblCellMar>
          <w:left w:w="70" w:type="dxa"/>
          <w:right w:w="70" w:type="dxa"/>
        </w:tblCellMar>
        <w:tblLook w:val="0000"/>
      </w:tblPr>
      <w:tblGrid>
        <w:gridCol w:w="985"/>
        <w:gridCol w:w="1343"/>
        <w:gridCol w:w="730"/>
        <w:gridCol w:w="1117"/>
        <w:gridCol w:w="1101"/>
        <w:gridCol w:w="848"/>
        <w:gridCol w:w="960"/>
      </w:tblGrid>
      <w:tr w:rsidR="00160497" w:rsidTr="000975AA">
        <w:trPr>
          <w:trHeight w:val="180"/>
          <w:jc w:val="center"/>
        </w:trPr>
        <w:tc>
          <w:tcPr>
            <w:tcW w:w="7084"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CÁLCULO DE CARGA TÉRMICA (HOJA 7)</w:t>
            </w:r>
          </w:p>
        </w:tc>
      </w:tr>
      <w:tr w:rsidR="00160497" w:rsidTr="000975AA">
        <w:trPr>
          <w:trHeight w:val="165"/>
          <w:jc w:val="center"/>
        </w:trPr>
        <w:tc>
          <w:tcPr>
            <w:tcW w:w="2328" w:type="dxa"/>
            <w:gridSpan w:val="2"/>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EMBARCACIÓN</w:t>
            </w:r>
          </w:p>
        </w:tc>
        <w:tc>
          <w:tcPr>
            <w:tcW w:w="1847" w:type="dxa"/>
            <w:gridSpan w:val="2"/>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Buque Militar</w:t>
            </w:r>
          </w:p>
        </w:tc>
        <w:tc>
          <w:tcPr>
            <w:tcW w:w="1101"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6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328"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ZONA</w:t>
            </w:r>
          </w:p>
        </w:tc>
        <w:tc>
          <w:tcPr>
            <w:tcW w:w="1847"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C32 - Cubierta 01</w:t>
            </w:r>
          </w:p>
        </w:tc>
        <w:tc>
          <w:tcPr>
            <w:tcW w:w="1101"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6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328"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FECHA DE DISEÑO</w:t>
            </w:r>
          </w:p>
        </w:tc>
        <w:tc>
          <w:tcPr>
            <w:tcW w:w="1847"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21 de Marzo</w:t>
            </w:r>
          </w:p>
        </w:tc>
        <w:tc>
          <w:tcPr>
            <w:tcW w:w="1101"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6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328"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HORA DE DISEÑO</w:t>
            </w:r>
          </w:p>
        </w:tc>
        <w:tc>
          <w:tcPr>
            <w:tcW w:w="1847"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15:00</w:t>
            </w:r>
          </w:p>
        </w:tc>
        <w:tc>
          <w:tcPr>
            <w:tcW w:w="1101"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6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328"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ALTURA (ft)</w:t>
            </w:r>
          </w:p>
        </w:tc>
        <w:tc>
          <w:tcPr>
            <w:tcW w:w="1847"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7,6</w:t>
            </w:r>
          </w:p>
        </w:tc>
        <w:tc>
          <w:tcPr>
            <w:tcW w:w="1101"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6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328" w:type="dxa"/>
            <w:gridSpan w:val="2"/>
            <w:tcBorders>
              <w:top w:val="single" w:sz="4" w:space="0" w:color="auto"/>
              <w:left w:val="single" w:sz="8" w:space="0" w:color="auto"/>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ÁREA DEL PISO (ft2)</w:t>
            </w:r>
          </w:p>
        </w:tc>
        <w:tc>
          <w:tcPr>
            <w:tcW w:w="730" w:type="dxa"/>
            <w:tcBorders>
              <w:top w:val="nil"/>
              <w:left w:val="nil"/>
              <w:bottom w:val="single" w:sz="8" w:space="0" w:color="auto"/>
              <w:right w:val="nil"/>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17" w:type="dxa"/>
            <w:tcBorders>
              <w:top w:val="nil"/>
              <w:left w:val="nil"/>
              <w:bottom w:val="single" w:sz="8" w:space="0" w:color="auto"/>
              <w:right w:val="nil"/>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763</w:t>
            </w:r>
          </w:p>
        </w:tc>
        <w:tc>
          <w:tcPr>
            <w:tcW w:w="1101" w:type="dxa"/>
            <w:tcBorders>
              <w:top w:val="nil"/>
              <w:left w:val="single" w:sz="4" w:space="0" w:color="auto"/>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8"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60" w:type="dxa"/>
            <w:tcBorders>
              <w:top w:val="nil"/>
              <w:left w:val="nil"/>
              <w:bottom w:val="single" w:sz="8"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spacing w:after="240"/>
              <w:jc w:val="center"/>
              <w:rPr>
                <w:rFonts w:ascii="Arial" w:hAnsi="Arial" w:cs="Arial"/>
                <w:b/>
                <w:bCs/>
                <w:sz w:val="12"/>
                <w:szCs w:val="12"/>
              </w:rPr>
            </w:pPr>
            <w:r>
              <w:rPr>
                <w:rFonts w:ascii="Arial" w:hAnsi="Arial" w:cs="Arial"/>
                <w:b/>
                <w:bCs/>
                <w:sz w:val="12"/>
                <w:szCs w:val="12"/>
              </w:rPr>
              <w:t>TRANSMISIÓN</w:t>
            </w:r>
            <w:r>
              <w:rPr>
                <w:rFonts w:ascii="Arial" w:hAnsi="Arial" w:cs="Arial"/>
                <w:b/>
                <w:bCs/>
                <w:sz w:val="12"/>
                <w:szCs w:val="12"/>
              </w:rPr>
              <w:br/>
            </w:r>
            <w:r>
              <w:rPr>
                <w:rFonts w:ascii="Arial" w:hAnsi="Arial" w:cs="Arial"/>
                <w:b/>
                <w:bCs/>
                <w:sz w:val="12"/>
                <w:szCs w:val="12"/>
              </w:rPr>
              <w:br/>
            </w:r>
          </w:p>
        </w:tc>
        <w:tc>
          <w:tcPr>
            <w:tcW w:w="134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ÁREA (ft</w:t>
            </w:r>
            <w:r>
              <w:rPr>
                <w:rFonts w:ascii="Arial" w:hAnsi="Arial" w:cs="Arial"/>
                <w:b/>
                <w:bCs/>
                <w:sz w:val="12"/>
                <w:szCs w:val="12"/>
                <w:vertAlign w:val="superscript"/>
              </w:rPr>
              <w:t>2</w:t>
            </w:r>
            <w:r>
              <w:rPr>
                <w:rFonts w:ascii="Arial" w:hAnsi="Arial" w:cs="Arial"/>
                <w:b/>
                <w:bCs/>
                <w:sz w:val="12"/>
                <w:szCs w:val="12"/>
              </w:rPr>
              <w:t>)</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U (Btu/hr*ft</w:t>
            </w:r>
            <w:r>
              <w:rPr>
                <w:rFonts w:ascii="Arial" w:hAnsi="Arial" w:cs="Arial"/>
                <w:b/>
                <w:bCs/>
                <w:sz w:val="12"/>
                <w:szCs w:val="12"/>
                <w:vertAlign w:val="superscript"/>
              </w:rPr>
              <w:t>2</w:t>
            </w:r>
            <w:r>
              <w:rPr>
                <w:rFonts w:ascii="Arial" w:hAnsi="Arial" w:cs="Arial"/>
                <w:b/>
                <w:bCs/>
                <w:sz w:val="12"/>
                <w:szCs w:val="12"/>
              </w:rPr>
              <w:t>*ºF)</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sym w:font="Symbol" w:char="F044"/>
            </w:r>
            <w:r>
              <w:rPr>
                <w:rFonts w:ascii="Arial" w:hAnsi="Arial" w:cs="Arial"/>
                <w:b/>
                <w:bCs/>
                <w:sz w:val="12"/>
                <w:szCs w:val="12"/>
              </w:rPr>
              <w:t xml:space="preserve">T (ºF) </w:t>
            </w:r>
          </w:p>
        </w:tc>
        <w:tc>
          <w:tcPr>
            <w:tcW w:w="848"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96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4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Techo</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763</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77,5</w:t>
            </w:r>
          </w:p>
        </w:tc>
        <w:tc>
          <w:tcPr>
            <w:tcW w:w="848"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12299,6</w:t>
            </w:r>
          </w:p>
        </w:tc>
        <w:tc>
          <w:tcPr>
            <w:tcW w:w="96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4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Piso</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48"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96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4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1</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209,76</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40</w:t>
            </w:r>
          </w:p>
        </w:tc>
        <w:tc>
          <w:tcPr>
            <w:tcW w:w="848"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1745,203</w:t>
            </w:r>
          </w:p>
        </w:tc>
        <w:tc>
          <w:tcPr>
            <w:tcW w:w="96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4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2</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164,92</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62</w:t>
            </w:r>
          </w:p>
        </w:tc>
        <w:tc>
          <w:tcPr>
            <w:tcW w:w="848"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2126,808</w:t>
            </w:r>
          </w:p>
        </w:tc>
        <w:tc>
          <w:tcPr>
            <w:tcW w:w="96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4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3</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266</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36</w:t>
            </w:r>
          </w:p>
        </w:tc>
        <w:tc>
          <w:tcPr>
            <w:tcW w:w="848"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1991,808</w:t>
            </w:r>
          </w:p>
        </w:tc>
        <w:tc>
          <w:tcPr>
            <w:tcW w:w="96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43"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interior 1</w:t>
            </w:r>
          </w:p>
        </w:tc>
        <w:tc>
          <w:tcPr>
            <w:tcW w:w="730"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01"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48"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0,000</w:t>
            </w:r>
          </w:p>
        </w:tc>
        <w:tc>
          <w:tcPr>
            <w:tcW w:w="960" w:type="dxa"/>
            <w:tcBorders>
              <w:top w:val="nil"/>
              <w:left w:val="nil"/>
              <w:bottom w:val="single" w:sz="8"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spacing w:after="240"/>
              <w:jc w:val="center"/>
              <w:rPr>
                <w:rFonts w:ascii="Arial" w:hAnsi="Arial" w:cs="Arial"/>
                <w:b/>
                <w:bCs/>
                <w:sz w:val="12"/>
                <w:szCs w:val="12"/>
              </w:rPr>
            </w:pPr>
            <w:r>
              <w:rPr>
                <w:rFonts w:ascii="Arial" w:hAnsi="Arial" w:cs="Arial"/>
                <w:b/>
                <w:bCs/>
                <w:sz w:val="12"/>
                <w:szCs w:val="12"/>
              </w:rPr>
              <w:t xml:space="preserve">CARGAS </w:t>
            </w:r>
            <w:r>
              <w:rPr>
                <w:rFonts w:ascii="Arial" w:hAnsi="Arial" w:cs="Arial"/>
                <w:b/>
                <w:bCs/>
                <w:sz w:val="12"/>
                <w:szCs w:val="12"/>
              </w:rPr>
              <w:br/>
              <w:t>INTERNAS</w:t>
            </w:r>
          </w:p>
        </w:tc>
        <w:tc>
          <w:tcPr>
            <w:tcW w:w="134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NÚMERO</w:t>
            </w:r>
          </w:p>
        </w:tc>
        <w:tc>
          <w:tcPr>
            <w:tcW w:w="1117"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 </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 </w:t>
            </w:r>
          </w:p>
        </w:tc>
        <w:tc>
          <w:tcPr>
            <w:tcW w:w="848"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96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4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Personas</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8"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4425</w:t>
            </w:r>
          </w:p>
        </w:tc>
        <w:tc>
          <w:tcPr>
            <w:tcW w:w="96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6825</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4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Equipos (watt)</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8"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96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4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Fluorescentes (watt)</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645</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8"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2749,31</w:t>
            </w:r>
          </w:p>
        </w:tc>
        <w:tc>
          <w:tcPr>
            <w:tcW w:w="96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43"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Bombilla (watt)</w:t>
            </w:r>
          </w:p>
        </w:tc>
        <w:tc>
          <w:tcPr>
            <w:tcW w:w="730"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17"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01"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8"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960" w:type="dxa"/>
            <w:tcBorders>
              <w:top w:val="nil"/>
              <w:left w:val="nil"/>
              <w:bottom w:val="single" w:sz="8"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jc w:val="center"/>
              <w:rPr>
                <w:rFonts w:ascii="Arial" w:hAnsi="Arial" w:cs="Arial"/>
                <w:b/>
                <w:bCs/>
                <w:sz w:val="12"/>
                <w:szCs w:val="12"/>
              </w:rPr>
            </w:pPr>
            <w:r>
              <w:rPr>
                <w:rFonts w:ascii="Arial" w:hAnsi="Arial" w:cs="Arial"/>
                <w:b/>
                <w:bCs/>
                <w:sz w:val="12"/>
                <w:szCs w:val="12"/>
              </w:rPr>
              <w:t xml:space="preserve">AIRE </w:t>
            </w:r>
            <w:r>
              <w:rPr>
                <w:rFonts w:ascii="Arial" w:hAnsi="Arial" w:cs="Arial"/>
                <w:b/>
                <w:bCs/>
                <w:sz w:val="12"/>
                <w:szCs w:val="12"/>
              </w:rPr>
              <w:br/>
              <w:t>EXTERIOR</w:t>
            </w:r>
          </w:p>
        </w:tc>
        <w:tc>
          <w:tcPr>
            <w:tcW w:w="134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CFM</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qs (Btu/hr*cfm)</w:t>
            </w:r>
          </w:p>
        </w:tc>
        <w:tc>
          <w:tcPr>
            <w:tcW w:w="848"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96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4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Sensible</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190,75</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18,403</w:t>
            </w:r>
          </w:p>
        </w:tc>
        <w:tc>
          <w:tcPr>
            <w:tcW w:w="848"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3510,277</w:t>
            </w:r>
          </w:p>
        </w:tc>
        <w:tc>
          <w:tcPr>
            <w:tcW w:w="96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43"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Latente</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190,75</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51,033</w:t>
            </w:r>
          </w:p>
        </w:tc>
        <w:tc>
          <w:tcPr>
            <w:tcW w:w="848"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c>
          <w:tcPr>
            <w:tcW w:w="96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9734,449</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343"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Fan load</w:t>
            </w:r>
          </w:p>
        </w:tc>
        <w:tc>
          <w:tcPr>
            <w:tcW w:w="730"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17" w:type="dxa"/>
            <w:tcBorders>
              <w:top w:val="nil"/>
              <w:left w:val="nil"/>
              <w:bottom w:val="nil"/>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1220,8</w:t>
            </w:r>
          </w:p>
        </w:tc>
        <w:tc>
          <w:tcPr>
            <w:tcW w:w="1101"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8" w:type="dxa"/>
            <w:tcBorders>
              <w:top w:val="nil"/>
              <w:left w:val="nil"/>
              <w:bottom w:val="nil"/>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2670,04</w:t>
            </w:r>
          </w:p>
        </w:tc>
        <w:tc>
          <w:tcPr>
            <w:tcW w:w="960" w:type="dxa"/>
            <w:tcBorders>
              <w:top w:val="nil"/>
              <w:left w:val="nil"/>
              <w:bottom w:val="nil"/>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5276" w:type="dxa"/>
            <w:gridSpan w:val="5"/>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CARGA TOTAL DEL EQUIPO</w:t>
            </w:r>
          </w:p>
        </w:tc>
        <w:tc>
          <w:tcPr>
            <w:tcW w:w="848"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31518,009</w:t>
            </w:r>
          </w:p>
        </w:tc>
        <w:tc>
          <w:tcPr>
            <w:tcW w:w="960" w:type="dxa"/>
            <w:tcBorders>
              <w:top w:val="single" w:sz="8" w:space="0" w:color="auto"/>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16559,449</w:t>
            </w:r>
          </w:p>
        </w:tc>
      </w:tr>
      <w:tr w:rsidR="00160497" w:rsidTr="000975AA">
        <w:trPr>
          <w:trHeight w:val="165"/>
          <w:jc w:val="center"/>
        </w:trPr>
        <w:tc>
          <w:tcPr>
            <w:tcW w:w="3058"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CAPACIDAD DEL EQUIPO A UTILIZAR</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48077,458</w:t>
            </w:r>
          </w:p>
        </w:tc>
        <w:tc>
          <w:tcPr>
            <w:tcW w:w="2909"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BTU / hr Instantáneo</w:t>
            </w:r>
          </w:p>
        </w:tc>
      </w:tr>
      <w:tr w:rsidR="00160497" w:rsidTr="000975AA">
        <w:trPr>
          <w:trHeight w:val="165"/>
          <w:jc w:val="center"/>
        </w:trPr>
        <w:tc>
          <w:tcPr>
            <w:tcW w:w="3058"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lastRenderedPageBreak/>
              <w:t>10% + POR FACTOR DE SEGURIDAD</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52885,204</w:t>
            </w:r>
          </w:p>
        </w:tc>
        <w:tc>
          <w:tcPr>
            <w:tcW w:w="2909"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3058"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tcPr>
          <w:p w:rsidR="00160497" w:rsidRDefault="00160497" w:rsidP="000975AA">
            <w:pPr>
              <w:rPr>
                <w:rFonts w:ascii="Arial" w:hAnsi="Arial" w:cs="Arial"/>
                <w:b/>
                <w:bCs/>
                <w:sz w:val="12"/>
                <w:szCs w:val="12"/>
              </w:rPr>
            </w:pPr>
            <w:r>
              <w:rPr>
                <w:rFonts w:ascii="Arial" w:hAnsi="Arial" w:cs="Arial"/>
                <w:b/>
                <w:bCs/>
                <w:sz w:val="12"/>
                <w:szCs w:val="12"/>
              </w:rPr>
              <w:t>CAPACIDAD TOTAL DEL EQUIPO</w:t>
            </w:r>
          </w:p>
        </w:tc>
        <w:tc>
          <w:tcPr>
            <w:tcW w:w="1117"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4,407</w:t>
            </w:r>
          </w:p>
        </w:tc>
        <w:tc>
          <w:tcPr>
            <w:tcW w:w="2909" w:type="dxa"/>
            <w:gridSpan w:val="3"/>
            <w:tcBorders>
              <w:top w:val="single" w:sz="4" w:space="0" w:color="auto"/>
              <w:left w:val="nil"/>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Toneladas de Refrigeración</w:t>
            </w:r>
          </w:p>
        </w:tc>
      </w:tr>
      <w:tr w:rsidR="00160497" w:rsidTr="000975AA">
        <w:trPr>
          <w:trHeight w:val="165"/>
          <w:jc w:val="center"/>
        </w:trPr>
        <w:tc>
          <w:tcPr>
            <w:tcW w:w="3058" w:type="dxa"/>
            <w:gridSpan w:val="3"/>
            <w:tcBorders>
              <w:top w:val="single" w:sz="8"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AIRE DEMANDADO (CFM)</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1220,8</w:t>
            </w:r>
          </w:p>
        </w:tc>
        <w:tc>
          <w:tcPr>
            <w:tcW w:w="2909" w:type="dxa"/>
            <w:gridSpan w:val="3"/>
            <w:tcBorders>
              <w:top w:val="single" w:sz="8"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r w:rsidR="00160497" w:rsidTr="000975AA">
        <w:trPr>
          <w:trHeight w:val="165"/>
          <w:jc w:val="center"/>
        </w:trPr>
        <w:tc>
          <w:tcPr>
            <w:tcW w:w="3058"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CFM / FT2</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1,6</w:t>
            </w:r>
          </w:p>
        </w:tc>
        <w:tc>
          <w:tcPr>
            <w:tcW w:w="2909"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r w:rsidR="00160497" w:rsidTr="000975AA">
        <w:trPr>
          <w:trHeight w:val="165"/>
          <w:jc w:val="center"/>
        </w:trPr>
        <w:tc>
          <w:tcPr>
            <w:tcW w:w="3058"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CARGA ESPECÍFICA (BTU/hr*ft2)</w:t>
            </w:r>
          </w:p>
        </w:tc>
        <w:tc>
          <w:tcPr>
            <w:tcW w:w="1117"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63,011</w:t>
            </w:r>
          </w:p>
        </w:tc>
        <w:tc>
          <w:tcPr>
            <w:tcW w:w="2909" w:type="dxa"/>
            <w:gridSpan w:val="3"/>
            <w:tcBorders>
              <w:top w:val="single" w:sz="4" w:space="0" w:color="auto"/>
              <w:left w:val="nil"/>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bl>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tbl>
      <w:tblPr>
        <w:tblW w:w="6930" w:type="dxa"/>
        <w:jc w:val="center"/>
        <w:tblInd w:w="50" w:type="dxa"/>
        <w:tblCellMar>
          <w:left w:w="70" w:type="dxa"/>
          <w:right w:w="70" w:type="dxa"/>
        </w:tblCellMar>
        <w:tblLook w:val="0000"/>
      </w:tblPr>
      <w:tblGrid>
        <w:gridCol w:w="985"/>
        <w:gridCol w:w="1266"/>
        <w:gridCol w:w="807"/>
        <w:gridCol w:w="1117"/>
        <w:gridCol w:w="1101"/>
        <w:gridCol w:w="814"/>
        <w:gridCol w:w="840"/>
      </w:tblGrid>
      <w:tr w:rsidR="00160497" w:rsidTr="000975AA">
        <w:trPr>
          <w:trHeight w:val="180"/>
          <w:jc w:val="center"/>
        </w:trPr>
        <w:tc>
          <w:tcPr>
            <w:tcW w:w="693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CÁLCULO DE CARGA TÉRMICA (HOJA 8)</w:t>
            </w:r>
          </w:p>
        </w:tc>
      </w:tr>
      <w:tr w:rsidR="00160497" w:rsidTr="000975AA">
        <w:trPr>
          <w:trHeight w:val="165"/>
          <w:jc w:val="center"/>
        </w:trPr>
        <w:tc>
          <w:tcPr>
            <w:tcW w:w="2251" w:type="dxa"/>
            <w:gridSpan w:val="2"/>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EMBARCACIÓN</w:t>
            </w:r>
          </w:p>
        </w:tc>
        <w:tc>
          <w:tcPr>
            <w:tcW w:w="1924" w:type="dxa"/>
            <w:gridSpan w:val="2"/>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Buque Militar</w:t>
            </w:r>
          </w:p>
        </w:tc>
        <w:tc>
          <w:tcPr>
            <w:tcW w:w="1101"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1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251"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ZONA</w:t>
            </w:r>
          </w:p>
        </w:tc>
        <w:tc>
          <w:tcPr>
            <w:tcW w:w="1924"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C3 - Cubierta 300</w:t>
            </w:r>
          </w:p>
        </w:tc>
        <w:tc>
          <w:tcPr>
            <w:tcW w:w="1101"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1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251"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FECHA DE DISEÑO</w:t>
            </w:r>
          </w:p>
        </w:tc>
        <w:tc>
          <w:tcPr>
            <w:tcW w:w="1924"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21 de Marzo</w:t>
            </w:r>
          </w:p>
        </w:tc>
        <w:tc>
          <w:tcPr>
            <w:tcW w:w="1101"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1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251"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HORA DE DISEÑO</w:t>
            </w:r>
          </w:p>
        </w:tc>
        <w:tc>
          <w:tcPr>
            <w:tcW w:w="1924"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15:00</w:t>
            </w:r>
          </w:p>
        </w:tc>
        <w:tc>
          <w:tcPr>
            <w:tcW w:w="1101"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1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251"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ALTURA (ft)</w:t>
            </w:r>
          </w:p>
        </w:tc>
        <w:tc>
          <w:tcPr>
            <w:tcW w:w="1924" w:type="dxa"/>
            <w:gridSpan w:val="2"/>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7,6</w:t>
            </w:r>
          </w:p>
        </w:tc>
        <w:tc>
          <w:tcPr>
            <w:tcW w:w="1101"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1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251" w:type="dxa"/>
            <w:gridSpan w:val="2"/>
            <w:tcBorders>
              <w:top w:val="single" w:sz="4" w:space="0" w:color="auto"/>
              <w:left w:val="single" w:sz="8" w:space="0" w:color="auto"/>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ÁREA DEL PISO (ft2)</w:t>
            </w:r>
          </w:p>
        </w:tc>
        <w:tc>
          <w:tcPr>
            <w:tcW w:w="807" w:type="dxa"/>
            <w:tcBorders>
              <w:top w:val="nil"/>
              <w:left w:val="nil"/>
              <w:bottom w:val="single" w:sz="8" w:space="0" w:color="auto"/>
              <w:right w:val="nil"/>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17" w:type="dxa"/>
            <w:tcBorders>
              <w:top w:val="nil"/>
              <w:left w:val="nil"/>
              <w:bottom w:val="single" w:sz="8" w:space="0" w:color="auto"/>
              <w:right w:val="nil"/>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143</w:t>
            </w:r>
          </w:p>
        </w:tc>
        <w:tc>
          <w:tcPr>
            <w:tcW w:w="1101" w:type="dxa"/>
            <w:tcBorders>
              <w:top w:val="nil"/>
              <w:left w:val="single" w:sz="4" w:space="0" w:color="auto"/>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14"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8"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spacing w:after="240"/>
              <w:jc w:val="center"/>
              <w:rPr>
                <w:rFonts w:ascii="Arial" w:hAnsi="Arial" w:cs="Arial"/>
                <w:b/>
                <w:bCs/>
                <w:sz w:val="12"/>
                <w:szCs w:val="12"/>
              </w:rPr>
            </w:pPr>
            <w:r>
              <w:rPr>
                <w:rFonts w:ascii="Arial" w:hAnsi="Arial" w:cs="Arial"/>
                <w:b/>
                <w:bCs/>
                <w:sz w:val="12"/>
                <w:szCs w:val="12"/>
              </w:rPr>
              <w:t>TRANSMISIÓN</w:t>
            </w:r>
            <w:r>
              <w:rPr>
                <w:rFonts w:ascii="Arial" w:hAnsi="Arial" w:cs="Arial"/>
                <w:b/>
                <w:bCs/>
                <w:sz w:val="12"/>
                <w:szCs w:val="12"/>
              </w:rPr>
              <w:br/>
            </w:r>
            <w:r>
              <w:rPr>
                <w:rFonts w:ascii="Arial" w:hAnsi="Arial" w:cs="Arial"/>
                <w:b/>
                <w:bCs/>
                <w:sz w:val="12"/>
                <w:szCs w:val="12"/>
              </w:rPr>
              <w:br/>
            </w:r>
          </w:p>
        </w:tc>
        <w:tc>
          <w:tcPr>
            <w:tcW w:w="1266"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0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ÁREA (ft</w:t>
            </w:r>
            <w:r>
              <w:rPr>
                <w:rFonts w:ascii="Arial" w:hAnsi="Arial" w:cs="Arial"/>
                <w:b/>
                <w:bCs/>
                <w:sz w:val="12"/>
                <w:szCs w:val="12"/>
                <w:vertAlign w:val="superscript"/>
              </w:rPr>
              <w:t>2</w:t>
            </w:r>
            <w:r>
              <w:rPr>
                <w:rFonts w:ascii="Arial" w:hAnsi="Arial" w:cs="Arial"/>
                <w:b/>
                <w:bCs/>
                <w:sz w:val="12"/>
                <w:szCs w:val="12"/>
              </w:rPr>
              <w:t>)</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U (Btu/hr*ft</w:t>
            </w:r>
            <w:r>
              <w:rPr>
                <w:rFonts w:ascii="Arial" w:hAnsi="Arial" w:cs="Arial"/>
                <w:b/>
                <w:bCs/>
                <w:sz w:val="12"/>
                <w:szCs w:val="12"/>
                <w:vertAlign w:val="superscript"/>
              </w:rPr>
              <w:t>2</w:t>
            </w:r>
            <w:r>
              <w:rPr>
                <w:rFonts w:ascii="Arial" w:hAnsi="Arial" w:cs="Arial"/>
                <w:b/>
                <w:bCs/>
                <w:sz w:val="12"/>
                <w:szCs w:val="12"/>
              </w:rPr>
              <w:t>*ºF)</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sym w:font="Symbol" w:char="F044"/>
            </w:r>
            <w:r>
              <w:rPr>
                <w:rFonts w:ascii="Arial" w:hAnsi="Arial" w:cs="Arial"/>
                <w:b/>
                <w:bCs/>
                <w:sz w:val="12"/>
                <w:szCs w:val="12"/>
              </w:rPr>
              <w:t xml:space="preserve">T (ºF) </w:t>
            </w:r>
          </w:p>
        </w:tc>
        <w:tc>
          <w:tcPr>
            <w:tcW w:w="81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66"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Techo</w:t>
            </w:r>
          </w:p>
        </w:tc>
        <w:tc>
          <w:tcPr>
            <w:tcW w:w="80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1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66"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Piso</w:t>
            </w:r>
          </w:p>
        </w:tc>
        <w:tc>
          <w:tcPr>
            <w:tcW w:w="80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1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66"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1</w:t>
            </w:r>
          </w:p>
        </w:tc>
        <w:tc>
          <w:tcPr>
            <w:tcW w:w="80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99,712</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10</w:t>
            </w:r>
          </w:p>
        </w:tc>
        <w:tc>
          <w:tcPr>
            <w:tcW w:w="81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207,401</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66"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2</w:t>
            </w:r>
          </w:p>
        </w:tc>
        <w:tc>
          <w:tcPr>
            <w:tcW w:w="80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99,712</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10</w:t>
            </w:r>
          </w:p>
        </w:tc>
        <w:tc>
          <w:tcPr>
            <w:tcW w:w="81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207,401</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66"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3</w:t>
            </w:r>
          </w:p>
        </w:tc>
        <w:tc>
          <w:tcPr>
            <w:tcW w:w="80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1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66"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interior 1</w:t>
            </w:r>
          </w:p>
        </w:tc>
        <w:tc>
          <w:tcPr>
            <w:tcW w:w="807"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91,2</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101"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w:t>
            </w:r>
          </w:p>
        </w:tc>
        <w:tc>
          <w:tcPr>
            <w:tcW w:w="81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284,544</w:t>
            </w:r>
          </w:p>
        </w:tc>
        <w:tc>
          <w:tcPr>
            <w:tcW w:w="840" w:type="dxa"/>
            <w:tcBorders>
              <w:top w:val="nil"/>
              <w:left w:val="nil"/>
              <w:bottom w:val="single" w:sz="8"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spacing w:after="240"/>
              <w:jc w:val="center"/>
              <w:rPr>
                <w:rFonts w:ascii="Arial" w:hAnsi="Arial" w:cs="Arial"/>
                <w:b/>
                <w:bCs/>
                <w:sz w:val="12"/>
                <w:szCs w:val="12"/>
              </w:rPr>
            </w:pPr>
            <w:r>
              <w:rPr>
                <w:rFonts w:ascii="Arial" w:hAnsi="Arial" w:cs="Arial"/>
                <w:b/>
                <w:bCs/>
                <w:sz w:val="12"/>
                <w:szCs w:val="12"/>
              </w:rPr>
              <w:t xml:space="preserve">CARGAS </w:t>
            </w:r>
            <w:r>
              <w:rPr>
                <w:rFonts w:ascii="Arial" w:hAnsi="Arial" w:cs="Arial"/>
                <w:b/>
                <w:bCs/>
                <w:sz w:val="12"/>
                <w:szCs w:val="12"/>
              </w:rPr>
              <w:br/>
              <w:t>INTERNAS</w:t>
            </w:r>
          </w:p>
        </w:tc>
        <w:tc>
          <w:tcPr>
            <w:tcW w:w="1266"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0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NÚMERO</w:t>
            </w:r>
          </w:p>
        </w:tc>
        <w:tc>
          <w:tcPr>
            <w:tcW w:w="1117"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 </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 </w:t>
            </w:r>
          </w:p>
        </w:tc>
        <w:tc>
          <w:tcPr>
            <w:tcW w:w="814"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66"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Personas</w:t>
            </w:r>
          </w:p>
        </w:tc>
        <w:tc>
          <w:tcPr>
            <w:tcW w:w="80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1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295</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455</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66"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Equipos (watt)</w:t>
            </w:r>
          </w:p>
        </w:tc>
        <w:tc>
          <w:tcPr>
            <w:tcW w:w="80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1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66"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Fluorescentes (watt)</w:t>
            </w:r>
          </w:p>
        </w:tc>
        <w:tc>
          <w:tcPr>
            <w:tcW w:w="80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340</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1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1449,25</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66"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Bombilla (watt)</w:t>
            </w:r>
          </w:p>
        </w:tc>
        <w:tc>
          <w:tcPr>
            <w:tcW w:w="807"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17"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01"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14"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40" w:type="dxa"/>
            <w:tcBorders>
              <w:top w:val="nil"/>
              <w:left w:val="nil"/>
              <w:bottom w:val="single" w:sz="8"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jc w:val="center"/>
              <w:rPr>
                <w:rFonts w:ascii="Arial" w:hAnsi="Arial" w:cs="Arial"/>
                <w:b/>
                <w:bCs/>
                <w:sz w:val="12"/>
                <w:szCs w:val="12"/>
              </w:rPr>
            </w:pPr>
            <w:r>
              <w:rPr>
                <w:rFonts w:ascii="Arial" w:hAnsi="Arial" w:cs="Arial"/>
                <w:b/>
                <w:bCs/>
                <w:sz w:val="12"/>
                <w:szCs w:val="12"/>
              </w:rPr>
              <w:t xml:space="preserve">AIRE </w:t>
            </w:r>
            <w:r>
              <w:rPr>
                <w:rFonts w:ascii="Arial" w:hAnsi="Arial" w:cs="Arial"/>
                <w:b/>
                <w:bCs/>
                <w:sz w:val="12"/>
                <w:szCs w:val="12"/>
              </w:rPr>
              <w:br/>
              <w:t>EXTERIOR</w:t>
            </w:r>
          </w:p>
        </w:tc>
        <w:tc>
          <w:tcPr>
            <w:tcW w:w="1266"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07"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CFM</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qs (Btu/hr*cfm)</w:t>
            </w:r>
          </w:p>
        </w:tc>
        <w:tc>
          <w:tcPr>
            <w:tcW w:w="81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66"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Sensible</w:t>
            </w:r>
          </w:p>
        </w:tc>
        <w:tc>
          <w:tcPr>
            <w:tcW w:w="807"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35,75</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18,403</w:t>
            </w:r>
          </w:p>
        </w:tc>
        <w:tc>
          <w:tcPr>
            <w:tcW w:w="81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657,889</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66"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Latente</w:t>
            </w:r>
          </w:p>
        </w:tc>
        <w:tc>
          <w:tcPr>
            <w:tcW w:w="807"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35,75</w:t>
            </w:r>
          </w:p>
        </w:tc>
        <w:tc>
          <w:tcPr>
            <w:tcW w:w="110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51,033</w:t>
            </w:r>
          </w:p>
        </w:tc>
        <w:tc>
          <w:tcPr>
            <w:tcW w:w="81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1824,412</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66"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Fan load</w:t>
            </w:r>
          </w:p>
        </w:tc>
        <w:tc>
          <w:tcPr>
            <w:tcW w:w="807"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17" w:type="dxa"/>
            <w:tcBorders>
              <w:top w:val="nil"/>
              <w:left w:val="nil"/>
              <w:bottom w:val="nil"/>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228,8</w:t>
            </w:r>
          </w:p>
        </w:tc>
        <w:tc>
          <w:tcPr>
            <w:tcW w:w="1101"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14" w:type="dxa"/>
            <w:tcBorders>
              <w:top w:val="nil"/>
              <w:left w:val="nil"/>
              <w:bottom w:val="nil"/>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500,41</w:t>
            </w:r>
          </w:p>
        </w:tc>
        <w:tc>
          <w:tcPr>
            <w:tcW w:w="840" w:type="dxa"/>
            <w:tcBorders>
              <w:top w:val="nil"/>
              <w:left w:val="nil"/>
              <w:bottom w:val="nil"/>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5276" w:type="dxa"/>
            <w:gridSpan w:val="5"/>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CARGA TOTAL DEL EQUIPO</w:t>
            </w:r>
          </w:p>
        </w:tc>
        <w:tc>
          <w:tcPr>
            <w:tcW w:w="814"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3601,895</w:t>
            </w:r>
          </w:p>
        </w:tc>
        <w:tc>
          <w:tcPr>
            <w:tcW w:w="840" w:type="dxa"/>
            <w:tcBorders>
              <w:top w:val="single" w:sz="8" w:space="0" w:color="auto"/>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2279,412</w:t>
            </w:r>
          </w:p>
        </w:tc>
      </w:tr>
      <w:tr w:rsidR="00160497" w:rsidTr="000975AA">
        <w:trPr>
          <w:trHeight w:val="165"/>
          <w:jc w:val="center"/>
        </w:trPr>
        <w:tc>
          <w:tcPr>
            <w:tcW w:w="3058"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CAPACIDAD DEL EQUIPO A UTILIZAR</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5881,307</w:t>
            </w:r>
          </w:p>
        </w:tc>
        <w:tc>
          <w:tcPr>
            <w:tcW w:w="2755"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BTU / hr Instantáneo</w:t>
            </w:r>
          </w:p>
        </w:tc>
      </w:tr>
      <w:tr w:rsidR="00160497" w:rsidTr="000975AA">
        <w:trPr>
          <w:trHeight w:val="165"/>
          <w:jc w:val="center"/>
        </w:trPr>
        <w:tc>
          <w:tcPr>
            <w:tcW w:w="3058"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10% + POR FACTOR DE SEGURIDAD</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6469,438</w:t>
            </w:r>
          </w:p>
        </w:tc>
        <w:tc>
          <w:tcPr>
            <w:tcW w:w="2755"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3058"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tcPr>
          <w:p w:rsidR="00160497" w:rsidRDefault="00160497" w:rsidP="000975AA">
            <w:pPr>
              <w:rPr>
                <w:rFonts w:ascii="Arial" w:hAnsi="Arial" w:cs="Arial"/>
                <w:b/>
                <w:bCs/>
                <w:sz w:val="12"/>
                <w:szCs w:val="12"/>
              </w:rPr>
            </w:pPr>
            <w:r>
              <w:rPr>
                <w:rFonts w:ascii="Arial" w:hAnsi="Arial" w:cs="Arial"/>
                <w:b/>
                <w:bCs/>
                <w:sz w:val="12"/>
                <w:szCs w:val="12"/>
              </w:rPr>
              <w:t>CAPACIDAD TOTAL DEL EQUIPO</w:t>
            </w:r>
          </w:p>
        </w:tc>
        <w:tc>
          <w:tcPr>
            <w:tcW w:w="1117"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0,539</w:t>
            </w:r>
          </w:p>
        </w:tc>
        <w:tc>
          <w:tcPr>
            <w:tcW w:w="2755" w:type="dxa"/>
            <w:gridSpan w:val="3"/>
            <w:tcBorders>
              <w:top w:val="single" w:sz="4" w:space="0" w:color="auto"/>
              <w:left w:val="nil"/>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Toneladas de Refrigeración</w:t>
            </w:r>
          </w:p>
        </w:tc>
      </w:tr>
      <w:tr w:rsidR="00160497" w:rsidTr="000975AA">
        <w:trPr>
          <w:trHeight w:val="165"/>
          <w:jc w:val="center"/>
        </w:trPr>
        <w:tc>
          <w:tcPr>
            <w:tcW w:w="3058" w:type="dxa"/>
            <w:gridSpan w:val="3"/>
            <w:tcBorders>
              <w:top w:val="single" w:sz="8"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AIRE DEMANDADO (CFM)</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228,8</w:t>
            </w:r>
          </w:p>
        </w:tc>
        <w:tc>
          <w:tcPr>
            <w:tcW w:w="2755" w:type="dxa"/>
            <w:gridSpan w:val="3"/>
            <w:tcBorders>
              <w:top w:val="single" w:sz="8"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r w:rsidR="00160497" w:rsidTr="000975AA">
        <w:trPr>
          <w:trHeight w:val="165"/>
          <w:jc w:val="center"/>
        </w:trPr>
        <w:tc>
          <w:tcPr>
            <w:tcW w:w="3058"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CFM / FT2</w:t>
            </w:r>
          </w:p>
        </w:tc>
        <w:tc>
          <w:tcPr>
            <w:tcW w:w="1117"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1,6</w:t>
            </w:r>
          </w:p>
        </w:tc>
        <w:tc>
          <w:tcPr>
            <w:tcW w:w="2755" w:type="dxa"/>
            <w:gridSpan w:val="3"/>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r w:rsidR="00160497" w:rsidTr="000975AA">
        <w:trPr>
          <w:trHeight w:val="165"/>
          <w:jc w:val="center"/>
        </w:trPr>
        <w:tc>
          <w:tcPr>
            <w:tcW w:w="3058"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CARGA ESPECÍFICA (BTU/hr*ft2)</w:t>
            </w:r>
          </w:p>
        </w:tc>
        <w:tc>
          <w:tcPr>
            <w:tcW w:w="1117"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41,128</w:t>
            </w:r>
          </w:p>
        </w:tc>
        <w:tc>
          <w:tcPr>
            <w:tcW w:w="2755" w:type="dxa"/>
            <w:gridSpan w:val="3"/>
            <w:tcBorders>
              <w:top w:val="single" w:sz="4" w:space="0" w:color="auto"/>
              <w:left w:val="nil"/>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bl>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tbl>
      <w:tblPr>
        <w:tblW w:w="7104" w:type="dxa"/>
        <w:jc w:val="center"/>
        <w:tblInd w:w="50" w:type="dxa"/>
        <w:tblCellMar>
          <w:left w:w="70" w:type="dxa"/>
          <w:right w:w="70" w:type="dxa"/>
        </w:tblCellMar>
        <w:tblLook w:val="0000"/>
      </w:tblPr>
      <w:tblGrid>
        <w:gridCol w:w="985"/>
        <w:gridCol w:w="1278"/>
        <w:gridCol w:w="975"/>
        <w:gridCol w:w="931"/>
        <w:gridCol w:w="187"/>
        <w:gridCol w:w="1074"/>
        <w:gridCol w:w="834"/>
        <w:gridCol w:w="840"/>
      </w:tblGrid>
      <w:tr w:rsidR="00160497" w:rsidTr="000975AA">
        <w:trPr>
          <w:trHeight w:val="180"/>
          <w:jc w:val="center"/>
        </w:trPr>
        <w:tc>
          <w:tcPr>
            <w:tcW w:w="7104"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CÁLCULO DE CARGA TÉRMICA (HOJA 9)</w:t>
            </w:r>
          </w:p>
        </w:tc>
      </w:tr>
      <w:tr w:rsidR="00160497" w:rsidTr="000975AA">
        <w:trPr>
          <w:trHeight w:val="165"/>
          <w:jc w:val="center"/>
        </w:trPr>
        <w:tc>
          <w:tcPr>
            <w:tcW w:w="2263" w:type="dxa"/>
            <w:gridSpan w:val="2"/>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EMBARCACIÓN</w:t>
            </w:r>
          </w:p>
        </w:tc>
        <w:tc>
          <w:tcPr>
            <w:tcW w:w="2093" w:type="dxa"/>
            <w:gridSpan w:val="3"/>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Buque Militar</w:t>
            </w:r>
          </w:p>
        </w:tc>
        <w:tc>
          <w:tcPr>
            <w:tcW w:w="1074"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263"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ZONA</w:t>
            </w:r>
          </w:p>
        </w:tc>
        <w:tc>
          <w:tcPr>
            <w:tcW w:w="2093" w:type="dxa"/>
            <w:gridSpan w:val="3"/>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C3 - Cubierta 200</w:t>
            </w:r>
          </w:p>
        </w:tc>
        <w:tc>
          <w:tcPr>
            <w:tcW w:w="1074"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POPA</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263"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FECHA DE DISEÑO</w:t>
            </w:r>
          </w:p>
        </w:tc>
        <w:tc>
          <w:tcPr>
            <w:tcW w:w="2093" w:type="dxa"/>
            <w:gridSpan w:val="3"/>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21 de Marzo</w:t>
            </w:r>
          </w:p>
        </w:tc>
        <w:tc>
          <w:tcPr>
            <w:tcW w:w="1074"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263"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HORA DE DISEÑO</w:t>
            </w:r>
          </w:p>
        </w:tc>
        <w:tc>
          <w:tcPr>
            <w:tcW w:w="2093" w:type="dxa"/>
            <w:gridSpan w:val="3"/>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15:00</w:t>
            </w:r>
          </w:p>
        </w:tc>
        <w:tc>
          <w:tcPr>
            <w:tcW w:w="1074"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263"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ALTURA (ft)</w:t>
            </w:r>
          </w:p>
        </w:tc>
        <w:tc>
          <w:tcPr>
            <w:tcW w:w="2093" w:type="dxa"/>
            <w:gridSpan w:val="3"/>
            <w:tcBorders>
              <w:top w:val="single" w:sz="4"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7,6</w:t>
            </w:r>
          </w:p>
        </w:tc>
        <w:tc>
          <w:tcPr>
            <w:tcW w:w="1074"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2263" w:type="dxa"/>
            <w:gridSpan w:val="2"/>
            <w:tcBorders>
              <w:top w:val="single" w:sz="4" w:space="0" w:color="auto"/>
              <w:left w:val="single" w:sz="8" w:space="0" w:color="auto"/>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ÁREA DEL PISO (ft2)</w:t>
            </w:r>
          </w:p>
        </w:tc>
        <w:tc>
          <w:tcPr>
            <w:tcW w:w="975" w:type="dxa"/>
            <w:tcBorders>
              <w:top w:val="nil"/>
              <w:left w:val="nil"/>
              <w:bottom w:val="single" w:sz="8" w:space="0" w:color="auto"/>
              <w:right w:val="nil"/>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18" w:type="dxa"/>
            <w:gridSpan w:val="2"/>
            <w:tcBorders>
              <w:top w:val="nil"/>
              <w:left w:val="nil"/>
              <w:bottom w:val="single" w:sz="8" w:space="0" w:color="auto"/>
              <w:right w:val="nil"/>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270</w:t>
            </w:r>
          </w:p>
        </w:tc>
        <w:tc>
          <w:tcPr>
            <w:tcW w:w="1074" w:type="dxa"/>
            <w:tcBorders>
              <w:top w:val="nil"/>
              <w:left w:val="single" w:sz="4" w:space="0" w:color="auto"/>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40" w:type="dxa"/>
            <w:tcBorders>
              <w:top w:val="nil"/>
              <w:left w:val="nil"/>
              <w:bottom w:val="single" w:sz="8"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spacing w:after="240"/>
              <w:jc w:val="center"/>
              <w:rPr>
                <w:rFonts w:ascii="Arial" w:hAnsi="Arial" w:cs="Arial"/>
                <w:b/>
                <w:bCs/>
                <w:sz w:val="12"/>
                <w:szCs w:val="12"/>
              </w:rPr>
            </w:pPr>
            <w:r>
              <w:rPr>
                <w:rFonts w:ascii="Arial" w:hAnsi="Arial" w:cs="Arial"/>
                <w:b/>
                <w:bCs/>
                <w:sz w:val="12"/>
                <w:szCs w:val="12"/>
              </w:rPr>
              <w:t>TRANSMISIÓN</w:t>
            </w:r>
            <w:r>
              <w:rPr>
                <w:rFonts w:ascii="Arial" w:hAnsi="Arial" w:cs="Arial"/>
                <w:b/>
                <w:bCs/>
                <w:sz w:val="12"/>
                <w:szCs w:val="12"/>
              </w:rPr>
              <w:br/>
            </w:r>
            <w:r>
              <w:rPr>
                <w:rFonts w:ascii="Arial" w:hAnsi="Arial" w:cs="Arial"/>
                <w:b/>
                <w:bCs/>
                <w:sz w:val="12"/>
                <w:szCs w:val="12"/>
              </w:rPr>
              <w:br/>
            </w:r>
          </w:p>
        </w:tc>
        <w:tc>
          <w:tcPr>
            <w:tcW w:w="127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ÁREA (ft</w:t>
            </w:r>
            <w:r>
              <w:rPr>
                <w:rFonts w:ascii="Arial" w:hAnsi="Arial" w:cs="Arial"/>
                <w:b/>
                <w:bCs/>
                <w:sz w:val="12"/>
                <w:szCs w:val="12"/>
                <w:vertAlign w:val="superscript"/>
              </w:rPr>
              <w:t>2</w:t>
            </w:r>
            <w:r>
              <w:rPr>
                <w:rFonts w:ascii="Arial" w:hAnsi="Arial" w:cs="Arial"/>
                <w:b/>
                <w:bCs/>
                <w:sz w:val="12"/>
                <w:szCs w:val="12"/>
              </w:rPr>
              <w:t>)</w:t>
            </w:r>
          </w:p>
        </w:tc>
        <w:tc>
          <w:tcPr>
            <w:tcW w:w="1118" w:type="dxa"/>
            <w:gridSpan w:val="2"/>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U (Btu/hr*ft</w:t>
            </w:r>
            <w:r>
              <w:rPr>
                <w:rFonts w:ascii="Arial" w:hAnsi="Arial" w:cs="Arial"/>
                <w:b/>
                <w:bCs/>
                <w:sz w:val="12"/>
                <w:szCs w:val="12"/>
                <w:vertAlign w:val="superscript"/>
              </w:rPr>
              <w:t>2</w:t>
            </w:r>
            <w:r>
              <w:rPr>
                <w:rFonts w:ascii="Arial" w:hAnsi="Arial" w:cs="Arial"/>
                <w:b/>
                <w:bCs/>
                <w:sz w:val="12"/>
                <w:szCs w:val="12"/>
              </w:rPr>
              <w:t>*ºF)</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sym w:font="Symbol" w:char="F044"/>
            </w:r>
            <w:r>
              <w:rPr>
                <w:rFonts w:ascii="Arial" w:hAnsi="Arial" w:cs="Arial"/>
                <w:b/>
                <w:bCs/>
                <w:sz w:val="12"/>
                <w:szCs w:val="12"/>
              </w:rPr>
              <w:t xml:space="preserve">T (ºF)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7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Techo</w:t>
            </w:r>
          </w:p>
        </w:tc>
        <w:tc>
          <w:tcPr>
            <w:tcW w:w="9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270</w:t>
            </w:r>
          </w:p>
        </w:tc>
        <w:tc>
          <w:tcPr>
            <w:tcW w:w="1118" w:type="dxa"/>
            <w:gridSpan w:val="2"/>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77,5</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4352,4</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7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Piso</w:t>
            </w:r>
          </w:p>
        </w:tc>
        <w:tc>
          <w:tcPr>
            <w:tcW w:w="9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270</w:t>
            </w:r>
          </w:p>
        </w:tc>
        <w:tc>
          <w:tcPr>
            <w:tcW w:w="1118" w:type="dxa"/>
            <w:gridSpan w:val="2"/>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842,4</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7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1</w:t>
            </w:r>
          </w:p>
        </w:tc>
        <w:tc>
          <w:tcPr>
            <w:tcW w:w="9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104,88</w:t>
            </w:r>
          </w:p>
        </w:tc>
        <w:tc>
          <w:tcPr>
            <w:tcW w:w="1118" w:type="dxa"/>
            <w:gridSpan w:val="2"/>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40</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872,602</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7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exterior 2</w:t>
            </w:r>
          </w:p>
        </w:tc>
        <w:tc>
          <w:tcPr>
            <w:tcW w:w="9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18" w:type="dxa"/>
            <w:gridSpan w:val="2"/>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78"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interior 1</w:t>
            </w:r>
          </w:p>
        </w:tc>
        <w:tc>
          <w:tcPr>
            <w:tcW w:w="9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104,88</w:t>
            </w:r>
          </w:p>
        </w:tc>
        <w:tc>
          <w:tcPr>
            <w:tcW w:w="1118" w:type="dxa"/>
            <w:gridSpan w:val="2"/>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327,226</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78" w:type="dxa"/>
            <w:tcBorders>
              <w:top w:val="single" w:sz="4" w:space="0" w:color="auto"/>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Pared interior 2</w:t>
            </w:r>
          </w:p>
        </w:tc>
        <w:tc>
          <w:tcPr>
            <w:tcW w:w="975"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148,2</w:t>
            </w:r>
          </w:p>
        </w:tc>
        <w:tc>
          <w:tcPr>
            <w:tcW w:w="1118" w:type="dxa"/>
            <w:gridSpan w:val="2"/>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0,208</w:t>
            </w:r>
          </w:p>
        </w:tc>
        <w:tc>
          <w:tcPr>
            <w:tcW w:w="1074"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462,384</w:t>
            </w:r>
          </w:p>
        </w:tc>
        <w:tc>
          <w:tcPr>
            <w:tcW w:w="840" w:type="dxa"/>
            <w:tcBorders>
              <w:top w:val="nil"/>
              <w:left w:val="nil"/>
              <w:bottom w:val="single" w:sz="8"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spacing w:after="240"/>
              <w:jc w:val="center"/>
              <w:rPr>
                <w:rFonts w:ascii="Arial" w:hAnsi="Arial" w:cs="Arial"/>
                <w:b/>
                <w:bCs/>
                <w:sz w:val="12"/>
                <w:szCs w:val="12"/>
              </w:rPr>
            </w:pPr>
            <w:r>
              <w:rPr>
                <w:rFonts w:ascii="Arial" w:hAnsi="Arial" w:cs="Arial"/>
                <w:b/>
                <w:bCs/>
                <w:sz w:val="12"/>
                <w:szCs w:val="12"/>
              </w:rPr>
              <w:t xml:space="preserve">CARGAS </w:t>
            </w:r>
            <w:r>
              <w:rPr>
                <w:rFonts w:ascii="Arial" w:hAnsi="Arial" w:cs="Arial"/>
                <w:b/>
                <w:bCs/>
                <w:sz w:val="12"/>
                <w:szCs w:val="12"/>
              </w:rPr>
              <w:br/>
              <w:t>INTERNAS</w:t>
            </w:r>
          </w:p>
        </w:tc>
        <w:tc>
          <w:tcPr>
            <w:tcW w:w="127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NÚMERO</w:t>
            </w:r>
          </w:p>
        </w:tc>
        <w:tc>
          <w:tcPr>
            <w:tcW w:w="1118" w:type="dxa"/>
            <w:gridSpan w:val="2"/>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 </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 </w:t>
            </w:r>
          </w:p>
        </w:tc>
        <w:tc>
          <w:tcPr>
            <w:tcW w:w="834"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7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Personas</w:t>
            </w:r>
          </w:p>
        </w:tc>
        <w:tc>
          <w:tcPr>
            <w:tcW w:w="9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w:t>
            </w:r>
          </w:p>
        </w:tc>
        <w:tc>
          <w:tcPr>
            <w:tcW w:w="1118" w:type="dxa"/>
            <w:gridSpan w:val="2"/>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295</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455</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7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Equipos (watt)</w:t>
            </w:r>
          </w:p>
        </w:tc>
        <w:tc>
          <w:tcPr>
            <w:tcW w:w="9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18" w:type="dxa"/>
            <w:gridSpan w:val="2"/>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7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Fluorescentes (watt)</w:t>
            </w:r>
          </w:p>
        </w:tc>
        <w:tc>
          <w:tcPr>
            <w:tcW w:w="975"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240</w:t>
            </w:r>
          </w:p>
        </w:tc>
        <w:tc>
          <w:tcPr>
            <w:tcW w:w="1118" w:type="dxa"/>
            <w:gridSpan w:val="2"/>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1023</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78"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Bombilla (watt)</w:t>
            </w:r>
          </w:p>
        </w:tc>
        <w:tc>
          <w:tcPr>
            <w:tcW w:w="975"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1118" w:type="dxa"/>
            <w:gridSpan w:val="2"/>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074" w:type="dxa"/>
            <w:tcBorders>
              <w:top w:val="nil"/>
              <w:left w:val="nil"/>
              <w:bottom w:val="single" w:sz="8"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0</w:t>
            </w:r>
          </w:p>
        </w:tc>
        <w:tc>
          <w:tcPr>
            <w:tcW w:w="840" w:type="dxa"/>
            <w:tcBorders>
              <w:top w:val="nil"/>
              <w:left w:val="nil"/>
              <w:bottom w:val="single" w:sz="8"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val="restart"/>
            <w:tcBorders>
              <w:top w:val="nil"/>
              <w:left w:val="single" w:sz="8" w:space="0" w:color="auto"/>
              <w:bottom w:val="single" w:sz="8" w:space="0" w:color="000000"/>
              <w:right w:val="single" w:sz="8" w:space="0" w:color="auto"/>
            </w:tcBorders>
            <w:shd w:val="clear" w:color="auto" w:fill="auto"/>
            <w:vAlign w:val="bottom"/>
          </w:tcPr>
          <w:p w:rsidR="00160497" w:rsidRDefault="00160497" w:rsidP="000975AA">
            <w:pPr>
              <w:jc w:val="center"/>
              <w:rPr>
                <w:rFonts w:ascii="Arial" w:hAnsi="Arial" w:cs="Arial"/>
                <w:b/>
                <w:bCs/>
                <w:sz w:val="12"/>
                <w:szCs w:val="12"/>
              </w:rPr>
            </w:pPr>
            <w:r>
              <w:rPr>
                <w:rFonts w:ascii="Arial" w:hAnsi="Arial" w:cs="Arial"/>
                <w:b/>
                <w:bCs/>
                <w:sz w:val="12"/>
                <w:szCs w:val="12"/>
              </w:rPr>
              <w:t xml:space="preserve">AIRE </w:t>
            </w:r>
            <w:r>
              <w:rPr>
                <w:rFonts w:ascii="Arial" w:hAnsi="Arial" w:cs="Arial"/>
                <w:b/>
                <w:bCs/>
                <w:sz w:val="12"/>
                <w:szCs w:val="12"/>
              </w:rPr>
              <w:br/>
              <w:t>EXTERIOR</w:t>
            </w:r>
          </w:p>
        </w:tc>
        <w:tc>
          <w:tcPr>
            <w:tcW w:w="127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975"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18" w:type="dxa"/>
            <w:gridSpan w:val="2"/>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CFM</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qs (Btu/hr*cfm)</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S</w:t>
            </w:r>
            <w:r>
              <w:rPr>
                <w:rFonts w:ascii="Arial" w:hAnsi="Arial" w:cs="Arial"/>
                <w:b/>
                <w:bCs/>
                <w:sz w:val="12"/>
                <w:szCs w:val="12"/>
              </w:rPr>
              <w:t xml:space="preserve"> (Btu/hr)</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Q</w:t>
            </w:r>
            <w:r>
              <w:rPr>
                <w:rFonts w:ascii="Arial" w:hAnsi="Arial" w:cs="Arial"/>
                <w:b/>
                <w:bCs/>
                <w:sz w:val="12"/>
                <w:szCs w:val="12"/>
                <w:vertAlign w:val="subscript"/>
              </w:rPr>
              <w:t>L</w:t>
            </w:r>
            <w:r>
              <w:rPr>
                <w:rFonts w:ascii="Arial" w:hAnsi="Arial" w:cs="Arial"/>
                <w:b/>
                <w:bCs/>
                <w:sz w:val="12"/>
                <w:szCs w:val="12"/>
              </w:rPr>
              <w:t xml:space="preserve"> (Btu/hr)</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7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Sensible</w:t>
            </w:r>
          </w:p>
        </w:tc>
        <w:tc>
          <w:tcPr>
            <w:tcW w:w="975"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18" w:type="dxa"/>
            <w:gridSpan w:val="2"/>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67,5</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18,403</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1242,169</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78"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Latente</w:t>
            </w:r>
          </w:p>
        </w:tc>
        <w:tc>
          <w:tcPr>
            <w:tcW w:w="975" w:type="dxa"/>
            <w:tcBorders>
              <w:top w:val="nil"/>
              <w:left w:val="nil"/>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18" w:type="dxa"/>
            <w:gridSpan w:val="2"/>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67,5</w:t>
            </w:r>
          </w:p>
        </w:tc>
        <w:tc>
          <w:tcPr>
            <w:tcW w:w="107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51,033</w:t>
            </w:r>
          </w:p>
        </w:tc>
        <w:tc>
          <w:tcPr>
            <w:tcW w:w="834"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c>
          <w:tcPr>
            <w:tcW w:w="840" w:type="dxa"/>
            <w:tcBorders>
              <w:top w:val="nil"/>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3444,694</w:t>
            </w:r>
          </w:p>
        </w:tc>
      </w:tr>
      <w:tr w:rsidR="00160497" w:rsidTr="000975AA">
        <w:trPr>
          <w:trHeight w:val="165"/>
          <w:jc w:val="center"/>
        </w:trPr>
        <w:tc>
          <w:tcPr>
            <w:tcW w:w="985" w:type="dxa"/>
            <w:vMerge/>
            <w:tcBorders>
              <w:top w:val="nil"/>
              <w:left w:val="single" w:sz="8" w:space="0" w:color="auto"/>
              <w:bottom w:val="single" w:sz="8" w:space="0" w:color="000000"/>
              <w:right w:val="single" w:sz="8" w:space="0" w:color="auto"/>
            </w:tcBorders>
            <w:vAlign w:val="center"/>
          </w:tcPr>
          <w:p w:rsidR="00160497" w:rsidRDefault="00160497" w:rsidP="000975AA">
            <w:pPr>
              <w:rPr>
                <w:rFonts w:ascii="Arial" w:hAnsi="Arial" w:cs="Arial"/>
                <w:b/>
                <w:bCs/>
                <w:sz w:val="12"/>
                <w:szCs w:val="12"/>
              </w:rPr>
            </w:pPr>
          </w:p>
        </w:tc>
        <w:tc>
          <w:tcPr>
            <w:tcW w:w="1278"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Fan load</w:t>
            </w:r>
          </w:p>
        </w:tc>
        <w:tc>
          <w:tcPr>
            <w:tcW w:w="975"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1118" w:type="dxa"/>
            <w:gridSpan w:val="2"/>
            <w:tcBorders>
              <w:top w:val="nil"/>
              <w:left w:val="nil"/>
              <w:bottom w:val="nil"/>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432</w:t>
            </w:r>
          </w:p>
        </w:tc>
        <w:tc>
          <w:tcPr>
            <w:tcW w:w="1074" w:type="dxa"/>
            <w:tcBorders>
              <w:top w:val="nil"/>
              <w:left w:val="nil"/>
              <w:bottom w:val="nil"/>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 </w:t>
            </w:r>
          </w:p>
        </w:tc>
        <w:tc>
          <w:tcPr>
            <w:tcW w:w="834" w:type="dxa"/>
            <w:tcBorders>
              <w:top w:val="nil"/>
              <w:left w:val="nil"/>
              <w:bottom w:val="nil"/>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525,61</w:t>
            </w:r>
          </w:p>
        </w:tc>
        <w:tc>
          <w:tcPr>
            <w:tcW w:w="840" w:type="dxa"/>
            <w:tcBorders>
              <w:top w:val="nil"/>
              <w:left w:val="nil"/>
              <w:bottom w:val="nil"/>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5430" w:type="dxa"/>
            <w:gridSpan w:val="6"/>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lastRenderedPageBreak/>
              <w:t>CARGA TOTAL DEL EQUIPO</w:t>
            </w:r>
          </w:p>
        </w:tc>
        <w:tc>
          <w:tcPr>
            <w:tcW w:w="834"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9942,790</w:t>
            </w:r>
          </w:p>
        </w:tc>
        <w:tc>
          <w:tcPr>
            <w:tcW w:w="840" w:type="dxa"/>
            <w:tcBorders>
              <w:top w:val="single" w:sz="8" w:space="0" w:color="auto"/>
              <w:left w:val="nil"/>
              <w:bottom w:val="single" w:sz="4" w:space="0" w:color="auto"/>
              <w:right w:val="single" w:sz="8"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3899,694</w:t>
            </w:r>
          </w:p>
        </w:tc>
      </w:tr>
      <w:tr w:rsidR="00160497" w:rsidTr="000975AA">
        <w:trPr>
          <w:trHeight w:val="165"/>
          <w:jc w:val="center"/>
        </w:trPr>
        <w:tc>
          <w:tcPr>
            <w:tcW w:w="3238"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CAPACIDAD DEL EQUIPO A UTILIZAR</w:t>
            </w:r>
          </w:p>
        </w:tc>
        <w:tc>
          <w:tcPr>
            <w:tcW w:w="93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13842,484</w:t>
            </w:r>
          </w:p>
        </w:tc>
        <w:tc>
          <w:tcPr>
            <w:tcW w:w="2935" w:type="dxa"/>
            <w:gridSpan w:val="4"/>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BTU / hr Instantáneo</w:t>
            </w:r>
          </w:p>
        </w:tc>
      </w:tr>
      <w:tr w:rsidR="00160497" w:rsidTr="000975AA">
        <w:trPr>
          <w:trHeight w:val="165"/>
          <w:jc w:val="center"/>
        </w:trPr>
        <w:tc>
          <w:tcPr>
            <w:tcW w:w="3238"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10% + POR FACTOR DE SEGURIDAD</w:t>
            </w:r>
          </w:p>
        </w:tc>
        <w:tc>
          <w:tcPr>
            <w:tcW w:w="93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15226,732</w:t>
            </w:r>
          </w:p>
        </w:tc>
        <w:tc>
          <w:tcPr>
            <w:tcW w:w="2935" w:type="dxa"/>
            <w:gridSpan w:val="4"/>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 </w:t>
            </w:r>
          </w:p>
        </w:tc>
      </w:tr>
      <w:tr w:rsidR="00160497" w:rsidTr="000975AA">
        <w:trPr>
          <w:trHeight w:val="165"/>
          <w:jc w:val="center"/>
        </w:trPr>
        <w:tc>
          <w:tcPr>
            <w:tcW w:w="3238"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tcPr>
          <w:p w:rsidR="00160497" w:rsidRDefault="00160497" w:rsidP="000975AA">
            <w:pPr>
              <w:rPr>
                <w:rFonts w:ascii="Arial" w:hAnsi="Arial" w:cs="Arial"/>
                <w:b/>
                <w:bCs/>
                <w:sz w:val="12"/>
                <w:szCs w:val="12"/>
              </w:rPr>
            </w:pPr>
            <w:r>
              <w:rPr>
                <w:rFonts w:ascii="Arial" w:hAnsi="Arial" w:cs="Arial"/>
                <w:b/>
                <w:bCs/>
                <w:sz w:val="12"/>
                <w:szCs w:val="12"/>
              </w:rPr>
              <w:t>CAPACIDAD TOTAL DEL EQUIPO</w:t>
            </w:r>
          </w:p>
        </w:tc>
        <w:tc>
          <w:tcPr>
            <w:tcW w:w="931"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1,269</w:t>
            </w:r>
          </w:p>
        </w:tc>
        <w:tc>
          <w:tcPr>
            <w:tcW w:w="2935" w:type="dxa"/>
            <w:gridSpan w:val="4"/>
            <w:tcBorders>
              <w:top w:val="single" w:sz="4" w:space="0" w:color="auto"/>
              <w:left w:val="nil"/>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b/>
                <w:bCs/>
                <w:sz w:val="12"/>
                <w:szCs w:val="12"/>
              </w:rPr>
            </w:pPr>
            <w:r>
              <w:rPr>
                <w:rFonts w:ascii="Arial" w:hAnsi="Arial" w:cs="Arial"/>
                <w:b/>
                <w:bCs/>
                <w:sz w:val="12"/>
                <w:szCs w:val="12"/>
              </w:rPr>
              <w:t>Toneladas de Refrigeración</w:t>
            </w:r>
          </w:p>
        </w:tc>
      </w:tr>
      <w:tr w:rsidR="00160497" w:rsidTr="000975AA">
        <w:trPr>
          <w:trHeight w:val="165"/>
          <w:jc w:val="center"/>
        </w:trPr>
        <w:tc>
          <w:tcPr>
            <w:tcW w:w="3238" w:type="dxa"/>
            <w:gridSpan w:val="3"/>
            <w:tcBorders>
              <w:top w:val="single" w:sz="8"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AIRE DEMANDADO (CFM)</w:t>
            </w:r>
          </w:p>
        </w:tc>
        <w:tc>
          <w:tcPr>
            <w:tcW w:w="93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432</w:t>
            </w:r>
          </w:p>
        </w:tc>
        <w:tc>
          <w:tcPr>
            <w:tcW w:w="2935" w:type="dxa"/>
            <w:gridSpan w:val="4"/>
            <w:tcBorders>
              <w:top w:val="single" w:sz="8"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r w:rsidR="00160497" w:rsidTr="000975AA">
        <w:trPr>
          <w:trHeight w:val="165"/>
          <w:jc w:val="center"/>
        </w:trPr>
        <w:tc>
          <w:tcPr>
            <w:tcW w:w="3238" w:type="dxa"/>
            <w:gridSpan w:val="3"/>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CFM / FT2</w:t>
            </w:r>
          </w:p>
        </w:tc>
        <w:tc>
          <w:tcPr>
            <w:tcW w:w="931" w:type="dxa"/>
            <w:tcBorders>
              <w:top w:val="nil"/>
              <w:left w:val="nil"/>
              <w:bottom w:val="single" w:sz="4"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1,6</w:t>
            </w:r>
          </w:p>
        </w:tc>
        <w:tc>
          <w:tcPr>
            <w:tcW w:w="2935" w:type="dxa"/>
            <w:gridSpan w:val="4"/>
            <w:tcBorders>
              <w:top w:val="single" w:sz="4" w:space="0" w:color="auto"/>
              <w:left w:val="nil"/>
              <w:bottom w:val="single" w:sz="4"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r w:rsidR="00160497" w:rsidTr="000975AA">
        <w:trPr>
          <w:trHeight w:val="165"/>
          <w:jc w:val="center"/>
        </w:trPr>
        <w:tc>
          <w:tcPr>
            <w:tcW w:w="3238"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tcPr>
          <w:p w:rsidR="00160497" w:rsidRDefault="00160497" w:rsidP="000975AA">
            <w:pPr>
              <w:rPr>
                <w:rFonts w:ascii="Arial" w:hAnsi="Arial" w:cs="Arial"/>
                <w:sz w:val="12"/>
                <w:szCs w:val="12"/>
              </w:rPr>
            </w:pPr>
            <w:r>
              <w:rPr>
                <w:rFonts w:ascii="Arial" w:hAnsi="Arial" w:cs="Arial"/>
                <w:sz w:val="12"/>
                <w:szCs w:val="12"/>
              </w:rPr>
              <w:t>CARGA ESPECÍFICA (BTU/hr*ft2)</w:t>
            </w:r>
          </w:p>
        </w:tc>
        <w:tc>
          <w:tcPr>
            <w:tcW w:w="931" w:type="dxa"/>
            <w:tcBorders>
              <w:top w:val="nil"/>
              <w:left w:val="nil"/>
              <w:bottom w:val="single" w:sz="8" w:space="0" w:color="auto"/>
              <w:right w:val="single" w:sz="4" w:space="0" w:color="auto"/>
            </w:tcBorders>
            <w:shd w:val="clear" w:color="auto" w:fill="auto"/>
            <w:noWrap/>
            <w:vAlign w:val="bottom"/>
          </w:tcPr>
          <w:p w:rsidR="00160497" w:rsidRDefault="00160497" w:rsidP="000975AA">
            <w:pPr>
              <w:jc w:val="center"/>
              <w:rPr>
                <w:rFonts w:ascii="Arial" w:hAnsi="Arial" w:cs="Arial"/>
                <w:sz w:val="12"/>
                <w:szCs w:val="12"/>
              </w:rPr>
            </w:pPr>
            <w:r>
              <w:rPr>
                <w:rFonts w:ascii="Arial" w:hAnsi="Arial" w:cs="Arial"/>
                <w:sz w:val="12"/>
                <w:szCs w:val="12"/>
              </w:rPr>
              <w:t>51,268</w:t>
            </w:r>
          </w:p>
        </w:tc>
        <w:tc>
          <w:tcPr>
            <w:tcW w:w="2935" w:type="dxa"/>
            <w:gridSpan w:val="4"/>
            <w:tcBorders>
              <w:top w:val="single" w:sz="4" w:space="0" w:color="auto"/>
              <w:left w:val="nil"/>
              <w:bottom w:val="single" w:sz="8" w:space="0" w:color="auto"/>
              <w:right w:val="single" w:sz="8" w:space="0" w:color="000000"/>
            </w:tcBorders>
            <w:shd w:val="clear" w:color="auto" w:fill="auto"/>
            <w:noWrap/>
            <w:vAlign w:val="bottom"/>
          </w:tcPr>
          <w:p w:rsidR="00160497" w:rsidRDefault="00160497" w:rsidP="000975AA">
            <w:pPr>
              <w:jc w:val="center"/>
              <w:rPr>
                <w:rFonts w:ascii="Arial" w:hAnsi="Arial" w:cs="Arial"/>
                <w:sz w:val="20"/>
                <w:szCs w:val="20"/>
              </w:rPr>
            </w:pPr>
            <w:r>
              <w:rPr>
                <w:rFonts w:ascii="Arial" w:hAnsi="Arial" w:cs="Arial"/>
                <w:sz w:val="20"/>
                <w:szCs w:val="20"/>
              </w:rPr>
              <w:t> </w:t>
            </w:r>
          </w:p>
        </w:tc>
      </w:tr>
    </w:tbl>
    <w:p w:rsidR="00160497" w:rsidRPr="0070039D" w:rsidRDefault="00160497" w:rsidP="00160497">
      <w:pPr>
        <w:rPr>
          <w:rFonts w:ascii="Arial" w:hAnsi="Arial" w:cs="Arial"/>
          <w:sz w:val="22"/>
          <w:szCs w:val="22"/>
        </w:rPr>
        <w:sectPr w:rsidR="00160497" w:rsidRPr="0070039D" w:rsidSect="00131719">
          <w:pgSz w:w="11906" w:h="16838"/>
          <w:pgMar w:top="1418" w:right="1134" w:bottom="1134" w:left="1701" w:header="709" w:footer="709" w:gutter="0"/>
          <w:cols w:space="708"/>
          <w:docGrid w:linePitch="360"/>
        </w:sectPr>
      </w:pPr>
    </w:p>
    <w:p w:rsidR="00160497" w:rsidRPr="00515A1B" w:rsidRDefault="00160497" w:rsidP="00160497">
      <w:pPr>
        <w:jc w:val="center"/>
        <w:rPr>
          <w:rFonts w:ascii="Arial" w:hAnsi="Arial" w:cs="Arial"/>
          <w:b/>
        </w:rPr>
      </w:pPr>
      <w:r w:rsidRPr="00515A1B">
        <w:rPr>
          <w:rFonts w:ascii="Arial" w:hAnsi="Arial" w:cs="Arial"/>
          <w:b/>
          <w:noProof/>
        </w:rPr>
        <w:lastRenderedPageBreak/>
        <w:pict>
          <v:rect id="_x0000_s1237" style="position:absolute;left:0;text-align:left;margin-left:0;margin-top:18pt;width:711pt;height:6in;z-index:251877888" strokeweight="1.5pt">
            <v:stroke linestyle="thinThin"/>
            <v:textbox style="mso-next-textbox:#_x0000_s1237">
              <w:txbxContent>
                <w:p w:rsidR="00160497" w:rsidRDefault="00160497" w:rsidP="0016049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160497" w:rsidRPr="00B3703C" w:rsidRDefault="00160497" w:rsidP="00160497">
                  <w:pPr>
                    <w:pStyle w:val="Textoindependiente"/>
                    <w:jc w:val="center"/>
                    <w:rPr>
                      <w:rFonts w:ascii="Arial" w:hAnsi="Arial" w:cs="Arial"/>
                      <w:b/>
                      <w:color w:val="000000"/>
                      <w:sz w:val="18"/>
                      <w:szCs w:val="18"/>
                    </w:rPr>
                  </w:pPr>
                  <w:r w:rsidRPr="00B3703C">
                    <w:rPr>
                      <w:rFonts w:ascii="Arial" w:hAnsi="Arial" w:cs="Arial"/>
                      <w:b/>
                      <w:color w:val="000000"/>
                      <w:sz w:val="18"/>
                      <w:szCs w:val="18"/>
                    </w:rPr>
                    <w:t>Descripción de los procedimientos de cálculos para evaluar un componente con pérdida general de metal.</w:t>
                  </w:r>
                </w:p>
                <w:p w:rsidR="00160497" w:rsidRPr="00657539" w:rsidRDefault="00160497" w:rsidP="00160497">
                  <w:pPr>
                    <w:jc w:val="center"/>
                    <w:rPr>
                      <w:rFonts w:ascii="Arial" w:hAnsi="Arial" w:cs="Arial"/>
                      <w:b/>
                      <w:sz w:val="18"/>
                      <w:szCs w:val="18"/>
                    </w:rPr>
                  </w:pPr>
                  <w:r>
                    <w:object w:dxaOrig="16421" w:dyaOrig="8871">
                      <v:shape id="_x0000_i1104" type="#_x0000_t75" style="width:691.2pt;height:384pt" o:ole="">
                        <v:imagedata r:id="rId203" o:title=""/>
                      </v:shape>
                      <o:OLEObject Type="Embed" ProgID="Visio.Drawing.11" ShapeID="_x0000_i1104" DrawAspect="Content" ObjectID="_1358321261" r:id="rId204"/>
                    </w:object>
                  </w:r>
                </w:p>
              </w:txbxContent>
            </v:textbox>
            <w10:wrap type="square"/>
          </v:rect>
        </w:pict>
      </w:r>
      <w:r w:rsidRPr="00515A1B">
        <w:rPr>
          <w:rFonts w:ascii="Arial" w:hAnsi="Arial" w:cs="Arial"/>
          <w:b/>
        </w:rPr>
        <w:t>APÉNDICE E</w:t>
      </w:r>
    </w:p>
    <w:p w:rsidR="00160497" w:rsidRPr="00515A1B" w:rsidRDefault="00160497" w:rsidP="00160497">
      <w:pPr>
        <w:jc w:val="center"/>
        <w:rPr>
          <w:rFonts w:ascii="Arial" w:hAnsi="Arial" w:cs="Arial"/>
          <w:b/>
        </w:rPr>
        <w:sectPr w:rsidR="00160497" w:rsidRPr="00515A1B" w:rsidSect="00131719">
          <w:pgSz w:w="16838" w:h="11906" w:orient="landscape"/>
          <w:pgMar w:top="1701" w:right="1418" w:bottom="1134" w:left="1134" w:header="709" w:footer="709" w:gutter="0"/>
          <w:cols w:space="708"/>
          <w:docGrid w:linePitch="360"/>
        </w:sectPr>
      </w:pPr>
    </w:p>
    <w:p w:rsidR="00160497" w:rsidRDefault="00160497" w:rsidP="00160497">
      <w:pPr>
        <w:jc w:val="center"/>
        <w:rPr>
          <w:rFonts w:ascii="Arial" w:hAnsi="Arial" w:cs="Arial"/>
          <w:b/>
          <w:sz w:val="22"/>
          <w:szCs w:val="22"/>
        </w:rPr>
      </w:pPr>
    </w:p>
    <w:p w:rsidR="00160497" w:rsidRPr="00515A1B" w:rsidRDefault="00160497" w:rsidP="00160497">
      <w:pPr>
        <w:jc w:val="center"/>
        <w:rPr>
          <w:rFonts w:ascii="Arial" w:hAnsi="Arial" w:cs="Arial"/>
          <w:b/>
        </w:rPr>
      </w:pPr>
      <w:r w:rsidRPr="00515A1B">
        <w:rPr>
          <w:rFonts w:ascii="Arial" w:hAnsi="Arial" w:cs="Arial"/>
          <w:b/>
        </w:rPr>
        <w:t>APÉNDICE F</w:t>
      </w:r>
    </w:p>
    <w:p w:rsidR="00160497" w:rsidRDefault="00160497" w:rsidP="00160497">
      <w:pPr>
        <w:jc w:val="center"/>
        <w:rPr>
          <w:rFonts w:ascii="Arial" w:hAnsi="Arial" w:cs="Arial"/>
          <w:b/>
          <w:sz w:val="22"/>
          <w:szCs w:val="22"/>
        </w:rPr>
      </w:pPr>
      <w:r>
        <w:rPr>
          <w:rFonts w:ascii="Arial" w:hAnsi="Arial" w:cs="Arial"/>
          <w:b/>
          <w:noProof/>
          <w:sz w:val="22"/>
          <w:szCs w:val="22"/>
        </w:rPr>
        <w:pict>
          <v:rect id="_x0000_s1238" style="position:absolute;left:0;text-align:left;margin-left:0;margin-top:14.35pt;width:445.9pt;height:603pt;z-index:251878912;mso-position-horizontal:center" strokeweight="1.5pt">
            <v:stroke linestyle="thinThin"/>
            <v:textbox style="mso-next-textbox:#_x0000_s1238">
              <w:txbxContent>
                <w:p w:rsidR="00160497" w:rsidRDefault="00160497" w:rsidP="0016049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160497" w:rsidRDefault="00160497" w:rsidP="00160497">
                  <w:pPr>
                    <w:jc w:val="center"/>
                    <w:rPr>
                      <w:rFonts w:ascii="Arial" w:hAnsi="Arial" w:cs="Arial"/>
                      <w:b/>
                      <w:color w:val="000000"/>
                      <w:sz w:val="18"/>
                      <w:szCs w:val="18"/>
                    </w:rPr>
                  </w:pPr>
                  <w:r w:rsidRPr="00627AE6">
                    <w:rPr>
                      <w:rFonts w:ascii="Arial" w:hAnsi="Arial" w:cs="Arial"/>
                      <w:b/>
                      <w:color w:val="000000"/>
                      <w:sz w:val="18"/>
                      <w:szCs w:val="18"/>
                    </w:rPr>
                    <w:t>Procedimiento de cálculo para evaluar un componente con pérdida de metal usando secciones 4 y 5 del Fitness For Service (API 579)</w:t>
                  </w:r>
                  <w:r>
                    <w:rPr>
                      <w:rFonts w:ascii="Arial" w:hAnsi="Arial" w:cs="Arial"/>
                      <w:b/>
                      <w:color w:val="000000"/>
                      <w:sz w:val="18"/>
                      <w:szCs w:val="18"/>
                    </w:rPr>
                    <w:t>.</w:t>
                  </w:r>
                </w:p>
                <w:p w:rsidR="00160497" w:rsidRPr="00883799" w:rsidRDefault="00160497" w:rsidP="00160497">
                  <w:pPr>
                    <w:jc w:val="center"/>
                    <w:rPr>
                      <w:rFonts w:ascii="Arial" w:hAnsi="Arial" w:cs="Arial"/>
                      <w:b/>
                      <w:sz w:val="18"/>
                      <w:szCs w:val="18"/>
                    </w:rPr>
                  </w:pPr>
                  <w:r>
                    <w:object w:dxaOrig="9986" w:dyaOrig="12244">
                      <v:shape id="_x0000_i1105" type="#_x0000_t75" style="width:428.8pt;height:549.6pt" o:ole="">
                        <v:imagedata r:id="rId205" o:title=""/>
                      </v:shape>
                      <o:OLEObject Type="Embed" ProgID="Visio.Drawing.11" ShapeID="_x0000_i1105" DrawAspect="Content" ObjectID="_1358321262" r:id="rId206"/>
                    </w:object>
                  </w:r>
                </w:p>
              </w:txbxContent>
            </v:textbox>
            <w10:wrap type="square"/>
          </v:rect>
        </w:pict>
      </w:r>
    </w:p>
    <w:p w:rsidR="00160497" w:rsidRDefault="00160497" w:rsidP="00160497">
      <w:pPr>
        <w:jc w:val="center"/>
        <w:rPr>
          <w:rFonts w:ascii="Arial" w:hAnsi="Arial" w:cs="Arial"/>
          <w:b/>
          <w:sz w:val="22"/>
          <w:szCs w:val="22"/>
        </w:rPr>
      </w:pPr>
    </w:p>
    <w:p w:rsidR="00160497" w:rsidRDefault="00160497" w:rsidP="00160497">
      <w:pPr>
        <w:jc w:val="center"/>
        <w:rPr>
          <w:rFonts w:ascii="Arial" w:hAnsi="Arial" w:cs="Arial"/>
          <w:b/>
          <w:sz w:val="22"/>
          <w:szCs w:val="22"/>
        </w:rPr>
      </w:pPr>
    </w:p>
    <w:p w:rsidR="00160497" w:rsidRDefault="00160497" w:rsidP="00160497">
      <w:pPr>
        <w:jc w:val="center"/>
        <w:rPr>
          <w:rFonts w:ascii="Arial" w:hAnsi="Arial" w:cs="Arial"/>
          <w:b/>
          <w:sz w:val="22"/>
          <w:szCs w:val="22"/>
        </w:rPr>
      </w:pPr>
    </w:p>
    <w:p w:rsidR="00160497" w:rsidRDefault="00160497" w:rsidP="00160497">
      <w:pPr>
        <w:jc w:val="center"/>
        <w:rPr>
          <w:rFonts w:ascii="Arial" w:hAnsi="Arial" w:cs="Arial"/>
          <w:b/>
          <w:sz w:val="22"/>
          <w:szCs w:val="22"/>
        </w:rPr>
      </w:pPr>
    </w:p>
    <w:p w:rsidR="00160497" w:rsidRDefault="00160497" w:rsidP="00160497">
      <w:pPr>
        <w:jc w:val="center"/>
        <w:rPr>
          <w:rFonts w:ascii="Arial" w:hAnsi="Arial" w:cs="Arial"/>
          <w:b/>
          <w:sz w:val="22"/>
          <w:szCs w:val="22"/>
        </w:rPr>
      </w:pPr>
    </w:p>
    <w:p w:rsidR="00160497" w:rsidRDefault="00160497" w:rsidP="00160497">
      <w:pPr>
        <w:jc w:val="center"/>
        <w:rPr>
          <w:rFonts w:ascii="Arial" w:hAnsi="Arial" w:cs="Arial"/>
          <w:b/>
          <w:sz w:val="22"/>
          <w:szCs w:val="22"/>
        </w:rPr>
      </w:pPr>
    </w:p>
    <w:p w:rsidR="00160497" w:rsidRDefault="00160497" w:rsidP="00160497">
      <w:pPr>
        <w:jc w:val="center"/>
        <w:rPr>
          <w:rFonts w:ascii="Arial" w:hAnsi="Arial" w:cs="Arial"/>
          <w:b/>
          <w:sz w:val="22"/>
          <w:szCs w:val="22"/>
        </w:rPr>
      </w:pPr>
    </w:p>
    <w:p w:rsidR="00160497" w:rsidRPr="00515A1B" w:rsidRDefault="00160497" w:rsidP="00160497">
      <w:pPr>
        <w:jc w:val="center"/>
        <w:rPr>
          <w:rFonts w:ascii="Arial" w:hAnsi="Arial" w:cs="Arial"/>
          <w:b/>
        </w:rPr>
      </w:pPr>
      <w:r w:rsidRPr="00515A1B">
        <w:rPr>
          <w:rFonts w:ascii="Arial" w:hAnsi="Arial" w:cs="Arial"/>
          <w:b/>
        </w:rPr>
        <w:t>APÉNDICE G</w:t>
      </w:r>
    </w:p>
    <w:p w:rsidR="00160497" w:rsidRDefault="00160497" w:rsidP="00160497">
      <w:pPr>
        <w:jc w:val="center"/>
        <w:rPr>
          <w:rFonts w:ascii="Arial" w:hAnsi="Arial" w:cs="Arial"/>
          <w:b/>
          <w:sz w:val="22"/>
          <w:szCs w:val="22"/>
        </w:rPr>
      </w:pPr>
    </w:p>
    <w:p w:rsidR="00160497" w:rsidRDefault="00160497" w:rsidP="00160497">
      <w:pPr>
        <w:jc w:val="center"/>
        <w:rPr>
          <w:rFonts w:ascii="Arial" w:hAnsi="Arial" w:cs="Arial"/>
          <w:b/>
          <w:sz w:val="22"/>
          <w:szCs w:val="22"/>
        </w:rPr>
      </w:pPr>
      <w:r>
        <w:rPr>
          <w:rFonts w:ascii="Arial" w:hAnsi="Arial" w:cs="Arial"/>
          <w:b/>
          <w:noProof/>
          <w:sz w:val="22"/>
          <w:szCs w:val="22"/>
        </w:rPr>
        <w:pict>
          <v:rect id="_x0000_s1239" style="position:absolute;left:0;text-align:left;margin-left:0;margin-top:21.25pt;width:423pt;height:549pt;z-index:251879936;mso-position-horizontal:center" strokeweight="1.5pt">
            <v:stroke linestyle="thinThin"/>
            <v:textbox style="mso-next-textbox:#_x0000_s1239">
              <w:txbxContent>
                <w:p w:rsidR="00160497" w:rsidRDefault="00160497" w:rsidP="0016049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160497" w:rsidRDefault="00160497" w:rsidP="00160497">
                  <w:pPr>
                    <w:pStyle w:val="Epgrafe"/>
                    <w:jc w:val="center"/>
                    <w:rPr>
                      <w:sz w:val="18"/>
                      <w:szCs w:val="18"/>
                    </w:rPr>
                  </w:pPr>
                  <w:r w:rsidRPr="00E0108C">
                    <w:rPr>
                      <w:sz w:val="18"/>
                      <w:szCs w:val="18"/>
                    </w:rPr>
                    <w:t xml:space="preserve">Modelo de </w:t>
                  </w:r>
                  <w:r>
                    <w:rPr>
                      <w:sz w:val="18"/>
                      <w:szCs w:val="18"/>
                    </w:rPr>
                    <w:t>una plantilla para cómputo del COV para mediciones puntuales de espesores.</w:t>
                  </w:r>
                </w:p>
                <w:tbl>
                  <w:tblPr>
                    <w:tblW w:w="8087" w:type="dxa"/>
                    <w:jc w:val="center"/>
                    <w:tblInd w:w="50" w:type="dxa"/>
                    <w:tblCellMar>
                      <w:left w:w="70" w:type="dxa"/>
                      <w:right w:w="70" w:type="dxa"/>
                    </w:tblCellMar>
                    <w:tblLook w:val="0000"/>
                  </w:tblPr>
                  <w:tblGrid>
                    <w:gridCol w:w="1085"/>
                    <w:gridCol w:w="2143"/>
                    <w:gridCol w:w="2307"/>
                    <w:gridCol w:w="2552"/>
                  </w:tblGrid>
                  <w:tr w:rsidR="00160497">
                    <w:trPr>
                      <w:trHeight w:val="525"/>
                      <w:jc w:val="center"/>
                    </w:trPr>
                    <w:tc>
                      <w:tcPr>
                        <w:tcW w:w="1085" w:type="dxa"/>
                        <w:tcBorders>
                          <w:top w:val="single" w:sz="8" w:space="0" w:color="auto"/>
                          <w:left w:val="single" w:sz="8" w:space="0" w:color="auto"/>
                          <w:bottom w:val="single" w:sz="8" w:space="0" w:color="auto"/>
                          <w:right w:val="single" w:sz="4"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Location</w:t>
                        </w:r>
                      </w:p>
                      <w:p w:rsidR="00160497" w:rsidRDefault="00160497">
                        <w:pPr>
                          <w:jc w:val="center"/>
                          <w:rPr>
                            <w:rFonts w:ascii="Arial" w:hAnsi="Arial" w:cs="Arial"/>
                            <w:b/>
                            <w:bCs/>
                            <w:sz w:val="20"/>
                            <w:szCs w:val="20"/>
                          </w:rPr>
                        </w:pPr>
                      </w:p>
                    </w:tc>
                    <w:tc>
                      <w:tcPr>
                        <w:tcW w:w="2143" w:type="dxa"/>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Thickness Reading</w:t>
                        </w:r>
                        <w:r>
                          <w:rPr>
                            <w:rFonts w:ascii="Arial" w:hAnsi="Arial" w:cs="Arial"/>
                            <w:b/>
                            <w:bCs/>
                            <w:sz w:val="20"/>
                            <w:szCs w:val="20"/>
                          </w:rPr>
                          <w:br/>
                          <w:t>(t)</w:t>
                        </w:r>
                      </w:p>
                    </w:tc>
                    <w:tc>
                      <w:tcPr>
                        <w:tcW w:w="2307" w:type="dxa"/>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(t-FCA)</w:t>
                        </w:r>
                      </w:p>
                      <w:p w:rsidR="00160497" w:rsidRDefault="00160497">
                        <w:pPr>
                          <w:jc w:val="center"/>
                          <w:rPr>
                            <w:rFonts w:ascii="Arial" w:hAnsi="Arial" w:cs="Arial"/>
                            <w:b/>
                            <w:bCs/>
                            <w:sz w:val="20"/>
                            <w:szCs w:val="20"/>
                          </w:rPr>
                        </w:pPr>
                      </w:p>
                    </w:tc>
                    <w:tc>
                      <w:tcPr>
                        <w:tcW w:w="2552" w:type="dxa"/>
                        <w:tcBorders>
                          <w:top w:val="single" w:sz="8" w:space="0" w:color="auto"/>
                          <w:left w:val="nil"/>
                          <w:bottom w:val="single" w:sz="8" w:space="0" w:color="auto"/>
                          <w:right w:val="single" w:sz="8" w:space="0" w:color="auto"/>
                        </w:tcBorders>
                        <w:shd w:val="clear" w:color="auto" w:fill="auto"/>
                        <w:vAlign w:val="bottom"/>
                      </w:tcPr>
                      <w:p w:rsidR="00160497" w:rsidRDefault="00160497">
                        <w:pPr>
                          <w:jc w:val="center"/>
                          <w:rPr>
                            <w:rFonts w:ascii="Arial" w:hAnsi="Arial" w:cs="Arial"/>
                            <w:b/>
                            <w:bCs/>
                            <w:sz w:val="20"/>
                            <w:szCs w:val="20"/>
                            <w:vertAlign w:val="superscript"/>
                          </w:rPr>
                        </w:pPr>
                        <w:r>
                          <w:rPr>
                            <w:rFonts w:ascii="Arial" w:hAnsi="Arial" w:cs="Arial"/>
                            <w:b/>
                            <w:bCs/>
                            <w:sz w:val="20"/>
                            <w:szCs w:val="20"/>
                          </w:rPr>
                          <w:t>(t-FCA)</w:t>
                        </w:r>
                        <w:r>
                          <w:rPr>
                            <w:rFonts w:ascii="Arial" w:hAnsi="Arial" w:cs="Arial"/>
                            <w:b/>
                            <w:bCs/>
                            <w:sz w:val="20"/>
                            <w:szCs w:val="20"/>
                            <w:vertAlign w:val="superscript"/>
                          </w:rPr>
                          <w:t>2</w:t>
                        </w:r>
                      </w:p>
                      <w:p w:rsidR="00160497" w:rsidRPr="00E7618A" w:rsidRDefault="00160497">
                        <w:pPr>
                          <w:jc w:val="center"/>
                          <w:rPr>
                            <w:rFonts w:ascii="Arial" w:hAnsi="Arial" w:cs="Arial"/>
                            <w:b/>
                            <w:bCs/>
                            <w:sz w:val="20"/>
                            <w:szCs w:val="20"/>
                          </w:rPr>
                        </w:pPr>
                      </w:p>
                    </w:tc>
                  </w:tr>
                  <w:tr w:rsidR="00160497">
                    <w:trPr>
                      <w:trHeight w:val="255"/>
                      <w:jc w:val="center"/>
                    </w:trPr>
                    <w:tc>
                      <w:tcPr>
                        <w:tcW w:w="108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w:t>
                        </w:r>
                      </w:p>
                    </w:tc>
                    <w:tc>
                      <w:tcPr>
                        <w:tcW w:w="2143"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307"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 </w:t>
                        </w:r>
                      </w:p>
                    </w:tc>
                    <w:tc>
                      <w:tcPr>
                        <w:tcW w:w="2552" w:type="dxa"/>
                        <w:tcBorders>
                          <w:top w:val="nil"/>
                          <w:left w:val="nil"/>
                          <w:bottom w:val="single" w:sz="4" w:space="0" w:color="auto"/>
                          <w:right w:val="single" w:sz="8"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r>
                  <w:tr w:rsidR="00160497">
                    <w:trPr>
                      <w:trHeight w:val="255"/>
                      <w:jc w:val="center"/>
                    </w:trPr>
                    <w:tc>
                      <w:tcPr>
                        <w:tcW w:w="108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2143"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307"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552" w:type="dxa"/>
                        <w:tcBorders>
                          <w:top w:val="nil"/>
                          <w:left w:val="nil"/>
                          <w:bottom w:val="single" w:sz="4" w:space="0" w:color="auto"/>
                          <w:right w:val="single" w:sz="8"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r>
                  <w:tr w:rsidR="00160497">
                    <w:trPr>
                      <w:trHeight w:val="255"/>
                      <w:jc w:val="center"/>
                    </w:trPr>
                    <w:tc>
                      <w:tcPr>
                        <w:tcW w:w="108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w:t>
                        </w:r>
                      </w:p>
                    </w:tc>
                    <w:tc>
                      <w:tcPr>
                        <w:tcW w:w="2143"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307"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552" w:type="dxa"/>
                        <w:tcBorders>
                          <w:top w:val="nil"/>
                          <w:left w:val="nil"/>
                          <w:bottom w:val="single" w:sz="4" w:space="0" w:color="auto"/>
                          <w:right w:val="single" w:sz="8"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r>
                  <w:tr w:rsidR="00160497">
                    <w:trPr>
                      <w:trHeight w:val="255"/>
                      <w:jc w:val="center"/>
                    </w:trPr>
                    <w:tc>
                      <w:tcPr>
                        <w:tcW w:w="108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w:t>
                        </w:r>
                      </w:p>
                    </w:tc>
                    <w:tc>
                      <w:tcPr>
                        <w:tcW w:w="2143"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307"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552" w:type="dxa"/>
                        <w:tcBorders>
                          <w:top w:val="nil"/>
                          <w:left w:val="nil"/>
                          <w:bottom w:val="single" w:sz="4" w:space="0" w:color="auto"/>
                          <w:right w:val="single" w:sz="8"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r>
                  <w:tr w:rsidR="00160497">
                    <w:trPr>
                      <w:trHeight w:val="255"/>
                      <w:jc w:val="center"/>
                    </w:trPr>
                    <w:tc>
                      <w:tcPr>
                        <w:tcW w:w="108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w:t>
                        </w:r>
                      </w:p>
                    </w:tc>
                    <w:tc>
                      <w:tcPr>
                        <w:tcW w:w="2143"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307"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552" w:type="dxa"/>
                        <w:tcBorders>
                          <w:top w:val="nil"/>
                          <w:left w:val="nil"/>
                          <w:bottom w:val="single" w:sz="4" w:space="0" w:color="auto"/>
                          <w:right w:val="single" w:sz="8"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r>
                  <w:tr w:rsidR="00160497">
                    <w:trPr>
                      <w:trHeight w:val="255"/>
                      <w:jc w:val="center"/>
                    </w:trPr>
                    <w:tc>
                      <w:tcPr>
                        <w:tcW w:w="108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w:t>
                        </w:r>
                      </w:p>
                    </w:tc>
                    <w:tc>
                      <w:tcPr>
                        <w:tcW w:w="2143"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307"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552" w:type="dxa"/>
                        <w:tcBorders>
                          <w:top w:val="nil"/>
                          <w:left w:val="nil"/>
                          <w:bottom w:val="single" w:sz="4" w:space="0" w:color="auto"/>
                          <w:right w:val="single" w:sz="8"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r>
                  <w:tr w:rsidR="00160497">
                    <w:trPr>
                      <w:trHeight w:val="255"/>
                      <w:jc w:val="center"/>
                    </w:trPr>
                    <w:tc>
                      <w:tcPr>
                        <w:tcW w:w="108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w:t>
                        </w:r>
                      </w:p>
                    </w:tc>
                    <w:tc>
                      <w:tcPr>
                        <w:tcW w:w="2143"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307"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552" w:type="dxa"/>
                        <w:tcBorders>
                          <w:top w:val="nil"/>
                          <w:left w:val="nil"/>
                          <w:bottom w:val="single" w:sz="4" w:space="0" w:color="auto"/>
                          <w:right w:val="single" w:sz="8"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r>
                  <w:tr w:rsidR="00160497">
                    <w:trPr>
                      <w:trHeight w:val="255"/>
                      <w:jc w:val="center"/>
                    </w:trPr>
                    <w:tc>
                      <w:tcPr>
                        <w:tcW w:w="108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w:t>
                        </w:r>
                      </w:p>
                    </w:tc>
                    <w:tc>
                      <w:tcPr>
                        <w:tcW w:w="2143"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307"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552" w:type="dxa"/>
                        <w:tcBorders>
                          <w:top w:val="nil"/>
                          <w:left w:val="nil"/>
                          <w:bottom w:val="single" w:sz="4" w:space="0" w:color="auto"/>
                          <w:right w:val="single" w:sz="8"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r>
                  <w:tr w:rsidR="00160497">
                    <w:trPr>
                      <w:trHeight w:val="255"/>
                      <w:jc w:val="center"/>
                    </w:trPr>
                    <w:tc>
                      <w:tcPr>
                        <w:tcW w:w="108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13</w:t>
                        </w:r>
                      </w:p>
                    </w:tc>
                    <w:tc>
                      <w:tcPr>
                        <w:tcW w:w="2143"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307"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552" w:type="dxa"/>
                        <w:tcBorders>
                          <w:top w:val="nil"/>
                          <w:left w:val="nil"/>
                          <w:bottom w:val="single" w:sz="4" w:space="0" w:color="auto"/>
                          <w:right w:val="single" w:sz="8"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r>
                  <w:tr w:rsidR="00160497">
                    <w:trPr>
                      <w:trHeight w:val="255"/>
                      <w:jc w:val="center"/>
                    </w:trPr>
                    <w:tc>
                      <w:tcPr>
                        <w:tcW w:w="108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14</w:t>
                        </w:r>
                      </w:p>
                    </w:tc>
                    <w:tc>
                      <w:tcPr>
                        <w:tcW w:w="2143"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307"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552" w:type="dxa"/>
                        <w:tcBorders>
                          <w:top w:val="nil"/>
                          <w:left w:val="nil"/>
                          <w:bottom w:val="single" w:sz="4" w:space="0" w:color="auto"/>
                          <w:right w:val="single" w:sz="8"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r>
                  <w:tr w:rsidR="00160497">
                    <w:trPr>
                      <w:trHeight w:val="255"/>
                      <w:jc w:val="center"/>
                    </w:trPr>
                    <w:tc>
                      <w:tcPr>
                        <w:tcW w:w="108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w:t>
                        </w:r>
                      </w:p>
                    </w:tc>
                    <w:tc>
                      <w:tcPr>
                        <w:tcW w:w="2143"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307"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552" w:type="dxa"/>
                        <w:tcBorders>
                          <w:top w:val="nil"/>
                          <w:left w:val="nil"/>
                          <w:bottom w:val="single" w:sz="4" w:space="0" w:color="auto"/>
                          <w:right w:val="single" w:sz="8"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r>
                  <w:tr w:rsidR="00160497">
                    <w:trPr>
                      <w:trHeight w:val="255"/>
                      <w:jc w:val="center"/>
                    </w:trPr>
                    <w:tc>
                      <w:tcPr>
                        <w:tcW w:w="108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w:t>
                        </w:r>
                      </w:p>
                    </w:tc>
                    <w:tc>
                      <w:tcPr>
                        <w:tcW w:w="2143"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307"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552" w:type="dxa"/>
                        <w:tcBorders>
                          <w:top w:val="nil"/>
                          <w:left w:val="nil"/>
                          <w:bottom w:val="single" w:sz="4" w:space="0" w:color="auto"/>
                          <w:right w:val="single" w:sz="8"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r>
                  <w:tr w:rsidR="00160497">
                    <w:trPr>
                      <w:trHeight w:val="255"/>
                      <w:jc w:val="center"/>
                    </w:trPr>
                    <w:tc>
                      <w:tcPr>
                        <w:tcW w:w="108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w:t>
                        </w:r>
                      </w:p>
                    </w:tc>
                    <w:tc>
                      <w:tcPr>
                        <w:tcW w:w="2143"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307"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552" w:type="dxa"/>
                        <w:tcBorders>
                          <w:top w:val="nil"/>
                          <w:left w:val="nil"/>
                          <w:bottom w:val="single" w:sz="4" w:space="0" w:color="auto"/>
                          <w:right w:val="single" w:sz="8"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r>
                  <w:tr w:rsidR="00160497">
                    <w:trPr>
                      <w:trHeight w:val="255"/>
                      <w:jc w:val="center"/>
                    </w:trPr>
                    <w:tc>
                      <w:tcPr>
                        <w:tcW w:w="108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w:t>
                        </w:r>
                      </w:p>
                    </w:tc>
                    <w:tc>
                      <w:tcPr>
                        <w:tcW w:w="2143"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307"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552" w:type="dxa"/>
                        <w:tcBorders>
                          <w:top w:val="nil"/>
                          <w:left w:val="nil"/>
                          <w:bottom w:val="single" w:sz="4" w:space="0" w:color="auto"/>
                          <w:right w:val="single" w:sz="8"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r>
                  <w:tr w:rsidR="00160497">
                    <w:trPr>
                      <w:trHeight w:val="255"/>
                      <w:jc w:val="center"/>
                    </w:trPr>
                    <w:tc>
                      <w:tcPr>
                        <w:tcW w:w="108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w:t>
                        </w:r>
                      </w:p>
                    </w:tc>
                    <w:tc>
                      <w:tcPr>
                        <w:tcW w:w="2143"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307"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552" w:type="dxa"/>
                        <w:tcBorders>
                          <w:top w:val="nil"/>
                          <w:left w:val="nil"/>
                          <w:bottom w:val="single" w:sz="4" w:space="0" w:color="auto"/>
                          <w:right w:val="single" w:sz="8"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r>
                  <w:tr w:rsidR="00160497">
                    <w:trPr>
                      <w:trHeight w:val="255"/>
                      <w:jc w:val="center"/>
                    </w:trPr>
                    <w:tc>
                      <w:tcPr>
                        <w:tcW w:w="1085"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w:t>
                        </w:r>
                      </w:p>
                    </w:tc>
                    <w:tc>
                      <w:tcPr>
                        <w:tcW w:w="2143"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307"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552" w:type="dxa"/>
                        <w:tcBorders>
                          <w:top w:val="nil"/>
                          <w:left w:val="nil"/>
                          <w:bottom w:val="single" w:sz="4" w:space="0" w:color="auto"/>
                          <w:right w:val="single" w:sz="8"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r>
                  <w:tr w:rsidR="00160497">
                    <w:trPr>
                      <w:trHeight w:val="270"/>
                      <w:jc w:val="center"/>
                    </w:trPr>
                    <w:tc>
                      <w:tcPr>
                        <w:tcW w:w="1085" w:type="dxa"/>
                        <w:tcBorders>
                          <w:top w:val="nil"/>
                          <w:left w:val="single" w:sz="8" w:space="0" w:color="auto"/>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w:t>
                        </w:r>
                      </w:p>
                    </w:tc>
                    <w:tc>
                      <w:tcPr>
                        <w:tcW w:w="2143"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307"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552" w:type="dxa"/>
                        <w:tcBorders>
                          <w:top w:val="nil"/>
                          <w:left w:val="nil"/>
                          <w:bottom w:val="single" w:sz="8" w:space="0" w:color="auto"/>
                          <w:right w:val="single" w:sz="8"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r>
                  <w:tr w:rsidR="00160497">
                    <w:trPr>
                      <w:trHeight w:val="583"/>
                      <w:jc w:val="center"/>
                    </w:trPr>
                    <w:tc>
                      <w:tcPr>
                        <w:tcW w:w="1085" w:type="dxa"/>
                        <w:tcBorders>
                          <w:top w:val="nil"/>
                          <w:left w:val="single" w:sz="8" w:space="0" w:color="auto"/>
                          <w:bottom w:val="single" w:sz="8"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143"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p>
                    </w:tc>
                    <w:tc>
                      <w:tcPr>
                        <w:tcW w:w="2307"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 </w:t>
                        </w:r>
                        <w:r w:rsidRPr="00E7618A">
                          <w:rPr>
                            <w:rFonts w:ascii="Arial" w:hAnsi="Arial" w:cs="Arial"/>
                            <w:position w:val="-28"/>
                            <w:sz w:val="20"/>
                            <w:szCs w:val="20"/>
                          </w:rPr>
                          <w:object w:dxaOrig="2000" w:dyaOrig="680">
                            <v:shape id="_x0000_i1106" type="#_x0000_t75" style="width:100pt;height:34.4pt" o:ole="">
                              <v:imagedata r:id="rId207" o:title=""/>
                            </v:shape>
                            <o:OLEObject Type="Embed" ProgID="Equation.3" ShapeID="_x0000_i1106" DrawAspect="Content" ObjectID="_1358321263" r:id="rId208"/>
                          </w:object>
                        </w:r>
                      </w:p>
                    </w:tc>
                    <w:tc>
                      <w:tcPr>
                        <w:tcW w:w="2552" w:type="dxa"/>
                        <w:tcBorders>
                          <w:top w:val="nil"/>
                          <w:left w:val="nil"/>
                          <w:bottom w:val="single" w:sz="8" w:space="0" w:color="auto"/>
                          <w:right w:val="single" w:sz="8" w:space="0" w:color="auto"/>
                        </w:tcBorders>
                        <w:shd w:val="clear" w:color="auto" w:fill="auto"/>
                        <w:noWrap/>
                        <w:vAlign w:val="bottom"/>
                      </w:tcPr>
                      <w:p w:rsidR="00160497" w:rsidRDefault="00160497">
                        <w:pPr>
                          <w:rPr>
                            <w:rFonts w:ascii="Arial" w:hAnsi="Arial" w:cs="Arial"/>
                            <w:sz w:val="20"/>
                            <w:szCs w:val="20"/>
                          </w:rPr>
                        </w:pPr>
                        <w:r w:rsidRPr="00E7618A">
                          <w:rPr>
                            <w:rFonts w:ascii="Arial" w:hAnsi="Arial" w:cs="Arial"/>
                            <w:position w:val="-10"/>
                            <w:sz w:val="20"/>
                            <w:szCs w:val="20"/>
                          </w:rPr>
                          <w:object w:dxaOrig="180" w:dyaOrig="340">
                            <v:shape id="_x0000_i1107" type="#_x0000_t75" style="width:8.8pt;height:16.8pt" o:ole="">
                              <v:imagedata r:id="rId19" o:title=""/>
                            </v:shape>
                            <o:OLEObject Type="Embed" ProgID="Equation.3" ShapeID="_x0000_i1107" DrawAspect="Content" ObjectID="_1358321264" r:id="rId209"/>
                          </w:object>
                        </w:r>
                        <w:r w:rsidRPr="00E7618A">
                          <w:rPr>
                            <w:rFonts w:ascii="Arial" w:hAnsi="Arial" w:cs="Arial"/>
                            <w:position w:val="-28"/>
                            <w:sz w:val="20"/>
                            <w:szCs w:val="20"/>
                          </w:rPr>
                          <w:object w:dxaOrig="2120" w:dyaOrig="680">
                            <v:shape id="_x0000_i1108" type="#_x0000_t75" style="width:106.4pt;height:34.4pt" o:ole="">
                              <v:imagedata r:id="rId210" o:title=""/>
                            </v:shape>
                            <o:OLEObject Type="Embed" ProgID="Equation.3" ShapeID="_x0000_i1108" DrawAspect="Content" ObjectID="_1358321265" r:id="rId211"/>
                          </w:object>
                        </w:r>
                      </w:p>
                    </w:tc>
                  </w:tr>
                </w:tbl>
                <w:p w:rsidR="00160497" w:rsidRPr="00E7618A" w:rsidRDefault="00160497" w:rsidP="00160497">
                  <w:pPr>
                    <w:jc w:val="center"/>
                  </w:pPr>
                </w:p>
                <w:p w:rsidR="00160497" w:rsidRDefault="00160497" w:rsidP="00160497">
                  <w:pPr>
                    <w:rPr>
                      <w:rFonts w:ascii="Arial" w:hAnsi="Arial" w:cs="Arial"/>
                      <w:sz w:val="18"/>
                      <w:szCs w:val="18"/>
                      <w:u w:val="single"/>
                    </w:rPr>
                  </w:pPr>
                  <w:r w:rsidRPr="00E7618A">
                    <w:rPr>
                      <w:rFonts w:ascii="Arial" w:hAnsi="Arial" w:cs="Arial"/>
                      <w:sz w:val="18"/>
                      <w:szCs w:val="18"/>
                      <w:u w:val="single"/>
                    </w:rPr>
                    <w:t>Notes:</w:t>
                  </w:r>
                </w:p>
                <w:p w:rsidR="00160497" w:rsidRDefault="00160497" w:rsidP="000F41D0">
                  <w:pPr>
                    <w:numPr>
                      <w:ilvl w:val="0"/>
                      <w:numId w:val="53"/>
                    </w:numPr>
                    <w:rPr>
                      <w:rFonts w:ascii="Arial" w:hAnsi="Arial" w:cs="Arial"/>
                      <w:sz w:val="18"/>
                      <w:szCs w:val="18"/>
                      <w:lang w:val="en-GB"/>
                    </w:rPr>
                  </w:pPr>
                  <w:r w:rsidRPr="00E7618A">
                    <w:rPr>
                      <w:rFonts w:ascii="Arial" w:hAnsi="Arial" w:cs="Arial"/>
                      <w:sz w:val="18"/>
                      <w:szCs w:val="18"/>
                      <w:lang w:val="en-GB"/>
                    </w:rPr>
                    <w:t>N is the total number of thickness readings, the number of thickness readings should be greater than or equal to 15</w:t>
                  </w:r>
                  <w:r>
                    <w:rPr>
                      <w:rFonts w:ascii="Arial" w:hAnsi="Arial" w:cs="Arial"/>
                      <w:sz w:val="18"/>
                      <w:szCs w:val="18"/>
                      <w:lang w:val="en-GB"/>
                    </w:rPr>
                    <w:t>.</w:t>
                  </w:r>
                </w:p>
                <w:p w:rsidR="00160497" w:rsidRDefault="00160497" w:rsidP="000F41D0">
                  <w:pPr>
                    <w:numPr>
                      <w:ilvl w:val="0"/>
                      <w:numId w:val="53"/>
                    </w:numPr>
                    <w:rPr>
                      <w:rFonts w:ascii="Arial" w:hAnsi="Arial" w:cs="Arial"/>
                      <w:sz w:val="18"/>
                      <w:szCs w:val="18"/>
                      <w:lang w:val="en-GB"/>
                    </w:rPr>
                  </w:pPr>
                  <w:r>
                    <w:rPr>
                      <w:rFonts w:ascii="Arial" w:hAnsi="Arial" w:cs="Arial"/>
                      <w:sz w:val="18"/>
                      <w:szCs w:val="18"/>
                      <w:lang w:val="en-GB"/>
                    </w:rPr>
                    <w:t>The equation for the Coefficient Of Variation (COV)  is:</w:t>
                  </w:r>
                </w:p>
                <w:p w:rsidR="00160497" w:rsidRDefault="00160497" w:rsidP="00160497">
                  <w:pPr>
                    <w:rPr>
                      <w:rFonts w:ascii="Arial" w:hAnsi="Arial" w:cs="Arial"/>
                      <w:sz w:val="18"/>
                      <w:szCs w:val="18"/>
                      <w:lang w:val="en-GB"/>
                    </w:rPr>
                  </w:pPr>
                </w:p>
                <w:p w:rsidR="00160497" w:rsidRDefault="00160497" w:rsidP="00160497">
                  <w:pPr>
                    <w:rPr>
                      <w:rFonts w:ascii="Arial" w:hAnsi="Arial" w:cs="Arial"/>
                      <w:sz w:val="18"/>
                      <w:szCs w:val="18"/>
                      <w:lang w:val="en-GB"/>
                    </w:rPr>
                  </w:pPr>
                  <w:r w:rsidRPr="00EB1FAA">
                    <w:rPr>
                      <w:rFonts w:ascii="Arial" w:hAnsi="Arial" w:cs="Arial"/>
                      <w:position w:val="-30"/>
                      <w:sz w:val="18"/>
                      <w:szCs w:val="18"/>
                      <w:lang w:val="en-GB"/>
                    </w:rPr>
                    <w:object w:dxaOrig="1840" w:dyaOrig="680">
                      <v:shape id="_x0000_i1109" type="#_x0000_t75" style="width:92pt;height:34.4pt" o:ole="">
                        <v:imagedata r:id="rId212" o:title=""/>
                      </v:shape>
                      <o:OLEObject Type="Embed" ProgID="Equation.3" ShapeID="_x0000_i1109" DrawAspect="Content" ObjectID="_1358321266" r:id="rId213"/>
                    </w:object>
                  </w:r>
                </w:p>
                <w:p w:rsidR="00160497" w:rsidRDefault="00160497" w:rsidP="00160497">
                  <w:pPr>
                    <w:rPr>
                      <w:rFonts w:ascii="Arial" w:hAnsi="Arial" w:cs="Arial"/>
                      <w:sz w:val="18"/>
                      <w:szCs w:val="18"/>
                      <w:lang w:val="en-GB"/>
                    </w:rPr>
                  </w:pPr>
                </w:p>
                <w:p w:rsidR="00160497" w:rsidRDefault="00160497" w:rsidP="00160497">
                  <w:pPr>
                    <w:rPr>
                      <w:rFonts w:ascii="Arial" w:hAnsi="Arial" w:cs="Arial"/>
                      <w:sz w:val="18"/>
                      <w:szCs w:val="18"/>
                      <w:lang w:val="en-GB"/>
                    </w:rPr>
                  </w:pPr>
                </w:p>
                <w:p w:rsidR="00160497" w:rsidRDefault="00160497" w:rsidP="00160497">
                  <w:pPr>
                    <w:rPr>
                      <w:rFonts w:ascii="Arial" w:hAnsi="Arial" w:cs="Arial"/>
                      <w:sz w:val="18"/>
                      <w:szCs w:val="18"/>
                      <w:lang w:val="en-GB"/>
                    </w:rPr>
                  </w:pPr>
                  <w:r w:rsidRPr="00EB1FAA">
                    <w:rPr>
                      <w:rFonts w:ascii="Arial" w:hAnsi="Arial" w:cs="Arial"/>
                      <w:position w:val="-30"/>
                      <w:sz w:val="18"/>
                      <w:szCs w:val="18"/>
                      <w:lang w:val="en-GB"/>
                    </w:rPr>
                    <w:object w:dxaOrig="3720" w:dyaOrig="780">
                      <v:shape id="_x0000_i1110" type="#_x0000_t75" style="width:186.4pt;height:39.2pt" o:ole="">
                        <v:imagedata r:id="rId214" o:title=""/>
                      </v:shape>
                      <o:OLEObject Type="Embed" ProgID="Equation.3" ShapeID="_x0000_i1110" DrawAspect="Content" ObjectID="_1358321267" r:id="rId215"/>
                    </w:object>
                  </w:r>
                </w:p>
                <w:p w:rsidR="00160497" w:rsidRDefault="00160497" w:rsidP="00160497">
                  <w:pPr>
                    <w:rPr>
                      <w:rFonts w:ascii="Arial" w:hAnsi="Arial" w:cs="Arial"/>
                      <w:sz w:val="18"/>
                      <w:szCs w:val="18"/>
                      <w:lang w:val="en-GB"/>
                    </w:rPr>
                  </w:pPr>
                </w:p>
                <w:p w:rsidR="00160497" w:rsidRDefault="00160497" w:rsidP="00160497">
                  <w:pPr>
                    <w:rPr>
                      <w:rFonts w:ascii="Arial" w:hAnsi="Arial" w:cs="Arial"/>
                      <w:sz w:val="18"/>
                      <w:szCs w:val="18"/>
                      <w:lang w:val="en-GB"/>
                    </w:rPr>
                  </w:pPr>
                </w:p>
                <w:p w:rsidR="00160497" w:rsidRPr="00E7618A" w:rsidRDefault="00160497" w:rsidP="00160497">
                  <w:pPr>
                    <w:rPr>
                      <w:rFonts w:ascii="Arial" w:hAnsi="Arial" w:cs="Arial"/>
                      <w:sz w:val="18"/>
                      <w:szCs w:val="18"/>
                      <w:lang w:val="en-GB"/>
                    </w:rPr>
                  </w:pPr>
                  <w:r w:rsidRPr="00EB1FAA">
                    <w:rPr>
                      <w:rFonts w:ascii="Arial" w:hAnsi="Arial" w:cs="Arial"/>
                      <w:position w:val="-24"/>
                      <w:sz w:val="18"/>
                      <w:szCs w:val="18"/>
                      <w:lang w:val="en-GB"/>
                    </w:rPr>
                    <w:object w:dxaOrig="1520" w:dyaOrig="620">
                      <v:shape id="_x0000_i1111" type="#_x0000_t75" style="width:76pt;height:31.2pt" o:ole="">
                        <v:imagedata r:id="rId216" o:title=""/>
                      </v:shape>
                      <o:OLEObject Type="Embed" ProgID="Equation.3" ShapeID="_x0000_i1111" DrawAspect="Content" ObjectID="_1358321268" r:id="rId217"/>
                    </w:object>
                  </w:r>
                </w:p>
              </w:txbxContent>
            </v:textbox>
            <w10:wrap type="square"/>
          </v:rect>
        </w:pict>
      </w: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Default="00160497" w:rsidP="00160497">
      <w:pPr>
        <w:tabs>
          <w:tab w:val="left" w:pos="2220"/>
        </w:tabs>
        <w:rPr>
          <w:rFonts w:ascii="Arial" w:hAnsi="Arial" w:cs="Arial"/>
          <w:sz w:val="22"/>
          <w:szCs w:val="22"/>
        </w:rPr>
      </w:pPr>
      <w:r>
        <w:rPr>
          <w:rFonts w:ascii="Arial" w:hAnsi="Arial" w:cs="Arial"/>
          <w:sz w:val="22"/>
          <w:szCs w:val="22"/>
        </w:rPr>
        <w:lastRenderedPageBreak/>
        <w:tab/>
      </w:r>
    </w:p>
    <w:p w:rsidR="00160497" w:rsidRDefault="00160497" w:rsidP="00160497">
      <w:pPr>
        <w:tabs>
          <w:tab w:val="left" w:pos="2220"/>
        </w:tabs>
        <w:rPr>
          <w:rFonts w:ascii="Arial" w:hAnsi="Arial" w:cs="Arial"/>
          <w:sz w:val="22"/>
          <w:szCs w:val="22"/>
        </w:rPr>
      </w:pPr>
    </w:p>
    <w:p w:rsidR="00160497" w:rsidRDefault="00160497" w:rsidP="00160497">
      <w:pPr>
        <w:tabs>
          <w:tab w:val="left" w:pos="2220"/>
        </w:tabs>
        <w:rPr>
          <w:rFonts w:ascii="Arial" w:hAnsi="Arial" w:cs="Arial"/>
          <w:sz w:val="22"/>
          <w:szCs w:val="22"/>
        </w:rPr>
      </w:pPr>
    </w:p>
    <w:p w:rsidR="00160497" w:rsidRDefault="00160497" w:rsidP="00160497">
      <w:pPr>
        <w:tabs>
          <w:tab w:val="left" w:pos="2220"/>
        </w:tabs>
        <w:rPr>
          <w:rFonts w:ascii="Arial" w:hAnsi="Arial" w:cs="Arial"/>
          <w:sz w:val="22"/>
          <w:szCs w:val="22"/>
        </w:rPr>
      </w:pPr>
    </w:p>
    <w:p w:rsidR="00160497" w:rsidRDefault="00160497" w:rsidP="00160497">
      <w:pPr>
        <w:tabs>
          <w:tab w:val="left" w:pos="2220"/>
        </w:tabs>
        <w:jc w:val="center"/>
        <w:rPr>
          <w:rFonts w:ascii="Arial" w:hAnsi="Arial" w:cs="Arial"/>
          <w:b/>
        </w:rPr>
      </w:pPr>
    </w:p>
    <w:p w:rsidR="00160497" w:rsidRDefault="00160497" w:rsidP="00160497">
      <w:pPr>
        <w:tabs>
          <w:tab w:val="left" w:pos="2220"/>
        </w:tabs>
        <w:jc w:val="center"/>
        <w:rPr>
          <w:rFonts w:ascii="Arial" w:hAnsi="Arial" w:cs="Arial"/>
          <w:b/>
        </w:rPr>
      </w:pPr>
    </w:p>
    <w:p w:rsidR="00160497" w:rsidRDefault="00160497" w:rsidP="00160497">
      <w:pPr>
        <w:tabs>
          <w:tab w:val="left" w:pos="2220"/>
        </w:tabs>
        <w:jc w:val="center"/>
        <w:rPr>
          <w:rFonts w:ascii="Arial" w:hAnsi="Arial" w:cs="Arial"/>
          <w:b/>
        </w:rPr>
      </w:pPr>
    </w:p>
    <w:p w:rsidR="00160497" w:rsidRPr="00515A1B" w:rsidRDefault="00160497" w:rsidP="00160497">
      <w:pPr>
        <w:tabs>
          <w:tab w:val="left" w:pos="2220"/>
        </w:tabs>
        <w:jc w:val="center"/>
        <w:rPr>
          <w:rFonts w:ascii="Arial" w:hAnsi="Arial" w:cs="Arial"/>
          <w:b/>
        </w:rPr>
      </w:pPr>
      <w:r w:rsidRPr="00515A1B">
        <w:rPr>
          <w:rFonts w:ascii="Arial" w:hAnsi="Arial" w:cs="Arial"/>
          <w:b/>
        </w:rPr>
        <w:t>APÉNDICE H</w:t>
      </w: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r>
        <w:rPr>
          <w:rFonts w:ascii="Arial" w:hAnsi="Arial" w:cs="Arial"/>
          <w:noProof/>
          <w:sz w:val="22"/>
          <w:szCs w:val="22"/>
        </w:rPr>
        <w:lastRenderedPageBreak/>
        <w:pict>
          <v:rect id="_x0000_s1240" style="position:absolute;margin-left:18pt;margin-top:.5pt;width:423pt;height:567pt;z-index:251880960" strokeweight="1.5pt">
            <v:stroke linestyle="thinThin"/>
            <v:textbox style="mso-next-textbox:#_x0000_s1240">
              <w:txbxContent>
                <w:p w:rsidR="00160497" w:rsidRDefault="00160497" w:rsidP="00160497">
                  <w:pPr>
                    <w:jc w:val="center"/>
                    <w:rPr>
                      <w:rFonts w:ascii="Arial" w:hAnsi="Arial" w:cs="Arial"/>
                      <w:i/>
                      <w:sz w:val="16"/>
                      <w:szCs w:val="16"/>
                    </w:rPr>
                  </w:pPr>
                  <w:r w:rsidRPr="00657B66">
                    <w:rPr>
                      <w:rFonts w:ascii="Arial" w:hAnsi="Arial" w:cs="Arial"/>
                      <w:i/>
                      <w:sz w:val="16"/>
                      <w:szCs w:val="16"/>
                    </w:rPr>
                    <w:t>Evaluación de las condiciones actuales de operación y planteamiento de mejoras al sistema de climatización de un buque militar.</w:t>
                  </w:r>
                </w:p>
                <w:p w:rsidR="00160497" w:rsidRDefault="00160497" w:rsidP="00160497">
                  <w:pPr>
                    <w:pStyle w:val="Epgrafe"/>
                    <w:jc w:val="center"/>
                    <w:rPr>
                      <w:bCs w:val="0"/>
                      <w:color w:val="000000"/>
                      <w:sz w:val="18"/>
                      <w:szCs w:val="18"/>
                    </w:rPr>
                  </w:pPr>
                  <w:r w:rsidRPr="00DA64F2">
                    <w:rPr>
                      <w:bCs w:val="0"/>
                      <w:color w:val="000000"/>
                      <w:sz w:val="18"/>
                      <w:szCs w:val="18"/>
                    </w:rPr>
                    <w:t>Parámetros para computar la longitud para promedios de espesores</w:t>
                  </w:r>
                  <w:r>
                    <w:rPr>
                      <w:bCs w:val="0"/>
                      <w:color w:val="000000"/>
                      <w:sz w:val="18"/>
                      <w:szCs w:val="18"/>
                    </w:rPr>
                    <w:t>.</w:t>
                  </w:r>
                </w:p>
                <w:p w:rsidR="00160497" w:rsidRPr="00DA64F2" w:rsidRDefault="00160497" w:rsidP="00160497"/>
                <w:p w:rsidR="00160497" w:rsidRPr="00DA64F2" w:rsidRDefault="00160497" w:rsidP="00160497">
                  <w:pPr>
                    <w:jc w:val="center"/>
                  </w:pPr>
                  <w:r>
                    <w:rPr>
                      <w:noProof/>
                    </w:rPr>
                    <w:drawing>
                      <wp:inline distT="0" distB="0" distL="0" distR="0">
                        <wp:extent cx="5110480" cy="6136640"/>
                        <wp:effectExtent l="19050" t="0" r="0" b="0"/>
                        <wp:docPr id="400" name="Imagen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18"/>
                                <a:srcRect/>
                                <a:stretch>
                                  <a:fillRect/>
                                </a:stretch>
                              </pic:blipFill>
                              <pic:spPr bwMode="auto">
                                <a:xfrm>
                                  <a:off x="0" y="0"/>
                                  <a:ext cx="5110480" cy="6136640"/>
                                </a:xfrm>
                                <a:prstGeom prst="rect">
                                  <a:avLst/>
                                </a:prstGeom>
                                <a:noFill/>
                                <a:ln w="9525">
                                  <a:noFill/>
                                  <a:miter lim="800000"/>
                                  <a:headEnd/>
                                  <a:tailEnd/>
                                </a:ln>
                              </pic:spPr>
                            </pic:pic>
                          </a:graphicData>
                        </a:graphic>
                      </wp:inline>
                    </w:drawing>
                  </w:r>
                </w:p>
                <w:p w:rsidR="00160497" w:rsidRPr="00E0108C" w:rsidRDefault="00160497" w:rsidP="00160497"/>
                <w:p w:rsidR="00160497" w:rsidRPr="00E0108C" w:rsidRDefault="00160497" w:rsidP="00160497">
                  <w:pPr>
                    <w:jc w:val="center"/>
                    <w:rPr>
                      <w:rFonts w:ascii="Arial" w:hAnsi="Arial" w:cs="Arial"/>
                      <w:b/>
                      <w:sz w:val="18"/>
                      <w:szCs w:val="18"/>
                    </w:rPr>
                  </w:pPr>
                </w:p>
              </w:txbxContent>
            </v:textbox>
            <w10:wrap type="square"/>
          </v:rect>
        </w:pict>
      </w: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sectPr w:rsidR="00160497" w:rsidSect="00131719">
          <w:pgSz w:w="11906" w:h="16838"/>
          <w:pgMar w:top="1418" w:right="1134" w:bottom="1134" w:left="1701" w:header="709" w:footer="709" w:gutter="0"/>
          <w:cols w:space="708"/>
          <w:docGrid w:linePitch="360"/>
        </w:sectPr>
      </w:pPr>
    </w:p>
    <w:p w:rsidR="00160497" w:rsidRDefault="00160497" w:rsidP="00160497">
      <w:pPr>
        <w:jc w:val="center"/>
        <w:rPr>
          <w:rFonts w:ascii="Arial" w:hAnsi="Arial" w:cs="Arial"/>
          <w:b/>
        </w:rPr>
      </w:pPr>
      <w:r>
        <w:rPr>
          <w:rFonts w:ascii="Arial" w:hAnsi="Arial" w:cs="Arial"/>
          <w:b/>
          <w:noProof/>
        </w:rPr>
        <w:lastRenderedPageBreak/>
        <w:pict>
          <v:rect id="_x0000_s1241" style="position:absolute;left:0;text-align:left;margin-left:27pt;margin-top:18pt;width:684pt;height:378pt;z-index:251881984" strokeweight="1.5pt">
            <v:stroke linestyle="thinThin"/>
            <v:textbox style="mso-next-textbox:#_x0000_s1241">
              <w:txbxContent>
                <w:p w:rsidR="00160497" w:rsidRPr="001A6600" w:rsidRDefault="00160497" w:rsidP="00160497">
                  <w:pPr>
                    <w:jc w:val="center"/>
                    <w:rPr>
                      <w:rFonts w:ascii="Arial" w:hAnsi="Arial" w:cs="Arial"/>
                      <w:i/>
                      <w:sz w:val="16"/>
                      <w:szCs w:val="16"/>
                    </w:rPr>
                  </w:pPr>
                  <w:r w:rsidRPr="001A6600">
                    <w:rPr>
                      <w:rFonts w:ascii="Arial" w:hAnsi="Arial" w:cs="Arial"/>
                      <w:sz w:val="16"/>
                      <w:szCs w:val="16"/>
                    </w:rPr>
                    <w:t>Evaluación de las condiciones actuales de operación y planteamiento de mejoras al sistema de climatización de un buque militar.</w:t>
                  </w:r>
                </w:p>
                <w:p w:rsidR="00160497" w:rsidRPr="00EF59CF" w:rsidRDefault="00160497" w:rsidP="00160497">
                  <w:pPr>
                    <w:jc w:val="center"/>
                    <w:rPr>
                      <w:rFonts w:ascii="Arial" w:hAnsi="Arial" w:cs="Arial"/>
                      <w:b/>
                      <w:bCs/>
                      <w:sz w:val="18"/>
                      <w:szCs w:val="18"/>
                    </w:rPr>
                  </w:pPr>
                  <w:r w:rsidRPr="001A6600">
                    <w:rPr>
                      <w:rFonts w:ascii="Arial" w:hAnsi="Arial" w:cs="Arial"/>
                      <w:b/>
                      <w:bCs/>
                      <w:sz w:val="18"/>
                      <w:szCs w:val="18"/>
                    </w:rPr>
                    <w:t>Estado de la ratificación/aceptación/aprobación de los acuerdos sobre la protección de la capa de ozono estratosférica o adhesión a dichos acuerdos.</w:t>
                  </w:r>
                </w:p>
                <w:tbl>
                  <w:tblPr>
                    <w:tblW w:w="13366" w:type="dxa"/>
                    <w:jc w:val="center"/>
                    <w:tblInd w:w="50" w:type="dxa"/>
                    <w:tblCellMar>
                      <w:left w:w="70" w:type="dxa"/>
                      <w:right w:w="70" w:type="dxa"/>
                    </w:tblCellMar>
                    <w:tblLook w:val="0000"/>
                  </w:tblPr>
                  <w:tblGrid>
                    <w:gridCol w:w="1802"/>
                    <w:gridCol w:w="1440"/>
                    <w:gridCol w:w="1440"/>
                    <w:gridCol w:w="1440"/>
                    <w:gridCol w:w="1440"/>
                    <w:gridCol w:w="1440"/>
                    <w:gridCol w:w="1440"/>
                    <w:gridCol w:w="1440"/>
                    <w:gridCol w:w="1484"/>
                  </w:tblGrid>
                  <w:tr w:rsidR="00160497">
                    <w:trPr>
                      <w:trHeight w:val="270"/>
                      <w:jc w:val="center"/>
                    </w:trPr>
                    <w:tc>
                      <w:tcPr>
                        <w:tcW w:w="1802" w:type="dxa"/>
                        <w:tcBorders>
                          <w:top w:val="single" w:sz="8" w:space="0" w:color="auto"/>
                          <w:left w:val="single" w:sz="8" w:space="0" w:color="auto"/>
                          <w:bottom w:val="single" w:sz="8" w:space="0" w:color="auto"/>
                          <w:right w:val="single" w:sz="4" w:space="0" w:color="auto"/>
                        </w:tcBorders>
                        <w:shd w:val="clear" w:color="auto" w:fill="auto"/>
                        <w:vAlign w:val="bottom"/>
                      </w:tcPr>
                      <w:p w:rsidR="00160497" w:rsidRDefault="00160497">
                        <w:pPr>
                          <w:rPr>
                            <w:rFonts w:ascii="Arial" w:hAnsi="Arial" w:cs="Arial"/>
                            <w:b/>
                            <w:bCs/>
                            <w:color w:val="000000"/>
                            <w:sz w:val="20"/>
                            <w:szCs w:val="20"/>
                          </w:rPr>
                        </w:pPr>
                        <w:r>
                          <w:rPr>
                            <w:rFonts w:ascii="Arial" w:hAnsi="Arial" w:cs="Arial"/>
                            <w:b/>
                            <w:bCs/>
                            <w:color w:val="000000"/>
                            <w:sz w:val="20"/>
                            <w:szCs w:val="20"/>
                            <w:lang w:val="es-EC"/>
                          </w:rPr>
                          <w:t> </w:t>
                        </w:r>
                      </w:p>
                    </w:tc>
                    <w:tc>
                      <w:tcPr>
                        <w:tcW w:w="1440" w:type="dxa"/>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b/>
                            <w:bCs/>
                            <w:color w:val="000000"/>
                            <w:sz w:val="20"/>
                            <w:szCs w:val="20"/>
                          </w:rPr>
                        </w:pPr>
                        <w:r>
                          <w:rPr>
                            <w:rFonts w:ascii="Arial" w:hAnsi="Arial" w:cs="Arial"/>
                            <w:b/>
                            <w:bCs/>
                            <w:color w:val="000000"/>
                            <w:sz w:val="20"/>
                            <w:szCs w:val="20"/>
                            <w:lang w:val="es-EC"/>
                          </w:rPr>
                          <w:t xml:space="preserve">Firma </w:t>
                        </w:r>
                      </w:p>
                    </w:tc>
                    <w:tc>
                      <w:tcPr>
                        <w:tcW w:w="1440" w:type="dxa"/>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b/>
                            <w:bCs/>
                            <w:color w:val="000000"/>
                            <w:sz w:val="20"/>
                            <w:szCs w:val="20"/>
                          </w:rPr>
                        </w:pPr>
                        <w:r>
                          <w:rPr>
                            <w:rFonts w:ascii="Arial" w:hAnsi="Arial" w:cs="Arial"/>
                            <w:b/>
                            <w:bCs/>
                            <w:color w:val="000000"/>
                            <w:sz w:val="20"/>
                            <w:szCs w:val="20"/>
                            <w:lang w:val="es-EC"/>
                          </w:rPr>
                          <w:t xml:space="preserve">Firma </w:t>
                        </w:r>
                      </w:p>
                    </w:tc>
                    <w:tc>
                      <w:tcPr>
                        <w:tcW w:w="1440" w:type="dxa"/>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b/>
                            <w:bCs/>
                            <w:color w:val="000000"/>
                            <w:sz w:val="20"/>
                            <w:szCs w:val="20"/>
                          </w:rPr>
                        </w:pPr>
                        <w:r>
                          <w:rPr>
                            <w:rFonts w:ascii="Arial" w:hAnsi="Arial" w:cs="Arial"/>
                            <w:b/>
                            <w:bCs/>
                            <w:color w:val="000000"/>
                            <w:sz w:val="20"/>
                            <w:szCs w:val="20"/>
                            <w:lang w:val="es-EC"/>
                          </w:rPr>
                          <w:t xml:space="preserve">Ratificación* </w:t>
                        </w:r>
                      </w:p>
                    </w:tc>
                    <w:tc>
                      <w:tcPr>
                        <w:tcW w:w="1440" w:type="dxa"/>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b/>
                            <w:bCs/>
                            <w:color w:val="000000"/>
                            <w:sz w:val="20"/>
                            <w:szCs w:val="20"/>
                          </w:rPr>
                        </w:pPr>
                        <w:r>
                          <w:rPr>
                            <w:rFonts w:ascii="Arial" w:hAnsi="Arial" w:cs="Arial"/>
                            <w:b/>
                            <w:bCs/>
                            <w:color w:val="000000"/>
                            <w:sz w:val="20"/>
                            <w:szCs w:val="20"/>
                            <w:lang w:val="es-EC"/>
                          </w:rPr>
                          <w:t xml:space="preserve">Ratificación* </w:t>
                        </w:r>
                      </w:p>
                    </w:tc>
                    <w:tc>
                      <w:tcPr>
                        <w:tcW w:w="1440" w:type="dxa"/>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b/>
                            <w:bCs/>
                            <w:color w:val="000000"/>
                            <w:sz w:val="20"/>
                            <w:szCs w:val="20"/>
                          </w:rPr>
                        </w:pPr>
                        <w:r>
                          <w:rPr>
                            <w:rFonts w:ascii="Arial" w:hAnsi="Arial" w:cs="Arial"/>
                            <w:b/>
                            <w:bCs/>
                            <w:color w:val="000000"/>
                            <w:sz w:val="20"/>
                            <w:szCs w:val="20"/>
                            <w:lang w:val="es-EC"/>
                          </w:rPr>
                          <w:t xml:space="preserve">Ratificación* </w:t>
                        </w:r>
                      </w:p>
                    </w:tc>
                    <w:tc>
                      <w:tcPr>
                        <w:tcW w:w="1440" w:type="dxa"/>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b/>
                            <w:bCs/>
                            <w:color w:val="000000"/>
                            <w:sz w:val="20"/>
                            <w:szCs w:val="20"/>
                          </w:rPr>
                        </w:pPr>
                        <w:r>
                          <w:rPr>
                            <w:rFonts w:ascii="Arial" w:hAnsi="Arial" w:cs="Arial"/>
                            <w:b/>
                            <w:bCs/>
                            <w:color w:val="000000"/>
                            <w:sz w:val="20"/>
                            <w:szCs w:val="20"/>
                            <w:lang w:val="es-EC"/>
                          </w:rPr>
                          <w:t xml:space="preserve">Ratificación* </w:t>
                        </w:r>
                      </w:p>
                    </w:tc>
                    <w:tc>
                      <w:tcPr>
                        <w:tcW w:w="1440" w:type="dxa"/>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b/>
                            <w:bCs/>
                            <w:color w:val="000000"/>
                            <w:sz w:val="20"/>
                            <w:szCs w:val="20"/>
                          </w:rPr>
                        </w:pPr>
                        <w:r>
                          <w:rPr>
                            <w:rFonts w:ascii="Arial" w:hAnsi="Arial" w:cs="Arial"/>
                            <w:b/>
                            <w:bCs/>
                            <w:color w:val="000000"/>
                            <w:sz w:val="20"/>
                            <w:szCs w:val="20"/>
                            <w:lang w:val="es-EC"/>
                          </w:rPr>
                          <w:t xml:space="preserve">Ratificación* </w:t>
                        </w:r>
                      </w:p>
                    </w:tc>
                    <w:tc>
                      <w:tcPr>
                        <w:tcW w:w="1484" w:type="dxa"/>
                        <w:tcBorders>
                          <w:top w:val="single" w:sz="8" w:space="0" w:color="auto"/>
                          <w:left w:val="nil"/>
                          <w:bottom w:val="single" w:sz="8" w:space="0" w:color="auto"/>
                          <w:right w:val="single" w:sz="8" w:space="0" w:color="auto"/>
                        </w:tcBorders>
                        <w:shd w:val="clear" w:color="auto" w:fill="auto"/>
                        <w:vAlign w:val="bottom"/>
                      </w:tcPr>
                      <w:p w:rsidR="00160497" w:rsidRDefault="00160497">
                        <w:pPr>
                          <w:jc w:val="center"/>
                          <w:rPr>
                            <w:rFonts w:ascii="Arial" w:hAnsi="Arial" w:cs="Arial"/>
                            <w:b/>
                            <w:bCs/>
                            <w:color w:val="000000"/>
                            <w:sz w:val="20"/>
                            <w:szCs w:val="20"/>
                          </w:rPr>
                        </w:pPr>
                        <w:r>
                          <w:rPr>
                            <w:rFonts w:ascii="Arial" w:hAnsi="Arial" w:cs="Arial"/>
                            <w:b/>
                            <w:bCs/>
                            <w:color w:val="000000"/>
                            <w:sz w:val="20"/>
                            <w:szCs w:val="20"/>
                            <w:lang w:val="es-EC"/>
                          </w:rPr>
                          <w:t xml:space="preserve">Ratificación* </w:t>
                        </w:r>
                      </w:p>
                    </w:tc>
                  </w:tr>
                  <w:tr w:rsidR="00160497">
                    <w:trPr>
                      <w:trHeight w:val="255"/>
                      <w:jc w:val="center"/>
                    </w:trPr>
                    <w:tc>
                      <w:tcPr>
                        <w:tcW w:w="1802" w:type="dxa"/>
                        <w:vMerge w:val="restart"/>
                        <w:tcBorders>
                          <w:top w:val="nil"/>
                          <w:left w:val="single" w:sz="8" w:space="0" w:color="auto"/>
                          <w:bottom w:val="single" w:sz="8" w:space="0" w:color="000000"/>
                          <w:right w:val="single" w:sz="4" w:space="0" w:color="auto"/>
                        </w:tcBorders>
                        <w:shd w:val="clear" w:color="auto" w:fill="auto"/>
                        <w:vAlign w:val="bottom"/>
                      </w:tcPr>
                      <w:p w:rsidR="00160497" w:rsidRDefault="00160497">
                        <w:pPr>
                          <w:jc w:val="center"/>
                          <w:rPr>
                            <w:rFonts w:ascii="Arial" w:hAnsi="Arial" w:cs="Arial"/>
                            <w:b/>
                            <w:bCs/>
                            <w:color w:val="000000"/>
                            <w:sz w:val="20"/>
                            <w:szCs w:val="20"/>
                          </w:rPr>
                        </w:pPr>
                        <w:r>
                          <w:rPr>
                            <w:rFonts w:ascii="Arial" w:hAnsi="Arial" w:cs="Arial"/>
                            <w:b/>
                            <w:bCs/>
                            <w:color w:val="000000"/>
                            <w:sz w:val="20"/>
                            <w:szCs w:val="20"/>
                            <w:lang w:val="es-EC"/>
                          </w:rPr>
                          <w:t>  País</w:t>
                        </w:r>
                      </w:p>
                    </w:tc>
                    <w:tc>
                      <w:tcPr>
                        <w:tcW w:w="1440" w:type="dxa"/>
                        <w:vMerge w:val="restart"/>
                        <w:tcBorders>
                          <w:top w:val="nil"/>
                          <w:left w:val="single" w:sz="4" w:space="0" w:color="auto"/>
                          <w:bottom w:val="single" w:sz="8" w:space="0" w:color="000000"/>
                          <w:right w:val="single" w:sz="4" w:space="0" w:color="auto"/>
                        </w:tcBorders>
                        <w:shd w:val="clear" w:color="auto" w:fill="auto"/>
                        <w:vAlign w:val="bottom"/>
                      </w:tcPr>
                      <w:p w:rsidR="00160497" w:rsidRDefault="00160497">
                        <w:pPr>
                          <w:jc w:val="center"/>
                          <w:rPr>
                            <w:rFonts w:ascii="Arial" w:hAnsi="Arial" w:cs="Arial"/>
                            <w:b/>
                            <w:bCs/>
                            <w:color w:val="000000"/>
                            <w:sz w:val="20"/>
                            <w:szCs w:val="20"/>
                          </w:rPr>
                        </w:pPr>
                        <w:r>
                          <w:rPr>
                            <w:rFonts w:ascii="Arial" w:hAnsi="Arial" w:cs="Arial"/>
                            <w:b/>
                            <w:bCs/>
                            <w:color w:val="000000"/>
                            <w:sz w:val="20"/>
                            <w:szCs w:val="20"/>
                            <w:lang w:val="es-EC"/>
                          </w:rPr>
                          <w:t>Convenio de</w:t>
                        </w:r>
                        <w:r>
                          <w:rPr>
                            <w:rFonts w:ascii="Arial" w:hAnsi="Arial" w:cs="Arial"/>
                            <w:b/>
                            <w:bCs/>
                            <w:color w:val="000000"/>
                            <w:sz w:val="20"/>
                            <w:szCs w:val="20"/>
                            <w:lang w:val="es-EC"/>
                          </w:rPr>
                          <w:br/>
                          <w:t>Viena</w:t>
                        </w:r>
                      </w:p>
                    </w:tc>
                    <w:tc>
                      <w:tcPr>
                        <w:tcW w:w="1440" w:type="dxa"/>
                        <w:vMerge w:val="restart"/>
                        <w:tcBorders>
                          <w:top w:val="nil"/>
                          <w:left w:val="single" w:sz="4" w:space="0" w:color="auto"/>
                          <w:bottom w:val="single" w:sz="8" w:space="0" w:color="000000"/>
                          <w:right w:val="single" w:sz="4" w:space="0" w:color="auto"/>
                        </w:tcBorders>
                        <w:shd w:val="clear" w:color="auto" w:fill="auto"/>
                        <w:vAlign w:val="bottom"/>
                      </w:tcPr>
                      <w:p w:rsidR="00160497" w:rsidRDefault="00160497">
                        <w:pPr>
                          <w:jc w:val="center"/>
                          <w:rPr>
                            <w:rFonts w:ascii="Arial" w:hAnsi="Arial" w:cs="Arial"/>
                            <w:b/>
                            <w:bCs/>
                            <w:color w:val="000000"/>
                            <w:sz w:val="20"/>
                            <w:szCs w:val="20"/>
                          </w:rPr>
                        </w:pPr>
                        <w:r>
                          <w:rPr>
                            <w:rFonts w:ascii="Arial" w:hAnsi="Arial" w:cs="Arial"/>
                            <w:b/>
                            <w:bCs/>
                            <w:color w:val="000000"/>
                            <w:sz w:val="20"/>
                            <w:szCs w:val="20"/>
                            <w:lang w:val="es-EC"/>
                          </w:rPr>
                          <w:t>Protocolo de</w:t>
                        </w:r>
                        <w:r>
                          <w:rPr>
                            <w:rFonts w:ascii="Arial" w:hAnsi="Arial" w:cs="Arial"/>
                            <w:b/>
                            <w:bCs/>
                            <w:color w:val="000000"/>
                            <w:sz w:val="20"/>
                            <w:szCs w:val="20"/>
                            <w:lang w:val="es-EC"/>
                          </w:rPr>
                          <w:br/>
                          <w:t>Montreal</w:t>
                        </w:r>
                      </w:p>
                    </w:tc>
                    <w:tc>
                      <w:tcPr>
                        <w:tcW w:w="1440" w:type="dxa"/>
                        <w:vMerge w:val="restart"/>
                        <w:tcBorders>
                          <w:top w:val="nil"/>
                          <w:left w:val="single" w:sz="4" w:space="0" w:color="auto"/>
                          <w:bottom w:val="single" w:sz="8" w:space="0" w:color="000000"/>
                          <w:right w:val="single" w:sz="4" w:space="0" w:color="auto"/>
                        </w:tcBorders>
                        <w:shd w:val="clear" w:color="auto" w:fill="auto"/>
                        <w:vAlign w:val="bottom"/>
                      </w:tcPr>
                      <w:p w:rsidR="00160497" w:rsidRDefault="00160497">
                        <w:pPr>
                          <w:jc w:val="center"/>
                          <w:rPr>
                            <w:rFonts w:ascii="Arial" w:hAnsi="Arial" w:cs="Arial"/>
                            <w:b/>
                            <w:bCs/>
                            <w:color w:val="000000"/>
                            <w:sz w:val="20"/>
                            <w:szCs w:val="20"/>
                          </w:rPr>
                        </w:pPr>
                        <w:r>
                          <w:rPr>
                            <w:rFonts w:ascii="Arial" w:hAnsi="Arial" w:cs="Arial"/>
                            <w:b/>
                            <w:bCs/>
                            <w:color w:val="000000"/>
                            <w:sz w:val="20"/>
                            <w:szCs w:val="20"/>
                            <w:lang w:val="es-EC"/>
                          </w:rPr>
                          <w:t>Convenio de</w:t>
                        </w:r>
                        <w:r>
                          <w:rPr>
                            <w:rFonts w:ascii="Arial" w:hAnsi="Arial" w:cs="Arial"/>
                            <w:b/>
                            <w:bCs/>
                            <w:color w:val="000000"/>
                            <w:sz w:val="20"/>
                            <w:szCs w:val="20"/>
                            <w:lang w:val="es-EC"/>
                          </w:rPr>
                          <w:br/>
                          <w:t>Viena</w:t>
                        </w:r>
                      </w:p>
                    </w:tc>
                    <w:tc>
                      <w:tcPr>
                        <w:tcW w:w="1440" w:type="dxa"/>
                        <w:vMerge w:val="restart"/>
                        <w:tcBorders>
                          <w:top w:val="nil"/>
                          <w:left w:val="single" w:sz="4" w:space="0" w:color="auto"/>
                          <w:bottom w:val="single" w:sz="8" w:space="0" w:color="000000"/>
                          <w:right w:val="single" w:sz="4" w:space="0" w:color="auto"/>
                        </w:tcBorders>
                        <w:shd w:val="clear" w:color="auto" w:fill="auto"/>
                        <w:vAlign w:val="bottom"/>
                      </w:tcPr>
                      <w:p w:rsidR="00160497" w:rsidRDefault="00160497">
                        <w:pPr>
                          <w:jc w:val="center"/>
                          <w:rPr>
                            <w:rFonts w:ascii="Arial" w:hAnsi="Arial" w:cs="Arial"/>
                            <w:b/>
                            <w:bCs/>
                            <w:color w:val="000000"/>
                            <w:sz w:val="20"/>
                            <w:szCs w:val="20"/>
                          </w:rPr>
                        </w:pPr>
                        <w:r>
                          <w:rPr>
                            <w:rFonts w:ascii="Arial" w:hAnsi="Arial" w:cs="Arial"/>
                            <w:b/>
                            <w:bCs/>
                            <w:color w:val="000000"/>
                            <w:sz w:val="20"/>
                            <w:szCs w:val="20"/>
                            <w:lang w:val="es-EC"/>
                          </w:rPr>
                          <w:t>Protocolo de</w:t>
                        </w:r>
                        <w:r>
                          <w:rPr>
                            <w:rFonts w:ascii="Arial" w:hAnsi="Arial" w:cs="Arial"/>
                            <w:b/>
                            <w:bCs/>
                            <w:color w:val="000000"/>
                            <w:sz w:val="20"/>
                            <w:szCs w:val="20"/>
                            <w:lang w:val="es-EC"/>
                          </w:rPr>
                          <w:br/>
                          <w:t>Montreal</w:t>
                        </w:r>
                      </w:p>
                    </w:tc>
                    <w:tc>
                      <w:tcPr>
                        <w:tcW w:w="1440" w:type="dxa"/>
                        <w:vMerge w:val="restart"/>
                        <w:tcBorders>
                          <w:top w:val="nil"/>
                          <w:left w:val="single" w:sz="4" w:space="0" w:color="auto"/>
                          <w:bottom w:val="single" w:sz="8" w:space="0" w:color="000000"/>
                          <w:right w:val="single" w:sz="4" w:space="0" w:color="auto"/>
                        </w:tcBorders>
                        <w:shd w:val="clear" w:color="auto" w:fill="auto"/>
                        <w:vAlign w:val="bottom"/>
                      </w:tcPr>
                      <w:p w:rsidR="00160497" w:rsidRDefault="00160497">
                        <w:pPr>
                          <w:jc w:val="center"/>
                          <w:rPr>
                            <w:rFonts w:ascii="Arial" w:hAnsi="Arial" w:cs="Arial"/>
                            <w:b/>
                            <w:bCs/>
                            <w:color w:val="000000"/>
                            <w:sz w:val="20"/>
                            <w:szCs w:val="20"/>
                          </w:rPr>
                        </w:pPr>
                        <w:r>
                          <w:rPr>
                            <w:rFonts w:ascii="Arial" w:hAnsi="Arial" w:cs="Arial"/>
                            <w:b/>
                            <w:bCs/>
                            <w:color w:val="000000"/>
                            <w:sz w:val="20"/>
                            <w:szCs w:val="20"/>
                            <w:lang w:val="es-EC"/>
                          </w:rPr>
                          <w:t>Enmienda de</w:t>
                        </w:r>
                        <w:r>
                          <w:rPr>
                            <w:rFonts w:ascii="Arial" w:hAnsi="Arial" w:cs="Arial"/>
                            <w:b/>
                            <w:bCs/>
                            <w:color w:val="000000"/>
                            <w:sz w:val="20"/>
                            <w:szCs w:val="20"/>
                            <w:lang w:val="es-EC"/>
                          </w:rPr>
                          <w:br/>
                          <w:t>Londres</w:t>
                        </w:r>
                      </w:p>
                    </w:tc>
                    <w:tc>
                      <w:tcPr>
                        <w:tcW w:w="1440" w:type="dxa"/>
                        <w:vMerge w:val="restart"/>
                        <w:tcBorders>
                          <w:top w:val="nil"/>
                          <w:left w:val="single" w:sz="4" w:space="0" w:color="auto"/>
                          <w:bottom w:val="single" w:sz="8" w:space="0" w:color="000000"/>
                          <w:right w:val="single" w:sz="4" w:space="0" w:color="auto"/>
                        </w:tcBorders>
                        <w:shd w:val="clear" w:color="auto" w:fill="auto"/>
                        <w:vAlign w:val="bottom"/>
                      </w:tcPr>
                      <w:p w:rsidR="00160497" w:rsidRDefault="00160497">
                        <w:pPr>
                          <w:jc w:val="center"/>
                          <w:rPr>
                            <w:rFonts w:ascii="Arial" w:hAnsi="Arial" w:cs="Arial"/>
                            <w:b/>
                            <w:bCs/>
                            <w:color w:val="000000"/>
                            <w:sz w:val="20"/>
                            <w:szCs w:val="20"/>
                          </w:rPr>
                        </w:pPr>
                        <w:r>
                          <w:rPr>
                            <w:rFonts w:ascii="Arial" w:hAnsi="Arial" w:cs="Arial"/>
                            <w:b/>
                            <w:bCs/>
                            <w:color w:val="000000"/>
                            <w:sz w:val="20"/>
                            <w:szCs w:val="20"/>
                            <w:lang w:val="es-EC"/>
                          </w:rPr>
                          <w:t>Enmienda de</w:t>
                        </w:r>
                        <w:r>
                          <w:rPr>
                            <w:rFonts w:ascii="Arial" w:hAnsi="Arial" w:cs="Arial"/>
                            <w:b/>
                            <w:bCs/>
                            <w:color w:val="000000"/>
                            <w:sz w:val="20"/>
                            <w:szCs w:val="20"/>
                            <w:lang w:val="es-EC"/>
                          </w:rPr>
                          <w:br/>
                          <w:t>Copenhague</w:t>
                        </w:r>
                      </w:p>
                    </w:tc>
                    <w:tc>
                      <w:tcPr>
                        <w:tcW w:w="1440" w:type="dxa"/>
                        <w:vMerge w:val="restart"/>
                        <w:tcBorders>
                          <w:top w:val="nil"/>
                          <w:left w:val="single" w:sz="4" w:space="0" w:color="auto"/>
                          <w:bottom w:val="single" w:sz="8" w:space="0" w:color="000000"/>
                          <w:right w:val="single" w:sz="4" w:space="0" w:color="auto"/>
                        </w:tcBorders>
                        <w:shd w:val="clear" w:color="auto" w:fill="auto"/>
                        <w:vAlign w:val="bottom"/>
                      </w:tcPr>
                      <w:p w:rsidR="00160497" w:rsidRDefault="00160497">
                        <w:pPr>
                          <w:jc w:val="center"/>
                          <w:rPr>
                            <w:rFonts w:ascii="Arial" w:hAnsi="Arial" w:cs="Arial"/>
                            <w:b/>
                            <w:bCs/>
                            <w:color w:val="000000"/>
                            <w:sz w:val="20"/>
                            <w:szCs w:val="20"/>
                          </w:rPr>
                        </w:pPr>
                        <w:r>
                          <w:rPr>
                            <w:rFonts w:ascii="Arial" w:hAnsi="Arial" w:cs="Arial"/>
                            <w:b/>
                            <w:bCs/>
                            <w:color w:val="000000"/>
                            <w:sz w:val="20"/>
                            <w:szCs w:val="20"/>
                            <w:lang w:val="es-EC"/>
                          </w:rPr>
                          <w:t>Enmienda de</w:t>
                        </w:r>
                        <w:r>
                          <w:rPr>
                            <w:rFonts w:ascii="Arial" w:hAnsi="Arial" w:cs="Arial"/>
                            <w:b/>
                            <w:bCs/>
                            <w:color w:val="000000"/>
                            <w:sz w:val="20"/>
                            <w:szCs w:val="20"/>
                            <w:lang w:val="es-EC"/>
                          </w:rPr>
                          <w:br/>
                          <w:t>Montreal</w:t>
                        </w:r>
                      </w:p>
                    </w:tc>
                    <w:tc>
                      <w:tcPr>
                        <w:tcW w:w="1484" w:type="dxa"/>
                        <w:vMerge w:val="restart"/>
                        <w:tcBorders>
                          <w:top w:val="nil"/>
                          <w:left w:val="single" w:sz="4" w:space="0" w:color="auto"/>
                          <w:bottom w:val="single" w:sz="8" w:space="0" w:color="000000"/>
                          <w:right w:val="single" w:sz="8" w:space="0" w:color="auto"/>
                        </w:tcBorders>
                        <w:shd w:val="clear" w:color="auto" w:fill="auto"/>
                        <w:vAlign w:val="bottom"/>
                      </w:tcPr>
                      <w:p w:rsidR="00160497" w:rsidRDefault="00160497">
                        <w:pPr>
                          <w:jc w:val="center"/>
                          <w:rPr>
                            <w:rFonts w:ascii="Arial" w:hAnsi="Arial" w:cs="Arial"/>
                            <w:b/>
                            <w:bCs/>
                            <w:color w:val="000000"/>
                            <w:sz w:val="20"/>
                            <w:szCs w:val="20"/>
                          </w:rPr>
                        </w:pPr>
                        <w:r>
                          <w:rPr>
                            <w:rFonts w:ascii="Arial" w:hAnsi="Arial" w:cs="Arial"/>
                            <w:b/>
                            <w:bCs/>
                            <w:color w:val="000000"/>
                            <w:sz w:val="20"/>
                            <w:szCs w:val="20"/>
                            <w:lang w:val="es-EC"/>
                          </w:rPr>
                          <w:t>Enmienda de</w:t>
                        </w:r>
                        <w:r>
                          <w:rPr>
                            <w:rFonts w:ascii="Arial" w:hAnsi="Arial" w:cs="Arial"/>
                            <w:b/>
                            <w:bCs/>
                            <w:color w:val="000000"/>
                            <w:sz w:val="20"/>
                            <w:szCs w:val="20"/>
                            <w:lang w:val="es-EC"/>
                          </w:rPr>
                          <w:br/>
                          <w:t>Beijing</w:t>
                        </w:r>
                      </w:p>
                    </w:tc>
                  </w:tr>
                  <w:tr w:rsidR="00160497">
                    <w:trPr>
                      <w:trHeight w:val="270"/>
                      <w:jc w:val="center"/>
                    </w:trPr>
                    <w:tc>
                      <w:tcPr>
                        <w:tcW w:w="1802" w:type="dxa"/>
                        <w:vMerge/>
                        <w:tcBorders>
                          <w:top w:val="nil"/>
                          <w:left w:val="single" w:sz="8" w:space="0" w:color="auto"/>
                          <w:bottom w:val="single" w:sz="8" w:space="0" w:color="000000"/>
                          <w:right w:val="single" w:sz="4" w:space="0" w:color="auto"/>
                        </w:tcBorders>
                        <w:vAlign w:val="center"/>
                      </w:tcPr>
                      <w:p w:rsidR="00160497" w:rsidRDefault="00160497">
                        <w:pPr>
                          <w:rPr>
                            <w:rFonts w:ascii="Arial" w:hAnsi="Arial" w:cs="Arial"/>
                            <w:b/>
                            <w:bCs/>
                            <w:color w:val="000000"/>
                            <w:sz w:val="20"/>
                            <w:szCs w:val="20"/>
                          </w:rPr>
                        </w:pPr>
                      </w:p>
                    </w:tc>
                    <w:tc>
                      <w:tcPr>
                        <w:tcW w:w="1440" w:type="dxa"/>
                        <w:vMerge/>
                        <w:tcBorders>
                          <w:top w:val="nil"/>
                          <w:left w:val="single" w:sz="4" w:space="0" w:color="auto"/>
                          <w:bottom w:val="single" w:sz="8" w:space="0" w:color="000000"/>
                          <w:right w:val="single" w:sz="4" w:space="0" w:color="auto"/>
                        </w:tcBorders>
                        <w:vAlign w:val="center"/>
                      </w:tcPr>
                      <w:p w:rsidR="00160497" w:rsidRDefault="00160497">
                        <w:pPr>
                          <w:rPr>
                            <w:rFonts w:ascii="Arial" w:hAnsi="Arial" w:cs="Arial"/>
                            <w:b/>
                            <w:bCs/>
                            <w:color w:val="000000"/>
                            <w:sz w:val="20"/>
                            <w:szCs w:val="20"/>
                          </w:rPr>
                        </w:pPr>
                      </w:p>
                    </w:tc>
                    <w:tc>
                      <w:tcPr>
                        <w:tcW w:w="1440" w:type="dxa"/>
                        <w:vMerge/>
                        <w:tcBorders>
                          <w:top w:val="nil"/>
                          <w:left w:val="single" w:sz="4" w:space="0" w:color="auto"/>
                          <w:bottom w:val="single" w:sz="8" w:space="0" w:color="000000"/>
                          <w:right w:val="single" w:sz="4" w:space="0" w:color="auto"/>
                        </w:tcBorders>
                        <w:vAlign w:val="center"/>
                      </w:tcPr>
                      <w:p w:rsidR="00160497" w:rsidRDefault="00160497">
                        <w:pPr>
                          <w:rPr>
                            <w:rFonts w:ascii="Arial" w:hAnsi="Arial" w:cs="Arial"/>
                            <w:b/>
                            <w:bCs/>
                            <w:color w:val="000000"/>
                            <w:sz w:val="20"/>
                            <w:szCs w:val="20"/>
                          </w:rPr>
                        </w:pPr>
                      </w:p>
                    </w:tc>
                    <w:tc>
                      <w:tcPr>
                        <w:tcW w:w="1440" w:type="dxa"/>
                        <w:vMerge/>
                        <w:tcBorders>
                          <w:top w:val="nil"/>
                          <w:left w:val="single" w:sz="4" w:space="0" w:color="auto"/>
                          <w:bottom w:val="single" w:sz="8" w:space="0" w:color="000000"/>
                          <w:right w:val="single" w:sz="4" w:space="0" w:color="auto"/>
                        </w:tcBorders>
                        <w:vAlign w:val="center"/>
                      </w:tcPr>
                      <w:p w:rsidR="00160497" w:rsidRDefault="00160497">
                        <w:pPr>
                          <w:rPr>
                            <w:rFonts w:ascii="Arial" w:hAnsi="Arial" w:cs="Arial"/>
                            <w:b/>
                            <w:bCs/>
                            <w:color w:val="000000"/>
                            <w:sz w:val="20"/>
                            <w:szCs w:val="20"/>
                          </w:rPr>
                        </w:pPr>
                      </w:p>
                    </w:tc>
                    <w:tc>
                      <w:tcPr>
                        <w:tcW w:w="1440" w:type="dxa"/>
                        <w:vMerge/>
                        <w:tcBorders>
                          <w:top w:val="nil"/>
                          <w:left w:val="single" w:sz="4" w:space="0" w:color="auto"/>
                          <w:bottom w:val="single" w:sz="8" w:space="0" w:color="000000"/>
                          <w:right w:val="single" w:sz="4" w:space="0" w:color="auto"/>
                        </w:tcBorders>
                        <w:vAlign w:val="center"/>
                      </w:tcPr>
                      <w:p w:rsidR="00160497" w:rsidRDefault="00160497">
                        <w:pPr>
                          <w:rPr>
                            <w:rFonts w:ascii="Arial" w:hAnsi="Arial" w:cs="Arial"/>
                            <w:b/>
                            <w:bCs/>
                            <w:color w:val="000000"/>
                            <w:sz w:val="20"/>
                            <w:szCs w:val="20"/>
                          </w:rPr>
                        </w:pPr>
                      </w:p>
                    </w:tc>
                    <w:tc>
                      <w:tcPr>
                        <w:tcW w:w="1440" w:type="dxa"/>
                        <w:vMerge/>
                        <w:tcBorders>
                          <w:top w:val="nil"/>
                          <w:left w:val="single" w:sz="4" w:space="0" w:color="auto"/>
                          <w:bottom w:val="single" w:sz="8" w:space="0" w:color="000000"/>
                          <w:right w:val="single" w:sz="4" w:space="0" w:color="auto"/>
                        </w:tcBorders>
                        <w:vAlign w:val="center"/>
                      </w:tcPr>
                      <w:p w:rsidR="00160497" w:rsidRDefault="00160497">
                        <w:pPr>
                          <w:rPr>
                            <w:rFonts w:ascii="Arial" w:hAnsi="Arial" w:cs="Arial"/>
                            <w:b/>
                            <w:bCs/>
                            <w:color w:val="000000"/>
                            <w:sz w:val="20"/>
                            <w:szCs w:val="20"/>
                          </w:rPr>
                        </w:pPr>
                      </w:p>
                    </w:tc>
                    <w:tc>
                      <w:tcPr>
                        <w:tcW w:w="1440" w:type="dxa"/>
                        <w:vMerge/>
                        <w:tcBorders>
                          <w:top w:val="nil"/>
                          <w:left w:val="single" w:sz="4" w:space="0" w:color="auto"/>
                          <w:bottom w:val="single" w:sz="8" w:space="0" w:color="000000"/>
                          <w:right w:val="single" w:sz="4" w:space="0" w:color="auto"/>
                        </w:tcBorders>
                        <w:vAlign w:val="center"/>
                      </w:tcPr>
                      <w:p w:rsidR="00160497" w:rsidRDefault="00160497">
                        <w:pPr>
                          <w:rPr>
                            <w:rFonts w:ascii="Arial" w:hAnsi="Arial" w:cs="Arial"/>
                            <w:b/>
                            <w:bCs/>
                            <w:color w:val="000000"/>
                            <w:sz w:val="20"/>
                            <w:szCs w:val="20"/>
                          </w:rPr>
                        </w:pPr>
                      </w:p>
                    </w:tc>
                    <w:tc>
                      <w:tcPr>
                        <w:tcW w:w="1440" w:type="dxa"/>
                        <w:vMerge/>
                        <w:tcBorders>
                          <w:top w:val="nil"/>
                          <w:left w:val="single" w:sz="4" w:space="0" w:color="auto"/>
                          <w:bottom w:val="single" w:sz="8" w:space="0" w:color="000000"/>
                          <w:right w:val="single" w:sz="4" w:space="0" w:color="auto"/>
                        </w:tcBorders>
                        <w:vAlign w:val="center"/>
                      </w:tcPr>
                      <w:p w:rsidR="00160497" w:rsidRDefault="00160497">
                        <w:pPr>
                          <w:rPr>
                            <w:rFonts w:ascii="Arial" w:hAnsi="Arial" w:cs="Arial"/>
                            <w:b/>
                            <w:bCs/>
                            <w:color w:val="000000"/>
                            <w:sz w:val="20"/>
                            <w:szCs w:val="20"/>
                          </w:rPr>
                        </w:pPr>
                      </w:p>
                    </w:tc>
                    <w:tc>
                      <w:tcPr>
                        <w:tcW w:w="1484" w:type="dxa"/>
                        <w:vMerge/>
                        <w:tcBorders>
                          <w:top w:val="nil"/>
                          <w:left w:val="single" w:sz="4" w:space="0" w:color="auto"/>
                          <w:bottom w:val="single" w:sz="8" w:space="0" w:color="000000"/>
                          <w:right w:val="single" w:sz="8" w:space="0" w:color="auto"/>
                        </w:tcBorders>
                        <w:vAlign w:val="center"/>
                      </w:tcPr>
                      <w:p w:rsidR="00160497" w:rsidRDefault="00160497">
                        <w:pPr>
                          <w:rPr>
                            <w:rFonts w:ascii="Arial" w:hAnsi="Arial" w:cs="Arial"/>
                            <w:b/>
                            <w:bCs/>
                            <w:color w:val="000000"/>
                            <w:sz w:val="20"/>
                            <w:szCs w:val="20"/>
                          </w:rPr>
                        </w:pPr>
                      </w:p>
                    </w:tc>
                  </w:tr>
                  <w:tr w:rsidR="00160497">
                    <w:trPr>
                      <w:trHeight w:val="255"/>
                      <w:jc w:val="center"/>
                    </w:trPr>
                    <w:tc>
                      <w:tcPr>
                        <w:tcW w:w="1802" w:type="dxa"/>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color w:val="000000"/>
                            <w:sz w:val="15"/>
                            <w:szCs w:val="15"/>
                          </w:rPr>
                        </w:pPr>
                        <w:r>
                          <w:rPr>
                            <w:rFonts w:ascii="Arial" w:hAnsi="Arial" w:cs="Arial"/>
                            <w:color w:val="000000"/>
                            <w:sz w:val="15"/>
                            <w:szCs w:val="15"/>
                            <w:lang w:val="es-EC"/>
                          </w:rPr>
                          <w:t>Alemania</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22.3.1985</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16.9.1987</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30.9.1988(R)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16.12.1988(R)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27.12.1991(R)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28.12.1993(R)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5.1.1999(R) </w:t>
                        </w:r>
                      </w:p>
                    </w:tc>
                    <w:tc>
                      <w:tcPr>
                        <w:tcW w:w="1484" w:type="dxa"/>
                        <w:tcBorders>
                          <w:top w:val="nil"/>
                          <w:left w:val="nil"/>
                          <w:bottom w:val="single" w:sz="4" w:space="0" w:color="auto"/>
                          <w:right w:val="single" w:sz="8"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28.10.2002(R)</w:t>
                        </w:r>
                      </w:p>
                    </w:tc>
                  </w:tr>
                  <w:tr w:rsidR="00160497">
                    <w:trPr>
                      <w:trHeight w:val="255"/>
                      <w:jc w:val="center"/>
                    </w:trPr>
                    <w:tc>
                      <w:tcPr>
                        <w:tcW w:w="1802" w:type="dxa"/>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color w:val="000000"/>
                            <w:sz w:val="15"/>
                            <w:szCs w:val="15"/>
                          </w:rPr>
                        </w:pPr>
                        <w:r>
                          <w:rPr>
                            <w:rFonts w:ascii="Arial" w:hAnsi="Arial" w:cs="Arial"/>
                            <w:color w:val="000000"/>
                            <w:sz w:val="15"/>
                            <w:szCs w:val="15"/>
                            <w:lang w:val="es-EC"/>
                          </w:rPr>
                          <w:t xml:space="preserve">Arabia Saudita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1.3.1993(Ad)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1.3.1993 (Ad)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1.3.1993(Ad)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1.3.1993(Ad)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  </w:t>
                        </w:r>
                      </w:p>
                    </w:tc>
                    <w:tc>
                      <w:tcPr>
                        <w:tcW w:w="1484" w:type="dxa"/>
                        <w:tcBorders>
                          <w:top w:val="nil"/>
                          <w:left w:val="nil"/>
                          <w:bottom w:val="single" w:sz="4" w:space="0" w:color="auto"/>
                          <w:right w:val="single" w:sz="8" w:space="0" w:color="auto"/>
                        </w:tcBorders>
                        <w:shd w:val="clear" w:color="auto" w:fill="auto"/>
                        <w:vAlign w:val="bottom"/>
                      </w:tcPr>
                      <w:p w:rsidR="00160497" w:rsidRDefault="00160497" w:rsidP="0070039D">
                        <w:pPr>
                          <w:jc w:val="center"/>
                          <w:rPr>
                            <w:rFonts w:ascii="Arial" w:hAnsi="Arial" w:cs="Arial"/>
                            <w:color w:val="000000"/>
                            <w:sz w:val="15"/>
                            <w:szCs w:val="15"/>
                          </w:rPr>
                        </w:pPr>
                      </w:p>
                    </w:tc>
                  </w:tr>
                  <w:tr w:rsidR="00160497">
                    <w:trPr>
                      <w:trHeight w:val="255"/>
                      <w:jc w:val="center"/>
                    </w:trPr>
                    <w:tc>
                      <w:tcPr>
                        <w:tcW w:w="1802" w:type="dxa"/>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color w:val="000000"/>
                            <w:sz w:val="15"/>
                            <w:szCs w:val="15"/>
                          </w:rPr>
                        </w:pPr>
                        <w:r>
                          <w:rPr>
                            <w:rFonts w:ascii="Arial" w:hAnsi="Arial" w:cs="Arial"/>
                            <w:color w:val="000000"/>
                            <w:sz w:val="15"/>
                            <w:szCs w:val="15"/>
                            <w:lang w:val="es-EC"/>
                          </w:rPr>
                          <w:t>Argentina</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22.3.1985</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29.6.1988</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18.1.1990(R)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18.9.1990(R)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4.12.1992(R)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20.4.1995(Ad)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15.2.2001(R) </w:t>
                        </w:r>
                      </w:p>
                    </w:tc>
                    <w:tc>
                      <w:tcPr>
                        <w:tcW w:w="1484" w:type="dxa"/>
                        <w:tcBorders>
                          <w:top w:val="nil"/>
                          <w:left w:val="nil"/>
                          <w:bottom w:val="single" w:sz="4" w:space="0" w:color="auto"/>
                          <w:right w:val="single" w:sz="8" w:space="0" w:color="auto"/>
                        </w:tcBorders>
                        <w:shd w:val="clear" w:color="auto" w:fill="auto"/>
                        <w:vAlign w:val="bottom"/>
                      </w:tcPr>
                      <w:p w:rsidR="00160497" w:rsidRDefault="00160497" w:rsidP="0070039D">
                        <w:pPr>
                          <w:jc w:val="center"/>
                          <w:rPr>
                            <w:rFonts w:ascii="Arial" w:hAnsi="Arial" w:cs="Arial"/>
                            <w:color w:val="000000"/>
                            <w:sz w:val="15"/>
                            <w:szCs w:val="15"/>
                          </w:rPr>
                        </w:pPr>
                      </w:p>
                    </w:tc>
                  </w:tr>
                  <w:tr w:rsidR="00160497">
                    <w:trPr>
                      <w:trHeight w:val="255"/>
                      <w:jc w:val="center"/>
                    </w:trPr>
                    <w:tc>
                      <w:tcPr>
                        <w:tcW w:w="1802" w:type="dxa"/>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color w:val="000000"/>
                            <w:sz w:val="15"/>
                            <w:szCs w:val="15"/>
                          </w:rPr>
                        </w:pPr>
                        <w:r>
                          <w:rPr>
                            <w:rFonts w:ascii="Arial" w:hAnsi="Arial" w:cs="Arial"/>
                            <w:color w:val="000000"/>
                            <w:sz w:val="15"/>
                            <w:szCs w:val="15"/>
                            <w:lang w:val="es-EC"/>
                          </w:rPr>
                          <w:t xml:space="preserve">Australia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8.6.1988</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16.9.1987(Ad)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19.5.1989(R)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11.8.1992(Ac)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30.6.1994(Ac)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5.1.1999(Ac) </w:t>
                        </w:r>
                      </w:p>
                    </w:tc>
                    <w:tc>
                      <w:tcPr>
                        <w:tcW w:w="1484" w:type="dxa"/>
                        <w:tcBorders>
                          <w:top w:val="nil"/>
                          <w:left w:val="nil"/>
                          <w:bottom w:val="single" w:sz="4" w:space="0" w:color="auto"/>
                          <w:right w:val="single" w:sz="8" w:space="0" w:color="auto"/>
                        </w:tcBorders>
                        <w:shd w:val="clear" w:color="auto" w:fill="auto"/>
                        <w:vAlign w:val="bottom"/>
                      </w:tcPr>
                      <w:p w:rsidR="00160497" w:rsidRDefault="00160497" w:rsidP="0070039D">
                        <w:pPr>
                          <w:jc w:val="center"/>
                          <w:rPr>
                            <w:rFonts w:ascii="Arial" w:hAnsi="Arial" w:cs="Arial"/>
                            <w:color w:val="000000"/>
                            <w:sz w:val="15"/>
                            <w:szCs w:val="15"/>
                          </w:rPr>
                        </w:pPr>
                      </w:p>
                    </w:tc>
                  </w:tr>
                  <w:tr w:rsidR="00160497">
                    <w:trPr>
                      <w:trHeight w:val="255"/>
                      <w:jc w:val="center"/>
                    </w:trPr>
                    <w:tc>
                      <w:tcPr>
                        <w:tcW w:w="1802" w:type="dxa"/>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color w:val="000000"/>
                            <w:sz w:val="15"/>
                            <w:szCs w:val="15"/>
                          </w:rPr>
                        </w:pPr>
                        <w:r>
                          <w:rPr>
                            <w:rFonts w:ascii="Arial" w:hAnsi="Arial" w:cs="Arial"/>
                            <w:color w:val="000000"/>
                            <w:sz w:val="15"/>
                            <w:szCs w:val="15"/>
                            <w:lang w:val="es-EC"/>
                          </w:rPr>
                          <w:t xml:space="preserve">Austria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16.9.1985</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29.8.1988</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19.8.1987(R)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3.5.1989(R)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11.12.1992(R)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19.9.1996(Ap)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7.8.2000(R) </w:t>
                        </w:r>
                      </w:p>
                    </w:tc>
                    <w:tc>
                      <w:tcPr>
                        <w:tcW w:w="1484" w:type="dxa"/>
                        <w:tcBorders>
                          <w:top w:val="nil"/>
                          <w:left w:val="nil"/>
                          <w:bottom w:val="single" w:sz="4" w:space="0" w:color="auto"/>
                          <w:right w:val="single" w:sz="8" w:space="0" w:color="auto"/>
                        </w:tcBorders>
                        <w:shd w:val="clear" w:color="auto" w:fill="auto"/>
                        <w:vAlign w:val="bottom"/>
                      </w:tcPr>
                      <w:p w:rsidR="00160497" w:rsidRDefault="00160497" w:rsidP="0070039D">
                        <w:pPr>
                          <w:jc w:val="center"/>
                          <w:rPr>
                            <w:rFonts w:ascii="Arial" w:hAnsi="Arial" w:cs="Arial"/>
                            <w:color w:val="000000"/>
                            <w:sz w:val="15"/>
                            <w:szCs w:val="15"/>
                          </w:rPr>
                        </w:pPr>
                      </w:p>
                    </w:tc>
                  </w:tr>
                  <w:tr w:rsidR="00160497">
                    <w:trPr>
                      <w:trHeight w:val="255"/>
                      <w:jc w:val="center"/>
                    </w:trPr>
                    <w:tc>
                      <w:tcPr>
                        <w:tcW w:w="1802" w:type="dxa"/>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color w:val="000000"/>
                            <w:sz w:val="15"/>
                            <w:szCs w:val="15"/>
                          </w:rPr>
                        </w:pPr>
                        <w:r>
                          <w:rPr>
                            <w:rFonts w:ascii="Arial" w:hAnsi="Arial" w:cs="Arial"/>
                            <w:color w:val="000000"/>
                            <w:sz w:val="15"/>
                            <w:szCs w:val="15"/>
                            <w:lang w:val="es-EC"/>
                          </w:rPr>
                          <w:t xml:space="preserve">Bolivia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3.10.1994(Ad)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3.10.1994(Ad)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3.10.1994(Ad)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3.10.1994(Ad)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12.4.1999(Ad) </w:t>
                        </w:r>
                      </w:p>
                    </w:tc>
                    <w:tc>
                      <w:tcPr>
                        <w:tcW w:w="1484" w:type="dxa"/>
                        <w:tcBorders>
                          <w:top w:val="nil"/>
                          <w:left w:val="nil"/>
                          <w:bottom w:val="single" w:sz="4" w:space="0" w:color="auto"/>
                          <w:right w:val="single" w:sz="8" w:space="0" w:color="auto"/>
                        </w:tcBorders>
                        <w:shd w:val="clear" w:color="auto" w:fill="auto"/>
                        <w:vAlign w:val="bottom"/>
                      </w:tcPr>
                      <w:p w:rsidR="00160497" w:rsidRDefault="00160497" w:rsidP="0070039D">
                        <w:pPr>
                          <w:jc w:val="center"/>
                          <w:rPr>
                            <w:rFonts w:ascii="Arial" w:hAnsi="Arial" w:cs="Arial"/>
                            <w:color w:val="000000"/>
                            <w:sz w:val="15"/>
                            <w:szCs w:val="15"/>
                          </w:rPr>
                        </w:pPr>
                      </w:p>
                    </w:tc>
                  </w:tr>
                  <w:tr w:rsidR="00160497">
                    <w:trPr>
                      <w:trHeight w:val="255"/>
                      <w:jc w:val="center"/>
                    </w:trPr>
                    <w:tc>
                      <w:tcPr>
                        <w:tcW w:w="1802" w:type="dxa"/>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color w:val="000000"/>
                            <w:sz w:val="15"/>
                            <w:szCs w:val="15"/>
                          </w:rPr>
                        </w:pPr>
                        <w:r>
                          <w:rPr>
                            <w:rFonts w:ascii="Arial" w:hAnsi="Arial" w:cs="Arial"/>
                            <w:color w:val="000000"/>
                            <w:sz w:val="15"/>
                            <w:szCs w:val="15"/>
                            <w:lang w:val="es-EC"/>
                          </w:rPr>
                          <w:t xml:space="preserve">Brasil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19.3.1990(Ad)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19.3.1990(Ad)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1.10.1992(Ac)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25.6.1997(R)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  </w:t>
                        </w:r>
                      </w:p>
                    </w:tc>
                    <w:tc>
                      <w:tcPr>
                        <w:tcW w:w="1484" w:type="dxa"/>
                        <w:tcBorders>
                          <w:top w:val="nil"/>
                          <w:left w:val="nil"/>
                          <w:bottom w:val="single" w:sz="4" w:space="0" w:color="auto"/>
                          <w:right w:val="single" w:sz="8" w:space="0" w:color="auto"/>
                        </w:tcBorders>
                        <w:shd w:val="clear" w:color="auto" w:fill="auto"/>
                        <w:vAlign w:val="bottom"/>
                      </w:tcPr>
                      <w:p w:rsidR="00160497" w:rsidRDefault="00160497" w:rsidP="0070039D">
                        <w:pPr>
                          <w:jc w:val="center"/>
                          <w:rPr>
                            <w:rFonts w:ascii="Arial" w:hAnsi="Arial" w:cs="Arial"/>
                            <w:color w:val="000000"/>
                            <w:sz w:val="15"/>
                            <w:szCs w:val="15"/>
                          </w:rPr>
                        </w:pPr>
                      </w:p>
                    </w:tc>
                  </w:tr>
                  <w:tr w:rsidR="00160497">
                    <w:trPr>
                      <w:trHeight w:val="255"/>
                      <w:jc w:val="center"/>
                    </w:trPr>
                    <w:tc>
                      <w:tcPr>
                        <w:tcW w:w="1802" w:type="dxa"/>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color w:val="000000"/>
                            <w:sz w:val="15"/>
                            <w:szCs w:val="15"/>
                          </w:rPr>
                        </w:pPr>
                        <w:r>
                          <w:rPr>
                            <w:rFonts w:ascii="Arial" w:hAnsi="Arial" w:cs="Arial"/>
                            <w:color w:val="000000"/>
                            <w:sz w:val="15"/>
                            <w:szCs w:val="15"/>
                            <w:lang w:val="es-EC"/>
                          </w:rPr>
                          <w:t xml:space="preserve">Canadá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22.3.1985</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16.9.1987</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4.6.1986(R)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30.6.1988(R)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5.7.1990(Ac)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16.3.1994(R)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27.3.1998(R) </w:t>
                        </w:r>
                      </w:p>
                    </w:tc>
                    <w:tc>
                      <w:tcPr>
                        <w:tcW w:w="1484" w:type="dxa"/>
                        <w:tcBorders>
                          <w:top w:val="nil"/>
                          <w:left w:val="nil"/>
                          <w:bottom w:val="single" w:sz="4" w:space="0" w:color="auto"/>
                          <w:right w:val="single" w:sz="8"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9.2.2001(Ac)</w:t>
                        </w:r>
                      </w:p>
                    </w:tc>
                  </w:tr>
                  <w:tr w:rsidR="00160497">
                    <w:trPr>
                      <w:trHeight w:val="255"/>
                      <w:jc w:val="center"/>
                    </w:trPr>
                    <w:tc>
                      <w:tcPr>
                        <w:tcW w:w="1802" w:type="dxa"/>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color w:val="000000"/>
                            <w:sz w:val="15"/>
                            <w:szCs w:val="15"/>
                          </w:rPr>
                        </w:pPr>
                        <w:r>
                          <w:rPr>
                            <w:rFonts w:ascii="Arial" w:hAnsi="Arial" w:cs="Arial"/>
                            <w:color w:val="000000"/>
                            <w:sz w:val="15"/>
                            <w:szCs w:val="15"/>
                            <w:lang w:val="es-EC"/>
                          </w:rPr>
                          <w:t>Chile</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22.3.1985</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14.6.1988</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6.3.1990(R)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26.3.1990(R)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9.4.1992(Ac)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14.1.1994(R)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17.6.1998(R) </w:t>
                        </w:r>
                      </w:p>
                    </w:tc>
                    <w:tc>
                      <w:tcPr>
                        <w:tcW w:w="1484" w:type="dxa"/>
                        <w:tcBorders>
                          <w:top w:val="nil"/>
                          <w:left w:val="nil"/>
                          <w:bottom w:val="single" w:sz="4" w:space="0" w:color="auto"/>
                          <w:right w:val="single" w:sz="8"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3.5.2000(R)</w:t>
                        </w:r>
                      </w:p>
                    </w:tc>
                  </w:tr>
                  <w:tr w:rsidR="00160497">
                    <w:trPr>
                      <w:trHeight w:val="255"/>
                      <w:jc w:val="center"/>
                    </w:trPr>
                    <w:tc>
                      <w:tcPr>
                        <w:tcW w:w="1802" w:type="dxa"/>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color w:val="000000"/>
                            <w:sz w:val="15"/>
                            <w:szCs w:val="15"/>
                          </w:rPr>
                        </w:pPr>
                        <w:r>
                          <w:rPr>
                            <w:rFonts w:ascii="Arial" w:hAnsi="Arial" w:cs="Arial"/>
                            <w:color w:val="000000"/>
                            <w:sz w:val="15"/>
                            <w:szCs w:val="15"/>
                            <w:lang w:val="es-EC"/>
                          </w:rPr>
                          <w:t>China</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11.9.1989(Ad)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14.6.1991(Ad)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14.6.1991(Ad)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22.4.2003(Ad)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  </w:t>
                        </w:r>
                      </w:p>
                    </w:tc>
                    <w:tc>
                      <w:tcPr>
                        <w:tcW w:w="1484" w:type="dxa"/>
                        <w:tcBorders>
                          <w:top w:val="nil"/>
                          <w:left w:val="nil"/>
                          <w:bottom w:val="single" w:sz="4" w:space="0" w:color="auto"/>
                          <w:right w:val="single" w:sz="8" w:space="0" w:color="auto"/>
                        </w:tcBorders>
                        <w:shd w:val="clear" w:color="auto" w:fill="auto"/>
                        <w:vAlign w:val="bottom"/>
                      </w:tcPr>
                      <w:p w:rsidR="00160497" w:rsidRDefault="00160497" w:rsidP="0070039D">
                        <w:pPr>
                          <w:jc w:val="center"/>
                          <w:rPr>
                            <w:rFonts w:ascii="Arial" w:hAnsi="Arial" w:cs="Arial"/>
                            <w:color w:val="000000"/>
                            <w:sz w:val="15"/>
                            <w:szCs w:val="15"/>
                          </w:rPr>
                        </w:pPr>
                      </w:p>
                    </w:tc>
                  </w:tr>
                  <w:tr w:rsidR="00160497">
                    <w:trPr>
                      <w:trHeight w:val="255"/>
                      <w:jc w:val="center"/>
                    </w:trPr>
                    <w:tc>
                      <w:tcPr>
                        <w:tcW w:w="1802" w:type="dxa"/>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color w:val="000000"/>
                            <w:sz w:val="15"/>
                            <w:szCs w:val="15"/>
                          </w:rPr>
                        </w:pPr>
                        <w:r>
                          <w:rPr>
                            <w:rFonts w:ascii="Arial" w:hAnsi="Arial" w:cs="Arial"/>
                            <w:color w:val="000000"/>
                            <w:sz w:val="15"/>
                            <w:szCs w:val="15"/>
                            <w:lang w:val="es-EC"/>
                          </w:rPr>
                          <w:t xml:space="preserve">Colombia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16.7.1990(Ad)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6.12.1993(Ad)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6.12.1993(Ad)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5.8.1997(Ac)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16.6.2003(Ad)  </w:t>
                        </w:r>
                      </w:p>
                    </w:tc>
                    <w:tc>
                      <w:tcPr>
                        <w:tcW w:w="1484" w:type="dxa"/>
                        <w:tcBorders>
                          <w:top w:val="nil"/>
                          <w:left w:val="nil"/>
                          <w:bottom w:val="single" w:sz="4" w:space="0" w:color="auto"/>
                          <w:right w:val="single" w:sz="8" w:space="0" w:color="auto"/>
                        </w:tcBorders>
                        <w:shd w:val="clear" w:color="auto" w:fill="auto"/>
                        <w:vAlign w:val="bottom"/>
                      </w:tcPr>
                      <w:p w:rsidR="00160497" w:rsidRDefault="00160497" w:rsidP="0070039D">
                        <w:pPr>
                          <w:jc w:val="center"/>
                          <w:rPr>
                            <w:rFonts w:ascii="Arial" w:hAnsi="Arial" w:cs="Arial"/>
                            <w:color w:val="000000"/>
                            <w:sz w:val="15"/>
                            <w:szCs w:val="15"/>
                          </w:rPr>
                        </w:pPr>
                      </w:p>
                    </w:tc>
                  </w:tr>
                  <w:tr w:rsidR="00160497">
                    <w:trPr>
                      <w:trHeight w:val="255"/>
                      <w:jc w:val="center"/>
                    </w:trPr>
                    <w:tc>
                      <w:tcPr>
                        <w:tcW w:w="1802" w:type="dxa"/>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color w:val="000000"/>
                            <w:sz w:val="15"/>
                            <w:szCs w:val="15"/>
                          </w:rPr>
                        </w:pPr>
                        <w:r>
                          <w:rPr>
                            <w:rFonts w:ascii="Arial" w:hAnsi="Arial" w:cs="Arial"/>
                            <w:color w:val="000000"/>
                            <w:sz w:val="15"/>
                            <w:szCs w:val="15"/>
                            <w:lang w:val="es-EC"/>
                          </w:rPr>
                          <w:t xml:space="preserve">Costa Rica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30.7.1991(Ad)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30.7.1991(Ad)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11.11.1998(R)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11.11.1998(R)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  </w:t>
                        </w:r>
                      </w:p>
                    </w:tc>
                    <w:tc>
                      <w:tcPr>
                        <w:tcW w:w="1484" w:type="dxa"/>
                        <w:tcBorders>
                          <w:top w:val="nil"/>
                          <w:left w:val="nil"/>
                          <w:bottom w:val="single" w:sz="4" w:space="0" w:color="auto"/>
                          <w:right w:val="single" w:sz="8" w:space="0" w:color="auto"/>
                        </w:tcBorders>
                        <w:shd w:val="clear" w:color="auto" w:fill="auto"/>
                        <w:vAlign w:val="bottom"/>
                      </w:tcPr>
                      <w:p w:rsidR="00160497" w:rsidRDefault="00160497" w:rsidP="0070039D">
                        <w:pPr>
                          <w:jc w:val="center"/>
                          <w:rPr>
                            <w:rFonts w:ascii="Arial" w:hAnsi="Arial" w:cs="Arial"/>
                            <w:color w:val="000000"/>
                            <w:sz w:val="15"/>
                            <w:szCs w:val="15"/>
                          </w:rPr>
                        </w:pPr>
                      </w:p>
                    </w:tc>
                  </w:tr>
                  <w:tr w:rsidR="00160497">
                    <w:trPr>
                      <w:trHeight w:val="255"/>
                      <w:jc w:val="center"/>
                    </w:trPr>
                    <w:tc>
                      <w:tcPr>
                        <w:tcW w:w="1802" w:type="dxa"/>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color w:val="000000"/>
                            <w:sz w:val="15"/>
                            <w:szCs w:val="15"/>
                          </w:rPr>
                        </w:pPr>
                        <w:r>
                          <w:rPr>
                            <w:rFonts w:ascii="Arial" w:hAnsi="Arial" w:cs="Arial"/>
                            <w:color w:val="000000"/>
                            <w:sz w:val="15"/>
                            <w:szCs w:val="15"/>
                            <w:lang w:val="es-EC"/>
                          </w:rPr>
                          <w:t xml:space="preserve">Croacia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8.10.1991(Sc)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8.10.1991(Sc)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15.10.1993(R)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11.2.1997(R)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8.9.2000(R) </w:t>
                        </w:r>
                      </w:p>
                    </w:tc>
                    <w:tc>
                      <w:tcPr>
                        <w:tcW w:w="1484" w:type="dxa"/>
                        <w:tcBorders>
                          <w:top w:val="nil"/>
                          <w:left w:val="nil"/>
                          <w:bottom w:val="single" w:sz="4" w:space="0" w:color="auto"/>
                          <w:right w:val="single" w:sz="8"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25.4.2002(R)</w:t>
                        </w:r>
                      </w:p>
                    </w:tc>
                  </w:tr>
                  <w:tr w:rsidR="00160497">
                    <w:trPr>
                      <w:trHeight w:val="255"/>
                      <w:jc w:val="center"/>
                    </w:trPr>
                    <w:tc>
                      <w:tcPr>
                        <w:tcW w:w="1802" w:type="dxa"/>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color w:val="000000"/>
                            <w:sz w:val="15"/>
                            <w:szCs w:val="15"/>
                          </w:rPr>
                        </w:pPr>
                        <w:r>
                          <w:rPr>
                            <w:rFonts w:ascii="Arial" w:hAnsi="Arial" w:cs="Arial"/>
                            <w:color w:val="000000"/>
                            <w:sz w:val="15"/>
                            <w:szCs w:val="15"/>
                            <w:lang w:val="es-EC"/>
                          </w:rPr>
                          <w:t xml:space="preserve">Cuba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14.7.1992(Ad)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14.7.1992(Ad)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19.10.1998(R)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19.10.1998(Ap)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  </w:t>
                        </w:r>
                      </w:p>
                    </w:tc>
                    <w:tc>
                      <w:tcPr>
                        <w:tcW w:w="1484" w:type="dxa"/>
                        <w:tcBorders>
                          <w:top w:val="nil"/>
                          <w:left w:val="nil"/>
                          <w:bottom w:val="single" w:sz="4" w:space="0" w:color="auto"/>
                          <w:right w:val="single" w:sz="8" w:space="0" w:color="auto"/>
                        </w:tcBorders>
                        <w:shd w:val="clear" w:color="auto" w:fill="auto"/>
                        <w:vAlign w:val="bottom"/>
                      </w:tcPr>
                      <w:p w:rsidR="00160497" w:rsidRDefault="00160497" w:rsidP="0070039D">
                        <w:pPr>
                          <w:jc w:val="center"/>
                          <w:rPr>
                            <w:rFonts w:ascii="Arial" w:hAnsi="Arial" w:cs="Arial"/>
                            <w:color w:val="000000"/>
                            <w:sz w:val="15"/>
                            <w:szCs w:val="15"/>
                          </w:rPr>
                        </w:pPr>
                      </w:p>
                    </w:tc>
                  </w:tr>
                  <w:tr w:rsidR="00160497">
                    <w:trPr>
                      <w:trHeight w:val="255"/>
                      <w:jc w:val="center"/>
                    </w:trPr>
                    <w:tc>
                      <w:tcPr>
                        <w:tcW w:w="1802" w:type="dxa"/>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b/>
                            <w:bCs/>
                            <w:color w:val="000000"/>
                            <w:sz w:val="15"/>
                            <w:szCs w:val="15"/>
                          </w:rPr>
                        </w:pPr>
                        <w:r>
                          <w:rPr>
                            <w:rFonts w:ascii="Arial" w:hAnsi="Arial" w:cs="Arial"/>
                            <w:b/>
                            <w:bCs/>
                            <w:color w:val="000000"/>
                            <w:sz w:val="15"/>
                            <w:szCs w:val="15"/>
                            <w:lang w:val="es-EC"/>
                          </w:rPr>
                          <w:t xml:space="preserve">Ecuador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b/>
                            <w:bCs/>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b/>
                            <w:bCs/>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b/>
                            <w:bCs/>
                            <w:color w:val="000000"/>
                            <w:sz w:val="15"/>
                            <w:szCs w:val="15"/>
                          </w:rPr>
                        </w:pPr>
                        <w:r>
                          <w:rPr>
                            <w:rFonts w:ascii="Arial" w:hAnsi="Arial" w:cs="Arial"/>
                            <w:b/>
                            <w:bCs/>
                            <w:color w:val="000000"/>
                            <w:sz w:val="15"/>
                            <w:szCs w:val="15"/>
                            <w:lang w:val="es-EC"/>
                          </w:rPr>
                          <w:t xml:space="preserve">10.4.1990(Ad)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b/>
                            <w:bCs/>
                            <w:color w:val="000000"/>
                            <w:sz w:val="15"/>
                            <w:szCs w:val="15"/>
                          </w:rPr>
                        </w:pPr>
                        <w:r>
                          <w:rPr>
                            <w:rFonts w:ascii="Arial" w:hAnsi="Arial" w:cs="Arial"/>
                            <w:b/>
                            <w:bCs/>
                            <w:color w:val="000000"/>
                            <w:sz w:val="15"/>
                            <w:szCs w:val="15"/>
                            <w:lang w:val="es-EC"/>
                          </w:rPr>
                          <w:t xml:space="preserve">30.4.1990(Ad)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b/>
                            <w:bCs/>
                            <w:color w:val="000000"/>
                            <w:sz w:val="15"/>
                            <w:szCs w:val="15"/>
                          </w:rPr>
                        </w:pPr>
                        <w:r>
                          <w:rPr>
                            <w:rFonts w:ascii="Arial" w:hAnsi="Arial" w:cs="Arial"/>
                            <w:b/>
                            <w:bCs/>
                            <w:color w:val="000000"/>
                            <w:sz w:val="15"/>
                            <w:szCs w:val="15"/>
                            <w:lang w:val="es-EC"/>
                          </w:rPr>
                          <w:t xml:space="preserve">23.2.1993(R)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b/>
                            <w:bCs/>
                            <w:color w:val="000000"/>
                            <w:sz w:val="15"/>
                            <w:szCs w:val="15"/>
                          </w:rPr>
                        </w:pPr>
                        <w:r>
                          <w:rPr>
                            <w:rFonts w:ascii="Arial" w:hAnsi="Arial" w:cs="Arial"/>
                            <w:b/>
                            <w:bCs/>
                            <w:color w:val="000000"/>
                            <w:sz w:val="15"/>
                            <w:szCs w:val="15"/>
                            <w:lang w:val="es-EC"/>
                          </w:rPr>
                          <w:t xml:space="preserve">24.11.1993(Ac)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b/>
                            <w:bCs/>
                            <w:color w:val="000000"/>
                            <w:sz w:val="15"/>
                            <w:szCs w:val="15"/>
                          </w:rPr>
                        </w:pPr>
                        <w:r>
                          <w:rPr>
                            <w:rFonts w:ascii="Arial" w:hAnsi="Arial" w:cs="Arial"/>
                            <w:b/>
                            <w:bCs/>
                            <w:color w:val="000000"/>
                            <w:sz w:val="15"/>
                            <w:szCs w:val="15"/>
                            <w:lang w:val="es-EC"/>
                          </w:rPr>
                          <w:t xml:space="preserve">  </w:t>
                        </w:r>
                      </w:p>
                    </w:tc>
                    <w:tc>
                      <w:tcPr>
                        <w:tcW w:w="1484" w:type="dxa"/>
                        <w:tcBorders>
                          <w:top w:val="nil"/>
                          <w:left w:val="nil"/>
                          <w:bottom w:val="single" w:sz="4" w:space="0" w:color="auto"/>
                          <w:right w:val="single" w:sz="8" w:space="0" w:color="auto"/>
                        </w:tcBorders>
                        <w:shd w:val="clear" w:color="auto" w:fill="auto"/>
                        <w:vAlign w:val="bottom"/>
                      </w:tcPr>
                      <w:p w:rsidR="00160497" w:rsidRDefault="00160497" w:rsidP="0070039D">
                        <w:pPr>
                          <w:jc w:val="center"/>
                          <w:rPr>
                            <w:rFonts w:ascii="Arial" w:hAnsi="Arial" w:cs="Arial"/>
                            <w:b/>
                            <w:bCs/>
                            <w:color w:val="000000"/>
                            <w:sz w:val="15"/>
                            <w:szCs w:val="15"/>
                          </w:rPr>
                        </w:pPr>
                      </w:p>
                    </w:tc>
                  </w:tr>
                  <w:tr w:rsidR="00160497">
                    <w:trPr>
                      <w:trHeight w:val="255"/>
                      <w:jc w:val="center"/>
                    </w:trPr>
                    <w:tc>
                      <w:tcPr>
                        <w:tcW w:w="1802" w:type="dxa"/>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color w:val="000000"/>
                            <w:sz w:val="15"/>
                            <w:szCs w:val="15"/>
                          </w:rPr>
                        </w:pPr>
                        <w:r>
                          <w:rPr>
                            <w:rFonts w:ascii="Arial" w:hAnsi="Arial" w:cs="Arial"/>
                            <w:color w:val="000000"/>
                            <w:sz w:val="15"/>
                            <w:szCs w:val="15"/>
                            <w:lang w:val="es-EC"/>
                          </w:rPr>
                          <w:t xml:space="preserve">Egipto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22.3.1985</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16.9.1987</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9.5.1988(R)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2.8.1988(R)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13.1.1993(R)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28.6.1994(R)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20.7.2000(R) </w:t>
                        </w:r>
                      </w:p>
                    </w:tc>
                    <w:tc>
                      <w:tcPr>
                        <w:tcW w:w="1484" w:type="dxa"/>
                        <w:tcBorders>
                          <w:top w:val="nil"/>
                          <w:left w:val="nil"/>
                          <w:bottom w:val="single" w:sz="4" w:space="0" w:color="auto"/>
                          <w:right w:val="single" w:sz="8" w:space="0" w:color="auto"/>
                        </w:tcBorders>
                        <w:shd w:val="clear" w:color="auto" w:fill="auto"/>
                        <w:vAlign w:val="bottom"/>
                      </w:tcPr>
                      <w:p w:rsidR="00160497" w:rsidRDefault="00160497" w:rsidP="0070039D">
                        <w:pPr>
                          <w:jc w:val="center"/>
                          <w:rPr>
                            <w:rFonts w:ascii="Arial" w:hAnsi="Arial" w:cs="Arial"/>
                            <w:color w:val="000000"/>
                            <w:sz w:val="15"/>
                            <w:szCs w:val="15"/>
                          </w:rPr>
                        </w:pPr>
                      </w:p>
                    </w:tc>
                  </w:tr>
                  <w:tr w:rsidR="00160497">
                    <w:trPr>
                      <w:trHeight w:val="255"/>
                      <w:jc w:val="center"/>
                    </w:trPr>
                    <w:tc>
                      <w:tcPr>
                        <w:tcW w:w="1802" w:type="dxa"/>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color w:val="000000"/>
                            <w:sz w:val="15"/>
                            <w:szCs w:val="15"/>
                          </w:rPr>
                        </w:pPr>
                        <w:r>
                          <w:rPr>
                            <w:rFonts w:ascii="Arial" w:hAnsi="Arial" w:cs="Arial"/>
                            <w:color w:val="000000"/>
                            <w:sz w:val="15"/>
                            <w:szCs w:val="15"/>
                            <w:lang w:val="es-EC"/>
                          </w:rPr>
                          <w:t xml:space="preserve">El Salvador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2.10.1992(Ad)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2.10.1992(Ad)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8.12.2000(Ad)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8.12.2000(Ad)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8.12.2000(Ad) </w:t>
                        </w:r>
                      </w:p>
                    </w:tc>
                    <w:tc>
                      <w:tcPr>
                        <w:tcW w:w="1484" w:type="dxa"/>
                        <w:tcBorders>
                          <w:top w:val="nil"/>
                          <w:left w:val="nil"/>
                          <w:bottom w:val="single" w:sz="4" w:space="0" w:color="auto"/>
                          <w:right w:val="single" w:sz="8" w:space="0" w:color="auto"/>
                        </w:tcBorders>
                        <w:shd w:val="clear" w:color="auto" w:fill="auto"/>
                        <w:vAlign w:val="bottom"/>
                      </w:tcPr>
                      <w:p w:rsidR="00160497" w:rsidRDefault="00160497" w:rsidP="0070039D">
                        <w:pPr>
                          <w:jc w:val="center"/>
                          <w:rPr>
                            <w:rFonts w:ascii="Arial" w:hAnsi="Arial" w:cs="Arial"/>
                            <w:color w:val="000000"/>
                            <w:sz w:val="15"/>
                            <w:szCs w:val="15"/>
                          </w:rPr>
                        </w:pPr>
                      </w:p>
                    </w:tc>
                  </w:tr>
                  <w:tr w:rsidR="00160497">
                    <w:trPr>
                      <w:trHeight w:val="255"/>
                      <w:jc w:val="center"/>
                    </w:trPr>
                    <w:tc>
                      <w:tcPr>
                        <w:tcW w:w="1802" w:type="dxa"/>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color w:val="000000"/>
                            <w:sz w:val="15"/>
                            <w:szCs w:val="15"/>
                          </w:rPr>
                        </w:pPr>
                        <w:r>
                          <w:rPr>
                            <w:rFonts w:ascii="Arial" w:hAnsi="Arial" w:cs="Arial"/>
                            <w:color w:val="000000"/>
                            <w:sz w:val="15"/>
                            <w:szCs w:val="15"/>
                            <w:lang w:val="es-EC"/>
                          </w:rPr>
                          <w:t xml:space="preserve">Emiratos Árabes Unidos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22.12.1989(Ad)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22.12.1989(Ad)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  </w:t>
                        </w:r>
                      </w:p>
                    </w:tc>
                    <w:tc>
                      <w:tcPr>
                        <w:tcW w:w="1484" w:type="dxa"/>
                        <w:tcBorders>
                          <w:top w:val="nil"/>
                          <w:left w:val="nil"/>
                          <w:bottom w:val="single" w:sz="4" w:space="0" w:color="auto"/>
                          <w:right w:val="single" w:sz="8" w:space="0" w:color="auto"/>
                        </w:tcBorders>
                        <w:shd w:val="clear" w:color="auto" w:fill="auto"/>
                        <w:vAlign w:val="bottom"/>
                      </w:tcPr>
                      <w:p w:rsidR="00160497" w:rsidRDefault="00160497" w:rsidP="0070039D">
                        <w:pPr>
                          <w:jc w:val="center"/>
                          <w:rPr>
                            <w:rFonts w:ascii="Arial" w:hAnsi="Arial" w:cs="Arial"/>
                            <w:color w:val="000000"/>
                            <w:sz w:val="15"/>
                            <w:szCs w:val="15"/>
                          </w:rPr>
                        </w:pPr>
                      </w:p>
                    </w:tc>
                  </w:tr>
                  <w:tr w:rsidR="00160497">
                    <w:trPr>
                      <w:trHeight w:val="255"/>
                      <w:jc w:val="center"/>
                    </w:trPr>
                    <w:tc>
                      <w:tcPr>
                        <w:tcW w:w="1802" w:type="dxa"/>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color w:val="000000"/>
                            <w:sz w:val="15"/>
                            <w:szCs w:val="15"/>
                          </w:rPr>
                        </w:pPr>
                        <w:r>
                          <w:rPr>
                            <w:rFonts w:ascii="Arial" w:hAnsi="Arial" w:cs="Arial"/>
                            <w:color w:val="000000"/>
                            <w:sz w:val="15"/>
                            <w:szCs w:val="15"/>
                            <w:lang w:val="es-EC"/>
                          </w:rPr>
                          <w:t xml:space="preserve">Eslovaquia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28.5.1993(Sc)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28.5.1993(Sc)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15.4.1994(Ap)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9.1.1998(Ad)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3.11.1999(Ap) </w:t>
                        </w:r>
                      </w:p>
                    </w:tc>
                    <w:tc>
                      <w:tcPr>
                        <w:tcW w:w="1484" w:type="dxa"/>
                        <w:tcBorders>
                          <w:top w:val="nil"/>
                          <w:left w:val="nil"/>
                          <w:bottom w:val="single" w:sz="4" w:space="0" w:color="auto"/>
                          <w:right w:val="single" w:sz="8"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22.5.2002(R)</w:t>
                        </w:r>
                      </w:p>
                    </w:tc>
                  </w:tr>
                  <w:tr w:rsidR="00160497">
                    <w:trPr>
                      <w:trHeight w:val="255"/>
                      <w:jc w:val="center"/>
                    </w:trPr>
                    <w:tc>
                      <w:tcPr>
                        <w:tcW w:w="1802" w:type="dxa"/>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color w:val="000000"/>
                            <w:sz w:val="15"/>
                            <w:szCs w:val="15"/>
                          </w:rPr>
                        </w:pPr>
                        <w:r>
                          <w:rPr>
                            <w:rFonts w:ascii="Arial" w:hAnsi="Arial" w:cs="Arial"/>
                            <w:color w:val="000000"/>
                            <w:sz w:val="15"/>
                            <w:szCs w:val="15"/>
                            <w:lang w:val="es-EC"/>
                          </w:rPr>
                          <w:t xml:space="preserve">Eslovenia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6.7.1992(Sc)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6.7.1992(Sc)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8.12.1992(Ac)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13.11.1998(Ac)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15.11.1999(R) </w:t>
                        </w:r>
                      </w:p>
                    </w:tc>
                    <w:tc>
                      <w:tcPr>
                        <w:tcW w:w="1484" w:type="dxa"/>
                        <w:tcBorders>
                          <w:top w:val="nil"/>
                          <w:left w:val="nil"/>
                          <w:bottom w:val="single" w:sz="4" w:space="0" w:color="auto"/>
                          <w:right w:val="single" w:sz="8"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23.1.2003(R)</w:t>
                        </w:r>
                      </w:p>
                    </w:tc>
                  </w:tr>
                  <w:tr w:rsidR="00160497">
                    <w:trPr>
                      <w:trHeight w:val="255"/>
                      <w:jc w:val="center"/>
                    </w:trPr>
                    <w:tc>
                      <w:tcPr>
                        <w:tcW w:w="1802" w:type="dxa"/>
                        <w:tcBorders>
                          <w:top w:val="nil"/>
                          <w:left w:val="single" w:sz="8" w:space="0" w:color="auto"/>
                          <w:bottom w:val="single" w:sz="4" w:space="0" w:color="auto"/>
                          <w:right w:val="single" w:sz="4" w:space="0" w:color="auto"/>
                        </w:tcBorders>
                        <w:shd w:val="clear" w:color="auto" w:fill="auto"/>
                        <w:vAlign w:val="bottom"/>
                      </w:tcPr>
                      <w:p w:rsidR="00160497" w:rsidRDefault="00160497">
                        <w:pPr>
                          <w:rPr>
                            <w:rFonts w:ascii="Arial" w:hAnsi="Arial" w:cs="Arial"/>
                            <w:color w:val="000000"/>
                            <w:sz w:val="15"/>
                            <w:szCs w:val="15"/>
                          </w:rPr>
                        </w:pPr>
                        <w:r>
                          <w:rPr>
                            <w:rFonts w:ascii="Arial" w:hAnsi="Arial" w:cs="Arial"/>
                            <w:color w:val="000000"/>
                            <w:sz w:val="15"/>
                            <w:szCs w:val="15"/>
                            <w:lang w:val="es-EC"/>
                          </w:rPr>
                          <w:t xml:space="preserve">España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p>
                    </w:tc>
                    <w:tc>
                      <w:tcPr>
                        <w:tcW w:w="1440" w:type="dxa"/>
                        <w:tcBorders>
                          <w:top w:val="nil"/>
                          <w:left w:val="nil"/>
                          <w:bottom w:val="single" w:sz="4"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21.7.1988</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25.7.1988(Ad)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16.12.1988(R)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19.5.1992(Ac)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5.6.1995(Ac) </w:t>
                        </w:r>
                      </w:p>
                    </w:tc>
                    <w:tc>
                      <w:tcPr>
                        <w:tcW w:w="1440" w:type="dxa"/>
                        <w:tcBorders>
                          <w:top w:val="nil"/>
                          <w:left w:val="nil"/>
                          <w:bottom w:val="single" w:sz="4"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11.5.1999(Ac) </w:t>
                        </w:r>
                      </w:p>
                    </w:tc>
                    <w:tc>
                      <w:tcPr>
                        <w:tcW w:w="1484" w:type="dxa"/>
                        <w:tcBorders>
                          <w:top w:val="nil"/>
                          <w:left w:val="nil"/>
                          <w:bottom w:val="single" w:sz="4" w:space="0" w:color="auto"/>
                          <w:right w:val="single" w:sz="8"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19.2.2002(Ac)</w:t>
                        </w:r>
                      </w:p>
                    </w:tc>
                  </w:tr>
                  <w:tr w:rsidR="00160497">
                    <w:trPr>
                      <w:trHeight w:val="255"/>
                      <w:jc w:val="center"/>
                    </w:trPr>
                    <w:tc>
                      <w:tcPr>
                        <w:tcW w:w="1802" w:type="dxa"/>
                        <w:tcBorders>
                          <w:top w:val="nil"/>
                          <w:left w:val="single" w:sz="8" w:space="0" w:color="auto"/>
                          <w:bottom w:val="single" w:sz="8" w:space="0" w:color="auto"/>
                          <w:right w:val="single" w:sz="4" w:space="0" w:color="auto"/>
                        </w:tcBorders>
                        <w:shd w:val="clear" w:color="auto" w:fill="auto"/>
                        <w:vAlign w:val="bottom"/>
                      </w:tcPr>
                      <w:p w:rsidR="00160497" w:rsidRDefault="00160497">
                        <w:pPr>
                          <w:rPr>
                            <w:rFonts w:ascii="Arial" w:hAnsi="Arial" w:cs="Arial"/>
                            <w:color w:val="000000"/>
                            <w:sz w:val="15"/>
                            <w:szCs w:val="15"/>
                          </w:rPr>
                        </w:pPr>
                        <w:r>
                          <w:rPr>
                            <w:rFonts w:ascii="Arial" w:hAnsi="Arial" w:cs="Arial"/>
                            <w:color w:val="000000"/>
                            <w:sz w:val="15"/>
                            <w:szCs w:val="15"/>
                            <w:lang w:val="es-EC"/>
                          </w:rPr>
                          <w:t xml:space="preserve">Estados Unidos de América </w:t>
                        </w:r>
                      </w:p>
                    </w:tc>
                    <w:tc>
                      <w:tcPr>
                        <w:tcW w:w="1440" w:type="dxa"/>
                        <w:tcBorders>
                          <w:top w:val="nil"/>
                          <w:left w:val="nil"/>
                          <w:bottom w:val="single" w:sz="8"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22.3.1985</w:t>
                        </w:r>
                      </w:p>
                    </w:tc>
                    <w:tc>
                      <w:tcPr>
                        <w:tcW w:w="1440" w:type="dxa"/>
                        <w:tcBorders>
                          <w:top w:val="nil"/>
                          <w:left w:val="nil"/>
                          <w:bottom w:val="single" w:sz="8" w:space="0" w:color="auto"/>
                          <w:right w:val="single" w:sz="4"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16.9.1987</w:t>
                        </w:r>
                      </w:p>
                    </w:tc>
                    <w:tc>
                      <w:tcPr>
                        <w:tcW w:w="1440" w:type="dxa"/>
                        <w:tcBorders>
                          <w:top w:val="nil"/>
                          <w:left w:val="nil"/>
                          <w:bottom w:val="single" w:sz="8"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27.8.1986(R) </w:t>
                        </w:r>
                      </w:p>
                    </w:tc>
                    <w:tc>
                      <w:tcPr>
                        <w:tcW w:w="1440" w:type="dxa"/>
                        <w:tcBorders>
                          <w:top w:val="nil"/>
                          <w:left w:val="nil"/>
                          <w:bottom w:val="single" w:sz="8"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21.4.1988(R) </w:t>
                        </w:r>
                      </w:p>
                    </w:tc>
                    <w:tc>
                      <w:tcPr>
                        <w:tcW w:w="1440" w:type="dxa"/>
                        <w:tcBorders>
                          <w:top w:val="nil"/>
                          <w:left w:val="nil"/>
                          <w:bottom w:val="single" w:sz="8"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18.12.1991(R) </w:t>
                        </w:r>
                      </w:p>
                    </w:tc>
                    <w:tc>
                      <w:tcPr>
                        <w:tcW w:w="1440" w:type="dxa"/>
                        <w:tcBorders>
                          <w:top w:val="nil"/>
                          <w:left w:val="nil"/>
                          <w:bottom w:val="single" w:sz="8"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2.3.1994(R) </w:t>
                        </w:r>
                      </w:p>
                    </w:tc>
                    <w:tc>
                      <w:tcPr>
                        <w:tcW w:w="1440" w:type="dxa"/>
                        <w:tcBorders>
                          <w:top w:val="nil"/>
                          <w:left w:val="nil"/>
                          <w:bottom w:val="single" w:sz="8" w:space="0" w:color="auto"/>
                          <w:right w:val="single" w:sz="4" w:space="0" w:color="auto"/>
                        </w:tcBorders>
                        <w:shd w:val="clear" w:color="auto" w:fill="auto"/>
                        <w:vAlign w:val="bottom"/>
                      </w:tcPr>
                      <w:p w:rsidR="00160497" w:rsidRDefault="00160497">
                        <w:pPr>
                          <w:jc w:val="right"/>
                          <w:rPr>
                            <w:rFonts w:ascii="Arial" w:hAnsi="Arial" w:cs="Arial"/>
                            <w:color w:val="000000"/>
                            <w:sz w:val="15"/>
                            <w:szCs w:val="15"/>
                          </w:rPr>
                        </w:pPr>
                        <w:r>
                          <w:rPr>
                            <w:rFonts w:ascii="Arial" w:hAnsi="Arial" w:cs="Arial"/>
                            <w:color w:val="000000"/>
                            <w:sz w:val="15"/>
                            <w:szCs w:val="15"/>
                            <w:lang w:val="es-EC"/>
                          </w:rPr>
                          <w:t xml:space="preserve">1.10.2003(R)  </w:t>
                        </w:r>
                      </w:p>
                    </w:tc>
                    <w:tc>
                      <w:tcPr>
                        <w:tcW w:w="1484" w:type="dxa"/>
                        <w:tcBorders>
                          <w:top w:val="nil"/>
                          <w:left w:val="nil"/>
                          <w:bottom w:val="single" w:sz="8" w:space="0" w:color="auto"/>
                          <w:right w:val="single" w:sz="8" w:space="0" w:color="auto"/>
                        </w:tcBorders>
                        <w:shd w:val="clear" w:color="auto" w:fill="auto"/>
                        <w:vAlign w:val="bottom"/>
                      </w:tcPr>
                      <w:p w:rsidR="00160497" w:rsidRDefault="00160497" w:rsidP="0070039D">
                        <w:pPr>
                          <w:jc w:val="center"/>
                          <w:rPr>
                            <w:rFonts w:ascii="Arial" w:hAnsi="Arial" w:cs="Arial"/>
                            <w:color w:val="000000"/>
                            <w:sz w:val="15"/>
                            <w:szCs w:val="15"/>
                          </w:rPr>
                        </w:pPr>
                        <w:r>
                          <w:rPr>
                            <w:rFonts w:ascii="Arial" w:hAnsi="Arial" w:cs="Arial"/>
                            <w:color w:val="000000"/>
                            <w:sz w:val="15"/>
                            <w:szCs w:val="15"/>
                            <w:lang w:val="es-EC"/>
                          </w:rPr>
                          <w:t>1.10.2003(R)</w:t>
                        </w:r>
                      </w:p>
                    </w:tc>
                  </w:tr>
                </w:tbl>
                <w:p w:rsidR="00160497" w:rsidRPr="00DA64F2" w:rsidRDefault="00160497" w:rsidP="00160497">
                  <w:pPr>
                    <w:jc w:val="center"/>
                  </w:pPr>
                </w:p>
                <w:p w:rsidR="00160497" w:rsidRPr="00E0108C" w:rsidRDefault="00160497" w:rsidP="00160497"/>
                <w:p w:rsidR="00160497" w:rsidRPr="00E0108C" w:rsidRDefault="00160497" w:rsidP="00160497">
                  <w:pPr>
                    <w:jc w:val="center"/>
                    <w:rPr>
                      <w:rFonts w:ascii="Arial" w:hAnsi="Arial" w:cs="Arial"/>
                      <w:b/>
                      <w:sz w:val="18"/>
                      <w:szCs w:val="18"/>
                    </w:rPr>
                  </w:pPr>
                </w:p>
              </w:txbxContent>
            </v:textbox>
            <w10:wrap type="square"/>
          </v:rect>
        </w:pict>
      </w:r>
      <w:r w:rsidRPr="00515A1B">
        <w:rPr>
          <w:rFonts w:ascii="Arial" w:hAnsi="Arial" w:cs="Arial"/>
          <w:b/>
        </w:rPr>
        <w:t>APÉNDICE I</w:t>
      </w:r>
    </w:p>
    <w:p w:rsidR="00160497" w:rsidRDefault="00160497" w:rsidP="00160497">
      <w:pPr>
        <w:ind w:left="540"/>
      </w:pPr>
      <w:r w:rsidRPr="00EF59CF">
        <w:t>Fuente: Protocolo de Montreal                                                      R: Ratificación Ad: Adhesión Ac: Aceptación Ap: Aprobación Sc: Sucesió</w:t>
      </w:r>
      <w:r>
        <w:t xml:space="preserve">n    </w:t>
      </w:r>
    </w:p>
    <w:p w:rsidR="00160497" w:rsidRPr="00EF59CF" w:rsidRDefault="00160497" w:rsidP="00160497">
      <w:pPr>
        <w:ind w:left="540"/>
        <w:rPr>
          <w:rFonts w:ascii="Arial" w:hAnsi="Arial" w:cs="Arial"/>
          <w:sz w:val="18"/>
          <w:szCs w:val="18"/>
        </w:rPr>
      </w:pPr>
      <w:r>
        <w:t xml:space="preserve"> </w:t>
      </w:r>
      <w:r w:rsidRPr="00EF59CF">
        <w:rPr>
          <w:rFonts w:ascii="Arial" w:hAnsi="Arial" w:cs="Arial"/>
          <w:sz w:val="18"/>
          <w:szCs w:val="18"/>
        </w:rPr>
        <w:t xml:space="preserve">* La entrada en vigor es transcurridos 90 días desde la fecha de ratificación/adhesión/aceptación/aprobación para los Estados novatos que se hicieron Partes en el tratado después </w:t>
      </w:r>
      <w:r>
        <w:rPr>
          <w:rFonts w:ascii="Arial" w:hAnsi="Arial" w:cs="Arial"/>
          <w:sz w:val="18"/>
          <w:szCs w:val="18"/>
        </w:rPr>
        <w:t>de su entrada en vigor.</w:t>
      </w: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sectPr w:rsidR="00160497" w:rsidSect="00515A1B">
          <w:pgSz w:w="16838" w:h="11906" w:orient="landscape"/>
          <w:pgMar w:top="1701" w:right="1418" w:bottom="1134" w:left="1134" w:header="709" w:footer="709" w:gutter="0"/>
          <w:cols w:space="708"/>
          <w:docGrid w:linePitch="360"/>
        </w:sect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r w:rsidRPr="00515A1B">
        <w:rPr>
          <w:rFonts w:ascii="Arial" w:hAnsi="Arial" w:cs="Arial"/>
          <w:b/>
        </w:rPr>
        <w:t>AP</w:t>
      </w:r>
      <w:r>
        <w:rPr>
          <w:rFonts w:ascii="Arial" w:hAnsi="Arial" w:cs="Arial"/>
          <w:b/>
        </w:rPr>
        <w:t>É</w:t>
      </w:r>
      <w:r w:rsidRPr="00515A1B">
        <w:rPr>
          <w:rFonts w:ascii="Arial" w:hAnsi="Arial" w:cs="Arial"/>
          <w:b/>
        </w:rPr>
        <w:t>NDICE J</w:t>
      </w:r>
      <w:r>
        <w:rPr>
          <w:rFonts w:ascii="Arial" w:hAnsi="Arial" w:cs="Arial"/>
          <w:b/>
        </w:rPr>
        <w:t>1</w:t>
      </w: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Pr="00515A1B" w:rsidRDefault="00160497" w:rsidP="00160497">
      <w:pPr>
        <w:jc w:val="center"/>
        <w:rPr>
          <w:rFonts w:ascii="Arial" w:hAnsi="Arial" w:cs="Arial"/>
          <w:b/>
        </w:rPr>
      </w:pPr>
      <w:r>
        <w:rPr>
          <w:rFonts w:ascii="Arial" w:hAnsi="Arial" w:cs="Arial"/>
          <w:b/>
          <w:noProof/>
        </w:rPr>
        <w:pict>
          <v:rect id="_x0000_s1242" style="position:absolute;left:0;text-align:left;margin-left:0;margin-top:10.8pt;width:414pt;height:477pt;z-index:251883008;mso-position-horizontal:center" strokeweight="1.5pt">
            <v:stroke linestyle="thinThin"/>
            <v:textbox>
              <w:txbxContent>
                <w:p w:rsidR="00160497" w:rsidRPr="006A3528" w:rsidRDefault="00160497" w:rsidP="0016049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160497" w:rsidRDefault="00160497" w:rsidP="00160497">
                  <w:pPr>
                    <w:jc w:val="center"/>
                    <w:rPr>
                      <w:rFonts w:ascii="Arial" w:hAnsi="Arial" w:cs="Arial"/>
                      <w:b/>
                      <w:sz w:val="18"/>
                      <w:szCs w:val="18"/>
                    </w:rPr>
                  </w:pPr>
                  <w:r>
                    <w:rPr>
                      <w:rFonts w:ascii="Arial" w:hAnsi="Arial" w:cs="Arial"/>
                      <w:b/>
                      <w:sz w:val="18"/>
                      <w:szCs w:val="18"/>
                    </w:rPr>
                    <w:t>Relación de compresión, presiones de succión y descarga para compresor # 1 (Valores tomados en navegación).</w:t>
                  </w:r>
                </w:p>
                <w:tbl>
                  <w:tblPr>
                    <w:tblW w:w="7956" w:type="dxa"/>
                    <w:tblInd w:w="55" w:type="dxa"/>
                    <w:tblCellMar>
                      <w:left w:w="70" w:type="dxa"/>
                      <w:right w:w="70" w:type="dxa"/>
                    </w:tblCellMar>
                    <w:tblLook w:val="0000"/>
                  </w:tblPr>
                  <w:tblGrid>
                    <w:gridCol w:w="1200"/>
                    <w:gridCol w:w="2529"/>
                    <w:gridCol w:w="641"/>
                    <w:gridCol w:w="801"/>
                    <w:gridCol w:w="801"/>
                    <w:gridCol w:w="1063"/>
                    <w:gridCol w:w="921"/>
                  </w:tblGrid>
                  <w:tr w:rsidR="00160497">
                    <w:trPr>
                      <w:trHeight w:val="735"/>
                    </w:trPr>
                    <w:tc>
                      <w:tcPr>
                        <w:tcW w:w="1200" w:type="dxa"/>
                        <w:tcBorders>
                          <w:top w:val="single" w:sz="8" w:space="0" w:color="auto"/>
                          <w:left w:val="single" w:sz="8" w:space="0" w:color="auto"/>
                          <w:bottom w:val="single" w:sz="8" w:space="0" w:color="auto"/>
                          <w:right w:val="single" w:sz="4" w:space="0" w:color="auto"/>
                        </w:tcBorders>
                        <w:shd w:val="clear" w:color="auto" w:fill="auto"/>
                        <w:vAlign w:val="bottom"/>
                      </w:tcPr>
                      <w:p w:rsidR="00160497" w:rsidRDefault="00160497" w:rsidP="0070039D">
                        <w:pPr>
                          <w:jc w:val="center"/>
                          <w:rPr>
                            <w:rFonts w:ascii="Arial" w:hAnsi="Arial" w:cs="Arial"/>
                            <w:b/>
                            <w:bCs/>
                            <w:sz w:val="18"/>
                            <w:szCs w:val="18"/>
                          </w:rPr>
                        </w:pPr>
                        <w:r>
                          <w:rPr>
                            <w:rFonts w:ascii="Arial" w:hAnsi="Arial" w:cs="Arial"/>
                            <w:b/>
                            <w:bCs/>
                            <w:sz w:val="18"/>
                            <w:szCs w:val="18"/>
                          </w:rPr>
                          <w:t>Fecha</w:t>
                        </w:r>
                      </w:p>
                    </w:tc>
                    <w:tc>
                      <w:tcPr>
                        <w:tcW w:w="2529" w:type="dxa"/>
                        <w:tcBorders>
                          <w:top w:val="single" w:sz="8" w:space="0" w:color="auto"/>
                          <w:left w:val="nil"/>
                          <w:bottom w:val="single" w:sz="8" w:space="0" w:color="auto"/>
                          <w:right w:val="single" w:sz="4" w:space="0" w:color="auto"/>
                        </w:tcBorders>
                        <w:shd w:val="clear" w:color="auto" w:fill="auto"/>
                        <w:vAlign w:val="bottom"/>
                      </w:tcPr>
                      <w:p w:rsidR="00160497" w:rsidRDefault="00160497" w:rsidP="0070039D">
                        <w:pPr>
                          <w:jc w:val="center"/>
                          <w:rPr>
                            <w:rFonts w:ascii="Arial" w:hAnsi="Arial" w:cs="Arial"/>
                            <w:b/>
                            <w:bCs/>
                            <w:sz w:val="18"/>
                            <w:szCs w:val="18"/>
                          </w:rPr>
                        </w:pPr>
                        <w:r>
                          <w:rPr>
                            <w:rFonts w:ascii="Arial" w:hAnsi="Arial" w:cs="Arial"/>
                            <w:b/>
                            <w:bCs/>
                            <w:sz w:val="18"/>
                            <w:szCs w:val="18"/>
                          </w:rPr>
                          <w:t>Localización</w:t>
                        </w:r>
                      </w:p>
                    </w:tc>
                    <w:tc>
                      <w:tcPr>
                        <w:tcW w:w="641" w:type="dxa"/>
                        <w:tcBorders>
                          <w:top w:val="single" w:sz="8" w:space="0" w:color="auto"/>
                          <w:left w:val="nil"/>
                          <w:bottom w:val="single" w:sz="8" w:space="0" w:color="auto"/>
                          <w:right w:val="single" w:sz="4" w:space="0" w:color="auto"/>
                        </w:tcBorders>
                        <w:shd w:val="clear" w:color="auto" w:fill="auto"/>
                        <w:vAlign w:val="bottom"/>
                      </w:tcPr>
                      <w:p w:rsidR="00160497" w:rsidRDefault="00160497" w:rsidP="0070039D">
                        <w:pPr>
                          <w:jc w:val="center"/>
                          <w:rPr>
                            <w:rFonts w:ascii="Arial" w:hAnsi="Arial" w:cs="Arial"/>
                            <w:b/>
                            <w:bCs/>
                            <w:sz w:val="18"/>
                            <w:szCs w:val="18"/>
                          </w:rPr>
                        </w:pPr>
                        <w:r>
                          <w:rPr>
                            <w:rFonts w:ascii="Arial" w:hAnsi="Arial" w:cs="Arial"/>
                            <w:b/>
                            <w:bCs/>
                            <w:sz w:val="18"/>
                            <w:szCs w:val="18"/>
                          </w:rPr>
                          <w:t>Hora</w:t>
                        </w:r>
                      </w:p>
                    </w:tc>
                    <w:tc>
                      <w:tcPr>
                        <w:tcW w:w="801" w:type="dxa"/>
                        <w:tcBorders>
                          <w:top w:val="single" w:sz="8" w:space="0" w:color="auto"/>
                          <w:left w:val="nil"/>
                          <w:bottom w:val="single" w:sz="8" w:space="0" w:color="auto"/>
                          <w:right w:val="single" w:sz="4" w:space="0" w:color="auto"/>
                        </w:tcBorders>
                        <w:shd w:val="clear" w:color="auto" w:fill="auto"/>
                        <w:vAlign w:val="bottom"/>
                      </w:tcPr>
                      <w:p w:rsidR="00160497" w:rsidRDefault="00160497" w:rsidP="0070039D">
                        <w:pPr>
                          <w:jc w:val="center"/>
                          <w:rPr>
                            <w:rFonts w:ascii="Arial" w:hAnsi="Arial" w:cs="Arial"/>
                            <w:b/>
                            <w:bCs/>
                            <w:sz w:val="18"/>
                            <w:szCs w:val="18"/>
                          </w:rPr>
                        </w:pPr>
                        <w:r>
                          <w:rPr>
                            <w:rFonts w:ascii="Arial" w:hAnsi="Arial" w:cs="Arial"/>
                            <w:b/>
                            <w:bCs/>
                            <w:sz w:val="18"/>
                            <w:szCs w:val="18"/>
                          </w:rPr>
                          <w:t xml:space="preserve">Presión </w:t>
                        </w:r>
                        <w:r>
                          <w:rPr>
                            <w:rFonts w:ascii="Arial" w:hAnsi="Arial" w:cs="Arial"/>
                            <w:b/>
                            <w:bCs/>
                            <w:sz w:val="18"/>
                            <w:szCs w:val="18"/>
                          </w:rPr>
                          <w:br/>
                          <w:t>Succ.</w:t>
                        </w:r>
                        <w:r>
                          <w:rPr>
                            <w:rFonts w:ascii="Arial" w:hAnsi="Arial" w:cs="Arial"/>
                            <w:b/>
                            <w:bCs/>
                            <w:sz w:val="18"/>
                            <w:szCs w:val="18"/>
                          </w:rPr>
                          <w:br/>
                          <w:t>(Psi)</w:t>
                        </w:r>
                      </w:p>
                    </w:tc>
                    <w:tc>
                      <w:tcPr>
                        <w:tcW w:w="801" w:type="dxa"/>
                        <w:tcBorders>
                          <w:top w:val="single" w:sz="8" w:space="0" w:color="auto"/>
                          <w:left w:val="nil"/>
                          <w:bottom w:val="single" w:sz="8" w:space="0" w:color="auto"/>
                          <w:right w:val="single" w:sz="4" w:space="0" w:color="auto"/>
                        </w:tcBorders>
                        <w:shd w:val="clear" w:color="auto" w:fill="auto"/>
                        <w:vAlign w:val="bottom"/>
                      </w:tcPr>
                      <w:p w:rsidR="00160497" w:rsidRDefault="00160497" w:rsidP="0070039D">
                        <w:pPr>
                          <w:jc w:val="center"/>
                          <w:rPr>
                            <w:rFonts w:ascii="Arial" w:hAnsi="Arial" w:cs="Arial"/>
                            <w:b/>
                            <w:bCs/>
                            <w:sz w:val="18"/>
                            <w:szCs w:val="18"/>
                          </w:rPr>
                        </w:pPr>
                        <w:r>
                          <w:rPr>
                            <w:rFonts w:ascii="Arial" w:hAnsi="Arial" w:cs="Arial"/>
                            <w:b/>
                            <w:bCs/>
                            <w:sz w:val="18"/>
                            <w:szCs w:val="18"/>
                          </w:rPr>
                          <w:t xml:space="preserve">Presión </w:t>
                        </w:r>
                        <w:r>
                          <w:rPr>
                            <w:rFonts w:ascii="Arial" w:hAnsi="Arial" w:cs="Arial"/>
                            <w:b/>
                            <w:bCs/>
                            <w:sz w:val="18"/>
                            <w:szCs w:val="18"/>
                          </w:rPr>
                          <w:br/>
                          <w:t>Desc.</w:t>
                        </w:r>
                        <w:r>
                          <w:rPr>
                            <w:rFonts w:ascii="Arial" w:hAnsi="Arial" w:cs="Arial"/>
                            <w:b/>
                            <w:bCs/>
                            <w:sz w:val="18"/>
                            <w:szCs w:val="18"/>
                          </w:rPr>
                          <w:br/>
                          <w:t>(Psi)</w:t>
                        </w:r>
                      </w:p>
                    </w:tc>
                    <w:tc>
                      <w:tcPr>
                        <w:tcW w:w="1063" w:type="dxa"/>
                        <w:tcBorders>
                          <w:top w:val="single" w:sz="8" w:space="0" w:color="auto"/>
                          <w:left w:val="nil"/>
                          <w:bottom w:val="single" w:sz="8" w:space="0" w:color="auto"/>
                          <w:right w:val="single" w:sz="4" w:space="0" w:color="auto"/>
                        </w:tcBorders>
                        <w:shd w:val="clear" w:color="auto" w:fill="auto"/>
                        <w:vAlign w:val="bottom"/>
                      </w:tcPr>
                      <w:p w:rsidR="00160497" w:rsidRDefault="00160497" w:rsidP="0070039D">
                        <w:pPr>
                          <w:jc w:val="center"/>
                          <w:rPr>
                            <w:rFonts w:ascii="Arial" w:hAnsi="Arial" w:cs="Arial"/>
                            <w:b/>
                            <w:bCs/>
                            <w:sz w:val="18"/>
                            <w:szCs w:val="18"/>
                          </w:rPr>
                        </w:pPr>
                        <w:r>
                          <w:rPr>
                            <w:rFonts w:ascii="Arial" w:hAnsi="Arial" w:cs="Arial"/>
                            <w:b/>
                            <w:bCs/>
                            <w:sz w:val="18"/>
                            <w:szCs w:val="18"/>
                          </w:rPr>
                          <w:t xml:space="preserve">Relación </w:t>
                        </w:r>
                        <w:r>
                          <w:rPr>
                            <w:rFonts w:ascii="Arial" w:hAnsi="Arial" w:cs="Arial"/>
                            <w:b/>
                            <w:bCs/>
                            <w:sz w:val="18"/>
                            <w:szCs w:val="18"/>
                          </w:rPr>
                          <w:br/>
                          <w:t>Compres.</w:t>
                        </w:r>
                      </w:p>
                    </w:tc>
                    <w:tc>
                      <w:tcPr>
                        <w:tcW w:w="921" w:type="dxa"/>
                        <w:tcBorders>
                          <w:top w:val="single" w:sz="8" w:space="0" w:color="auto"/>
                          <w:left w:val="nil"/>
                          <w:bottom w:val="single" w:sz="8" w:space="0" w:color="auto"/>
                          <w:right w:val="single" w:sz="8" w:space="0" w:color="auto"/>
                        </w:tcBorders>
                        <w:shd w:val="clear" w:color="auto" w:fill="auto"/>
                        <w:vAlign w:val="bottom"/>
                      </w:tcPr>
                      <w:p w:rsidR="00160497" w:rsidRDefault="00160497" w:rsidP="0070039D">
                        <w:pPr>
                          <w:jc w:val="center"/>
                          <w:rPr>
                            <w:rFonts w:ascii="Arial" w:hAnsi="Arial" w:cs="Arial"/>
                            <w:b/>
                            <w:bCs/>
                            <w:sz w:val="18"/>
                            <w:szCs w:val="18"/>
                          </w:rPr>
                        </w:pPr>
                        <w:r>
                          <w:rPr>
                            <w:rFonts w:ascii="Arial" w:hAnsi="Arial" w:cs="Arial"/>
                            <w:b/>
                            <w:bCs/>
                            <w:sz w:val="18"/>
                            <w:szCs w:val="18"/>
                          </w:rPr>
                          <w:t>Observa-</w:t>
                        </w:r>
                      </w:p>
                      <w:p w:rsidR="00160497" w:rsidRDefault="00160497" w:rsidP="0070039D">
                        <w:pPr>
                          <w:jc w:val="center"/>
                          <w:rPr>
                            <w:rFonts w:ascii="Arial" w:hAnsi="Arial" w:cs="Arial"/>
                            <w:b/>
                            <w:bCs/>
                            <w:sz w:val="18"/>
                            <w:szCs w:val="18"/>
                          </w:rPr>
                        </w:pPr>
                        <w:r>
                          <w:rPr>
                            <w:rFonts w:ascii="Arial" w:hAnsi="Arial" w:cs="Arial"/>
                            <w:b/>
                            <w:bCs/>
                            <w:sz w:val="18"/>
                            <w:szCs w:val="18"/>
                          </w:rPr>
                          <w:t>ción</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08:30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45</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205</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4,556</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09:30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45</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205</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4,556</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10:00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47</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207</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4,404</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11:00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47</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205</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4,362</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14:00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46</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202</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4,391</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14:30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46</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202</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4,391</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15:00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46</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202</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4,391</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08:55</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46</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202</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4,391</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09:30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46</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195</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4,239</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10:00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46</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210</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4,565</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11:30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47</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202</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4,298</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14:00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46</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225</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4,891</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15:00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48</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205</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4,271</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10:30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222,5</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4,450</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11:00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224</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4,480</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11:30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225</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4,500</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12:00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51</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225</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4,412</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14:30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51,5</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227,5</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4,417</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15:00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51</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226</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4,431</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15:30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51</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226</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4,431</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16:00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51,5</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226</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4,388</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07:45</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44,5</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205</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4,607</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08:15</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44,5</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205</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4,607</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08:45</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42,5</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202,5</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4,765</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09:30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43,5</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205</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4,713</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10:00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47</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207,5</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4,415</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10:20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47</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200</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4,255</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10:50</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46</w:t>
                        </w:r>
                      </w:p>
                    </w:tc>
                    <w:tc>
                      <w:tcPr>
                        <w:tcW w:w="80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202,5</w:t>
                        </w:r>
                      </w:p>
                    </w:tc>
                    <w:tc>
                      <w:tcPr>
                        <w:tcW w:w="1063"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4,402</w:t>
                        </w:r>
                      </w:p>
                    </w:tc>
                    <w:tc>
                      <w:tcPr>
                        <w:tcW w:w="92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70"/>
                    </w:trPr>
                    <w:tc>
                      <w:tcPr>
                        <w:tcW w:w="1200" w:type="dxa"/>
                        <w:tcBorders>
                          <w:top w:val="nil"/>
                          <w:left w:val="single" w:sz="8" w:space="0" w:color="auto"/>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9"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11:20</w:t>
                        </w:r>
                      </w:p>
                    </w:tc>
                    <w:tc>
                      <w:tcPr>
                        <w:tcW w:w="801"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46</w:t>
                        </w:r>
                      </w:p>
                    </w:tc>
                    <w:tc>
                      <w:tcPr>
                        <w:tcW w:w="801"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200</w:t>
                        </w:r>
                      </w:p>
                    </w:tc>
                    <w:tc>
                      <w:tcPr>
                        <w:tcW w:w="1063"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4,348</w:t>
                        </w:r>
                      </w:p>
                    </w:tc>
                    <w:tc>
                      <w:tcPr>
                        <w:tcW w:w="921" w:type="dxa"/>
                        <w:tcBorders>
                          <w:top w:val="nil"/>
                          <w:left w:val="nil"/>
                          <w:bottom w:val="single" w:sz="8"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bl>
                <w:p w:rsidR="00160497" w:rsidRDefault="00160497" w:rsidP="00160497">
                  <w:pPr>
                    <w:jc w:val="center"/>
                    <w:rPr>
                      <w:rFonts w:ascii="Arial" w:hAnsi="Arial" w:cs="Arial"/>
                      <w:b/>
                      <w:sz w:val="18"/>
                      <w:szCs w:val="18"/>
                    </w:rPr>
                  </w:pPr>
                </w:p>
                <w:p w:rsidR="00160497" w:rsidRDefault="00160497" w:rsidP="00160497">
                  <w:pPr>
                    <w:jc w:val="center"/>
                    <w:rPr>
                      <w:rFonts w:ascii="Arial" w:hAnsi="Arial" w:cs="Arial"/>
                      <w:b/>
                      <w:sz w:val="18"/>
                      <w:szCs w:val="18"/>
                    </w:rPr>
                  </w:pPr>
                </w:p>
                <w:p w:rsidR="00160497" w:rsidRPr="00247119" w:rsidRDefault="00160497" w:rsidP="00160497">
                  <w:pPr>
                    <w:jc w:val="center"/>
                    <w:rPr>
                      <w:rFonts w:ascii="Arial" w:hAnsi="Arial" w:cs="Arial"/>
                      <w:b/>
                      <w:sz w:val="18"/>
                      <w:szCs w:val="18"/>
                    </w:rPr>
                  </w:pPr>
                </w:p>
              </w:txbxContent>
            </v:textbox>
            <w10:wrap type="square"/>
          </v:rect>
        </w:pict>
      </w:r>
    </w:p>
    <w:p w:rsidR="00160497" w:rsidRPr="00515A1B" w:rsidRDefault="00160497" w:rsidP="00160497">
      <w:pPr>
        <w:rPr>
          <w:rFonts w:ascii="Arial" w:hAnsi="Arial" w:cs="Arial"/>
          <w:b/>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Default="00160497" w:rsidP="00160497">
      <w:pPr>
        <w:jc w:val="center"/>
        <w:rPr>
          <w:rFonts w:ascii="Arial" w:hAnsi="Arial" w:cs="Arial"/>
          <w:b/>
        </w:rPr>
      </w:pPr>
      <w:r w:rsidRPr="00515A1B">
        <w:rPr>
          <w:rFonts w:ascii="Arial" w:hAnsi="Arial" w:cs="Arial"/>
          <w:b/>
        </w:rPr>
        <w:t>APÉNDICE J2</w:t>
      </w: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r w:rsidRPr="00515A1B">
        <w:rPr>
          <w:rFonts w:ascii="Arial" w:hAnsi="Arial" w:cs="Arial"/>
          <w:b/>
          <w:noProof/>
        </w:rPr>
        <w:pict>
          <v:rect id="_x0000_s1243" style="position:absolute;margin-left:0;margin-top:5.4pt;width:405pt;height:468pt;z-index:251884032;mso-position-horizontal:center" strokeweight="1.5pt">
            <v:stroke linestyle="thinThin"/>
            <v:textbox style="mso-next-textbox:#_x0000_s1243">
              <w:txbxContent>
                <w:p w:rsidR="00160497" w:rsidRPr="006A3528" w:rsidRDefault="00160497" w:rsidP="0016049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160497" w:rsidRDefault="00160497" w:rsidP="00160497">
                  <w:pPr>
                    <w:jc w:val="center"/>
                    <w:rPr>
                      <w:rFonts w:ascii="Arial" w:hAnsi="Arial" w:cs="Arial"/>
                      <w:b/>
                      <w:sz w:val="18"/>
                      <w:szCs w:val="18"/>
                    </w:rPr>
                  </w:pPr>
                  <w:r>
                    <w:rPr>
                      <w:rFonts w:ascii="Arial" w:hAnsi="Arial" w:cs="Arial"/>
                      <w:b/>
                      <w:sz w:val="18"/>
                      <w:szCs w:val="18"/>
                    </w:rPr>
                    <w:t>Presión de aceite del compresor # 1 (Valores tomados en navegación)</w:t>
                  </w:r>
                </w:p>
                <w:tbl>
                  <w:tblPr>
                    <w:tblW w:w="7441" w:type="dxa"/>
                    <w:jc w:val="center"/>
                    <w:tblInd w:w="55" w:type="dxa"/>
                    <w:tblCellMar>
                      <w:left w:w="70" w:type="dxa"/>
                      <w:right w:w="70" w:type="dxa"/>
                    </w:tblCellMar>
                    <w:tblLook w:val="0000"/>
                  </w:tblPr>
                  <w:tblGrid>
                    <w:gridCol w:w="1200"/>
                    <w:gridCol w:w="2054"/>
                    <w:gridCol w:w="630"/>
                    <w:gridCol w:w="727"/>
                    <w:gridCol w:w="850"/>
                    <w:gridCol w:w="1980"/>
                  </w:tblGrid>
                  <w:tr w:rsidR="00160497" w:rsidRPr="00E166D4">
                    <w:trPr>
                      <w:trHeight w:val="765"/>
                      <w:jc w:val="center"/>
                    </w:trPr>
                    <w:tc>
                      <w:tcPr>
                        <w:tcW w:w="1200" w:type="dxa"/>
                        <w:tcBorders>
                          <w:top w:val="single" w:sz="8" w:space="0" w:color="auto"/>
                          <w:left w:val="single" w:sz="8" w:space="0" w:color="auto"/>
                          <w:bottom w:val="nil"/>
                          <w:right w:val="single" w:sz="4" w:space="0" w:color="auto"/>
                        </w:tcBorders>
                        <w:shd w:val="clear" w:color="auto" w:fill="auto"/>
                        <w:vAlign w:val="bottom"/>
                      </w:tcPr>
                      <w:p w:rsidR="00160497" w:rsidRPr="00E166D4" w:rsidRDefault="00160497">
                        <w:pPr>
                          <w:jc w:val="center"/>
                          <w:rPr>
                            <w:rFonts w:ascii="Arial" w:hAnsi="Arial" w:cs="Arial"/>
                            <w:b/>
                            <w:bCs/>
                            <w:sz w:val="16"/>
                            <w:szCs w:val="16"/>
                          </w:rPr>
                        </w:pPr>
                        <w:r w:rsidRPr="00E166D4">
                          <w:rPr>
                            <w:rFonts w:ascii="Arial" w:hAnsi="Arial" w:cs="Arial"/>
                            <w:b/>
                            <w:bCs/>
                            <w:sz w:val="16"/>
                            <w:szCs w:val="16"/>
                          </w:rPr>
                          <w:t>Fecha</w:t>
                        </w:r>
                      </w:p>
                    </w:tc>
                    <w:tc>
                      <w:tcPr>
                        <w:tcW w:w="2054" w:type="dxa"/>
                        <w:tcBorders>
                          <w:top w:val="single" w:sz="8" w:space="0" w:color="auto"/>
                          <w:left w:val="nil"/>
                          <w:bottom w:val="nil"/>
                          <w:right w:val="single" w:sz="4" w:space="0" w:color="auto"/>
                        </w:tcBorders>
                        <w:shd w:val="clear" w:color="auto" w:fill="auto"/>
                        <w:vAlign w:val="bottom"/>
                      </w:tcPr>
                      <w:p w:rsidR="00160497" w:rsidRPr="00E166D4" w:rsidRDefault="00160497">
                        <w:pPr>
                          <w:jc w:val="center"/>
                          <w:rPr>
                            <w:rFonts w:ascii="Arial" w:hAnsi="Arial" w:cs="Arial"/>
                            <w:b/>
                            <w:bCs/>
                            <w:sz w:val="16"/>
                            <w:szCs w:val="16"/>
                          </w:rPr>
                        </w:pPr>
                        <w:r w:rsidRPr="00E166D4">
                          <w:rPr>
                            <w:rFonts w:ascii="Arial" w:hAnsi="Arial" w:cs="Arial"/>
                            <w:b/>
                            <w:bCs/>
                            <w:sz w:val="16"/>
                            <w:szCs w:val="16"/>
                          </w:rPr>
                          <w:t>Localización</w:t>
                        </w:r>
                      </w:p>
                    </w:tc>
                    <w:tc>
                      <w:tcPr>
                        <w:tcW w:w="630" w:type="dxa"/>
                        <w:tcBorders>
                          <w:top w:val="single" w:sz="8" w:space="0" w:color="auto"/>
                          <w:left w:val="nil"/>
                          <w:bottom w:val="nil"/>
                          <w:right w:val="single" w:sz="4" w:space="0" w:color="auto"/>
                        </w:tcBorders>
                        <w:shd w:val="clear" w:color="auto" w:fill="auto"/>
                        <w:vAlign w:val="bottom"/>
                      </w:tcPr>
                      <w:p w:rsidR="00160497" w:rsidRPr="00E166D4" w:rsidRDefault="00160497">
                        <w:pPr>
                          <w:jc w:val="center"/>
                          <w:rPr>
                            <w:rFonts w:ascii="Arial" w:hAnsi="Arial" w:cs="Arial"/>
                            <w:b/>
                            <w:bCs/>
                            <w:sz w:val="16"/>
                            <w:szCs w:val="16"/>
                          </w:rPr>
                        </w:pPr>
                        <w:r w:rsidRPr="00E166D4">
                          <w:rPr>
                            <w:rFonts w:ascii="Arial" w:hAnsi="Arial" w:cs="Arial"/>
                            <w:b/>
                            <w:bCs/>
                            <w:sz w:val="16"/>
                            <w:szCs w:val="16"/>
                          </w:rPr>
                          <w:t>Hora</w:t>
                        </w:r>
                      </w:p>
                    </w:tc>
                    <w:tc>
                      <w:tcPr>
                        <w:tcW w:w="727" w:type="dxa"/>
                        <w:tcBorders>
                          <w:top w:val="single" w:sz="8" w:space="0" w:color="auto"/>
                          <w:left w:val="nil"/>
                          <w:bottom w:val="nil"/>
                          <w:right w:val="single" w:sz="4" w:space="0" w:color="auto"/>
                        </w:tcBorders>
                        <w:shd w:val="clear" w:color="auto" w:fill="auto"/>
                        <w:vAlign w:val="bottom"/>
                      </w:tcPr>
                      <w:p w:rsidR="00160497" w:rsidRPr="00E166D4" w:rsidRDefault="00160497">
                        <w:pPr>
                          <w:jc w:val="center"/>
                          <w:rPr>
                            <w:rFonts w:ascii="Arial" w:hAnsi="Arial" w:cs="Arial"/>
                            <w:b/>
                            <w:bCs/>
                            <w:sz w:val="16"/>
                            <w:szCs w:val="16"/>
                          </w:rPr>
                        </w:pPr>
                        <w:r w:rsidRPr="00E166D4">
                          <w:rPr>
                            <w:rFonts w:ascii="Arial" w:hAnsi="Arial" w:cs="Arial"/>
                            <w:b/>
                            <w:bCs/>
                            <w:sz w:val="16"/>
                            <w:szCs w:val="16"/>
                          </w:rPr>
                          <w:t>Difer.</w:t>
                        </w:r>
                        <w:r w:rsidRPr="00E166D4">
                          <w:rPr>
                            <w:rFonts w:ascii="Arial" w:hAnsi="Arial" w:cs="Arial"/>
                            <w:b/>
                            <w:bCs/>
                            <w:sz w:val="16"/>
                            <w:szCs w:val="16"/>
                          </w:rPr>
                          <w:br/>
                          <w:t>Presión</w:t>
                        </w:r>
                        <w:r w:rsidRPr="00E166D4">
                          <w:rPr>
                            <w:rFonts w:ascii="Arial" w:hAnsi="Arial" w:cs="Arial"/>
                            <w:b/>
                            <w:bCs/>
                            <w:sz w:val="16"/>
                            <w:szCs w:val="16"/>
                          </w:rPr>
                          <w:br/>
                          <w:t>Aceite (Psi)</w:t>
                        </w:r>
                      </w:p>
                    </w:tc>
                    <w:tc>
                      <w:tcPr>
                        <w:tcW w:w="850" w:type="dxa"/>
                        <w:tcBorders>
                          <w:top w:val="single" w:sz="8" w:space="0" w:color="auto"/>
                          <w:left w:val="nil"/>
                          <w:bottom w:val="nil"/>
                          <w:right w:val="single" w:sz="4" w:space="0" w:color="auto"/>
                        </w:tcBorders>
                        <w:shd w:val="clear" w:color="auto" w:fill="auto"/>
                        <w:vAlign w:val="bottom"/>
                      </w:tcPr>
                      <w:p w:rsidR="00160497" w:rsidRPr="00E166D4" w:rsidRDefault="00160497">
                        <w:pPr>
                          <w:jc w:val="center"/>
                          <w:rPr>
                            <w:rFonts w:ascii="Arial" w:hAnsi="Arial" w:cs="Arial"/>
                            <w:b/>
                            <w:bCs/>
                            <w:sz w:val="16"/>
                            <w:szCs w:val="16"/>
                          </w:rPr>
                        </w:pPr>
                        <w:r w:rsidRPr="00E166D4">
                          <w:rPr>
                            <w:rFonts w:ascii="Arial" w:hAnsi="Arial" w:cs="Arial"/>
                            <w:b/>
                            <w:bCs/>
                            <w:sz w:val="16"/>
                            <w:szCs w:val="16"/>
                          </w:rPr>
                          <w:t>Relación</w:t>
                        </w:r>
                        <w:r w:rsidRPr="00E166D4">
                          <w:rPr>
                            <w:rFonts w:ascii="Arial" w:hAnsi="Arial" w:cs="Arial"/>
                            <w:b/>
                            <w:bCs/>
                            <w:sz w:val="16"/>
                            <w:szCs w:val="16"/>
                          </w:rPr>
                          <w:br/>
                          <w:t>con Presión Succ.</w:t>
                        </w:r>
                      </w:p>
                    </w:tc>
                    <w:tc>
                      <w:tcPr>
                        <w:tcW w:w="1980" w:type="dxa"/>
                        <w:tcBorders>
                          <w:top w:val="single" w:sz="8" w:space="0" w:color="auto"/>
                          <w:left w:val="nil"/>
                          <w:bottom w:val="nil"/>
                          <w:right w:val="single" w:sz="8" w:space="0" w:color="auto"/>
                        </w:tcBorders>
                        <w:shd w:val="clear" w:color="auto" w:fill="auto"/>
                        <w:vAlign w:val="bottom"/>
                      </w:tcPr>
                      <w:p w:rsidR="00160497" w:rsidRPr="00E166D4" w:rsidRDefault="00160497">
                        <w:pPr>
                          <w:jc w:val="center"/>
                          <w:rPr>
                            <w:rFonts w:ascii="Arial" w:hAnsi="Arial" w:cs="Arial"/>
                            <w:b/>
                            <w:bCs/>
                            <w:sz w:val="16"/>
                            <w:szCs w:val="16"/>
                          </w:rPr>
                        </w:pPr>
                        <w:r w:rsidRPr="00E166D4">
                          <w:rPr>
                            <w:rFonts w:ascii="Arial" w:hAnsi="Arial" w:cs="Arial"/>
                            <w:b/>
                            <w:bCs/>
                            <w:sz w:val="16"/>
                            <w:szCs w:val="16"/>
                          </w:rPr>
                          <w:t>Observación</w:t>
                        </w:r>
                      </w:p>
                    </w:tc>
                  </w:tr>
                  <w:tr w:rsidR="00160497" w:rsidRPr="00E166D4">
                    <w:trPr>
                      <w:trHeight w:val="255"/>
                      <w:jc w:val="center"/>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02/06/2004</w:t>
                        </w:r>
                      </w:p>
                    </w:tc>
                    <w:tc>
                      <w:tcPr>
                        <w:tcW w:w="2054" w:type="dxa"/>
                        <w:tcBorders>
                          <w:top w:val="single" w:sz="8" w:space="0" w:color="auto"/>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Manta</w:t>
                        </w:r>
                      </w:p>
                    </w:tc>
                    <w:tc>
                      <w:tcPr>
                        <w:tcW w:w="630" w:type="dxa"/>
                        <w:tcBorders>
                          <w:top w:val="single" w:sz="8" w:space="0" w:color="auto"/>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08:30</w:t>
                        </w:r>
                      </w:p>
                    </w:tc>
                    <w:tc>
                      <w:tcPr>
                        <w:tcW w:w="727" w:type="dxa"/>
                        <w:tcBorders>
                          <w:top w:val="single" w:sz="8" w:space="0" w:color="auto"/>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86</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1,911</w:t>
                        </w:r>
                      </w:p>
                    </w:tc>
                    <w:tc>
                      <w:tcPr>
                        <w:tcW w:w="1980" w:type="dxa"/>
                        <w:tcBorders>
                          <w:top w:val="single" w:sz="8" w:space="0" w:color="auto"/>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02/06/2004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Manta</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09:30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87</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1,933</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02/06/2004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Manta</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10:00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88</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1,872</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02/06/2004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Manta</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11:00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88</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1,872</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02/06/2004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Manta</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14:00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87</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1,891</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02/06/2004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Manta</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14:30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87</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1,891</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02/06/2004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Manta</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15:00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87</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1,891</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03/06/2004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Manta</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08:55</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87</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1,891</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03/06/2004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Manta</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09:30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87</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1,891</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03/06/2004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Manta</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10:00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87</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1,891</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03/06/2004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Manta</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11:30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86</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1,830</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03/06/2004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Manta</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14:00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88</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1,913</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03/06/2004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Manta</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15:00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88</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1,833</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06/08/2004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Esmeraldas</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10:30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90,5</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1,810</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06/08/2004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Esmeraldas</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11:00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91</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1,820</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06/08/2004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Esmeraldas</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11:30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91</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1,820</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06/08/2004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Esmeraldas</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12:00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91,5</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1,794</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06/08/2004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Esmeraldas</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14:30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92</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1,786</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06/08/2004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Esmeraldas</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15:00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92</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1,804</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06/08/2004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Esmeraldas</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15:30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92</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1,804</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06/08/2004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Esmeraldas</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16:00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92</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1,786</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08/08/2004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Esmeraldas</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07:45</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85,5</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1,921</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08/08/2004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Esmeraldas</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08:15</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85</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1,910</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08/08/2004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Esmeraldas</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08:45</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83,5</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1,965</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08/08/2004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Esmeraldas</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09:30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85</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1,954</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08/08/2004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Esmeraldas</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10:00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88</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1,872</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08/08/2004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Esmeraldas</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10:20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78</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1,660</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08/08/2004</w:t>
                        </w:r>
                      </w:p>
                    </w:tc>
                    <w:tc>
                      <w:tcPr>
                        <w:tcW w:w="2054" w:type="dxa"/>
                        <w:tcBorders>
                          <w:top w:val="nil"/>
                          <w:left w:val="nil"/>
                          <w:bottom w:val="single" w:sz="4"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Esmeraldas</w:t>
                        </w:r>
                      </w:p>
                    </w:tc>
                    <w:tc>
                      <w:tcPr>
                        <w:tcW w:w="63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10:50</w:t>
                        </w:r>
                      </w:p>
                    </w:tc>
                    <w:tc>
                      <w:tcPr>
                        <w:tcW w:w="727"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82</w:t>
                        </w:r>
                      </w:p>
                    </w:tc>
                    <w:tc>
                      <w:tcPr>
                        <w:tcW w:w="850" w:type="dxa"/>
                        <w:tcBorders>
                          <w:top w:val="nil"/>
                          <w:left w:val="nil"/>
                          <w:bottom w:val="single" w:sz="4"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1,783</w:t>
                        </w:r>
                      </w:p>
                    </w:tc>
                    <w:tc>
                      <w:tcPr>
                        <w:tcW w:w="1980" w:type="dxa"/>
                        <w:tcBorders>
                          <w:top w:val="nil"/>
                          <w:left w:val="nil"/>
                          <w:bottom w:val="single" w:sz="4"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r w:rsidR="00160497" w:rsidRPr="00E166D4">
                    <w:trPr>
                      <w:trHeight w:val="270"/>
                      <w:jc w:val="center"/>
                    </w:trPr>
                    <w:tc>
                      <w:tcPr>
                        <w:tcW w:w="1200" w:type="dxa"/>
                        <w:tcBorders>
                          <w:top w:val="nil"/>
                          <w:left w:val="single" w:sz="8" w:space="0" w:color="auto"/>
                          <w:bottom w:val="single" w:sz="8"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08/08/2004</w:t>
                        </w:r>
                      </w:p>
                    </w:tc>
                    <w:tc>
                      <w:tcPr>
                        <w:tcW w:w="2054" w:type="dxa"/>
                        <w:tcBorders>
                          <w:top w:val="nil"/>
                          <w:left w:val="nil"/>
                          <w:bottom w:val="single" w:sz="8" w:space="0" w:color="auto"/>
                          <w:right w:val="single" w:sz="4" w:space="0" w:color="auto"/>
                        </w:tcBorders>
                        <w:shd w:val="clear" w:color="auto" w:fill="auto"/>
                        <w:noWrap/>
                        <w:vAlign w:val="bottom"/>
                      </w:tcPr>
                      <w:p w:rsidR="00160497" w:rsidRPr="00E166D4" w:rsidRDefault="00160497">
                        <w:pPr>
                          <w:rPr>
                            <w:rFonts w:ascii="Arial" w:hAnsi="Arial" w:cs="Arial"/>
                            <w:sz w:val="16"/>
                            <w:szCs w:val="16"/>
                          </w:rPr>
                        </w:pPr>
                        <w:r w:rsidRPr="00E166D4">
                          <w:rPr>
                            <w:rFonts w:ascii="Arial" w:hAnsi="Arial" w:cs="Arial"/>
                            <w:sz w:val="16"/>
                            <w:szCs w:val="16"/>
                          </w:rPr>
                          <w:t>Navegación a Esmeraldas</w:t>
                        </w:r>
                      </w:p>
                    </w:tc>
                    <w:tc>
                      <w:tcPr>
                        <w:tcW w:w="630" w:type="dxa"/>
                        <w:tcBorders>
                          <w:top w:val="nil"/>
                          <w:left w:val="nil"/>
                          <w:bottom w:val="single" w:sz="8"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11:20</w:t>
                        </w:r>
                      </w:p>
                    </w:tc>
                    <w:tc>
                      <w:tcPr>
                        <w:tcW w:w="727" w:type="dxa"/>
                        <w:tcBorders>
                          <w:top w:val="nil"/>
                          <w:left w:val="nil"/>
                          <w:bottom w:val="single" w:sz="8"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75</w:t>
                        </w:r>
                      </w:p>
                    </w:tc>
                    <w:tc>
                      <w:tcPr>
                        <w:tcW w:w="850" w:type="dxa"/>
                        <w:tcBorders>
                          <w:top w:val="nil"/>
                          <w:left w:val="nil"/>
                          <w:bottom w:val="single" w:sz="8" w:space="0" w:color="auto"/>
                          <w:right w:val="single" w:sz="4"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1,630</w:t>
                        </w:r>
                      </w:p>
                    </w:tc>
                    <w:tc>
                      <w:tcPr>
                        <w:tcW w:w="1980" w:type="dxa"/>
                        <w:tcBorders>
                          <w:top w:val="nil"/>
                          <w:left w:val="nil"/>
                          <w:bottom w:val="single" w:sz="8" w:space="0" w:color="auto"/>
                          <w:right w:val="single" w:sz="8" w:space="0" w:color="auto"/>
                        </w:tcBorders>
                        <w:shd w:val="clear" w:color="auto" w:fill="auto"/>
                        <w:noWrap/>
                        <w:vAlign w:val="bottom"/>
                      </w:tcPr>
                      <w:p w:rsidR="00160497" w:rsidRPr="00E166D4" w:rsidRDefault="00160497">
                        <w:pPr>
                          <w:jc w:val="center"/>
                          <w:rPr>
                            <w:rFonts w:ascii="Arial" w:hAnsi="Arial" w:cs="Arial"/>
                            <w:sz w:val="16"/>
                            <w:szCs w:val="16"/>
                          </w:rPr>
                        </w:pPr>
                        <w:r w:rsidRPr="00E166D4">
                          <w:rPr>
                            <w:rFonts w:ascii="Arial" w:hAnsi="Arial" w:cs="Arial"/>
                            <w:sz w:val="16"/>
                            <w:szCs w:val="16"/>
                          </w:rPr>
                          <w:t>No esta dentro del rango</w:t>
                        </w:r>
                      </w:p>
                    </w:tc>
                  </w:tr>
                </w:tbl>
                <w:p w:rsidR="00160497" w:rsidRDefault="00160497" w:rsidP="00160497">
                  <w:pPr>
                    <w:jc w:val="center"/>
                    <w:rPr>
                      <w:rFonts w:ascii="Arial" w:hAnsi="Arial" w:cs="Arial"/>
                      <w:b/>
                      <w:sz w:val="18"/>
                      <w:szCs w:val="18"/>
                    </w:rPr>
                  </w:pPr>
                </w:p>
                <w:p w:rsidR="00160497" w:rsidRDefault="00160497" w:rsidP="00160497">
                  <w:pPr>
                    <w:jc w:val="center"/>
                    <w:rPr>
                      <w:rFonts w:ascii="Arial" w:hAnsi="Arial" w:cs="Arial"/>
                      <w:b/>
                      <w:sz w:val="18"/>
                      <w:szCs w:val="18"/>
                    </w:rPr>
                  </w:pPr>
                </w:p>
                <w:p w:rsidR="00160497" w:rsidRPr="00247119" w:rsidRDefault="00160497" w:rsidP="00160497">
                  <w:pPr>
                    <w:jc w:val="center"/>
                    <w:rPr>
                      <w:rFonts w:ascii="Arial" w:hAnsi="Arial" w:cs="Arial"/>
                      <w:b/>
                      <w:sz w:val="18"/>
                      <w:szCs w:val="18"/>
                    </w:rPr>
                  </w:pPr>
                </w:p>
              </w:txbxContent>
            </v:textbox>
            <w10:wrap type="square"/>
          </v:rect>
        </w:pict>
      </w: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Default="00160497" w:rsidP="00160497">
      <w:pPr>
        <w:tabs>
          <w:tab w:val="left" w:pos="3480"/>
        </w:tabs>
        <w:jc w:val="center"/>
        <w:rPr>
          <w:rFonts w:ascii="Arial" w:hAnsi="Arial" w:cs="Arial"/>
          <w:b/>
        </w:rPr>
      </w:pPr>
    </w:p>
    <w:p w:rsidR="00160497" w:rsidRDefault="00160497" w:rsidP="00160497">
      <w:pPr>
        <w:tabs>
          <w:tab w:val="left" w:pos="3480"/>
        </w:tabs>
        <w:jc w:val="center"/>
        <w:rPr>
          <w:rFonts w:ascii="Arial" w:hAnsi="Arial" w:cs="Arial"/>
          <w:b/>
        </w:rPr>
      </w:pPr>
    </w:p>
    <w:p w:rsidR="00160497" w:rsidRDefault="00160497" w:rsidP="00160497">
      <w:pPr>
        <w:tabs>
          <w:tab w:val="left" w:pos="3480"/>
        </w:tabs>
        <w:jc w:val="center"/>
        <w:rPr>
          <w:rFonts w:ascii="Arial" w:hAnsi="Arial" w:cs="Arial"/>
          <w:b/>
        </w:rPr>
      </w:pPr>
    </w:p>
    <w:p w:rsidR="00160497" w:rsidRDefault="00160497" w:rsidP="00160497">
      <w:pPr>
        <w:tabs>
          <w:tab w:val="left" w:pos="3480"/>
        </w:tabs>
        <w:jc w:val="center"/>
        <w:rPr>
          <w:rFonts w:ascii="Arial" w:hAnsi="Arial" w:cs="Arial"/>
          <w:b/>
        </w:rPr>
      </w:pPr>
    </w:p>
    <w:p w:rsidR="00160497" w:rsidRDefault="00160497" w:rsidP="00160497">
      <w:pPr>
        <w:tabs>
          <w:tab w:val="left" w:pos="3480"/>
        </w:tabs>
        <w:jc w:val="center"/>
        <w:rPr>
          <w:rFonts w:ascii="Arial" w:hAnsi="Arial" w:cs="Arial"/>
          <w:b/>
        </w:rPr>
      </w:pPr>
    </w:p>
    <w:p w:rsidR="00160497" w:rsidRDefault="00160497" w:rsidP="00160497">
      <w:pPr>
        <w:tabs>
          <w:tab w:val="left" w:pos="3480"/>
        </w:tabs>
        <w:jc w:val="center"/>
        <w:rPr>
          <w:rFonts w:ascii="Arial" w:hAnsi="Arial" w:cs="Arial"/>
          <w:b/>
        </w:rPr>
      </w:pPr>
    </w:p>
    <w:p w:rsidR="00160497" w:rsidRDefault="00160497" w:rsidP="00160497">
      <w:pPr>
        <w:tabs>
          <w:tab w:val="left" w:pos="3480"/>
        </w:tabs>
        <w:jc w:val="center"/>
        <w:rPr>
          <w:rFonts w:ascii="Arial" w:hAnsi="Arial" w:cs="Arial"/>
          <w:b/>
        </w:rPr>
      </w:pPr>
    </w:p>
    <w:p w:rsidR="00160497" w:rsidRDefault="00160497" w:rsidP="00160497">
      <w:pPr>
        <w:tabs>
          <w:tab w:val="left" w:pos="3480"/>
        </w:tabs>
        <w:jc w:val="center"/>
        <w:rPr>
          <w:rFonts w:ascii="Arial" w:hAnsi="Arial" w:cs="Arial"/>
          <w:b/>
        </w:rPr>
      </w:pPr>
      <w:r w:rsidRPr="00515A1B">
        <w:rPr>
          <w:rFonts w:ascii="Arial" w:hAnsi="Arial" w:cs="Arial"/>
          <w:b/>
        </w:rPr>
        <w:t>APÉNDICE K1</w:t>
      </w: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r w:rsidRPr="00515A1B">
        <w:rPr>
          <w:rFonts w:ascii="Arial" w:hAnsi="Arial" w:cs="Arial"/>
          <w:b/>
          <w:noProof/>
        </w:rPr>
        <w:pict>
          <v:rect id="_x0000_s1244" style="position:absolute;margin-left:18pt;margin-top:.45pt;width:423pt;height:459pt;z-index:251885056" strokeweight="1.5pt">
            <v:stroke linestyle="thinThin"/>
            <v:textbox>
              <w:txbxContent>
                <w:p w:rsidR="00160497" w:rsidRPr="006A3528" w:rsidRDefault="00160497" w:rsidP="0016049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160497" w:rsidRDefault="00160497" w:rsidP="00160497">
                  <w:pPr>
                    <w:jc w:val="center"/>
                    <w:rPr>
                      <w:rFonts w:ascii="Arial" w:hAnsi="Arial" w:cs="Arial"/>
                      <w:b/>
                      <w:sz w:val="18"/>
                      <w:szCs w:val="18"/>
                    </w:rPr>
                  </w:pPr>
                  <w:r>
                    <w:rPr>
                      <w:rFonts w:ascii="Arial" w:hAnsi="Arial" w:cs="Arial"/>
                      <w:b/>
                      <w:sz w:val="18"/>
                      <w:szCs w:val="18"/>
                    </w:rPr>
                    <w:t>Temperaturas de entrada y salida del condensador # 1 (valores tomados en navegación)</w:t>
                  </w:r>
                </w:p>
                <w:tbl>
                  <w:tblPr>
                    <w:tblW w:w="8240" w:type="dxa"/>
                    <w:jc w:val="center"/>
                    <w:tblInd w:w="55" w:type="dxa"/>
                    <w:tblCellMar>
                      <w:left w:w="70" w:type="dxa"/>
                      <w:right w:w="70" w:type="dxa"/>
                    </w:tblCellMar>
                    <w:tblLook w:val="0000"/>
                  </w:tblPr>
                  <w:tblGrid>
                    <w:gridCol w:w="1163"/>
                    <w:gridCol w:w="2520"/>
                    <w:gridCol w:w="641"/>
                    <w:gridCol w:w="885"/>
                    <w:gridCol w:w="730"/>
                    <w:gridCol w:w="729"/>
                    <w:gridCol w:w="1575"/>
                  </w:tblGrid>
                  <w:tr w:rsidR="00160497">
                    <w:trPr>
                      <w:trHeight w:val="525"/>
                      <w:jc w:val="center"/>
                    </w:trPr>
                    <w:tc>
                      <w:tcPr>
                        <w:tcW w:w="1163" w:type="dxa"/>
                        <w:tcBorders>
                          <w:top w:val="single" w:sz="8" w:space="0" w:color="auto"/>
                          <w:left w:val="single" w:sz="8" w:space="0" w:color="auto"/>
                          <w:bottom w:val="nil"/>
                          <w:right w:val="single" w:sz="4" w:space="0" w:color="auto"/>
                        </w:tcBorders>
                        <w:shd w:val="clear" w:color="auto" w:fill="auto"/>
                        <w:vAlign w:val="bottom"/>
                      </w:tcPr>
                      <w:p w:rsidR="00160497" w:rsidRDefault="00160497">
                        <w:pPr>
                          <w:jc w:val="center"/>
                          <w:rPr>
                            <w:rFonts w:ascii="Arial" w:hAnsi="Arial" w:cs="Arial"/>
                            <w:b/>
                            <w:bCs/>
                            <w:sz w:val="18"/>
                            <w:szCs w:val="18"/>
                          </w:rPr>
                        </w:pPr>
                        <w:r>
                          <w:rPr>
                            <w:rFonts w:ascii="Arial" w:hAnsi="Arial" w:cs="Arial"/>
                            <w:b/>
                            <w:bCs/>
                            <w:sz w:val="18"/>
                            <w:szCs w:val="18"/>
                          </w:rPr>
                          <w:t>Fecha</w:t>
                        </w:r>
                      </w:p>
                    </w:tc>
                    <w:tc>
                      <w:tcPr>
                        <w:tcW w:w="2520" w:type="dxa"/>
                        <w:tcBorders>
                          <w:top w:val="single" w:sz="8" w:space="0" w:color="auto"/>
                          <w:left w:val="nil"/>
                          <w:bottom w:val="nil"/>
                          <w:right w:val="single" w:sz="4" w:space="0" w:color="auto"/>
                        </w:tcBorders>
                        <w:shd w:val="clear" w:color="auto" w:fill="auto"/>
                        <w:vAlign w:val="bottom"/>
                      </w:tcPr>
                      <w:p w:rsidR="00160497" w:rsidRDefault="00160497">
                        <w:pPr>
                          <w:jc w:val="center"/>
                          <w:rPr>
                            <w:rFonts w:ascii="Arial" w:hAnsi="Arial" w:cs="Arial"/>
                            <w:b/>
                            <w:bCs/>
                            <w:sz w:val="18"/>
                            <w:szCs w:val="18"/>
                          </w:rPr>
                        </w:pPr>
                        <w:r>
                          <w:rPr>
                            <w:rFonts w:ascii="Arial" w:hAnsi="Arial" w:cs="Arial"/>
                            <w:b/>
                            <w:bCs/>
                            <w:sz w:val="18"/>
                            <w:szCs w:val="18"/>
                          </w:rPr>
                          <w:t>Localización</w:t>
                        </w:r>
                      </w:p>
                    </w:tc>
                    <w:tc>
                      <w:tcPr>
                        <w:tcW w:w="641" w:type="dxa"/>
                        <w:tcBorders>
                          <w:top w:val="single" w:sz="8" w:space="0" w:color="auto"/>
                          <w:left w:val="nil"/>
                          <w:bottom w:val="nil"/>
                          <w:right w:val="single" w:sz="4" w:space="0" w:color="auto"/>
                        </w:tcBorders>
                        <w:shd w:val="clear" w:color="auto" w:fill="auto"/>
                        <w:vAlign w:val="bottom"/>
                      </w:tcPr>
                      <w:p w:rsidR="00160497" w:rsidRDefault="00160497">
                        <w:pPr>
                          <w:jc w:val="center"/>
                          <w:rPr>
                            <w:rFonts w:ascii="Arial" w:hAnsi="Arial" w:cs="Arial"/>
                            <w:b/>
                            <w:bCs/>
                            <w:sz w:val="18"/>
                            <w:szCs w:val="18"/>
                          </w:rPr>
                        </w:pPr>
                        <w:r>
                          <w:rPr>
                            <w:rFonts w:ascii="Arial" w:hAnsi="Arial" w:cs="Arial"/>
                            <w:b/>
                            <w:bCs/>
                            <w:sz w:val="18"/>
                            <w:szCs w:val="18"/>
                          </w:rPr>
                          <w:t>Hora</w:t>
                        </w:r>
                      </w:p>
                    </w:tc>
                    <w:tc>
                      <w:tcPr>
                        <w:tcW w:w="885" w:type="dxa"/>
                        <w:tcBorders>
                          <w:top w:val="single" w:sz="8" w:space="0" w:color="auto"/>
                          <w:left w:val="nil"/>
                          <w:bottom w:val="nil"/>
                          <w:right w:val="single" w:sz="4"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Temp.</w:t>
                        </w:r>
                        <w:r>
                          <w:rPr>
                            <w:rFonts w:ascii="Arial" w:hAnsi="Arial" w:cs="Arial"/>
                            <w:b/>
                            <w:bCs/>
                            <w:sz w:val="20"/>
                            <w:szCs w:val="20"/>
                          </w:rPr>
                          <w:br/>
                          <w:t>Entrada</w:t>
                        </w:r>
                      </w:p>
                    </w:tc>
                    <w:tc>
                      <w:tcPr>
                        <w:tcW w:w="730" w:type="dxa"/>
                        <w:tcBorders>
                          <w:top w:val="single" w:sz="8" w:space="0" w:color="auto"/>
                          <w:left w:val="nil"/>
                          <w:bottom w:val="nil"/>
                          <w:right w:val="single" w:sz="4"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Temp.</w:t>
                        </w:r>
                        <w:r>
                          <w:rPr>
                            <w:rFonts w:ascii="Arial" w:hAnsi="Arial" w:cs="Arial"/>
                            <w:b/>
                            <w:bCs/>
                            <w:sz w:val="20"/>
                            <w:szCs w:val="20"/>
                          </w:rPr>
                          <w:br/>
                          <w:t>Salida</w:t>
                        </w:r>
                      </w:p>
                    </w:tc>
                    <w:tc>
                      <w:tcPr>
                        <w:tcW w:w="729" w:type="dxa"/>
                        <w:tcBorders>
                          <w:top w:val="single" w:sz="8" w:space="0" w:color="auto"/>
                          <w:left w:val="nil"/>
                          <w:bottom w:val="nil"/>
                          <w:right w:val="single" w:sz="4"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Dif.</w:t>
                        </w:r>
                        <w:r>
                          <w:rPr>
                            <w:rFonts w:ascii="Arial" w:hAnsi="Arial" w:cs="Arial"/>
                            <w:b/>
                            <w:bCs/>
                            <w:sz w:val="20"/>
                            <w:szCs w:val="20"/>
                          </w:rPr>
                          <w:br/>
                          <w:t>Temp.</w:t>
                        </w:r>
                      </w:p>
                    </w:tc>
                    <w:tc>
                      <w:tcPr>
                        <w:tcW w:w="1572" w:type="dxa"/>
                        <w:tcBorders>
                          <w:top w:val="single" w:sz="8" w:space="0" w:color="auto"/>
                          <w:left w:val="nil"/>
                          <w:bottom w:val="nil"/>
                          <w:right w:val="single" w:sz="8"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Observaciones</w:t>
                        </w:r>
                      </w:p>
                    </w:tc>
                  </w:tr>
                  <w:tr w:rsidR="00160497">
                    <w:trPr>
                      <w:trHeight w:val="255"/>
                      <w:jc w:val="center"/>
                    </w:trPr>
                    <w:tc>
                      <w:tcPr>
                        <w:tcW w:w="1163" w:type="dxa"/>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20"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08:30</w:t>
                        </w:r>
                      </w:p>
                    </w:tc>
                    <w:tc>
                      <w:tcPr>
                        <w:tcW w:w="885"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26</w:t>
                        </w:r>
                      </w:p>
                    </w:tc>
                    <w:tc>
                      <w:tcPr>
                        <w:tcW w:w="730"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28</w:t>
                        </w:r>
                      </w:p>
                    </w:tc>
                    <w:tc>
                      <w:tcPr>
                        <w:tcW w:w="729"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72" w:type="dxa"/>
                        <w:tcBorders>
                          <w:top w:val="single" w:sz="8" w:space="0" w:color="auto"/>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09:30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26</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28</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26</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28</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26</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28</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14:00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26</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28</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14:30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26,5</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28</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28</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08:55</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27</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09:30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27</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27</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11:30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27</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14:00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27</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27</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10:30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26</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28</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26</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28</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11:30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25,5</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28</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12:00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25,5</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28</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14:30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25,5</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28</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25,5</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28</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15:30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25,5</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28</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16:00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25,5</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28</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07:45</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24</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26</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08:15</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24</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26</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08:45</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23,8</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26</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2,2</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09:30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23,8</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26</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2,2</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23,5</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26</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10:20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24</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26</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163"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0"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10:50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24</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26</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72"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70"/>
                      <w:jc w:val="center"/>
                    </w:trPr>
                    <w:tc>
                      <w:tcPr>
                        <w:tcW w:w="1163" w:type="dxa"/>
                        <w:tcBorders>
                          <w:top w:val="nil"/>
                          <w:left w:val="single" w:sz="8" w:space="0" w:color="auto"/>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0"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11:20</w:t>
                        </w:r>
                      </w:p>
                    </w:tc>
                    <w:tc>
                      <w:tcPr>
                        <w:tcW w:w="885"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23,5</w:t>
                        </w:r>
                      </w:p>
                    </w:tc>
                    <w:tc>
                      <w:tcPr>
                        <w:tcW w:w="730"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26</w:t>
                        </w:r>
                      </w:p>
                    </w:tc>
                    <w:tc>
                      <w:tcPr>
                        <w:tcW w:w="729"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1572" w:type="dxa"/>
                        <w:tcBorders>
                          <w:top w:val="nil"/>
                          <w:left w:val="nil"/>
                          <w:bottom w:val="single" w:sz="8"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bl>
                <w:p w:rsidR="00160497" w:rsidRDefault="00160497" w:rsidP="00160497">
                  <w:pPr>
                    <w:jc w:val="center"/>
                    <w:rPr>
                      <w:rFonts w:ascii="Arial" w:hAnsi="Arial" w:cs="Arial"/>
                      <w:b/>
                      <w:sz w:val="18"/>
                      <w:szCs w:val="18"/>
                    </w:rPr>
                  </w:pPr>
                </w:p>
                <w:p w:rsidR="00160497" w:rsidRPr="00B72B9E" w:rsidRDefault="00160497" w:rsidP="00160497">
                  <w:pPr>
                    <w:jc w:val="center"/>
                    <w:rPr>
                      <w:rFonts w:ascii="Arial" w:hAnsi="Arial" w:cs="Arial"/>
                      <w:b/>
                      <w:sz w:val="18"/>
                      <w:szCs w:val="18"/>
                    </w:rPr>
                  </w:pPr>
                </w:p>
              </w:txbxContent>
            </v:textbox>
            <w10:wrap type="square"/>
          </v:rect>
        </w:pict>
      </w: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1D2544" w:rsidRDefault="00160497" w:rsidP="00160497">
      <w:pPr>
        <w:jc w:val="center"/>
        <w:rPr>
          <w:rFonts w:ascii="Arial" w:hAnsi="Arial" w:cs="Arial"/>
          <w:b/>
        </w:rPr>
      </w:pPr>
      <w:r w:rsidRPr="001D2544">
        <w:rPr>
          <w:rFonts w:ascii="Arial" w:hAnsi="Arial" w:cs="Arial"/>
          <w:b/>
        </w:rPr>
        <w:t>APÉNDICE K2</w:t>
      </w:r>
    </w:p>
    <w:p w:rsidR="00160497" w:rsidRPr="00515A1B" w:rsidRDefault="00160497" w:rsidP="00160497">
      <w:pPr>
        <w:rPr>
          <w:rFonts w:ascii="Arial" w:hAnsi="Arial" w:cs="Arial"/>
          <w:sz w:val="22"/>
          <w:szCs w:val="22"/>
        </w:rPr>
      </w:pPr>
      <w:r>
        <w:rPr>
          <w:rFonts w:ascii="Arial" w:hAnsi="Arial" w:cs="Arial"/>
          <w:noProof/>
        </w:rPr>
        <w:pict>
          <v:rect id="_x0000_s1245" style="position:absolute;margin-left:18pt;margin-top:23.65pt;width:423pt;height:451.7pt;z-index:251886080" strokeweight="1.5pt">
            <v:stroke linestyle="thinThin"/>
            <v:textbox>
              <w:txbxContent>
                <w:p w:rsidR="00160497" w:rsidRPr="006A3528" w:rsidRDefault="00160497" w:rsidP="0016049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160497" w:rsidRDefault="00160497" w:rsidP="00160497">
                  <w:pPr>
                    <w:jc w:val="center"/>
                    <w:rPr>
                      <w:rFonts w:ascii="Arial" w:hAnsi="Arial" w:cs="Arial"/>
                      <w:b/>
                      <w:sz w:val="18"/>
                      <w:szCs w:val="18"/>
                    </w:rPr>
                  </w:pPr>
                  <w:r>
                    <w:rPr>
                      <w:rFonts w:ascii="Arial" w:hAnsi="Arial" w:cs="Arial"/>
                      <w:b/>
                      <w:sz w:val="18"/>
                      <w:szCs w:val="18"/>
                    </w:rPr>
                    <w:t>Temperaturas de entrada y salida del evaporador # 1 (valores tomados en navegación)</w:t>
                  </w:r>
                </w:p>
                <w:tbl>
                  <w:tblPr>
                    <w:tblW w:w="8295" w:type="dxa"/>
                    <w:jc w:val="center"/>
                    <w:tblInd w:w="55" w:type="dxa"/>
                    <w:tblCellMar>
                      <w:left w:w="70" w:type="dxa"/>
                      <w:right w:w="70" w:type="dxa"/>
                    </w:tblCellMar>
                    <w:tblLook w:val="0000"/>
                  </w:tblPr>
                  <w:tblGrid>
                    <w:gridCol w:w="1200"/>
                    <w:gridCol w:w="2529"/>
                    <w:gridCol w:w="641"/>
                    <w:gridCol w:w="885"/>
                    <w:gridCol w:w="730"/>
                    <w:gridCol w:w="729"/>
                    <w:gridCol w:w="1581"/>
                  </w:tblGrid>
                  <w:tr w:rsidR="00160497">
                    <w:trPr>
                      <w:trHeight w:val="525"/>
                      <w:jc w:val="center"/>
                    </w:trPr>
                    <w:tc>
                      <w:tcPr>
                        <w:tcW w:w="1200" w:type="dxa"/>
                        <w:tcBorders>
                          <w:top w:val="single" w:sz="8" w:space="0" w:color="auto"/>
                          <w:left w:val="single" w:sz="8" w:space="0" w:color="auto"/>
                          <w:bottom w:val="single" w:sz="8" w:space="0" w:color="auto"/>
                          <w:right w:val="single" w:sz="4" w:space="0" w:color="auto"/>
                        </w:tcBorders>
                        <w:shd w:val="clear" w:color="auto" w:fill="auto"/>
                        <w:vAlign w:val="bottom"/>
                      </w:tcPr>
                      <w:p w:rsidR="00160497" w:rsidRDefault="00160497">
                        <w:pPr>
                          <w:jc w:val="center"/>
                          <w:rPr>
                            <w:rFonts w:ascii="Arial" w:hAnsi="Arial" w:cs="Arial"/>
                            <w:b/>
                            <w:bCs/>
                            <w:sz w:val="18"/>
                            <w:szCs w:val="18"/>
                          </w:rPr>
                        </w:pPr>
                        <w:r>
                          <w:rPr>
                            <w:rFonts w:ascii="Arial" w:hAnsi="Arial" w:cs="Arial"/>
                            <w:b/>
                            <w:bCs/>
                            <w:sz w:val="18"/>
                            <w:szCs w:val="18"/>
                          </w:rPr>
                          <w:t>Fecha</w:t>
                        </w:r>
                      </w:p>
                    </w:tc>
                    <w:tc>
                      <w:tcPr>
                        <w:tcW w:w="2529" w:type="dxa"/>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b/>
                            <w:bCs/>
                            <w:sz w:val="18"/>
                            <w:szCs w:val="18"/>
                          </w:rPr>
                        </w:pPr>
                        <w:r>
                          <w:rPr>
                            <w:rFonts w:ascii="Arial" w:hAnsi="Arial" w:cs="Arial"/>
                            <w:b/>
                            <w:bCs/>
                            <w:sz w:val="18"/>
                            <w:szCs w:val="18"/>
                          </w:rPr>
                          <w:t>Localización</w:t>
                        </w:r>
                      </w:p>
                    </w:tc>
                    <w:tc>
                      <w:tcPr>
                        <w:tcW w:w="641" w:type="dxa"/>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b/>
                            <w:bCs/>
                            <w:sz w:val="18"/>
                            <w:szCs w:val="18"/>
                          </w:rPr>
                        </w:pPr>
                        <w:r>
                          <w:rPr>
                            <w:rFonts w:ascii="Arial" w:hAnsi="Arial" w:cs="Arial"/>
                            <w:b/>
                            <w:bCs/>
                            <w:sz w:val="18"/>
                            <w:szCs w:val="18"/>
                          </w:rPr>
                          <w:t>Hora</w:t>
                        </w:r>
                      </w:p>
                    </w:tc>
                    <w:tc>
                      <w:tcPr>
                        <w:tcW w:w="885" w:type="dxa"/>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Temp.</w:t>
                        </w:r>
                        <w:r>
                          <w:rPr>
                            <w:rFonts w:ascii="Arial" w:hAnsi="Arial" w:cs="Arial"/>
                            <w:b/>
                            <w:bCs/>
                            <w:sz w:val="20"/>
                            <w:szCs w:val="20"/>
                          </w:rPr>
                          <w:br/>
                          <w:t>Entrada</w:t>
                        </w:r>
                      </w:p>
                    </w:tc>
                    <w:tc>
                      <w:tcPr>
                        <w:tcW w:w="730" w:type="dxa"/>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Temp.</w:t>
                        </w:r>
                        <w:r>
                          <w:rPr>
                            <w:rFonts w:ascii="Arial" w:hAnsi="Arial" w:cs="Arial"/>
                            <w:b/>
                            <w:bCs/>
                            <w:sz w:val="20"/>
                            <w:szCs w:val="20"/>
                          </w:rPr>
                          <w:br/>
                          <w:t>Salida</w:t>
                        </w:r>
                      </w:p>
                    </w:tc>
                    <w:tc>
                      <w:tcPr>
                        <w:tcW w:w="729" w:type="dxa"/>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Dif.</w:t>
                        </w:r>
                        <w:r>
                          <w:rPr>
                            <w:rFonts w:ascii="Arial" w:hAnsi="Arial" w:cs="Arial"/>
                            <w:b/>
                            <w:bCs/>
                            <w:sz w:val="20"/>
                            <w:szCs w:val="20"/>
                          </w:rPr>
                          <w:br/>
                          <w:t>Temp.</w:t>
                        </w:r>
                      </w:p>
                    </w:tc>
                    <w:tc>
                      <w:tcPr>
                        <w:tcW w:w="1581" w:type="dxa"/>
                        <w:tcBorders>
                          <w:top w:val="single" w:sz="8" w:space="0" w:color="auto"/>
                          <w:left w:val="nil"/>
                          <w:bottom w:val="single" w:sz="8" w:space="0" w:color="auto"/>
                          <w:right w:val="single" w:sz="8"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Observaciones</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08:30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09:30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5.5</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14:00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6</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14:30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6</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6</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08:55</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09:30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11:30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14:00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8</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6</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10:30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5.5</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0.5</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5.8</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2.8</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11:30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6</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3.5</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12:00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6.8</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2.8</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14:30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2.1</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7.2</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15:30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7.1</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2.1</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16:00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7.1</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5</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2.1</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07:45</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08:15</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-0.5</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2.5</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08:45</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1.8</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2.8</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09:30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10:00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10:20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9"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10:50</w:t>
                        </w:r>
                      </w:p>
                    </w:tc>
                    <w:tc>
                      <w:tcPr>
                        <w:tcW w:w="88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w:t>
                        </w:r>
                      </w:p>
                    </w:tc>
                    <w:tc>
                      <w:tcPr>
                        <w:tcW w:w="73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w:t>
                        </w:r>
                      </w:p>
                    </w:tc>
                    <w:tc>
                      <w:tcPr>
                        <w:tcW w:w="729"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3.2</w:t>
                        </w:r>
                      </w:p>
                    </w:tc>
                    <w:tc>
                      <w:tcPr>
                        <w:tcW w:w="1581"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r w:rsidR="00160497">
                    <w:trPr>
                      <w:trHeight w:val="270"/>
                      <w:jc w:val="center"/>
                    </w:trPr>
                    <w:tc>
                      <w:tcPr>
                        <w:tcW w:w="1200" w:type="dxa"/>
                        <w:tcBorders>
                          <w:top w:val="nil"/>
                          <w:left w:val="single" w:sz="8" w:space="0" w:color="auto"/>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29"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11:20</w:t>
                        </w:r>
                      </w:p>
                    </w:tc>
                    <w:tc>
                      <w:tcPr>
                        <w:tcW w:w="885"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w:t>
                        </w:r>
                      </w:p>
                    </w:tc>
                    <w:tc>
                      <w:tcPr>
                        <w:tcW w:w="730"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w:t>
                        </w:r>
                      </w:p>
                    </w:tc>
                    <w:tc>
                      <w:tcPr>
                        <w:tcW w:w="729"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3.5</w:t>
                        </w:r>
                      </w:p>
                    </w:tc>
                    <w:tc>
                      <w:tcPr>
                        <w:tcW w:w="1581" w:type="dxa"/>
                        <w:tcBorders>
                          <w:top w:val="nil"/>
                          <w:left w:val="nil"/>
                          <w:bottom w:val="single" w:sz="8"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Bajo dif. Temp.</w:t>
                        </w:r>
                      </w:p>
                    </w:tc>
                  </w:tr>
                </w:tbl>
                <w:p w:rsidR="00160497" w:rsidRDefault="00160497" w:rsidP="00160497">
                  <w:pPr>
                    <w:jc w:val="center"/>
                    <w:rPr>
                      <w:rFonts w:ascii="Arial" w:hAnsi="Arial" w:cs="Arial"/>
                      <w:b/>
                      <w:sz w:val="18"/>
                      <w:szCs w:val="18"/>
                    </w:rPr>
                  </w:pPr>
                </w:p>
                <w:p w:rsidR="00160497" w:rsidRPr="00B72B9E" w:rsidRDefault="00160497" w:rsidP="00160497">
                  <w:pPr>
                    <w:jc w:val="center"/>
                    <w:rPr>
                      <w:rFonts w:ascii="Arial" w:hAnsi="Arial" w:cs="Arial"/>
                      <w:b/>
                      <w:sz w:val="18"/>
                      <w:szCs w:val="18"/>
                    </w:rPr>
                  </w:pPr>
                </w:p>
              </w:txbxContent>
            </v:textbox>
            <w10:wrap type="square"/>
          </v:rect>
        </w:pict>
      </w: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Pr="00515A1B"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Default="00160497" w:rsidP="00160497">
      <w:pPr>
        <w:rPr>
          <w:rFonts w:ascii="Arial" w:hAnsi="Arial" w:cs="Arial"/>
          <w:sz w:val="22"/>
          <w:szCs w:val="22"/>
        </w:rPr>
      </w:pPr>
    </w:p>
    <w:p w:rsidR="00160497" w:rsidRPr="001D2544" w:rsidRDefault="00160497" w:rsidP="00160497">
      <w:pPr>
        <w:jc w:val="center"/>
        <w:rPr>
          <w:rFonts w:ascii="Arial" w:hAnsi="Arial" w:cs="Arial"/>
          <w:b/>
        </w:rPr>
      </w:pPr>
      <w:r w:rsidRPr="001D2544">
        <w:rPr>
          <w:rFonts w:ascii="Arial" w:hAnsi="Arial" w:cs="Arial"/>
          <w:b/>
        </w:rPr>
        <w:t>APÉNDICE L</w:t>
      </w:r>
    </w:p>
    <w:p w:rsidR="00160497" w:rsidRPr="001D2544" w:rsidRDefault="00160497" w:rsidP="00160497">
      <w:pPr>
        <w:jc w:val="center"/>
        <w:rPr>
          <w:rFonts w:ascii="Arial" w:hAnsi="Arial" w:cs="Arial"/>
          <w:b/>
        </w:rPr>
      </w:pPr>
    </w:p>
    <w:p w:rsidR="00160497" w:rsidRDefault="00160497" w:rsidP="00160497">
      <w:pPr>
        <w:jc w:val="center"/>
        <w:rPr>
          <w:rFonts w:ascii="Arial" w:hAnsi="Arial" w:cs="Arial"/>
          <w:b/>
        </w:rPr>
      </w:pPr>
      <w:r w:rsidRPr="001D2544">
        <w:rPr>
          <w:rFonts w:ascii="Arial" w:hAnsi="Arial" w:cs="Arial"/>
          <w:b/>
          <w:noProof/>
        </w:rPr>
        <w:pict>
          <v:rect id="_x0000_s1246" style="position:absolute;left:0;text-align:left;margin-left:0;margin-top:4.75pt;width:422.85pt;height:477pt;z-index:251887104" strokeweight="1.5pt">
            <v:stroke linestyle="thinThin"/>
            <v:textbox>
              <w:txbxContent>
                <w:p w:rsidR="00160497" w:rsidRPr="006A3528" w:rsidRDefault="00160497" w:rsidP="0016049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160497" w:rsidRDefault="00160497" w:rsidP="00160497">
                  <w:pPr>
                    <w:jc w:val="center"/>
                    <w:rPr>
                      <w:rFonts w:ascii="Arial" w:hAnsi="Arial" w:cs="Arial"/>
                      <w:b/>
                      <w:sz w:val="18"/>
                      <w:szCs w:val="18"/>
                    </w:rPr>
                  </w:pPr>
                  <w:r>
                    <w:rPr>
                      <w:rFonts w:ascii="Arial" w:hAnsi="Arial" w:cs="Arial"/>
                      <w:b/>
                      <w:sz w:val="18"/>
                      <w:szCs w:val="18"/>
                    </w:rPr>
                    <w:t>Presión de descarga de la bomba de agua de mar y agua refrigerada # 1 (valores tomados en navegación)</w:t>
                  </w:r>
                </w:p>
                <w:tbl>
                  <w:tblPr>
                    <w:tblW w:w="8218" w:type="dxa"/>
                    <w:jc w:val="center"/>
                    <w:tblInd w:w="55" w:type="dxa"/>
                    <w:tblCellMar>
                      <w:left w:w="70" w:type="dxa"/>
                      <w:right w:w="70" w:type="dxa"/>
                    </w:tblCellMar>
                    <w:tblLook w:val="0000"/>
                  </w:tblPr>
                  <w:tblGrid>
                    <w:gridCol w:w="1200"/>
                    <w:gridCol w:w="2586"/>
                    <w:gridCol w:w="641"/>
                    <w:gridCol w:w="1360"/>
                    <w:gridCol w:w="1225"/>
                    <w:gridCol w:w="1231"/>
                  </w:tblGrid>
                  <w:tr w:rsidR="00160497">
                    <w:trPr>
                      <w:trHeight w:val="525"/>
                      <w:jc w:val="center"/>
                    </w:trPr>
                    <w:tc>
                      <w:tcPr>
                        <w:tcW w:w="1200" w:type="dxa"/>
                        <w:tcBorders>
                          <w:top w:val="single" w:sz="8" w:space="0" w:color="auto"/>
                          <w:left w:val="single" w:sz="8" w:space="0" w:color="auto"/>
                          <w:bottom w:val="single" w:sz="8" w:space="0" w:color="auto"/>
                          <w:right w:val="single" w:sz="4" w:space="0" w:color="auto"/>
                        </w:tcBorders>
                        <w:shd w:val="clear" w:color="auto" w:fill="auto"/>
                        <w:vAlign w:val="bottom"/>
                      </w:tcPr>
                      <w:p w:rsidR="00160497" w:rsidRDefault="00160497">
                        <w:pPr>
                          <w:jc w:val="center"/>
                          <w:rPr>
                            <w:rFonts w:ascii="Arial" w:hAnsi="Arial" w:cs="Arial"/>
                            <w:b/>
                            <w:bCs/>
                            <w:sz w:val="18"/>
                            <w:szCs w:val="18"/>
                          </w:rPr>
                        </w:pPr>
                        <w:r>
                          <w:rPr>
                            <w:rFonts w:ascii="Arial" w:hAnsi="Arial" w:cs="Arial"/>
                            <w:b/>
                            <w:bCs/>
                            <w:sz w:val="18"/>
                            <w:szCs w:val="18"/>
                          </w:rPr>
                          <w:t>Fecha</w:t>
                        </w:r>
                      </w:p>
                      <w:p w:rsidR="00160497" w:rsidRDefault="00160497">
                        <w:pPr>
                          <w:jc w:val="center"/>
                          <w:rPr>
                            <w:rFonts w:ascii="Arial" w:hAnsi="Arial" w:cs="Arial"/>
                            <w:b/>
                            <w:bCs/>
                            <w:sz w:val="18"/>
                            <w:szCs w:val="18"/>
                          </w:rPr>
                        </w:pPr>
                      </w:p>
                    </w:tc>
                    <w:tc>
                      <w:tcPr>
                        <w:tcW w:w="2586" w:type="dxa"/>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b/>
                            <w:bCs/>
                            <w:sz w:val="18"/>
                            <w:szCs w:val="18"/>
                          </w:rPr>
                        </w:pPr>
                        <w:r>
                          <w:rPr>
                            <w:rFonts w:ascii="Arial" w:hAnsi="Arial" w:cs="Arial"/>
                            <w:b/>
                            <w:bCs/>
                            <w:sz w:val="18"/>
                            <w:szCs w:val="18"/>
                          </w:rPr>
                          <w:t>Localización</w:t>
                        </w:r>
                      </w:p>
                      <w:p w:rsidR="00160497" w:rsidRDefault="00160497">
                        <w:pPr>
                          <w:jc w:val="center"/>
                          <w:rPr>
                            <w:rFonts w:ascii="Arial" w:hAnsi="Arial" w:cs="Arial"/>
                            <w:b/>
                            <w:bCs/>
                            <w:sz w:val="18"/>
                            <w:szCs w:val="18"/>
                          </w:rPr>
                        </w:pPr>
                      </w:p>
                    </w:tc>
                    <w:tc>
                      <w:tcPr>
                        <w:tcW w:w="641" w:type="dxa"/>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b/>
                            <w:bCs/>
                            <w:sz w:val="18"/>
                            <w:szCs w:val="18"/>
                          </w:rPr>
                        </w:pPr>
                        <w:r>
                          <w:rPr>
                            <w:rFonts w:ascii="Arial" w:hAnsi="Arial" w:cs="Arial"/>
                            <w:b/>
                            <w:bCs/>
                            <w:sz w:val="18"/>
                            <w:szCs w:val="18"/>
                          </w:rPr>
                          <w:t>Hora</w:t>
                        </w:r>
                      </w:p>
                      <w:p w:rsidR="00160497" w:rsidRDefault="00160497">
                        <w:pPr>
                          <w:jc w:val="center"/>
                          <w:rPr>
                            <w:rFonts w:ascii="Arial" w:hAnsi="Arial" w:cs="Arial"/>
                            <w:b/>
                            <w:bCs/>
                            <w:sz w:val="18"/>
                            <w:szCs w:val="18"/>
                          </w:rPr>
                        </w:pPr>
                      </w:p>
                    </w:tc>
                    <w:tc>
                      <w:tcPr>
                        <w:tcW w:w="1360" w:type="dxa"/>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Pres. Desc.</w:t>
                        </w:r>
                        <w:r>
                          <w:rPr>
                            <w:rFonts w:ascii="Arial" w:hAnsi="Arial" w:cs="Arial"/>
                            <w:b/>
                            <w:bCs/>
                            <w:sz w:val="20"/>
                            <w:szCs w:val="20"/>
                          </w:rPr>
                          <w:br/>
                          <w:t>B.A.M (PSI)</w:t>
                        </w:r>
                      </w:p>
                    </w:tc>
                    <w:tc>
                      <w:tcPr>
                        <w:tcW w:w="1225" w:type="dxa"/>
                        <w:tcBorders>
                          <w:top w:val="single" w:sz="8" w:space="0" w:color="auto"/>
                          <w:left w:val="nil"/>
                          <w:bottom w:val="single" w:sz="8" w:space="0" w:color="auto"/>
                          <w:right w:val="single" w:sz="4" w:space="0" w:color="auto"/>
                        </w:tcBorders>
                        <w:shd w:val="clear" w:color="auto" w:fill="auto"/>
                        <w:vAlign w:val="bottom"/>
                      </w:tcPr>
                      <w:p w:rsidR="00160497" w:rsidRDefault="00160497">
                        <w:pPr>
                          <w:jc w:val="center"/>
                          <w:rPr>
                            <w:rFonts w:ascii="Arial" w:hAnsi="Arial" w:cs="Arial"/>
                            <w:b/>
                            <w:bCs/>
                            <w:sz w:val="20"/>
                            <w:szCs w:val="20"/>
                          </w:rPr>
                        </w:pPr>
                        <w:r>
                          <w:rPr>
                            <w:rFonts w:ascii="Arial" w:hAnsi="Arial" w:cs="Arial"/>
                            <w:b/>
                            <w:bCs/>
                            <w:sz w:val="20"/>
                            <w:szCs w:val="20"/>
                          </w:rPr>
                          <w:t>Pres. Desc.</w:t>
                        </w:r>
                        <w:r>
                          <w:rPr>
                            <w:rFonts w:ascii="Arial" w:hAnsi="Arial" w:cs="Arial"/>
                            <w:b/>
                            <w:bCs/>
                            <w:sz w:val="20"/>
                            <w:szCs w:val="20"/>
                          </w:rPr>
                          <w:br/>
                          <w:t>B.A.R (PSI)</w:t>
                        </w:r>
                      </w:p>
                    </w:tc>
                    <w:tc>
                      <w:tcPr>
                        <w:tcW w:w="1206" w:type="dxa"/>
                        <w:tcBorders>
                          <w:top w:val="single" w:sz="8" w:space="0" w:color="auto"/>
                          <w:left w:val="nil"/>
                          <w:bottom w:val="single" w:sz="8" w:space="0" w:color="auto"/>
                          <w:right w:val="single" w:sz="8" w:space="0" w:color="auto"/>
                        </w:tcBorders>
                        <w:shd w:val="clear" w:color="auto" w:fill="auto"/>
                        <w:vAlign w:val="bottom"/>
                      </w:tcPr>
                      <w:p w:rsidR="00160497" w:rsidRDefault="00160497">
                        <w:pPr>
                          <w:jc w:val="center"/>
                          <w:rPr>
                            <w:rFonts w:ascii="Arial" w:hAnsi="Arial" w:cs="Arial"/>
                            <w:b/>
                            <w:bCs/>
                            <w:sz w:val="18"/>
                            <w:szCs w:val="18"/>
                          </w:rPr>
                        </w:pPr>
                        <w:r>
                          <w:rPr>
                            <w:rFonts w:ascii="Arial" w:hAnsi="Arial" w:cs="Arial"/>
                            <w:b/>
                            <w:bCs/>
                            <w:sz w:val="18"/>
                            <w:szCs w:val="18"/>
                          </w:rPr>
                          <w:t>Observación</w:t>
                        </w:r>
                      </w:p>
                      <w:p w:rsidR="00160497" w:rsidRDefault="00160497">
                        <w:pPr>
                          <w:jc w:val="center"/>
                          <w:rPr>
                            <w:rFonts w:ascii="Arial" w:hAnsi="Arial" w:cs="Arial"/>
                            <w:b/>
                            <w:bCs/>
                            <w:sz w:val="18"/>
                            <w:szCs w:val="18"/>
                          </w:rPr>
                        </w:pP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08:30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09:30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10:00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11:00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14:00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14:30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02/06/2004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15:00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08:55</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09:30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10:00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11:30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14:00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03/06/2004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Manta</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15:00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10:30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11:00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11:30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12:00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14:30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15:00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15:30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06/08/2004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16:00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07:45</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08:15</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08:45</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09:30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10:00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10:20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55"/>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86" w:type="dxa"/>
                        <w:tcBorders>
                          <w:top w:val="nil"/>
                          <w:left w:val="nil"/>
                          <w:bottom w:val="single" w:sz="4"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10:50</w:t>
                        </w:r>
                      </w:p>
                    </w:tc>
                    <w:tc>
                      <w:tcPr>
                        <w:tcW w:w="136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r w:rsidR="00160497">
                    <w:trPr>
                      <w:trHeight w:val="270"/>
                      <w:jc w:val="center"/>
                    </w:trPr>
                    <w:tc>
                      <w:tcPr>
                        <w:tcW w:w="1200" w:type="dxa"/>
                        <w:tcBorders>
                          <w:top w:val="nil"/>
                          <w:left w:val="single" w:sz="8" w:space="0" w:color="auto"/>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08/08/2004</w:t>
                        </w:r>
                      </w:p>
                    </w:tc>
                    <w:tc>
                      <w:tcPr>
                        <w:tcW w:w="2586" w:type="dxa"/>
                        <w:tcBorders>
                          <w:top w:val="nil"/>
                          <w:left w:val="nil"/>
                          <w:bottom w:val="single" w:sz="8" w:space="0" w:color="auto"/>
                          <w:right w:val="single" w:sz="4" w:space="0" w:color="auto"/>
                        </w:tcBorders>
                        <w:shd w:val="clear" w:color="auto" w:fill="auto"/>
                        <w:noWrap/>
                        <w:vAlign w:val="bottom"/>
                      </w:tcPr>
                      <w:p w:rsidR="00160497" w:rsidRDefault="00160497">
                        <w:pPr>
                          <w:rPr>
                            <w:rFonts w:ascii="Arial" w:hAnsi="Arial" w:cs="Arial"/>
                            <w:sz w:val="20"/>
                            <w:szCs w:val="20"/>
                          </w:rPr>
                        </w:pPr>
                        <w:r>
                          <w:rPr>
                            <w:rFonts w:ascii="Arial" w:hAnsi="Arial" w:cs="Arial"/>
                            <w:sz w:val="20"/>
                            <w:szCs w:val="20"/>
                          </w:rPr>
                          <w:t>Navegación a Esmeraldas</w:t>
                        </w:r>
                      </w:p>
                    </w:tc>
                    <w:tc>
                      <w:tcPr>
                        <w:tcW w:w="641"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11:20</w:t>
                        </w:r>
                      </w:p>
                    </w:tc>
                    <w:tc>
                      <w:tcPr>
                        <w:tcW w:w="1360"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23</w:t>
                        </w:r>
                      </w:p>
                    </w:tc>
                    <w:tc>
                      <w:tcPr>
                        <w:tcW w:w="1225" w:type="dxa"/>
                        <w:tcBorders>
                          <w:top w:val="nil"/>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49</w:t>
                        </w:r>
                      </w:p>
                    </w:tc>
                    <w:tc>
                      <w:tcPr>
                        <w:tcW w:w="1206" w:type="dxa"/>
                        <w:tcBorders>
                          <w:top w:val="nil"/>
                          <w:left w:val="nil"/>
                          <w:bottom w:val="single" w:sz="8" w:space="0" w:color="auto"/>
                          <w:right w:val="single" w:sz="8" w:space="0" w:color="auto"/>
                        </w:tcBorders>
                        <w:shd w:val="clear" w:color="auto" w:fill="auto"/>
                        <w:noWrap/>
                        <w:vAlign w:val="bottom"/>
                      </w:tcPr>
                      <w:p w:rsidR="00160497" w:rsidRDefault="00160497">
                        <w:pPr>
                          <w:jc w:val="center"/>
                          <w:rPr>
                            <w:rFonts w:ascii="Arial" w:hAnsi="Arial" w:cs="Arial"/>
                            <w:sz w:val="20"/>
                            <w:szCs w:val="20"/>
                          </w:rPr>
                        </w:pPr>
                        <w:r>
                          <w:rPr>
                            <w:rFonts w:ascii="Arial" w:hAnsi="Arial" w:cs="Arial"/>
                            <w:sz w:val="20"/>
                            <w:szCs w:val="20"/>
                          </w:rPr>
                          <w:t>Normal</w:t>
                        </w:r>
                      </w:p>
                    </w:tc>
                  </w:tr>
                </w:tbl>
                <w:p w:rsidR="00160497" w:rsidRPr="00B23263" w:rsidRDefault="00160497" w:rsidP="00160497">
                  <w:pPr>
                    <w:jc w:val="center"/>
                    <w:rPr>
                      <w:rFonts w:ascii="Arial" w:hAnsi="Arial" w:cs="Arial"/>
                      <w:b/>
                      <w:sz w:val="18"/>
                      <w:szCs w:val="18"/>
                    </w:rPr>
                  </w:pPr>
                </w:p>
              </w:txbxContent>
            </v:textbox>
            <w10:wrap type="square"/>
          </v:rect>
        </w:pict>
      </w: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Pr="001D2544" w:rsidRDefault="00160497" w:rsidP="00160497">
      <w:pPr>
        <w:tabs>
          <w:tab w:val="left" w:pos="3480"/>
        </w:tabs>
        <w:rPr>
          <w:rFonts w:ascii="Arial" w:hAnsi="Arial" w:cs="Arial"/>
        </w:rPr>
      </w:pPr>
    </w:p>
    <w:p w:rsidR="00160497"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Default="00160497" w:rsidP="00160497">
      <w:pPr>
        <w:rPr>
          <w:rFonts w:ascii="Arial" w:hAnsi="Arial" w:cs="Arial"/>
        </w:rPr>
        <w:sectPr w:rsidR="00160497" w:rsidSect="00515A1B">
          <w:pgSz w:w="11906" w:h="16838"/>
          <w:pgMar w:top="1418" w:right="1134" w:bottom="1134" w:left="1701" w:header="709" w:footer="709" w:gutter="0"/>
          <w:cols w:space="708"/>
          <w:docGrid w:linePitch="360"/>
        </w:sectPr>
      </w:pPr>
    </w:p>
    <w:p w:rsidR="00160497" w:rsidRDefault="00160497" w:rsidP="00160497">
      <w:pPr>
        <w:jc w:val="center"/>
        <w:rPr>
          <w:rFonts w:ascii="Arial" w:hAnsi="Arial" w:cs="Arial"/>
          <w:b/>
        </w:rPr>
      </w:pPr>
      <w:r w:rsidRPr="001D2544">
        <w:rPr>
          <w:rFonts w:ascii="Arial" w:hAnsi="Arial" w:cs="Arial"/>
          <w:b/>
        </w:rPr>
        <w:lastRenderedPageBreak/>
        <w:t>APÉNDICE M1</w:t>
      </w:r>
    </w:p>
    <w:p w:rsidR="00160497" w:rsidRPr="001D2544" w:rsidRDefault="00160497" w:rsidP="00160497">
      <w:pPr>
        <w:jc w:val="center"/>
        <w:rPr>
          <w:rFonts w:ascii="Arial" w:hAnsi="Arial" w:cs="Arial"/>
          <w:b/>
        </w:rPr>
      </w:pPr>
      <w:r>
        <w:rPr>
          <w:rFonts w:ascii="Arial" w:hAnsi="Arial" w:cs="Arial"/>
          <w:b/>
          <w:noProof/>
        </w:rPr>
        <w:pict>
          <v:rect id="_x0000_s1247" style="position:absolute;left:0;text-align:left;margin-left:0;margin-top:8.4pt;width:585pt;height:468pt;z-index:251888128;mso-position-horizontal:center" strokeweight="1.5pt">
            <v:stroke linestyle="thinThin"/>
            <v:textbox>
              <w:txbxContent>
                <w:p w:rsidR="00160497" w:rsidRDefault="00160497" w:rsidP="0016049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160497" w:rsidRPr="00727BC0" w:rsidRDefault="00160497" w:rsidP="00160497">
                  <w:pPr>
                    <w:jc w:val="center"/>
                    <w:rPr>
                      <w:rFonts w:ascii="Arial" w:hAnsi="Arial" w:cs="Arial"/>
                      <w:b/>
                      <w:sz w:val="18"/>
                      <w:szCs w:val="18"/>
                    </w:rPr>
                  </w:pPr>
                  <w:r w:rsidRPr="00727BC0">
                    <w:rPr>
                      <w:rFonts w:ascii="Arial" w:hAnsi="Arial" w:cs="Arial"/>
                      <w:b/>
                      <w:sz w:val="18"/>
                      <w:szCs w:val="18"/>
                    </w:rPr>
                    <w:t xml:space="preserve">Valores medidos con </w:t>
                  </w:r>
                  <w:r>
                    <w:rPr>
                      <w:rFonts w:ascii="Arial" w:hAnsi="Arial" w:cs="Arial"/>
                      <w:b/>
                      <w:sz w:val="18"/>
                      <w:szCs w:val="18"/>
                    </w:rPr>
                    <w:t xml:space="preserve">el </w:t>
                  </w:r>
                  <w:r w:rsidRPr="00727BC0">
                    <w:rPr>
                      <w:rFonts w:ascii="Arial" w:hAnsi="Arial" w:cs="Arial"/>
                      <w:b/>
                      <w:sz w:val="18"/>
                      <w:szCs w:val="18"/>
                    </w:rPr>
                    <w:t>analizador de potencia al motor eléctrico del compresor # 1</w:t>
                  </w:r>
                  <w:r>
                    <w:rPr>
                      <w:rFonts w:ascii="Arial" w:hAnsi="Arial" w:cs="Arial"/>
                      <w:b/>
                      <w:sz w:val="18"/>
                      <w:szCs w:val="18"/>
                    </w:rPr>
                    <w:t xml:space="preserve"> (valores tomados en navegación)</w:t>
                  </w:r>
                </w:p>
                <w:tbl>
                  <w:tblPr>
                    <w:tblW w:w="11350" w:type="dxa"/>
                    <w:jc w:val="center"/>
                    <w:tblInd w:w="60" w:type="dxa"/>
                    <w:tblCellMar>
                      <w:left w:w="70" w:type="dxa"/>
                      <w:right w:w="70" w:type="dxa"/>
                    </w:tblCellMar>
                    <w:tblLook w:val="0000"/>
                  </w:tblPr>
                  <w:tblGrid>
                    <w:gridCol w:w="2350"/>
                    <w:gridCol w:w="900"/>
                    <w:gridCol w:w="900"/>
                    <w:gridCol w:w="900"/>
                    <w:gridCol w:w="900"/>
                    <w:gridCol w:w="900"/>
                    <w:gridCol w:w="900"/>
                    <w:gridCol w:w="900"/>
                    <w:gridCol w:w="900"/>
                    <w:gridCol w:w="900"/>
                    <w:gridCol w:w="900"/>
                  </w:tblGrid>
                  <w:tr w:rsidR="00160497" w:rsidRPr="00727BC0">
                    <w:trPr>
                      <w:trHeight w:val="270"/>
                      <w:jc w:val="center"/>
                    </w:trPr>
                    <w:tc>
                      <w:tcPr>
                        <w:tcW w:w="2350" w:type="dxa"/>
                        <w:tcBorders>
                          <w:top w:val="single" w:sz="8" w:space="0" w:color="auto"/>
                          <w:left w:val="single" w:sz="8" w:space="0" w:color="auto"/>
                          <w:bottom w:val="single" w:sz="8" w:space="0" w:color="auto"/>
                          <w:right w:val="single" w:sz="4" w:space="0" w:color="auto"/>
                        </w:tcBorders>
                        <w:shd w:val="clear" w:color="auto" w:fill="auto"/>
                        <w:noWrap/>
                        <w:vAlign w:val="bottom"/>
                      </w:tcPr>
                      <w:p w:rsidR="00160497" w:rsidRPr="00727BC0" w:rsidRDefault="00160497">
                        <w:pPr>
                          <w:jc w:val="center"/>
                          <w:rPr>
                            <w:rFonts w:ascii="Arial" w:hAnsi="Arial" w:cs="Arial"/>
                            <w:b/>
                            <w:bCs/>
                            <w:sz w:val="16"/>
                            <w:szCs w:val="16"/>
                          </w:rPr>
                        </w:pPr>
                        <w:r w:rsidRPr="00727BC0">
                          <w:rPr>
                            <w:rFonts w:ascii="Arial" w:hAnsi="Arial" w:cs="Arial"/>
                            <w:b/>
                            <w:bCs/>
                            <w:sz w:val="16"/>
                            <w:szCs w:val="16"/>
                          </w:rPr>
                          <w:t>Fecha/Hora</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rFonts w:ascii="Arial" w:hAnsi="Arial" w:cs="Arial"/>
                            <w:b/>
                            <w:bCs/>
                            <w:sz w:val="16"/>
                            <w:szCs w:val="16"/>
                          </w:rPr>
                        </w:pPr>
                        <w:r w:rsidRPr="00727BC0">
                          <w:rPr>
                            <w:rFonts w:ascii="Arial" w:hAnsi="Arial" w:cs="Arial"/>
                            <w:b/>
                            <w:bCs/>
                            <w:sz w:val="16"/>
                            <w:szCs w:val="16"/>
                          </w:rPr>
                          <w:t>Vab</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rFonts w:ascii="Arial" w:hAnsi="Arial" w:cs="Arial"/>
                            <w:b/>
                            <w:bCs/>
                            <w:sz w:val="16"/>
                            <w:szCs w:val="16"/>
                          </w:rPr>
                        </w:pPr>
                        <w:r w:rsidRPr="00727BC0">
                          <w:rPr>
                            <w:rFonts w:ascii="Arial" w:hAnsi="Arial" w:cs="Arial"/>
                            <w:b/>
                            <w:bCs/>
                            <w:sz w:val="16"/>
                            <w:szCs w:val="16"/>
                          </w:rPr>
                          <w:t>Vbc</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rFonts w:ascii="Arial" w:hAnsi="Arial" w:cs="Arial"/>
                            <w:b/>
                            <w:bCs/>
                            <w:sz w:val="16"/>
                            <w:szCs w:val="16"/>
                          </w:rPr>
                        </w:pPr>
                        <w:r w:rsidRPr="00727BC0">
                          <w:rPr>
                            <w:rFonts w:ascii="Arial" w:hAnsi="Arial" w:cs="Arial"/>
                            <w:b/>
                            <w:bCs/>
                            <w:sz w:val="16"/>
                            <w:szCs w:val="16"/>
                          </w:rPr>
                          <w:t>Vca</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rFonts w:ascii="Arial" w:hAnsi="Arial" w:cs="Arial"/>
                            <w:b/>
                            <w:bCs/>
                            <w:sz w:val="16"/>
                            <w:szCs w:val="16"/>
                          </w:rPr>
                        </w:pPr>
                        <w:r w:rsidRPr="00727BC0">
                          <w:rPr>
                            <w:rFonts w:ascii="Arial" w:hAnsi="Arial" w:cs="Arial"/>
                            <w:b/>
                            <w:bCs/>
                            <w:sz w:val="16"/>
                            <w:szCs w:val="16"/>
                          </w:rPr>
                          <w:t>Ia</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rFonts w:ascii="Arial" w:hAnsi="Arial" w:cs="Arial"/>
                            <w:b/>
                            <w:bCs/>
                            <w:sz w:val="16"/>
                            <w:szCs w:val="16"/>
                          </w:rPr>
                        </w:pPr>
                        <w:r w:rsidRPr="00727BC0">
                          <w:rPr>
                            <w:rFonts w:ascii="Arial" w:hAnsi="Arial" w:cs="Arial"/>
                            <w:b/>
                            <w:bCs/>
                            <w:sz w:val="16"/>
                            <w:szCs w:val="16"/>
                          </w:rPr>
                          <w:t>Ib</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rFonts w:ascii="Arial" w:hAnsi="Arial" w:cs="Arial"/>
                            <w:b/>
                            <w:bCs/>
                            <w:sz w:val="16"/>
                            <w:szCs w:val="16"/>
                          </w:rPr>
                        </w:pPr>
                        <w:r w:rsidRPr="00727BC0">
                          <w:rPr>
                            <w:rFonts w:ascii="Arial" w:hAnsi="Arial" w:cs="Arial"/>
                            <w:b/>
                            <w:bCs/>
                            <w:sz w:val="16"/>
                            <w:szCs w:val="16"/>
                          </w:rPr>
                          <w:t>Ic</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rFonts w:ascii="Arial" w:hAnsi="Arial" w:cs="Arial"/>
                            <w:b/>
                            <w:bCs/>
                            <w:sz w:val="16"/>
                            <w:szCs w:val="16"/>
                          </w:rPr>
                        </w:pPr>
                        <w:r w:rsidRPr="00727BC0">
                          <w:rPr>
                            <w:rFonts w:ascii="Arial" w:hAnsi="Arial" w:cs="Arial"/>
                            <w:b/>
                            <w:bCs/>
                            <w:sz w:val="16"/>
                            <w:szCs w:val="16"/>
                          </w:rPr>
                          <w:t>DHV</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rFonts w:ascii="Arial" w:hAnsi="Arial" w:cs="Arial"/>
                            <w:b/>
                            <w:bCs/>
                            <w:sz w:val="16"/>
                            <w:szCs w:val="16"/>
                          </w:rPr>
                        </w:pPr>
                        <w:r w:rsidRPr="00727BC0">
                          <w:rPr>
                            <w:rFonts w:ascii="Arial" w:hAnsi="Arial" w:cs="Arial"/>
                            <w:b/>
                            <w:bCs/>
                            <w:sz w:val="16"/>
                            <w:szCs w:val="16"/>
                          </w:rPr>
                          <w:t>DHI</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rFonts w:ascii="Arial" w:hAnsi="Arial" w:cs="Arial"/>
                            <w:b/>
                            <w:bCs/>
                            <w:sz w:val="16"/>
                            <w:szCs w:val="16"/>
                          </w:rPr>
                        </w:pPr>
                        <w:r w:rsidRPr="00727BC0">
                          <w:rPr>
                            <w:rFonts w:ascii="Arial" w:hAnsi="Arial" w:cs="Arial"/>
                            <w:b/>
                            <w:bCs/>
                            <w:sz w:val="16"/>
                            <w:szCs w:val="16"/>
                          </w:rPr>
                          <w:t>Fp</w:t>
                        </w:r>
                      </w:p>
                    </w:tc>
                    <w:tc>
                      <w:tcPr>
                        <w:tcW w:w="900" w:type="dxa"/>
                        <w:tcBorders>
                          <w:top w:val="single" w:sz="8" w:space="0" w:color="auto"/>
                          <w:left w:val="nil"/>
                          <w:bottom w:val="single" w:sz="8" w:space="0" w:color="auto"/>
                          <w:right w:val="single" w:sz="8" w:space="0" w:color="auto"/>
                        </w:tcBorders>
                        <w:shd w:val="clear" w:color="auto" w:fill="auto"/>
                        <w:noWrap/>
                        <w:vAlign w:val="bottom"/>
                      </w:tcPr>
                      <w:p w:rsidR="00160497" w:rsidRPr="00727BC0" w:rsidRDefault="00160497">
                        <w:pPr>
                          <w:jc w:val="center"/>
                          <w:rPr>
                            <w:rFonts w:ascii="Arial" w:hAnsi="Arial" w:cs="Arial"/>
                            <w:b/>
                            <w:bCs/>
                            <w:sz w:val="16"/>
                            <w:szCs w:val="16"/>
                          </w:rPr>
                        </w:pPr>
                        <w:r w:rsidRPr="00727BC0">
                          <w:rPr>
                            <w:rFonts w:ascii="Arial" w:hAnsi="Arial" w:cs="Arial"/>
                            <w:b/>
                            <w:bCs/>
                            <w:sz w:val="16"/>
                            <w:szCs w:val="16"/>
                          </w:rPr>
                          <w:t>Wn</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08/06/2004@04:00:00.000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448,679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449,562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450,846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53,191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54,146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53,678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4,444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0,828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0,71724</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1789</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08/06/2004@04:15:00.000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449,963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449,364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450,031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53,137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54,552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53,568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4,104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0,626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0,71763</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1788</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08/06/2004@04:30:00.000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448,624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449,722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449,708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53,048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54,709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53,432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5,130</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1,032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0,71367</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1758</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08/06/2004@04:45:00.000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448,828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449,133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450,337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54,027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53,189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53,68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4,102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1,366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0,71646</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1786</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08/06/2004@05:00:00.000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448,487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449,493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449,724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54,07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53,404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53,287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5,311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1,332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0,71603</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1787</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08/06/2004@05:15:00.000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447,197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447,243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448,903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53,571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54,549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52,901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3,971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1,306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0,71637</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1786</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08/06/2004@05:30:00.000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447,624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447,357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448,762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53,781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54,547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53,001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1,205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1,262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0,71511</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1784</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08/06/2004@05:45:00.000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448,579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448,663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449,902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53,513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54,443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52,93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0,791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1,264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0,71499</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1788</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08/06/2004@06:00:00.000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448,627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449,018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449,929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54,237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53,834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52,858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2,723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1,063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0,71569</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1783</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08/06/2004@06:15:00.000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448,879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449,011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449,464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53,778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54,45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53,008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4,017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1,002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0,71536</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1788</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08/06/2004@06:30:00.000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449,446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448,346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449,436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54,226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53,741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52,791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5,188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0,800</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0,71682</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1787</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08/06/2004@06:45:00.000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448,968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448,683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449,398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54,875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52,841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53,21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6,466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0,823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0,7182</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1788</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08/06/2004@07:00:00.000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449,36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448,763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449,672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53,585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54,253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52,562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5,063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0,784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0,73024</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1788</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08/06/2004@07:15:00.000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448,231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446,49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449,453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53,812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53,891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52,684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4,190</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0,926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0,7248</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1787</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08/06/2004@07:30:00.000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450,424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448,814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450,292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53,875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53,981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52,81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1,625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0,956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0,7241</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1788</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08/06/2004@07:45:00.000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450,325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449,635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450,155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52,928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53,925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52,656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4,861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0,536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0,73212</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1787</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08/06/2004@08:00:00.000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450,392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449,47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450,229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53,91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53,811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52,745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5,950</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0,539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0,72461</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1788</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08/06/2004@08:15:00.000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450,636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449,595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450,283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53,595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53,754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52,736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5,133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0,680</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0,72706</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1787</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08/06/2004@08:30:00.000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450,453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448,482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450,288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53,859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53,218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52,77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5,864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0,777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0,72291</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1789</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08/06/2004@08:45:00.000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450,32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449,382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450,183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53,671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53,637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52,54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4,931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0,611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0,72322</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1788</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08/06/2004@09:00:00.000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449,865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448,811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450,657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53,583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53,938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52,681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4,630</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0,747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0,72349</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1787</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08/06/2004@09:15:00.000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450,224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449,637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450,765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53,252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53,731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52,533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4,215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0,628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0,72662</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1785</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08/06/2004@09:30:00.000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450,936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449,444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450,378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53,945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52,752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53,188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4,892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0,787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0,72824</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1788</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08/06/2004@09:45:00.000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451,094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449,391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451,039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54,003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52,583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53,116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5,805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0,884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0,72423</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1785</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08/06/2004@10:00:00.000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449,044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447,521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450,594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53,493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53,648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52,793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4,746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1,064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0,72361</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1787</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08/06/2004@10:15:00.000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449,039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447,377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450,156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53,079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53,518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52,689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1,703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1,090</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0,72559</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1789</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08/06/2004@10:30:00.000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450,039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449,764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451,014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53,864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53,58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52,741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0,765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0,880</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0,71529</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1788</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08/06/2004@10:45:00.000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450,853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449,68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451,073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53,819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53,478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2,800</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0,708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0,71511</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1785</w:t>
                        </w:r>
                      </w:p>
                    </w:tc>
                  </w:tr>
                  <w:tr w:rsidR="00160497" w:rsidRPr="00727BC0">
                    <w:trPr>
                      <w:trHeight w:val="255"/>
                      <w:jc w:val="center"/>
                    </w:trPr>
                    <w:tc>
                      <w:tcPr>
                        <w:tcW w:w="2350"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08/06/2004@11:00:00.000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449,889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450,119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451,23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54,493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52,404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53,013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4,461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1,335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0,71624</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1787</w:t>
                        </w:r>
                      </w:p>
                    </w:tc>
                  </w:tr>
                  <w:tr w:rsidR="00160497" w:rsidRPr="00727BC0">
                    <w:trPr>
                      <w:trHeight w:val="270"/>
                      <w:jc w:val="center"/>
                    </w:trPr>
                    <w:tc>
                      <w:tcPr>
                        <w:tcW w:w="2350" w:type="dxa"/>
                        <w:tcBorders>
                          <w:top w:val="nil"/>
                          <w:left w:val="single" w:sz="8" w:space="0" w:color="auto"/>
                          <w:bottom w:val="nil"/>
                          <w:right w:val="single" w:sz="4" w:space="0" w:color="auto"/>
                        </w:tcBorders>
                        <w:shd w:val="clear" w:color="auto" w:fill="auto"/>
                        <w:noWrap/>
                        <w:vAlign w:val="bottom"/>
                      </w:tcPr>
                      <w:p w:rsidR="00160497" w:rsidRPr="00727BC0" w:rsidRDefault="00160497">
                        <w:pPr>
                          <w:rPr>
                            <w:rFonts w:ascii="Arial" w:hAnsi="Arial" w:cs="Arial"/>
                            <w:sz w:val="16"/>
                            <w:szCs w:val="16"/>
                          </w:rPr>
                        </w:pPr>
                        <w:r w:rsidRPr="00727BC0">
                          <w:rPr>
                            <w:rFonts w:ascii="Arial" w:hAnsi="Arial" w:cs="Arial"/>
                            <w:sz w:val="16"/>
                            <w:szCs w:val="16"/>
                          </w:rPr>
                          <w:t>08/06/2004@11:15:00.000 PM</w:t>
                        </w:r>
                      </w:p>
                    </w:tc>
                    <w:tc>
                      <w:tcPr>
                        <w:tcW w:w="900" w:type="dxa"/>
                        <w:tcBorders>
                          <w:top w:val="nil"/>
                          <w:left w:val="nil"/>
                          <w:bottom w:val="nil"/>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450,416</w:t>
                        </w:r>
                      </w:p>
                    </w:tc>
                    <w:tc>
                      <w:tcPr>
                        <w:tcW w:w="900" w:type="dxa"/>
                        <w:tcBorders>
                          <w:top w:val="nil"/>
                          <w:left w:val="nil"/>
                          <w:bottom w:val="nil"/>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450,405</w:t>
                        </w:r>
                      </w:p>
                    </w:tc>
                    <w:tc>
                      <w:tcPr>
                        <w:tcW w:w="900" w:type="dxa"/>
                        <w:tcBorders>
                          <w:top w:val="nil"/>
                          <w:left w:val="nil"/>
                          <w:bottom w:val="nil"/>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450,831</w:t>
                        </w:r>
                      </w:p>
                    </w:tc>
                    <w:tc>
                      <w:tcPr>
                        <w:tcW w:w="900" w:type="dxa"/>
                        <w:tcBorders>
                          <w:top w:val="nil"/>
                          <w:left w:val="nil"/>
                          <w:bottom w:val="nil"/>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53,689</w:t>
                        </w:r>
                      </w:p>
                    </w:tc>
                    <w:tc>
                      <w:tcPr>
                        <w:tcW w:w="900" w:type="dxa"/>
                        <w:tcBorders>
                          <w:top w:val="nil"/>
                          <w:left w:val="nil"/>
                          <w:bottom w:val="nil"/>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53,382</w:t>
                        </w:r>
                      </w:p>
                    </w:tc>
                    <w:tc>
                      <w:tcPr>
                        <w:tcW w:w="900" w:type="dxa"/>
                        <w:tcBorders>
                          <w:top w:val="nil"/>
                          <w:left w:val="nil"/>
                          <w:bottom w:val="nil"/>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52,743</w:t>
                        </w:r>
                      </w:p>
                    </w:tc>
                    <w:tc>
                      <w:tcPr>
                        <w:tcW w:w="900" w:type="dxa"/>
                        <w:tcBorders>
                          <w:top w:val="nil"/>
                          <w:left w:val="nil"/>
                          <w:bottom w:val="nil"/>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6,270</w:t>
                        </w:r>
                      </w:p>
                    </w:tc>
                    <w:tc>
                      <w:tcPr>
                        <w:tcW w:w="900" w:type="dxa"/>
                        <w:tcBorders>
                          <w:top w:val="nil"/>
                          <w:left w:val="nil"/>
                          <w:bottom w:val="nil"/>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2,230</w:t>
                        </w:r>
                      </w:p>
                    </w:tc>
                    <w:tc>
                      <w:tcPr>
                        <w:tcW w:w="900" w:type="dxa"/>
                        <w:tcBorders>
                          <w:top w:val="nil"/>
                          <w:left w:val="nil"/>
                          <w:bottom w:val="nil"/>
                          <w:right w:val="single" w:sz="4"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0,71667</w:t>
                        </w:r>
                      </w:p>
                    </w:tc>
                    <w:tc>
                      <w:tcPr>
                        <w:tcW w:w="900" w:type="dxa"/>
                        <w:tcBorders>
                          <w:top w:val="nil"/>
                          <w:left w:val="nil"/>
                          <w:bottom w:val="nil"/>
                          <w:right w:val="single" w:sz="8" w:space="0" w:color="auto"/>
                        </w:tcBorders>
                        <w:shd w:val="clear" w:color="auto" w:fill="auto"/>
                        <w:noWrap/>
                        <w:vAlign w:val="bottom"/>
                      </w:tcPr>
                      <w:p w:rsidR="00160497" w:rsidRPr="00727BC0" w:rsidRDefault="00160497">
                        <w:pPr>
                          <w:jc w:val="center"/>
                          <w:rPr>
                            <w:rFonts w:ascii="Arial" w:hAnsi="Arial" w:cs="Arial"/>
                            <w:sz w:val="16"/>
                            <w:szCs w:val="16"/>
                          </w:rPr>
                        </w:pPr>
                        <w:r w:rsidRPr="00727BC0">
                          <w:rPr>
                            <w:rFonts w:ascii="Arial" w:hAnsi="Arial" w:cs="Arial"/>
                            <w:sz w:val="16"/>
                            <w:szCs w:val="16"/>
                          </w:rPr>
                          <w:t>1787</w:t>
                        </w:r>
                      </w:p>
                    </w:tc>
                  </w:tr>
                  <w:tr w:rsidR="00160497" w:rsidRPr="00727BC0">
                    <w:trPr>
                      <w:trHeight w:val="270"/>
                      <w:jc w:val="center"/>
                    </w:trPr>
                    <w:tc>
                      <w:tcPr>
                        <w:tcW w:w="2350" w:type="dxa"/>
                        <w:tcBorders>
                          <w:top w:val="single" w:sz="8" w:space="0" w:color="auto"/>
                          <w:left w:val="single" w:sz="8" w:space="0" w:color="auto"/>
                          <w:bottom w:val="single" w:sz="8" w:space="0" w:color="auto"/>
                          <w:right w:val="single" w:sz="4" w:space="0" w:color="auto"/>
                        </w:tcBorders>
                        <w:shd w:val="clear" w:color="auto" w:fill="auto"/>
                        <w:noWrap/>
                        <w:vAlign w:val="bottom"/>
                      </w:tcPr>
                      <w:p w:rsidR="00160497" w:rsidRPr="00727BC0" w:rsidRDefault="00160497">
                        <w:pPr>
                          <w:jc w:val="center"/>
                          <w:rPr>
                            <w:rFonts w:ascii="Arial" w:hAnsi="Arial" w:cs="Arial"/>
                            <w:b/>
                            <w:bCs/>
                            <w:sz w:val="16"/>
                            <w:szCs w:val="16"/>
                          </w:rPr>
                        </w:pPr>
                        <w:r w:rsidRPr="00727BC0">
                          <w:rPr>
                            <w:rFonts w:ascii="Arial" w:hAnsi="Arial" w:cs="Arial"/>
                            <w:b/>
                            <w:bCs/>
                            <w:sz w:val="16"/>
                            <w:szCs w:val="16"/>
                          </w:rPr>
                          <w:t>PROMEDIOS</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rFonts w:ascii="Arial" w:hAnsi="Arial" w:cs="Arial"/>
                            <w:b/>
                            <w:bCs/>
                            <w:sz w:val="16"/>
                            <w:szCs w:val="16"/>
                          </w:rPr>
                        </w:pPr>
                        <w:r w:rsidRPr="00727BC0">
                          <w:rPr>
                            <w:rFonts w:ascii="Arial" w:hAnsi="Arial" w:cs="Arial"/>
                            <w:b/>
                            <w:bCs/>
                            <w:sz w:val="16"/>
                            <w:szCs w:val="16"/>
                          </w:rPr>
                          <w:t>449,548</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rFonts w:ascii="Arial" w:hAnsi="Arial" w:cs="Arial"/>
                            <w:b/>
                            <w:bCs/>
                            <w:sz w:val="16"/>
                            <w:szCs w:val="16"/>
                          </w:rPr>
                        </w:pPr>
                        <w:r w:rsidRPr="00727BC0">
                          <w:rPr>
                            <w:rFonts w:ascii="Arial" w:hAnsi="Arial" w:cs="Arial"/>
                            <w:b/>
                            <w:bCs/>
                            <w:sz w:val="16"/>
                            <w:szCs w:val="16"/>
                          </w:rPr>
                          <w:t>449,984</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rFonts w:ascii="Arial" w:hAnsi="Arial" w:cs="Arial"/>
                            <w:b/>
                            <w:bCs/>
                            <w:sz w:val="16"/>
                            <w:szCs w:val="16"/>
                          </w:rPr>
                        </w:pPr>
                        <w:r w:rsidRPr="00727BC0">
                          <w:rPr>
                            <w:rFonts w:ascii="Arial" w:hAnsi="Arial" w:cs="Arial"/>
                            <w:b/>
                            <w:bCs/>
                            <w:sz w:val="16"/>
                            <w:szCs w:val="16"/>
                          </w:rPr>
                          <w:t>450,839</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rFonts w:ascii="Arial" w:hAnsi="Arial" w:cs="Arial"/>
                            <w:b/>
                            <w:bCs/>
                            <w:sz w:val="16"/>
                            <w:szCs w:val="16"/>
                          </w:rPr>
                        </w:pPr>
                        <w:r w:rsidRPr="00727BC0">
                          <w:rPr>
                            <w:rFonts w:ascii="Arial" w:hAnsi="Arial" w:cs="Arial"/>
                            <w:b/>
                            <w:bCs/>
                            <w:sz w:val="16"/>
                            <w:szCs w:val="16"/>
                          </w:rPr>
                          <w:t>53,440</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rFonts w:ascii="Arial" w:hAnsi="Arial" w:cs="Arial"/>
                            <w:b/>
                            <w:bCs/>
                            <w:sz w:val="16"/>
                            <w:szCs w:val="16"/>
                          </w:rPr>
                        </w:pPr>
                        <w:r w:rsidRPr="00727BC0">
                          <w:rPr>
                            <w:rFonts w:ascii="Arial" w:hAnsi="Arial" w:cs="Arial"/>
                            <w:b/>
                            <w:bCs/>
                            <w:sz w:val="16"/>
                            <w:szCs w:val="16"/>
                          </w:rPr>
                          <w:t>53,764</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rFonts w:ascii="Arial" w:hAnsi="Arial" w:cs="Arial"/>
                            <w:b/>
                            <w:bCs/>
                            <w:sz w:val="16"/>
                            <w:szCs w:val="16"/>
                          </w:rPr>
                        </w:pPr>
                        <w:r w:rsidRPr="00727BC0">
                          <w:rPr>
                            <w:rFonts w:ascii="Arial" w:hAnsi="Arial" w:cs="Arial"/>
                            <w:b/>
                            <w:bCs/>
                            <w:sz w:val="16"/>
                            <w:szCs w:val="16"/>
                          </w:rPr>
                          <w:t>53,211</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rFonts w:ascii="Arial" w:hAnsi="Arial" w:cs="Arial"/>
                            <w:b/>
                            <w:bCs/>
                            <w:sz w:val="16"/>
                            <w:szCs w:val="16"/>
                          </w:rPr>
                        </w:pPr>
                        <w:r w:rsidRPr="00727BC0">
                          <w:rPr>
                            <w:rFonts w:ascii="Arial" w:hAnsi="Arial" w:cs="Arial"/>
                            <w:b/>
                            <w:bCs/>
                            <w:sz w:val="16"/>
                            <w:szCs w:val="16"/>
                          </w:rPr>
                          <w:t> </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rFonts w:ascii="Arial" w:hAnsi="Arial" w:cs="Arial"/>
                            <w:b/>
                            <w:bCs/>
                            <w:sz w:val="16"/>
                            <w:szCs w:val="16"/>
                          </w:rPr>
                        </w:pPr>
                        <w:r w:rsidRPr="00727BC0">
                          <w:rPr>
                            <w:rFonts w:ascii="Arial" w:hAnsi="Arial" w:cs="Arial"/>
                            <w:b/>
                            <w:bCs/>
                            <w:sz w:val="16"/>
                            <w:szCs w:val="16"/>
                          </w:rPr>
                          <w:t> </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rFonts w:ascii="Arial" w:hAnsi="Arial" w:cs="Arial"/>
                            <w:b/>
                            <w:bCs/>
                            <w:sz w:val="16"/>
                            <w:szCs w:val="16"/>
                          </w:rPr>
                        </w:pPr>
                        <w:r w:rsidRPr="00727BC0">
                          <w:rPr>
                            <w:rFonts w:ascii="Arial" w:hAnsi="Arial" w:cs="Arial"/>
                            <w:b/>
                            <w:bCs/>
                            <w:sz w:val="16"/>
                            <w:szCs w:val="16"/>
                          </w:rPr>
                          <w:t>0,717</w:t>
                        </w:r>
                      </w:p>
                    </w:tc>
                    <w:tc>
                      <w:tcPr>
                        <w:tcW w:w="900" w:type="dxa"/>
                        <w:tcBorders>
                          <w:top w:val="single" w:sz="8" w:space="0" w:color="auto"/>
                          <w:left w:val="nil"/>
                          <w:bottom w:val="single" w:sz="8" w:space="0" w:color="auto"/>
                          <w:right w:val="single" w:sz="8" w:space="0" w:color="auto"/>
                        </w:tcBorders>
                        <w:shd w:val="clear" w:color="auto" w:fill="auto"/>
                        <w:noWrap/>
                        <w:vAlign w:val="bottom"/>
                      </w:tcPr>
                      <w:p w:rsidR="00160497" w:rsidRPr="00727BC0" w:rsidRDefault="00160497">
                        <w:pPr>
                          <w:jc w:val="center"/>
                          <w:rPr>
                            <w:rFonts w:ascii="Arial" w:hAnsi="Arial" w:cs="Arial"/>
                            <w:b/>
                            <w:bCs/>
                            <w:sz w:val="16"/>
                            <w:szCs w:val="16"/>
                          </w:rPr>
                        </w:pPr>
                        <w:r w:rsidRPr="00727BC0">
                          <w:rPr>
                            <w:rFonts w:ascii="Arial" w:hAnsi="Arial" w:cs="Arial"/>
                            <w:b/>
                            <w:bCs/>
                            <w:sz w:val="16"/>
                            <w:szCs w:val="16"/>
                          </w:rPr>
                          <w:t>1788,000</w:t>
                        </w:r>
                      </w:p>
                    </w:tc>
                  </w:tr>
                </w:tbl>
                <w:p w:rsidR="00160497" w:rsidRDefault="00160497" w:rsidP="00160497">
                  <w:pPr>
                    <w:jc w:val="center"/>
                    <w:rPr>
                      <w:rFonts w:ascii="Arial" w:hAnsi="Arial" w:cs="Arial"/>
                      <w:sz w:val="16"/>
                      <w:szCs w:val="16"/>
                    </w:rPr>
                  </w:pPr>
                </w:p>
                <w:p w:rsidR="00160497" w:rsidRDefault="00160497" w:rsidP="00160497">
                  <w:pPr>
                    <w:jc w:val="center"/>
                    <w:rPr>
                      <w:rFonts w:ascii="Arial" w:hAnsi="Arial" w:cs="Arial"/>
                      <w:b/>
                      <w:sz w:val="18"/>
                      <w:szCs w:val="18"/>
                    </w:rPr>
                  </w:pPr>
                </w:p>
                <w:p w:rsidR="00160497" w:rsidRPr="002765A0" w:rsidRDefault="00160497" w:rsidP="00160497">
                  <w:pPr>
                    <w:jc w:val="center"/>
                    <w:rPr>
                      <w:rFonts w:ascii="Arial" w:hAnsi="Arial" w:cs="Arial"/>
                      <w:b/>
                      <w:sz w:val="18"/>
                      <w:szCs w:val="18"/>
                    </w:rPr>
                  </w:pPr>
                </w:p>
              </w:txbxContent>
            </v:textbox>
            <w10:wrap type="square"/>
          </v:rect>
        </w:pict>
      </w: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Default="00160497" w:rsidP="00160497">
      <w:pPr>
        <w:jc w:val="center"/>
        <w:rPr>
          <w:rFonts w:ascii="Arial" w:hAnsi="Arial" w:cs="Arial"/>
          <w:b/>
        </w:rPr>
        <w:sectPr w:rsidR="00160497" w:rsidSect="001D2544">
          <w:pgSz w:w="16838" w:h="11906" w:orient="landscape"/>
          <w:pgMar w:top="1418" w:right="1418" w:bottom="1134" w:left="1134" w:header="709" w:footer="709" w:gutter="0"/>
          <w:cols w:space="708"/>
          <w:docGrid w:linePitch="360"/>
        </w:sectPr>
      </w:pPr>
    </w:p>
    <w:p w:rsidR="00160497" w:rsidRPr="001D2544" w:rsidRDefault="00160497" w:rsidP="00160497">
      <w:pPr>
        <w:jc w:val="center"/>
        <w:rPr>
          <w:rFonts w:ascii="Arial" w:hAnsi="Arial" w:cs="Arial"/>
          <w:b/>
        </w:rPr>
      </w:pPr>
      <w:r w:rsidRPr="001D2544">
        <w:rPr>
          <w:rFonts w:ascii="Arial" w:hAnsi="Arial" w:cs="Arial"/>
          <w:b/>
        </w:rPr>
        <w:lastRenderedPageBreak/>
        <w:t>APÉNDICE M2</w:t>
      </w:r>
    </w:p>
    <w:p w:rsidR="00160497" w:rsidRPr="001D2544" w:rsidRDefault="00160497" w:rsidP="00160497">
      <w:pPr>
        <w:rPr>
          <w:rFonts w:ascii="Arial" w:hAnsi="Arial" w:cs="Arial"/>
        </w:rPr>
      </w:pPr>
      <w:r>
        <w:rPr>
          <w:rFonts w:ascii="Arial" w:hAnsi="Arial" w:cs="Arial"/>
          <w:noProof/>
        </w:rPr>
        <w:pict>
          <v:rect id="_x0000_s1248" style="position:absolute;margin-left:0;margin-top:4.2pt;width:594pt;height:7in;z-index:251889152;mso-position-horizontal:center" strokeweight="1.5pt">
            <v:stroke linestyle="thinThin"/>
            <v:textbox>
              <w:txbxContent>
                <w:p w:rsidR="00160497" w:rsidRDefault="00160497" w:rsidP="0016049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160497" w:rsidRPr="00727BC0" w:rsidRDefault="00160497" w:rsidP="00160497">
                  <w:pPr>
                    <w:jc w:val="center"/>
                    <w:rPr>
                      <w:rFonts w:ascii="Arial" w:hAnsi="Arial" w:cs="Arial"/>
                      <w:b/>
                      <w:sz w:val="18"/>
                      <w:szCs w:val="18"/>
                    </w:rPr>
                  </w:pPr>
                  <w:r w:rsidRPr="00727BC0">
                    <w:rPr>
                      <w:rFonts w:ascii="Arial" w:hAnsi="Arial" w:cs="Arial"/>
                      <w:b/>
                      <w:sz w:val="18"/>
                      <w:szCs w:val="18"/>
                    </w:rPr>
                    <w:t xml:space="preserve">Valores medidos con </w:t>
                  </w:r>
                  <w:r>
                    <w:rPr>
                      <w:rFonts w:ascii="Arial" w:hAnsi="Arial" w:cs="Arial"/>
                      <w:b/>
                      <w:sz w:val="18"/>
                      <w:szCs w:val="18"/>
                    </w:rPr>
                    <w:t xml:space="preserve">el </w:t>
                  </w:r>
                  <w:r w:rsidRPr="00727BC0">
                    <w:rPr>
                      <w:rFonts w:ascii="Arial" w:hAnsi="Arial" w:cs="Arial"/>
                      <w:b/>
                      <w:sz w:val="18"/>
                      <w:szCs w:val="18"/>
                    </w:rPr>
                    <w:t>analizador de potencia al m</w:t>
                  </w:r>
                  <w:r>
                    <w:rPr>
                      <w:rFonts w:ascii="Arial" w:hAnsi="Arial" w:cs="Arial"/>
                      <w:b/>
                      <w:sz w:val="18"/>
                      <w:szCs w:val="18"/>
                    </w:rPr>
                    <w:t>otor eléctrico del compresor # 2 (valores tomados en navegación)</w:t>
                  </w:r>
                </w:p>
                <w:tbl>
                  <w:tblPr>
                    <w:tblW w:w="11236" w:type="dxa"/>
                    <w:jc w:val="center"/>
                    <w:tblInd w:w="-1416" w:type="dxa"/>
                    <w:tblCellMar>
                      <w:left w:w="70" w:type="dxa"/>
                      <w:right w:w="70" w:type="dxa"/>
                    </w:tblCellMar>
                    <w:tblLook w:val="0000"/>
                  </w:tblPr>
                  <w:tblGrid>
                    <w:gridCol w:w="2236"/>
                    <w:gridCol w:w="900"/>
                    <w:gridCol w:w="900"/>
                    <w:gridCol w:w="900"/>
                    <w:gridCol w:w="900"/>
                    <w:gridCol w:w="900"/>
                    <w:gridCol w:w="900"/>
                    <w:gridCol w:w="900"/>
                    <w:gridCol w:w="900"/>
                    <w:gridCol w:w="900"/>
                    <w:gridCol w:w="900"/>
                  </w:tblGrid>
                  <w:tr w:rsidR="00160497" w:rsidRPr="00727BC0">
                    <w:trPr>
                      <w:trHeight w:val="255"/>
                      <w:jc w:val="center"/>
                    </w:trPr>
                    <w:tc>
                      <w:tcPr>
                        <w:tcW w:w="2236" w:type="dxa"/>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Pr="00727BC0" w:rsidRDefault="00160497">
                        <w:pPr>
                          <w:jc w:val="center"/>
                          <w:rPr>
                            <w:b/>
                            <w:bCs/>
                            <w:sz w:val="16"/>
                            <w:szCs w:val="16"/>
                          </w:rPr>
                        </w:pPr>
                        <w:r w:rsidRPr="00727BC0">
                          <w:rPr>
                            <w:b/>
                            <w:bCs/>
                            <w:sz w:val="16"/>
                            <w:szCs w:val="16"/>
                          </w:rPr>
                          <w:t>Fecha/Hora</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727BC0" w:rsidRDefault="00160497">
                        <w:pPr>
                          <w:jc w:val="center"/>
                          <w:rPr>
                            <w:b/>
                            <w:bCs/>
                            <w:sz w:val="16"/>
                            <w:szCs w:val="16"/>
                          </w:rPr>
                        </w:pPr>
                        <w:r w:rsidRPr="00727BC0">
                          <w:rPr>
                            <w:b/>
                            <w:bCs/>
                            <w:sz w:val="16"/>
                            <w:szCs w:val="16"/>
                          </w:rPr>
                          <w:t>Vab</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727BC0" w:rsidRDefault="00160497">
                        <w:pPr>
                          <w:jc w:val="center"/>
                          <w:rPr>
                            <w:b/>
                            <w:bCs/>
                            <w:sz w:val="16"/>
                            <w:szCs w:val="16"/>
                          </w:rPr>
                        </w:pPr>
                        <w:r w:rsidRPr="00727BC0">
                          <w:rPr>
                            <w:b/>
                            <w:bCs/>
                            <w:sz w:val="16"/>
                            <w:szCs w:val="16"/>
                          </w:rPr>
                          <w:t>Vbc</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727BC0" w:rsidRDefault="00160497">
                        <w:pPr>
                          <w:jc w:val="center"/>
                          <w:rPr>
                            <w:b/>
                            <w:bCs/>
                            <w:sz w:val="16"/>
                            <w:szCs w:val="16"/>
                          </w:rPr>
                        </w:pPr>
                        <w:r w:rsidRPr="00727BC0">
                          <w:rPr>
                            <w:b/>
                            <w:bCs/>
                            <w:sz w:val="16"/>
                            <w:szCs w:val="16"/>
                          </w:rPr>
                          <w:t>Vca</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727BC0" w:rsidRDefault="00160497">
                        <w:pPr>
                          <w:jc w:val="center"/>
                          <w:rPr>
                            <w:b/>
                            <w:bCs/>
                            <w:sz w:val="16"/>
                            <w:szCs w:val="16"/>
                          </w:rPr>
                        </w:pPr>
                        <w:r w:rsidRPr="00727BC0">
                          <w:rPr>
                            <w:b/>
                            <w:bCs/>
                            <w:sz w:val="16"/>
                            <w:szCs w:val="16"/>
                          </w:rPr>
                          <w:t>Ia</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727BC0" w:rsidRDefault="00160497">
                        <w:pPr>
                          <w:jc w:val="center"/>
                          <w:rPr>
                            <w:b/>
                            <w:bCs/>
                            <w:sz w:val="16"/>
                            <w:szCs w:val="16"/>
                          </w:rPr>
                        </w:pPr>
                        <w:r w:rsidRPr="00727BC0">
                          <w:rPr>
                            <w:b/>
                            <w:bCs/>
                            <w:sz w:val="16"/>
                            <w:szCs w:val="16"/>
                          </w:rPr>
                          <w:t>Ib</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727BC0" w:rsidRDefault="00160497">
                        <w:pPr>
                          <w:jc w:val="center"/>
                          <w:rPr>
                            <w:b/>
                            <w:bCs/>
                            <w:sz w:val="16"/>
                            <w:szCs w:val="16"/>
                          </w:rPr>
                        </w:pPr>
                        <w:r w:rsidRPr="00727BC0">
                          <w:rPr>
                            <w:b/>
                            <w:bCs/>
                            <w:sz w:val="16"/>
                            <w:szCs w:val="16"/>
                          </w:rPr>
                          <w:t>Ic</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727BC0" w:rsidRDefault="00160497">
                        <w:pPr>
                          <w:jc w:val="center"/>
                          <w:rPr>
                            <w:b/>
                            <w:bCs/>
                            <w:sz w:val="16"/>
                            <w:szCs w:val="16"/>
                          </w:rPr>
                        </w:pPr>
                        <w:r w:rsidRPr="00727BC0">
                          <w:rPr>
                            <w:b/>
                            <w:bCs/>
                            <w:sz w:val="16"/>
                            <w:szCs w:val="16"/>
                          </w:rPr>
                          <w:t>DHV</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727BC0" w:rsidRDefault="00160497">
                        <w:pPr>
                          <w:jc w:val="center"/>
                          <w:rPr>
                            <w:b/>
                            <w:bCs/>
                            <w:sz w:val="16"/>
                            <w:szCs w:val="16"/>
                          </w:rPr>
                        </w:pPr>
                        <w:r w:rsidRPr="00727BC0">
                          <w:rPr>
                            <w:b/>
                            <w:bCs/>
                            <w:sz w:val="16"/>
                            <w:szCs w:val="16"/>
                          </w:rPr>
                          <w:t>DHI</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727BC0" w:rsidRDefault="00160497">
                        <w:pPr>
                          <w:jc w:val="center"/>
                          <w:rPr>
                            <w:b/>
                            <w:bCs/>
                            <w:sz w:val="16"/>
                            <w:szCs w:val="16"/>
                          </w:rPr>
                        </w:pPr>
                        <w:r w:rsidRPr="00727BC0">
                          <w:rPr>
                            <w:b/>
                            <w:bCs/>
                            <w:sz w:val="16"/>
                            <w:szCs w:val="16"/>
                          </w:rPr>
                          <w:t>Fp</w:t>
                        </w:r>
                      </w:p>
                    </w:tc>
                    <w:tc>
                      <w:tcPr>
                        <w:tcW w:w="900" w:type="dxa"/>
                        <w:tcBorders>
                          <w:top w:val="single" w:sz="8" w:space="0" w:color="auto"/>
                          <w:left w:val="nil"/>
                          <w:bottom w:val="single" w:sz="4" w:space="0" w:color="auto"/>
                          <w:right w:val="single" w:sz="8" w:space="0" w:color="auto"/>
                        </w:tcBorders>
                        <w:shd w:val="clear" w:color="auto" w:fill="auto"/>
                        <w:noWrap/>
                        <w:vAlign w:val="bottom"/>
                      </w:tcPr>
                      <w:p w:rsidR="00160497" w:rsidRPr="00727BC0" w:rsidRDefault="00160497">
                        <w:pPr>
                          <w:jc w:val="center"/>
                          <w:rPr>
                            <w:b/>
                            <w:bCs/>
                            <w:sz w:val="16"/>
                            <w:szCs w:val="16"/>
                          </w:rPr>
                        </w:pPr>
                        <w:r w:rsidRPr="00727BC0">
                          <w:rPr>
                            <w:b/>
                            <w:bCs/>
                            <w:sz w:val="16"/>
                            <w:szCs w:val="16"/>
                          </w:rPr>
                          <w:t>Wn</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08/06/2004@11:30:00.000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449,222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448,008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451,234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54,493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52,404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53,013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4,39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5,87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0,71533</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1783</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08/06/2004@11:45:00.000 PM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451,018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450,018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450,996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53,689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53,382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52,743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3,32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4,43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0,71605</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1789</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08/07/2004@12:00:00.000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450,965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451,011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451,343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53,72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53,585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52,729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5,03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7,32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0,7157</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1785</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08/07/2004@12:15:00.000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451,116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451,402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452,539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52,911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54,563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52,799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4,24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9,69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0,71563</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1784</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08/07/2004@12:30:00.000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451,581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451,15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451,713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53,178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54,387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52,989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4,97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9,45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0,71602</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1786</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08/07/2004@12:45:00.000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451,213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451,856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451,356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53,066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54,222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53,063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3,63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9,26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0,71818</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1786</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08/07/2004@01:00:00.000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451,387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451,146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451,242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53,043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54,152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52,954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1,68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8,95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0,71885</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1786</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08/07/2004@01:15:00.000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450,938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450,286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451,57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53,131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54,194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52,864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0,90</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8,96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0,71273</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1785</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08/07/2004@01:30:00.000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450,872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450,583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450,894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53,007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54,347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52,851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2,55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7,54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0,71266</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1788</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08/07/2004@01:45:00.000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449,916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450,481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451,613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53,075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54,388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52,731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3,72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7,11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0,70979</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1788</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08/07/2004@02:00:00.000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450,319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450,696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451,115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53,519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53,804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52,545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4,81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5,67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0,71096</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1789</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08/07/2004@02:15:00.000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449,504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447,093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450,466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54,075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52,821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52,744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5,94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5,56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0,70668</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1784</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08/07/2004@02:30:00.000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449,617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447,378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449,791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54,114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52,769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52,77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4,52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6,57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0,71468</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1784</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08/07/2004@02:45:00.000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451,285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450,361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448,267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53,978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53,927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52,088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4,09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6,78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0,71383</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1783</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08/07/2004@03:00:00.000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448,217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448,762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451,425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54,015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53,788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52,138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1,99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3,8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0,71445</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1787</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08/07/2004@03:15:00.000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451,237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449,986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448,777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53,937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54,132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52,064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4,07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3,82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0,72226</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1783</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08/07/2004@03:30:00.000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451,152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450,04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448,691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53,806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53,955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52,059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4,97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4,82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0,71842</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1784</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08/07/2004@03:45:00.000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450,62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450,728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448,599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53,247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54,544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52,44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4,54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5,51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0,72015</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1785</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08/07/2004@04:00:00.000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450,478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450,889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448,736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52,739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54,335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52,441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5,49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4,33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0,72435</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1789</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08/07/2004@04:15:00.000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450,506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450,964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448,774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52,713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54,431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52,351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4,72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5,3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0,72963</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1788</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08/07/2004@04:30:00.000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449,503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449,048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447,53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53,076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53,105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52,705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4,37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4,45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0,7293</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1788</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08/07/2004@04:45:00.000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448,83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448,456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447,757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52,85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53,235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52,602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4,38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5,58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0,72913</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1788</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08/07/2004@05:00:00.000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449,755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450,141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448,186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52,526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54,129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52,31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4,68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6,27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0,72509</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1788</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08/07/2004@05:15:00.000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449,173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449,504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448,038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52,431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53,825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52,534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5,58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7,54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0,72529</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1789</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08/07/2004@05:30:00.000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448,894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449,77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447,51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51,855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53,648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52,831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4,82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7,73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0,72441</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1785</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08/07/2004@05:45:00.000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448,918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449,74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447,275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51,305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53,613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52,788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2,11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6,24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0,71948</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1784</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08/07/2004@06:00:00.000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447,344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447,556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447,287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52,103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52,471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53,071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1,09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5,02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0,72561</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1784</w:t>
                        </w:r>
                      </w:p>
                    </w:tc>
                  </w:tr>
                  <w:tr w:rsidR="00160497" w:rsidRPr="00727BC0">
                    <w:trPr>
                      <w:trHeight w:val="270"/>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08/07/2004@06:15:00.000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448,824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450,164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446,755</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51,171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53,729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52,968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2,61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0,72948</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1784</w:t>
                        </w:r>
                      </w:p>
                    </w:tc>
                  </w:tr>
                  <w:tr w:rsidR="00160497" w:rsidRPr="00727BC0">
                    <w:trPr>
                      <w:trHeight w:val="255"/>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08/07/2004@06:30:00.000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448,561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449,861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448,06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51,681</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53,813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53,032</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4,08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8,98</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0,75406</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1786</w:t>
                        </w:r>
                      </w:p>
                    </w:tc>
                  </w:tr>
                  <w:tr w:rsidR="00160497" w:rsidRPr="00727BC0">
                    <w:trPr>
                      <w:trHeight w:val="255"/>
                      <w:jc w:val="center"/>
                    </w:trPr>
                    <w:tc>
                      <w:tcPr>
                        <w:tcW w:w="2236" w:type="dxa"/>
                        <w:tcBorders>
                          <w:top w:val="nil"/>
                          <w:left w:val="single" w:sz="8" w:space="0" w:color="auto"/>
                          <w:bottom w:val="single" w:sz="4" w:space="0" w:color="auto"/>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08/07/2004@06:45:00.000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446,556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447,696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445,436</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51,913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54,319</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52,583</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5,64</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8,97</w:t>
                        </w:r>
                      </w:p>
                    </w:tc>
                    <w:tc>
                      <w:tcPr>
                        <w:tcW w:w="900" w:type="dxa"/>
                        <w:tcBorders>
                          <w:top w:val="nil"/>
                          <w:left w:val="nil"/>
                          <w:bottom w:val="single" w:sz="4" w:space="0" w:color="auto"/>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0,75363</w:t>
                        </w:r>
                      </w:p>
                    </w:tc>
                    <w:tc>
                      <w:tcPr>
                        <w:tcW w:w="900" w:type="dxa"/>
                        <w:tcBorders>
                          <w:top w:val="nil"/>
                          <w:left w:val="nil"/>
                          <w:bottom w:val="single" w:sz="4" w:space="0" w:color="auto"/>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1789</w:t>
                        </w:r>
                      </w:p>
                    </w:tc>
                  </w:tr>
                  <w:tr w:rsidR="00160497" w:rsidRPr="00727BC0">
                    <w:trPr>
                      <w:trHeight w:val="270"/>
                      <w:jc w:val="center"/>
                    </w:trPr>
                    <w:tc>
                      <w:tcPr>
                        <w:tcW w:w="2236" w:type="dxa"/>
                        <w:tcBorders>
                          <w:top w:val="nil"/>
                          <w:left w:val="single" w:sz="8" w:space="0" w:color="auto"/>
                          <w:bottom w:val="nil"/>
                          <w:right w:val="single" w:sz="4" w:space="0" w:color="auto"/>
                        </w:tcBorders>
                        <w:shd w:val="clear" w:color="auto" w:fill="auto"/>
                        <w:noWrap/>
                        <w:vAlign w:val="bottom"/>
                      </w:tcPr>
                      <w:p w:rsidR="00160497" w:rsidRPr="00727BC0" w:rsidRDefault="00160497">
                        <w:pPr>
                          <w:rPr>
                            <w:sz w:val="16"/>
                            <w:szCs w:val="16"/>
                          </w:rPr>
                        </w:pPr>
                        <w:r w:rsidRPr="00727BC0">
                          <w:rPr>
                            <w:sz w:val="16"/>
                            <w:szCs w:val="16"/>
                          </w:rPr>
                          <w:t>08/07/2004@07:00:00.000 AM</w:t>
                        </w:r>
                      </w:p>
                    </w:tc>
                    <w:tc>
                      <w:tcPr>
                        <w:tcW w:w="900" w:type="dxa"/>
                        <w:tcBorders>
                          <w:top w:val="nil"/>
                          <w:left w:val="nil"/>
                          <w:bottom w:val="nil"/>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446,93</w:t>
                        </w:r>
                      </w:p>
                    </w:tc>
                    <w:tc>
                      <w:tcPr>
                        <w:tcW w:w="900" w:type="dxa"/>
                        <w:tcBorders>
                          <w:top w:val="nil"/>
                          <w:left w:val="nil"/>
                          <w:bottom w:val="nil"/>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448,001</w:t>
                        </w:r>
                      </w:p>
                    </w:tc>
                    <w:tc>
                      <w:tcPr>
                        <w:tcW w:w="900" w:type="dxa"/>
                        <w:tcBorders>
                          <w:top w:val="nil"/>
                          <w:left w:val="nil"/>
                          <w:bottom w:val="nil"/>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445,515</w:t>
                        </w:r>
                      </w:p>
                    </w:tc>
                    <w:tc>
                      <w:tcPr>
                        <w:tcW w:w="900" w:type="dxa"/>
                        <w:tcBorders>
                          <w:top w:val="nil"/>
                          <w:left w:val="nil"/>
                          <w:bottom w:val="nil"/>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51,962</w:t>
                        </w:r>
                      </w:p>
                    </w:tc>
                    <w:tc>
                      <w:tcPr>
                        <w:tcW w:w="900" w:type="dxa"/>
                        <w:tcBorders>
                          <w:top w:val="nil"/>
                          <w:left w:val="nil"/>
                          <w:bottom w:val="nil"/>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54,137</w:t>
                        </w:r>
                      </w:p>
                    </w:tc>
                    <w:tc>
                      <w:tcPr>
                        <w:tcW w:w="900" w:type="dxa"/>
                        <w:tcBorders>
                          <w:top w:val="nil"/>
                          <w:left w:val="nil"/>
                          <w:bottom w:val="nil"/>
                          <w:right w:val="single" w:sz="4" w:space="0" w:color="auto"/>
                        </w:tcBorders>
                        <w:shd w:val="clear" w:color="auto" w:fill="auto"/>
                        <w:noWrap/>
                        <w:vAlign w:val="bottom"/>
                      </w:tcPr>
                      <w:p w:rsidR="00160497" w:rsidRPr="00727BC0" w:rsidRDefault="00160497">
                        <w:pPr>
                          <w:jc w:val="center"/>
                          <w:rPr>
                            <w:sz w:val="16"/>
                            <w:szCs w:val="16"/>
                          </w:rPr>
                        </w:pPr>
                        <w:r w:rsidRPr="00727BC0">
                          <w:rPr>
                            <w:sz w:val="16"/>
                            <w:szCs w:val="16"/>
                          </w:rPr>
                          <w:t>52,496</w:t>
                        </w:r>
                      </w:p>
                    </w:tc>
                    <w:tc>
                      <w:tcPr>
                        <w:tcW w:w="900" w:type="dxa"/>
                        <w:tcBorders>
                          <w:top w:val="nil"/>
                          <w:left w:val="nil"/>
                          <w:bottom w:val="nil"/>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5,14</w:t>
                        </w:r>
                      </w:p>
                    </w:tc>
                    <w:tc>
                      <w:tcPr>
                        <w:tcW w:w="900" w:type="dxa"/>
                        <w:tcBorders>
                          <w:top w:val="nil"/>
                          <w:left w:val="nil"/>
                          <w:bottom w:val="nil"/>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9,5</w:t>
                        </w:r>
                      </w:p>
                    </w:tc>
                    <w:tc>
                      <w:tcPr>
                        <w:tcW w:w="900" w:type="dxa"/>
                        <w:tcBorders>
                          <w:top w:val="nil"/>
                          <w:left w:val="nil"/>
                          <w:bottom w:val="nil"/>
                          <w:right w:val="single" w:sz="4"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0,74968</w:t>
                        </w:r>
                      </w:p>
                    </w:tc>
                    <w:tc>
                      <w:tcPr>
                        <w:tcW w:w="900" w:type="dxa"/>
                        <w:tcBorders>
                          <w:top w:val="nil"/>
                          <w:left w:val="nil"/>
                          <w:bottom w:val="nil"/>
                          <w:right w:val="single" w:sz="8" w:space="0" w:color="auto"/>
                        </w:tcBorders>
                        <w:shd w:val="clear" w:color="auto" w:fill="auto"/>
                        <w:noWrap/>
                        <w:vAlign w:val="bottom"/>
                      </w:tcPr>
                      <w:p w:rsidR="00160497" w:rsidRPr="00727BC0" w:rsidRDefault="00160497" w:rsidP="0070039D">
                        <w:pPr>
                          <w:jc w:val="center"/>
                          <w:rPr>
                            <w:sz w:val="16"/>
                            <w:szCs w:val="16"/>
                          </w:rPr>
                        </w:pPr>
                        <w:r w:rsidRPr="00727BC0">
                          <w:rPr>
                            <w:sz w:val="16"/>
                            <w:szCs w:val="16"/>
                          </w:rPr>
                          <w:t>1785</w:t>
                        </w:r>
                      </w:p>
                    </w:tc>
                  </w:tr>
                  <w:tr w:rsidR="00160497" w:rsidRPr="00727BC0">
                    <w:trPr>
                      <w:trHeight w:val="270"/>
                      <w:jc w:val="center"/>
                    </w:trPr>
                    <w:tc>
                      <w:tcPr>
                        <w:tcW w:w="2236" w:type="dxa"/>
                        <w:tcBorders>
                          <w:top w:val="single" w:sz="8" w:space="0" w:color="auto"/>
                          <w:left w:val="single" w:sz="8" w:space="0" w:color="auto"/>
                          <w:bottom w:val="single" w:sz="8" w:space="0" w:color="auto"/>
                          <w:right w:val="single" w:sz="4" w:space="0" w:color="auto"/>
                        </w:tcBorders>
                        <w:shd w:val="clear" w:color="auto" w:fill="auto"/>
                        <w:noWrap/>
                        <w:vAlign w:val="bottom"/>
                      </w:tcPr>
                      <w:p w:rsidR="00160497" w:rsidRPr="00727BC0" w:rsidRDefault="00160497">
                        <w:pPr>
                          <w:jc w:val="center"/>
                          <w:rPr>
                            <w:b/>
                            <w:bCs/>
                            <w:sz w:val="16"/>
                            <w:szCs w:val="16"/>
                          </w:rPr>
                        </w:pPr>
                        <w:r w:rsidRPr="00727BC0">
                          <w:rPr>
                            <w:b/>
                            <w:bCs/>
                            <w:sz w:val="16"/>
                            <w:szCs w:val="16"/>
                          </w:rPr>
                          <w:t>PROMEDIO</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b/>
                            <w:bCs/>
                            <w:sz w:val="16"/>
                            <w:szCs w:val="16"/>
                          </w:rPr>
                        </w:pPr>
                        <w:r w:rsidRPr="00727BC0">
                          <w:rPr>
                            <w:b/>
                            <w:bCs/>
                            <w:sz w:val="16"/>
                            <w:szCs w:val="16"/>
                          </w:rPr>
                          <w:t>449,821</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b/>
                            <w:bCs/>
                            <w:sz w:val="16"/>
                            <w:szCs w:val="16"/>
                          </w:rPr>
                        </w:pPr>
                        <w:r w:rsidRPr="00727BC0">
                          <w:rPr>
                            <w:b/>
                            <w:bCs/>
                            <w:sz w:val="16"/>
                            <w:szCs w:val="16"/>
                          </w:rPr>
                          <w:t>449,767</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b/>
                            <w:bCs/>
                            <w:sz w:val="16"/>
                            <w:szCs w:val="16"/>
                          </w:rPr>
                        </w:pPr>
                        <w:r w:rsidRPr="00727BC0">
                          <w:rPr>
                            <w:b/>
                            <w:bCs/>
                            <w:sz w:val="16"/>
                            <w:szCs w:val="16"/>
                          </w:rPr>
                          <w:t>449,306</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b/>
                            <w:bCs/>
                            <w:sz w:val="16"/>
                            <w:szCs w:val="16"/>
                          </w:rPr>
                        </w:pPr>
                        <w:r w:rsidRPr="00727BC0">
                          <w:rPr>
                            <w:b/>
                            <w:bCs/>
                            <w:sz w:val="16"/>
                            <w:szCs w:val="16"/>
                          </w:rPr>
                          <w:t>52,978</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b/>
                            <w:bCs/>
                            <w:sz w:val="16"/>
                            <w:szCs w:val="16"/>
                          </w:rPr>
                        </w:pPr>
                        <w:r w:rsidRPr="00727BC0">
                          <w:rPr>
                            <w:b/>
                            <w:bCs/>
                            <w:sz w:val="16"/>
                            <w:szCs w:val="16"/>
                          </w:rPr>
                          <w:t>53,811</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pPr>
                          <w:jc w:val="center"/>
                          <w:rPr>
                            <w:b/>
                            <w:bCs/>
                            <w:sz w:val="16"/>
                            <w:szCs w:val="16"/>
                          </w:rPr>
                        </w:pPr>
                        <w:r w:rsidRPr="00727BC0">
                          <w:rPr>
                            <w:b/>
                            <w:bCs/>
                            <w:sz w:val="16"/>
                            <w:szCs w:val="16"/>
                          </w:rPr>
                          <w:t>52,655</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rsidP="0070039D">
                        <w:pPr>
                          <w:jc w:val="center"/>
                          <w:rPr>
                            <w:b/>
                            <w:bCs/>
                            <w:sz w:val="16"/>
                            <w:szCs w:val="16"/>
                          </w:rPr>
                        </w:pP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rsidP="0070039D">
                        <w:pPr>
                          <w:jc w:val="center"/>
                          <w:rPr>
                            <w:b/>
                            <w:bCs/>
                            <w:sz w:val="16"/>
                            <w:szCs w:val="16"/>
                          </w:rPr>
                        </w:pP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727BC0" w:rsidRDefault="00160497" w:rsidP="0070039D">
                        <w:pPr>
                          <w:jc w:val="center"/>
                          <w:rPr>
                            <w:b/>
                            <w:bCs/>
                            <w:sz w:val="16"/>
                            <w:szCs w:val="16"/>
                          </w:rPr>
                        </w:pPr>
                        <w:r w:rsidRPr="00727BC0">
                          <w:rPr>
                            <w:b/>
                            <w:bCs/>
                            <w:sz w:val="16"/>
                            <w:szCs w:val="16"/>
                          </w:rPr>
                          <w:t>0,722</w:t>
                        </w:r>
                      </w:p>
                    </w:tc>
                    <w:tc>
                      <w:tcPr>
                        <w:tcW w:w="900" w:type="dxa"/>
                        <w:tcBorders>
                          <w:top w:val="single" w:sz="8" w:space="0" w:color="auto"/>
                          <w:left w:val="nil"/>
                          <w:bottom w:val="single" w:sz="8" w:space="0" w:color="auto"/>
                          <w:right w:val="single" w:sz="8" w:space="0" w:color="auto"/>
                        </w:tcBorders>
                        <w:shd w:val="clear" w:color="auto" w:fill="auto"/>
                        <w:noWrap/>
                        <w:vAlign w:val="bottom"/>
                      </w:tcPr>
                      <w:p w:rsidR="00160497" w:rsidRPr="00727BC0" w:rsidRDefault="00160497" w:rsidP="0070039D">
                        <w:pPr>
                          <w:jc w:val="center"/>
                          <w:rPr>
                            <w:b/>
                            <w:bCs/>
                            <w:sz w:val="16"/>
                            <w:szCs w:val="16"/>
                          </w:rPr>
                        </w:pPr>
                        <w:r w:rsidRPr="00727BC0">
                          <w:rPr>
                            <w:b/>
                            <w:bCs/>
                            <w:sz w:val="16"/>
                            <w:szCs w:val="16"/>
                          </w:rPr>
                          <w:t>1786</w:t>
                        </w:r>
                      </w:p>
                    </w:tc>
                  </w:tr>
                </w:tbl>
                <w:p w:rsidR="00160497" w:rsidRDefault="00160497" w:rsidP="00160497">
                  <w:pPr>
                    <w:jc w:val="center"/>
                    <w:rPr>
                      <w:rFonts w:ascii="Arial" w:hAnsi="Arial" w:cs="Arial"/>
                      <w:sz w:val="16"/>
                      <w:szCs w:val="16"/>
                    </w:rPr>
                  </w:pPr>
                </w:p>
                <w:p w:rsidR="00160497" w:rsidRDefault="00160497" w:rsidP="00160497">
                  <w:pPr>
                    <w:jc w:val="center"/>
                    <w:rPr>
                      <w:rFonts w:ascii="Arial" w:hAnsi="Arial" w:cs="Arial"/>
                      <w:b/>
                      <w:sz w:val="18"/>
                      <w:szCs w:val="18"/>
                    </w:rPr>
                  </w:pPr>
                </w:p>
                <w:p w:rsidR="00160497" w:rsidRPr="002765A0" w:rsidRDefault="00160497" w:rsidP="00160497">
                  <w:pPr>
                    <w:jc w:val="center"/>
                    <w:rPr>
                      <w:rFonts w:ascii="Arial" w:hAnsi="Arial" w:cs="Arial"/>
                      <w:b/>
                      <w:sz w:val="18"/>
                      <w:szCs w:val="18"/>
                    </w:rPr>
                  </w:pPr>
                </w:p>
              </w:txbxContent>
            </v:textbox>
            <w10:wrap type="square"/>
          </v:rect>
        </w:pict>
      </w: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Default="00160497" w:rsidP="00160497">
      <w:pPr>
        <w:rPr>
          <w:rFonts w:ascii="Arial" w:hAnsi="Arial" w:cs="Arial"/>
        </w:rPr>
      </w:pPr>
    </w:p>
    <w:p w:rsidR="00160497" w:rsidRDefault="00160497" w:rsidP="00160497">
      <w:pPr>
        <w:jc w:val="center"/>
        <w:rPr>
          <w:rFonts w:ascii="Arial" w:hAnsi="Arial" w:cs="Arial"/>
          <w:b/>
        </w:rPr>
      </w:pPr>
      <w:r w:rsidRPr="00E918BA">
        <w:rPr>
          <w:rFonts w:ascii="Arial" w:hAnsi="Arial" w:cs="Arial"/>
          <w:b/>
        </w:rPr>
        <w:t>APÉNDICE M3</w:t>
      </w:r>
    </w:p>
    <w:p w:rsidR="00160497" w:rsidRPr="00E918BA" w:rsidRDefault="00160497" w:rsidP="00160497">
      <w:pPr>
        <w:jc w:val="center"/>
        <w:rPr>
          <w:rFonts w:ascii="Arial" w:hAnsi="Arial" w:cs="Arial"/>
          <w:b/>
        </w:rPr>
      </w:pPr>
      <w:r>
        <w:rPr>
          <w:rFonts w:ascii="Arial" w:hAnsi="Arial" w:cs="Arial"/>
          <w:b/>
          <w:noProof/>
        </w:rPr>
        <w:lastRenderedPageBreak/>
        <w:pict>
          <v:rect id="_x0000_s1249" style="position:absolute;left:0;text-align:left;margin-left:0;margin-top:4.2pt;width:594pt;height:495pt;z-index:251890176;mso-position-horizontal:center" strokeweight="1.5pt">
            <v:stroke linestyle="thinThin"/>
            <v:textbox style="mso-next-textbox:#_x0000_s1249">
              <w:txbxContent>
                <w:p w:rsidR="00160497" w:rsidRDefault="00160497" w:rsidP="0016049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160497" w:rsidRPr="00727BC0" w:rsidRDefault="00160497" w:rsidP="00160497">
                  <w:pPr>
                    <w:jc w:val="center"/>
                    <w:rPr>
                      <w:rFonts w:ascii="Arial" w:hAnsi="Arial" w:cs="Arial"/>
                      <w:b/>
                      <w:sz w:val="18"/>
                      <w:szCs w:val="18"/>
                    </w:rPr>
                  </w:pPr>
                  <w:r w:rsidRPr="00727BC0">
                    <w:rPr>
                      <w:rFonts w:ascii="Arial" w:hAnsi="Arial" w:cs="Arial"/>
                      <w:b/>
                      <w:sz w:val="18"/>
                      <w:szCs w:val="18"/>
                    </w:rPr>
                    <w:t xml:space="preserve">Valores medidos con </w:t>
                  </w:r>
                  <w:r>
                    <w:rPr>
                      <w:rFonts w:ascii="Arial" w:hAnsi="Arial" w:cs="Arial"/>
                      <w:b/>
                      <w:sz w:val="18"/>
                      <w:szCs w:val="18"/>
                    </w:rPr>
                    <w:t xml:space="preserve">el </w:t>
                  </w:r>
                  <w:r w:rsidRPr="00727BC0">
                    <w:rPr>
                      <w:rFonts w:ascii="Arial" w:hAnsi="Arial" w:cs="Arial"/>
                      <w:b/>
                      <w:sz w:val="18"/>
                      <w:szCs w:val="18"/>
                    </w:rPr>
                    <w:t xml:space="preserve">analizador de potencia </w:t>
                  </w:r>
                  <w:r>
                    <w:rPr>
                      <w:rFonts w:ascii="Arial" w:hAnsi="Arial" w:cs="Arial"/>
                      <w:b/>
                      <w:sz w:val="18"/>
                      <w:szCs w:val="18"/>
                    </w:rPr>
                    <w:t>al motor eléctrico de bomba de agua refrigerada</w:t>
                  </w:r>
                  <w:r w:rsidRPr="00727BC0">
                    <w:rPr>
                      <w:rFonts w:ascii="Arial" w:hAnsi="Arial" w:cs="Arial"/>
                      <w:b/>
                      <w:sz w:val="18"/>
                      <w:szCs w:val="18"/>
                    </w:rPr>
                    <w:t xml:space="preserve"> # 1</w:t>
                  </w:r>
                  <w:r>
                    <w:rPr>
                      <w:rFonts w:ascii="Arial" w:hAnsi="Arial" w:cs="Arial"/>
                      <w:b/>
                      <w:sz w:val="18"/>
                      <w:szCs w:val="18"/>
                    </w:rPr>
                    <w:t xml:space="preserve"> (valores tomados en navegación)</w:t>
                  </w:r>
                </w:p>
                <w:tbl>
                  <w:tblPr>
                    <w:tblW w:w="11177" w:type="dxa"/>
                    <w:jc w:val="center"/>
                    <w:tblInd w:w="163" w:type="dxa"/>
                    <w:tblCellMar>
                      <w:left w:w="70" w:type="dxa"/>
                      <w:right w:w="70" w:type="dxa"/>
                    </w:tblCellMar>
                    <w:tblLook w:val="0000"/>
                  </w:tblPr>
                  <w:tblGrid>
                    <w:gridCol w:w="2177"/>
                    <w:gridCol w:w="900"/>
                    <w:gridCol w:w="900"/>
                    <w:gridCol w:w="900"/>
                    <w:gridCol w:w="900"/>
                    <w:gridCol w:w="900"/>
                    <w:gridCol w:w="900"/>
                    <w:gridCol w:w="900"/>
                    <w:gridCol w:w="900"/>
                    <w:gridCol w:w="900"/>
                    <w:gridCol w:w="900"/>
                  </w:tblGrid>
                  <w:tr w:rsidR="00160497" w:rsidRPr="00315D8B">
                    <w:trPr>
                      <w:trHeight w:val="255"/>
                      <w:jc w:val="center"/>
                    </w:trPr>
                    <w:tc>
                      <w:tcPr>
                        <w:tcW w:w="2177" w:type="dxa"/>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b/>
                            <w:bCs/>
                            <w:sz w:val="16"/>
                            <w:szCs w:val="16"/>
                          </w:rPr>
                        </w:pPr>
                        <w:r w:rsidRPr="00315D8B">
                          <w:rPr>
                            <w:b/>
                            <w:bCs/>
                            <w:sz w:val="16"/>
                            <w:szCs w:val="16"/>
                          </w:rPr>
                          <w:t>Fecha/Hora</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315D8B" w:rsidRDefault="00160497">
                        <w:pPr>
                          <w:jc w:val="center"/>
                          <w:rPr>
                            <w:b/>
                            <w:bCs/>
                            <w:sz w:val="16"/>
                            <w:szCs w:val="16"/>
                          </w:rPr>
                        </w:pPr>
                        <w:r w:rsidRPr="00315D8B">
                          <w:rPr>
                            <w:b/>
                            <w:bCs/>
                            <w:sz w:val="16"/>
                            <w:szCs w:val="16"/>
                          </w:rPr>
                          <w:t>Vab</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315D8B" w:rsidRDefault="00160497">
                        <w:pPr>
                          <w:jc w:val="center"/>
                          <w:rPr>
                            <w:b/>
                            <w:bCs/>
                            <w:sz w:val="16"/>
                            <w:szCs w:val="16"/>
                          </w:rPr>
                        </w:pPr>
                        <w:r w:rsidRPr="00315D8B">
                          <w:rPr>
                            <w:b/>
                            <w:bCs/>
                            <w:sz w:val="16"/>
                            <w:szCs w:val="16"/>
                          </w:rPr>
                          <w:t>Vbc</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315D8B" w:rsidRDefault="00160497">
                        <w:pPr>
                          <w:jc w:val="center"/>
                          <w:rPr>
                            <w:b/>
                            <w:bCs/>
                            <w:sz w:val="16"/>
                            <w:szCs w:val="16"/>
                          </w:rPr>
                        </w:pPr>
                        <w:r w:rsidRPr="00315D8B">
                          <w:rPr>
                            <w:b/>
                            <w:bCs/>
                            <w:sz w:val="16"/>
                            <w:szCs w:val="16"/>
                          </w:rPr>
                          <w:t>Vca</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315D8B" w:rsidRDefault="00160497">
                        <w:pPr>
                          <w:jc w:val="center"/>
                          <w:rPr>
                            <w:b/>
                            <w:bCs/>
                            <w:sz w:val="16"/>
                            <w:szCs w:val="16"/>
                          </w:rPr>
                        </w:pPr>
                        <w:r w:rsidRPr="00315D8B">
                          <w:rPr>
                            <w:b/>
                            <w:bCs/>
                            <w:sz w:val="16"/>
                            <w:szCs w:val="16"/>
                          </w:rPr>
                          <w:t>Ia</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315D8B" w:rsidRDefault="00160497">
                        <w:pPr>
                          <w:jc w:val="center"/>
                          <w:rPr>
                            <w:b/>
                            <w:bCs/>
                            <w:sz w:val="16"/>
                            <w:szCs w:val="16"/>
                          </w:rPr>
                        </w:pPr>
                        <w:r w:rsidRPr="00315D8B">
                          <w:rPr>
                            <w:b/>
                            <w:bCs/>
                            <w:sz w:val="16"/>
                            <w:szCs w:val="16"/>
                          </w:rPr>
                          <w:t>Ib</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315D8B" w:rsidRDefault="00160497">
                        <w:pPr>
                          <w:jc w:val="center"/>
                          <w:rPr>
                            <w:b/>
                            <w:bCs/>
                            <w:sz w:val="16"/>
                            <w:szCs w:val="16"/>
                          </w:rPr>
                        </w:pPr>
                        <w:r w:rsidRPr="00315D8B">
                          <w:rPr>
                            <w:b/>
                            <w:bCs/>
                            <w:sz w:val="16"/>
                            <w:szCs w:val="16"/>
                          </w:rPr>
                          <w:t>Ic</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315D8B" w:rsidRDefault="00160497">
                        <w:pPr>
                          <w:jc w:val="center"/>
                          <w:rPr>
                            <w:b/>
                            <w:bCs/>
                            <w:sz w:val="16"/>
                            <w:szCs w:val="16"/>
                          </w:rPr>
                        </w:pPr>
                        <w:r w:rsidRPr="00315D8B">
                          <w:rPr>
                            <w:b/>
                            <w:bCs/>
                            <w:sz w:val="16"/>
                            <w:szCs w:val="16"/>
                          </w:rPr>
                          <w:t>DHV</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315D8B" w:rsidRDefault="00160497">
                        <w:pPr>
                          <w:jc w:val="center"/>
                          <w:rPr>
                            <w:b/>
                            <w:bCs/>
                            <w:sz w:val="16"/>
                            <w:szCs w:val="16"/>
                          </w:rPr>
                        </w:pPr>
                        <w:r w:rsidRPr="00315D8B">
                          <w:rPr>
                            <w:b/>
                            <w:bCs/>
                            <w:sz w:val="16"/>
                            <w:szCs w:val="16"/>
                          </w:rPr>
                          <w:t>DHI</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315D8B" w:rsidRDefault="00160497">
                        <w:pPr>
                          <w:jc w:val="center"/>
                          <w:rPr>
                            <w:b/>
                            <w:bCs/>
                            <w:sz w:val="16"/>
                            <w:szCs w:val="16"/>
                          </w:rPr>
                        </w:pPr>
                        <w:r w:rsidRPr="00315D8B">
                          <w:rPr>
                            <w:b/>
                            <w:bCs/>
                            <w:sz w:val="16"/>
                            <w:szCs w:val="16"/>
                          </w:rPr>
                          <w:t>Fp</w:t>
                        </w:r>
                      </w:p>
                    </w:tc>
                    <w:tc>
                      <w:tcPr>
                        <w:tcW w:w="900" w:type="dxa"/>
                        <w:tcBorders>
                          <w:top w:val="single" w:sz="8" w:space="0" w:color="auto"/>
                          <w:left w:val="nil"/>
                          <w:bottom w:val="single" w:sz="4" w:space="0" w:color="auto"/>
                          <w:right w:val="single" w:sz="8" w:space="0" w:color="auto"/>
                        </w:tcBorders>
                        <w:shd w:val="clear" w:color="auto" w:fill="auto"/>
                        <w:noWrap/>
                        <w:vAlign w:val="bottom"/>
                      </w:tcPr>
                      <w:p w:rsidR="00160497" w:rsidRPr="00315D8B" w:rsidRDefault="00160497">
                        <w:pPr>
                          <w:jc w:val="center"/>
                          <w:rPr>
                            <w:b/>
                            <w:bCs/>
                            <w:sz w:val="16"/>
                            <w:szCs w:val="16"/>
                          </w:rPr>
                        </w:pPr>
                        <w:r w:rsidRPr="00315D8B">
                          <w:rPr>
                            <w:b/>
                            <w:bCs/>
                            <w:sz w:val="16"/>
                            <w:szCs w:val="16"/>
                          </w:rPr>
                          <w:t>Wn</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09:15 AM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444,2</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443,4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4,81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5,99</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3548</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09:30 AM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443,5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443,5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5,94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11,4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0,71</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3546</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09:45 AM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443,8</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444,1</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12,7</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4,52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9,42</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0,69</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3544</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443,2</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440,2</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12,8</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12,2</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4,09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11,43</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0,72</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3546</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10:15 AM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442,6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444,9</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444,9</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12,9</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1,99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12,58</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0,71</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3545</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10:30 AM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441,5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444,7</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4,07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8,19</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3548</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10:45 AM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442,6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44,9</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441,2</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12,8</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4,97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9,76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3544</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11:00 AM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440,7</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447,5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12,9</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4,95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7,48</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0,69</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3546</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11:15 AM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443,2</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443,6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449,5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12,8</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4,97</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7,52</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0,69</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3547</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11:30 AM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444,8</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444,8</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442,6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12,7</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5,68</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8,7</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0,71</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3547</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11:45 AM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443,4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444,8</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445,3</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12,9</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5,52</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10,06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0,72</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3543</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12:00 PM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438,5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449,6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12,9</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5,94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10,77</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3541</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12:15 PM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443,8</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437,8</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448,6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12,8</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4,52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9,24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3540</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12:30 PM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443,6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4,09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6,16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0,69</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3542</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12:45 PM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444,9</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444,9</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449,5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12,1</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1,99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7,32</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3541</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13:00 AM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444,7</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441,5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447,5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4,07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7,64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0,71</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3540</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13:15 PM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44,9</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439,5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445,9</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4,97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9,29</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0,72</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3539</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13:30 PM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444,2</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442,5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4,54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10,69</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0,71</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3547</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13:45 PM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443,6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443,5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441,6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12,7</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5,49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10,87</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3547</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14:00 PM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444,8</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445,6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12,7</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4,72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9,39</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3548</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14:15 PM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444,8</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443,2</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448,9</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4,37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7,43</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0,72</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3549</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14:30 PM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438,5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442,6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442,6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4,38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7,55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0,69</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3546</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14:45 AM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437,8</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441,5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445,8</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4,68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8,87</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3548</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15:00 PM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443,6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442,6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449,6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5,58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6,33</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0,69</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3547</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15:15 PM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444,9</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440,7</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441,2</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4,82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8,51</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0,69</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3546</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15:30 PM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444,8</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443,2</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445,6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12,1</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2,11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13,92</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0,69</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3543</w:t>
                        </w:r>
                      </w:p>
                    </w:tc>
                  </w:tr>
                  <w:tr w:rsidR="00160497" w:rsidRPr="00315D8B">
                    <w:trPr>
                      <w:trHeight w:val="270"/>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15:45 PM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444,7</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444,8</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448,9</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12,1</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12,8</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1,09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10,45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3544</w:t>
                        </w:r>
                      </w:p>
                    </w:tc>
                  </w:tr>
                  <w:tr w:rsidR="00160497" w:rsidRPr="00315D8B">
                    <w:trPr>
                      <w:trHeight w:val="255"/>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16:00 PM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443,2</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443,6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447,5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2,61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3551</w:t>
                        </w:r>
                      </w:p>
                    </w:tc>
                  </w:tr>
                  <w:tr w:rsidR="00160497" w:rsidRPr="00315D8B">
                    <w:trPr>
                      <w:trHeight w:val="255"/>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16:15 PM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441,2</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448,6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12,2</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12,8</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4,08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9,9</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0,71</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3550</w:t>
                        </w:r>
                      </w:p>
                    </w:tc>
                  </w:tr>
                  <w:tr w:rsidR="00160497" w:rsidRPr="00315D8B">
                    <w:trPr>
                      <w:trHeight w:val="255"/>
                      <w:jc w:val="center"/>
                    </w:trPr>
                    <w:tc>
                      <w:tcPr>
                        <w:tcW w:w="2177" w:type="dxa"/>
                        <w:tcBorders>
                          <w:top w:val="nil"/>
                          <w:left w:val="single" w:sz="8" w:space="0" w:color="auto"/>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16:30 PM</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449,8</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440,6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446,5</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12,7</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5,64   </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9,76</w:t>
                        </w:r>
                      </w:p>
                    </w:tc>
                    <w:tc>
                      <w:tcPr>
                        <w:tcW w:w="900" w:type="dxa"/>
                        <w:tcBorders>
                          <w:top w:val="nil"/>
                          <w:left w:val="nil"/>
                          <w:bottom w:val="single" w:sz="4" w:space="0" w:color="auto"/>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0,72</w:t>
                        </w:r>
                      </w:p>
                    </w:tc>
                    <w:tc>
                      <w:tcPr>
                        <w:tcW w:w="900" w:type="dxa"/>
                        <w:tcBorders>
                          <w:top w:val="nil"/>
                          <w:left w:val="nil"/>
                          <w:bottom w:val="single" w:sz="4" w:space="0" w:color="auto"/>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3549</w:t>
                        </w:r>
                      </w:p>
                    </w:tc>
                  </w:tr>
                  <w:tr w:rsidR="00160497" w:rsidRPr="00315D8B">
                    <w:trPr>
                      <w:trHeight w:val="270"/>
                      <w:jc w:val="center"/>
                    </w:trPr>
                    <w:tc>
                      <w:tcPr>
                        <w:tcW w:w="2177" w:type="dxa"/>
                        <w:tcBorders>
                          <w:top w:val="nil"/>
                          <w:left w:val="single" w:sz="8" w:space="0" w:color="auto"/>
                          <w:bottom w:val="nil"/>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18/06/2004 @ 16:45 PM</w:t>
                        </w:r>
                      </w:p>
                    </w:tc>
                    <w:tc>
                      <w:tcPr>
                        <w:tcW w:w="900" w:type="dxa"/>
                        <w:tcBorders>
                          <w:top w:val="nil"/>
                          <w:left w:val="nil"/>
                          <w:bottom w:val="nil"/>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447,1</w:t>
                        </w:r>
                      </w:p>
                    </w:tc>
                    <w:tc>
                      <w:tcPr>
                        <w:tcW w:w="900" w:type="dxa"/>
                        <w:tcBorders>
                          <w:top w:val="nil"/>
                          <w:left w:val="nil"/>
                          <w:bottom w:val="nil"/>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448</w:t>
                        </w:r>
                      </w:p>
                    </w:tc>
                    <w:tc>
                      <w:tcPr>
                        <w:tcW w:w="900" w:type="dxa"/>
                        <w:tcBorders>
                          <w:top w:val="nil"/>
                          <w:left w:val="nil"/>
                          <w:bottom w:val="nil"/>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449,5</w:t>
                        </w:r>
                      </w:p>
                    </w:tc>
                    <w:tc>
                      <w:tcPr>
                        <w:tcW w:w="900" w:type="dxa"/>
                        <w:tcBorders>
                          <w:top w:val="nil"/>
                          <w:left w:val="nil"/>
                          <w:bottom w:val="nil"/>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12,3</w:t>
                        </w:r>
                      </w:p>
                    </w:tc>
                    <w:tc>
                      <w:tcPr>
                        <w:tcW w:w="900" w:type="dxa"/>
                        <w:tcBorders>
                          <w:top w:val="nil"/>
                          <w:left w:val="nil"/>
                          <w:bottom w:val="nil"/>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12,4</w:t>
                        </w:r>
                      </w:p>
                    </w:tc>
                    <w:tc>
                      <w:tcPr>
                        <w:tcW w:w="900" w:type="dxa"/>
                        <w:tcBorders>
                          <w:top w:val="nil"/>
                          <w:left w:val="nil"/>
                          <w:bottom w:val="nil"/>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12,8</w:t>
                        </w:r>
                      </w:p>
                    </w:tc>
                    <w:tc>
                      <w:tcPr>
                        <w:tcW w:w="900" w:type="dxa"/>
                        <w:tcBorders>
                          <w:top w:val="nil"/>
                          <w:left w:val="nil"/>
                          <w:bottom w:val="nil"/>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 xml:space="preserve">         5,14   </w:t>
                        </w:r>
                      </w:p>
                    </w:tc>
                    <w:tc>
                      <w:tcPr>
                        <w:tcW w:w="900" w:type="dxa"/>
                        <w:tcBorders>
                          <w:top w:val="nil"/>
                          <w:left w:val="nil"/>
                          <w:bottom w:val="nil"/>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8,51</w:t>
                        </w:r>
                      </w:p>
                    </w:tc>
                    <w:tc>
                      <w:tcPr>
                        <w:tcW w:w="900" w:type="dxa"/>
                        <w:tcBorders>
                          <w:top w:val="nil"/>
                          <w:left w:val="nil"/>
                          <w:bottom w:val="nil"/>
                          <w:right w:val="single" w:sz="4" w:space="0" w:color="auto"/>
                        </w:tcBorders>
                        <w:shd w:val="clear" w:color="auto" w:fill="auto"/>
                        <w:noWrap/>
                        <w:vAlign w:val="bottom"/>
                      </w:tcPr>
                      <w:p w:rsidR="00160497" w:rsidRPr="00315D8B" w:rsidRDefault="00160497">
                        <w:pPr>
                          <w:jc w:val="center"/>
                          <w:rPr>
                            <w:sz w:val="16"/>
                            <w:szCs w:val="16"/>
                          </w:rPr>
                        </w:pPr>
                        <w:r w:rsidRPr="00315D8B">
                          <w:rPr>
                            <w:sz w:val="16"/>
                            <w:szCs w:val="16"/>
                          </w:rPr>
                          <w:t>0,72</w:t>
                        </w:r>
                      </w:p>
                    </w:tc>
                    <w:tc>
                      <w:tcPr>
                        <w:tcW w:w="900" w:type="dxa"/>
                        <w:tcBorders>
                          <w:top w:val="nil"/>
                          <w:left w:val="nil"/>
                          <w:bottom w:val="nil"/>
                          <w:right w:val="single" w:sz="8" w:space="0" w:color="auto"/>
                        </w:tcBorders>
                        <w:shd w:val="clear" w:color="auto" w:fill="auto"/>
                        <w:noWrap/>
                        <w:vAlign w:val="bottom"/>
                      </w:tcPr>
                      <w:p w:rsidR="00160497" w:rsidRPr="00315D8B" w:rsidRDefault="00160497">
                        <w:pPr>
                          <w:jc w:val="center"/>
                          <w:rPr>
                            <w:sz w:val="16"/>
                            <w:szCs w:val="16"/>
                          </w:rPr>
                        </w:pPr>
                        <w:r w:rsidRPr="00315D8B">
                          <w:rPr>
                            <w:sz w:val="16"/>
                            <w:szCs w:val="16"/>
                          </w:rPr>
                          <w:t>3548</w:t>
                        </w:r>
                      </w:p>
                    </w:tc>
                  </w:tr>
                  <w:tr w:rsidR="00160497" w:rsidRPr="00315D8B">
                    <w:trPr>
                      <w:trHeight w:val="270"/>
                      <w:jc w:val="center"/>
                    </w:trPr>
                    <w:tc>
                      <w:tcPr>
                        <w:tcW w:w="2177" w:type="dxa"/>
                        <w:tcBorders>
                          <w:top w:val="single" w:sz="8" w:space="0" w:color="auto"/>
                          <w:left w:val="single" w:sz="8" w:space="0" w:color="auto"/>
                          <w:bottom w:val="single" w:sz="8" w:space="0" w:color="auto"/>
                          <w:right w:val="single" w:sz="4" w:space="0" w:color="auto"/>
                        </w:tcBorders>
                        <w:shd w:val="clear" w:color="auto" w:fill="auto"/>
                        <w:noWrap/>
                        <w:vAlign w:val="bottom"/>
                      </w:tcPr>
                      <w:p w:rsidR="00160497" w:rsidRPr="00315D8B" w:rsidRDefault="00160497">
                        <w:pPr>
                          <w:jc w:val="center"/>
                          <w:rPr>
                            <w:b/>
                            <w:bCs/>
                            <w:sz w:val="16"/>
                            <w:szCs w:val="16"/>
                          </w:rPr>
                        </w:pPr>
                        <w:r w:rsidRPr="00315D8B">
                          <w:rPr>
                            <w:b/>
                            <w:bCs/>
                            <w:sz w:val="16"/>
                            <w:szCs w:val="16"/>
                          </w:rPr>
                          <w:t>PROMEDIO</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315D8B" w:rsidRDefault="00160497">
                        <w:pPr>
                          <w:jc w:val="center"/>
                          <w:rPr>
                            <w:b/>
                            <w:bCs/>
                            <w:sz w:val="16"/>
                            <w:szCs w:val="16"/>
                          </w:rPr>
                        </w:pPr>
                        <w:r w:rsidRPr="00315D8B">
                          <w:rPr>
                            <w:b/>
                            <w:bCs/>
                            <w:sz w:val="16"/>
                            <w:szCs w:val="16"/>
                          </w:rPr>
                          <w:t>430,910</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315D8B" w:rsidRDefault="00160497">
                        <w:pPr>
                          <w:jc w:val="center"/>
                          <w:rPr>
                            <w:b/>
                            <w:bCs/>
                            <w:sz w:val="16"/>
                            <w:szCs w:val="16"/>
                          </w:rPr>
                        </w:pPr>
                        <w:r w:rsidRPr="00315D8B">
                          <w:rPr>
                            <w:b/>
                            <w:bCs/>
                            <w:sz w:val="16"/>
                            <w:szCs w:val="16"/>
                          </w:rPr>
                          <w:t>430,274</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315D8B" w:rsidRDefault="00160497">
                        <w:pPr>
                          <w:jc w:val="center"/>
                          <w:rPr>
                            <w:b/>
                            <w:bCs/>
                            <w:sz w:val="16"/>
                            <w:szCs w:val="16"/>
                          </w:rPr>
                        </w:pPr>
                        <w:r w:rsidRPr="00315D8B">
                          <w:rPr>
                            <w:b/>
                            <w:bCs/>
                            <w:sz w:val="16"/>
                            <w:szCs w:val="16"/>
                          </w:rPr>
                          <w:t>445,735</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315D8B" w:rsidRDefault="00160497">
                        <w:pPr>
                          <w:jc w:val="center"/>
                          <w:rPr>
                            <w:b/>
                            <w:bCs/>
                            <w:sz w:val="16"/>
                            <w:szCs w:val="16"/>
                          </w:rPr>
                        </w:pPr>
                        <w:r w:rsidRPr="00315D8B">
                          <w:rPr>
                            <w:b/>
                            <w:bCs/>
                            <w:sz w:val="16"/>
                            <w:szCs w:val="16"/>
                          </w:rPr>
                          <w:t>12,403</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315D8B" w:rsidRDefault="00160497">
                        <w:pPr>
                          <w:jc w:val="center"/>
                          <w:rPr>
                            <w:b/>
                            <w:bCs/>
                            <w:sz w:val="16"/>
                            <w:szCs w:val="16"/>
                          </w:rPr>
                        </w:pPr>
                        <w:r w:rsidRPr="00315D8B">
                          <w:rPr>
                            <w:b/>
                            <w:bCs/>
                            <w:sz w:val="16"/>
                            <w:szCs w:val="16"/>
                          </w:rPr>
                          <w:t>12,555</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315D8B" w:rsidRDefault="00160497">
                        <w:pPr>
                          <w:jc w:val="center"/>
                          <w:rPr>
                            <w:b/>
                            <w:bCs/>
                            <w:sz w:val="16"/>
                            <w:szCs w:val="16"/>
                          </w:rPr>
                        </w:pPr>
                        <w:r w:rsidRPr="00315D8B">
                          <w:rPr>
                            <w:b/>
                            <w:bCs/>
                            <w:sz w:val="16"/>
                            <w:szCs w:val="16"/>
                          </w:rPr>
                          <w:t>12,471</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315D8B" w:rsidRDefault="00160497">
                        <w:pPr>
                          <w:jc w:val="center"/>
                          <w:rPr>
                            <w:b/>
                            <w:bCs/>
                            <w:sz w:val="16"/>
                            <w:szCs w:val="16"/>
                          </w:rPr>
                        </w:pPr>
                        <w:r w:rsidRPr="00315D8B">
                          <w:rPr>
                            <w:b/>
                            <w:bCs/>
                            <w:sz w:val="16"/>
                            <w:szCs w:val="16"/>
                          </w:rPr>
                          <w:t> </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315D8B" w:rsidRDefault="00160497">
                        <w:pPr>
                          <w:jc w:val="center"/>
                          <w:rPr>
                            <w:b/>
                            <w:bCs/>
                            <w:sz w:val="16"/>
                            <w:szCs w:val="16"/>
                          </w:rPr>
                        </w:pPr>
                        <w:r w:rsidRPr="00315D8B">
                          <w:rPr>
                            <w:b/>
                            <w:bCs/>
                            <w:sz w:val="16"/>
                            <w:szCs w:val="16"/>
                          </w:rPr>
                          <w:t> </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315D8B" w:rsidRDefault="00160497">
                        <w:pPr>
                          <w:jc w:val="center"/>
                          <w:rPr>
                            <w:b/>
                            <w:bCs/>
                            <w:sz w:val="16"/>
                            <w:szCs w:val="16"/>
                          </w:rPr>
                        </w:pPr>
                        <w:r w:rsidRPr="00315D8B">
                          <w:rPr>
                            <w:b/>
                            <w:bCs/>
                            <w:sz w:val="16"/>
                            <w:szCs w:val="16"/>
                          </w:rPr>
                          <w:t>0,703</w:t>
                        </w:r>
                      </w:p>
                    </w:tc>
                    <w:tc>
                      <w:tcPr>
                        <w:tcW w:w="900" w:type="dxa"/>
                        <w:tcBorders>
                          <w:top w:val="single" w:sz="8" w:space="0" w:color="auto"/>
                          <w:left w:val="nil"/>
                          <w:bottom w:val="single" w:sz="8" w:space="0" w:color="auto"/>
                          <w:right w:val="single" w:sz="8" w:space="0" w:color="auto"/>
                        </w:tcBorders>
                        <w:shd w:val="clear" w:color="auto" w:fill="auto"/>
                        <w:noWrap/>
                        <w:vAlign w:val="bottom"/>
                      </w:tcPr>
                      <w:p w:rsidR="00160497" w:rsidRPr="00315D8B" w:rsidRDefault="00160497">
                        <w:pPr>
                          <w:jc w:val="center"/>
                          <w:rPr>
                            <w:b/>
                            <w:bCs/>
                            <w:sz w:val="16"/>
                            <w:szCs w:val="16"/>
                          </w:rPr>
                        </w:pPr>
                        <w:r w:rsidRPr="00315D8B">
                          <w:rPr>
                            <w:b/>
                            <w:bCs/>
                            <w:sz w:val="16"/>
                            <w:szCs w:val="16"/>
                          </w:rPr>
                          <w:t>3545,484</w:t>
                        </w:r>
                      </w:p>
                    </w:tc>
                  </w:tr>
                </w:tbl>
                <w:p w:rsidR="00160497" w:rsidRDefault="00160497" w:rsidP="00160497">
                  <w:pPr>
                    <w:jc w:val="center"/>
                    <w:rPr>
                      <w:rFonts w:ascii="Arial" w:hAnsi="Arial" w:cs="Arial"/>
                      <w:sz w:val="16"/>
                      <w:szCs w:val="16"/>
                    </w:rPr>
                  </w:pPr>
                </w:p>
                <w:p w:rsidR="00160497" w:rsidRDefault="00160497" w:rsidP="00160497">
                  <w:pPr>
                    <w:jc w:val="center"/>
                    <w:rPr>
                      <w:rFonts w:ascii="Arial" w:hAnsi="Arial" w:cs="Arial"/>
                      <w:b/>
                      <w:sz w:val="18"/>
                      <w:szCs w:val="18"/>
                    </w:rPr>
                  </w:pPr>
                </w:p>
                <w:p w:rsidR="00160497" w:rsidRPr="002765A0" w:rsidRDefault="00160497" w:rsidP="00160497">
                  <w:pPr>
                    <w:jc w:val="center"/>
                    <w:rPr>
                      <w:rFonts w:ascii="Arial" w:hAnsi="Arial" w:cs="Arial"/>
                      <w:b/>
                      <w:sz w:val="18"/>
                      <w:szCs w:val="18"/>
                    </w:rPr>
                  </w:pPr>
                </w:p>
              </w:txbxContent>
            </v:textbox>
            <w10:wrap type="square"/>
          </v:rect>
        </w:pict>
      </w: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Default="00160497" w:rsidP="00160497">
      <w:pPr>
        <w:jc w:val="center"/>
        <w:rPr>
          <w:rFonts w:ascii="Arial" w:hAnsi="Arial" w:cs="Arial"/>
          <w:b/>
        </w:rPr>
      </w:pPr>
      <w:r w:rsidRPr="00E918BA">
        <w:rPr>
          <w:rFonts w:ascii="Arial" w:hAnsi="Arial" w:cs="Arial"/>
          <w:b/>
        </w:rPr>
        <w:t>APÉNDICE M4</w:t>
      </w:r>
    </w:p>
    <w:p w:rsidR="00160497" w:rsidRPr="00E918BA" w:rsidRDefault="00160497" w:rsidP="00160497">
      <w:pPr>
        <w:jc w:val="center"/>
        <w:rPr>
          <w:rFonts w:ascii="Arial" w:hAnsi="Arial" w:cs="Arial"/>
          <w:b/>
        </w:rPr>
      </w:pPr>
      <w:r>
        <w:rPr>
          <w:rFonts w:ascii="Arial" w:hAnsi="Arial" w:cs="Arial"/>
          <w:b/>
          <w:noProof/>
        </w:rPr>
        <w:lastRenderedPageBreak/>
        <w:pict>
          <v:rect id="_x0000_s1250" style="position:absolute;left:0;text-align:left;margin-left:0;margin-top:4.2pt;width:594pt;height:495pt;z-index:251891200;mso-position-horizontal:center" strokeweight="1.5pt">
            <v:stroke linestyle="thinThin"/>
            <v:textbox style="mso-next-textbox:#_x0000_s1250">
              <w:txbxContent>
                <w:p w:rsidR="00160497" w:rsidRDefault="00160497" w:rsidP="0016049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160497" w:rsidRPr="00727BC0" w:rsidRDefault="00160497" w:rsidP="00160497">
                  <w:pPr>
                    <w:jc w:val="center"/>
                    <w:rPr>
                      <w:rFonts w:ascii="Arial" w:hAnsi="Arial" w:cs="Arial"/>
                      <w:b/>
                      <w:sz w:val="18"/>
                      <w:szCs w:val="18"/>
                    </w:rPr>
                  </w:pPr>
                  <w:r w:rsidRPr="00727BC0">
                    <w:rPr>
                      <w:rFonts w:ascii="Arial" w:hAnsi="Arial" w:cs="Arial"/>
                      <w:b/>
                      <w:sz w:val="18"/>
                      <w:szCs w:val="18"/>
                    </w:rPr>
                    <w:t xml:space="preserve">Valores medidos con </w:t>
                  </w:r>
                  <w:r>
                    <w:rPr>
                      <w:rFonts w:ascii="Arial" w:hAnsi="Arial" w:cs="Arial"/>
                      <w:b/>
                      <w:sz w:val="18"/>
                      <w:szCs w:val="18"/>
                    </w:rPr>
                    <w:t xml:space="preserve">el </w:t>
                  </w:r>
                  <w:r w:rsidRPr="00727BC0">
                    <w:rPr>
                      <w:rFonts w:ascii="Arial" w:hAnsi="Arial" w:cs="Arial"/>
                      <w:b/>
                      <w:sz w:val="18"/>
                      <w:szCs w:val="18"/>
                    </w:rPr>
                    <w:t xml:space="preserve">analizador de potencia </w:t>
                  </w:r>
                  <w:r>
                    <w:rPr>
                      <w:rFonts w:ascii="Arial" w:hAnsi="Arial" w:cs="Arial"/>
                      <w:b/>
                      <w:sz w:val="18"/>
                      <w:szCs w:val="18"/>
                    </w:rPr>
                    <w:t>al motor eléctrico de bomba de agua refrigerada # 2 (valores tomados en navegación)</w:t>
                  </w:r>
                </w:p>
                <w:tbl>
                  <w:tblPr>
                    <w:tblW w:w="11160" w:type="dxa"/>
                    <w:tblInd w:w="250" w:type="dxa"/>
                    <w:tblCellMar>
                      <w:left w:w="70" w:type="dxa"/>
                      <w:right w:w="70" w:type="dxa"/>
                    </w:tblCellMar>
                    <w:tblLook w:val="0000"/>
                  </w:tblPr>
                  <w:tblGrid>
                    <w:gridCol w:w="2160"/>
                    <w:gridCol w:w="900"/>
                    <w:gridCol w:w="900"/>
                    <w:gridCol w:w="900"/>
                    <w:gridCol w:w="900"/>
                    <w:gridCol w:w="900"/>
                    <w:gridCol w:w="900"/>
                    <w:gridCol w:w="900"/>
                    <w:gridCol w:w="900"/>
                    <w:gridCol w:w="900"/>
                    <w:gridCol w:w="900"/>
                  </w:tblGrid>
                  <w:tr w:rsidR="00160497" w:rsidRPr="00E816AB">
                    <w:trPr>
                      <w:trHeight w:val="255"/>
                    </w:trPr>
                    <w:tc>
                      <w:tcPr>
                        <w:tcW w:w="21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b/>
                            <w:bCs/>
                            <w:sz w:val="16"/>
                            <w:szCs w:val="16"/>
                          </w:rPr>
                        </w:pPr>
                        <w:r w:rsidRPr="00E816AB">
                          <w:rPr>
                            <w:b/>
                            <w:bCs/>
                            <w:sz w:val="16"/>
                            <w:szCs w:val="16"/>
                          </w:rPr>
                          <w:t>Fecha/Hora</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E816AB" w:rsidRDefault="00160497">
                        <w:pPr>
                          <w:jc w:val="center"/>
                          <w:rPr>
                            <w:b/>
                            <w:bCs/>
                            <w:sz w:val="16"/>
                            <w:szCs w:val="16"/>
                          </w:rPr>
                        </w:pPr>
                        <w:r w:rsidRPr="00E816AB">
                          <w:rPr>
                            <w:b/>
                            <w:bCs/>
                            <w:sz w:val="16"/>
                            <w:szCs w:val="16"/>
                          </w:rPr>
                          <w:t>Vab</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E816AB" w:rsidRDefault="00160497">
                        <w:pPr>
                          <w:jc w:val="center"/>
                          <w:rPr>
                            <w:b/>
                            <w:bCs/>
                            <w:sz w:val="16"/>
                            <w:szCs w:val="16"/>
                          </w:rPr>
                        </w:pPr>
                        <w:r w:rsidRPr="00E816AB">
                          <w:rPr>
                            <w:b/>
                            <w:bCs/>
                            <w:sz w:val="16"/>
                            <w:szCs w:val="16"/>
                          </w:rPr>
                          <w:t>Vbc</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E816AB" w:rsidRDefault="00160497">
                        <w:pPr>
                          <w:jc w:val="center"/>
                          <w:rPr>
                            <w:b/>
                            <w:bCs/>
                            <w:sz w:val="16"/>
                            <w:szCs w:val="16"/>
                          </w:rPr>
                        </w:pPr>
                        <w:r w:rsidRPr="00E816AB">
                          <w:rPr>
                            <w:b/>
                            <w:bCs/>
                            <w:sz w:val="16"/>
                            <w:szCs w:val="16"/>
                          </w:rPr>
                          <w:t>Vca</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E816AB" w:rsidRDefault="00160497">
                        <w:pPr>
                          <w:jc w:val="center"/>
                          <w:rPr>
                            <w:b/>
                            <w:bCs/>
                            <w:sz w:val="16"/>
                            <w:szCs w:val="16"/>
                          </w:rPr>
                        </w:pPr>
                        <w:r w:rsidRPr="00E816AB">
                          <w:rPr>
                            <w:b/>
                            <w:bCs/>
                            <w:sz w:val="16"/>
                            <w:szCs w:val="16"/>
                          </w:rPr>
                          <w:t>Ia</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E816AB" w:rsidRDefault="00160497">
                        <w:pPr>
                          <w:jc w:val="center"/>
                          <w:rPr>
                            <w:b/>
                            <w:bCs/>
                            <w:sz w:val="16"/>
                            <w:szCs w:val="16"/>
                          </w:rPr>
                        </w:pPr>
                        <w:r w:rsidRPr="00E816AB">
                          <w:rPr>
                            <w:b/>
                            <w:bCs/>
                            <w:sz w:val="16"/>
                            <w:szCs w:val="16"/>
                          </w:rPr>
                          <w:t>Ib</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E816AB" w:rsidRDefault="00160497">
                        <w:pPr>
                          <w:jc w:val="center"/>
                          <w:rPr>
                            <w:b/>
                            <w:bCs/>
                            <w:sz w:val="16"/>
                            <w:szCs w:val="16"/>
                          </w:rPr>
                        </w:pPr>
                        <w:r w:rsidRPr="00E816AB">
                          <w:rPr>
                            <w:b/>
                            <w:bCs/>
                            <w:sz w:val="16"/>
                            <w:szCs w:val="16"/>
                          </w:rPr>
                          <w:t>Ic</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E816AB" w:rsidRDefault="00160497">
                        <w:pPr>
                          <w:jc w:val="center"/>
                          <w:rPr>
                            <w:b/>
                            <w:bCs/>
                            <w:sz w:val="16"/>
                            <w:szCs w:val="16"/>
                          </w:rPr>
                        </w:pPr>
                        <w:r w:rsidRPr="00E816AB">
                          <w:rPr>
                            <w:b/>
                            <w:bCs/>
                            <w:sz w:val="16"/>
                            <w:szCs w:val="16"/>
                          </w:rPr>
                          <w:t>DHV</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E816AB" w:rsidRDefault="00160497">
                        <w:pPr>
                          <w:jc w:val="center"/>
                          <w:rPr>
                            <w:b/>
                            <w:bCs/>
                            <w:sz w:val="16"/>
                            <w:szCs w:val="16"/>
                          </w:rPr>
                        </w:pPr>
                        <w:r w:rsidRPr="00E816AB">
                          <w:rPr>
                            <w:b/>
                            <w:bCs/>
                            <w:sz w:val="16"/>
                            <w:szCs w:val="16"/>
                          </w:rPr>
                          <w:t>DHI</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Pr="00E816AB" w:rsidRDefault="00160497">
                        <w:pPr>
                          <w:jc w:val="center"/>
                          <w:rPr>
                            <w:b/>
                            <w:bCs/>
                            <w:sz w:val="16"/>
                            <w:szCs w:val="16"/>
                          </w:rPr>
                        </w:pPr>
                        <w:r w:rsidRPr="00E816AB">
                          <w:rPr>
                            <w:b/>
                            <w:bCs/>
                            <w:sz w:val="16"/>
                            <w:szCs w:val="16"/>
                          </w:rPr>
                          <w:t>Fp</w:t>
                        </w:r>
                      </w:p>
                    </w:tc>
                    <w:tc>
                      <w:tcPr>
                        <w:tcW w:w="900" w:type="dxa"/>
                        <w:tcBorders>
                          <w:top w:val="single" w:sz="8" w:space="0" w:color="auto"/>
                          <w:left w:val="nil"/>
                          <w:bottom w:val="single" w:sz="4" w:space="0" w:color="auto"/>
                          <w:right w:val="single" w:sz="8" w:space="0" w:color="auto"/>
                        </w:tcBorders>
                        <w:shd w:val="clear" w:color="auto" w:fill="auto"/>
                        <w:noWrap/>
                        <w:vAlign w:val="bottom"/>
                      </w:tcPr>
                      <w:p w:rsidR="00160497" w:rsidRPr="00E816AB" w:rsidRDefault="00160497">
                        <w:pPr>
                          <w:jc w:val="center"/>
                          <w:rPr>
                            <w:b/>
                            <w:bCs/>
                            <w:sz w:val="16"/>
                            <w:szCs w:val="16"/>
                          </w:rPr>
                        </w:pPr>
                        <w:r w:rsidRPr="00E816AB">
                          <w:rPr>
                            <w:b/>
                            <w:bCs/>
                            <w:sz w:val="16"/>
                            <w:szCs w:val="16"/>
                          </w:rPr>
                          <w:t>Wn</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09:15 AM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444,2</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443,4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4,81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5,99</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3548</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09:30 AM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443,5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443,5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5,94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11,4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0,71</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3546</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09:45 AM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443,8</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444,1</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12,7</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4,52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9,42</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0,69</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3544</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10:00 AM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443,2</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440,2</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12,8</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12,2</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4,09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11,43</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0,72</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3546</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10:15 AM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442,6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444,9</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444,9</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12,9</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1,99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12,58</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0,71</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3545</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10:30 AM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441,5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444,7</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4,07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8,19</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3548</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10:45 AM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442,6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44,9</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441,2</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12,8</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4,97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9,76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3544</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11:00 AM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440,7</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447,5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12,9</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4,95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7,48</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0,69</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3546</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11:15 AM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443,2</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443,6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449,5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12,8</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4,97</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7,52</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0,69</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3547</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11:30 AM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444,8</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444,8</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442,6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12,7</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5,68</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8,7</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0,71</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3547</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11:45 AM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443,4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444,8</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445,3</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12,9</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5,52</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10,06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0,72</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3543</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12:00 PM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438,5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449,6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12,9</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5,94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10,77</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3541</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12:15 PM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443,8</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437,8</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448,6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12,8</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4,52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9,24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3540</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12:30 PM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443,6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4,09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6,16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0,69</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3542</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12:45 PM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444,9</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444,9</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449,5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12,1</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1,99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7,32</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3541</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13:00 AM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444,7</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441,5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447,5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4,07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7,64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0,71</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3540</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13:15 PM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44,9</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439,5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445,9</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4,97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9,29</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0,72</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3539</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13:30 PM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444,2</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442,5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4,54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10,69</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0,71</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3547</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13:45 PM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443,6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443,5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441,6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12,7</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5,49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10,87</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3547</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14:00 PM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444,8</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445,6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12,7</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4,72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9,39</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3548</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14:15 PM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444,8</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443,2</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448,9</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4,37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7,43</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0,72</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3549</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14:30 PM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438,5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442,6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442,6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4,38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7,55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0,69</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3546</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14:45 AM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437,8</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441,5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445,8</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4,68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8,87</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3548</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15:00 PM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443,6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442,6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449,6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5,58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6,33</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0,69</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3547</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15:15 PM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444,9</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440,7</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441,2</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4,82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8,51</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0,69</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3546</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15:30 PM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444,8</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443,2</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445,6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12,1</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2,11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13,92</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0,69</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3543</w:t>
                        </w:r>
                      </w:p>
                    </w:tc>
                  </w:tr>
                  <w:tr w:rsidR="00160497" w:rsidRPr="00E816AB">
                    <w:trPr>
                      <w:trHeight w:val="27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15:45 PM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444,7</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444,8</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448,9</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12,1</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12,8</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1,09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10,45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3544</w:t>
                        </w:r>
                      </w:p>
                    </w:tc>
                  </w:tr>
                  <w:tr w:rsidR="00160497" w:rsidRPr="00E816AB">
                    <w:trPr>
                      <w:trHeight w:val="255"/>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16:00 PM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443,2</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443,6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447,5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12,3</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2,61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3551</w:t>
                        </w:r>
                      </w:p>
                    </w:tc>
                  </w:tr>
                  <w:tr w:rsidR="00160497" w:rsidRPr="00E816AB">
                    <w:trPr>
                      <w:trHeight w:val="255"/>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16:15 PM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441,2</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448,6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12,2</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12,8</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4,08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9,9</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0,71</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3550</w:t>
                        </w:r>
                      </w:p>
                    </w:tc>
                  </w:tr>
                  <w:tr w:rsidR="00160497" w:rsidRPr="00E816AB">
                    <w:trPr>
                      <w:trHeight w:val="255"/>
                    </w:trPr>
                    <w:tc>
                      <w:tcPr>
                        <w:tcW w:w="2160" w:type="dxa"/>
                        <w:tcBorders>
                          <w:top w:val="nil"/>
                          <w:left w:val="single" w:sz="8" w:space="0" w:color="auto"/>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16:30 PM</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449,8</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440,6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446,5</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12,7</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5,64   </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9,76</w:t>
                        </w:r>
                      </w:p>
                    </w:tc>
                    <w:tc>
                      <w:tcPr>
                        <w:tcW w:w="900" w:type="dxa"/>
                        <w:tcBorders>
                          <w:top w:val="nil"/>
                          <w:left w:val="nil"/>
                          <w:bottom w:val="single" w:sz="4" w:space="0" w:color="auto"/>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0,72</w:t>
                        </w:r>
                      </w:p>
                    </w:tc>
                    <w:tc>
                      <w:tcPr>
                        <w:tcW w:w="900" w:type="dxa"/>
                        <w:tcBorders>
                          <w:top w:val="nil"/>
                          <w:left w:val="nil"/>
                          <w:bottom w:val="single" w:sz="4" w:space="0" w:color="auto"/>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3549</w:t>
                        </w:r>
                      </w:p>
                    </w:tc>
                  </w:tr>
                  <w:tr w:rsidR="00160497" w:rsidRPr="00E816AB">
                    <w:trPr>
                      <w:trHeight w:val="270"/>
                    </w:trPr>
                    <w:tc>
                      <w:tcPr>
                        <w:tcW w:w="2160" w:type="dxa"/>
                        <w:tcBorders>
                          <w:top w:val="nil"/>
                          <w:left w:val="single" w:sz="8" w:space="0" w:color="auto"/>
                          <w:bottom w:val="nil"/>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18/06/2004 @ 16:45 PM</w:t>
                        </w:r>
                      </w:p>
                    </w:tc>
                    <w:tc>
                      <w:tcPr>
                        <w:tcW w:w="900" w:type="dxa"/>
                        <w:tcBorders>
                          <w:top w:val="nil"/>
                          <w:left w:val="nil"/>
                          <w:bottom w:val="nil"/>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447,1</w:t>
                        </w:r>
                      </w:p>
                    </w:tc>
                    <w:tc>
                      <w:tcPr>
                        <w:tcW w:w="900" w:type="dxa"/>
                        <w:tcBorders>
                          <w:top w:val="nil"/>
                          <w:left w:val="nil"/>
                          <w:bottom w:val="nil"/>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448</w:t>
                        </w:r>
                      </w:p>
                    </w:tc>
                    <w:tc>
                      <w:tcPr>
                        <w:tcW w:w="900" w:type="dxa"/>
                        <w:tcBorders>
                          <w:top w:val="nil"/>
                          <w:left w:val="nil"/>
                          <w:bottom w:val="nil"/>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449,5</w:t>
                        </w:r>
                      </w:p>
                    </w:tc>
                    <w:tc>
                      <w:tcPr>
                        <w:tcW w:w="900" w:type="dxa"/>
                        <w:tcBorders>
                          <w:top w:val="nil"/>
                          <w:left w:val="nil"/>
                          <w:bottom w:val="nil"/>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12,3</w:t>
                        </w:r>
                      </w:p>
                    </w:tc>
                    <w:tc>
                      <w:tcPr>
                        <w:tcW w:w="900" w:type="dxa"/>
                        <w:tcBorders>
                          <w:top w:val="nil"/>
                          <w:left w:val="nil"/>
                          <w:bottom w:val="nil"/>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12,4</w:t>
                        </w:r>
                      </w:p>
                    </w:tc>
                    <w:tc>
                      <w:tcPr>
                        <w:tcW w:w="900" w:type="dxa"/>
                        <w:tcBorders>
                          <w:top w:val="nil"/>
                          <w:left w:val="nil"/>
                          <w:bottom w:val="nil"/>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12,8</w:t>
                        </w:r>
                      </w:p>
                    </w:tc>
                    <w:tc>
                      <w:tcPr>
                        <w:tcW w:w="900" w:type="dxa"/>
                        <w:tcBorders>
                          <w:top w:val="nil"/>
                          <w:left w:val="nil"/>
                          <w:bottom w:val="nil"/>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 xml:space="preserve">         5,14   </w:t>
                        </w:r>
                      </w:p>
                    </w:tc>
                    <w:tc>
                      <w:tcPr>
                        <w:tcW w:w="900" w:type="dxa"/>
                        <w:tcBorders>
                          <w:top w:val="nil"/>
                          <w:left w:val="nil"/>
                          <w:bottom w:val="nil"/>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8,51</w:t>
                        </w:r>
                      </w:p>
                    </w:tc>
                    <w:tc>
                      <w:tcPr>
                        <w:tcW w:w="900" w:type="dxa"/>
                        <w:tcBorders>
                          <w:top w:val="nil"/>
                          <w:left w:val="nil"/>
                          <w:bottom w:val="nil"/>
                          <w:right w:val="single" w:sz="4" w:space="0" w:color="auto"/>
                        </w:tcBorders>
                        <w:shd w:val="clear" w:color="auto" w:fill="auto"/>
                        <w:noWrap/>
                        <w:vAlign w:val="bottom"/>
                      </w:tcPr>
                      <w:p w:rsidR="00160497" w:rsidRPr="00E816AB" w:rsidRDefault="00160497">
                        <w:pPr>
                          <w:jc w:val="center"/>
                          <w:rPr>
                            <w:sz w:val="16"/>
                            <w:szCs w:val="16"/>
                          </w:rPr>
                        </w:pPr>
                        <w:r w:rsidRPr="00E816AB">
                          <w:rPr>
                            <w:sz w:val="16"/>
                            <w:szCs w:val="16"/>
                          </w:rPr>
                          <w:t>0,72</w:t>
                        </w:r>
                      </w:p>
                    </w:tc>
                    <w:tc>
                      <w:tcPr>
                        <w:tcW w:w="900" w:type="dxa"/>
                        <w:tcBorders>
                          <w:top w:val="nil"/>
                          <w:left w:val="nil"/>
                          <w:bottom w:val="nil"/>
                          <w:right w:val="single" w:sz="8" w:space="0" w:color="auto"/>
                        </w:tcBorders>
                        <w:shd w:val="clear" w:color="auto" w:fill="auto"/>
                        <w:noWrap/>
                        <w:vAlign w:val="bottom"/>
                      </w:tcPr>
                      <w:p w:rsidR="00160497" w:rsidRPr="00E816AB" w:rsidRDefault="00160497">
                        <w:pPr>
                          <w:jc w:val="center"/>
                          <w:rPr>
                            <w:sz w:val="16"/>
                            <w:szCs w:val="16"/>
                          </w:rPr>
                        </w:pPr>
                        <w:r w:rsidRPr="00E816AB">
                          <w:rPr>
                            <w:sz w:val="16"/>
                            <w:szCs w:val="16"/>
                          </w:rPr>
                          <w:t>3548</w:t>
                        </w:r>
                      </w:p>
                    </w:tc>
                  </w:tr>
                  <w:tr w:rsidR="00160497" w:rsidRPr="00E816AB">
                    <w:trPr>
                      <w:trHeight w:val="270"/>
                    </w:trPr>
                    <w:tc>
                      <w:tcPr>
                        <w:tcW w:w="21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160497" w:rsidRPr="00E816AB" w:rsidRDefault="00160497">
                        <w:pPr>
                          <w:jc w:val="center"/>
                          <w:rPr>
                            <w:b/>
                            <w:bCs/>
                            <w:sz w:val="16"/>
                            <w:szCs w:val="16"/>
                          </w:rPr>
                        </w:pPr>
                        <w:r w:rsidRPr="00E816AB">
                          <w:rPr>
                            <w:b/>
                            <w:bCs/>
                            <w:sz w:val="16"/>
                            <w:szCs w:val="16"/>
                          </w:rPr>
                          <w:t>PROMEDIO</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E816AB" w:rsidRDefault="00160497">
                        <w:pPr>
                          <w:jc w:val="center"/>
                          <w:rPr>
                            <w:b/>
                            <w:bCs/>
                            <w:sz w:val="16"/>
                            <w:szCs w:val="16"/>
                          </w:rPr>
                        </w:pPr>
                        <w:r w:rsidRPr="00E816AB">
                          <w:rPr>
                            <w:b/>
                            <w:bCs/>
                            <w:sz w:val="16"/>
                            <w:szCs w:val="16"/>
                          </w:rPr>
                          <w:t>430,910</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E816AB" w:rsidRDefault="00160497">
                        <w:pPr>
                          <w:jc w:val="center"/>
                          <w:rPr>
                            <w:b/>
                            <w:bCs/>
                            <w:sz w:val="16"/>
                            <w:szCs w:val="16"/>
                          </w:rPr>
                        </w:pPr>
                        <w:r w:rsidRPr="00E816AB">
                          <w:rPr>
                            <w:b/>
                            <w:bCs/>
                            <w:sz w:val="16"/>
                            <w:szCs w:val="16"/>
                          </w:rPr>
                          <w:t>430,274</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E816AB" w:rsidRDefault="00160497">
                        <w:pPr>
                          <w:jc w:val="center"/>
                          <w:rPr>
                            <w:b/>
                            <w:bCs/>
                            <w:sz w:val="16"/>
                            <w:szCs w:val="16"/>
                          </w:rPr>
                        </w:pPr>
                        <w:r w:rsidRPr="00E816AB">
                          <w:rPr>
                            <w:b/>
                            <w:bCs/>
                            <w:sz w:val="16"/>
                            <w:szCs w:val="16"/>
                          </w:rPr>
                          <w:t>445,735</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E816AB" w:rsidRDefault="00160497">
                        <w:pPr>
                          <w:jc w:val="center"/>
                          <w:rPr>
                            <w:b/>
                            <w:bCs/>
                            <w:sz w:val="16"/>
                            <w:szCs w:val="16"/>
                          </w:rPr>
                        </w:pPr>
                        <w:r w:rsidRPr="00E816AB">
                          <w:rPr>
                            <w:b/>
                            <w:bCs/>
                            <w:sz w:val="16"/>
                            <w:szCs w:val="16"/>
                          </w:rPr>
                          <w:t>12,403</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E816AB" w:rsidRDefault="00160497">
                        <w:pPr>
                          <w:jc w:val="center"/>
                          <w:rPr>
                            <w:b/>
                            <w:bCs/>
                            <w:sz w:val="16"/>
                            <w:szCs w:val="16"/>
                          </w:rPr>
                        </w:pPr>
                        <w:r w:rsidRPr="00E816AB">
                          <w:rPr>
                            <w:b/>
                            <w:bCs/>
                            <w:sz w:val="16"/>
                            <w:szCs w:val="16"/>
                          </w:rPr>
                          <w:t>12,555</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E816AB" w:rsidRDefault="00160497">
                        <w:pPr>
                          <w:jc w:val="center"/>
                          <w:rPr>
                            <w:b/>
                            <w:bCs/>
                            <w:sz w:val="16"/>
                            <w:szCs w:val="16"/>
                          </w:rPr>
                        </w:pPr>
                        <w:r w:rsidRPr="00E816AB">
                          <w:rPr>
                            <w:b/>
                            <w:bCs/>
                            <w:sz w:val="16"/>
                            <w:szCs w:val="16"/>
                          </w:rPr>
                          <w:t>12,471</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E816AB" w:rsidRDefault="00160497">
                        <w:pPr>
                          <w:jc w:val="center"/>
                          <w:rPr>
                            <w:b/>
                            <w:bCs/>
                            <w:sz w:val="16"/>
                            <w:szCs w:val="16"/>
                          </w:rPr>
                        </w:pPr>
                        <w:r w:rsidRPr="00E816AB">
                          <w:rPr>
                            <w:b/>
                            <w:bCs/>
                            <w:sz w:val="16"/>
                            <w:szCs w:val="16"/>
                          </w:rPr>
                          <w:t> </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E816AB" w:rsidRDefault="00160497">
                        <w:pPr>
                          <w:jc w:val="center"/>
                          <w:rPr>
                            <w:b/>
                            <w:bCs/>
                            <w:sz w:val="16"/>
                            <w:szCs w:val="16"/>
                          </w:rPr>
                        </w:pPr>
                        <w:r w:rsidRPr="00E816AB">
                          <w:rPr>
                            <w:b/>
                            <w:bCs/>
                            <w:sz w:val="16"/>
                            <w:szCs w:val="16"/>
                          </w:rPr>
                          <w:t> </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160497" w:rsidRPr="00E816AB" w:rsidRDefault="00160497">
                        <w:pPr>
                          <w:jc w:val="center"/>
                          <w:rPr>
                            <w:b/>
                            <w:bCs/>
                            <w:sz w:val="16"/>
                            <w:szCs w:val="16"/>
                          </w:rPr>
                        </w:pPr>
                        <w:r w:rsidRPr="00E816AB">
                          <w:rPr>
                            <w:b/>
                            <w:bCs/>
                            <w:sz w:val="16"/>
                            <w:szCs w:val="16"/>
                          </w:rPr>
                          <w:t>0,703</w:t>
                        </w:r>
                      </w:p>
                    </w:tc>
                    <w:tc>
                      <w:tcPr>
                        <w:tcW w:w="900" w:type="dxa"/>
                        <w:tcBorders>
                          <w:top w:val="single" w:sz="8" w:space="0" w:color="auto"/>
                          <w:left w:val="nil"/>
                          <w:bottom w:val="single" w:sz="8" w:space="0" w:color="auto"/>
                          <w:right w:val="single" w:sz="8" w:space="0" w:color="auto"/>
                        </w:tcBorders>
                        <w:shd w:val="clear" w:color="auto" w:fill="auto"/>
                        <w:noWrap/>
                        <w:vAlign w:val="bottom"/>
                      </w:tcPr>
                      <w:p w:rsidR="00160497" w:rsidRPr="00E816AB" w:rsidRDefault="00160497">
                        <w:pPr>
                          <w:jc w:val="center"/>
                          <w:rPr>
                            <w:b/>
                            <w:bCs/>
                            <w:sz w:val="16"/>
                            <w:szCs w:val="16"/>
                          </w:rPr>
                        </w:pPr>
                        <w:r w:rsidRPr="00E816AB">
                          <w:rPr>
                            <w:b/>
                            <w:bCs/>
                            <w:sz w:val="16"/>
                            <w:szCs w:val="16"/>
                          </w:rPr>
                          <w:t>3545,484</w:t>
                        </w:r>
                      </w:p>
                    </w:tc>
                  </w:tr>
                </w:tbl>
                <w:p w:rsidR="00160497" w:rsidRDefault="00160497" w:rsidP="00160497">
                  <w:pPr>
                    <w:jc w:val="center"/>
                    <w:rPr>
                      <w:rFonts w:ascii="Arial" w:hAnsi="Arial" w:cs="Arial"/>
                      <w:sz w:val="16"/>
                      <w:szCs w:val="16"/>
                    </w:rPr>
                  </w:pPr>
                </w:p>
                <w:p w:rsidR="00160497" w:rsidRDefault="00160497" w:rsidP="00160497">
                  <w:pPr>
                    <w:jc w:val="center"/>
                    <w:rPr>
                      <w:rFonts w:ascii="Arial" w:hAnsi="Arial" w:cs="Arial"/>
                      <w:b/>
                      <w:sz w:val="18"/>
                      <w:szCs w:val="18"/>
                    </w:rPr>
                  </w:pPr>
                </w:p>
                <w:p w:rsidR="00160497" w:rsidRPr="002765A0" w:rsidRDefault="00160497" w:rsidP="00160497">
                  <w:pPr>
                    <w:jc w:val="center"/>
                    <w:rPr>
                      <w:rFonts w:ascii="Arial" w:hAnsi="Arial" w:cs="Arial"/>
                      <w:b/>
                      <w:sz w:val="18"/>
                      <w:szCs w:val="18"/>
                    </w:rPr>
                  </w:pPr>
                </w:p>
              </w:txbxContent>
            </v:textbox>
            <w10:wrap type="square"/>
          </v:rect>
        </w:pict>
      </w: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Pr="001D2544" w:rsidRDefault="00160497" w:rsidP="00160497">
      <w:pPr>
        <w:rPr>
          <w:rFonts w:ascii="Arial" w:hAnsi="Arial" w:cs="Arial"/>
        </w:rPr>
      </w:pPr>
    </w:p>
    <w:p w:rsidR="00160497" w:rsidRDefault="00160497" w:rsidP="00160497">
      <w:pPr>
        <w:rPr>
          <w:rFonts w:ascii="Arial" w:hAnsi="Arial" w:cs="Arial"/>
        </w:rPr>
      </w:pPr>
    </w:p>
    <w:p w:rsidR="00160497" w:rsidRDefault="00160497" w:rsidP="00160497">
      <w:pPr>
        <w:rPr>
          <w:rFonts w:ascii="Arial" w:hAnsi="Arial" w:cs="Arial"/>
        </w:rPr>
      </w:pPr>
    </w:p>
    <w:p w:rsidR="00160497" w:rsidRDefault="00160497" w:rsidP="00160497">
      <w:pPr>
        <w:rPr>
          <w:rFonts w:ascii="Arial" w:hAnsi="Arial" w:cs="Arial"/>
        </w:rPr>
      </w:pPr>
    </w:p>
    <w:p w:rsidR="00160497" w:rsidRDefault="00160497" w:rsidP="00160497">
      <w:pPr>
        <w:rPr>
          <w:rFonts w:ascii="Arial" w:hAnsi="Arial" w:cs="Arial"/>
        </w:rPr>
      </w:pPr>
    </w:p>
    <w:p w:rsidR="00160497" w:rsidRDefault="00160497" w:rsidP="00160497">
      <w:pPr>
        <w:rPr>
          <w:rFonts w:ascii="Arial" w:hAnsi="Arial" w:cs="Arial"/>
        </w:rPr>
      </w:pPr>
    </w:p>
    <w:p w:rsidR="00160497" w:rsidRDefault="00160497" w:rsidP="00160497">
      <w:pPr>
        <w:rPr>
          <w:rFonts w:ascii="Arial" w:hAnsi="Arial" w:cs="Arial"/>
        </w:rPr>
      </w:pPr>
    </w:p>
    <w:p w:rsidR="00160497" w:rsidRDefault="00160497" w:rsidP="00160497">
      <w:pPr>
        <w:rPr>
          <w:rFonts w:ascii="Arial" w:hAnsi="Arial" w:cs="Arial"/>
        </w:rPr>
      </w:pPr>
    </w:p>
    <w:p w:rsidR="00160497" w:rsidRDefault="00160497" w:rsidP="00160497">
      <w:pPr>
        <w:rPr>
          <w:rFonts w:ascii="Arial" w:hAnsi="Arial" w:cs="Arial"/>
        </w:rPr>
      </w:pPr>
    </w:p>
    <w:p w:rsidR="00160497" w:rsidRDefault="00160497" w:rsidP="00160497">
      <w:pPr>
        <w:rPr>
          <w:rFonts w:ascii="Arial" w:hAnsi="Arial" w:cs="Arial"/>
        </w:rPr>
      </w:pPr>
    </w:p>
    <w:p w:rsidR="00160497" w:rsidRDefault="00160497" w:rsidP="00160497">
      <w:pPr>
        <w:rPr>
          <w:rFonts w:ascii="Arial" w:hAnsi="Arial" w:cs="Arial"/>
        </w:rPr>
      </w:pPr>
    </w:p>
    <w:p w:rsidR="00160497" w:rsidRDefault="00160497" w:rsidP="00160497">
      <w:pPr>
        <w:jc w:val="center"/>
        <w:rPr>
          <w:rFonts w:ascii="Arial" w:hAnsi="Arial" w:cs="Arial"/>
          <w:b/>
        </w:rPr>
      </w:pPr>
      <w:r w:rsidRPr="00E918BA">
        <w:rPr>
          <w:rFonts w:ascii="Arial" w:hAnsi="Arial" w:cs="Arial"/>
          <w:b/>
        </w:rPr>
        <w:t>APÉNDICE M5</w:t>
      </w:r>
    </w:p>
    <w:p w:rsidR="00160497" w:rsidRDefault="00160497" w:rsidP="00160497">
      <w:pPr>
        <w:jc w:val="center"/>
        <w:rPr>
          <w:rFonts w:ascii="Arial" w:hAnsi="Arial" w:cs="Arial"/>
          <w:b/>
        </w:rPr>
      </w:pPr>
      <w:r>
        <w:rPr>
          <w:rFonts w:ascii="Arial" w:hAnsi="Arial" w:cs="Arial"/>
          <w:b/>
          <w:noProof/>
        </w:rPr>
        <w:lastRenderedPageBreak/>
        <w:pict>
          <v:rect id="_x0000_s1251" style="position:absolute;left:0;text-align:left;margin-left:81pt;margin-top:4.2pt;width:594pt;height:477pt;z-index:251892224" strokeweight="1.5pt">
            <v:stroke linestyle="thinThin"/>
            <v:textbox style="mso-next-textbox:#_x0000_s1251">
              <w:txbxContent>
                <w:p w:rsidR="00160497" w:rsidRDefault="00160497" w:rsidP="0016049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160497" w:rsidRPr="00727BC0" w:rsidRDefault="00160497" w:rsidP="00160497">
                  <w:pPr>
                    <w:jc w:val="center"/>
                    <w:rPr>
                      <w:rFonts w:ascii="Arial" w:hAnsi="Arial" w:cs="Arial"/>
                      <w:b/>
                      <w:sz w:val="18"/>
                      <w:szCs w:val="18"/>
                    </w:rPr>
                  </w:pPr>
                  <w:r w:rsidRPr="00727BC0">
                    <w:rPr>
                      <w:rFonts w:ascii="Arial" w:hAnsi="Arial" w:cs="Arial"/>
                      <w:b/>
                      <w:sz w:val="18"/>
                      <w:szCs w:val="18"/>
                    </w:rPr>
                    <w:t xml:space="preserve">Valores medidos con </w:t>
                  </w:r>
                  <w:r>
                    <w:rPr>
                      <w:rFonts w:ascii="Arial" w:hAnsi="Arial" w:cs="Arial"/>
                      <w:b/>
                      <w:sz w:val="18"/>
                      <w:szCs w:val="18"/>
                    </w:rPr>
                    <w:t xml:space="preserve">el </w:t>
                  </w:r>
                  <w:r w:rsidRPr="00727BC0">
                    <w:rPr>
                      <w:rFonts w:ascii="Arial" w:hAnsi="Arial" w:cs="Arial"/>
                      <w:b/>
                      <w:sz w:val="18"/>
                      <w:szCs w:val="18"/>
                    </w:rPr>
                    <w:t xml:space="preserve">analizador de potencia </w:t>
                  </w:r>
                  <w:r>
                    <w:rPr>
                      <w:rFonts w:ascii="Arial" w:hAnsi="Arial" w:cs="Arial"/>
                      <w:b/>
                      <w:sz w:val="18"/>
                      <w:szCs w:val="18"/>
                    </w:rPr>
                    <w:t>al motor eléctrico de bomba de agua de mar (valores tomados en navegación)</w:t>
                  </w:r>
                </w:p>
                <w:tbl>
                  <w:tblPr>
                    <w:tblW w:w="11160" w:type="dxa"/>
                    <w:tblInd w:w="250" w:type="dxa"/>
                    <w:tblCellMar>
                      <w:left w:w="70" w:type="dxa"/>
                      <w:right w:w="70" w:type="dxa"/>
                    </w:tblCellMar>
                    <w:tblLook w:val="0000"/>
                  </w:tblPr>
                  <w:tblGrid>
                    <w:gridCol w:w="2210"/>
                    <w:gridCol w:w="850"/>
                    <w:gridCol w:w="900"/>
                    <w:gridCol w:w="900"/>
                    <w:gridCol w:w="900"/>
                    <w:gridCol w:w="900"/>
                    <w:gridCol w:w="900"/>
                    <w:gridCol w:w="900"/>
                    <w:gridCol w:w="900"/>
                    <w:gridCol w:w="900"/>
                    <w:gridCol w:w="900"/>
                  </w:tblGrid>
                  <w:tr w:rsidR="00160497">
                    <w:trPr>
                      <w:trHeight w:val="255"/>
                    </w:trPr>
                    <w:tc>
                      <w:tcPr>
                        <w:tcW w:w="2210" w:type="dxa"/>
                        <w:tcBorders>
                          <w:top w:val="single" w:sz="8"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b/>
                            <w:bCs/>
                            <w:sz w:val="20"/>
                            <w:szCs w:val="20"/>
                          </w:rPr>
                        </w:pPr>
                        <w:r>
                          <w:rPr>
                            <w:rFonts w:ascii="American Classic" w:hAnsi="American Classic" w:cs="Arial"/>
                            <w:b/>
                            <w:bCs/>
                            <w:sz w:val="20"/>
                            <w:szCs w:val="20"/>
                          </w:rPr>
                          <w:t>Fecha/Hora</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b/>
                            <w:bCs/>
                            <w:sz w:val="20"/>
                            <w:szCs w:val="20"/>
                          </w:rPr>
                        </w:pPr>
                        <w:r>
                          <w:rPr>
                            <w:rFonts w:ascii="American Classic" w:hAnsi="American Classic" w:cs="Arial"/>
                            <w:b/>
                            <w:bCs/>
                            <w:sz w:val="20"/>
                            <w:szCs w:val="20"/>
                          </w:rPr>
                          <w:t>Vab</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b/>
                            <w:bCs/>
                            <w:sz w:val="20"/>
                            <w:szCs w:val="20"/>
                          </w:rPr>
                        </w:pPr>
                        <w:r>
                          <w:rPr>
                            <w:rFonts w:ascii="American Classic" w:hAnsi="American Classic" w:cs="Arial"/>
                            <w:b/>
                            <w:bCs/>
                            <w:sz w:val="20"/>
                            <w:szCs w:val="20"/>
                          </w:rPr>
                          <w:t>Vbc</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b/>
                            <w:bCs/>
                            <w:sz w:val="20"/>
                            <w:szCs w:val="20"/>
                          </w:rPr>
                        </w:pPr>
                        <w:r>
                          <w:rPr>
                            <w:rFonts w:ascii="American Classic" w:hAnsi="American Classic" w:cs="Arial"/>
                            <w:b/>
                            <w:bCs/>
                            <w:sz w:val="20"/>
                            <w:szCs w:val="20"/>
                          </w:rPr>
                          <w:t>Vca</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b/>
                            <w:bCs/>
                            <w:sz w:val="20"/>
                            <w:szCs w:val="20"/>
                          </w:rPr>
                        </w:pPr>
                        <w:r>
                          <w:rPr>
                            <w:rFonts w:ascii="American Classic" w:hAnsi="American Classic" w:cs="Arial"/>
                            <w:b/>
                            <w:bCs/>
                            <w:sz w:val="20"/>
                            <w:szCs w:val="20"/>
                          </w:rPr>
                          <w:t>Ia</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b/>
                            <w:bCs/>
                            <w:sz w:val="20"/>
                            <w:szCs w:val="20"/>
                          </w:rPr>
                        </w:pPr>
                        <w:r>
                          <w:rPr>
                            <w:rFonts w:ascii="American Classic" w:hAnsi="American Classic" w:cs="Arial"/>
                            <w:b/>
                            <w:bCs/>
                            <w:sz w:val="20"/>
                            <w:szCs w:val="20"/>
                          </w:rPr>
                          <w:t>Ib</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b/>
                            <w:bCs/>
                            <w:sz w:val="20"/>
                            <w:szCs w:val="20"/>
                          </w:rPr>
                        </w:pPr>
                        <w:r>
                          <w:rPr>
                            <w:rFonts w:ascii="American Classic" w:hAnsi="American Classic" w:cs="Arial"/>
                            <w:b/>
                            <w:bCs/>
                            <w:sz w:val="20"/>
                            <w:szCs w:val="20"/>
                          </w:rPr>
                          <w:t>Ic</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b/>
                            <w:bCs/>
                            <w:sz w:val="20"/>
                            <w:szCs w:val="20"/>
                          </w:rPr>
                        </w:pPr>
                        <w:r>
                          <w:rPr>
                            <w:rFonts w:ascii="American Classic" w:hAnsi="American Classic" w:cs="Arial"/>
                            <w:b/>
                            <w:bCs/>
                            <w:sz w:val="20"/>
                            <w:szCs w:val="20"/>
                          </w:rPr>
                          <w:t>DHV</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b/>
                            <w:bCs/>
                            <w:sz w:val="20"/>
                            <w:szCs w:val="20"/>
                          </w:rPr>
                        </w:pPr>
                        <w:r>
                          <w:rPr>
                            <w:rFonts w:ascii="American Classic" w:hAnsi="American Classic" w:cs="Arial"/>
                            <w:b/>
                            <w:bCs/>
                            <w:sz w:val="20"/>
                            <w:szCs w:val="20"/>
                          </w:rPr>
                          <w:t>DHI</w:t>
                        </w:r>
                      </w:p>
                    </w:tc>
                    <w:tc>
                      <w:tcPr>
                        <w:tcW w:w="900" w:type="dxa"/>
                        <w:tcBorders>
                          <w:top w:val="single" w:sz="8" w:space="0" w:color="auto"/>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b/>
                            <w:bCs/>
                            <w:sz w:val="20"/>
                            <w:szCs w:val="20"/>
                          </w:rPr>
                        </w:pPr>
                        <w:r>
                          <w:rPr>
                            <w:rFonts w:ascii="American Classic" w:hAnsi="American Classic" w:cs="Arial"/>
                            <w:b/>
                            <w:bCs/>
                            <w:sz w:val="20"/>
                            <w:szCs w:val="20"/>
                          </w:rPr>
                          <w:t>Fp</w:t>
                        </w:r>
                      </w:p>
                    </w:tc>
                    <w:tc>
                      <w:tcPr>
                        <w:tcW w:w="900" w:type="dxa"/>
                        <w:tcBorders>
                          <w:top w:val="single" w:sz="8" w:space="0" w:color="auto"/>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b/>
                            <w:bCs/>
                            <w:sz w:val="20"/>
                            <w:szCs w:val="20"/>
                          </w:rPr>
                        </w:pPr>
                        <w:r>
                          <w:rPr>
                            <w:rFonts w:ascii="American Classic" w:hAnsi="American Classic" w:cs="Arial"/>
                            <w:b/>
                            <w:bCs/>
                            <w:sz w:val="20"/>
                            <w:szCs w:val="20"/>
                          </w:rPr>
                          <w:t>Wn</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09:15 AM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444,9</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442,6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444,2</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9,2</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5,864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5,996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0,71</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1767</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09:30 AM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440,7</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443,5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9,1</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4,931</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6,563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0,73</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1764</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09:45 AM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441,2</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443,2</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9,2</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4,630</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6,475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0,74</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1769</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10:00 AM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447,5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444,8</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443,2</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9,2</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4,215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6,561</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0,74</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1766</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10:15 AM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443,4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442,6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9,1</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4,892</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6,267</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0,72</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1769</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10:30 AM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442,6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441,5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9,2</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5,805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6,401</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0,72</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1764</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10:45 AM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445,3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443,8</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9,2</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4,746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6,460</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0,72</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1766</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11:00 AM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449,6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1,703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6,533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0,73</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1765</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11:15 AM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448,6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444,9</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447,5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9,1</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0,765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6,462</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0,73</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1762</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11:30 AM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444,7</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9,1</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2,800</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6,123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0,78</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1766</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11:45 AM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44,9</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443,5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4,461</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6,016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0,79</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1764</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12:00 PM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447,5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444,1</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6,270</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6,010</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0,72</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1763</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12:15 PM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445,9</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443,6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440,2</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5,774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6,259</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0,73</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1765</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12:30 PM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442,5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444,8</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444,9</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4,589</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6,163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0,73</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1766</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12:45 PM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441,6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443,4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5,579</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6,025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0,74</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1761</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13:00 AM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445,6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441,2</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9,1</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5,708</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6,122</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0,71</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1763</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13:15 PM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448,9</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443,8</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447,5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5,619</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6,192</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0,71</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1765</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13:30 PM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442,6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6,260</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6,274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0,72</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1766</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13:45 PM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444,9</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442,6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9,1</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5,784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6,399</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0,73</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1769</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14:00 PM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443,5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444,7</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445,3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9,1</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5,990</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6,341</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0,73</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1766</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14:15 PM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444,1</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44,9</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449,6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4,745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6,476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0,73</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1764</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14:30 PM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440,2</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437,8</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4,878</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6,250</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0,72</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1762</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14:45 AM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443,6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443,6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9,1</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5,476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6,210</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0,71</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1765</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15:00 PM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443,6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441,2</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444,9</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9,9</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5,837</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6,336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0,71</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1764</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15:15 PM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444,8</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445,6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444,8</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9,8</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3,023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6,328</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1765</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15:30 PM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444,8</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448,9</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444,7</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9,9</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4,188</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6,310</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0,73</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1764</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15:45 PM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438,5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447,5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443,2</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9,7</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9,9</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2,733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6,248</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0,74</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1766</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16:00 PM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437,8</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448,6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9,1</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9,9</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1,024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6,302</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0,74</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1764</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16:15 PM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443,6</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446,5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449,8</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9,2</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0,427</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6,289</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0,74</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1764</w:t>
                        </w:r>
                      </w:p>
                    </w:tc>
                  </w:tr>
                  <w:tr w:rsidR="00160497">
                    <w:trPr>
                      <w:trHeight w:val="255"/>
                    </w:trPr>
                    <w:tc>
                      <w:tcPr>
                        <w:tcW w:w="2210"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16:30 PM</w:t>
                        </w:r>
                      </w:p>
                    </w:tc>
                    <w:tc>
                      <w:tcPr>
                        <w:tcW w:w="85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444,9</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447,1</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9,1</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9,3</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9,5</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0,460</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6,288</w:t>
                        </w:r>
                      </w:p>
                    </w:tc>
                    <w:tc>
                      <w:tcPr>
                        <w:tcW w:w="900" w:type="dxa"/>
                        <w:tcBorders>
                          <w:top w:val="nil"/>
                          <w:left w:val="nil"/>
                          <w:bottom w:val="single" w:sz="4" w:space="0" w:color="auto"/>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0,72</w:t>
                        </w:r>
                      </w:p>
                    </w:tc>
                    <w:tc>
                      <w:tcPr>
                        <w:tcW w:w="900" w:type="dxa"/>
                        <w:tcBorders>
                          <w:top w:val="nil"/>
                          <w:left w:val="nil"/>
                          <w:bottom w:val="single" w:sz="4" w:space="0" w:color="auto"/>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1763</w:t>
                        </w:r>
                      </w:p>
                    </w:tc>
                  </w:tr>
                  <w:tr w:rsidR="00160497">
                    <w:trPr>
                      <w:trHeight w:val="270"/>
                    </w:trPr>
                    <w:tc>
                      <w:tcPr>
                        <w:tcW w:w="2210" w:type="dxa"/>
                        <w:tcBorders>
                          <w:top w:val="single" w:sz="4" w:space="0" w:color="auto"/>
                          <w:left w:val="single" w:sz="8" w:space="0" w:color="auto"/>
                          <w:bottom w:val="nil"/>
                          <w:right w:val="single" w:sz="4" w:space="0" w:color="000000"/>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19/06/2004 @ 16:45 PM</w:t>
                        </w:r>
                      </w:p>
                    </w:tc>
                    <w:tc>
                      <w:tcPr>
                        <w:tcW w:w="850" w:type="dxa"/>
                        <w:tcBorders>
                          <w:top w:val="nil"/>
                          <w:left w:val="nil"/>
                          <w:bottom w:val="nil"/>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444,8</w:t>
                        </w:r>
                      </w:p>
                    </w:tc>
                    <w:tc>
                      <w:tcPr>
                        <w:tcW w:w="900" w:type="dxa"/>
                        <w:tcBorders>
                          <w:top w:val="nil"/>
                          <w:left w:val="nil"/>
                          <w:bottom w:val="nil"/>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438,5</w:t>
                        </w:r>
                      </w:p>
                    </w:tc>
                    <w:tc>
                      <w:tcPr>
                        <w:tcW w:w="900" w:type="dxa"/>
                        <w:tcBorders>
                          <w:top w:val="nil"/>
                          <w:left w:val="nil"/>
                          <w:bottom w:val="nil"/>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444,5</w:t>
                        </w:r>
                      </w:p>
                    </w:tc>
                    <w:tc>
                      <w:tcPr>
                        <w:tcW w:w="900" w:type="dxa"/>
                        <w:tcBorders>
                          <w:top w:val="nil"/>
                          <w:left w:val="nil"/>
                          <w:bottom w:val="nil"/>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9,2</w:t>
                        </w:r>
                      </w:p>
                    </w:tc>
                    <w:tc>
                      <w:tcPr>
                        <w:tcW w:w="900" w:type="dxa"/>
                        <w:tcBorders>
                          <w:top w:val="nil"/>
                          <w:left w:val="nil"/>
                          <w:bottom w:val="nil"/>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9,4</w:t>
                        </w:r>
                      </w:p>
                    </w:tc>
                    <w:tc>
                      <w:tcPr>
                        <w:tcW w:w="900" w:type="dxa"/>
                        <w:tcBorders>
                          <w:top w:val="nil"/>
                          <w:left w:val="nil"/>
                          <w:bottom w:val="nil"/>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9,7</w:t>
                        </w:r>
                      </w:p>
                    </w:tc>
                    <w:tc>
                      <w:tcPr>
                        <w:tcW w:w="900" w:type="dxa"/>
                        <w:tcBorders>
                          <w:top w:val="nil"/>
                          <w:left w:val="nil"/>
                          <w:bottom w:val="nil"/>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0,446</w:t>
                        </w:r>
                      </w:p>
                    </w:tc>
                    <w:tc>
                      <w:tcPr>
                        <w:tcW w:w="900" w:type="dxa"/>
                        <w:tcBorders>
                          <w:top w:val="nil"/>
                          <w:left w:val="nil"/>
                          <w:bottom w:val="nil"/>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6,328</w:t>
                        </w:r>
                      </w:p>
                    </w:tc>
                    <w:tc>
                      <w:tcPr>
                        <w:tcW w:w="900" w:type="dxa"/>
                        <w:tcBorders>
                          <w:top w:val="nil"/>
                          <w:left w:val="nil"/>
                          <w:bottom w:val="nil"/>
                          <w:right w:val="single" w:sz="4"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0,72</w:t>
                        </w:r>
                      </w:p>
                    </w:tc>
                    <w:tc>
                      <w:tcPr>
                        <w:tcW w:w="900" w:type="dxa"/>
                        <w:tcBorders>
                          <w:top w:val="nil"/>
                          <w:left w:val="nil"/>
                          <w:bottom w:val="nil"/>
                          <w:right w:val="single" w:sz="8" w:space="0" w:color="auto"/>
                        </w:tcBorders>
                        <w:shd w:val="clear" w:color="auto" w:fill="auto"/>
                        <w:noWrap/>
                        <w:vAlign w:val="bottom"/>
                      </w:tcPr>
                      <w:p w:rsidR="00160497" w:rsidRDefault="00160497">
                        <w:pPr>
                          <w:jc w:val="center"/>
                          <w:rPr>
                            <w:rFonts w:ascii="American Classic" w:hAnsi="American Classic" w:cs="Arial"/>
                            <w:sz w:val="20"/>
                            <w:szCs w:val="20"/>
                          </w:rPr>
                        </w:pPr>
                        <w:r>
                          <w:rPr>
                            <w:rFonts w:ascii="American Classic" w:hAnsi="American Classic" w:cs="Arial"/>
                            <w:sz w:val="20"/>
                            <w:szCs w:val="20"/>
                          </w:rPr>
                          <w:t>1763</w:t>
                        </w:r>
                      </w:p>
                    </w:tc>
                  </w:tr>
                  <w:tr w:rsidR="00160497">
                    <w:trPr>
                      <w:trHeight w:val="270"/>
                    </w:trPr>
                    <w:tc>
                      <w:tcPr>
                        <w:tcW w:w="2210" w:type="dxa"/>
                        <w:tcBorders>
                          <w:top w:val="single" w:sz="8" w:space="0" w:color="auto"/>
                          <w:left w:val="single" w:sz="8" w:space="0" w:color="auto"/>
                          <w:bottom w:val="single" w:sz="8" w:space="0" w:color="auto"/>
                          <w:right w:val="nil"/>
                        </w:tcBorders>
                        <w:shd w:val="clear" w:color="auto" w:fill="auto"/>
                        <w:noWrap/>
                        <w:vAlign w:val="bottom"/>
                      </w:tcPr>
                      <w:p w:rsidR="00160497" w:rsidRDefault="00160497">
                        <w:pPr>
                          <w:jc w:val="center"/>
                          <w:rPr>
                            <w:rFonts w:ascii="American Classic" w:hAnsi="American Classic" w:cs="Arial"/>
                            <w:b/>
                            <w:bCs/>
                            <w:sz w:val="20"/>
                            <w:szCs w:val="20"/>
                          </w:rPr>
                        </w:pPr>
                        <w:r>
                          <w:rPr>
                            <w:rFonts w:ascii="American Classic" w:hAnsi="American Classic" w:cs="Arial"/>
                            <w:b/>
                            <w:bCs/>
                            <w:sz w:val="20"/>
                            <w:szCs w:val="20"/>
                          </w:rPr>
                          <w:t>PROMEDIO</w:t>
                        </w:r>
                      </w:p>
                    </w:tc>
                    <w:tc>
                      <w:tcPr>
                        <w:tcW w:w="850" w:type="dxa"/>
                        <w:tcBorders>
                          <w:top w:val="single" w:sz="8" w:space="0" w:color="auto"/>
                          <w:left w:val="nil"/>
                          <w:bottom w:val="single" w:sz="8" w:space="0" w:color="auto"/>
                          <w:right w:val="nil"/>
                        </w:tcBorders>
                        <w:shd w:val="clear" w:color="auto" w:fill="auto"/>
                        <w:noWrap/>
                        <w:vAlign w:val="bottom"/>
                      </w:tcPr>
                      <w:p w:rsidR="00160497" w:rsidRDefault="00160497">
                        <w:pPr>
                          <w:jc w:val="center"/>
                          <w:rPr>
                            <w:rFonts w:ascii="American Classic" w:hAnsi="American Classic" w:cs="Arial"/>
                            <w:b/>
                            <w:bCs/>
                            <w:sz w:val="20"/>
                            <w:szCs w:val="20"/>
                          </w:rPr>
                        </w:pPr>
                        <w:r>
                          <w:rPr>
                            <w:rFonts w:ascii="American Classic" w:hAnsi="American Classic" w:cs="Arial"/>
                            <w:b/>
                            <w:bCs/>
                            <w:sz w:val="20"/>
                            <w:szCs w:val="20"/>
                          </w:rPr>
                          <w:t>444,577</w:t>
                        </w:r>
                      </w:p>
                    </w:tc>
                    <w:tc>
                      <w:tcPr>
                        <w:tcW w:w="900" w:type="dxa"/>
                        <w:tcBorders>
                          <w:top w:val="single" w:sz="8" w:space="0" w:color="auto"/>
                          <w:left w:val="nil"/>
                          <w:bottom w:val="single" w:sz="8" w:space="0" w:color="auto"/>
                          <w:right w:val="nil"/>
                        </w:tcBorders>
                        <w:shd w:val="clear" w:color="auto" w:fill="auto"/>
                        <w:noWrap/>
                        <w:vAlign w:val="bottom"/>
                      </w:tcPr>
                      <w:p w:rsidR="00160497" w:rsidRDefault="00160497">
                        <w:pPr>
                          <w:jc w:val="center"/>
                          <w:rPr>
                            <w:rFonts w:ascii="American Classic" w:hAnsi="American Classic" w:cs="Arial"/>
                            <w:b/>
                            <w:bCs/>
                            <w:sz w:val="20"/>
                            <w:szCs w:val="20"/>
                          </w:rPr>
                        </w:pPr>
                        <w:r>
                          <w:rPr>
                            <w:rFonts w:ascii="American Classic" w:hAnsi="American Classic" w:cs="Arial"/>
                            <w:b/>
                            <w:bCs/>
                            <w:sz w:val="20"/>
                            <w:szCs w:val="20"/>
                          </w:rPr>
                          <w:t>418,716</w:t>
                        </w:r>
                      </w:p>
                    </w:tc>
                    <w:tc>
                      <w:tcPr>
                        <w:tcW w:w="900" w:type="dxa"/>
                        <w:tcBorders>
                          <w:top w:val="single" w:sz="8" w:space="0" w:color="auto"/>
                          <w:left w:val="nil"/>
                          <w:bottom w:val="single" w:sz="8" w:space="0" w:color="auto"/>
                          <w:right w:val="nil"/>
                        </w:tcBorders>
                        <w:shd w:val="clear" w:color="auto" w:fill="auto"/>
                        <w:noWrap/>
                        <w:vAlign w:val="bottom"/>
                      </w:tcPr>
                      <w:p w:rsidR="00160497" w:rsidRDefault="00160497">
                        <w:pPr>
                          <w:jc w:val="center"/>
                          <w:rPr>
                            <w:rFonts w:ascii="American Classic" w:hAnsi="American Classic" w:cs="Arial"/>
                            <w:b/>
                            <w:bCs/>
                            <w:sz w:val="20"/>
                            <w:szCs w:val="20"/>
                          </w:rPr>
                        </w:pPr>
                        <w:r>
                          <w:rPr>
                            <w:rFonts w:ascii="American Classic" w:hAnsi="American Classic" w:cs="Arial"/>
                            <w:b/>
                            <w:bCs/>
                            <w:sz w:val="20"/>
                            <w:szCs w:val="20"/>
                          </w:rPr>
                          <w:t>444,623</w:t>
                        </w:r>
                      </w:p>
                    </w:tc>
                    <w:tc>
                      <w:tcPr>
                        <w:tcW w:w="900" w:type="dxa"/>
                        <w:tcBorders>
                          <w:top w:val="single" w:sz="8" w:space="0" w:color="auto"/>
                          <w:left w:val="nil"/>
                          <w:bottom w:val="single" w:sz="8" w:space="0" w:color="auto"/>
                          <w:right w:val="nil"/>
                        </w:tcBorders>
                        <w:shd w:val="clear" w:color="auto" w:fill="auto"/>
                        <w:noWrap/>
                        <w:vAlign w:val="bottom"/>
                      </w:tcPr>
                      <w:p w:rsidR="00160497" w:rsidRDefault="00160497">
                        <w:pPr>
                          <w:jc w:val="center"/>
                          <w:rPr>
                            <w:rFonts w:ascii="American Classic" w:hAnsi="American Classic" w:cs="Arial"/>
                            <w:b/>
                            <w:bCs/>
                            <w:sz w:val="20"/>
                            <w:szCs w:val="20"/>
                          </w:rPr>
                        </w:pPr>
                        <w:r>
                          <w:rPr>
                            <w:rFonts w:ascii="American Classic" w:hAnsi="American Classic" w:cs="Arial"/>
                            <w:b/>
                            <w:bCs/>
                            <w:sz w:val="20"/>
                            <w:szCs w:val="20"/>
                          </w:rPr>
                          <w:t>9,381</w:t>
                        </w:r>
                      </w:p>
                    </w:tc>
                    <w:tc>
                      <w:tcPr>
                        <w:tcW w:w="900" w:type="dxa"/>
                        <w:tcBorders>
                          <w:top w:val="single" w:sz="8" w:space="0" w:color="auto"/>
                          <w:left w:val="nil"/>
                          <w:bottom w:val="single" w:sz="8" w:space="0" w:color="auto"/>
                          <w:right w:val="nil"/>
                        </w:tcBorders>
                        <w:shd w:val="clear" w:color="auto" w:fill="auto"/>
                        <w:noWrap/>
                        <w:vAlign w:val="bottom"/>
                      </w:tcPr>
                      <w:p w:rsidR="00160497" w:rsidRDefault="00160497">
                        <w:pPr>
                          <w:jc w:val="center"/>
                          <w:rPr>
                            <w:rFonts w:ascii="American Classic" w:hAnsi="American Classic" w:cs="Arial"/>
                            <w:b/>
                            <w:bCs/>
                            <w:sz w:val="20"/>
                            <w:szCs w:val="20"/>
                          </w:rPr>
                        </w:pPr>
                        <w:r>
                          <w:rPr>
                            <w:rFonts w:ascii="American Classic" w:hAnsi="American Classic" w:cs="Arial"/>
                            <w:b/>
                            <w:bCs/>
                            <w:sz w:val="20"/>
                            <w:szCs w:val="20"/>
                          </w:rPr>
                          <w:t>9,332</w:t>
                        </w:r>
                      </w:p>
                    </w:tc>
                    <w:tc>
                      <w:tcPr>
                        <w:tcW w:w="900" w:type="dxa"/>
                        <w:tcBorders>
                          <w:top w:val="single" w:sz="8" w:space="0" w:color="auto"/>
                          <w:left w:val="nil"/>
                          <w:bottom w:val="single" w:sz="8" w:space="0" w:color="auto"/>
                          <w:right w:val="nil"/>
                        </w:tcBorders>
                        <w:shd w:val="clear" w:color="auto" w:fill="auto"/>
                        <w:noWrap/>
                        <w:vAlign w:val="bottom"/>
                      </w:tcPr>
                      <w:p w:rsidR="00160497" w:rsidRDefault="00160497">
                        <w:pPr>
                          <w:jc w:val="center"/>
                          <w:rPr>
                            <w:rFonts w:ascii="American Classic" w:hAnsi="American Classic" w:cs="Arial"/>
                            <w:b/>
                            <w:bCs/>
                            <w:sz w:val="20"/>
                            <w:szCs w:val="20"/>
                          </w:rPr>
                        </w:pPr>
                        <w:r>
                          <w:rPr>
                            <w:rFonts w:ascii="American Classic" w:hAnsi="American Classic" w:cs="Arial"/>
                            <w:b/>
                            <w:bCs/>
                            <w:sz w:val="20"/>
                            <w:szCs w:val="20"/>
                          </w:rPr>
                          <w:t>9,432</w:t>
                        </w:r>
                      </w:p>
                    </w:tc>
                    <w:tc>
                      <w:tcPr>
                        <w:tcW w:w="900" w:type="dxa"/>
                        <w:tcBorders>
                          <w:top w:val="single" w:sz="8" w:space="0" w:color="auto"/>
                          <w:left w:val="nil"/>
                          <w:bottom w:val="single" w:sz="8" w:space="0" w:color="auto"/>
                          <w:right w:val="nil"/>
                        </w:tcBorders>
                        <w:shd w:val="clear" w:color="auto" w:fill="auto"/>
                        <w:noWrap/>
                        <w:vAlign w:val="bottom"/>
                      </w:tcPr>
                      <w:p w:rsidR="00160497" w:rsidRDefault="00160497">
                        <w:pPr>
                          <w:jc w:val="center"/>
                          <w:rPr>
                            <w:rFonts w:ascii="American Classic" w:hAnsi="American Classic" w:cs="Arial"/>
                            <w:b/>
                            <w:bCs/>
                            <w:sz w:val="20"/>
                            <w:szCs w:val="20"/>
                          </w:rPr>
                        </w:pPr>
                        <w:r>
                          <w:rPr>
                            <w:rFonts w:ascii="American Classic" w:hAnsi="American Classic" w:cs="Arial"/>
                            <w:b/>
                            <w:bCs/>
                            <w:sz w:val="20"/>
                            <w:szCs w:val="20"/>
                          </w:rPr>
                          <w:t> </w:t>
                        </w:r>
                      </w:p>
                    </w:tc>
                    <w:tc>
                      <w:tcPr>
                        <w:tcW w:w="900" w:type="dxa"/>
                        <w:tcBorders>
                          <w:top w:val="single" w:sz="8" w:space="0" w:color="auto"/>
                          <w:left w:val="nil"/>
                          <w:bottom w:val="single" w:sz="8" w:space="0" w:color="auto"/>
                          <w:right w:val="nil"/>
                        </w:tcBorders>
                        <w:shd w:val="clear" w:color="auto" w:fill="auto"/>
                        <w:noWrap/>
                        <w:vAlign w:val="bottom"/>
                      </w:tcPr>
                      <w:p w:rsidR="00160497" w:rsidRDefault="00160497">
                        <w:pPr>
                          <w:jc w:val="center"/>
                          <w:rPr>
                            <w:rFonts w:ascii="American Classic" w:hAnsi="American Classic" w:cs="Arial"/>
                            <w:b/>
                            <w:bCs/>
                            <w:sz w:val="20"/>
                            <w:szCs w:val="20"/>
                          </w:rPr>
                        </w:pPr>
                        <w:r>
                          <w:rPr>
                            <w:rFonts w:ascii="American Classic" w:hAnsi="American Classic" w:cs="Arial"/>
                            <w:b/>
                            <w:bCs/>
                            <w:sz w:val="20"/>
                            <w:szCs w:val="20"/>
                          </w:rPr>
                          <w:t> </w:t>
                        </w:r>
                      </w:p>
                    </w:tc>
                    <w:tc>
                      <w:tcPr>
                        <w:tcW w:w="900" w:type="dxa"/>
                        <w:tcBorders>
                          <w:top w:val="single" w:sz="8" w:space="0" w:color="auto"/>
                          <w:left w:val="nil"/>
                          <w:bottom w:val="single" w:sz="8" w:space="0" w:color="auto"/>
                          <w:right w:val="nil"/>
                        </w:tcBorders>
                        <w:shd w:val="clear" w:color="auto" w:fill="auto"/>
                        <w:noWrap/>
                        <w:vAlign w:val="bottom"/>
                      </w:tcPr>
                      <w:p w:rsidR="00160497" w:rsidRDefault="00160497">
                        <w:pPr>
                          <w:jc w:val="center"/>
                          <w:rPr>
                            <w:rFonts w:ascii="American Classic" w:hAnsi="American Classic" w:cs="Arial"/>
                            <w:b/>
                            <w:bCs/>
                            <w:sz w:val="20"/>
                            <w:szCs w:val="20"/>
                          </w:rPr>
                        </w:pPr>
                        <w:r>
                          <w:rPr>
                            <w:rFonts w:ascii="American Classic" w:hAnsi="American Classic" w:cs="Arial"/>
                            <w:b/>
                            <w:bCs/>
                            <w:sz w:val="20"/>
                            <w:szCs w:val="20"/>
                          </w:rPr>
                          <w:t>0,729</w:t>
                        </w:r>
                      </w:p>
                    </w:tc>
                    <w:tc>
                      <w:tcPr>
                        <w:tcW w:w="900" w:type="dxa"/>
                        <w:tcBorders>
                          <w:top w:val="single" w:sz="8" w:space="0" w:color="auto"/>
                          <w:left w:val="nil"/>
                          <w:bottom w:val="single" w:sz="8" w:space="0" w:color="auto"/>
                          <w:right w:val="single" w:sz="8" w:space="0" w:color="auto"/>
                        </w:tcBorders>
                        <w:shd w:val="clear" w:color="auto" w:fill="auto"/>
                        <w:noWrap/>
                        <w:vAlign w:val="bottom"/>
                      </w:tcPr>
                      <w:p w:rsidR="00160497" w:rsidRDefault="00160497">
                        <w:pPr>
                          <w:jc w:val="center"/>
                          <w:rPr>
                            <w:rFonts w:ascii="American Classic" w:hAnsi="American Classic" w:cs="Arial"/>
                            <w:b/>
                            <w:bCs/>
                            <w:sz w:val="20"/>
                            <w:szCs w:val="20"/>
                          </w:rPr>
                        </w:pPr>
                        <w:r>
                          <w:rPr>
                            <w:rFonts w:ascii="American Classic" w:hAnsi="American Classic" w:cs="Arial"/>
                            <w:b/>
                            <w:bCs/>
                            <w:sz w:val="20"/>
                            <w:szCs w:val="20"/>
                          </w:rPr>
                          <w:t>1765</w:t>
                        </w:r>
                      </w:p>
                    </w:tc>
                  </w:tr>
                </w:tbl>
                <w:p w:rsidR="00160497" w:rsidRDefault="00160497" w:rsidP="00160497">
                  <w:pPr>
                    <w:jc w:val="center"/>
                    <w:rPr>
                      <w:rFonts w:ascii="Arial" w:hAnsi="Arial" w:cs="Arial"/>
                      <w:sz w:val="16"/>
                      <w:szCs w:val="16"/>
                    </w:rPr>
                  </w:pPr>
                </w:p>
                <w:p w:rsidR="00160497" w:rsidRDefault="00160497" w:rsidP="00160497">
                  <w:pPr>
                    <w:jc w:val="center"/>
                    <w:rPr>
                      <w:rFonts w:ascii="Arial" w:hAnsi="Arial" w:cs="Arial"/>
                      <w:b/>
                      <w:sz w:val="18"/>
                      <w:szCs w:val="18"/>
                    </w:rPr>
                  </w:pPr>
                </w:p>
                <w:p w:rsidR="00160497" w:rsidRPr="002765A0" w:rsidRDefault="00160497" w:rsidP="00160497">
                  <w:pPr>
                    <w:jc w:val="center"/>
                    <w:rPr>
                      <w:rFonts w:ascii="Arial" w:hAnsi="Arial" w:cs="Arial"/>
                      <w:b/>
                      <w:sz w:val="18"/>
                      <w:szCs w:val="18"/>
                    </w:rPr>
                  </w:pPr>
                </w:p>
              </w:txbxContent>
            </v:textbox>
            <w10:wrap type="square"/>
          </v:rect>
        </w:pict>
      </w: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p>
    <w:p w:rsidR="00160497" w:rsidRDefault="00160497" w:rsidP="00160497">
      <w:pPr>
        <w:jc w:val="center"/>
        <w:rPr>
          <w:rFonts w:ascii="Arial" w:hAnsi="Arial" w:cs="Arial"/>
          <w:b/>
        </w:rPr>
      </w:pPr>
      <w:r>
        <w:rPr>
          <w:rFonts w:ascii="Arial" w:hAnsi="Arial" w:cs="Arial"/>
          <w:b/>
          <w:noProof/>
        </w:rPr>
        <w:lastRenderedPageBreak/>
        <w:pict>
          <v:rect id="_x0000_s1252" style="position:absolute;left:0;text-align:left;margin-left:0;margin-top:21.45pt;width:684pt;height:6in;z-index:251893248;mso-position-horizontal:center" strokeweight="1.5pt">
            <v:stroke linestyle="thinThin"/>
            <v:textbox>
              <w:txbxContent>
                <w:p w:rsidR="00160497" w:rsidRDefault="00160497" w:rsidP="0016049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160497" w:rsidRDefault="00160497" w:rsidP="00160497">
                  <w:pPr>
                    <w:jc w:val="center"/>
                    <w:rPr>
                      <w:rFonts w:ascii="Arial" w:hAnsi="Arial" w:cs="Arial"/>
                      <w:b/>
                      <w:sz w:val="18"/>
                      <w:szCs w:val="18"/>
                    </w:rPr>
                  </w:pPr>
                  <w:r>
                    <w:rPr>
                      <w:rFonts w:ascii="Arial" w:hAnsi="Arial" w:cs="Arial"/>
                      <w:b/>
                      <w:sz w:val="18"/>
                      <w:szCs w:val="18"/>
                    </w:rPr>
                    <w:t>Cálculos realizados para inspección de tuberías de agua de mar utilizando código API 579 (Fitness For Service)</w:t>
                  </w:r>
                </w:p>
                <w:p w:rsidR="00160497" w:rsidRDefault="00160497" w:rsidP="00160497">
                  <w:pPr>
                    <w:jc w:val="center"/>
                    <w:rPr>
                      <w:rFonts w:ascii="Arial" w:hAnsi="Arial" w:cs="Arial"/>
                      <w:b/>
                      <w:sz w:val="18"/>
                      <w:szCs w:val="18"/>
                    </w:rPr>
                  </w:pPr>
                </w:p>
                <w:p w:rsidR="00160497" w:rsidRDefault="00160497" w:rsidP="00160497">
                  <w:pPr>
                    <w:jc w:val="center"/>
                    <w:rPr>
                      <w:rFonts w:ascii="Arial" w:hAnsi="Arial" w:cs="Arial"/>
                      <w:b/>
                      <w:sz w:val="18"/>
                      <w:szCs w:val="18"/>
                    </w:rPr>
                  </w:pPr>
                </w:p>
                <w:tbl>
                  <w:tblPr>
                    <w:tblW w:w="10640" w:type="dxa"/>
                    <w:jc w:val="center"/>
                    <w:tblInd w:w="50" w:type="dxa"/>
                    <w:tblCellMar>
                      <w:left w:w="70" w:type="dxa"/>
                      <w:right w:w="70" w:type="dxa"/>
                    </w:tblCellMar>
                    <w:tblLook w:val="0000"/>
                  </w:tblPr>
                  <w:tblGrid>
                    <w:gridCol w:w="754"/>
                    <w:gridCol w:w="1040"/>
                    <w:gridCol w:w="880"/>
                    <w:gridCol w:w="1000"/>
                    <w:gridCol w:w="1020"/>
                    <w:gridCol w:w="1000"/>
                    <w:gridCol w:w="1060"/>
                    <w:gridCol w:w="1000"/>
                    <w:gridCol w:w="900"/>
                    <w:gridCol w:w="940"/>
                    <w:gridCol w:w="580"/>
                    <w:gridCol w:w="580"/>
                  </w:tblGrid>
                  <w:tr w:rsidR="00160497">
                    <w:trPr>
                      <w:trHeight w:val="255"/>
                      <w:jc w:val="center"/>
                    </w:trPr>
                    <w:tc>
                      <w:tcPr>
                        <w:tcW w:w="10640"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CÁLCULO DEL MÍNIMO ESPESOR REQUERIDO</w:t>
                        </w:r>
                      </w:p>
                    </w:tc>
                  </w:tr>
                  <w:tr w:rsidR="00160497" w:rsidRPr="00895BE4">
                    <w:trPr>
                      <w:trHeight w:val="510"/>
                      <w:jc w:val="center"/>
                    </w:trPr>
                    <w:tc>
                      <w:tcPr>
                        <w:tcW w:w="640" w:type="dxa"/>
                        <w:tcBorders>
                          <w:top w:val="nil"/>
                          <w:left w:val="single" w:sz="8" w:space="0" w:color="auto"/>
                          <w:bottom w:val="nil"/>
                          <w:right w:val="nil"/>
                        </w:tcBorders>
                        <w:shd w:val="clear" w:color="auto" w:fill="FFFFFF"/>
                        <w:vAlign w:val="bottom"/>
                      </w:tcPr>
                      <w:p w:rsidR="00160497" w:rsidRDefault="00160497">
                        <w:pPr>
                          <w:jc w:val="center"/>
                          <w:rPr>
                            <w:rFonts w:ascii="Arial" w:hAnsi="Arial" w:cs="Arial"/>
                            <w:b/>
                            <w:bCs/>
                            <w:sz w:val="16"/>
                            <w:szCs w:val="16"/>
                          </w:rPr>
                        </w:pPr>
                        <w:r>
                          <w:rPr>
                            <w:rFonts w:ascii="Arial" w:hAnsi="Arial" w:cs="Arial"/>
                            <w:b/>
                            <w:bCs/>
                            <w:sz w:val="16"/>
                            <w:szCs w:val="16"/>
                          </w:rPr>
                          <w:t xml:space="preserve">Muestra </w:t>
                        </w:r>
                        <w:r>
                          <w:rPr>
                            <w:rFonts w:ascii="Arial" w:hAnsi="Arial" w:cs="Arial"/>
                            <w:b/>
                            <w:bCs/>
                            <w:sz w:val="16"/>
                            <w:szCs w:val="16"/>
                          </w:rPr>
                          <w:br/>
                          <w:t>#</w:t>
                        </w:r>
                      </w:p>
                    </w:tc>
                    <w:tc>
                      <w:tcPr>
                        <w:tcW w:w="1040" w:type="dxa"/>
                        <w:tcBorders>
                          <w:top w:val="nil"/>
                          <w:left w:val="single" w:sz="8" w:space="0" w:color="auto"/>
                          <w:bottom w:val="nil"/>
                          <w:right w:val="single" w:sz="4" w:space="0" w:color="auto"/>
                        </w:tcBorders>
                        <w:shd w:val="clear" w:color="auto" w:fill="FFFFFF"/>
                        <w:vAlign w:val="bottom"/>
                      </w:tcPr>
                      <w:p w:rsidR="00160497" w:rsidRDefault="00160497">
                        <w:pPr>
                          <w:jc w:val="center"/>
                          <w:rPr>
                            <w:rFonts w:ascii="Arial" w:hAnsi="Arial" w:cs="Arial"/>
                            <w:b/>
                            <w:bCs/>
                            <w:sz w:val="16"/>
                            <w:szCs w:val="16"/>
                          </w:rPr>
                        </w:pPr>
                        <w:r>
                          <w:rPr>
                            <w:rFonts w:ascii="Arial" w:hAnsi="Arial" w:cs="Arial"/>
                            <w:b/>
                            <w:bCs/>
                            <w:sz w:val="16"/>
                            <w:szCs w:val="16"/>
                          </w:rPr>
                          <w:t>Presión (P)</w:t>
                        </w:r>
                        <w:r>
                          <w:rPr>
                            <w:rFonts w:ascii="Arial" w:hAnsi="Arial" w:cs="Arial"/>
                            <w:b/>
                            <w:bCs/>
                            <w:sz w:val="16"/>
                            <w:szCs w:val="16"/>
                          </w:rPr>
                          <w:br/>
                          <w:t>(Psi)</w:t>
                        </w:r>
                      </w:p>
                    </w:tc>
                    <w:tc>
                      <w:tcPr>
                        <w:tcW w:w="880" w:type="dxa"/>
                        <w:tcBorders>
                          <w:top w:val="nil"/>
                          <w:left w:val="nil"/>
                          <w:bottom w:val="nil"/>
                          <w:right w:val="single" w:sz="4" w:space="0" w:color="auto"/>
                        </w:tcBorders>
                        <w:shd w:val="clear" w:color="auto" w:fill="FFFFFF"/>
                        <w:vAlign w:val="bottom"/>
                      </w:tcPr>
                      <w:p w:rsidR="00160497" w:rsidRPr="00895BE4" w:rsidRDefault="00160497">
                        <w:pPr>
                          <w:jc w:val="center"/>
                          <w:rPr>
                            <w:rFonts w:ascii="Arial" w:hAnsi="Arial" w:cs="Arial"/>
                            <w:b/>
                            <w:bCs/>
                            <w:sz w:val="16"/>
                            <w:szCs w:val="16"/>
                            <w:lang w:val="en-GB"/>
                          </w:rPr>
                        </w:pPr>
                        <w:r w:rsidRPr="00895BE4">
                          <w:rPr>
                            <w:rFonts w:ascii="Arial" w:hAnsi="Arial" w:cs="Arial"/>
                            <w:b/>
                            <w:bCs/>
                            <w:sz w:val="16"/>
                            <w:szCs w:val="16"/>
                            <w:lang w:val="en-GB"/>
                          </w:rPr>
                          <w:t>Diám.Ext. (De) (in)</w:t>
                        </w:r>
                      </w:p>
                    </w:tc>
                    <w:tc>
                      <w:tcPr>
                        <w:tcW w:w="1000" w:type="dxa"/>
                        <w:tcBorders>
                          <w:top w:val="nil"/>
                          <w:left w:val="nil"/>
                          <w:bottom w:val="nil"/>
                          <w:right w:val="single" w:sz="4" w:space="0" w:color="auto"/>
                        </w:tcBorders>
                        <w:shd w:val="clear" w:color="auto" w:fill="FFFFFF"/>
                        <w:vAlign w:val="bottom"/>
                      </w:tcPr>
                      <w:p w:rsidR="00160497" w:rsidRPr="00895BE4" w:rsidRDefault="00160497">
                        <w:pPr>
                          <w:jc w:val="center"/>
                          <w:rPr>
                            <w:rFonts w:ascii="Arial" w:hAnsi="Arial" w:cs="Arial"/>
                            <w:b/>
                            <w:bCs/>
                            <w:sz w:val="16"/>
                            <w:szCs w:val="16"/>
                            <w:lang w:val="en-GB"/>
                          </w:rPr>
                        </w:pPr>
                        <w:r w:rsidRPr="00895BE4">
                          <w:rPr>
                            <w:rFonts w:ascii="Arial" w:hAnsi="Arial" w:cs="Arial"/>
                            <w:b/>
                            <w:bCs/>
                            <w:sz w:val="16"/>
                            <w:szCs w:val="16"/>
                            <w:lang w:val="en-GB"/>
                          </w:rPr>
                          <w:t>Diám.Inter. (Di) (in)</w:t>
                        </w:r>
                      </w:p>
                    </w:tc>
                    <w:tc>
                      <w:tcPr>
                        <w:tcW w:w="1020" w:type="dxa"/>
                        <w:tcBorders>
                          <w:top w:val="nil"/>
                          <w:left w:val="nil"/>
                          <w:bottom w:val="nil"/>
                          <w:right w:val="single" w:sz="4" w:space="0" w:color="auto"/>
                        </w:tcBorders>
                        <w:shd w:val="clear" w:color="auto" w:fill="FFFFFF"/>
                        <w:vAlign w:val="bottom"/>
                      </w:tcPr>
                      <w:p w:rsidR="00160497" w:rsidRPr="00895BE4" w:rsidRDefault="00160497">
                        <w:pPr>
                          <w:jc w:val="center"/>
                          <w:rPr>
                            <w:rFonts w:ascii="Arial" w:hAnsi="Arial" w:cs="Arial"/>
                            <w:b/>
                            <w:bCs/>
                            <w:sz w:val="16"/>
                            <w:szCs w:val="16"/>
                            <w:lang w:val="en-GB"/>
                          </w:rPr>
                        </w:pPr>
                        <w:r w:rsidRPr="00895BE4">
                          <w:rPr>
                            <w:rFonts w:ascii="Arial" w:hAnsi="Arial" w:cs="Arial"/>
                            <w:b/>
                            <w:bCs/>
                            <w:sz w:val="16"/>
                            <w:szCs w:val="16"/>
                            <w:lang w:val="en-GB"/>
                          </w:rPr>
                          <w:t xml:space="preserve">F.C.A </w:t>
                        </w:r>
                        <w:r w:rsidRPr="00895BE4">
                          <w:rPr>
                            <w:rFonts w:ascii="Arial" w:hAnsi="Arial" w:cs="Arial"/>
                            <w:b/>
                            <w:bCs/>
                            <w:sz w:val="16"/>
                            <w:szCs w:val="16"/>
                            <w:lang w:val="en-GB"/>
                          </w:rPr>
                          <w:br/>
                          <w:t>(in)</w:t>
                        </w:r>
                      </w:p>
                    </w:tc>
                    <w:tc>
                      <w:tcPr>
                        <w:tcW w:w="1000" w:type="dxa"/>
                        <w:tcBorders>
                          <w:top w:val="nil"/>
                          <w:left w:val="nil"/>
                          <w:bottom w:val="nil"/>
                          <w:right w:val="single" w:sz="4" w:space="0" w:color="auto"/>
                        </w:tcBorders>
                        <w:shd w:val="clear" w:color="auto" w:fill="FFFFFF"/>
                        <w:vAlign w:val="bottom"/>
                      </w:tcPr>
                      <w:p w:rsidR="00160497" w:rsidRPr="00895BE4" w:rsidRDefault="00160497">
                        <w:pPr>
                          <w:jc w:val="center"/>
                          <w:rPr>
                            <w:rFonts w:ascii="Arial" w:hAnsi="Arial" w:cs="Arial"/>
                            <w:b/>
                            <w:bCs/>
                            <w:sz w:val="16"/>
                            <w:szCs w:val="16"/>
                            <w:lang w:val="en-GB"/>
                          </w:rPr>
                        </w:pPr>
                        <w:r w:rsidRPr="00895BE4">
                          <w:rPr>
                            <w:rFonts w:ascii="Arial" w:hAnsi="Arial" w:cs="Arial"/>
                            <w:b/>
                            <w:bCs/>
                            <w:sz w:val="16"/>
                            <w:szCs w:val="16"/>
                            <w:lang w:val="en-GB"/>
                          </w:rPr>
                          <w:t>Rc</w:t>
                        </w:r>
                        <w:r w:rsidRPr="00895BE4">
                          <w:rPr>
                            <w:rFonts w:ascii="Arial" w:hAnsi="Arial" w:cs="Arial"/>
                            <w:b/>
                            <w:bCs/>
                            <w:sz w:val="16"/>
                            <w:szCs w:val="16"/>
                            <w:lang w:val="en-GB"/>
                          </w:rPr>
                          <w:br/>
                          <w:t>(in)</w:t>
                        </w:r>
                      </w:p>
                    </w:tc>
                    <w:tc>
                      <w:tcPr>
                        <w:tcW w:w="1060" w:type="dxa"/>
                        <w:tcBorders>
                          <w:top w:val="nil"/>
                          <w:left w:val="nil"/>
                          <w:bottom w:val="nil"/>
                          <w:right w:val="single" w:sz="4" w:space="0" w:color="auto"/>
                        </w:tcBorders>
                        <w:shd w:val="clear" w:color="auto" w:fill="FFFFFF"/>
                        <w:vAlign w:val="bottom"/>
                      </w:tcPr>
                      <w:p w:rsidR="00160497" w:rsidRPr="00895BE4" w:rsidRDefault="00160497">
                        <w:pPr>
                          <w:jc w:val="center"/>
                          <w:rPr>
                            <w:rFonts w:ascii="Arial" w:hAnsi="Arial" w:cs="Arial"/>
                            <w:b/>
                            <w:bCs/>
                            <w:sz w:val="16"/>
                            <w:szCs w:val="16"/>
                            <w:lang w:val="en-GB"/>
                          </w:rPr>
                        </w:pPr>
                        <w:r w:rsidRPr="00895BE4">
                          <w:rPr>
                            <w:rFonts w:ascii="Arial" w:hAnsi="Arial" w:cs="Arial"/>
                            <w:b/>
                            <w:bCs/>
                            <w:sz w:val="16"/>
                            <w:szCs w:val="16"/>
                            <w:lang w:val="en-GB"/>
                          </w:rPr>
                          <w:t>S</w:t>
                        </w:r>
                        <w:r w:rsidRPr="00895BE4">
                          <w:rPr>
                            <w:rFonts w:ascii="Arial" w:hAnsi="Arial" w:cs="Arial"/>
                            <w:b/>
                            <w:bCs/>
                            <w:sz w:val="16"/>
                            <w:szCs w:val="16"/>
                            <w:lang w:val="en-GB"/>
                          </w:rPr>
                          <w:br/>
                          <w:t>(Psi)</w:t>
                        </w:r>
                      </w:p>
                    </w:tc>
                    <w:tc>
                      <w:tcPr>
                        <w:tcW w:w="1000" w:type="dxa"/>
                        <w:tcBorders>
                          <w:top w:val="nil"/>
                          <w:left w:val="nil"/>
                          <w:bottom w:val="nil"/>
                          <w:right w:val="single" w:sz="4" w:space="0" w:color="auto"/>
                        </w:tcBorders>
                        <w:shd w:val="clear" w:color="auto" w:fill="FFFFFF"/>
                        <w:vAlign w:val="bottom"/>
                      </w:tcPr>
                      <w:p w:rsidR="00160497" w:rsidRPr="00895BE4" w:rsidRDefault="00160497">
                        <w:pPr>
                          <w:jc w:val="center"/>
                          <w:rPr>
                            <w:rFonts w:ascii="Arial" w:hAnsi="Arial" w:cs="Arial"/>
                            <w:b/>
                            <w:bCs/>
                            <w:sz w:val="16"/>
                            <w:szCs w:val="16"/>
                            <w:lang w:val="en-GB"/>
                          </w:rPr>
                        </w:pPr>
                        <w:r w:rsidRPr="00895BE4">
                          <w:rPr>
                            <w:rFonts w:ascii="Arial" w:hAnsi="Arial" w:cs="Arial"/>
                            <w:b/>
                            <w:bCs/>
                            <w:sz w:val="16"/>
                            <w:szCs w:val="16"/>
                            <w:lang w:val="en-GB"/>
                          </w:rPr>
                          <w:t>E</w:t>
                        </w:r>
                      </w:p>
                      <w:p w:rsidR="00160497" w:rsidRPr="00895BE4" w:rsidRDefault="00160497">
                        <w:pPr>
                          <w:jc w:val="center"/>
                          <w:rPr>
                            <w:rFonts w:ascii="Arial" w:hAnsi="Arial" w:cs="Arial"/>
                            <w:b/>
                            <w:bCs/>
                            <w:sz w:val="16"/>
                            <w:szCs w:val="16"/>
                            <w:lang w:val="en-GB"/>
                          </w:rPr>
                        </w:pPr>
                      </w:p>
                    </w:tc>
                    <w:tc>
                      <w:tcPr>
                        <w:tcW w:w="900" w:type="dxa"/>
                        <w:tcBorders>
                          <w:top w:val="nil"/>
                          <w:left w:val="nil"/>
                          <w:bottom w:val="nil"/>
                          <w:right w:val="single" w:sz="4" w:space="0" w:color="auto"/>
                        </w:tcBorders>
                        <w:shd w:val="clear" w:color="auto" w:fill="FFFFFF"/>
                        <w:vAlign w:val="bottom"/>
                      </w:tcPr>
                      <w:p w:rsidR="00160497" w:rsidRPr="00895BE4" w:rsidRDefault="00160497">
                        <w:pPr>
                          <w:jc w:val="center"/>
                          <w:rPr>
                            <w:rFonts w:ascii="Arial" w:hAnsi="Arial" w:cs="Arial"/>
                            <w:b/>
                            <w:bCs/>
                            <w:sz w:val="16"/>
                            <w:szCs w:val="16"/>
                            <w:lang w:val="en-GB"/>
                          </w:rPr>
                        </w:pPr>
                        <w:r w:rsidRPr="00895BE4">
                          <w:rPr>
                            <w:rFonts w:ascii="Arial" w:hAnsi="Arial" w:cs="Arial"/>
                            <w:b/>
                            <w:bCs/>
                            <w:sz w:val="16"/>
                            <w:szCs w:val="16"/>
                            <w:lang w:val="en-GB"/>
                          </w:rPr>
                          <w:t>t.min.circ</w:t>
                        </w:r>
                        <w:r w:rsidRPr="00895BE4">
                          <w:rPr>
                            <w:rFonts w:ascii="Arial" w:hAnsi="Arial" w:cs="Arial"/>
                            <w:b/>
                            <w:bCs/>
                            <w:sz w:val="16"/>
                            <w:szCs w:val="16"/>
                            <w:lang w:val="en-GB"/>
                          </w:rPr>
                          <w:br/>
                          <w:t>(in)</w:t>
                        </w:r>
                      </w:p>
                    </w:tc>
                    <w:tc>
                      <w:tcPr>
                        <w:tcW w:w="940" w:type="dxa"/>
                        <w:tcBorders>
                          <w:top w:val="nil"/>
                          <w:left w:val="nil"/>
                          <w:bottom w:val="nil"/>
                          <w:right w:val="single" w:sz="4" w:space="0" w:color="auto"/>
                        </w:tcBorders>
                        <w:shd w:val="clear" w:color="auto" w:fill="FFFFFF"/>
                        <w:vAlign w:val="bottom"/>
                      </w:tcPr>
                      <w:p w:rsidR="00160497" w:rsidRPr="00895BE4" w:rsidRDefault="00160497">
                        <w:pPr>
                          <w:jc w:val="center"/>
                          <w:rPr>
                            <w:rFonts w:ascii="Arial" w:hAnsi="Arial" w:cs="Arial"/>
                            <w:b/>
                            <w:bCs/>
                            <w:sz w:val="16"/>
                            <w:szCs w:val="16"/>
                            <w:lang w:val="en-GB"/>
                          </w:rPr>
                        </w:pPr>
                        <w:r w:rsidRPr="00895BE4">
                          <w:rPr>
                            <w:rFonts w:ascii="Arial" w:hAnsi="Arial" w:cs="Arial"/>
                            <w:b/>
                            <w:bCs/>
                            <w:sz w:val="16"/>
                            <w:szCs w:val="16"/>
                            <w:lang w:val="en-GB"/>
                          </w:rPr>
                          <w:t>t-min.long</w:t>
                        </w:r>
                        <w:r w:rsidRPr="00895BE4">
                          <w:rPr>
                            <w:rFonts w:ascii="Arial" w:hAnsi="Arial" w:cs="Arial"/>
                            <w:b/>
                            <w:bCs/>
                            <w:sz w:val="16"/>
                            <w:szCs w:val="16"/>
                            <w:lang w:val="en-GB"/>
                          </w:rPr>
                          <w:br/>
                          <w:t>(in)</w:t>
                        </w:r>
                      </w:p>
                    </w:tc>
                    <w:tc>
                      <w:tcPr>
                        <w:tcW w:w="580" w:type="dxa"/>
                        <w:tcBorders>
                          <w:top w:val="nil"/>
                          <w:left w:val="nil"/>
                          <w:bottom w:val="nil"/>
                          <w:right w:val="single" w:sz="4" w:space="0" w:color="auto"/>
                        </w:tcBorders>
                        <w:shd w:val="clear" w:color="auto" w:fill="FFFFFF"/>
                        <w:vAlign w:val="bottom"/>
                      </w:tcPr>
                      <w:p w:rsidR="00160497" w:rsidRPr="00895BE4" w:rsidRDefault="00160497">
                        <w:pPr>
                          <w:jc w:val="center"/>
                          <w:rPr>
                            <w:rFonts w:ascii="Arial" w:hAnsi="Arial" w:cs="Arial"/>
                            <w:b/>
                            <w:bCs/>
                            <w:sz w:val="16"/>
                            <w:szCs w:val="16"/>
                            <w:lang w:val="en-GB"/>
                          </w:rPr>
                        </w:pPr>
                        <w:r w:rsidRPr="00895BE4">
                          <w:rPr>
                            <w:rFonts w:ascii="Arial" w:hAnsi="Arial" w:cs="Arial"/>
                            <w:b/>
                            <w:bCs/>
                            <w:sz w:val="16"/>
                            <w:szCs w:val="16"/>
                            <w:lang w:val="en-GB"/>
                          </w:rPr>
                          <w:t>Tmin</w:t>
                        </w:r>
                        <w:r w:rsidRPr="00895BE4">
                          <w:rPr>
                            <w:rFonts w:ascii="Arial" w:hAnsi="Arial" w:cs="Arial"/>
                            <w:b/>
                            <w:bCs/>
                            <w:sz w:val="16"/>
                            <w:szCs w:val="16"/>
                            <w:lang w:val="en-GB"/>
                          </w:rPr>
                          <w:br/>
                          <w:t>(in)</w:t>
                        </w:r>
                      </w:p>
                    </w:tc>
                    <w:tc>
                      <w:tcPr>
                        <w:tcW w:w="580" w:type="dxa"/>
                        <w:tcBorders>
                          <w:top w:val="nil"/>
                          <w:left w:val="nil"/>
                          <w:bottom w:val="nil"/>
                          <w:right w:val="single" w:sz="8" w:space="0" w:color="auto"/>
                        </w:tcBorders>
                        <w:shd w:val="clear" w:color="auto" w:fill="FFFFFF"/>
                        <w:vAlign w:val="bottom"/>
                      </w:tcPr>
                      <w:p w:rsidR="00160497" w:rsidRPr="00895BE4" w:rsidRDefault="00160497">
                        <w:pPr>
                          <w:jc w:val="center"/>
                          <w:rPr>
                            <w:rFonts w:ascii="Arial" w:hAnsi="Arial" w:cs="Arial"/>
                            <w:b/>
                            <w:bCs/>
                            <w:sz w:val="16"/>
                            <w:szCs w:val="16"/>
                            <w:lang w:val="en-GB"/>
                          </w:rPr>
                        </w:pPr>
                        <w:r w:rsidRPr="00895BE4">
                          <w:rPr>
                            <w:rFonts w:ascii="Arial" w:hAnsi="Arial" w:cs="Arial"/>
                            <w:b/>
                            <w:bCs/>
                            <w:sz w:val="16"/>
                            <w:szCs w:val="16"/>
                            <w:lang w:val="en-GB"/>
                          </w:rPr>
                          <w:t>Tmin.</w:t>
                        </w:r>
                        <w:r w:rsidRPr="00895BE4">
                          <w:rPr>
                            <w:rFonts w:ascii="Arial" w:hAnsi="Arial" w:cs="Arial"/>
                            <w:b/>
                            <w:bCs/>
                            <w:sz w:val="16"/>
                            <w:szCs w:val="16"/>
                            <w:lang w:val="en-GB"/>
                          </w:rPr>
                          <w:br/>
                          <w:t>(mm)</w:t>
                        </w:r>
                      </w:p>
                    </w:tc>
                  </w:tr>
                  <w:tr w:rsidR="00160497">
                    <w:trPr>
                      <w:trHeight w:val="384"/>
                      <w:jc w:val="center"/>
                    </w:trPr>
                    <w:tc>
                      <w:tcPr>
                        <w:tcW w:w="640" w:type="dxa"/>
                        <w:tcBorders>
                          <w:top w:val="single" w:sz="8" w:space="0" w:color="auto"/>
                          <w:left w:val="single" w:sz="8" w:space="0" w:color="auto"/>
                          <w:bottom w:val="single" w:sz="8" w:space="0" w:color="auto"/>
                          <w:right w:val="single" w:sz="4" w:space="0" w:color="auto"/>
                        </w:tcBorders>
                        <w:shd w:val="clear" w:color="auto" w:fill="FFFFFF"/>
                        <w:noWrap/>
                        <w:vAlign w:val="bottom"/>
                      </w:tcPr>
                      <w:p w:rsidR="00160497" w:rsidRPr="00895BE4" w:rsidRDefault="00160497">
                        <w:pPr>
                          <w:jc w:val="center"/>
                          <w:rPr>
                            <w:rFonts w:ascii="Arial" w:hAnsi="Arial" w:cs="Arial"/>
                            <w:sz w:val="16"/>
                            <w:szCs w:val="16"/>
                            <w:lang w:val="en-GB"/>
                          </w:rPr>
                        </w:pPr>
                        <w:smartTag w:uri="urn:schemas-microsoft-com:office:smarttags" w:element="metricconverter">
                          <w:smartTagPr>
                            <w:attr w:name="ProductID" w:val="1 A"/>
                          </w:smartTagPr>
                          <w:r w:rsidRPr="00895BE4">
                            <w:rPr>
                              <w:rFonts w:ascii="Arial" w:hAnsi="Arial" w:cs="Arial"/>
                              <w:sz w:val="16"/>
                              <w:szCs w:val="16"/>
                              <w:lang w:val="en-GB"/>
                            </w:rPr>
                            <w:t>1 A</w:t>
                          </w:r>
                        </w:smartTag>
                        <w:r w:rsidRPr="00895BE4">
                          <w:rPr>
                            <w:rFonts w:ascii="Arial" w:hAnsi="Arial" w:cs="Arial"/>
                            <w:sz w:val="16"/>
                            <w:szCs w:val="16"/>
                            <w:lang w:val="en-GB"/>
                          </w:rPr>
                          <w:t xml:space="preserve"> 6</w:t>
                        </w:r>
                      </w:p>
                    </w:tc>
                    <w:tc>
                      <w:tcPr>
                        <w:tcW w:w="1040" w:type="dxa"/>
                        <w:tcBorders>
                          <w:top w:val="single" w:sz="8" w:space="0" w:color="auto"/>
                          <w:left w:val="nil"/>
                          <w:bottom w:val="single" w:sz="8" w:space="0" w:color="auto"/>
                          <w:right w:val="single" w:sz="4" w:space="0" w:color="auto"/>
                        </w:tcBorders>
                        <w:shd w:val="clear" w:color="auto" w:fill="FFFFFF"/>
                        <w:noWrap/>
                        <w:vAlign w:val="bottom"/>
                      </w:tcPr>
                      <w:p w:rsidR="00160497" w:rsidRPr="00895BE4" w:rsidRDefault="00160497">
                        <w:pPr>
                          <w:jc w:val="center"/>
                          <w:rPr>
                            <w:rFonts w:ascii="Arial" w:hAnsi="Arial" w:cs="Arial"/>
                            <w:sz w:val="16"/>
                            <w:szCs w:val="16"/>
                            <w:lang w:val="en-GB"/>
                          </w:rPr>
                        </w:pPr>
                        <w:r w:rsidRPr="00895BE4">
                          <w:rPr>
                            <w:rFonts w:ascii="Arial" w:hAnsi="Arial" w:cs="Arial"/>
                            <w:sz w:val="16"/>
                            <w:szCs w:val="16"/>
                            <w:lang w:val="en-GB"/>
                          </w:rPr>
                          <w:t>100</w:t>
                        </w:r>
                      </w:p>
                    </w:tc>
                    <w:tc>
                      <w:tcPr>
                        <w:tcW w:w="880" w:type="dxa"/>
                        <w:tcBorders>
                          <w:top w:val="single" w:sz="8" w:space="0" w:color="auto"/>
                          <w:left w:val="nil"/>
                          <w:bottom w:val="single" w:sz="8" w:space="0" w:color="auto"/>
                          <w:right w:val="single" w:sz="4" w:space="0" w:color="auto"/>
                        </w:tcBorders>
                        <w:shd w:val="clear" w:color="auto" w:fill="FFFFFF"/>
                        <w:noWrap/>
                        <w:vAlign w:val="bottom"/>
                      </w:tcPr>
                      <w:p w:rsidR="00160497" w:rsidRPr="00895BE4" w:rsidRDefault="00160497">
                        <w:pPr>
                          <w:jc w:val="center"/>
                          <w:rPr>
                            <w:rFonts w:ascii="Arial" w:hAnsi="Arial" w:cs="Arial"/>
                            <w:sz w:val="16"/>
                            <w:szCs w:val="16"/>
                            <w:lang w:val="en-GB"/>
                          </w:rPr>
                        </w:pPr>
                        <w:r w:rsidRPr="00895BE4">
                          <w:rPr>
                            <w:rFonts w:ascii="Arial" w:hAnsi="Arial" w:cs="Arial"/>
                            <w:sz w:val="16"/>
                            <w:szCs w:val="16"/>
                            <w:lang w:val="en-GB"/>
                          </w:rPr>
                          <w:t>4,5</w:t>
                        </w:r>
                      </w:p>
                    </w:tc>
                    <w:tc>
                      <w:tcPr>
                        <w:tcW w:w="1000" w:type="dxa"/>
                        <w:tcBorders>
                          <w:top w:val="single" w:sz="8" w:space="0" w:color="auto"/>
                          <w:left w:val="nil"/>
                          <w:bottom w:val="single" w:sz="8" w:space="0" w:color="auto"/>
                          <w:right w:val="single" w:sz="4" w:space="0" w:color="auto"/>
                        </w:tcBorders>
                        <w:shd w:val="clear" w:color="auto" w:fill="FFFFFF"/>
                        <w:noWrap/>
                        <w:vAlign w:val="bottom"/>
                      </w:tcPr>
                      <w:p w:rsidR="00160497" w:rsidRPr="00895BE4" w:rsidRDefault="00160497">
                        <w:pPr>
                          <w:jc w:val="center"/>
                          <w:rPr>
                            <w:rFonts w:ascii="Arial" w:hAnsi="Arial" w:cs="Arial"/>
                            <w:sz w:val="16"/>
                            <w:szCs w:val="16"/>
                            <w:lang w:val="en-GB"/>
                          </w:rPr>
                        </w:pPr>
                        <w:r w:rsidRPr="00895BE4">
                          <w:rPr>
                            <w:rFonts w:ascii="Arial" w:hAnsi="Arial" w:cs="Arial"/>
                            <w:sz w:val="16"/>
                            <w:szCs w:val="16"/>
                            <w:lang w:val="en-GB"/>
                          </w:rPr>
                          <w:t>4,026</w:t>
                        </w:r>
                      </w:p>
                    </w:tc>
                    <w:tc>
                      <w:tcPr>
                        <w:tcW w:w="1020" w:type="dxa"/>
                        <w:tcBorders>
                          <w:top w:val="single" w:sz="8" w:space="0" w:color="auto"/>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0,065</w:t>
                        </w:r>
                      </w:p>
                    </w:tc>
                    <w:tc>
                      <w:tcPr>
                        <w:tcW w:w="1000" w:type="dxa"/>
                        <w:tcBorders>
                          <w:top w:val="single" w:sz="8" w:space="0" w:color="auto"/>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2,078</w:t>
                        </w:r>
                      </w:p>
                    </w:tc>
                    <w:tc>
                      <w:tcPr>
                        <w:tcW w:w="1060" w:type="dxa"/>
                        <w:tcBorders>
                          <w:top w:val="single" w:sz="8" w:space="0" w:color="auto"/>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1875</w:t>
                        </w:r>
                      </w:p>
                    </w:tc>
                    <w:tc>
                      <w:tcPr>
                        <w:tcW w:w="1000" w:type="dxa"/>
                        <w:tcBorders>
                          <w:top w:val="single" w:sz="8" w:space="0" w:color="auto"/>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1</w:t>
                        </w:r>
                      </w:p>
                    </w:tc>
                    <w:tc>
                      <w:tcPr>
                        <w:tcW w:w="900" w:type="dxa"/>
                        <w:tcBorders>
                          <w:top w:val="single" w:sz="8" w:space="0" w:color="auto"/>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0,114</w:t>
                        </w:r>
                      </w:p>
                    </w:tc>
                    <w:tc>
                      <w:tcPr>
                        <w:tcW w:w="940" w:type="dxa"/>
                        <w:tcBorders>
                          <w:top w:val="single" w:sz="8" w:space="0" w:color="auto"/>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0,055</w:t>
                        </w:r>
                      </w:p>
                    </w:tc>
                    <w:tc>
                      <w:tcPr>
                        <w:tcW w:w="580" w:type="dxa"/>
                        <w:tcBorders>
                          <w:top w:val="single" w:sz="8" w:space="0" w:color="auto"/>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0,114</w:t>
                        </w:r>
                      </w:p>
                    </w:tc>
                    <w:tc>
                      <w:tcPr>
                        <w:tcW w:w="580" w:type="dxa"/>
                        <w:tcBorders>
                          <w:top w:val="single" w:sz="8" w:space="0" w:color="auto"/>
                          <w:left w:val="nil"/>
                          <w:bottom w:val="single" w:sz="8" w:space="0" w:color="auto"/>
                          <w:right w:val="single" w:sz="8" w:space="0" w:color="auto"/>
                        </w:tcBorders>
                        <w:shd w:val="clear" w:color="auto" w:fill="FFFFFF"/>
                        <w:noWrap/>
                        <w:vAlign w:val="bottom"/>
                      </w:tcPr>
                      <w:p w:rsidR="00160497" w:rsidRDefault="00160497">
                        <w:pPr>
                          <w:jc w:val="center"/>
                          <w:rPr>
                            <w:rFonts w:ascii="Arial" w:hAnsi="Arial" w:cs="Arial"/>
                            <w:b/>
                            <w:bCs/>
                            <w:color w:val="000000"/>
                            <w:sz w:val="16"/>
                            <w:szCs w:val="16"/>
                          </w:rPr>
                        </w:pPr>
                        <w:r>
                          <w:rPr>
                            <w:rFonts w:ascii="Arial" w:hAnsi="Arial" w:cs="Arial"/>
                            <w:b/>
                            <w:bCs/>
                            <w:color w:val="000000"/>
                            <w:sz w:val="16"/>
                            <w:szCs w:val="16"/>
                          </w:rPr>
                          <w:t>2,908</w:t>
                        </w:r>
                      </w:p>
                    </w:tc>
                  </w:tr>
                </w:tbl>
                <w:p w:rsidR="00160497" w:rsidRDefault="00160497" w:rsidP="00160497">
                  <w:pPr>
                    <w:jc w:val="center"/>
                    <w:rPr>
                      <w:rFonts w:ascii="Arial" w:hAnsi="Arial" w:cs="Arial"/>
                      <w:b/>
                      <w:sz w:val="18"/>
                      <w:szCs w:val="18"/>
                    </w:rPr>
                  </w:pPr>
                </w:p>
                <w:p w:rsidR="00160497" w:rsidRDefault="00160497" w:rsidP="00160497">
                  <w:pPr>
                    <w:jc w:val="center"/>
                    <w:rPr>
                      <w:rFonts w:ascii="Arial" w:hAnsi="Arial" w:cs="Arial"/>
                      <w:b/>
                      <w:sz w:val="18"/>
                      <w:szCs w:val="18"/>
                    </w:rPr>
                  </w:pPr>
                </w:p>
                <w:p w:rsidR="00160497" w:rsidRDefault="00160497" w:rsidP="00160497">
                  <w:pPr>
                    <w:jc w:val="center"/>
                    <w:rPr>
                      <w:rFonts w:ascii="Arial" w:hAnsi="Arial" w:cs="Arial"/>
                      <w:b/>
                      <w:sz w:val="18"/>
                      <w:szCs w:val="18"/>
                    </w:rPr>
                  </w:pPr>
                </w:p>
                <w:tbl>
                  <w:tblPr>
                    <w:tblW w:w="12551" w:type="dxa"/>
                    <w:jc w:val="center"/>
                    <w:tblInd w:w="50" w:type="dxa"/>
                    <w:tblCellMar>
                      <w:left w:w="70" w:type="dxa"/>
                      <w:right w:w="70" w:type="dxa"/>
                    </w:tblCellMar>
                    <w:tblLook w:val="0000"/>
                  </w:tblPr>
                  <w:tblGrid>
                    <w:gridCol w:w="831"/>
                    <w:gridCol w:w="1040"/>
                    <w:gridCol w:w="880"/>
                    <w:gridCol w:w="1000"/>
                    <w:gridCol w:w="1020"/>
                    <w:gridCol w:w="1000"/>
                    <w:gridCol w:w="1324"/>
                    <w:gridCol w:w="736"/>
                    <w:gridCol w:w="900"/>
                    <w:gridCol w:w="3940"/>
                  </w:tblGrid>
                  <w:tr w:rsidR="00160497">
                    <w:trPr>
                      <w:trHeight w:val="255"/>
                      <w:jc w:val="center"/>
                    </w:trPr>
                    <w:tc>
                      <w:tcPr>
                        <w:tcW w:w="12551"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CÁLCULO DEL COEFICIENTE DE VARIACIÓN</w:t>
                        </w:r>
                      </w:p>
                    </w:tc>
                  </w:tr>
                  <w:tr w:rsidR="00160497">
                    <w:trPr>
                      <w:trHeight w:val="510"/>
                      <w:jc w:val="center"/>
                    </w:trPr>
                    <w:tc>
                      <w:tcPr>
                        <w:tcW w:w="711" w:type="dxa"/>
                        <w:tcBorders>
                          <w:top w:val="nil"/>
                          <w:left w:val="single" w:sz="8" w:space="0" w:color="auto"/>
                          <w:bottom w:val="single" w:sz="8"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 xml:space="preserve">Muestra </w:t>
                        </w:r>
                        <w:r>
                          <w:rPr>
                            <w:rFonts w:ascii="Arial" w:hAnsi="Arial" w:cs="Arial"/>
                            <w:b/>
                            <w:bCs/>
                            <w:sz w:val="18"/>
                            <w:szCs w:val="18"/>
                          </w:rPr>
                          <w:br/>
                          <w:t>#</w:t>
                        </w:r>
                      </w:p>
                    </w:tc>
                    <w:tc>
                      <w:tcPr>
                        <w:tcW w:w="1040" w:type="dxa"/>
                        <w:tcBorders>
                          <w:top w:val="nil"/>
                          <w:left w:val="nil"/>
                          <w:bottom w:val="single" w:sz="8"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Tam</w:t>
                        </w:r>
                        <w:r>
                          <w:rPr>
                            <w:rFonts w:ascii="Arial" w:hAnsi="Arial" w:cs="Arial"/>
                            <w:b/>
                            <w:bCs/>
                            <w:sz w:val="18"/>
                            <w:szCs w:val="18"/>
                          </w:rPr>
                          <w:br/>
                          <w:t>(mm)</w:t>
                        </w:r>
                      </w:p>
                    </w:tc>
                    <w:tc>
                      <w:tcPr>
                        <w:tcW w:w="880" w:type="dxa"/>
                        <w:tcBorders>
                          <w:top w:val="nil"/>
                          <w:left w:val="nil"/>
                          <w:bottom w:val="single" w:sz="8"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F.C.A</w:t>
                        </w:r>
                        <w:r>
                          <w:rPr>
                            <w:rFonts w:ascii="Arial" w:hAnsi="Arial" w:cs="Arial"/>
                            <w:b/>
                            <w:bCs/>
                            <w:sz w:val="18"/>
                            <w:szCs w:val="18"/>
                          </w:rPr>
                          <w:br/>
                          <w:t>(mm)</w:t>
                        </w:r>
                      </w:p>
                    </w:tc>
                    <w:tc>
                      <w:tcPr>
                        <w:tcW w:w="1000" w:type="dxa"/>
                        <w:tcBorders>
                          <w:top w:val="nil"/>
                          <w:left w:val="nil"/>
                          <w:bottom w:val="single" w:sz="8"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S1</w:t>
                        </w:r>
                      </w:p>
                      <w:p w:rsidR="00160497" w:rsidRDefault="00160497">
                        <w:pPr>
                          <w:jc w:val="center"/>
                          <w:rPr>
                            <w:rFonts w:ascii="Arial" w:hAnsi="Arial" w:cs="Arial"/>
                            <w:b/>
                            <w:bCs/>
                            <w:sz w:val="18"/>
                            <w:szCs w:val="18"/>
                          </w:rPr>
                        </w:pPr>
                      </w:p>
                    </w:tc>
                    <w:tc>
                      <w:tcPr>
                        <w:tcW w:w="1020" w:type="dxa"/>
                        <w:tcBorders>
                          <w:top w:val="nil"/>
                          <w:left w:val="nil"/>
                          <w:bottom w:val="single" w:sz="8"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S2</w:t>
                        </w:r>
                      </w:p>
                      <w:p w:rsidR="00160497" w:rsidRDefault="00160497">
                        <w:pPr>
                          <w:jc w:val="center"/>
                          <w:rPr>
                            <w:rFonts w:ascii="Arial" w:hAnsi="Arial" w:cs="Arial"/>
                            <w:b/>
                            <w:bCs/>
                            <w:sz w:val="18"/>
                            <w:szCs w:val="18"/>
                          </w:rPr>
                        </w:pPr>
                      </w:p>
                    </w:tc>
                    <w:tc>
                      <w:tcPr>
                        <w:tcW w:w="1000" w:type="dxa"/>
                        <w:tcBorders>
                          <w:top w:val="nil"/>
                          <w:left w:val="nil"/>
                          <w:bottom w:val="single" w:sz="8"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N</w:t>
                        </w:r>
                      </w:p>
                      <w:p w:rsidR="00160497" w:rsidRDefault="00160497">
                        <w:pPr>
                          <w:jc w:val="center"/>
                          <w:rPr>
                            <w:rFonts w:ascii="Arial" w:hAnsi="Arial" w:cs="Arial"/>
                            <w:b/>
                            <w:bCs/>
                            <w:sz w:val="18"/>
                            <w:szCs w:val="18"/>
                          </w:rPr>
                        </w:pPr>
                      </w:p>
                    </w:tc>
                    <w:tc>
                      <w:tcPr>
                        <w:tcW w:w="1324" w:type="dxa"/>
                        <w:tcBorders>
                          <w:top w:val="nil"/>
                          <w:left w:val="nil"/>
                          <w:bottom w:val="single" w:sz="8"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(Tam-F.C.A)</w:t>
                        </w:r>
                        <w:r>
                          <w:rPr>
                            <w:rFonts w:ascii="Arial" w:hAnsi="Arial" w:cs="Arial"/>
                            <w:b/>
                            <w:bCs/>
                            <w:sz w:val="18"/>
                            <w:szCs w:val="18"/>
                          </w:rPr>
                          <w:br/>
                          <w:t>(mm)</w:t>
                        </w:r>
                      </w:p>
                    </w:tc>
                    <w:tc>
                      <w:tcPr>
                        <w:tcW w:w="736" w:type="dxa"/>
                        <w:tcBorders>
                          <w:top w:val="nil"/>
                          <w:left w:val="nil"/>
                          <w:bottom w:val="single" w:sz="8" w:space="0" w:color="auto"/>
                          <w:right w:val="single" w:sz="4" w:space="0" w:color="auto"/>
                        </w:tcBorders>
                        <w:shd w:val="clear" w:color="auto" w:fill="FFFFFF"/>
                        <w:vAlign w:val="bottom"/>
                      </w:tcPr>
                      <w:p w:rsidR="00160497" w:rsidRPr="00504149" w:rsidRDefault="00160497">
                        <w:pPr>
                          <w:jc w:val="center"/>
                          <w:rPr>
                            <w:rFonts w:ascii="Arial" w:hAnsi="Arial" w:cs="Arial"/>
                            <w:b/>
                            <w:bCs/>
                            <w:sz w:val="18"/>
                            <w:szCs w:val="18"/>
                          </w:rPr>
                        </w:pPr>
                        <w:r>
                          <w:rPr>
                            <w:rFonts w:ascii="Arial" w:hAnsi="Arial" w:cs="Arial"/>
                            <w:b/>
                            <w:bCs/>
                            <w:sz w:val="18"/>
                            <w:szCs w:val="18"/>
                          </w:rPr>
                          <w:t>T</w:t>
                        </w:r>
                        <w:r>
                          <w:rPr>
                            <w:rFonts w:ascii="Arial" w:hAnsi="Arial" w:cs="Arial"/>
                            <w:b/>
                            <w:bCs/>
                            <w:sz w:val="18"/>
                            <w:szCs w:val="18"/>
                            <w:vertAlign w:val="subscript"/>
                          </w:rPr>
                          <w:t>SD</w:t>
                        </w:r>
                      </w:p>
                      <w:p w:rsidR="00160497" w:rsidRDefault="00160497">
                        <w:pPr>
                          <w:jc w:val="center"/>
                          <w:rPr>
                            <w:rFonts w:ascii="Arial" w:hAnsi="Arial" w:cs="Arial"/>
                            <w:b/>
                            <w:bCs/>
                            <w:sz w:val="18"/>
                            <w:szCs w:val="18"/>
                          </w:rPr>
                        </w:pPr>
                      </w:p>
                    </w:tc>
                    <w:tc>
                      <w:tcPr>
                        <w:tcW w:w="900" w:type="dxa"/>
                        <w:tcBorders>
                          <w:top w:val="nil"/>
                          <w:left w:val="nil"/>
                          <w:bottom w:val="single" w:sz="8"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C.O.V</w:t>
                        </w:r>
                        <w:r>
                          <w:rPr>
                            <w:rFonts w:ascii="Arial" w:hAnsi="Arial" w:cs="Arial"/>
                            <w:b/>
                            <w:bCs/>
                            <w:sz w:val="18"/>
                            <w:szCs w:val="18"/>
                          </w:rPr>
                          <w:br/>
                          <w:t>(%)</w:t>
                        </w:r>
                      </w:p>
                    </w:tc>
                    <w:tc>
                      <w:tcPr>
                        <w:tcW w:w="3940" w:type="dxa"/>
                        <w:tcBorders>
                          <w:top w:val="single" w:sz="8" w:space="0" w:color="auto"/>
                          <w:left w:val="nil"/>
                          <w:bottom w:val="single" w:sz="8" w:space="0" w:color="auto"/>
                          <w:right w:val="single" w:sz="8" w:space="0" w:color="000000"/>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CONCLUSIÓN</w:t>
                        </w:r>
                      </w:p>
                      <w:p w:rsidR="00160497" w:rsidRDefault="00160497">
                        <w:pPr>
                          <w:jc w:val="center"/>
                          <w:rPr>
                            <w:rFonts w:ascii="Arial" w:hAnsi="Arial" w:cs="Arial"/>
                            <w:b/>
                            <w:bCs/>
                            <w:sz w:val="18"/>
                            <w:szCs w:val="18"/>
                          </w:rPr>
                        </w:pPr>
                      </w:p>
                    </w:tc>
                  </w:tr>
                  <w:tr w:rsidR="00160497">
                    <w:trPr>
                      <w:trHeight w:val="255"/>
                      <w:jc w:val="center"/>
                    </w:trPr>
                    <w:tc>
                      <w:tcPr>
                        <w:tcW w:w="711"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w:t>
                        </w:r>
                      </w:p>
                    </w:tc>
                    <w:tc>
                      <w:tcPr>
                        <w:tcW w:w="104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5,625</w:t>
                        </w:r>
                      </w:p>
                    </w:tc>
                    <w:tc>
                      <w:tcPr>
                        <w:tcW w:w="88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1,651</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59,615</w:t>
                        </w:r>
                      </w:p>
                    </w:tc>
                    <w:tc>
                      <w:tcPr>
                        <w:tcW w:w="102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236,952</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15</w:t>
                        </w:r>
                      </w:p>
                    </w:tc>
                    <w:tc>
                      <w:tcPr>
                        <w:tcW w:w="1324"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3,974</w:t>
                        </w:r>
                      </w:p>
                    </w:tc>
                    <w:tc>
                      <w:tcPr>
                        <w:tcW w:w="736" w:type="dxa"/>
                        <w:tcBorders>
                          <w:top w:val="nil"/>
                          <w:left w:val="nil"/>
                          <w:bottom w:val="nil"/>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0,066</w:t>
                        </w:r>
                      </w:p>
                    </w:tc>
                    <w:tc>
                      <w:tcPr>
                        <w:tcW w:w="9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1,673</w:t>
                        </w:r>
                      </w:p>
                    </w:tc>
                    <w:tc>
                      <w:tcPr>
                        <w:tcW w:w="3940" w:type="dxa"/>
                        <w:tcBorders>
                          <w:top w:val="nil"/>
                          <w:left w:val="nil"/>
                          <w:bottom w:val="single" w:sz="4" w:space="0" w:color="auto"/>
                          <w:right w:val="single" w:sz="8" w:space="0" w:color="000000"/>
                        </w:tcBorders>
                        <w:shd w:val="clear" w:color="auto" w:fill="FFFFFF"/>
                        <w:noWrap/>
                        <w:vAlign w:val="bottom"/>
                      </w:tcPr>
                      <w:p w:rsidR="00160497" w:rsidRDefault="00160497">
                        <w:pPr>
                          <w:jc w:val="center"/>
                          <w:rPr>
                            <w:rFonts w:ascii="Arial" w:hAnsi="Arial" w:cs="Arial"/>
                            <w:color w:val="000000"/>
                            <w:sz w:val="18"/>
                            <w:szCs w:val="18"/>
                          </w:rPr>
                        </w:pPr>
                        <w:r>
                          <w:rPr>
                            <w:rFonts w:ascii="Arial" w:hAnsi="Arial" w:cs="Arial"/>
                            <w:color w:val="000000"/>
                            <w:sz w:val="18"/>
                            <w:szCs w:val="18"/>
                          </w:rPr>
                          <w:t>Proceda al paso 6 usando Tam para cálculos</w:t>
                        </w:r>
                      </w:p>
                    </w:tc>
                  </w:tr>
                  <w:tr w:rsidR="00160497">
                    <w:trPr>
                      <w:trHeight w:val="255"/>
                      <w:jc w:val="center"/>
                    </w:trPr>
                    <w:tc>
                      <w:tcPr>
                        <w:tcW w:w="711"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w:t>
                        </w:r>
                      </w:p>
                    </w:tc>
                    <w:tc>
                      <w:tcPr>
                        <w:tcW w:w="104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5,592</w:t>
                        </w:r>
                      </w:p>
                    </w:tc>
                    <w:tc>
                      <w:tcPr>
                        <w:tcW w:w="88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1,651</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59,115</w:t>
                        </w:r>
                      </w:p>
                    </w:tc>
                    <w:tc>
                      <w:tcPr>
                        <w:tcW w:w="102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232,99</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15</w:t>
                        </w:r>
                      </w:p>
                    </w:tc>
                    <w:tc>
                      <w:tcPr>
                        <w:tcW w:w="1324"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3,941</w:t>
                        </w:r>
                      </w:p>
                    </w:tc>
                    <w:tc>
                      <w:tcPr>
                        <w:tcW w:w="736" w:type="dxa"/>
                        <w:tcBorders>
                          <w:top w:val="single" w:sz="4" w:space="0" w:color="auto"/>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0,036</w:t>
                        </w:r>
                      </w:p>
                    </w:tc>
                    <w:tc>
                      <w:tcPr>
                        <w:tcW w:w="9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0,904</w:t>
                        </w:r>
                      </w:p>
                    </w:tc>
                    <w:tc>
                      <w:tcPr>
                        <w:tcW w:w="3940" w:type="dxa"/>
                        <w:tcBorders>
                          <w:top w:val="single" w:sz="4" w:space="0" w:color="auto"/>
                          <w:left w:val="nil"/>
                          <w:bottom w:val="single" w:sz="4" w:space="0" w:color="auto"/>
                          <w:right w:val="single" w:sz="8" w:space="0" w:color="000000"/>
                        </w:tcBorders>
                        <w:shd w:val="clear" w:color="auto" w:fill="FFFFFF"/>
                        <w:noWrap/>
                        <w:vAlign w:val="bottom"/>
                      </w:tcPr>
                      <w:p w:rsidR="00160497" w:rsidRDefault="00160497">
                        <w:pPr>
                          <w:jc w:val="center"/>
                          <w:rPr>
                            <w:rFonts w:ascii="Arial" w:hAnsi="Arial" w:cs="Arial"/>
                            <w:color w:val="000000"/>
                            <w:sz w:val="18"/>
                            <w:szCs w:val="18"/>
                          </w:rPr>
                        </w:pPr>
                        <w:r>
                          <w:rPr>
                            <w:rFonts w:ascii="Arial" w:hAnsi="Arial" w:cs="Arial"/>
                            <w:color w:val="000000"/>
                            <w:sz w:val="18"/>
                            <w:szCs w:val="18"/>
                          </w:rPr>
                          <w:t>Proceda al paso 6 usando Tam para cálculos</w:t>
                        </w:r>
                      </w:p>
                    </w:tc>
                  </w:tr>
                  <w:tr w:rsidR="00160497">
                    <w:trPr>
                      <w:trHeight w:val="255"/>
                      <w:jc w:val="center"/>
                    </w:trPr>
                    <w:tc>
                      <w:tcPr>
                        <w:tcW w:w="711"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w:t>
                        </w:r>
                      </w:p>
                    </w:tc>
                    <w:tc>
                      <w:tcPr>
                        <w:tcW w:w="104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5,629</w:t>
                        </w:r>
                      </w:p>
                    </w:tc>
                    <w:tc>
                      <w:tcPr>
                        <w:tcW w:w="88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1,651</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59,675</w:t>
                        </w:r>
                      </w:p>
                    </w:tc>
                    <w:tc>
                      <w:tcPr>
                        <w:tcW w:w="102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237,45</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15</w:t>
                        </w:r>
                      </w:p>
                    </w:tc>
                    <w:tc>
                      <w:tcPr>
                        <w:tcW w:w="1324"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3,978</w:t>
                        </w:r>
                      </w:p>
                    </w:tc>
                    <w:tc>
                      <w:tcPr>
                        <w:tcW w:w="736"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0,077</w:t>
                        </w:r>
                      </w:p>
                    </w:tc>
                    <w:tc>
                      <w:tcPr>
                        <w:tcW w:w="9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1,933</w:t>
                        </w:r>
                      </w:p>
                    </w:tc>
                    <w:tc>
                      <w:tcPr>
                        <w:tcW w:w="3940" w:type="dxa"/>
                        <w:tcBorders>
                          <w:top w:val="single" w:sz="4" w:space="0" w:color="auto"/>
                          <w:left w:val="nil"/>
                          <w:bottom w:val="single" w:sz="4" w:space="0" w:color="auto"/>
                          <w:right w:val="single" w:sz="8" w:space="0" w:color="000000"/>
                        </w:tcBorders>
                        <w:shd w:val="clear" w:color="auto" w:fill="FFFFFF"/>
                        <w:noWrap/>
                        <w:vAlign w:val="bottom"/>
                      </w:tcPr>
                      <w:p w:rsidR="00160497" w:rsidRDefault="00160497">
                        <w:pPr>
                          <w:jc w:val="center"/>
                          <w:rPr>
                            <w:rFonts w:ascii="Arial" w:hAnsi="Arial" w:cs="Arial"/>
                            <w:color w:val="000000"/>
                            <w:sz w:val="18"/>
                            <w:szCs w:val="18"/>
                          </w:rPr>
                        </w:pPr>
                        <w:r>
                          <w:rPr>
                            <w:rFonts w:ascii="Arial" w:hAnsi="Arial" w:cs="Arial"/>
                            <w:color w:val="000000"/>
                            <w:sz w:val="18"/>
                            <w:szCs w:val="18"/>
                          </w:rPr>
                          <w:t>Proceda al paso 6 usando Tam para cálculos</w:t>
                        </w:r>
                      </w:p>
                    </w:tc>
                  </w:tr>
                  <w:tr w:rsidR="00160497">
                    <w:trPr>
                      <w:trHeight w:val="255"/>
                      <w:jc w:val="center"/>
                    </w:trPr>
                    <w:tc>
                      <w:tcPr>
                        <w:tcW w:w="711"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4</w:t>
                        </w:r>
                      </w:p>
                    </w:tc>
                    <w:tc>
                      <w:tcPr>
                        <w:tcW w:w="104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5,585</w:t>
                        </w:r>
                      </w:p>
                    </w:tc>
                    <w:tc>
                      <w:tcPr>
                        <w:tcW w:w="88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1,651</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59,015</w:t>
                        </w:r>
                      </w:p>
                    </w:tc>
                    <w:tc>
                      <w:tcPr>
                        <w:tcW w:w="102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232,271</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15</w:t>
                        </w:r>
                      </w:p>
                    </w:tc>
                    <w:tc>
                      <w:tcPr>
                        <w:tcW w:w="1324"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3,934</w:t>
                        </w:r>
                      </w:p>
                    </w:tc>
                    <w:tc>
                      <w:tcPr>
                        <w:tcW w:w="736"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0,095</w:t>
                        </w:r>
                      </w:p>
                    </w:tc>
                    <w:tc>
                      <w:tcPr>
                        <w:tcW w:w="9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2,408</w:t>
                        </w:r>
                      </w:p>
                    </w:tc>
                    <w:tc>
                      <w:tcPr>
                        <w:tcW w:w="3940" w:type="dxa"/>
                        <w:tcBorders>
                          <w:top w:val="single" w:sz="4" w:space="0" w:color="auto"/>
                          <w:left w:val="nil"/>
                          <w:bottom w:val="single" w:sz="4" w:space="0" w:color="auto"/>
                          <w:right w:val="single" w:sz="8" w:space="0" w:color="000000"/>
                        </w:tcBorders>
                        <w:shd w:val="clear" w:color="auto" w:fill="FFFFFF"/>
                        <w:noWrap/>
                        <w:vAlign w:val="bottom"/>
                      </w:tcPr>
                      <w:p w:rsidR="00160497" w:rsidRDefault="00160497">
                        <w:pPr>
                          <w:jc w:val="center"/>
                          <w:rPr>
                            <w:rFonts w:ascii="Arial" w:hAnsi="Arial" w:cs="Arial"/>
                            <w:color w:val="000000"/>
                            <w:sz w:val="18"/>
                            <w:szCs w:val="18"/>
                          </w:rPr>
                        </w:pPr>
                        <w:r>
                          <w:rPr>
                            <w:rFonts w:ascii="Arial" w:hAnsi="Arial" w:cs="Arial"/>
                            <w:color w:val="000000"/>
                            <w:sz w:val="18"/>
                            <w:szCs w:val="18"/>
                          </w:rPr>
                          <w:t>Proceda al paso 6 usando Tam para cálculos</w:t>
                        </w:r>
                      </w:p>
                    </w:tc>
                  </w:tr>
                  <w:tr w:rsidR="00160497">
                    <w:trPr>
                      <w:trHeight w:val="255"/>
                      <w:jc w:val="center"/>
                    </w:trPr>
                    <w:tc>
                      <w:tcPr>
                        <w:tcW w:w="711"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5</w:t>
                        </w:r>
                      </w:p>
                    </w:tc>
                    <w:tc>
                      <w:tcPr>
                        <w:tcW w:w="104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5,662</w:t>
                        </w:r>
                      </w:p>
                    </w:tc>
                    <w:tc>
                      <w:tcPr>
                        <w:tcW w:w="88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1,651</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60,165</w:t>
                        </w:r>
                      </w:p>
                    </w:tc>
                    <w:tc>
                      <w:tcPr>
                        <w:tcW w:w="102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241,427</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15</w:t>
                        </w:r>
                      </w:p>
                    </w:tc>
                    <w:tc>
                      <w:tcPr>
                        <w:tcW w:w="1324"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4,011</w:t>
                        </w:r>
                      </w:p>
                    </w:tc>
                    <w:tc>
                      <w:tcPr>
                        <w:tcW w:w="736"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0,087</w:t>
                        </w:r>
                      </w:p>
                    </w:tc>
                    <w:tc>
                      <w:tcPr>
                        <w:tcW w:w="9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2,161</w:t>
                        </w:r>
                      </w:p>
                    </w:tc>
                    <w:tc>
                      <w:tcPr>
                        <w:tcW w:w="3940" w:type="dxa"/>
                        <w:tcBorders>
                          <w:top w:val="single" w:sz="4" w:space="0" w:color="auto"/>
                          <w:left w:val="nil"/>
                          <w:bottom w:val="single" w:sz="4" w:space="0" w:color="auto"/>
                          <w:right w:val="single" w:sz="8" w:space="0" w:color="000000"/>
                        </w:tcBorders>
                        <w:shd w:val="clear" w:color="auto" w:fill="FFFFFF"/>
                        <w:noWrap/>
                        <w:vAlign w:val="bottom"/>
                      </w:tcPr>
                      <w:p w:rsidR="00160497" w:rsidRDefault="00160497">
                        <w:pPr>
                          <w:jc w:val="center"/>
                          <w:rPr>
                            <w:rFonts w:ascii="Arial" w:hAnsi="Arial" w:cs="Arial"/>
                            <w:color w:val="000000"/>
                            <w:sz w:val="18"/>
                            <w:szCs w:val="18"/>
                          </w:rPr>
                        </w:pPr>
                        <w:r>
                          <w:rPr>
                            <w:rFonts w:ascii="Arial" w:hAnsi="Arial" w:cs="Arial"/>
                            <w:color w:val="000000"/>
                            <w:sz w:val="18"/>
                            <w:szCs w:val="18"/>
                          </w:rPr>
                          <w:t>Proceda al paso 6 usando Tam para cálculos</w:t>
                        </w:r>
                      </w:p>
                    </w:tc>
                  </w:tr>
                  <w:tr w:rsidR="00160497">
                    <w:trPr>
                      <w:trHeight w:val="255"/>
                      <w:jc w:val="center"/>
                    </w:trPr>
                    <w:tc>
                      <w:tcPr>
                        <w:tcW w:w="711" w:type="dxa"/>
                        <w:tcBorders>
                          <w:top w:val="nil"/>
                          <w:left w:val="single" w:sz="8" w:space="0" w:color="auto"/>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6</w:t>
                        </w:r>
                      </w:p>
                    </w:tc>
                    <w:tc>
                      <w:tcPr>
                        <w:tcW w:w="1040"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5,373</w:t>
                        </w:r>
                      </w:p>
                    </w:tc>
                    <w:tc>
                      <w:tcPr>
                        <w:tcW w:w="880"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1,651</w:t>
                        </w:r>
                      </w:p>
                    </w:tc>
                    <w:tc>
                      <w:tcPr>
                        <w:tcW w:w="1000"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111,67</w:t>
                        </w:r>
                      </w:p>
                    </w:tc>
                    <w:tc>
                      <w:tcPr>
                        <w:tcW w:w="1020"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415,989</w:t>
                        </w:r>
                      </w:p>
                    </w:tc>
                    <w:tc>
                      <w:tcPr>
                        <w:tcW w:w="1000"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30</w:t>
                        </w:r>
                      </w:p>
                    </w:tc>
                    <w:tc>
                      <w:tcPr>
                        <w:tcW w:w="1324"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3,722</w:t>
                        </w:r>
                      </w:p>
                    </w:tc>
                    <w:tc>
                      <w:tcPr>
                        <w:tcW w:w="736"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0,116</w:t>
                        </w:r>
                      </w:p>
                    </w:tc>
                    <w:tc>
                      <w:tcPr>
                        <w:tcW w:w="900"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3,118</w:t>
                        </w:r>
                      </w:p>
                    </w:tc>
                    <w:tc>
                      <w:tcPr>
                        <w:tcW w:w="3940" w:type="dxa"/>
                        <w:tcBorders>
                          <w:top w:val="single" w:sz="4" w:space="0" w:color="auto"/>
                          <w:left w:val="nil"/>
                          <w:bottom w:val="single" w:sz="8" w:space="0" w:color="auto"/>
                          <w:right w:val="single" w:sz="8" w:space="0" w:color="000000"/>
                        </w:tcBorders>
                        <w:shd w:val="clear" w:color="auto" w:fill="FFFFFF"/>
                        <w:noWrap/>
                        <w:vAlign w:val="bottom"/>
                      </w:tcPr>
                      <w:p w:rsidR="00160497" w:rsidRDefault="00160497">
                        <w:pPr>
                          <w:jc w:val="center"/>
                          <w:rPr>
                            <w:rFonts w:ascii="Arial" w:hAnsi="Arial" w:cs="Arial"/>
                            <w:color w:val="000000"/>
                            <w:sz w:val="18"/>
                            <w:szCs w:val="18"/>
                          </w:rPr>
                        </w:pPr>
                        <w:r>
                          <w:rPr>
                            <w:rFonts w:ascii="Arial" w:hAnsi="Arial" w:cs="Arial"/>
                            <w:color w:val="000000"/>
                            <w:sz w:val="18"/>
                            <w:szCs w:val="18"/>
                          </w:rPr>
                          <w:t>Proceda al paso 6 usando Tam para cálculos</w:t>
                        </w:r>
                      </w:p>
                    </w:tc>
                  </w:tr>
                </w:tbl>
                <w:p w:rsidR="00160497" w:rsidRDefault="00160497" w:rsidP="00160497">
                  <w:pPr>
                    <w:jc w:val="center"/>
                    <w:rPr>
                      <w:rFonts w:ascii="Arial" w:hAnsi="Arial" w:cs="Arial"/>
                      <w:b/>
                      <w:sz w:val="18"/>
                      <w:szCs w:val="18"/>
                    </w:rPr>
                  </w:pPr>
                </w:p>
                <w:p w:rsidR="00160497" w:rsidRDefault="00160497" w:rsidP="00160497">
                  <w:pPr>
                    <w:jc w:val="center"/>
                    <w:rPr>
                      <w:rFonts w:ascii="Arial" w:hAnsi="Arial" w:cs="Arial"/>
                      <w:b/>
                      <w:sz w:val="18"/>
                      <w:szCs w:val="18"/>
                    </w:rPr>
                  </w:pPr>
                </w:p>
                <w:p w:rsidR="00160497" w:rsidRDefault="00160497" w:rsidP="00160497">
                  <w:pPr>
                    <w:jc w:val="center"/>
                    <w:rPr>
                      <w:rFonts w:ascii="Arial" w:hAnsi="Arial" w:cs="Arial"/>
                      <w:b/>
                      <w:sz w:val="18"/>
                      <w:szCs w:val="18"/>
                    </w:rPr>
                  </w:pPr>
                </w:p>
                <w:tbl>
                  <w:tblPr>
                    <w:tblW w:w="12372" w:type="dxa"/>
                    <w:tblInd w:w="501" w:type="dxa"/>
                    <w:tblCellMar>
                      <w:left w:w="70" w:type="dxa"/>
                      <w:right w:w="70" w:type="dxa"/>
                    </w:tblCellMar>
                    <w:tblLook w:val="0000"/>
                  </w:tblPr>
                  <w:tblGrid>
                    <w:gridCol w:w="754"/>
                    <w:gridCol w:w="1225"/>
                    <w:gridCol w:w="880"/>
                    <w:gridCol w:w="1000"/>
                    <w:gridCol w:w="1020"/>
                    <w:gridCol w:w="1000"/>
                    <w:gridCol w:w="1060"/>
                    <w:gridCol w:w="2373"/>
                    <w:gridCol w:w="3060"/>
                  </w:tblGrid>
                  <w:tr w:rsidR="00160497">
                    <w:trPr>
                      <w:trHeight w:val="270"/>
                    </w:trPr>
                    <w:tc>
                      <w:tcPr>
                        <w:tcW w:w="12372"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RESULTADOS DE EVALUACIÓN</w:t>
                        </w:r>
                      </w:p>
                    </w:tc>
                  </w:tr>
                  <w:tr w:rsidR="00160497">
                    <w:trPr>
                      <w:trHeight w:val="510"/>
                    </w:trPr>
                    <w:tc>
                      <w:tcPr>
                        <w:tcW w:w="754" w:type="dxa"/>
                        <w:tcBorders>
                          <w:top w:val="nil"/>
                          <w:left w:val="single" w:sz="8" w:space="0" w:color="auto"/>
                          <w:bottom w:val="single" w:sz="8" w:space="0" w:color="auto"/>
                          <w:right w:val="single" w:sz="4" w:space="0" w:color="auto"/>
                        </w:tcBorders>
                        <w:shd w:val="clear" w:color="auto" w:fill="FFFFFF"/>
                        <w:vAlign w:val="bottom"/>
                      </w:tcPr>
                      <w:p w:rsidR="00160497" w:rsidRDefault="00160497">
                        <w:pPr>
                          <w:jc w:val="center"/>
                          <w:rPr>
                            <w:rFonts w:ascii="Arial" w:hAnsi="Arial" w:cs="Arial"/>
                            <w:b/>
                            <w:bCs/>
                            <w:sz w:val="16"/>
                            <w:szCs w:val="16"/>
                          </w:rPr>
                        </w:pPr>
                        <w:r>
                          <w:rPr>
                            <w:rFonts w:ascii="Arial" w:hAnsi="Arial" w:cs="Arial"/>
                            <w:b/>
                            <w:bCs/>
                            <w:sz w:val="16"/>
                            <w:szCs w:val="16"/>
                          </w:rPr>
                          <w:t xml:space="preserve">Muestra </w:t>
                        </w:r>
                        <w:r>
                          <w:rPr>
                            <w:rFonts w:ascii="Arial" w:hAnsi="Arial" w:cs="Arial"/>
                            <w:b/>
                            <w:bCs/>
                            <w:sz w:val="16"/>
                            <w:szCs w:val="16"/>
                          </w:rPr>
                          <w:br/>
                          <w:t>#</w:t>
                        </w:r>
                      </w:p>
                    </w:tc>
                    <w:tc>
                      <w:tcPr>
                        <w:tcW w:w="1225" w:type="dxa"/>
                        <w:tcBorders>
                          <w:top w:val="nil"/>
                          <w:left w:val="nil"/>
                          <w:bottom w:val="single" w:sz="8" w:space="0" w:color="auto"/>
                          <w:right w:val="single" w:sz="4" w:space="0" w:color="auto"/>
                        </w:tcBorders>
                        <w:shd w:val="clear" w:color="auto" w:fill="FFFFFF"/>
                        <w:vAlign w:val="bottom"/>
                      </w:tcPr>
                      <w:p w:rsidR="00160497" w:rsidRDefault="00160497">
                        <w:pPr>
                          <w:jc w:val="center"/>
                          <w:rPr>
                            <w:rFonts w:ascii="Arial" w:hAnsi="Arial" w:cs="Arial"/>
                            <w:b/>
                            <w:bCs/>
                            <w:sz w:val="16"/>
                            <w:szCs w:val="16"/>
                          </w:rPr>
                        </w:pPr>
                        <w:r>
                          <w:rPr>
                            <w:rFonts w:ascii="Arial" w:hAnsi="Arial" w:cs="Arial"/>
                            <w:b/>
                            <w:bCs/>
                            <w:sz w:val="16"/>
                            <w:szCs w:val="16"/>
                          </w:rPr>
                          <w:t>(Tam-F.C.A)</w:t>
                        </w:r>
                        <w:r>
                          <w:rPr>
                            <w:rFonts w:ascii="Arial" w:hAnsi="Arial" w:cs="Arial"/>
                            <w:b/>
                            <w:bCs/>
                            <w:sz w:val="16"/>
                            <w:szCs w:val="16"/>
                          </w:rPr>
                          <w:br/>
                          <w:t>(mm)</w:t>
                        </w:r>
                      </w:p>
                    </w:tc>
                    <w:tc>
                      <w:tcPr>
                        <w:tcW w:w="880" w:type="dxa"/>
                        <w:tcBorders>
                          <w:top w:val="nil"/>
                          <w:left w:val="nil"/>
                          <w:bottom w:val="single" w:sz="8" w:space="0" w:color="auto"/>
                          <w:right w:val="single" w:sz="4" w:space="0" w:color="auto"/>
                        </w:tcBorders>
                        <w:shd w:val="clear" w:color="auto" w:fill="FFFFFF"/>
                        <w:vAlign w:val="bottom"/>
                      </w:tcPr>
                      <w:p w:rsidR="00160497" w:rsidRDefault="00160497">
                        <w:pPr>
                          <w:jc w:val="center"/>
                          <w:rPr>
                            <w:rFonts w:ascii="Arial" w:hAnsi="Arial" w:cs="Arial"/>
                            <w:b/>
                            <w:bCs/>
                            <w:sz w:val="16"/>
                            <w:szCs w:val="16"/>
                          </w:rPr>
                        </w:pPr>
                        <w:r>
                          <w:rPr>
                            <w:rFonts w:ascii="Arial" w:hAnsi="Arial" w:cs="Arial"/>
                            <w:b/>
                            <w:bCs/>
                            <w:sz w:val="16"/>
                            <w:szCs w:val="16"/>
                          </w:rPr>
                          <w:t>Tmin</w:t>
                        </w:r>
                        <w:r>
                          <w:rPr>
                            <w:rFonts w:ascii="Arial" w:hAnsi="Arial" w:cs="Arial"/>
                            <w:b/>
                            <w:bCs/>
                            <w:sz w:val="16"/>
                            <w:szCs w:val="16"/>
                          </w:rPr>
                          <w:br/>
                          <w:t>(mm)</w:t>
                        </w:r>
                      </w:p>
                    </w:tc>
                    <w:tc>
                      <w:tcPr>
                        <w:tcW w:w="1000" w:type="dxa"/>
                        <w:tcBorders>
                          <w:top w:val="nil"/>
                          <w:left w:val="nil"/>
                          <w:bottom w:val="single" w:sz="8" w:space="0" w:color="auto"/>
                          <w:right w:val="single" w:sz="4" w:space="0" w:color="auto"/>
                        </w:tcBorders>
                        <w:shd w:val="clear" w:color="auto" w:fill="FFFFFF"/>
                        <w:vAlign w:val="bottom"/>
                      </w:tcPr>
                      <w:p w:rsidR="00160497" w:rsidRDefault="00160497">
                        <w:pPr>
                          <w:jc w:val="center"/>
                          <w:rPr>
                            <w:rFonts w:ascii="Arial" w:hAnsi="Arial" w:cs="Arial"/>
                            <w:b/>
                            <w:bCs/>
                            <w:sz w:val="16"/>
                            <w:szCs w:val="16"/>
                          </w:rPr>
                        </w:pPr>
                        <w:r>
                          <w:rPr>
                            <w:rFonts w:ascii="Arial" w:hAnsi="Arial" w:cs="Arial"/>
                            <w:b/>
                            <w:bCs/>
                            <w:sz w:val="16"/>
                            <w:szCs w:val="16"/>
                          </w:rPr>
                          <w:t>Tmm</w:t>
                        </w:r>
                        <w:r>
                          <w:rPr>
                            <w:rFonts w:ascii="Arial" w:hAnsi="Arial" w:cs="Arial"/>
                            <w:b/>
                            <w:bCs/>
                            <w:sz w:val="16"/>
                            <w:szCs w:val="16"/>
                          </w:rPr>
                          <w:br/>
                          <w:t>(mm)</w:t>
                        </w:r>
                      </w:p>
                    </w:tc>
                    <w:tc>
                      <w:tcPr>
                        <w:tcW w:w="1020" w:type="dxa"/>
                        <w:tcBorders>
                          <w:top w:val="nil"/>
                          <w:left w:val="nil"/>
                          <w:bottom w:val="single" w:sz="8" w:space="0" w:color="auto"/>
                          <w:right w:val="single" w:sz="4" w:space="0" w:color="auto"/>
                        </w:tcBorders>
                        <w:shd w:val="clear" w:color="auto" w:fill="FFFFFF"/>
                        <w:vAlign w:val="bottom"/>
                      </w:tcPr>
                      <w:p w:rsidR="00160497" w:rsidRDefault="00160497">
                        <w:pPr>
                          <w:jc w:val="center"/>
                          <w:rPr>
                            <w:rFonts w:ascii="Arial" w:hAnsi="Arial" w:cs="Arial"/>
                            <w:b/>
                            <w:bCs/>
                            <w:sz w:val="16"/>
                            <w:szCs w:val="16"/>
                          </w:rPr>
                        </w:pPr>
                        <w:r>
                          <w:rPr>
                            <w:rFonts w:ascii="Arial" w:hAnsi="Arial" w:cs="Arial"/>
                            <w:b/>
                            <w:bCs/>
                            <w:sz w:val="16"/>
                            <w:szCs w:val="16"/>
                          </w:rPr>
                          <w:t>Tmm-F.C.A</w:t>
                        </w:r>
                        <w:r>
                          <w:rPr>
                            <w:rFonts w:ascii="Arial" w:hAnsi="Arial" w:cs="Arial"/>
                            <w:b/>
                            <w:bCs/>
                            <w:sz w:val="16"/>
                            <w:szCs w:val="16"/>
                          </w:rPr>
                          <w:br/>
                          <w:t>(mm)</w:t>
                        </w:r>
                      </w:p>
                    </w:tc>
                    <w:tc>
                      <w:tcPr>
                        <w:tcW w:w="1000" w:type="dxa"/>
                        <w:tcBorders>
                          <w:top w:val="nil"/>
                          <w:left w:val="nil"/>
                          <w:bottom w:val="single" w:sz="8" w:space="0" w:color="auto"/>
                          <w:right w:val="single" w:sz="4" w:space="0" w:color="auto"/>
                        </w:tcBorders>
                        <w:shd w:val="clear" w:color="auto" w:fill="FFFFFF"/>
                        <w:vAlign w:val="bottom"/>
                      </w:tcPr>
                      <w:p w:rsidR="00160497" w:rsidRDefault="00160497">
                        <w:pPr>
                          <w:jc w:val="center"/>
                          <w:rPr>
                            <w:rFonts w:ascii="Arial" w:hAnsi="Arial" w:cs="Arial"/>
                            <w:b/>
                            <w:bCs/>
                            <w:sz w:val="16"/>
                            <w:szCs w:val="16"/>
                          </w:rPr>
                        </w:pPr>
                        <w:r>
                          <w:rPr>
                            <w:rFonts w:ascii="Arial" w:hAnsi="Arial" w:cs="Arial"/>
                            <w:b/>
                            <w:bCs/>
                            <w:sz w:val="16"/>
                            <w:szCs w:val="16"/>
                          </w:rPr>
                          <w:t>Criterio # 1</w:t>
                        </w:r>
                      </w:p>
                      <w:p w:rsidR="00160497" w:rsidRDefault="00160497">
                        <w:pPr>
                          <w:jc w:val="center"/>
                          <w:rPr>
                            <w:rFonts w:ascii="Arial" w:hAnsi="Arial" w:cs="Arial"/>
                            <w:b/>
                            <w:bCs/>
                            <w:sz w:val="16"/>
                            <w:szCs w:val="16"/>
                          </w:rPr>
                        </w:pPr>
                      </w:p>
                    </w:tc>
                    <w:tc>
                      <w:tcPr>
                        <w:tcW w:w="1060" w:type="dxa"/>
                        <w:tcBorders>
                          <w:top w:val="nil"/>
                          <w:left w:val="nil"/>
                          <w:bottom w:val="single" w:sz="8" w:space="0" w:color="auto"/>
                          <w:right w:val="nil"/>
                        </w:tcBorders>
                        <w:shd w:val="clear" w:color="auto" w:fill="FFFFFF"/>
                        <w:vAlign w:val="bottom"/>
                      </w:tcPr>
                      <w:p w:rsidR="00160497" w:rsidRDefault="00160497">
                        <w:pPr>
                          <w:jc w:val="center"/>
                          <w:rPr>
                            <w:rFonts w:ascii="Arial" w:hAnsi="Arial" w:cs="Arial"/>
                            <w:b/>
                            <w:bCs/>
                            <w:sz w:val="16"/>
                            <w:szCs w:val="16"/>
                          </w:rPr>
                        </w:pPr>
                        <w:r>
                          <w:rPr>
                            <w:rFonts w:ascii="Arial" w:hAnsi="Arial" w:cs="Arial"/>
                            <w:b/>
                            <w:bCs/>
                            <w:sz w:val="16"/>
                            <w:szCs w:val="16"/>
                          </w:rPr>
                          <w:t>Criterio # 2</w:t>
                        </w:r>
                      </w:p>
                      <w:p w:rsidR="00160497" w:rsidRDefault="00160497">
                        <w:pPr>
                          <w:jc w:val="center"/>
                          <w:rPr>
                            <w:rFonts w:ascii="Arial" w:hAnsi="Arial" w:cs="Arial"/>
                            <w:b/>
                            <w:bCs/>
                            <w:sz w:val="16"/>
                            <w:szCs w:val="16"/>
                          </w:rPr>
                        </w:pPr>
                      </w:p>
                    </w:tc>
                    <w:tc>
                      <w:tcPr>
                        <w:tcW w:w="2373" w:type="dxa"/>
                        <w:tcBorders>
                          <w:top w:val="single" w:sz="8" w:space="0" w:color="auto"/>
                          <w:left w:val="single" w:sz="8" w:space="0" w:color="auto"/>
                          <w:bottom w:val="single" w:sz="8" w:space="0" w:color="auto"/>
                          <w:right w:val="single" w:sz="8" w:space="0" w:color="000000"/>
                        </w:tcBorders>
                        <w:shd w:val="clear" w:color="auto" w:fill="auto"/>
                        <w:vAlign w:val="bottom"/>
                      </w:tcPr>
                      <w:p w:rsidR="00160497" w:rsidRDefault="00160497">
                        <w:pPr>
                          <w:jc w:val="center"/>
                          <w:rPr>
                            <w:rFonts w:ascii="Arial" w:hAnsi="Arial" w:cs="Arial"/>
                            <w:b/>
                            <w:bCs/>
                            <w:sz w:val="16"/>
                            <w:szCs w:val="16"/>
                          </w:rPr>
                        </w:pPr>
                        <w:r>
                          <w:rPr>
                            <w:rFonts w:ascii="Arial" w:hAnsi="Arial" w:cs="Arial"/>
                            <w:b/>
                            <w:bCs/>
                            <w:sz w:val="16"/>
                            <w:szCs w:val="16"/>
                          </w:rPr>
                          <w:t>RESULTADOS</w:t>
                        </w:r>
                      </w:p>
                      <w:p w:rsidR="00160497" w:rsidRDefault="00160497">
                        <w:pPr>
                          <w:jc w:val="center"/>
                          <w:rPr>
                            <w:rFonts w:ascii="Arial" w:hAnsi="Arial" w:cs="Arial"/>
                            <w:b/>
                            <w:bCs/>
                            <w:sz w:val="16"/>
                            <w:szCs w:val="16"/>
                          </w:rPr>
                        </w:pPr>
                      </w:p>
                    </w:tc>
                    <w:tc>
                      <w:tcPr>
                        <w:tcW w:w="3060" w:type="dxa"/>
                        <w:tcBorders>
                          <w:top w:val="single" w:sz="8" w:space="0" w:color="auto"/>
                          <w:left w:val="nil"/>
                          <w:bottom w:val="single" w:sz="8" w:space="0" w:color="auto"/>
                          <w:right w:val="single" w:sz="8" w:space="0" w:color="000000"/>
                        </w:tcBorders>
                        <w:shd w:val="clear" w:color="auto" w:fill="auto"/>
                        <w:vAlign w:val="bottom"/>
                      </w:tcPr>
                      <w:p w:rsidR="00160497" w:rsidRDefault="00160497">
                        <w:pPr>
                          <w:jc w:val="center"/>
                          <w:rPr>
                            <w:rFonts w:ascii="Arial" w:hAnsi="Arial" w:cs="Arial"/>
                            <w:b/>
                            <w:bCs/>
                            <w:sz w:val="16"/>
                            <w:szCs w:val="16"/>
                          </w:rPr>
                        </w:pPr>
                        <w:r>
                          <w:rPr>
                            <w:rFonts w:ascii="Arial" w:hAnsi="Arial" w:cs="Arial"/>
                            <w:b/>
                            <w:bCs/>
                            <w:sz w:val="16"/>
                            <w:szCs w:val="16"/>
                          </w:rPr>
                          <w:t>CONCLUSIÓN</w:t>
                        </w:r>
                      </w:p>
                      <w:p w:rsidR="00160497" w:rsidRDefault="00160497">
                        <w:pPr>
                          <w:jc w:val="center"/>
                          <w:rPr>
                            <w:rFonts w:ascii="Arial" w:hAnsi="Arial" w:cs="Arial"/>
                            <w:b/>
                            <w:bCs/>
                            <w:sz w:val="16"/>
                            <w:szCs w:val="16"/>
                          </w:rPr>
                        </w:pPr>
                      </w:p>
                    </w:tc>
                  </w:tr>
                  <w:tr w:rsidR="00160497">
                    <w:trPr>
                      <w:trHeight w:val="255"/>
                    </w:trPr>
                    <w:tc>
                      <w:tcPr>
                        <w:tcW w:w="754"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1</w:t>
                        </w:r>
                      </w:p>
                    </w:tc>
                    <w:tc>
                      <w:tcPr>
                        <w:tcW w:w="1225"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3,974</w:t>
                        </w:r>
                      </w:p>
                    </w:tc>
                    <w:tc>
                      <w:tcPr>
                        <w:tcW w:w="88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2,908</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5,54</w:t>
                        </w:r>
                      </w:p>
                    </w:tc>
                    <w:tc>
                      <w:tcPr>
                        <w:tcW w:w="102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3,889</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Válido</w:t>
                        </w:r>
                      </w:p>
                    </w:tc>
                    <w:tc>
                      <w:tcPr>
                        <w:tcW w:w="1060" w:type="dxa"/>
                        <w:tcBorders>
                          <w:top w:val="nil"/>
                          <w:left w:val="nil"/>
                          <w:bottom w:val="single" w:sz="4" w:space="0" w:color="auto"/>
                          <w:right w:val="nil"/>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Válido</w:t>
                        </w:r>
                      </w:p>
                    </w:tc>
                    <w:tc>
                      <w:tcPr>
                        <w:tcW w:w="2373" w:type="dxa"/>
                        <w:tcBorders>
                          <w:top w:val="nil"/>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16"/>
                            <w:szCs w:val="16"/>
                          </w:rPr>
                        </w:pPr>
                        <w:r>
                          <w:rPr>
                            <w:rFonts w:ascii="Arial" w:hAnsi="Arial" w:cs="Arial"/>
                            <w:sz w:val="16"/>
                            <w:szCs w:val="16"/>
                          </w:rPr>
                          <w:t>Criterio de Nivel 1 son Válidos</w:t>
                        </w:r>
                      </w:p>
                    </w:tc>
                    <w:tc>
                      <w:tcPr>
                        <w:tcW w:w="3060" w:type="dxa"/>
                        <w:tcBorders>
                          <w:top w:val="nil"/>
                          <w:left w:val="nil"/>
                          <w:bottom w:val="single" w:sz="4" w:space="0" w:color="auto"/>
                          <w:right w:val="single" w:sz="8" w:space="0" w:color="000000"/>
                        </w:tcBorders>
                        <w:shd w:val="clear" w:color="auto" w:fill="auto"/>
                        <w:noWrap/>
                        <w:vAlign w:val="bottom"/>
                      </w:tcPr>
                      <w:p w:rsidR="00160497" w:rsidRDefault="00160497">
                        <w:pPr>
                          <w:jc w:val="center"/>
                          <w:rPr>
                            <w:rFonts w:ascii="Arial" w:hAnsi="Arial" w:cs="Arial"/>
                            <w:sz w:val="16"/>
                            <w:szCs w:val="16"/>
                          </w:rPr>
                        </w:pPr>
                        <w:r>
                          <w:rPr>
                            <w:rFonts w:ascii="Arial" w:hAnsi="Arial" w:cs="Arial"/>
                            <w:sz w:val="16"/>
                            <w:szCs w:val="16"/>
                          </w:rPr>
                          <w:t>Tubería puede seguir operando</w:t>
                        </w:r>
                      </w:p>
                    </w:tc>
                  </w:tr>
                  <w:tr w:rsidR="00160497">
                    <w:trPr>
                      <w:trHeight w:val="255"/>
                    </w:trPr>
                    <w:tc>
                      <w:tcPr>
                        <w:tcW w:w="754"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2</w:t>
                        </w:r>
                      </w:p>
                    </w:tc>
                    <w:tc>
                      <w:tcPr>
                        <w:tcW w:w="1225"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3,941</w:t>
                        </w:r>
                      </w:p>
                    </w:tc>
                    <w:tc>
                      <w:tcPr>
                        <w:tcW w:w="88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2,908</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5,53</w:t>
                        </w:r>
                      </w:p>
                    </w:tc>
                    <w:tc>
                      <w:tcPr>
                        <w:tcW w:w="102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3,879</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Válido</w:t>
                        </w:r>
                      </w:p>
                    </w:tc>
                    <w:tc>
                      <w:tcPr>
                        <w:tcW w:w="1060" w:type="dxa"/>
                        <w:tcBorders>
                          <w:top w:val="nil"/>
                          <w:left w:val="nil"/>
                          <w:bottom w:val="single" w:sz="4" w:space="0" w:color="auto"/>
                          <w:right w:val="nil"/>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Válido</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16"/>
                            <w:szCs w:val="16"/>
                          </w:rPr>
                        </w:pPr>
                        <w:r>
                          <w:rPr>
                            <w:rFonts w:ascii="Arial" w:hAnsi="Arial" w:cs="Arial"/>
                            <w:sz w:val="16"/>
                            <w:szCs w:val="16"/>
                          </w:rPr>
                          <w:t>Criterio de Nivel 1 son Válidos</w:t>
                        </w:r>
                      </w:p>
                    </w:tc>
                    <w:tc>
                      <w:tcPr>
                        <w:tcW w:w="3060" w:type="dxa"/>
                        <w:tcBorders>
                          <w:top w:val="single" w:sz="4" w:space="0" w:color="auto"/>
                          <w:left w:val="nil"/>
                          <w:bottom w:val="single" w:sz="4" w:space="0" w:color="auto"/>
                          <w:right w:val="single" w:sz="8" w:space="0" w:color="000000"/>
                        </w:tcBorders>
                        <w:shd w:val="clear" w:color="auto" w:fill="auto"/>
                        <w:noWrap/>
                        <w:vAlign w:val="bottom"/>
                      </w:tcPr>
                      <w:p w:rsidR="00160497" w:rsidRDefault="00160497">
                        <w:pPr>
                          <w:jc w:val="center"/>
                          <w:rPr>
                            <w:rFonts w:ascii="Arial" w:hAnsi="Arial" w:cs="Arial"/>
                            <w:sz w:val="16"/>
                            <w:szCs w:val="16"/>
                          </w:rPr>
                        </w:pPr>
                        <w:r>
                          <w:rPr>
                            <w:rFonts w:ascii="Arial" w:hAnsi="Arial" w:cs="Arial"/>
                            <w:sz w:val="16"/>
                            <w:szCs w:val="16"/>
                          </w:rPr>
                          <w:t>Tubería puede seguir operando</w:t>
                        </w:r>
                      </w:p>
                    </w:tc>
                  </w:tr>
                  <w:tr w:rsidR="00160497">
                    <w:trPr>
                      <w:trHeight w:val="255"/>
                    </w:trPr>
                    <w:tc>
                      <w:tcPr>
                        <w:tcW w:w="754"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3</w:t>
                        </w:r>
                      </w:p>
                    </w:tc>
                    <w:tc>
                      <w:tcPr>
                        <w:tcW w:w="1225"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3,978</w:t>
                        </w:r>
                      </w:p>
                    </w:tc>
                    <w:tc>
                      <w:tcPr>
                        <w:tcW w:w="88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2,908</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5,45</w:t>
                        </w:r>
                      </w:p>
                    </w:tc>
                    <w:tc>
                      <w:tcPr>
                        <w:tcW w:w="102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3,799</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Válido</w:t>
                        </w:r>
                      </w:p>
                    </w:tc>
                    <w:tc>
                      <w:tcPr>
                        <w:tcW w:w="1060" w:type="dxa"/>
                        <w:tcBorders>
                          <w:top w:val="nil"/>
                          <w:left w:val="nil"/>
                          <w:bottom w:val="single" w:sz="4" w:space="0" w:color="auto"/>
                          <w:right w:val="nil"/>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Válido</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16"/>
                            <w:szCs w:val="16"/>
                          </w:rPr>
                        </w:pPr>
                        <w:r>
                          <w:rPr>
                            <w:rFonts w:ascii="Arial" w:hAnsi="Arial" w:cs="Arial"/>
                            <w:sz w:val="16"/>
                            <w:szCs w:val="16"/>
                          </w:rPr>
                          <w:t>Criterio de Nivel 1 son Válidos</w:t>
                        </w:r>
                      </w:p>
                    </w:tc>
                    <w:tc>
                      <w:tcPr>
                        <w:tcW w:w="3060" w:type="dxa"/>
                        <w:tcBorders>
                          <w:top w:val="single" w:sz="4" w:space="0" w:color="auto"/>
                          <w:left w:val="nil"/>
                          <w:bottom w:val="single" w:sz="4" w:space="0" w:color="auto"/>
                          <w:right w:val="single" w:sz="8" w:space="0" w:color="000000"/>
                        </w:tcBorders>
                        <w:shd w:val="clear" w:color="auto" w:fill="auto"/>
                        <w:noWrap/>
                        <w:vAlign w:val="bottom"/>
                      </w:tcPr>
                      <w:p w:rsidR="00160497" w:rsidRDefault="00160497">
                        <w:pPr>
                          <w:jc w:val="center"/>
                          <w:rPr>
                            <w:rFonts w:ascii="Arial" w:hAnsi="Arial" w:cs="Arial"/>
                            <w:sz w:val="16"/>
                            <w:szCs w:val="16"/>
                          </w:rPr>
                        </w:pPr>
                        <w:r>
                          <w:rPr>
                            <w:rFonts w:ascii="Arial" w:hAnsi="Arial" w:cs="Arial"/>
                            <w:sz w:val="16"/>
                            <w:szCs w:val="16"/>
                          </w:rPr>
                          <w:t>Tubería puede seguir operando</w:t>
                        </w:r>
                      </w:p>
                    </w:tc>
                  </w:tr>
                  <w:tr w:rsidR="00160497">
                    <w:trPr>
                      <w:trHeight w:val="255"/>
                    </w:trPr>
                    <w:tc>
                      <w:tcPr>
                        <w:tcW w:w="754"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4</w:t>
                        </w:r>
                      </w:p>
                    </w:tc>
                    <w:tc>
                      <w:tcPr>
                        <w:tcW w:w="1225"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3,934</w:t>
                        </w:r>
                      </w:p>
                    </w:tc>
                    <w:tc>
                      <w:tcPr>
                        <w:tcW w:w="88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2,908</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5,5</w:t>
                        </w:r>
                      </w:p>
                    </w:tc>
                    <w:tc>
                      <w:tcPr>
                        <w:tcW w:w="102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3,849</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Válido</w:t>
                        </w:r>
                      </w:p>
                    </w:tc>
                    <w:tc>
                      <w:tcPr>
                        <w:tcW w:w="1060" w:type="dxa"/>
                        <w:tcBorders>
                          <w:top w:val="nil"/>
                          <w:left w:val="nil"/>
                          <w:bottom w:val="single" w:sz="4" w:space="0" w:color="auto"/>
                          <w:right w:val="nil"/>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Válido</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16"/>
                            <w:szCs w:val="16"/>
                          </w:rPr>
                        </w:pPr>
                        <w:r>
                          <w:rPr>
                            <w:rFonts w:ascii="Arial" w:hAnsi="Arial" w:cs="Arial"/>
                            <w:sz w:val="16"/>
                            <w:szCs w:val="16"/>
                          </w:rPr>
                          <w:t>Criterio de Nivel 1 son Válidos</w:t>
                        </w:r>
                      </w:p>
                    </w:tc>
                    <w:tc>
                      <w:tcPr>
                        <w:tcW w:w="3060" w:type="dxa"/>
                        <w:tcBorders>
                          <w:top w:val="single" w:sz="4" w:space="0" w:color="auto"/>
                          <w:left w:val="nil"/>
                          <w:bottom w:val="single" w:sz="4" w:space="0" w:color="auto"/>
                          <w:right w:val="single" w:sz="8" w:space="0" w:color="000000"/>
                        </w:tcBorders>
                        <w:shd w:val="clear" w:color="auto" w:fill="auto"/>
                        <w:noWrap/>
                        <w:vAlign w:val="bottom"/>
                      </w:tcPr>
                      <w:p w:rsidR="00160497" w:rsidRDefault="00160497">
                        <w:pPr>
                          <w:jc w:val="center"/>
                          <w:rPr>
                            <w:rFonts w:ascii="Arial" w:hAnsi="Arial" w:cs="Arial"/>
                            <w:sz w:val="16"/>
                            <w:szCs w:val="16"/>
                          </w:rPr>
                        </w:pPr>
                        <w:r>
                          <w:rPr>
                            <w:rFonts w:ascii="Arial" w:hAnsi="Arial" w:cs="Arial"/>
                            <w:sz w:val="16"/>
                            <w:szCs w:val="16"/>
                          </w:rPr>
                          <w:t>Tubería puede seguir operando</w:t>
                        </w:r>
                      </w:p>
                    </w:tc>
                  </w:tr>
                  <w:tr w:rsidR="00160497">
                    <w:trPr>
                      <w:trHeight w:val="255"/>
                    </w:trPr>
                    <w:tc>
                      <w:tcPr>
                        <w:tcW w:w="754"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5</w:t>
                        </w:r>
                      </w:p>
                    </w:tc>
                    <w:tc>
                      <w:tcPr>
                        <w:tcW w:w="1225"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4,011</w:t>
                        </w:r>
                      </w:p>
                    </w:tc>
                    <w:tc>
                      <w:tcPr>
                        <w:tcW w:w="88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2,908</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5,58</w:t>
                        </w:r>
                      </w:p>
                    </w:tc>
                    <w:tc>
                      <w:tcPr>
                        <w:tcW w:w="102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3,929</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Válido</w:t>
                        </w:r>
                      </w:p>
                    </w:tc>
                    <w:tc>
                      <w:tcPr>
                        <w:tcW w:w="1060" w:type="dxa"/>
                        <w:tcBorders>
                          <w:top w:val="nil"/>
                          <w:left w:val="nil"/>
                          <w:bottom w:val="single" w:sz="4" w:space="0" w:color="auto"/>
                          <w:right w:val="nil"/>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Válido</w:t>
                        </w:r>
                      </w:p>
                    </w:tc>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0497" w:rsidRDefault="00160497">
                        <w:pPr>
                          <w:jc w:val="center"/>
                          <w:rPr>
                            <w:rFonts w:ascii="Arial" w:hAnsi="Arial" w:cs="Arial"/>
                            <w:sz w:val="16"/>
                            <w:szCs w:val="16"/>
                          </w:rPr>
                        </w:pPr>
                        <w:r>
                          <w:rPr>
                            <w:rFonts w:ascii="Arial" w:hAnsi="Arial" w:cs="Arial"/>
                            <w:sz w:val="16"/>
                            <w:szCs w:val="16"/>
                          </w:rPr>
                          <w:t>Criterio de Nivel 1 son Válidos</w:t>
                        </w:r>
                      </w:p>
                    </w:tc>
                    <w:tc>
                      <w:tcPr>
                        <w:tcW w:w="3060" w:type="dxa"/>
                        <w:tcBorders>
                          <w:top w:val="single" w:sz="4" w:space="0" w:color="auto"/>
                          <w:left w:val="nil"/>
                          <w:bottom w:val="single" w:sz="4" w:space="0" w:color="auto"/>
                          <w:right w:val="single" w:sz="8" w:space="0" w:color="000000"/>
                        </w:tcBorders>
                        <w:shd w:val="clear" w:color="auto" w:fill="auto"/>
                        <w:noWrap/>
                        <w:vAlign w:val="bottom"/>
                      </w:tcPr>
                      <w:p w:rsidR="00160497" w:rsidRDefault="00160497">
                        <w:pPr>
                          <w:jc w:val="center"/>
                          <w:rPr>
                            <w:rFonts w:ascii="Arial" w:hAnsi="Arial" w:cs="Arial"/>
                            <w:sz w:val="16"/>
                            <w:szCs w:val="16"/>
                          </w:rPr>
                        </w:pPr>
                        <w:r>
                          <w:rPr>
                            <w:rFonts w:ascii="Arial" w:hAnsi="Arial" w:cs="Arial"/>
                            <w:sz w:val="16"/>
                            <w:szCs w:val="16"/>
                          </w:rPr>
                          <w:t>Tubería puede seguir operando</w:t>
                        </w:r>
                      </w:p>
                    </w:tc>
                  </w:tr>
                  <w:tr w:rsidR="00160497">
                    <w:trPr>
                      <w:trHeight w:val="270"/>
                    </w:trPr>
                    <w:tc>
                      <w:tcPr>
                        <w:tcW w:w="754" w:type="dxa"/>
                        <w:tcBorders>
                          <w:top w:val="nil"/>
                          <w:left w:val="single" w:sz="8" w:space="0" w:color="auto"/>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6</w:t>
                        </w:r>
                      </w:p>
                    </w:tc>
                    <w:tc>
                      <w:tcPr>
                        <w:tcW w:w="1225"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3,722</w:t>
                        </w:r>
                      </w:p>
                    </w:tc>
                    <w:tc>
                      <w:tcPr>
                        <w:tcW w:w="880"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2,908</w:t>
                        </w:r>
                      </w:p>
                    </w:tc>
                    <w:tc>
                      <w:tcPr>
                        <w:tcW w:w="1000"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5,13</w:t>
                        </w:r>
                      </w:p>
                    </w:tc>
                    <w:tc>
                      <w:tcPr>
                        <w:tcW w:w="1020"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3,479</w:t>
                        </w:r>
                      </w:p>
                    </w:tc>
                    <w:tc>
                      <w:tcPr>
                        <w:tcW w:w="1000"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Válido</w:t>
                        </w:r>
                      </w:p>
                    </w:tc>
                    <w:tc>
                      <w:tcPr>
                        <w:tcW w:w="1060"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Válido</w:t>
                        </w:r>
                      </w:p>
                    </w:tc>
                    <w:tc>
                      <w:tcPr>
                        <w:tcW w:w="2373" w:type="dxa"/>
                        <w:tcBorders>
                          <w:top w:val="single" w:sz="4" w:space="0" w:color="auto"/>
                          <w:left w:val="nil"/>
                          <w:bottom w:val="single" w:sz="8" w:space="0" w:color="auto"/>
                          <w:right w:val="single" w:sz="4" w:space="0" w:color="auto"/>
                        </w:tcBorders>
                        <w:shd w:val="clear" w:color="auto" w:fill="auto"/>
                        <w:noWrap/>
                        <w:vAlign w:val="bottom"/>
                      </w:tcPr>
                      <w:p w:rsidR="00160497" w:rsidRDefault="00160497">
                        <w:pPr>
                          <w:jc w:val="center"/>
                          <w:rPr>
                            <w:rFonts w:ascii="Arial" w:hAnsi="Arial" w:cs="Arial"/>
                            <w:sz w:val="16"/>
                            <w:szCs w:val="16"/>
                          </w:rPr>
                        </w:pPr>
                        <w:r>
                          <w:rPr>
                            <w:rFonts w:ascii="Arial" w:hAnsi="Arial" w:cs="Arial"/>
                            <w:sz w:val="16"/>
                            <w:szCs w:val="16"/>
                          </w:rPr>
                          <w:t>Criterio de Nivel 1 son Válidos</w:t>
                        </w:r>
                      </w:p>
                    </w:tc>
                    <w:tc>
                      <w:tcPr>
                        <w:tcW w:w="3060" w:type="dxa"/>
                        <w:tcBorders>
                          <w:top w:val="single" w:sz="4" w:space="0" w:color="auto"/>
                          <w:left w:val="nil"/>
                          <w:bottom w:val="single" w:sz="8" w:space="0" w:color="auto"/>
                          <w:right w:val="single" w:sz="8" w:space="0" w:color="000000"/>
                        </w:tcBorders>
                        <w:shd w:val="clear" w:color="auto" w:fill="auto"/>
                        <w:noWrap/>
                        <w:vAlign w:val="bottom"/>
                      </w:tcPr>
                      <w:p w:rsidR="00160497" w:rsidRDefault="00160497">
                        <w:pPr>
                          <w:jc w:val="center"/>
                          <w:rPr>
                            <w:rFonts w:ascii="Arial" w:hAnsi="Arial" w:cs="Arial"/>
                            <w:sz w:val="16"/>
                            <w:szCs w:val="16"/>
                          </w:rPr>
                        </w:pPr>
                        <w:r>
                          <w:rPr>
                            <w:rFonts w:ascii="Arial" w:hAnsi="Arial" w:cs="Arial"/>
                            <w:sz w:val="16"/>
                            <w:szCs w:val="16"/>
                          </w:rPr>
                          <w:t>Tubería puede seguir operando</w:t>
                        </w:r>
                      </w:p>
                    </w:tc>
                  </w:tr>
                </w:tbl>
                <w:p w:rsidR="00160497" w:rsidRPr="00493B36" w:rsidRDefault="00160497" w:rsidP="00160497">
                  <w:pPr>
                    <w:jc w:val="center"/>
                    <w:rPr>
                      <w:rFonts w:ascii="Arial" w:hAnsi="Arial" w:cs="Arial"/>
                      <w:b/>
                      <w:sz w:val="18"/>
                      <w:szCs w:val="18"/>
                    </w:rPr>
                  </w:pPr>
                </w:p>
              </w:txbxContent>
            </v:textbox>
            <w10:wrap type="square"/>
          </v:rect>
        </w:pict>
      </w:r>
      <w:r>
        <w:rPr>
          <w:rFonts w:ascii="Arial" w:hAnsi="Arial" w:cs="Arial"/>
          <w:b/>
        </w:rPr>
        <w:t>APÉNDICE N1</w:t>
      </w:r>
    </w:p>
    <w:p w:rsidR="00160497" w:rsidRDefault="00160497" w:rsidP="00160497">
      <w:pPr>
        <w:jc w:val="center"/>
        <w:rPr>
          <w:rFonts w:ascii="Arial" w:hAnsi="Arial" w:cs="Arial"/>
          <w:b/>
        </w:rPr>
      </w:pPr>
    </w:p>
    <w:p w:rsidR="00160497" w:rsidRDefault="00160497" w:rsidP="00160497">
      <w:pPr>
        <w:jc w:val="center"/>
        <w:rPr>
          <w:rFonts w:ascii="Arial" w:hAnsi="Arial" w:cs="Arial"/>
          <w:b/>
        </w:rPr>
      </w:pPr>
      <w:r>
        <w:rPr>
          <w:rFonts w:ascii="Arial" w:hAnsi="Arial" w:cs="Arial"/>
          <w:b/>
          <w:noProof/>
        </w:rPr>
        <w:lastRenderedPageBreak/>
        <w:pict>
          <v:rect id="_x0000_s1253" style="position:absolute;left:0;text-align:left;margin-left:18pt;margin-top:22.2pt;width:693pt;height:6in;z-index:251894272" strokeweight="1.5pt">
            <v:stroke linestyle="thinThin"/>
            <v:textbox>
              <w:txbxContent>
                <w:p w:rsidR="00160497" w:rsidRDefault="00160497" w:rsidP="0016049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160497" w:rsidRDefault="00160497" w:rsidP="00160497">
                  <w:pPr>
                    <w:jc w:val="center"/>
                    <w:rPr>
                      <w:rFonts w:ascii="Arial" w:hAnsi="Arial" w:cs="Arial"/>
                      <w:b/>
                      <w:sz w:val="18"/>
                      <w:szCs w:val="18"/>
                    </w:rPr>
                  </w:pPr>
                  <w:r>
                    <w:rPr>
                      <w:rFonts w:ascii="Arial" w:hAnsi="Arial" w:cs="Arial"/>
                      <w:b/>
                      <w:sz w:val="18"/>
                      <w:szCs w:val="18"/>
                    </w:rPr>
                    <w:t>Cálculos realizados para inspección de tuberías de agua refrigerada utilizando código API 579 (Fitness For Service)</w:t>
                  </w:r>
                </w:p>
                <w:p w:rsidR="00160497" w:rsidRDefault="00160497" w:rsidP="00160497">
                  <w:pPr>
                    <w:jc w:val="center"/>
                    <w:rPr>
                      <w:rFonts w:ascii="Arial" w:hAnsi="Arial" w:cs="Arial"/>
                      <w:b/>
                      <w:sz w:val="18"/>
                      <w:szCs w:val="18"/>
                    </w:rPr>
                  </w:pPr>
                </w:p>
                <w:p w:rsidR="00160497" w:rsidRDefault="00160497" w:rsidP="00160497">
                  <w:pPr>
                    <w:jc w:val="center"/>
                    <w:rPr>
                      <w:rFonts w:ascii="Arial" w:hAnsi="Arial" w:cs="Arial"/>
                      <w:b/>
                      <w:sz w:val="18"/>
                      <w:szCs w:val="18"/>
                    </w:rPr>
                  </w:pPr>
                </w:p>
                <w:tbl>
                  <w:tblPr>
                    <w:tblW w:w="11360" w:type="dxa"/>
                    <w:jc w:val="center"/>
                    <w:tblInd w:w="50" w:type="dxa"/>
                    <w:tblCellMar>
                      <w:left w:w="70" w:type="dxa"/>
                      <w:right w:w="70" w:type="dxa"/>
                    </w:tblCellMar>
                    <w:tblLook w:val="0000"/>
                  </w:tblPr>
                  <w:tblGrid>
                    <w:gridCol w:w="920"/>
                    <w:gridCol w:w="1080"/>
                    <w:gridCol w:w="1080"/>
                    <w:gridCol w:w="967"/>
                    <w:gridCol w:w="780"/>
                    <w:gridCol w:w="773"/>
                    <w:gridCol w:w="900"/>
                    <w:gridCol w:w="900"/>
                    <w:gridCol w:w="1030"/>
                    <w:gridCol w:w="1130"/>
                    <w:gridCol w:w="700"/>
                    <w:gridCol w:w="1100"/>
                  </w:tblGrid>
                  <w:tr w:rsidR="00160497">
                    <w:trPr>
                      <w:trHeight w:val="255"/>
                      <w:jc w:val="center"/>
                    </w:trPr>
                    <w:tc>
                      <w:tcPr>
                        <w:tcW w:w="11360"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CÁLCULO DEL MÍNIMO ESPESOR REQUERIDO</w:t>
                        </w:r>
                      </w:p>
                    </w:tc>
                  </w:tr>
                  <w:tr w:rsidR="00160497">
                    <w:trPr>
                      <w:trHeight w:val="510"/>
                      <w:jc w:val="center"/>
                    </w:trPr>
                    <w:tc>
                      <w:tcPr>
                        <w:tcW w:w="920" w:type="dxa"/>
                        <w:tcBorders>
                          <w:top w:val="nil"/>
                          <w:left w:val="single" w:sz="8" w:space="0" w:color="auto"/>
                          <w:bottom w:val="nil"/>
                          <w:right w:val="nil"/>
                        </w:tcBorders>
                        <w:shd w:val="clear" w:color="auto" w:fill="FFFFFF"/>
                        <w:vAlign w:val="bottom"/>
                      </w:tcPr>
                      <w:p w:rsidR="00160497" w:rsidRDefault="00160497">
                        <w:pPr>
                          <w:jc w:val="center"/>
                          <w:rPr>
                            <w:rFonts w:ascii="Arial" w:hAnsi="Arial" w:cs="Arial"/>
                            <w:b/>
                            <w:bCs/>
                            <w:sz w:val="16"/>
                            <w:szCs w:val="16"/>
                          </w:rPr>
                        </w:pPr>
                        <w:r>
                          <w:rPr>
                            <w:rFonts w:ascii="Arial" w:hAnsi="Arial" w:cs="Arial"/>
                            <w:b/>
                            <w:bCs/>
                            <w:sz w:val="16"/>
                            <w:szCs w:val="16"/>
                          </w:rPr>
                          <w:t>Muestra</w:t>
                        </w:r>
                        <w:r>
                          <w:rPr>
                            <w:rFonts w:ascii="Arial" w:hAnsi="Arial" w:cs="Arial"/>
                            <w:b/>
                            <w:bCs/>
                            <w:sz w:val="16"/>
                            <w:szCs w:val="16"/>
                          </w:rPr>
                          <w:br/>
                          <w:t>#</w:t>
                        </w:r>
                      </w:p>
                    </w:tc>
                    <w:tc>
                      <w:tcPr>
                        <w:tcW w:w="1080" w:type="dxa"/>
                        <w:tcBorders>
                          <w:top w:val="nil"/>
                          <w:left w:val="single" w:sz="8" w:space="0" w:color="auto"/>
                          <w:bottom w:val="nil"/>
                          <w:right w:val="single" w:sz="4" w:space="0" w:color="auto"/>
                        </w:tcBorders>
                        <w:shd w:val="clear" w:color="auto" w:fill="FFFFFF"/>
                        <w:vAlign w:val="bottom"/>
                      </w:tcPr>
                      <w:p w:rsidR="00160497" w:rsidRDefault="00160497">
                        <w:pPr>
                          <w:jc w:val="center"/>
                          <w:rPr>
                            <w:rFonts w:ascii="Arial" w:hAnsi="Arial" w:cs="Arial"/>
                            <w:b/>
                            <w:bCs/>
                            <w:sz w:val="16"/>
                            <w:szCs w:val="16"/>
                          </w:rPr>
                        </w:pPr>
                        <w:r>
                          <w:rPr>
                            <w:rFonts w:ascii="Arial" w:hAnsi="Arial" w:cs="Arial"/>
                            <w:b/>
                            <w:bCs/>
                            <w:sz w:val="16"/>
                            <w:szCs w:val="16"/>
                          </w:rPr>
                          <w:t>Presión (P)</w:t>
                        </w:r>
                        <w:r>
                          <w:rPr>
                            <w:rFonts w:ascii="Arial" w:hAnsi="Arial" w:cs="Arial"/>
                            <w:b/>
                            <w:bCs/>
                            <w:sz w:val="16"/>
                            <w:szCs w:val="16"/>
                          </w:rPr>
                          <w:br/>
                          <w:t>(Psi)</w:t>
                        </w:r>
                      </w:p>
                    </w:tc>
                    <w:tc>
                      <w:tcPr>
                        <w:tcW w:w="1080" w:type="dxa"/>
                        <w:tcBorders>
                          <w:top w:val="nil"/>
                          <w:left w:val="nil"/>
                          <w:bottom w:val="nil"/>
                          <w:right w:val="single" w:sz="4" w:space="0" w:color="auto"/>
                        </w:tcBorders>
                        <w:shd w:val="clear" w:color="auto" w:fill="FFFFFF"/>
                        <w:vAlign w:val="bottom"/>
                      </w:tcPr>
                      <w:p w:rsidR="00160497" w:rsidRDefault="00160497">
                        <w:pPr>
                          <w:jc w:val="center"/>
                          <w:rPr>
                            <w:rFonts w:ascii="Arial" w:hAnsi="Arial" w:cs="Arial"/>
                            <w:b/>
                            <w:bCs/>
                            <w:sz w:val="16"/>
                            <w:szCs w:val="16"/>
                          </w:rPr>
                        </w:pPr>
                        <w:r>
                          <w:rPr>
                            <w:rFonts w:ascii="Arial" w:hAnsi="Arial" w:cs="Arial"/>
                            <w:b/>
                            <w:bCs/>
                            <w:sz w:val="16"/>
                            <w:szCs w:val="16"/>
                          </w:rPr>
                          <w:t>Diám.Ext. (De) (in)</w:t>
                        </w:r>
                      </w:p>
                    </w:tc>
                    <w:tc>
                      <w:tcPr>
                        <w:tcW w:w="967" w:type="dxa"/>
                        <w:tcBorders>
                          <w:top w:val="nil"/>
                          <w:left w:val="nil"/>
                          <w:bottom w:val="nil"/>
                          <w:right w:val="single" w:sz="4" w:space="0" w:color="auto"/>
                        </w:tcBorders>
                        <w:shd w:val="clear" w:color="auto" w:fill="FFFFFF"/>
                        <w:vAlign w:val="bottom"/>
                      </w:tcPr>
                      <w:p w:rsidR="00160497" w:rsidRDefault="00160497">
                        <w:pPr>
                          <w:jc w:val="center"/>
                          <w:rPr>
                            <w:rFonts w:ascii="Arial" w:hAnsi="Arial" w:cs="Arial"/>
                            <w:b/>
                            <w:bCs/>
                            <w:sz w:val="16"/>
                            <w:szCs w:val="16"/>
                          </w:rPr>
                        </w:pPr>
                        <w:r>
                          <w:rPr>
                            <w:rFonts w:ascii="Arial" w:hAnsi="Arial" w:cs="Arial"/>
                            <w:b/>
                            <w:bCs/>
                            <w:sz w:val="16"/>
                            <w:szCs w:val="16"/>
                          </w:rPr>
                          <w:t>Diám.Inter. (Di) (in)</w:t>
                        </w:r>
                      </w:p>
                    </w:tc>
                    <w:tc>
                      <w:tcPr>
                        <w:tcW w:w="780" w:type="dxa"/>
                        <w:tcBorders>
                          <w:top w:val="nil"/>
                          <w:left w:val="nil"/>
                          <w:bottom w:val="nil"/>
                          <w:right w:val="single" w:sz="4" w:space="0" w:color="auto"/>
                        </w:tcBorders>
                        <w:shd w:val="clear" w:color="auto" w:fill="FFFFFF"/>
                        <w:vAlign w:val="bottom"/>
                      </w:tcPr>
                      <w:p w:rsidR="00160497" w:rsidRDefault="00160497">
                        <w:pPr>
                          <w:jc w:val="center"/>
                          <w:rPr>
                            <w:rFonts w:ascii="Arial" w:hAnsi="Arial" w:cs="Arial"/>
                            <w:b/>
                            <w:bCs/>
                            <w:sz w:val="16"/>
                            <w:szCs w:val="16"/>
                          </w:rPr>
                        </w:pPr>
                        <w:r>
                          <w:rPr>
                            <w:rFonts w:ascii="Arial" w:hAnsi="Arial" w:cs="Arial"/>
                            <w:b/>
                            <w:bCs/>
                            <w:sz w:val="16"/>
                            <w:szCs w:val="16"/>
                          </w:rPr>
                          <w:t xml:space="preserve">F.C.A </w:t>
                        </w:r>
                        <w:r>
                          <w:rPr>
                            <w:rFonts w:ascii="Arial" w:hAnsi="Arial" w:cs="Arial"/>
                            <w:b/>
                            <w:bCs/>
                            <w:sz w:val="16"/>
                            <w:szCs w:val="16"/>
                          </w:rPr>
                          <w:br/>
                          <w:t>(in)</w:t>
                        </w:r>
                      </w:p>
                    </w:tc>
                    <w:tc>
                      <w:tcPr>
                        <w:tcW w:w="773" w:type="dxa"/>
                        <w:tcBorders>
                          <w:top w:val="nil"/>
                          <w:left w:val="nil"/>
                          <w:bottom w:val="nil"/>
                          <w:right w:val="single" w:sz="4" w:space="0" w:color="auto"/>
                        </w:tcBorders>
                        <w:shd w:val="clear" w:color="auto" w:fill="FFFFFF"/>
                        <w:vAlign w:val="bottom"/>
                      </w:tcPr>
                      <w:p w:rsidR="00160497" w:rsidRDefault="00160497">
                        <w:pPr>
                          <w:jc w:val="center"/>
                          <w:rPr>
                            <w:rFonts w:ascii="Arial" w:hAnsi="Arial" w:cs="Arial"/>
                            <w:b/>
                            <w:bCs/>
                            <w:sz w:val="16"/>
                            <w:szCs w:val="16"/>
                          </w:rPr>
                        </w:pPr>
                        <w:r>
                          <w:rPr>
                            <w:rFonts w:ascii="Arial" w:hAnsi="Arial" w:cs="Arial"/>
                            <w:b/>
                            <w:bCs/>
                            <w:sz w:val="16"/>
                            <w:szCs w:val="16"/>
                          </w:rPr>
                          <w:t>Rc</w:t>
                        </w:r>
                        <w:r>
                          <w:rPr>
                            <w:rFonts w:ascii="Arial" w:hAnsi="Arial" w:cs="Arial"/>
                            <w:b/>
                            <w:bCs/>
                            <w:sz w:val="16"/>
                            <w:szCs w:val="16"/>
                          </w:rPr>
                          <w:br/>
                          <w:t>(in)</w:t>
                        </w:r>
                      </w:p>
                    </w:tc>
                    <w:tc>
                      <w:tcPr>
                        <w:tcW w:w="900" w:type="dxa"/>
                        <w:tcBorders>
                          <w:top w:val="nil"/>
                          <w:left w:val="nil"/>
                          <w:bottom w:val="nil"/>
                          <w:right w:val="single" w:sz="4" w:space="0" w:color="auto"/>
                        </w:tcBorders>
                        <w:shd w:val="clear" w:color="auto" w:fill="FFFFFF"/>
                        <w:vAlign w:val="bottom"/>
                      </w:tcPr>
                      <w:p w:rsidR="00160497" w:rsidRDefault="00160497">
                        <w:pPr>
                          <w:jc w:val="center"/>
                          <w:rPr>
                            <w:rFonts w:ascii="Arial" w:hAnsi="Arial" w:cs="Arial"/>
                            <w:b/>
                            <w:bCs/>
                            <w:sz w:val="16"/>
                            <w:szCs w:val="16"/>
                          </w:rPr>
                        </w:pPr>
                        <w:r>
                          <w:rPr>
                            <w:rFonts w:ascii="Arial" w:hAnsi="Arial" w:cs="Arial"/>
                            <w:b/>
                            <w:bCs/>
                            <w:sz w:val="16"/>
                            <w:szCs w:val="16"/>
                          </w:rPr>
                          <w:t>S</w:t>
                        </w:r>
                        <w:r>
                          <w:rPr>
                            <w:rFonts w:ascii="Arial" w:hAnsi="Arial" w:cs="Arial"/>
                            <w:b/>
                            <w:bCs/>
                            <w:sz w:val="16"/>
                            <w:szCs w:val="16"/>
                          </w:rPr>
                          <w:br/>
                          <w:t>(Psi)</w:t>
                        </w:r>
                      </w:p>
                    </w:tc>
                    <w:tc>
                      <w:tcPr>
                        <w:tcW w:w="900" w:type="dxa"/>
                        <w:tcBorders>
                          <w:top w:val="nil"/>
                          <w:left w:val="nil"/>
                          <w:bottom w:val="nil"/>
                          <w:right w:val="single" w:sz="4" w:space="0" w:color="auto"/>
                        </w:tcBorders>
                        <w:shd w:val="clear" w:color="auto" w:fill="FFFFFF"/>
                        <w:vAlign w:val="bottom"/>
                      </w:tcPr>
                      <w:p w:rsidR="00160497" w:rsidRDefault="00160497">
                        <w:pPr>
                          <w:jc w:val="center"/>
                          <w:rPr>
                            <w:rFonts w:ascii="Arial" w:hAnsi="Arial" w:cs="Arial"/>
                            <w:b/>
                            <w:bCs/>
                            <w:sz w:val="16"/>
                            <w:szCs w:val="16"/>
                          </w:rPr>
                        </w:pPr>
                        <w:r>
                          <w:rPr>
                            <w:rFonts w:ascii="Arial" w:hAnsi="Arial" w:cs="Arial"/>
                            <w:b/>
                            <w:bCs/>
                            <w:sz w:val="16"/>
                            <w:szCs w:val="16"/>
                          </w:rPr>
                          <w:t>E</w:t>
                        </w:r>
                      </w:p>
                      <w:p w:rsidR="00160497" w:rsidRDefault="00160497">
                        <w:pPr>
                          <w:jc w:val="center"/>
                          <w:rPr>
                            <w:rFonts w:ascii="Arial" w:hAnsi="Arial" w:cs="Arial"/>
                            <w:b/>
                            <w:bCs/>
                            <w:sz w:val="16"/>
                            <w:szCs w:val="16"/>
                          </w:rPr>
                        </w:pPr>
                      </w:p>
                    </w:tc>
                    <w:tc>
                      <w:tcPr>
                        <w:tcW w:w="1030" w:type="dxa"/>
                        <w:tcBorders>
                          <w:top w:val="nil"/>
                          <w:left w:val="nil"/>
                          <w:bottom w:val="nil"/>
                          <w:right w:val="single" w:sz="4" w:space="0" w:color="auto"/>
                        </w:tcBorders>
                        <w:shd w:val="clear" w:color="auto" w:fill="FFFFFF"/>
                        <w:vAlign w:val="bottom"/>
                      </w:tcPr>
                      <w:p w:rsidR="00160497" w:rsidRDefault="00160497">
                        <w:pPr>
                          <w:jc w:val="center"/>
                          <w:rPr>
                            <w:rFonts w:ascii="Arial" w:hAnsi="Arial" w:cs="Arial"/>
                            <w:b/>
                            <w:bCs/>
                            <w:sz w:val="16"/>
                            <w:szCs w:val="16"/>
                          </w:rPr>
                        </w:pPr>
                        <w:r>
                          <w:rPr>
                            <w:rFonts w:ascii="Arial" w:hAnsi="Arial" w:cs="Arial"/>
                            <w:b/>
                            <w:bCs/>
                            <w:sz w:val="16"/>
                            <w:szCs w:val="16"/>
                          </w:rPr>
                          <w:t>t.min.circ</w:t>
                        </w:r>
                        <w:r>
                          <w:rPr>
                            <w:rFonts w:ascii="Arial" w:hAnsi="Arial" w:cs="Arial"/>
                            <w:b/>
                            <w:bCs/>
                            <w:sz w:val="16"/>
                            <w:szCs w:val="16"/>
                          </w:rPr>
                          <w:br/>
                          <w:t>(in)</w:t>
                        </w:r>
                      </w:p>
                    </w:tc>
                    <w:tc>
                      <w:tcPr>
                        <w:tcW w:w="1130" w:type="dxa"/>
                        <w:tcBorders>
                          <w:top w:val="nil"/>
                          <w:left w:val="nil"/>
                          <w:bottom w:val="nil"/>
                          <w:right w:val="single" w:sz="4" w:space="0" w:color="auto"/>
                        </w:tcBorders>
                        <w:shd w:val="clear" w:color="auto" w:fill="FFFFFF"/>
                        <w:vAlign w:val="bottom"/>
                      </w:tcPr>
                      <w:p w:rsidR="00160497" w:rsidRDefault="00160497">
                        <w:pPr>
                          <w:jc w:val="center"/>
                          <w:rPr>
                            <w:rFonts w:ascii="Arial" w:hAnsi="Arial" w:cs="Arial"/>
                            <w:b/>
                            <w:bCs/>
                            <w:sz w:val="16"/>
                            <w:szCs w:val="16"/>
                          </w:rPr>
                        </w:pPr>
                        <w:r>
                          <w:rPr>
                            <w:rFonts w:ascii="Arial" w:hAnsi="Arial" w:cs="Arial"/>
                            <w:b/>
                            <w:bCs/>
                            <w:sz w:val="16"/>
                            <w:szCs w:val="16"/>
                          </w:rPr>
                          <w:t>t-min.long</w:t>
                        </w:r>
                        <w:r>
                          <w:rPr>
                            <w:rFonts w:ascii="Arial" w:hAnsi="Arial" w:cs="Arial"/>
                            <w:b/>
                            <w:bCs/>
                            <w:sz w:val="16"/>
                            <w:szCs w:val="16"/>
                          </w:rPr>
                          <w:br/>
                          <w:t>(in)</w:t>
                        </w:r>
                      </w:p>
                    </w:tc>
                    <w:tc>
                      <w:tcPr>
                        <w:tcW w:w="700" w:type="dxa"/>
                        <w:tcBorders>
                          <w:top w:val="nil"/>
                          <w:left w:val="nil"/>
                          <w:bottom w:val="nil"/>
                          <w:right w:val="single" w:sz="4" w:space="0" w:color="auto"/>
                        </w:tcBorders>
                        <w:shd w:val="clear" w:color="auto" w:fill="FFFFFF"/>
                        <w:vAlign w:val="bottom"/>
                      </w:tcPr>
                      <w:p w:rsidR="00160497" w:rsidRDefault="00160497">
                        <w:pPr>
                          <w:jc w:val="center"/>
                          <w:rPr>
                            <w:rFonts w:ascii="Arial" w:hAnsi="Arial" w:cs="Arial"/>
                            <w:b/>
                            <w:bCs/>
                            <w:sz w:val="16"/>
                            <w:szCs w:val="16"/>
                          </w:rPr>
                        </w:pPr>
                        <w:r>
                          <w:rPr>
                            <w:rFonts w:ascii="Arial" w:hAnsi="Arial" w:cs="Arial"/>
                            <w:b/>
                            <w:bCs/>
                            <w:sz w:val="16"/>
                            <w:szCs w:val="16"/>
                          </w:rPr>
                          <w:t>Tmin</w:t>
                        </w:r>
                        <w:r>
                          <w:rPr>
                            <w:rFonts w:ascii="Arial" w:hAnsi="Arial" w:cs="Arial"/>
                            <w:b/>
                            <w:bCs/>
                            <w:sz w:val="16"/>
                            <w:szCs w:val="16"/>
                          </w:rPr>
                          <w:br/>
                          <w:t>(in)</w:t>
                        </w:r>
                      </w:p>
                    </w:tc>
                    <w:tc>
                      <w:tcPr>
                        <w:tcW w:w="1100" w:type="dxa"/>
                        <w:tcBorders>
                          <w:top w:val="nil"/>
                          <w:left w:val="nil"/>
                          <w:bottom w:val="nil"/>
                          <w:right w:val="single" w:sz="8" w:space="0" w:color="auto"/>
                        </w:tcBorders>
                        <w:shd w:val="clear" w:color="auto" w:fill="FFFFFF"/>
                        <w:vAlign w:val="bottom"/>
                      </w:tcPr>
                      <w:p w:rsidR="00160497" w:rsidRDefault="00160497">
                        <w:pPr>
                          <w:jc w:val="center"/>
                          <w:rPr>
                            <w:rFonts w:ascii="Arial" w:hAnsi="Arial" w:cs="Arial"/>
                            <w:b/>
                            <w:bCs/>
                            <w:sz w:val="16"/>
                            <w:szCs w:val="16"/>
                          </w:rPr>
                        </w:pPr>
                        <w:r>
                          <w:rPr>
                            <w:rFonts w:ascii="Arial" w:hAnsi="Arial" w:cs="Arial"/>
                            <w:b/>
                            <w:bCs/>
                            <w:sz w:val="16"/>
                            <w:szCs w:val="16"/>
                          </w:rPr>
                          <w:t>Tmin.</w:t>
                        </w:r>
                        <w:r>
                          <w:rPr>
                            <w:rFonts w:ascii="Arial" w:hAnsi="Arial" w:cs="Arial"/>
                            <w:b/>
                            <w:bCs/>
                            <w:sz w:val="16"/>
                            <w:szCs w:val="16"/>
                          </w:rPr>
                          <w:br/>
                          <w:t>(mm)</w:t>
                        </w:r>
                      </w:p>
                    </w:tc>
                  </w:tr>
                  <w:tr w:rsidR="00160497">
                    <w:trPr>
                      <w:trHeight w:val="357"/>
                      <w:jc w:val="center"/>
                    </w:trPr>
                    <w:tc>
                      <w:tcPr>
                        <w:tcW w:w="920" w:type="dxa"/>
                        <w:tcBorders>
                          <w:top w:val="single" w:sz="8" w:space="0" w:color="auto"/>
                          <w:left w:val="single" w:sz="8" w:space="0" w:color="auto"/>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1</w:t>
                        </w:r>
                      </w:p>
                    </w:tc>
                    <w:tc>
                      <w:tcPr>
                        <w:tcW w:w="1080" w:type="dxa"/>
                        <w:tcBorders>
                          <w:top w:val="single" w:sz="8" w:space="0" w:color="auto"/>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100</w:t>
                        </w:r>
                      </w:p>
                    </w:tc>
                    <w:tc>
                      <w:tcPr>
                        <w:tcW w:w="1080" w:type="dxa"/>
                        <w:tcBorders>
                          <w:top w:val="single" w:sz="8" w:space="0" w:color="auto"/>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2,375</w:t>
                        </w:r>
                      </w:p>
                    </w:tc>
                    <w:tc>
                      <w:tcPr>
                        <w:tcW w:w="967" w:type="dxa"/>
                        <w:tcBorders>
                          <w:top w:val="single" w:sz="8" w:space="0" w:color="auto"/>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2,067</w:t>
                        </w:r>
                      </w:p>
                    </w:tc>
                    <w:tc>
                      <w:tcPr>
                        <w:tcW w:w="780" w:type="dxa"/>
                        <w:tcBorders>
                          <w:top w:val="single" w:sz="8" w:space="0" w:color="auto"/>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0,020</w:t>
                        </w:r>
                      </w:p>
                    </w:tc>
                    <w:tc>
                      <w:tcPr>
                        <w:tcW w:w="773" w:type="dxa"/>
                        <w:tcBorders>
                          <w:top w:val="single" w:sz="8" w:space="0" w:color="auto"/>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1,0532</w:t>
                        </w:r>
                      </w:p>
                    </w:tc>
                    <w:tc>
                      <w:tcPr>
                        <w:tcW w:w="900" w:type="dxa"/>
                        <w:tcBorders>
                          <w:top w:val="single" w:sz="8" w:space="0" w:color="auto"/>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1600</w:t>
                        </w:r>
                      </w:p>
                    </w:tc>
                    <w:tc>
                      <w:tcPr>
                        <w:tcW w:w="900" w:type="dxa"/>
                        <w:tcBorders>
                          <w:top w:val="single" w:sz="8" w:space="0" w:color="auto"/>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1</w:t>
                        </w:r>
                      </w:p>
                    </w:tc>
                    <w:tc>
                      <w:tcPr>
                        <w:tcW w:w="1030" w:type="dxa"/>
                        <w:tcBorders>
                          <w:top w:val="single" w:sz="8" w:space="0" w:color="auto"/>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0,068</w:t>
                        </w:r>
                      </w:p>
                    </w:tc>
                    <w:tc>
                      <w:tcPr>
                        <w:tcW w:w="1130" w:type="dxa"/>
                        <w:tcBorders>
                          <w:top w:val="single" w:sz="8" w:space="0" w:color="auto"/>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0,033</w:t>
                        </w:r>
                      </w:p>
                    </w:tc>
                    <w:tc>
                      <w:tcPr>
                        <w:tcW w:w="700" w:type="dxa"/>
                        <w:tcBorders>
                          <w:top w:val="single" w:sz="8" w:space="0" w:color="auto"/>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6"/>
                            <w:szCs w:val="16"/>
                          </w:rPr>
                        </w:pPr>
                        <w:r>
                          <w:rPr>
                            <w:rFonts w:ascii="Arial" w:hAnsi="Arial" w:cs="Arial"/>
                            <w:sz w:val="16"/>
                            <w:szCs w:val="16"/>
                          </w:rPr>
                          <w:t>0,068</w:t>
                        </w:r>
                      </w:p>
                    </w:tc>
                    <w:tc>
                      <w:tcPr>
                        <w:tcW w:w="1100" w:type="dxa"/>
                        <w:tcBorders>
                          <w:top w:val="single" w:sz="8" w:space="0" w:color="auto"/>
                          <w:left w:val="nil"/>
                          <w:bottom w:val="single" w:sz="8" w:space="0" w:color="auto"/>
                          <w:right w:val="single" w:sz="8" w:space="0" w:color="auto"/>
                        </w:tcBorders>
                        <w:shd w:val="clear" w:color="auto" w:fill="FFFFFF"/>
                        <w:noWrap/>
                        <w:vAlign w:val="bottom"/>
                      </w:tcPr>
                      <w:p w:rsidR="00160497" w:rsidRDefault="00160497">
                        <w:pPr>
                          <w:jc w:val="center"/>
                          <w:rPr>
                            <w:rFonts w:ascii="Arial" w:hAnsi="Arial" w:cs="Arial"/>
                            <w:b/>
                            <w:bCs/>
                            <w:color w:val="000000"/>
                            <w:sz w:val="16"/>
                            <w:szCs w:val="16"/>
                          </w:rPr>
                        </w:pPr>
                        <w:r>
                          <w:rPr>
                            <w:rFonts w:ascii="Arial" w:hAnsi="Arial" w:cs="Arial"/>
                            <w:b/>
                            <w:bCs/>
                            <w:color w:val="000000"/>
                            <w:sz w:val="16"/>
                            <w:szCs w:val="16"/>
                          </w:rPr>
                          <w:t>1,737</w:t>
                        </w:r>
                      </w:p>
                    </w:tc>
                  </w:tr>
                </w:tbl>
                <w:p w:rsidR="00160497" w:rsidRDefault="00160497" w:rsidP="00160497">
                  <w:pPr>
                    <w:jc w:val="center"/>
                    <w:rPr>
                      <w:rFonts w:ascii="Arial" w:hAnsi="Arial" w:cs="Arial"/>
                      <w:b/>
                      <w:sz w:val="18"/>
                      <w:szCs w:val="18"/>
                    </w:rPr>
                  </w:pPr>
                </w:p>
                <w:p w:rsidR="00160497" w:rsidRDefault="00160497" w:rsidP="00160497">
                  <w:pPr>
                    <w:jc w:val="center"/>
                    <w:rPr>
                      <w:rFonts w:ascii="Arial" w:hAnsi="Arial" w:cs="Arial"/>
                      <w:b/>
                      <w:sz w:val="18"/>
                      <w:szCs w:val="18"/>
                    </w:rPr>
                  </w:pPr>
                </w:p>
                <w:p w:rsidR="00160497" w:rsidRDefault="00160497" w:rsidP="00160497">
                  <w:pPr>
                    <w:jc w:val="center"/>
                    <w:rPr>
                      <w:rFonts w:ascii="Arial" w:hAnsi="Arial" w:cs="Arial"/>
                      <w:b/>
                      <w:sz w:val="18"/>
                      <w:szCs w:val="18"/>
                    </w:rPr>
                  </w:pPr>
                </w:p>
                <w:tbl>
                  <w:tblPr>
                    <w:tblW w:w="13160" w:type="dxa"/>
                    <w:jc w:val="center"/>
                    <w:tblInd w:w="50" w:type="dxa"/>
                    <w:tblCellMar>
                      <w:left w:w="70" w:type="dxa"/>
                      <w:right w:w="70" w:type="dxa"/>
                    </w:tblCellMar>
                    <w:tblLook w:val="0000"/>
                  </w:tblPr>
                  <w:tblGrid>
                    <w:gridCol w:w="1061"/>
                    <w:gridCol w:w="939"/>
                    <w:gridCol w:w="790"/>
                    <w:gridCol w:w="1010"/>
                    <w:gridCol w:w="900"/>
                    <w:gridCol w:w="720"/>
                    <w:gridCol w:w="1440"/>
                    <w:gridCol w:w="900"/>
                    <w:gridCol w:w="1440"/>
                    <w:gridCol w:w="3960"/>
                  </w:tblGrid>
                  <w:tr w:rsidR="00160497">
                    <w:trPr>
                      <w:trHeight w:val="270"/>
                      <w:jc w:val="center"/>
                    </w:trPr>
                    <w:tc>
                      <w:tcPr>
                        <w:tcW w:w="13160"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CÁLCULO DEL COEFICIENTE DE VARIACIÓN</w:t>
                        </w:r>
                      </w:p>
                    </w:tc>
                  </w:tr>
                  <w:tr w:rsidR="00160497">
                    <w:trPr>
                      <w:trHeight w:val="495"/>
                      <w:jc w:val="center"/>
                    </w:trPr>
                    <w:tc>
                      <w:tcPr>
                        <w:tcW w:w="1061" w:type="dxa"/>
                        <w:tcBorders>
                          <w:top w:val="nil"/>
                          <w:left w:val="single" w:sz="8" w:space="0" w:color="auto"/>
                          <w:bottom w:val="single" w:sz="8"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 xml:space="preserve">Muestra </w:t>
                        </w:r>
                        <w:r>
                          <w:rPr>
                            <w:rFonts w:ascii="Arial" w:hAnsi="Arial" w:cs="Arial"/>
                            <w:b/>
                            <w:bCs/>
                            <w:sz w:val="18"/>
                            <w:szCs w:val="18"/>
                          </w:rPr>
                          <w:br/>
                          <w:t>#</w:t>
                        </w:r>
                      </w:p>
                    </w:tc>
                    <w:tc>
                      <w:tcPr>
                        <w:tcW w:w="939" w:type="dxa"/>
                        <w:tcBorders>
                          <w:top w:val="nil"/>
                          <w:left w:val="nil"/>
                          <w:bottom w:val="single" w:sz="8"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Tam</w:t>
                        </w:r>
                        <w:r>
                          <w:rPr>
                            <w:rFonts w:ascii="Arial" w:hAnsi="Arial" w:cs="Arial"/>
                            <w:b/>
                            <w:bCs/>
                            <w:sz w:val="18"/>
                            <w:szCs w:val="18"/>
                          </w:rPr>
                          <w:br/>
                          <w:t>(mm)</w:t>
                        </w:r>
                      </w:p>
                    </w:tc>
                    <w:tc>
                      <w:tcPr>
                        <w:tcW w:w="790" w:type="dxa"/>
                        <w:tcBorders>
                          <w:top w:val="nil"/>
                          <w:left w:val="nil"/>
                          <w:bottom w:val="single" w:sz="8"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F.C.A</w:t>
                        </w:r>
                        <w:r>
                          <w:rPr>
                            <w:rFonts w:ascii="Arial" w:hAnsi="Arial" w:cs="Arial"/>
                            <w:b/>
                            <w:bCs/>
                            <w:sz w:val="18"/>
                            <w:szCs w:val="18"/>
                          </w:rPr>
                          <w:br/>
                          <w:t>(mm)</w:t>
                        </w:r>
                      </w:p>
                    </w:tc>
                    <w:tc>
                      <w:tcPr>
                        <w:tcW w:w="1010" w:type="dxa"/>
                        <w:tcBorders>
                          <w:top w:val="nil"/>
                          <w:left w:val="nil"/>
                          <w:bottom w:val="single" w:sz="8"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S1</w:t>
                        </w:r>
                      </w:p>
                      <w:p w:rsidR="00160497" w:rsidRDefault="00160497">
                        <w:pPr>
                          <w:jc w:val="center"/>
                          <w:rPr>
                            <w:rFonts w:ascii="Arial" w:hAnsi="Arial" w:cs="Arial"/>
                            <w:b/>
                            <w:bCs/>
                            <w:sz w:val="18"/>
                            <w:szCs w:val="18"/>
                          </w:rPr>
                        </w:pPr>
                      </w:p>
                    </w:tc>
                    <w:tc>
                      <w:tcPr>
                        <w:tcW w:w="900" w:type="dxa"/>
                        <w:tcBorders>
                          <w:top w:val="nil"/>
                          <w:left w:val="nil"/>
                          <w:bottom w:val="single" w:sz="8"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S2</w:t>
                        </w:r>
                      </w:p>
                      <w:p w:rsidR="00160497" w:rsidRDefault="00160497">
                        <w:pPr>
                          <w:jc w:val="center"/>
                          <w:rPr>
                            <w:rFonts w:ascii="Arial" w:hAnsi="Arial" w:cs="Arial"/>
                            <w:b/>
                            <w:bCs/>
                            <w:sz w:val="18"/>
                            <w:szCs w:val="18"/>
                          </w:rPr>
                        </w:pPr>
                      </w:p>
                    </w:tc>
                    <w:tc>
                      <w:tcPr>
                        <w:tcW w:w="720" w:type="dxa"/>
                        <w:tcBorders>
                          <w:top w:val="nil"/>
                          <w:left w:val="nil"/>
                          <w:bottom w:val="single" w:sz="8"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N</w:t>
                        </w:r>
                      </w:p>
                      <w:p w:rsidR="00160497" w:rsidRDefault="00160497">
                        <w:pPr>
                          <w:jc w:val="center"/>
                          <w:rPr>
                            <w:rFonts w:ascii="Arial" w:hAnsi="Arial" w:cs="Arial"/>
                            <w:b/>
                            <w:bCs/>
                            <w:sz w:val="18"/>
                            <w:szCs w:val="18"/>
                          </w:rPr>
                        </w:pPr>
                      </w:p>
                    </w:tc>
                    <w:tc>
                      <w:tcPr>
                        <w:tcW w:w="1440" w:type="dxa"/>
                        <w:tcBorders>
                          <w:top w:val="nil"/>
                          <w:left w:val="nil"/>
                          <w:bottom w:val="single" w:sz="8"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(Tam-F.C.A)</w:t>
                        </w:r>
                        <w:r>
                          <w:rPr>
                            <w:rFonts w:ascii="Arial" w:hAnsi="Arial" w:cs="Arial"/>
                            <w:b/>
                            <w:bCs/>
                            <w:sz w:val="18"/>
                            <w:szCs w:val="18"/>
                          </w:rPr>
                          <w:br/>
                          <w:t>(mm)</w:t>
                        </w:r>
                      </w:p>
                    </w:tc>
                    <w:tc>
                      <w:tcPr>
                        <w:tcW w:w="900" w:type="dxa"/>
                        <w:tcBorders>
                          <w:top w:val="nil"/>
                          <w:left w:val="nil"/>
                          <w:bottom w:val="single" w:sz="8" w:space="0" w:color="auto"/>
                          <w:right w:val="single" w:sz="4" w:space="0" w:color="auto"/>
                        </w:tcBorders>
                        <w:shd w:val="clear" w:color="auto" w:fill="FFFFFF"/>
                        <w:vAlign w:val="bottom"/>
                      </w:tcPr>
                      <w:p w:rsidR="00160497" w:rsidRPr="00504149" w:rsidRDefault="00160497">
                        <w:pPr>
                          <w:jc w:val="center"/>
                          <w:rPr>
                            <w:rFonts w:ascii="Arial" w:hAnsi="Arial" w:cs="Arial"/>
                            <w:b/>
                            <w:bCs/>
                            <w:sz w:val="18"/>
                            <w:szCs w:val="18"/>
                          </w:rPr>
                        </w:pPr>
                        <w:r>
                          <w:rPr>
                            <w:rFonts w:ascii="Arial" w:hAnsi="Arial" w:cs="Arial"/>
                            <w:b/>
                            <w:bCs/>
                            <w:sz w:val="18"/>
                            <w:szCs w:val="18"/>
                          </w:rPr>
                          <w:t>T</w:t>
                        </w:r>
                        <w:r>
                          <w:rPr>
                            <w:rFonts w:ascii="Arial" w:hAnsi="Arial" w:cs="Arial"/>
                            <w:b/>
                            <w:bCs/>
                            <w:sz w:val="18"/>
                            <w:szCs w:val="18"/>
                            <w:vertAlign w:val="subscript"/>
                          </w:rPr>
                          <w:t>SD</w:t>
                        </w:r>
                      </w:p>
                      <w:p w:rsidR="00160497" w:rsidRDefault="00160497">
                        <w:pPr>
                          <w:jc w:val="center"/>
                          <w:rPr>
                            <w:rFonts w:ascii="Arial" w:hAnsi="Arial" w:cs="Arial"/>
                            <w:b/>
                            <w:bCs/>
                            <w:sz w:val="18"/>
                            <w:szCs w:val="18"/>
                          </w:rPr>
                        </w:pPr>
                      </w:p>
                    </w:tc>
                    <w:tc>
                      <w:tcPr>
                        <w:tcW w:w="1440" w:type="dxa"/>
                        <w:tcBorders>
                          <w:top w:val="nil"/>
                          <w:left w:val="nil"/>
                          <w:bottom w:val="single" w:sz="8" w:space="0" w:color="auto"/>
                          <w:right w:val="nil"/>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C.O.V</w:t>
                        </w:r>
                        <w:r>
                          <w:rPr>
                            <w:rFonts w:ascii="Arial" w:hAnsi="Arial" w:cs="Arial"/>
                            <w:b/>
                            <w:bCs/>
                            <w:sz w:val="18"/>
                            <w:szCs w:val="18"/>
                          </w:rPr>
                          <w:br/>
                          <w:t>(%)</w:t>
                        </w:r>
                      </w:p>
                    </w:tc>
                    <w:tc>
                      <w:tcPr>
                        <w:tcW w:w="3960" w:type="dxa"/>
                        <w:tcBorders>
                          <w:top w:val="single" w:sz="8" w:space="0" w:color="auto"/>
                          <w:left w:val="single" w:sz="8" w:space="0" w:color="auto"/>
                          <w:bottom w:val="single" w:sz="8" w:space="0" w:color="auto"/>
                          <w:right w:val="single" w:sz="8" w:space="0" w:color="000000"/>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CONCLUSIÓN</w:t>
                        </w:r>
                      </w:p>
                      <w:p w:rsidR="00160497" w:rsidRDefault="00160497">
                        <w:pPr>
                          <w:jc w:val="center"/>
                          <w:rPr>
                            <w:rFonts w:ascii="Arial" w:hAnsi="Arial" w:cs="Arial"/>
                            <w:b/>
                            <w:bCs/>
                            <w:sz w:val="18"/>
                            <w:szCs w:val="18"/>
                          </w:rPr>
                        </w:pPr>
                      </w:p>
                    </w:tc>
                  </w:tr>
                  <w:tr w:rsidR="00160497">
                    <w:trPr>
                      <w:trHeight w:val="255"/>
                      <w:jc w:val="center"/>
                    </w:trPr>
                    <w:tc>
                      <w:tcPr>
                        <w:tcW w:w="1061"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w:t>
                        </w:r>
                      </w:p>
                    </w:tc>
                    <w:tc>
                      <w:tcPr>
                        <w:tcW w:w="939"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3,296</w:t>
                        </w:r>
                      </w:p>
                    </w:tc>
                    <w:tc>
                      <w:tcPr>
                        <w:tcW w:w="790" w:type="dxa"/>
                        <w:tcBorders>
                          <w:top w:val="nil"/>
                          <w:left w:val="nil"/>
                          <w:bottom w:val="nil"/>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0,5</w:t>
                        </w:r>
                      </w:p>
                    </w:tc>
                    <w:tc>
                      <w:tcPr>
                        <w:tcW w:w="101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41,94</w:t>
                        </w:r>
                      </w:p>
                    </w:tc>
                    <w:tc>
                      <w:tcPr>
                        <w:tcW w:w="9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117,622</w:t>
                        </w:r>
                      </w:p>
                    </w:tc>
                    <w:tc>
                      <w:tcPr>
                        <w:tcW w:w="72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15</w:t>
                        </w:r>
                      </w:p>
                    </w:tc>
                    <w:tc>
                      <w:tcPr>
                        <w:tcW w:w="1440" w:type="dxa"/>
                        <w:tcBorders>
                          <w:top w:val="nil"/>
                          <w:left w:val="nil"/>
                          <w:bottom w:val="nil"/>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2,796</w:t>
                        </w:r>
                      </w:p>
                    </w:tc>
                    <w:tc>
                      <w:tcPr>
                        <w:tcW w:w="900" w:type="dxa"/>
                        <w:tcBorders>
                          <w:top w:val="nil"/>
                          <w:left w:val="nil"/>
                          <w:bottom w:val="nil"/>
                          <w:right w:val="single" w:sz="4" w:space="0" w:color="auto"/>
                        </w:tcBorders>
                        <w:shd w:val="clear" w:color="auto" w:fill="FFFFFF"/>
                        <w:noWrap/>
                        <w:vAlign w:val="bottom"/>
                      </w:tcPr>
                      <w:p w:rsidR="00160497" w:rsidRDefault="00160497" w:rsidP="0070039D">
                        <w:pPr>
                          <w:jc w:val="center"/>
                          <w:rPr>
                            <w:rFonts w:ascii="Arial" w:hAnsi="Arial" w:cs="Arial"/>
                            <w:sz w:val="18"/>
                            <w:szCs w:val="18"/>
                          </w:rPr>
                        </w:pPr>
                        <w:r>
                          <w:rPr>
                            <w:rFonts w:ascii="Arial" w:hAnsi="Arial" w:cs="Arial"/>
                            <w:sz w:val="18"/>
                            <w:szCs w:val="18"/>
                          </w:rPr>
                          <w:t>1,672</w:t>
                        </w:r>
                      </w:p>
                    </w:tc>
                    <w:tc>
                      <w:tcPr>
                        <w:tcW w:w="1440" w:type="dxa"/>
                        <w:tcBorders>
                          <w:top w:val="nil"/>
                          <w:left w:val="nil"/>
                          <w:bottom w:val="nil"/>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334,425</w:t>
                        </w:r>
                      </w:p>
                    </w:tc>
                    <w:tc>
                      <w:tcPr>
                        <w:tcW w:w="3960" w:type="dxa"/>
                        <w:tcBorders>
                          <w:top w:val="single" w:sz="8" w:space="0" w:color="auto"/>
                          <w:left w:val="nil"/>
                          <w:bottom w:val="single" w:sz="4" w:space="0" w:color="auto"/>
                          <w:right w:val="single" w:sz="8" w:space="0" w:color="000000"/>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Proceda al paso 6 usando Tam para cálculos</w:t>
                        </w:r>
                      </w:p>
                    </w:tc>
                  </w:tr>
                  <w:tr w:rsidR="00160497">
                    <w:trPr>
                      <w:trHeight w:val="255"/>
                      <w:jc w:val="center"/>
                    </w:trPr>
                    <w:tc>
                      <w:tcPr>
                        <w:tcW w:w="1061"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w:t>
                        </w:r>
                      </w:p>
                    </w:tc>
                    <w:tc>
                      <w:tcPr>
                        <w:tcW w:w="939"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3,406</w:t>
                        </w:r>
                      </w:p>
                    </w:tc>
                    <w:tc>
                      <w:tcPr>
                        <w:tcW w:w="790" w:type="dxa"/>
                        <w:tcBorders>
                          <w:top w:val="single" w:sz="4" w:space="0" w:color="auto"/>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0,5</w:t>
                        </w:r>
                      </w:p>
                    </w:tc>
                    <w:tc>
                      <w:tcPr>
                        <w:tcW w:w="101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43,59</w:t>
                        </w:r>
                      </w:p>
                    </w:tc>
                    <w:tc>
                      <w:tcPr>
                        <w:tcW w:w="9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126,799</w:t>
                        </w:r>
                      </w:p>
                    </w:tc>
                    <w:tc>
                      <w:tcPr>
                        <w:tcW w:w="72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15</w:t>
                        </w:r>
                      </w:p>
                    </w:tc>
                    <w:tc>
                      <w:tcPr>
                        <w:tcW w:w="1440" w:type="dxa"/>
                        <w:tcBorders>
                          <w:top w:val="single" w:sz="4" w:space="0" w:color="auto"/>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2,906</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18"/>
                            <w:szCs w:val="18"/>
                          </w:rPr>
                        </w:pPr>
                        <w:r>
                          <w:rPr>
                            <w:rFonts w:ascii="Arial" w:hAnsi="Arial" w:cs="Arial"/>
                            <w:sz w:val="18"/>
                            <w:szCs w:val="18"/>
                          </w:rPr>
                          <w:t>1,705</w:t>
                        </w:r>
                      </w:p>
                    </w:tc>
                    <w:tc>
                      <w:tcPr>
                        <w:tcW w:w="1440" w:type="dxa"/>
                        <w:tcBorders>
                          <w:top w:val="single" w:sz="4" w:space="0" w:color="auto"/>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340,940</w:t>
                        </w:r>
                      </w:p>
                    </w:tc>
                    <w:tc>
                      <w:tcPr>
                        <w:tcW w:w="3960" w:type="dxa"/>
                        <w:tcBorders>
                          <w:top w:val="single" w:sz="4" w:space="0" w:color="auto"/>
                          <w:left w:val="nil"/>
                          <w:bottom w:val="single" w:sz="4" w:space="0" w:color="auto"/>
                          <w:right w:val="single" w:sz="8" w:space="0" w:color="000000"/>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Proceda al paso 6 usando Tam para cálculos</w:t>
                        </w:r>
                      </w:p>
                    </w:tc>
                  </w:tr>
                  <w:tr w:rsidR="00160497">
                    <w:trPr>
                      <w:trHeight w:val="255"/>
                      <w:jc w:val="center"/>
                    </w:trPr>
                    <w:tc>
                      <w:tcPr>
                        <w:tcW w:w="1061"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w:t>
                        </w:r>
                      </w:p>
                    </w:tc>
                    <w:tc>
                      <w:tcPr>
                        <w:tcW w:w="939" w:type="dxa"/>
                        <w:tcBorders>
                          <w:top w:val="nil"/>
                          <w:left w:val="nil"/>
                          <w:bottom w:val="nil"/>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3,326</w:t>
                        </w:r>
                      </w:p>
                    </w:tc>
                    <w:tc>
                      <w:tcPr>
                        <w:tcW w:w="79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0,5</w:t>
                        </w:r>
                      </w:p>
                    </w:tc>
                    <w:tc>
                      <w:tcPr>
                        <w:tcW w:w="1010" w:type="dxa"/>
                        <w:tcBorders>
                          <w:top w:val="nil"/>
                          <w:left w:val="nil"/>
                          <w:bottom w:val="nil"/>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42,39</w:t>
                        </w:r>
                      </w:p>
                    </w:tc>
                    <w:tc>
                      <w:tcPr>
                        <w:tcW w:w="900" w:type="dxa"/>
                        <w:tcBorders>
                          <w:top w:val="nil"/>
                          <w:left w:val="nil"/>
                          <w:bottom w:val="nil"/>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120,232</w:t>
                        </w:r>
                      </w:p>
                    </w:tc>
                    <w:tc>
                      <w:tcPr>
                        <w:tcW w:w="720" w:type="dxa"/>
                        <w:tcBorders>
                          <w:top w:val="nil"/>
                          <w:left w:val="nil"/>
                          <w:bottom w:val="nil"/>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15</w:t>
                        </w:r>
                      </w:p>
                    </w:tc>
                    <w:tc>
                      <w:tcPr>
                        <w:tcW w:w="144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2,826</w:t>
                        </w:r>
                      </w:p>
                    </w:tc>
                    <w:tc>
                      <w:tcPr>
                        <w:tcW w:w="9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18"/>
                            <w:szCs w:val="18"/>
                          </w:rPr>
                        </w:pPr>
                        <w:r>
                          <w:rPr>
                            <w:rFonts w:ascii="Arial" w:hAnsi="Arial" w:cs="Arial"/>
                            <w:sz w:val="18"/>
                            <w:szCs w:val="18"/>
                          </w:rPr>
                          <w:t>1,681</w:t>
                        </w:r>
                      </w:p>
                    </w:tc>
                    <w:tc>
                      <w:tcPr>
                        <w:tcW w:w="144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336,214</w:t>
                        </w:r>
                      </w:p>
                    </w:tc>
                    <w:tc>
                      <w:tcPr>
                        <w:tcW w:w="3960" w:type="dxa"/>
                        <w:tcBorders>
                          <w:top w:val="single" w:sz="4" w:space="0" w:color="auto"/>
                          <w:left w:val="nil"/>
                          <w:bottom w:val="single" w:sz="4" w:space="0" w:color="auto"/>
                          <w:right w:val="single" w:sz="8" w:space="0" w:color="000000"/>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Proceda al paso 6 usando Tam para cálculos</w:t>
                        </w:r>
                      </w:p>
                    </w:tc>
                  </w:tr>
                  <w:tr w:rsidR="00160497">
                    <w:trPr>
                      <w:trHeight w:val="255"/>
                      <w:jc w:val="center"/>
                    </w:trPr>
                    <w:tc>
                      <w:tcPr>
                        <w:tcW w:w="1061"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4</w:t>
                        </w:r>
                      </w:p>
                    </w:tc>
                    <w:tc>
                      <w:tcPr>
                        <w:tcW w:w="939" w:type="dxa"/>
                        <w:tcBorders>
                          <w:top w:val="single" w:sz="4" w:space="0" w:color="auto"/>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3,401</w:t>
                        </w:r>
                      </w:p>
                    </w:tc>
                    <w:tc>
                      <w:tcPr>
                        <w:tcW w:w="79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0,5</w:t>
                        </w:r>
                      </w:p>
                    </w:tc>
                    <w:tc>
                      <w:tcPr>
                        <w:tcW w:w="1010" w:type="dxa"/>
                        <w:tcBorders>
                          <w:top w:val="single" w:sz="4" w:space="0" w:color="auto"/>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43,52</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126,634</w:t>
                        </w:r>
                      </w:p>
                    </w:tc>
                    <w:tc>
                      <w:tcPr>
                        <w:tcW w:w="720" w:type="dxa"/>
                        <w:tcBorders>
                          <w:top w:val="single" w:sz="4" w:space="0" w:color="auto"/>
                          <w:left w:val="nil"/>
                          <w:bottom w:val="nil"/>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15</w:t>
                        </w:r>
                      </w:p>
                    </w:tc>
                    <w:tc>
                      <w:tcPr>
                        <w:tcW w:w="144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2,901</w:t>
                        </w:r>
                      </w:p>
                    </w:tc>
                    <w:tc>
                      <w:tcPr>
                        <w:tcW w:w="9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18"/>
                            <w:szCs w:val="18"/>
                          </w:rPr>
                        </w:pPr>
                        <w:r>
                          <w:rPr>
                            <w:rFonts w:ascii="Arial" w:hAnsi="Arial" w:cs="Arial"/>
                            <w:sz w:val="18"/>
                            <w:szCs w:val="18"/>
                          </w:rPr>
                          <w:t>1,703</w:t>
                        </w:r>
                      </w:p>
                    </w:tc>
                    <w:tc>
                      <w:tcPr>
                        <w:tcW w:w="144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340,646</w:t>
                        </w:r>
                      </w:p>
                    </w:tc>
                    <w:tc>
                      <w:tcPr>
                        <w:tcW w:w="3960" w:type="dxa"/>
                        <w:tcBorders>
                          <w:top w:val="single" w:sz="4" w:space="0" w:color="auto"/>
                          <w:left w:val="nil"/>
                          <w:bottom w:val="single" w:sz="4" w:space="0" w:color="auto"/>
                          <w:right w:val="single" w:sz="8" w:space="0" w:color="000000"/>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Proceda al paso 6 usando Tam para cálculos</w:t>
                        </w:r>
                      </w:p>
                    </w:tc>
                  </w:tr>
                  <w:tr w:rsidR="00160497">
                    <w:trPr>
                      <w:trHeight w:val="255"/>
                      <w:jc w:val="center"/>
                    </w:trPr>
                    <w:tc>
                      <w:tcPr>
                        <w:tcW w:w="1061"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5</w:t>
                        </w:r>
                      </w:p>
                    </w:tc>
                    <w:tc>
                      <w:tcPr>
                        <w:tcW w:w="939"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3,275</w:t>
                        </w:r>
                      </w:p>
                    </w:tc>
                    <w:tc>
                      <w:tcPr>
                        <w:tcW w:w="79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0,5</w:t>
                        </w:r>
                      </w:p>
                    </w:tc>
                    <w:tc>
                      <w:tcPr>
                        <w:tcW w:w="101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41,62</w:t>
                        </w:r>
                      </w:p>
                    </w:tc>
                    <w:tc>
                      <w:tcPr>
                        <w:tcW w:w="9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115,732</w:t>
                        </w:r>
                      </w:p>
                    </w:tc>
                    <w:tc>
                      <w:tcPr>
                        <w:tcW w:w="720" w:type="dxa"/>
                        <w:tcBorders>
                          <w:top w:val="single" w:sz="4" w:space="0" w:color="auto"/>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15</w:t>
                        </w:r>
                      </w:p>
                    </w:tc>
                    <w:tc>
                      <w:tcPr>
                        <w:tcW w:w="144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2,775</w:t>
                        </w:r>
                      </w:p>
                    </w:tc>
                    <w:tc>
                      <w:tcPr>
                        <w:tcW w:w="9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18"/>
                            <w:szCs w:val="18"/>
                          </w:rPr>
                        </w:pPr>
                        <w:r>
                          <w:rPr>
                            <w:rFonts w:ascii="Arial" w:hAnsi="Arial" w:cs="Arial"/>
                            <w:sz w:val="18"/>
                            <w:szCs w:val="18"/>
                          </w:rPr>
                          <w:t>1,666</w:t>
                        </w:r>
                      </w:p>
                    </w:tc>
                    <w:tc>
                      <w:tcPr>
                        <w:tcW w:w="144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333,167</w:t>
                        </w:r>
                      </w:p>
                    </w:tc>
                    <w:tc>
                      <w:tcPr>
                        <w:tcW w:w="3960" w:type="dxa"/>
                        <w:tcBorders>
                          <w:top w:val="single" w:sz="4" w:space="0" w:color="auto"/>
                          <w:left w:val="nil"/>
                          <w:bottom w:val="single" w:sz="4" w:space="0" w:color="auto"/>
                          <w:right w:val="single" w:sz="8" w:space="0" w:color="000000"/>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Proceda al paso 6 usando Tam para cálculos</w:t>
                        </w:r>
                      </w:p>
                    </w:tc>
                  </w:tr>
                  <w:tr w:rsidR="00160497">
                    <w:trPr>
                      <w:trHeight w:val="270"/>
                      <w:jc w:val="center"/>
                    </w:trPr>
                    <w:tc>
                      <w:tcPr>
                        <w:tcW w:w="1061" w:type="dxa"/>
                        <w:tcBorders>
                          <w:top w:val="nil"/>
                          <w:left w:val="single" w:sz="8" w:space="0" w:color="auto"/>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6</w:t>
                        </w:r>
                      </w:p>
                    </w:tc>
                    <w:tc>
                      <w:tcPr>
                        <w:tcW w:w="939"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3,236</w:t>
                        </w:r>
                      </w:p>
                    </w:tc>
                    <w:tc>
                      <w:tcPr>
                        <w:tcW w:w="790"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0,5</w:t>
                        </w:r>
                      </w:p>
                    </w:tc>
                    <w:tc>
                      <w:tcPr>
                        <w:tcW w:w="1010"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82,02</w:t>
                        </w:r>
                      </w:p>
                    </w:tc>
                    <w:tc>
                      <w:tcPr>
                        <w:tcW w:w="900"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224,938</w:t>
                        </w:r>
                      </w:p>
                    </w:tc>
                    <w:tc>
                      <w:tcPr>
                        <w:tcW w:w="720"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30</w:t>
                        </w:r>
                      </w:p>
                    </w:tc>
                    <w:tc>
                      <w:tcPr>
                        <w:tcW w:w="1440"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2,736</w:t>
                        </w:r>
                      </w:p>
                    </w:tc>
                    <w:tc>
                      <w:tcPr>
                        <w:tcW w:w="900" w:type="dxa"/>
                        <w:tcBorders>
                          <w:top w:val="nil"/>
                          <w:left w:val="nil"/>
                          <w:bottom w:val="single" w:sz="8" w:space="0" w:color="auto"/>
                          <w:right w:val="single" w:sz="4" w:space="0" w:color="auto"/>
                        </w:tcBorders>
                        <w:shd w:val="clear" w:color="auto" w:fill="FFFFFF"/>
                        <w:noWrap/>
                        <w:vAlign w:val="bottom"/>
                      </w:tcPr>
                      <w:p w:rsidR="00160497" w:rsidRDefault="00160497" w:rsidP="0070039D">
                        <w:pPr>
                          <w:jc w:val="center"/>
                          <w:rPr>
                            <w:rFonts w:ascii="Arial" w:hAnsi="Arial" w:cs="Arial"/>
                            <w:sz w:val="18"/>
                            <w:szCs w:val="18"/>
                          </w:rPr>
                        </w:pPr>
                        <w:r>
                          <w:rPr>
                            <w:rFonts w:ascii="Arial" w:hAnsi="Arial" w:cs="Arial"/>
                            <w:sz w:val="18"/>
                            <w:szCs w:val="18"/>
                          </w:rPr>
                          <w:t>1,654</w:t>
                        </w:r>
                      </w:p>
                    </w:tc>
                    <w:tc>
                      <w:tcPr>
                        <w:tcW w:w="1440"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330,817</w:t>
                        </w:r>
                      </w:p>
                    </w:tc>
                    <w:tc>
                      <w:tcPr>
                        <w:tcW w:w="3960" w:type="dxa"/>
                        <w:tcBorders>
                          <w:top w:val="single" w:sz="4" w:space="0" w:color="auto"/>
                          <w:left w:val="nil"/>
                          <w:bottom w:val="single" w:sz="8" w:space="0" w:color="auto"/>
                          <w:right w:val="single" w:sz="8" w:space="0" w:color="000000"/>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Proceda al paso 6 usando Tam para cálculos</w:t>
                        </w:r>
                      </w:p>
                    </w:tc>
                  </w:tr>
                </w:tbl>
                <w:p w:rsidR="00160497" w:rsidRDefault="00160497" w:rsidP="00160497">
                  <w:pPr>
                    <w:jc w:val="center"/>
                    <w:rPr>
                      <w:rFonts w:ascii="Arial" w:hAnsi="Arial" w:cs="Arial"/>
                      <w:b/>
                      <w:sz w:val="18"/>
                      <w:szCs w:val="18"/>
                    </w:rPr>
                  </w:pPr>
                </w:p>
                <w:p w:rsidR="00160497" w:rsidRDefault="00160497" w:rsidP="00160497">
                  <w:pPr>
                    <w:jc w:val="center"/>
                    <w:rPr>
                      <w:rFonts w:ascii="Arial" w:hAnsi="Arial" w:cs="Arial"/>
                      <w:b/>
                      <w:sz w:val="18"/>
                      <w:szCs w:val="18"/>
                    </w:rPr>
                  </w:pPr>
                </w:p>
                <w:p w:rsidR="00160497" w:rsidRDefault="00160497" w:rsidP="00160497">
                  <w:pPr>
                    <w:jc w:val="center"/>
                    <w:rPr>
                      <w:rFonts w:ascii="Arial" w:hAnsi="Arial" w:cs="Arial"/>
                      <w:b/>
                      <w:sz w:val="18"/>
                      <w:szCs w:val="18"/>
                    </w:rPr>
                  </w:pPr>
                </w:p>
                <w:tbl>
                  <w:tblPr>
                    <w:tblW w:w="12949" w:type="dxa"/>
                    <w:jc w:val="center"/>
                    <w:tblInd w:w="50" w:type="dxa"/>
                    <w:tblCellMar>
                      <w:left w:w="70" w:type="dxa"/>
                      <w:right w:w="70" w:type="dxa"/>
                    </w:tblCellMar>
                    <w:tblLook w:val="0000"/>
                  </w:tblPr>
                  <w:tblGrid>
                    <w:gridCol w:w="1011"/>
                    <w:gridCol w:w="1200"/>
                    <w:gridCol w:w="869"/>
                    <w:gridCol w:w="751"/>
                    <w:gridCol w:w="1200"/>
                    <w:gridCol w:w="1200"/>
                    <w:gridCol w:w="1200"/>
                    <w:gridCol w:w="2532"/>
                    <w:gridCol w:w="2986"/>
                  </w:tblGrid>
                  <w:tr w:rsidR="00160497">
                    <w:trPr>
                      <w:trHeight w:val="270"/>
                      <w:jc w:val="center"/>
                    </w:trPr>
                    <w:tc>
                      <w:tcPr>
                        <w:tcW w:w="12949"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pPr>
                          <w:jc w:val="center"/>
                          <w:rPr>
                            <w:rFonts w:ascii="Arial" w:hAnsi="Arial" w:cs="Arial"/>
                            <w:b/>
                            <w:bCs/>
                            <w:sz w:val="20"/>
                            <w:szCs w:val="20"/>
                          </w:rPr>
                        </w:pPr>
                        <w:r>
                          <w:rPr>
                            <w:rFonts w:ascii="Arial" w:hAnsi="Arial" w:cs="Arial"/>
                            <w:b/>
                            <w:bCs/>
                            <w:sz w:val="20"/>
                            <w:szCs w:val="20"/>
                          </w:rPr>
                          <w:t>RESULTADOS DE EVALUACIÓN</w:t>
                        </w:r>
                      </w:p>
                    </w:tc>
                  </w:tr>
                  <w:tr w:rsidR="00160497">
                    <w:trPr>
                      <w:trHeight w:val="510"/>
                      <w:jc w:val="center"/>
                    </w:trPr>
                    <w:tc>
                      <w:tcPr>
                        <w:tcW w:w="1011" w:type="dxa"/>
                        <w:tcBorders>
                          <w:top w:val="nil"/>
                          <w:left w:val="single" w:sz="8" w:space="0" w:color="auto"/>
                          <w:bottom w:val="single" w:sz="4"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Muestra</w:t>
                        </w:r>
                        <w:r>
                          <w:rPr>
                            <w:rFonts w:ascii="Arial" w:hAnsi="Arial" w:cs="Arial"/>
                            <w:b/>
                            <w:bCs/>
                            <w:sz w:val="18"/>
                            <w:szCs w:val="18"/>
                          </w:rPr>
                          <w:br/>
                          <w:t>#</w:t>
                        </w:r>
                      </w:p>
                    </w:tc>
                    <w:tc>
                      <w:tcPr>
                        <w:tcW w:w="1200" w:type="dxa"/>
                        <w:tcBorders>
                          <w:top w:val="nil"/>
                          <w:left w:val="nil"/>
                          <w:bottom w:val="single" w:sz="4"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(Tam-F.C.A)</w:t>
                        </w:r>
                        <w:r>
                          <w:rPr>
                            <w:rFonts w:ascii="Arial" w:hAnsi="Arial" w:cs="Arial"/>
                            <w:b/>
                            <w:bCs/>
                            <w:sz w:val="18"/>
                            <w:szCs w:val="18"/>
                          </w:rPr>
                          <w:br/>
                          <w:t>(mm)</w:t>
                        </w:r>
                      </w:p>
                    </w:tc>
                    <w:tc>
                      <w:tcPr>
                        <w:tcW w:w="869" w:type="dxa"/>
                        <w:tcBorders>
                          <w:top w:val="nil"/>
                          <w:left w:val="nil"/>
                          <w:bottom w:val="single" w:sz="4"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Tmin</w:t>
                        </w:r>
                        <w:r>
                          <w:rPr>
                            <w:rFonts w:ascii="Arial" w:hAnsi="Arial" w:cs="Arial"/>
                            <w:b/>
                            <w:bCs/>
                            <w:sz w:val="18"/>
                            <w:szCs w:val="18"/>
                          </w:rPr>
                          <w:br/>
                          <w:t>(mm)</w:t>
                        </w:r>
                      </w:p>
                    </w:tc>
                    <w:tc>
                      <w:tcPr>
                        <w:tcW w:w="751" w:type="dxa"/>
                        <w:tcBorders>
                          <w:top w:val="nil"/>
                          <w:left w:val="nil"/>
                          <w:bottom w:val="single" w:sz="4"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Tmm</w:t>
                        </w:r>
                        <w:r>
                          <w:rPr>
                            <w:rFonts w:ascii="Arial" w:hAnsi="Arial" w:cs="Arial"/>
                            <w:b/>
                            <w:bCs/>
                            <w:sz w:val="18"/>
                            <w:szCs w:val="18"/>
                          </w:rPr>
                          <w:br/>
                          <w:t>(mm)</w:t>
                        </w:r>
                      </w:p>
                    </w:tc>
                    <w:tc>
                      <w:tcPr>
                        <w:tcW w:w="1200" w:type="dxa"/>
                        <w:tcBorders>
                          <w:top w:val="nil"/>
                          <w:left w:val="nil"/>
                          <w:bottom w:val="single" w:sz="4"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Tmm-F.C.A</w:t>
                        </w:r>
                        <w:r>
                          <w:rPr>
                            <w:rFonts w:ascii="Arial" w:hAnsi="Arial" w:cs="Arial"/>
                            <w:b/>
                            <w:bCs/>
                            <w:sz w:val="18"/>
                            <w:szCs w:val="18"/>
                          </w:rPr>
                          <w:br/>
                          <w:t>(mm)</w:t>
                        </w:r>
                      </w:p>
                    </w:tc>
                    <w:tc>
                      <w:tcPr>
                        <w:tcW w:w="1200" w:type="dxa"/>
                        <w:tcBorders>
                          <w:top w:val="nil"/>
                          <w:left w:val="nil"/>
                          <w:bottom w:val="single" w:sz="4"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Criterio # 1</w:t>
                        </w:r>
                      </w:p>
                      <w:p w:rsidR="00160497" w:rsidRDefault="00160497">
                        <w:pPr>
                          <w:jc w:val="center"/>
                          <w:rPr>
                            <w:rFonts w:ascii="Arial" w:hAnsi="Arial" w:cs="Arial"/>
                            <w:b/>
                            <w:bCs/>
                            <w:sz w:val="18"/>
                            <w:szCs w:val="18"/>
                          </w:rPr>
                        </w:pPr>
                      </w:p>
                    </w:tc>
                    <w:tc>
                      <w:tcPr>
                        <w:tcW w:w="1200" w:type="dxa"/>
                        <w:tcBorders>
                          <w:top w:val="nil"/>
                          <w:left w:val="nil"/>
                          <w:bottom w:val="single" w:sz="4"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Criterio # 2</w:t>
                        </w:r>
                      </w:p>
                      <w:p w:rsidR="00160497" w:rsidRDefault="00160497">
                        <w:pPr>
                          <w:jc w:val="center"/>
                          <w:rPr>
                            <w:rFonts w:ascii="Arial" w:hAnsi="Arial" w:cs="Arial"/>
                            <w:b/>
                            <w:bCs/>
                            <w:sz w:val="18"/>
                            <w:szCs w:val="18"/>
                          </w:rPr>
                        </w:pPr>
                      </w:p>
                    </w:tc>
                    <w:tc>
                      <w:tcPr>
                        <w:tcW w:w="2532" w:type="dxa"/>
                        <w:tcBorders>
                          <w:top w:val="single" w:sz="8" w:space="0" w:color="auto"/>
                          <w:left w:val="nil"/>
                          <w:bottom w:val="single" w:sz="4" w:space="0" w:color="auto"/>
                          <w:right w:val="single" w:sz="4" w:space="0" w:color="auto"/>
                        </w:tcBorders>
                        <w:shd w:val="clear" w:color="auto" w:fill="FFFFFF"/>
                        <w:vAlign w:val="bottom"/>
                      </w:tcPr>
                      <w:p w:rsidR="00160497" w:rsidRDefault="00160497">
                        <w:pPr>
                          <w:jc w:val="center"/>
                          <w:rPr>
                            <w:rFonts w:ascii="Arial" w:hAnsi="Arial" w:cs="Arial"/>
                            <w:b/>
                            <w:bCs/>
                            <w:sz w:val="18"/>
                            <w:szCs w:val="18"/>
                          </w:rPr>
                        </w:pPr>
                        <w:r>
                          <w:rPr>
                            <w:rFonts w:ascii="Arial" w:hAnsi="Arial" w:cs="Arial"/>
                            <w:b/>
                            <w:bCs/>
                            <w:sz w:val="18"/>
                            <w:szCs w:val="18"/>
                          </w:rPr>
                          <w:t>RESULTADOS</w:t>
                        </w:r>
                      </w:p>
                      <w:p w:rsidR="00160497" w:rsidRDefault="00160497">
                        <w:pPr>
                          <w:jc w:val="center"/>
                          <w:rPr>
                            <w:rFonts w:ascii="Arial" w:hAnsi="Arial" w:cs="Arial"/>
                            <w:b/>
                            <w:bCs/>
                            <w:sz w:val="18"/>
                            <w:szCs w:val="18"/>
                          </w:rPr>
                        </w:pPr>
                      </w:p>
                    </w:tc>
                    <w:tc>
                      <w:tcPr>
                        <w:tcW w:w="2986" w:type="dxa"/>
                        <w:tcBorders>
                          <w:top w:val="single" w:sz="8" w:space="0" w:color="auto"/>
                          <w:left w:val="nil"/>
                          <w:bottom w:val="single" w:sz="4" w:space="0" w:color="auto"/>
                          <w:right w:val="single" w:sz="8" w:space="0" w:color="000000"/>
                        </w:tcBorders>
                        <w:shd w:val="clear" w:color="auto" w:fill="FFFFFF"/>
                        <w:vAlign w:val="bottom"/>
                      </w:tcPr>
                      <w:p w:rsidR="00160497" w:rsidRDefault="00160497">
                        <w:pPr>
                          <w:jc w:val="center"/>
                          <w:rPr>
                            <w:rFonts w:ascii="Arial" w:hAnsi="Arial" w:cs="Arial"/>
                            <w:b/>
                            <w:bCs/>
                            <w:sz w:val="20"/>
                            <w:szCs w:val="20"/>
                          </w:rPr>
                        </w:pPr>
                        <w:r>
                          <w:rPr>
                            <w:rFonts w:ascii="Arial" w:hAnsi="Arial" w:cs="Arial"/>
                            <w:b/>
                            <w:bCs/>
                            <w:sz w:val="20"/>
                            <w:szCs w:val="20"/>
                          </w:rPr>
                          <w:t>CONCLUSIÓN</w:t>
                        </w:r>
                      </w:p>
                      <w:p w:rsidR="00160497" w:rsidRDefault="00160497">
                        <w:pPr>
                          <w:jc w:val="center"/>
                          <w:rPr>
                            <w:rFonts w:ascii="Arial" w:hAnsi="Arial" w:cs="Arial"/>
                            <w:b/>
                            <w:bCs/>
                            <w:sz w:val="20"/>
                            <w:szCs w:val="20"/>
                          </w:rPr>
                        </w:pPr>
                      </w:p>
                    </w:tc>
                  </w:tr>
                  <w:tr w:rsidR="00160497">
                    <w:trPr>
                      <w:trHeight w:val="255"/>
                      <w:jc w:val="center"/>
                    </w:trPr>
                    <w:tc>
                      <w:tcPr>
                        <w:tcW w:w="1011"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w:t>
                        </w:r>
                      </w:p>
                    </w:tc>
                    <w:tc>
                      <w:tcPr>
                        <w:tcW w:w="12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2,796</w:t>
                        </w:r>
                      </w:p>
                    </w:tc>
                    <w:tc>
                      <w:tcPr>
                        <w:tcW w:w="869"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1,737</w:t>
                        </w:r>
                      </w:p>
                    </w:tc>
                    <w:tc>
                      <w:tcPr>
                        <w:tcW w:w="751"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3,06</w:t>
                        </w:r>
                      </w:p>
                    </w:tc>
                    <w:tc>
                      <w:tcPr>
                        <w:tcW w:w="12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2,560</w:t>
                        </w:r>
                      </w:p>
                    </w:tc>
                    <w:tc>
                      <w:tcPr>
                        <w:tcW w:w="12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Válido</w:t>
                        </w:r>
                      </w:p>
                    </w:tc>
                    <w:tc>
                      <w:tcPr>
                        <w:tcW w:w="12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Válido</w:t>
                        </w:r>
                      </w:p>
                    </w:tc>
                    <w:tc>
                      <w:tcPr>
                        <w:tcW w:w="2532" w:type="dxa"/>
                        <w:tcBorders>
                          <w:top w:val="single" w:sz="4" w:space="0" w:color="auto"/>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Criterios de nivel son válidos</w:t>
                        </w:r>
                      </w:p>
                    </w:tc>
                    <w:tc>
                      <w:tcPr>
                        <w:tcW w:w="2986" w:type="dxa"/>
                        <w:tcBorders>
                          <w:top w:val="single" w:sz="4" w:space="0" w:color="auto"/>
                          <w:left w:val="nil"/>
                          <w:bottom w:val="single" w:sz="4" w:space="0" w:color="auto"/>
                          <w:right w:val="single" w:sz="8" w:space="0" w:color="000000"/>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Tubería puede seguir operando</w:t>
                        </w:r>
                      </w:p>
                    </w:tc>
                  </w:tr>
                  <w:tr w:rsidR="00160497">
                    <w:trPr>
                      <w:trHeight w:val="255"/>
                      <w:jc w:val="center"/>
                    </w:trPr>
                    <w:tc>
                      <w:tcPr>
                        <w:tcW w:w="1011"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w:t>
                        </w:r>
                      </w:p>
                    </w:tc>
                    <w:tc>
                      <w:tcPr>
                        <w:tcW w:w="12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2,906</w:t>
                        </w:r>
                      </w:p>
                    </w:tc>
                    <w:tc>
                      <w:tcPr>
                        <w:tcW w:w="869"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1,737</w:t>
                        </w:r>
                      </w:p>
                    </w:tc>
                    <w:tc>
                      <w:tcPr>
                        <w:tcW w:w="751"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3,28</w:t>
                        </w:r>
                      </w:p>
                    </w:tc>
                    <w:tc>
                      <w:tcPr>
                        <w:tcW w:w="12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2,780</w:t>
                        </w:r>
                      </w:p>
                    </w:tc>
                    <w:tc>
                      <w:tcPr>
                        <w:tcW w:w="12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Válido</w:t>
                        </w:r>
                      </w:p>
                    </w:tc>
                    <w:tc>
                      <w:tcPr>
                        <w:tcW w:w="12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Válido</w:t>
                        </w:r>
                      </w:p>
                    </w:tc>
                    <w:tc>
                      <w:tcPr>
                        <w:tcW w:w="2532" w:type="dxa"/>
                        <w:tcBorders>
                          <w:top w:val="single" w:sz="4" w:space="0" w:color="auto"/>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Criterios de nivel son válidos</w:t>
                        </w:r>
                      </w:p>
                    </w:tc>
                    <w:tc>
                      <w:tcPr>
                        <w:tcW w:w="2986" w:type="dxa"/>
                        <w:tcBorders>
                          <w:top w:val="single" w:sz="4" w:space="0" w:color="auto"/>
                          <w:left w:val="nil"/>
                          <w:bottom w:val="single" w:sz="4" w:space="0" w:color="auto"/>
                          <w:right w:val="single" w:sz="8" w:space="0" w:color="000000"/>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Tubería puede seguir operando</w:t>
                        </w:r>
                      </w:p>
                    </w:tc>
                  </w:tr>
                  <w:tr w:rsidR="00160497">
                    <w:trPr>
                      <w:trHeight w:val="255"/>
                      <w:jc w:val="center"/>
                    </w:trPr>
                    <w:tc>
                      <w:tcPr>
                        <w:tcW w:w="1011"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w:t>
                        </w:r>
                      </w:p>
                    </w:tc>
                    <w:tc>
                      <w:tcPr>
                        <w:tcW w:w="12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2,826</w:t>
                        </w:r>
                      </w:p>
                    </w:tc>
                    <w:tc>
                      <w:tcPr>
                        <w:tcW w:w="869"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1,737</w:t>
                        </w:r>
                      </w:p>
                    </w:tc>
                    <w:tc>
                      <w:tcPr>
                        <w:tcW w:w="751"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3,1</w:t>
                        </w:r>
                      </w:p>
                    </w:tc>
                    <w:tc>
                      <w:tcPr>
                        <w:tcW w:w="12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2,600</w:t>
                        </w:r>
                      </w:p>
                    </w:tc>
                    <w:tc>
                      <w:tcPr>
                        <w:tcW w:w="12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Válido</w:t>
                        </w:r>
                      </w:p>
                    </w:tc>
                    <w:tc>
                      <w:tcPr>
                        <w:tcW w:w="12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Válido</w:t>
                        </w:r>
                      </w:p>
                    </w:tc>
                    <w:tc>
                      <w:tcPr>
                        <w:tcW w:w="2532" w:type="dxa"/>
                        <w:tcBorders>
                          <w:top w:val="single" w:sz="4" w:space="0" w:color="auto"/>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Criterios de nivel son válidos</w:t>
                        </w:r>
                      </w:p>
                    </w:tc>
                    <w:tc>
                      <w:tcPr>
                        <w:tcW w:w="2986" w:type="dxa"/>
                        <w:tcBorders>
                          <w:top w:val="single" w:sz="4" w:space="0" w:color="auto"/>
                          <w:left w:val="nil"/>
                          <w:bottom w:val="single" w:sz="4" w:space="0" w:color="auto"/>
                          <w:right w:val="single" w:sz="8" w:space="0" w:color="000000"/>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Tubería puede seguir operando</w:t>
                        </w:r>
                      </w:p>
                    </w:tc>
                  </w:tr>
                  <w:tr w:rsidR="00160497">
                    <w:trPr>
                      <w:trHeight w:val="255"/>
                      <w:jc w:val="center"/>
                    </w:trPr>
                    <w:tc>
                      <w:tcPr>
                        <w:tcW w:w="1011"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4</w:t>
                        </w:r>
                      </w:p>
                    </w:tc>
                    <w:tc>
                      <w:tcPr>
                        <w:tcW w:w="12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2,901</w:t>
                        </w:r>
                      </w:p>
                    </w:tc>
                    <w:tc>
                      <w:tcPr>
                        <w:tcW w:w="869"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1,737</w:t>
                        </w:r>
                      </w:p>
                    </w:tc>
                    <w:tc>
                      <w:tcPr>
                        <w:tcW w:w="751"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3,12</w:t>
                        </w:r>
                      </w:p>
                    </w:tc>
                    <w:tc>
                      <w:tcPr>
                        <w:tcW w:w="12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2,620</w:t>
                        </w:r>
                      </w:p>
                    </w:tc>
                    <w:tc>
                      <w:tcPr>
                        <w:tcW w:w="12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Válido</w:t>
                        </w:r>
                      </w:p>
                    </w:tc>
                    <w:tc>
                      <w:tcPr>
                        <w:tcW w:w="12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Válido</w:t>
                        </w:r>
                      </w:p>
                    </w:tc>
                    <w:tc>
                      <w:tcPr>
                        <w:tcW w:w="2532" w:type="dxa"/>
                        <w:tcBorders>
                          <w:top w:val="single" w:sz="4" w:space="0" w:color="auto"/>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Criterios de nivel son válidos</w:t>
                        </w:r>
                      </w:p>
                    </w:tc>
                    <w:tc>
                      <w:tcPr>
                        <w:tcW w:w="2986" w:type="dxa"/>
                        <w:tcBorders>
                          <w:top w:val="single" w:sz="4" w:space="0" w:color="auto"/>
                          <w:left w:val="nil"/>
                          <w:bottom w:val="single" w:sz="4" w:space="0" w:color="auto"/>
                          <w:right w:val="single" w:sz="8" w:space="0" w:color="000000"/>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Tubería puede seguir operando</w:t>
                        </w:r>
                      </w:p>
                    </w:tc>
                  </w:tr>
                  <w:tr w:rsidR="00160497">
                    <w:trPr>
                      <w:trHeight w:val="255"/>
                      <w:jc w:val="center"/>
                    </w:trPr>
                    <w:tc>
                      <w:tcPr>
                        <w:tcW w:w="1011"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5</w:t>
                        </w:r>
                      </w:p>
                    </w:tc>
                    <w:tc>
                      <w:tcPr>
                        <w:tcW w:w="12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2,775</w:t>
                        </w:r>
                      </w:p>
                    </w:tc>
                    <w:tc>
                      <w:tcPr>
                        <w:tcW w:w="869"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1,737</w:t>
                        </w:r>
                      </w:p>
                    </w:tc>
                    <w:tc>
                      <w:tcPr>
                        <w:tcW w:w="751"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3,05</w:t>
                        </w:r>
                      </w:p>
                    </w:tc>
                    <w:tc>
                      <w:tcPr>
                        <w:tcW w:w="12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2,550</w:t>
                        </w:r>
                      </w:p>
                    </w:tc>
                    <w:tc>
                      <w:tcPr>
                        <w:tcW w:w="12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Válido</w:t>
                        </w:r>
                      </w:p>
                    </w:tc>
                    <w:tc>
                      <w:tcPr>
                        <w:tcW w:w="1200" w:type="dxa"/>
                        <w:tcBorders>
                          <w:top w:val="nil"/>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Válido</w:t>
                        </w:r>
                      </w:p>
                    </w:tc>
                    <w:tc>
                      <w:tcPr>
                        <w:tcW w:w="2532" w:type="dxa"/>
                        <w:tcBorders>
                          <w:top w:val="single" w:sz="4" w:space="0" w:color="auto"/>
                          <w:left w:val="nil"/>
                          <w:bottom w:val="single" w:sz="4"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Criterios de nivel son válidos</w:t>
                        </w:r>
                      </w:p>
                    </w:tc>
                    <w:tc>
                      <w:tcPr>
                        <w:tcW w:w="2986" w:type="dxa"/>
                        <w:tcBorders>
                          <w:top w:val="single" w:sz="4" w:space="0" w:color="auto"/>
                          <w:left w:val="nil"/>
                          <w:bottom w:val="single" w:sz="4" w:space="0" w:color="auto"/>
                          <w:right w:val="single" w:sz="8" w:space="0" w:color="000000"/>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Tubería puede seguir operando</w:t>
                        </w:r>
                      </w:p>
                    </w:tc>
                  </w:tr>
                  <w:tr w:rsidR="00160497">
                    <w:trPr>
                      <w:trHeight w:val="270"/>
                      <w:jc w:val="center"/>
                    </w:trPr>
                    <w:tc>
                      <w:tcPr>
                        <w:tcW w:w="1011" w:type="dxa"/>
                        <w:tcBorders>
                          <w:top w:val="nil"/>
                          <w:left w:val="single" w:sz="8" w:space="0" w:color="auto"/>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6</w:t>
                        </w:r>
                      </w:p>
                    </w:tc>
                    <w:tc>
                      <w:tcPr>
                        <w:tcW w:w="1200"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2,736</w:t>
                        </w:r>
                      </w:p>
                    </w:tc>
                    <w:tc>
                      <w:tcPr>
                        <w:tcW w:w="869"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1,737</w:t>
                        </w:r>
                      </w:p>
                    </w:tc>
                    <w:tc>
                      <w:tcPr>
                        <w:tcW w:w="751"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3,05</w:t>
                        </w:r>
                      </w:p>
                    </w:tc>
                    <w:tc>
                      <w:tcPr>
                        <w:tcW w:w="1200"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2,550</w:t>
                        </w:r>
                      </w:p>
                    </w:tc>
                    <w:tc>
                      <w:tcPr>
                        <w:tcW w:w="1200"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Válido</w:t>
                        </w:r>
                      </w:p>
                    </w:tc>
                    <w:tc>
                      <w:tcPr>
                        <w:tcW w:w="1200" w:type="dxa"/>
                        <w:tcBorders>
                          <w:top w:val="nil"/>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Válido</w:t>
                        </w:r>
                      </w:p>
                    </w:tc>
                    <w:tc>
                      <w:tcPr>
                        <w:tcW w:w="2532" w:type="dxa"/>
                        <w:tcBorders>
                          <w:top w:val="single" w:sz="4" w:space="0" w:color="auto"/>
                          <w:left w:val="nil"/>
                          <w:bottom w:val="single" w:sz="8" w:space="0" w:color="auto"/>
                          <w:right w:val="single" w:sz="4" w:space="0" w:color="auto"/>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Criterios de nivel son válidos</w:t>
                        </w:r>
                      </w:p>
                    </w:tc>
                    <w:tc>
                      <w:tcPr>
                        <w:tcW w:w="2986" w:type="dxa"/>
                        <w:tcBorders>
                          <w:top w:val="single" w:sz="4" w:space="0" w:color="auto"/>
                          <w:left w:val="nil"/>
                          <w:bottom w:val="single" w:sz="8" w:space="0" w:color="auto"/>
                          <w:right w:val="single" w:sz="8" w:space="0" w:color="000000"/>
                        </w:tcBorders>
                        <w:shd w:val="clear" w:color="auto" w:fill="FFFFFF"/>
                        <w:noWrap/>
                        <w:vAlign w:val="bottom"/>
                      </w:tcPr>
                      <w:p w:rsidR="00160497" w:rsidRDefault="00160497">
                        <w:pPr>
                          <w:jc w:val="center"/>
                          <w:rPr>
                            <w:rFonts w:ascii="Arial" w:hAnsi="Arial" w:cs="Arial"/>
                            <w:sz w:val="18"/>
                            <w:szCs w:val="18"/>
                          </w:rPr>
                        </w:pPr>
                        <w:r>
                          <w:rPr>
                            <w:rFonts w:ascii="Arial" w:hAnsi="Arial" w:cs="Arial"/>
                            <w:sz w:val="18"/>
                            <w:szCs w:val="18"/>
                          </w:rPr>
                          <w:t>Tubería puede seguir operando</w:t>
                        </w:r>
                      </w:p>
                    </w:tc>
                  </w:tr>
                </w:tbl>
                <w:p w:rsidR="00160497" w:rsidRDefault="00160497" w:rsidP="00160497">
                  <w:pPr>
                    <w:jc w:val="center"/>
                    <w:rPr>
                      <w:rFonts w:ascii="Arial" w:hAnsi="Arial" w:cs="Arial"/>
                      <w:b/>
                      <w:sz w:val="18"/>
                      <w:szCs w:val="18"/>
                    </w:rPr>
                  </w:pPr>
                </w:p>
                <w:p w:rsidR="00160497" w:rsidRPr="00493B36" w:rsidRDefault="00160497" w:rsidP="00160497">
                  <w:pPr>
                    <w:jc w:val="center"/>
                    <w:rPr>
                      <w:rFonts w:ascii="Arial" w:hAnsi="Arial" w:cs="Arial"/>
                      <w:b/>
                      <w:sz w:val="18"/>
                      <w:szCs w:val="18"/>
                    </w:rPr>
                  </w:pPr>
                </w:p>
              </w:txbxContent>
            </v:textbox>
            <w10:wrap type="square"/>
          </v:rect>
        </w:pict>
      </w:r>
      <w:r>
        <w:rPr>
          <w:rFonts w:ascii="Arial" w:hAnsi="Arial" w:cs="Arial"/>
          <w:b/>
        </w:rPr>
        <w:t>APÉNDICE N2</w:t>
      </w:r>
    </w:p>
    <w:p w:rsidR="00160497" w:rsidRDefault="00160497" w:rsidP="00160497">
      <w:pPr>
        <w:jc w:val="center"/>
        <w:rPr>
          <w:rFonts w:ascii="Arial" w:hAnsi="Arial" w:cs="Arial"/>
          <w:b/>
        </w:rPr>
      </w:pPr>
      <w:r>
        <w:rPr>
          <w:rFonts w:ascii="Arial" w:hAnsi="Arial" w:cs="Arial"/>
          <w:b/>
        </w:rPr>
        <w:t>APÉNDICE N3</w:t>
      </w: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r>
        <w:rPr>
          <w:rFonts w:ascii="Arial" w:hAnsi="Arial" w:cs="Arial"/>
          <w:b/>
          <w:noProof/>
        </w:rPr>
        <w:pict>
          <v:rect id="_x0000_s1254" style="position:absolute;margin-left:-56.6pt;margin-top:145.2pt;width:7in;height:342pt;z-index:251895296" strokeweight="1.5pt">
            <v:stroke linestyle="thinThin"/>
            <v:textbox>
              <w:txbxContent>
                <w:p w:rsidR="00160497" w:rsidRDefault="00160497" w:rsidP="00160497">
                  <w:pPr>
                    <w:jc w:val="center"/>
                    <w:rPr>
                      <w:rFonts w:ascii="Arial" w:hAnsi="Arial" w:cs="Arial"/>
                      <w:sz w:val="16"/>
                      <w:szCs w:val="16"/>
                    </w:rPr>
                  </w:pPr>
                  <w:r>
                    <w:rPr>
                      <w:rFonts w:ascii="Arial" w:hAnsi="Arial" w:cs="Arial"/>
                      <w:sz w:val="16"/>
                      <w:szCs w:val="16"/>
                    </w:rPr>
                    <w:t>Evaluación de las condiciones actuales de operación y planteamiento de mejoras al sistema de climatización de un buque militar.</w:t>
                  </w:r>
                </w:p>
                <w:p w:rsidR="00160497" w:rsidRDefault="00160497" w:rsidP="00160497">
                  <w:pPr>
                    <w:jc w:val="center"/>
                    <w:rPr>
                      <w:rFonts w:ascii="Arial" w:hAnsi="Arial" w:cs="Arial"/>
                      <w:b/>
                      <w:sz w:val="18"/>
                      <w:szCs w:val="18"/>
                    </w:rPr>
                  </w:pPr>
                  <w:r>
                    <w:rPr>
                      <w:rFonts w:ascii="Arial" w:hAnsi="Arial" w:cs="Arial"/>
                      <w:b/>
                      <w:sz w:val="18"/>
                      <w:szCs w:val="18"/>
                    </w:rPr>
                    <w:t>Cálculos realizados de tasa de corrosión y vida restante para tuberías de agua de mar y agua refrigerada</w:t>
                  </w:r>
                </w:p>
                <w:p w:rsidR="00160497" w:rsidRDefault="00160497" w:rsidP="00160497">
                  <w:pPr>
                    <w:jc w:val="center"/>
                    <w:rPr>
                      <w:rFonts w:ascii="Arial" w:hAnsi="Arial" w:cs="Arial"/>
                      <w:b/>
                      <w:sz w:val="18"/>
                      <w:szCs w:val="18"/>
                    </w:rPr>
                  </w:pPr>
                </w:p>
                <w:p w:rsidR="00160497" w:rsidRDefault="00160497" w:rsidP="00160497">
                  <w:pPr>
                    <w:jc w:val="center"/>
                    <w:rPr>
                      <w:rFonts w:ascii="Arial" w:hAnsi="Arial" w:cs="Arial"/>
                      <w:b/>
                      <w:sz w:val="18"/>
                      <w:szCs w:val="18"/>
                    </w:rPr>
                  </w:pPr>
                </w:p>
                <w:tbl>
                  <w:tblPr>
                    <w:tblW w:w="9133" w:type="dxa"/>
                    <w:jc w:val="center"/>
                    <w:tblInd w:w="50" w:type="dxa"/>
                    <w:tblCellMar>
                      <w:left w:w="70" w:type="dxa"/>
                      <w:right w:w="70" w:type="dxa"/>
                    </w:tblCellMar>
                    <w:tblLook w:val="0000"/>
                  </w:tblPr>
                  <w:tblGrid>
                    <w:gridCol w:w="831"/>
                    <w:gridCol w:w="1040"/>
                    <w:gridCol w:w="880"/>
                    <w:gridCol w:w="1000"/>
                    <w:gridCol w:w="1020"/>
                    <w:gridCol w:w="1000"/>
                    <w:gridCol w:w="1851"/>
                    <w:gridCol w:w="1511"/>
                  </w:tblGrid>
                  <w:tr w:rsidR="00160497">
                    <w:trPr>
                      <w:trHeight w:val="270"/>
                      <w:jc w:val="center"/>
                    </w:trPr>
                    <w:tc>
                      <w:tcPr>
                        <w:tcW w:w="9133"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rsidP="0070039D">
                        <w:pPr>
                          <w:jc w:val="center"/>
                          <w:rPr>
                            <w:rFonts w:ascii="Arial" w:hAnsi="Arial" w:cs="Arial"/>
                            <w:b/>
                            <w:bCs/>
                            <w:sz w:val="20"/>
                            <w:szCs w:val="20"/>
                          </w:rPr>
                        </w:pPr>
                        <w:r>
                          <w:rPr>
                            <w:rFonts w:ascii="Arial" w:hAnsi="Arial" w:cs="Arial"/>
                            <w:b/>
                            <w:bCs/>
                            <w:sz w:val="20"/>
                            <w:szCs w:val="20"/>
                          </w:rPr>
                          <w:t>TUBERÍAS DE AGUA DE MAR</w:t>
                        </w:r>
                      </w:p>
                    </w:tc>
                  </w:tr>
                  <w:tr w:rsidR="00160497">
                    <w:trPr>
                      <w:trHeight w:val="510"/>
                      <w:jc w:val="center"/>
                    </w:trPr>
                    <w:tc>
                      <w:tcPr>
                        <w:tcW w:w="831" w:type="dxa"/>
                        <w:tcBorders>
                          <w:top w:val="nil"/>
                          <w:left w:val="single" w:sz="8" w:space="0" w:color="auto"/>
                          <w:bottom w:val="single" w:sz="8" w:space="0" w:color="auto"/>
                          <w:right w:val="single" w:sz="4" w:space="0" w:color="auto"/>
                        </w:tcBorders>
                        <w:shd w:val="clear" w:color="auto" w:fill="FFFFFF"/>
                        <w:vAlign w:val="bottom"/>
                      </w:tcPr>
                      <w:p w:rsidR="00160497" w:rsidRDefault="00160497" w:rsidP="0070039D">
                        <w:pPr>
                          <w:jc w:val="center"/>
                          <w:rPr>
                            <w:rFonts w:ascii="Arial" w:hAnsi="Arial" w:cs="Arial"/>
                            <w:b/>
                            <w:bCs/>
                            <w:color w:val="000000"/>
                            <w:sz w:val="18"/>
                            <w:szCs w:val="18"/>
                          </w:rPr>
                        </w:pPr>
                        <w:r>
                          <w:rPr>
                            <w:rFonts w:ascii="Arial" w:hAnsi="Arial" w:cs="Arial"/>
                            <w:b/>
                            <w:bCs/>
                            <w:color w:val="000000"/>
                            <w:sz w:val="18"/>
                            <w:szCs w:val="18"/>
                          </w:rPr>
                          <w:t xml:space="preserve">Muestra </w:t>
                        </w:r>
                        <w:r>
                          <w:rPr>
                            <w:rFonts w:ascii="Arial" w:hAnsi="Arial" w:cs="Arial"/>
                            <w:b/>
                            <w:bCs/>
                            <w:color w:val="000000"/>
                            <w:sz w:val="18"/>
                            <w:szCs w:val="18"/>
                          </w:rPr>
                          <w:br/>
                          <w:t>#</w:t>
                        </w:r>
                      </w:p>
                    </w:tc>
                    <w:tc>
                      <w:tcPr>
                        <w:tcW w:w="1040" w:type="dxa"/>
                        <w:tcBorders>
                          <w:top w:val="nil"/>
                          <w:left w:val="nil"/>
                          <w:bottom w:val="single" w:sz="8" w:space="0" w:color="auto"/>
                          <w:right w:val="single" w:sz="4" w:space="0" w:color="auto"/>
                        </w:tcBorders>
                        <w:shd w:val="clear" w:color="auto" w:fill="FFFFFF"/>
                        <w:vAlign w:val="bottom"/>
                      </w:tcPr>
                      <w:p w:rsidR="00160497" w:rsidRDefault="00160497" w:rsidP="0070039D">
                        <w:pPr>
                          <w:jc w:val="center"/>
                          <w:rPr>
                            <w:rFonts w:ascii="Arial" w:hAnsi="Arial" w:cs="Arial"/>
                            <w:b/>
                            <w:bCs/>
                            <w:color w:val="000000"/>
                            <w:sz w:val="18"/>
                            <w:szCs w:val="18"/>
                          </w:rPr>
                        </w:pPr>
                        <w:r>
                          <w:rPr>
                            <w:rFonts w:ascii="Arial" w:hAnsi="Arial" w:cs="Arial"/>
                            <w:b/>
                            <w:bCs/>
                            <w:color w:val="000000"/>
                            <w:sz w:val="18"/>
                            <w:szCs w:val="18"/>
                          </w:rPr>
                          <w:t>Tinicial</w:t>
                        </w:r>
                        <w:r>
                          <w:rPr>
                            <w:rFonts w:ascii="Arial" w:hAnsi="Arial" w:cs="Arial"/>
                            <w:b/>
                            <w:bCs/>
                            <w:color w:val="000000"/>
                            <w:sz w:val="18"/>
                            <w:szCs w:val="18"/>
                          </w:rPr>
                          <w:br/>
                          <w:t>(mm)</w:t>
                        </w:r>
                      </w:p>
                    </w:tc>
                    <w:tc>
                      <w:tcPr>
                        <w:tcW w:w="880" w:type="dxa"/>
                        <w:tcBorders>
                          <w:top w:val="nil"/>
                          <w:left w:val="nil"/>
                          <w:bottom w:val="single" w:sz="8" w:space="0" w:color="auto"/>
                          <w:right w:val="single" w:sz="4" w:space="0" w:color="auto"/>
                        </w:tcBorders>
                        <w:shd w:val="clear" w:color="auto" w:fill="FFFFFF"/>
                        <w:vAlign w:val="bottom"/>
                      </w:tcPr>
                      <w:p w:rsidR="00160497" w:rsidRDefault="00160497" w:rsidP="0070039D">
                        <w:pPr>
                          <w:jc w:val="center"/>
                          <w:rPr>
                            <w:rFonts w:ascii="Arial" w:hAnsi="Arial" w:cs="Arial"/>
                            <w:b/>
                            <w:bCs/>
                            <w:color w:val="000000"/>
                            <w:sz w:val="18"/>
                            <w:szCs w:val="18"/>
                          </w:rPr>
                        </w:pPr>
                        <w:r>
                          <w:rPr>
                            <w:rFonts w:ascii="Arial" w:hAnsi="Arial" w:cs="Arial"/>
                            <w:b/>
                            <w:bCs/>
                            <w:color w:val="000000"/>
                            <w:sz w:val="18"/>
                            <w:szCs w:val="18"/>
                          </w:rPr>
                          <w:t>Tam</w:t>
                        </w:r>
                        <w:r>
                          <w:rPr>
                            <w:rFonts w:ascii="Arial" w:hAnsi="Arial" w:cs="Arial"/>
                            <w:b/>
                            <w:bCs/>
                            <w:color w:val="000000"/>
                            <w:sz w:val="18"/>
                            <w:szCs w:val="18"/>
                          </w:rPr>
                          <w:br/>
                          <w:t>(mm)</w:t>
                        </w:r>
                      </w:p>
                    </w:tc>
                    <w:tc>
                      <w:tcPr>
                        <w:tcW w:w="1000" w:type="dxa"/>
                        <w:tcBorders>
                          <w:top w:val="nil"/>
                          <w:left w:val="nil"/>
                          <w:bottom w:val="single" w:sz="8" w:space="0" w:color="auto"/>
                          <w:right w:val="single" w:sz="4" w:space="0" w:color="auto"/>
                        </w:tcBorders>
                        <w:shd w:val="clear" w:color="auto" w:fill="FFFFFF"/>
                        <w:vAlign w:val="bottom"/>
                      </w:tcPr>
                      <w:p w:rsidR="00160497" w:rsidRDefault="00160497" w:rsidP="0070039D">
                        <w:pPr>
                          <w:jc w:val="center"/>
                          <w:rPr>
                            <w:rFonts w:ascii="Arial" w:hAnsi="Arial" w:cs="Arial"/>
                            <w:b/>
                            <w:bCs/>
                            <w:color w:val="000000"/>
                            <w:sz w:val="18"/>
                            <w:szCs w:val="18"/>
                          </w:rPr>
                        </w:pPr>
                        <w:r>
                          <w:rPr>
                            <w:rFonts w:ascii="Arial" w:hAnsi="Arial" w:cs="Arial"/>
                            <w:b/>
                            <w:bCs/>
                            <w:color w:val="000000"/>
                            <w:sz w:val="18"/>
                            <w:szCs w:val="18"/>
                          </w:rPr>
                          <w:t>Tmin</w:t>
                        </w:r>
                        <w:r>
                          <w:rPr>
                            <w:rFonts w:ascii="Arial" w:hAnsi="Arial" w:cs="Arial"/>
                            <w:b/>
                            <w:bCs/>
                            <w:color w:val="000000"/>
                            <w:sz w:val="18"/>
                            <w:szCs w:val="18"/>
                          </w:rPr>
                          <w:br/>
                          <w:t>(mm)</w:t>
                        </w:r>
                      </w:p>
                    </w:tc>
                    <w:tc>
                      <w:tcPr>
                        <w:tcW w:w="1020" w:type="dxa"/>
                        <w:tcBorders>
                          <w:top w:val="nil"/>
                          <w:left w:val="nil"/>
                          <w:bottom w:val="single" w:sz="8" w:space="0" w:color="auto"/>
                          <w:right w:val="single" w:sz="4" w:space="0" w:color="auto"/>
                        </w:tcBorders>
                        <w:shd w:val="clear" w:color="auto" w:fill="FFFFFF"/>
                        <w:vAlign w:val="bottom"/>
                      </w:tcPr>
                      <w:p w:rsidR="00160497" w:rsidRDefault="00160497" w:rsidP="0070039D">
                        <w:pPr>
                          <w:jc w:val="center"/>
                          <w:rPr>
                            <w:rFonts w:ascii="Arial" w:hAnsi="Arial" w:cs="Arial"/>
                            <w:b/>
                            <w:bCs/>
                            <w:color w:val="000000"/>
                            <w:sz w:val="18"/>
                            <w:szCs w:val="18"/>
                          </w:rPr>
                        </w:pPr>
                        <w:r>
                          <w:rPr>
                            <w:rFonts w:ascii="Arial" w:hAnsi="Arial" w:cs="Arial"/>
                            <w:b/>
                            <w:bCs/>
                            <w:color w:val="000000"/>
                            <w:sz w:val="18"/>
                            <w:szCs w:val="18"/>
                          </w:rPr>
                          <w:t>K</w:t>
                        </w:r>
                      </w:p>
                      <w:p w:rsidR="00160497" w:rsidRDefault="00160497" w:rsidP="0070039D">
                        <w:pPr>
                          <w:jc w:val="center"/>
                          <w:rPr>
                            <w:rFonts w:ascii="Arial" w:hAnsi="Arial" w:cs="Arial"/>
                            <w:b/>
                            <w:bCs/>
                            <w:color w:val="000000"/>
                            <w:sz w:val="18"/>
                            <w:szCs w:val="18"/>
                          </w:rPr>
                        </w:pPr>
                      </w:p>
                    </w:tc>
                    <w:tc>
                      <w:tcPr>
                        <w:tcW w:w="1000" w:type="dxa"/>
                        <w:tcBorders>
                          <w:top w:val="nil"/>
                          <w:left w:val="nil"/>
                          <w:bottom w:val="single" w:sz="8" w:space="0" w:color="auto"/>
                          <w:right w:val="single" w:sz="4" w:space="0" w:color="auto"/>
                        </w:tcBorders>
                        <w:shd w:val="clear" w:color="auto" w:fill="FFFFFF"/>
                        <w:vAlign w:val="bottom"/>
                      </w:tcPr>
                      <w:p w:rsidR="00160497" w:rsidRDefault="00160497" w:rsidP="0070039D">
                        <w:pPr>
                          <w:jc w:val="center"/>
                          <w:rPr>
                            <w:rFonts w:ascii="Arial" w:hAnsi="Arial" w:cs="Arial"/>
                            <w:b/>
                            <w:bCs/>
                            <w:color w:val="000000"/>
                            <w:sz w:val="18"/>
                            <w:szCs w:val="18"/>
                          </w:rPr>
                        </w:pPr>
                        <w:r>
                          <w:rPr>
                            <w:rFonts w:ascii="Arial" w:hAnsi="Arial" w:cs="Arial"/>
                            <w:b/>
                            <w:bCs/>
                            <w:color w:val="000000"/>
                            <w:sz w:val="18"/>
                            <w:szCs w:val="18"/>
                          </w:rPr>
                          <w:t>t</w:t>
                        </w:r>
                        <w:r>
                          <w:rPr>
                            <w:rFonts w:ascii="Arial" w:hAnsi="Arial" w:cs="Arial"/>
                            <w:b/>
                            <w:bCs/>
                            <w:color w:val="000000"/>
                            <w:sz w:val="18"/>
                            <w:szCs w:val="18"/>
                          </w:rPr>
                          <w:br/>
                          <w:t>(años)</w:t>
                        </w:r>
                      </w:p>
                    </w:tc>
                    <w:tc>
                      <w:tcPr>
                        <w:tcW w:w="1851" w:type="dxa"/>
                        <w:tcBorders>
                          <w:top w:val="nil"/>
                          <w:left w:val="nil"/>
                          <w:bottom w:val="single" w:sz="8" w:space="0" w:color="auto"/>
                          <w:right w:val="single" w:sz="4" w:space="0" w:color="auto"/>
                        </w:tcBorders>
                        <w:shd w:val="clear" w:color="auto" w:fill="FFFFFF"/>
                        <w:vAlign w:val="bottom"/>
                      </w:tcPr>
                      <w:p w:rsidR="00160497" w:rsidRDefault="00160497" w:rsidP="0070039D">
                        <w:pPr>
                          <w:jc w:val="center"/>
                          <w:rPr>
                            <w:rFonts w:ascii="Arial" w:hAnsi="Arial" w:cs="Arial"/>
                            <w:b/>
                            <w:bCs/>
                            <w:color w:val="000000"/>
                            <w:sz w:val="18"/>
                            <w:szCs w:val="18"/>
                          </w:rPr>
                        </w:pPr>
                        <w:r>
                          <w:rPr>
                            <w:rFonts w:ascii="Arial" w:hAnsi="Arial" w:cs="Arial"/>
                            <w:b/>
                            <w:bCs/>
                            <w:color w:val="000000"/>
                            <w:sz w:val="18"/>
                            <w:szCs w:val="18"/>
                          </w:rPr>
                          <w:t>Tasa de Corrosion</w:t>
                        </w:r>
                        <w:r>
                          <w:rPr>
                            <w:rFonts w:ascii="Arial" w:hAnsi="Arial" w:cs="Arial"/>
                            <w:b/>
                            <w:bCs/>
                            <w:color w:val="000000"/>
                            <w:sz w:val="18"/>
                            <w:szCs w:val="18"/>
                          </w:rPr>
                          <w:br/>
                          <w:t>(mm/años)</w:t>
                        </w:r>
                      </w:p>
                    </w:tc>
                    <w:tc>
                      <w:tcPr>
                        <w:tcW w:w="1511" w:type="dxa"/>
                        <w:tcBorders>
                          <w:top w:val="single" w:sz="8" w:space="0" w:color="auto"/>
                          <w:left w:val="nil"/>
                          <w:bottom w:val="single" w:sz="8" w:space="0" w:color="auto"/>
                          <w:right w:val="single" w:sz="8" w:space="0" w:color="000000"/>
                        </w:tcBorders>
                        <w:shd w:val="clear" w:color="auto" w:fill="FFFFFF"/>
                        <w:vAlign w:val="bottom"/>
                      </w:tcPr>
                      <w:p w:rsidR="00160497" w:rsidRDefault="00160497" w:rsidP="0070039D">
                        <w:pPr>
                          <w:jc w:val="center"/>
                          <w:rPr>
                            <w:rFonts w:ascii="Arial" w:hAnsi="Arial" w:cs="Arial"/>
                            <w:b/>
                            <w:bCs/>
                            <w:color w:val="000000"/>
                            <w:sz w:val="18"/>
                            <w:szCs w:val="18"/>
                          </w:rPr>
                        </w:pPr>
                        <w:r>
                          <w:rPr>
                            <w:rFonts w:ascii="Arial" w:hAnsi="Arial" w:cs="Arial"/>
                            <w:b/>
                            <w:bCs/>
                            <w:color w:val="000000"/>
                            <w:sz w:val="18"/>
                            <w:szCs w:val="18"/>
                          </w:rPr>
                          <w:t>Vida Restante</w:t>
                        </w:r>
                        <w:r>
                          <w:rPr>
                            <w:rFonts w:ascii="Arial" w:hAnsi="Arial" w:cs="Arial"/>
                            <w:b/>
                            <w:bCs/>
                            <w:color w:val="000000"/>
                            <w:sz w:val="18"/>
                            <w:szCs w:val="18"/>
                          </w:rPr>
                          <w:br/>
                          <w:t>(años)</w:t>
                        </w:r>
                      </w:p>
                    </w:tc>
                  </w:tr>
                  <w:tr w:rsidR="00160497">
                    <w:trPr>
                      <w:trHeight w:val="255"/>
                      <w:jc w:val="center"/>
                    </w:trPr>
                    <w:tc>
                      <w:tcPr>
                        <w:tcW w:w="831"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1</w:t>
                        </w:r>
                      </w:p>
                    </w:tc>
                    <w:tc>
                      <w:tcPr>
                        <w:tcW w:w="104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6,02</w:t>
                        </w:r>
                      </w:p>
                    </w:tc>
                    <w:tc>
                      <w:tcPr>
                        <w:tcW w:w="88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5,625</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2,908</w:t>
                        </w:r>
                      </w:p>
                    </w:tc>
                    <w:tc>
                      <w:tcPr>
                        <w:tcW w:w="102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1</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3</w:t>
                        </w:r>
                      </w:p>
                    </w:tc>
                    <w:tc>
                      <w:tcPr>
                        <w:tcW w:w="1851"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b/>
                            <w:bCs/>
                            <w:color w:val="000000"/>
                            <w:sz w:val="20"/>
                            <w:szCs w:val="20"/>
                          </w:rPr>
                        </w:pPr>
                        <w:r>
                          <w:rPr>
                            <w:rFonts w:ascii="Arial" w:hAnsi="Arial" w:cs="Arial"/>
                            <w:b/>
                            <w:bCs/>
                            <w:color w:val="000000"/>
                            <w:sz w:val="20"/>
                            <w:szCs w:val="20"/>
                          </w:rPr>
                          <w:t>0,132</w:t>
                        </w:r>
                      </w:p>
                    </w:tc>
                    <w:tc>
                      <w:tcPr>
                        <w:tcW w:w="1511" w:type="dxa"/>
                        <w:tcBorders>
                          <w:top w:val="nil"/>
                          <w:left w:val="nil"/>
                          <w:bottom w:val="single" w:sz="4" w:space="0" w:color="auto"/>
                          <w:right w:val="single" w:sz="8" w:space="0" w:color="000000"/>
                        </w:tcBorders>
                        <w:shd w:val="clear" w:color="auto" w:fill="FFFFFF"/>
                        <w:noWrap/>
                        <w:vAlign w:val="bottom"/>
                      </w:tcPr>
                      <w:p w:rsidR="00160497" w:rsidRDefault="00160497" w:rsidP="0070039D">
                        <w:pPr>
                          <w:jc w:val="center"/>
                          <w:rPr>
                            <w:rFonts w:ascii="Arial" w:hAnsi="Arial" w:cs="Arial"/>
                            <w:b/>
                            <w:bCs/>
                            <w:color w:val="000000"/>
                            <w:sz w:val="20"/>
                            <w:szCs w:val="20"/>
                          </w:rPr>
                        </w:pPr>
                        <w:r>
                          <w:rPr>
                            <w:rFonts w:ascii="Arial" w:hAnsi="Arial" w:cs="Arial"/>
                            <w:b/>
                            <w:bCs/>
                            <w:color w:val="000000"/>
                            <w:sz w:val="20"/>
                            <w:szCs w:val="20"/>
                          </w:rPr>
                          <w:t>20,635</w:t>
                        </w:r>
                      </w:p>
                    </w:tc>
                  </w:tr>
                  <w:tr w:rsidR="00160497">
                    <w:trPr>
                      <w:trHeight w:val="255"/>
                      <w:jc w:val="center"/>
                    </w:trPr>
                    <w:tc>
                      <w:tcPr>
                        <w:tcW w:w="831"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2</w:t>
                        </w:r>
                      </w:p>
                    </w:tc>
                    <w:tc>
                      <w:tcPr>
                        <w:tcW w:w="104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6,02</w:t>
                        </w:r>
                      </w:p>
                    </w:tc>
                    <w:tc>
                      <w:tcPr>
                        <w:tcW w:w="88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5,592</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2,908</w:t>
                        </w:r>
                      </w:p>
                    </w:tc>
                    <w:tc>
                      <w:tcPr>
                        <w:tcW w:w="102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1</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3</w:t>
                        </w:r>
                      </w:p>
                    </w:tc>
                    <w:tc>
                      <w:tcPr>
                        <w:tcW w:w="1851"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b/>
                            <w:bCs/>
                            <w:color w:val="000000"/>
                            <w:sz w:val="20"/>
                            <w:szCs w:val="20"/>
                          </w:rPr>
                        </w:pPr>
                        <w:r>
                          <w:rPr>
                            <w:rFonts w:ascii="Arial" w:hAnsi="Arial" w:cs="Arial"/>
                            <w:b/>
                            <w:bCs/>
                            <w:color w:val="000000"/>
                            <w:sz w:val="20"/>
                            <w:szCs w:val="20"/>
                          </w:rPr>
                          <w:t>0,143</w:t>
                        </w:r>
                      </w:p>
                    </w:tc>
                    <w:tc>
                      <w:tcPr>
                        <w:tcW w:w="1511" w:type="dxa"/>
                        <w:tcBorders>
                          <w:top w:val="single" w:sz="4" w:space="0" w:color="auto"/>
                          <w:left w:val="nil"/>
                          <w:bottom w:val="single" w:sz="4" w:space="0" w:color="auto"/>
                          <w:right w:val="single" w:sz="8" w:space="0" w:color="000000"/>
                        </w:tcBorders>
                        <w:shd w:val="clear" w:color="auto" w:fill="FFFFFF"/>
                        <w:noWrap/>
                        <w:vAlign w:val="bottom"/>
                      </w:tcPr>
                      <w:p w:rsidR="00160497" w:rsidRDefault="00160497" w:rsidP="0070039D">
                        <w:pPr>
                          <w:jc w:val="center"/>
                          <w:rPr>
                            <w:rFonts w:ascii="Arial" w:hAnsi="Arial" w:cs="Arial"/>
                            <w:b/>
                            <w:bCs/>
                            <w:color w:val="000000"/>
                            <w:sz w:val="20"/>
                            <w:szCs w:val="20"/>
                          </w:rPr>
                        </w:pPr>
                        <w:r>
                          <w:rPr>
                            <w:rFonts w:ascii="Arial" w:hAnsi="Arial" w:cs="Arial"/>
                            <w:b/>
                            <w:bCs/>
                            <w:color w:val="000000"/>
                            <w:sz w:val="20"/>
                            <w:szCs w:val="20"/>
                          </w:rPr>
                          <w:t>18,813</w:t>
                        </w:r>
                      </w:p>
                    </w:tc>
                  </w:tr>
                  <w:tr w:rsidR="00160497">
                    <w:trPr>
                      <w:trHeight w:val="255"/>
                      <w:jc w:val="center"/>
                    </w:trPr>
                    <w:tc>
                      <w:tcPr>
                        <w:tcW w:w="831"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3</w:t>
                        </w:r>
                      </w:p>
                    </w:tc>
                    <w:tc>
                      <w:tcPr>
                        <w:tcW w:w="104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6,02</w:t>
                        </w:r>
                      </w:p>
                    </w:tc>
                    <w:tc>
                      <w:tcPr>
                        <w:tcW w:w="88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5,629</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2,908</w:t>
                        </w:r>
                      </w:p>
                    </w:tc>
                    <w:tc>
                      <w:tcPr>
                        <w:tcW w:w="102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1</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3</w:t>
                        </w:r>
                      </w:p>
                    </w:tc>
                    <w:tc>
                      <w:tcPr>
                        <w:tcW w:w="1851"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b/>
                            <w:bCs/>
                            <w:color w:val="000000"/>
                            <w:sz w:val="20"/>
                            <w:szCs w:val="20"/>
                          </w:rPr>
                        </w:pPr>
                        <w:r>
                          <w:rPr>
                            <w:rFonts w:ascii="Arial" w:hAnsi="Arial" w:cs="Arial"/>
                            <w:b/>
                            <w:bCs/>
                            <w:color w:val="000000"/>
                            <w:sz w:val="20"/>
                            <w:szCs w:val="20"/>
                          </w:rPr>
                          <w:t>0,130</w:t>
                        </w:r>
                      </w:p>
                    </w:tc>
                    <w:tc>
                      <w:tcPr>
                        <w:tcW w:w="1511" w:type="dxa"/>
                        <w:tcBorders>
                          <w:top w:val="single" w:sz="4" w:space="0" w:color="auto"/>
                          <w:left w:val="nil"/>
                          <w:bottom w:val="single" w:sz="4" w:space="0" w:color="auto"/>
                          <w:right w:val="single" w:sz="8" w:space="0" w:color="000000"/>
                        </w:tcBorders>
                        <w:shd w:val="clear" w:color="auto" w:fill="FFFFFF"/>
                        <w:noWrap/>
                        <w:vAlign w:val="bottom"/>
                      </w:tcPr>
                      <w:p w:rsidR="00160497" w:rsidRDefault="00160497" w:rsidP="0070039D">
                        <w:pPr>
                          <w:jc w:val="center"/>
                          <w:rPr>
                            <w:rFonts w:ascii="Arial" w:hAnsi="Arial" w:cs="Arial"/>
                            <w:b/>
                            <w:bCs/>
                            <w:color w:val="000000"/>
                            <w:sz w:val="20"/>
                            <w:szCs w:val="20"/>
                          </w:rPr>
                        </w:pPr>
                        <w:r>
                          <w:rPr>
                            <w:rFonts w:ascii="Arial" w:hAnsi="Arial" w:cs="Arial"/>
                            <w:b/>
                            <w:bCs/>
                            <w:color w:val="000000"/>
                            <w:sz w:val="20"/>
                            <w:szCs w:val="20"/>
                          </w:rPr>
                          <w:t>20,877</w:t>
                        </w:r>
                      </w:p>
                    </w:tc>
                  </w:tr>
                  <w:tr w:rsidR="00160497">
                    <w:trPr>
                      <w:trHeight w:val="255"/>
                      <w:jc w:val="center"/>
                    </w:trPr>
                    <w:tc>
                      <w:tcPr>
                        <w:tcW w:w="831"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4</w:t>
                        </w:r>
                      </w:p>
                    </w:tc>
                    <w:tc>
                      <w:tcPr>
                        <w:tcW w:w="104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6,02</w:t>
                        </w:r>
                      </w:p>
                    </w:tc>
                    <w:tc>
                      <w:tcPr>
                        <w:tcW w:w="88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5,585</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2,908</w:t>
                        </w:r>
                      </w:p>
                    </w:tc>
                    <w:tc>
                      <w:tcPr>
                        <w:tcW w:w="102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1</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3</w:t>
                        </w:r>
                      </w:p>
                    </w:tc>
                    <w:tc>
                      <w:tcPr>
                        <w:tcW w:w="1851"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b/>
                            <w:bCs/>
                            <w:color w:val="000000"/>
                            <w:sz w:val="20"/>
                            <w:szCs w:val="20"/>
                          </w:rPr>
                        </w:pPr>
                        <w:r>
                          <w:rPr>
                            <w:rFonts w:ascii="Arial" w:hAnsi="Arial" w:cs="Arial"/>
                            <w:b/>
                            <w:bCs/>
                            <w:color w:val="000000"/>
                            <w:sz w:val="20"/>
                            <w:szCs w:val="20"/>
                          </w:rPr>
                          <w:t>0,145</w:t>
                        </w:r>
                      </w:p>
                    </w:tc>
                    <w:tc>
                      <w:tcPr>
                        <w:tcW w:w="1511" w:type="dxa"/>
                        <w:tcBorders>
                          <w:top w:val="single" w:sz="4" w:space="0" w:color="auto"/>
                          <w:left w:val="nil"/>
                          <w:bottom w:val="single" w:sz="4" w:space="0" w:color="auto"/>
                          <w:right w:val="single" w:sz="8" w:space="0" w:color="000000"/>
                        </w:tcBorders>
                        <w:shd w:val="clear" w:color="auto" w:fill="FFFFFF"/>
                        <w:noWrap/>
                        <w:vAlign w:val="bottom"/>
                      </w:tcPr>
                      <w:p w:rsidR="00160497" w:rsidRDefault="00160497" w:rsidP="0070039D">
                        <w:pPr>
                          <w:jc w:val="center"/>
                          <w:rPr>
                            <w:rFonts w:ascii="Arial" w:hAnsi="Arial" w:cs="Arial"/>
                            <w:b/>
                            <w:bCs/>
                            <w:color w:val="000000"/>
                            <w:sz w:val="20"/>
                            <w:szCs w:val="20"/>
                          </w:rPr>
                        </w:pPr>
                        <w:r>
                          <w:rPr>
                            <w:rFonts w:ascii="Arial" w:hAnsi="Arial" w:cs="Arial"/>
                            <w:b/>
                            <w:bCs/>
                            <w:color w:val="000000"/>
                            <w:sz w:val="20"/>
                            <w:szCs w:val="20"/>
                          </w:rPr>
                          <w:t>18,462</w:t>
                        </w:r>
                      </w:p>
                    </w:tc>
                  </w:tr>
                  <w:tr w:rsidR="00160497">
                    <w:trPr>
                      <w:trHeight w:val="255"/>
                      <w:jc w:val="center"/>
                    </w:trPr>
                    <w:tc>
                      <w:tcPr>
                        <w:tcW w:w="831"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5</w:t>
                        </w:r>
                      </w:p>
                    </w:tc>
                    <w:tc>
                      <w:tcPr>
                        <w:tcW w:w="104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6,02</w:t>
                        </w:r>
                      </w:p>
                    </w:tc>
                    <w:tc>
                      <w:tcPr>
                        <w:tcW w:w="88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5,662</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2,908</w:t>
                        </w:r>
                      </w:p>
                    </w:tc>
                    <w:tc>
                      <w:tcPr>
                        <w:tcW w:w="102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1</w:t>
                        </w:r>
                      </w:p>
                    </w:tc>
                    <w:tc>
                      <w:tcPr>
                        <w:tcW w:w="10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3</w:t>
                        </w:r>
                      </w:p>
                    </w:tc>
                    <w:tc>
                      <w:tcPr>
                        <w:tcW w:w="1851"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b/>
                            <w:bCs/>
                            <w:color w:val="000000"/>
                            <w:sz w:val="20"/>
                            <w:szCs w:val="20"/>
                          </w:rPr>
                        </w:pPr>
                        <w:r>
                          <w:rPr>
                            <w:rFonts w:ascii="Arial" w:hAnsi="Arial" w:cs="Arial"/>
                            <w:b/>
                            <w:bCs/>
                            <w:color w:val="000000"/>
                            <w:sz w:val="20"/>
                            <w:szCs w:val="20"/>
                          </w:rPr>
                          <w:t>0,119</w:t>
                        </w:r>
                      </w:p>
                    </w:tc>
                    <w:tc>
                      <w:tcPr>
                        <w:tcW w:w="1511" w:type="dxa"/>
                        <w:tcBorders>
                          <w:top w:val="single" w:sz="4" w:space="0" w:color="auto"/>
                          <w:left w:val="nil"/>
                          <w:bottom w:val="single" w:sz="4" w:space="0" w:color="auto"/>
                          <w:right w:val="single" w:sz="8" w:space="0" w:color="000000"/>
                        </w:tcBorders>
                        <w:shd w:val="clear" w:color="auto" w:fill="FFFFFF"/>
                        <w:noWrap/>
                        <w:vAlign w:val="bottom"/>
                      </w:tcPr>
                      <w:p w:rsidR="00160497" w:rsidRDefault="00160497" w:rsidP="0070039D">
                        <w:pPr>
                          <w:jc w:val="center"/>
                          <w:rPr>
                            <w:rFonts w:ascii="Arial" w:hAnsi="Arial" w:cs="Arial"/>
                            <w:b/>
                            <w:bCs/>
                            <w:color w:val="000000"/>
                            <w:sz w:val="20"/>
                            <w:szCs w:val="20"/>
                          </w:rPr>
                        </w:pPr>
                        <w:r>
                          <w:rPr>
                            <w:rFonts w:ascii="Arial" w:hAnsi="Arial" w:cs="Arial"/>
                            <w:b/>
                            <w:bCs/>
                            <w:color w:val="000000"/>
                            <w:sz w:val="20"/>
                            <w:szCs w:val="20"/>
                          </w:rPr>
                          <w:t>23,078</w:t>
                        </w:r>
                      </w:p>
                    </w:tc>
                  </w:tr>
                  <w:tr w:rsidR="00160497">
                    <w:trPr>
                      <w:trHeight w:val="270"/>
                      <w:jc w:val="center"/>
                    </w:trPr>
                    <w:tc>
                      <w:tcPr>
                        <w:tcW w:w="831" w:type="dxa"/>
                        <w:tcBorders>
                          <w:top w:val="nil"/>
                          <w:left w:val="single" w:sz="8" w:space="0" w:color="auto"/>
                          <w:bottom w:val="single" w:sz="8"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6</w:t>
                        </w:r>
                      </w:p>
                    </w:tc>
                    <w:tc>
                      <w:tcPr>
                        <w:tcW w:w="1040" w:type="dxa"/>
                        <w:tcBorders>
                          <w:top w:val="nil"/>
                          <w:left w:val="nil"/>
                          <w:bottom w:val="single" w:sz="8"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6,02</w:t>
                        </w:r>
                      </w:p>
                    </w:tc>
                    <w:tc>
                      <w:tcPr>
                        <w:tcW w:w="880" w:type="dxa"/>
                        <w:tcBorders>
                          <w:top w:val="nil"/>
                          <w:left w:val="nil"/>
                          <w:bottom w:val="single" w:sz="8"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5,373</w:t>
                        </w:r>
                      </w:p>
                    </w:tc>
                    <w:tc>
                      <w:tcPr>
                        <w:tcW w:w="1000" w:type="dxa"/>
                        <w:tcBorders>
                          <w:top w:val="nil"/>
                          <w:left w:val="nil"/>
                          <w:bottom w:val="single" w:sz="8"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2,908</w:t>
                        </w:r>
                      </w:p>
                    </w:tc>
                    <w:tc>
                      <w:tcPr>
                        <w:tcW w:w="1020" w:type="dxa"/>
                        <w:tcBorders>
                          <w:top w:val="nil"/>
                          <w:left w:val="nil"/>
                          <w:bottom w:val="single" w:sz="8"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1</w:t>
                        </w:r>
                      </w:p>
                    </w:tc>
                    <w:tc>
                      <w:tcPr>
                        <w:tcW w:w="1000" w:type="dxa"/>
                        <w:tcBorders>
                          <w:top w:val="nil"/>
                          <w:left w:val="nil"/>
                          <w:bottom w:val="single" w:sz="8"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18"/>
                            <w:szCs w:val="18"/>
                          </w:rPr>
                        </w:pPr>
                        <w:r>
                          <w:rPr>
                            <w:rFonts w:ascii="Arial" w:hAnsi="Arial" w:cs="Arial"/>
                            <w:color w:val="000000"/>
                            <w:sz w:val="18"/>
                            <w:szCs w:val="18"/>
                          </w:rPr>
                          <w:t>3</w:t>
                        </w:r>
                      </w:p>
                    </w:tc>
                    <w:tc>
                      <w:tcPr>
                        <w:tcW w:w="1851" w:type="dxa"/>
                        <w:tcBorders>
                          <w:top w:val="nil"/>
                          <w:left w:val="nil"/>
                          <w:bottom w:val="single" w:sz="8" w:space="0" w:color="auto"/>
                          <w:right w:val="single" w:sz="4" w:space="0" w:color="auto"/>
                        </w:tcBorders>
                        <w:shd w:val="clear" w:color="auto" w:fill="FFFFFF"/>
                        <w:noWrap/>
                        <w:vAlign w:val="bottom"/>
                      </w:tcPr>
                      <w:p w:rsidR="00160497" w:rsidRDefault="00160497" w:rsidP="0070039D">
                        <w:pPr>
                          <w:jc w:val="center"/>
                          <w:rPr>
                            <w:rFonts w:ascii="Arial" w:hAnsi="Arial" w:cs="Arial"/>
                            <w:b/>
                            <w:bCs/>
                            <w:color w:val="000000"/>
                            <w:sz w:val="20"/>
                            <w:szCs w:val="20"/>
                          </w:rPr>
                        </w:pPr>
                        <w:r>
                          <w:rPr>
                            <w:rFonts w:ascii="Arial" w:hAnsi="Arial" w:cs="Arial"/>
                            <w:b/>
                            <w:bCs/>
                            <w:color w:val="000000"/>
                            <w:sz w:val="20"/>
                            <w:szCs w:val="20"/>
                          </w:rPr>
                          <w:t>0,216</w:t>
                        </w:r>
                      </w:p>
                    </w:tc>
                    <w:tc>
                      <w:tcPr>
                        <w:tcW w:w="1511" w:type="dxa"/>
                        <w:tcBorders>
                          <w:top w:val="single" w:sz="4" w:space="0" w:color="auto"/>
                          <w:left w:val="nil"/>
                          <w:bottom w:val="single" w:sz="8" w:space="0" w:color="auto"/>
                          <w:right w:val="single" w:sz="8" w:space="0" w:color="000000"/>
                        </w:tcBorders>
                        <w:shd w:val="clear" w:color="auto" w:fill="FFFFFF"/>
                        <w:noWrap/>
                        <w:vAlign w:val="bottom"/>
                      </w:tcPr>
                      <w:p w:rsidR="00160497" w:rsidRDefault="00160497" w:rsidP="0070039D">
                        <w:pPr>
                          <w:jc w:val="center"/>
                          <w:rPr>
                            <w:rFonts w:ascii="Arial" w:hAnsi="Arial" w:cs="Arial"/>
                            <w:b/>
                            <w:bCs/>
                            <w:color w:val="000000"/>
                            <w:sz w:val="20"/>
                            <w:szCs w:val="20"/>
                          </w:rPr>
                        </w:pPr>
                        <w:r>
                          <w:rPr>
                            <w:rFonts w:ascii="Arial" w:hAnsi="Arial" w:cs="Arial"/>
                            <w:b/>
                            <w:bCs/>
                            <w:color w:val="000000"/>
                            <w:sz w:val="20"/>
                            <w:szCs w:val="20"/>
                          </w:rPr>
                          <w:t>11,430</w:t>
                        </w:r>
                      </w:p>
                    </w:tc>
                  </w:tr>
                </w:tbl>
                <w:p w:rsidR="00160497" w:rsidRDefault="00160497" w:rsidP="00160497">
                  <w:pPr>
                    <w:jc w:val="center"/>
                    <w:rPr>
                      <w:rFonts w:ascii="Arial" w:hAnsi="Arial" w:cs="Arial"/>
                      <w:b/>
                      <w:sz w:val="18"/>
                      <w:szCs w:val="18"/>
                    </w:rPr>
                  </w:pPr>
                </w:p>
                <w:p w:rsidR="00160497" w:rsidRDefault="00160497" w:rsidP="00160497">
                  <w:pPr>
                    <w:jc w:val="center"/>
                    <w:rPr>
                      <w:rFonts w:ascii="Arial" w:hAnsi="Arial" w:cs="Arial"/>
                      <w:b/>
                      <w:sz w:val="18"/>
                      <w:szCs w:val="18"/>
                    </w:rPr>
                  </w:pPr>
                </w:p>
                <w:p w:rsidR="00160497" w:rsidRDefault="00160497" w:rsidP="00160497">
                  <w:pPr>
                    <w:jc w:val="center"/>
                    <w:rPr>
                      <w:rFonts w:ascii="Arial" w:hAnsi="Arial" w:cs="Arial"/>
                      <w:b/>
                      <w:sz w:val="18"/>
                      <w:szCs w:val="18"/>
                    </w:rPr>
                  </w:pPr>
                </w:p>
                <w:tbl>
                  <w:tblPr>
                    <w:tblW w:w="9167" w:type="dxa"/>
                    <w:jc w:val="center"/>
                    <w:tblInd w:w="1704" w:type="dxa"/>
                    <w:tblCellMar>
                      <w:left w:w="70" w:type="dxa"/>
                      <w:right w:w="70" w:type="dxa"/>
                    </w:tblCellMar>
                    <w:tblLook w:val="0000"/>
                  </w:tblPr>
                  <w:tblGrid>
                    <w:gridCol w:w="868"/>
                    <w:gridCol w:w="1099"/>
                    <w:gridCol w:w="900"/>
                    <w:gridCol w:w="1080"/>
                    <w:gridCol w:w="900"/>
                    <w:gridCol w:w="1080"/>
                    <w:gridCol w:w="1800"/>
                    <w:gridCol w:w="1440"/>
                  </w:tblGrid>
                  <w:tr w:rsidR="00160497">
                    <w:trPr>
                      <w:trHeight w:val="270"/>
                      <w:jc w:val="center"/>
                    </w:trPr>
                    <w:tc>
                      <w:tcPr>
                        <w:tcW w:w="9167"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160497" w:rsidRDefault="00160497" w:rsidP="0070039D">
                        <w:pPr>
                          <w:jc w:val="center"/>
                          <w:rPr>
                            <w:rFonts w:ascii="Arial" w:hAnsi="Arial" w:cs="Arial"/>
                            <w:b/>
                            <w:bCs/>
                            <w:sz w:val="20"/>
                            <w:szCs w:val="20"/>
                          </w:rPr>
                        </w:pPr>
                        <w:r>
                          <w:rPr>
                            <w:rFonts w:ascii="Arial" w:hAnsi="Arial" w:cs="Arial"/>
                            <w:b/>
                            <w:bCs/>
                            <w:sz w:val="20"/>
                            <w:szCs w:val="20"/>
                          </w:rPr>
                          <w:t>TUBERÍAS DE AGUA REFRIGERADA</w:t>
                        </w:r>
                      </w:p>
                    </w:tc>
                  </w:tr>
                  <w:tr w:rsidR="00160497">
                    <w:trPr>
                      <w:trHeight w:val="510"/>
                      <w:jc w:val="center"/>
                    </w:trPr>
                    <w:tc>
                      <w:tcPr>
                        <w:tcW w:w="868" w:type="dxa"/>
                        <w:tcBorders>
                          <w:top w:val="nil"/>
                          <w:left w:val="single" w:sz="8" w:space="0" w:color="auto"/>
                          <w:bottom w:val="single" w:sz="8" w:space="0" w:color="auto"/>
                          <w:right w:val="single" w:sz="4" w:space="0" w:color="auto"/>
                        </w:tcBorders>
                        <w:shd w:val="clear" w:color="auto" w:fill="FFFFFF"/>
                        <w:vAlign w:val="bottom"/>
                      </w:tcPr>
                      <w:p w:rsidR="00160497" w:rsidRDefault="00160497" w:rsidP="0070039D">
                        <w:pPr>
                          <w:jc w:val="center"/>
                          <w:rPr>
                            <w:rFonts w:ascii="Arial" w:hAnsi="Arial" w:cs="Arial"/>
                            <w:b/>
                            <w:bCs/>
                            <w:color w:val="000000"/>
                            <w:sz w:val="18"/>
                            <w:szCs w:val="18"/>
                          </w:rPr>
                        </w:pPr>
                        <w:r>
                          <w:rPr>
                            <w:rFonts w:ascii="Arial" w:hAnsi="Arial" w:cs="Arial"/>
                            <w:b/>
                            <w:bCs/>
                            <w:color w:val="000000"/>
                            <w:sz w:val="18"/>
                            <w:szCs w:val="18"/>
                          </w:rPr>
                          <w:t>Muestra</w:t>
                        </w:r>
                        <w:r>
                          <w:rPr>
                            <w:rFonts w:ascii="Arial" w:hAnsi="Arial" w:cs="Arial"/>
                            <w:b/>
                            <w:bCs/>
                            <w:color w:val="000000"/>
                            <w:sz w:val="18"/>
                            <w:szCs w:val="18"/>
                          </w:rPr>
                          <w:br/>
                          <w:t>#</w:t>
                        </w:r>
                      </w:p>
                    </w:tc>
                    <w:tc>
                      <w:tcPr>
                        <w:tcW w:w="1099" w:type="dxa"/>
                        <w:tcBorders>
                          <w:top w:val="nil"/>
                          <w:left w:val="nil"/>
                          <w:bottom w:val="single" w:sz="8" w:space="0" w:color="auto"/>
                          <w:right w:val="single" w:sz="4" w:space="0" w:color="auto"/>
                        </w:tcBorders>
                        <w:shd w:val="clear" w:color="auto" w:fill="FFFFFF"/>
                        <w:vAlign w:val="bottom"/>
                      </w:tcPr>
                      <w:p w:rsidR="00160497" w:rsidRDefault="00160497" w:rsidP="0070039D">
                        <w:pPr>
                          <w:jc w:val="center"/>
                          <w:rPr>
                            <w:rFonts w:ascii="Arial" w:hAnsi="Arial" w:cs="Arial"/>
                            <w:b/>
                            <w:bCs/>
                            <w:color w:val="000000"/>
                            <w:sz w:val="18"/>
                            <w:szCs w:val="18"/>
                          </w:rPr>
                        </w:pPr>
                        <w:r>
                          <w:rPr>
                            <w:rFonts w:ascii="Arial" w:hAnsi="Arial" w:cs="Arial"/>
                            <w:b/>
                            <w:bCs/>
                            <w:color w:val="000000"/>
                            <w:sz w:val="18"/>
                            <w:szCs w:val="18"/>
                          </w:rPr>
                          <w:t>Tinicial</w:t>
                        </w:r>
                        <w:r>
                          <w:rPr>
                            <w:rFonts w:ascii="Arial" w:hAnsi="Arial" w:cs="Arial"/>
                            <w:b/>
                            <w:bCs/>
                            <w:color w:val="000000"/>
                            <w:sz w:val="18"/>
                            <w:szCs w:val="18"/>
                          </w:rPr>
                          <w:br/>
                          <w:t>(mm)</w:t>
                        </w:r>
                      </w:p>
                    </w:tc>
                    <w:tc>
                      <w:tcPr>
                        <w:tcW w:w="900" w:type="dxa"/>
                        <w:tcBorders>
                          <w:top w:val="nil"/>
                          <w:left w:val="nil"/>
                          <w:bottom w:val="single" w:sz="8" w:space="0" w:color="auto"/>
                          <w:right w:val="single" w:sz="4" w:space="0" w:color="auto"/>
                        </w:tcBorders>
                        <w:shd w:val="clear" w:color="auto" w:fill="FFFFFF"/>
                        <w:vAlign w:val="bottom"/>
                      </w:tcPr>
                      <w:p w:rsidR="00160497" w:rsidRDefault="00160497" w:rsidP="0070039D">
                        <w:pPr>
                          <w:jc w:val="center"/>
                          <w:rPr>
                            <w:rFonts w:ascii="Arial" w:hAnsi="Arial" w:cs="Arial"/>
                            <w:b/>
                            <w:bCs/>
                            <w:color w:val="000000"/>
                            <w:sz w:val="18"/>
                            <w:szCs w:val="18"/>
                          </w:rPr>
                        </w:pPr>
                        <w:r>
                          <w:rPr>
                            <w:rFonts w:ascii="Arial" w:hAnsi="Arial" w:cs="Arial"/>
                            <w:b/>
                            <w:bCs/>
                            <w:color w:val="000000"/>
                            <w:sz w:val="18"/>
                            <w:szCs w:val="18"/>
                          </w:rPr>
                          <w:t>Tam</w:t>
                        </w:r>
                        <w:r>
                          <w:rPr>
                            <w:rFonts w:ascii="Arial" w:hAnsi="Arial" w:cs="Arial"/>
                            <w:b/>
                            <w:bCs/>
                            <w:color w:val="000000"/>
                            <w:sz w:val="18"/>
                            <w:szCs w:val="18"/>
                          </w:rPr>
                          <w:br/>
                          <w:t>(mm)</w:t>
                        </w:r>
                      </w:p>
                    </w:tc>
                    <w:tc>
                      <w:tcPr>
                        <w:tcW w:w="1080" w:type="dxa"/>
                        <w:tcBorders>
                          <w:top w:val="nil"/>
                          <w:left w:val="nil"/>
                          <w:bottom w:val="single" w:sz="8" w:space="0" w:color="auto"/>
                          <w:right w:val="single" w:sz="4" w:space="0" w:color="auto"/>
                        </w:tcBorders>
                        <w:shd w:val="clear" w:color="auto" w:fill="FFFFFF"/>
                        <w:vAlign w:val="bottom"/>
                      </w:tcPr>
                      <w:p w:rsidR="00160497" w:rsidRDefault="00160497" w:rsidP="0070039D">
                        <w:pPr>
                          <w:jc w:val="center"/>
                          <w:rPr>
                            <w:rFonts w:ascii="Arial" w:hAnsi="Arial" w:cs="Arial"/>
                            <w:b/>
                            <w:bCs/>
                            <w:color w:val="000000"/>
                            <w:sz w:val="18"/>
                            <w:szCs w:val="18"/>
                          </w:rPr>
                        </w:pPr>
                        <w:r>
                          <w:rPr>
                            <w:rFonts w:ascii="Arial" w:hAnsi="Arial" w:cs="Arial"/>
                            <w:b/>
                            <w:bCs/>
                            <w:color w:val="000000"/>
                            <w:sz w:val="18"/>
                            <w:szCs w:val="18"/>
                          </w:rPr>
                          <w:t>Tmin</w:t>
                        </w:r>
                        <w:r>
                          <w:rPr>
                            <w:rFonts w:ascii="Arial" w:hAnsi="Arial" w:cs="Arial"/>
                            <w:b/>
                            <w:bCs/>
                            <w:color w:val="000000"/>
                            <w:sz w:val="18"/>
                            <w:szCs w:val="18"/>
                          </w:rPr>
                          <w:br/>
                          <w:t>(mm)</w:t>
                        </w:r>
                      </w:p>
                    </w:tc>
                    <w:tc>
                      <w:tcPr>
                        <w:tcW w:w="900" w:type="dxa"/>
                        <w:tcBorders>
                          <w:top w:val="nil"/>
                          <w:left w:val="nil"/>
                          <w:bottom w:val="single" w:sz="8" w:space="0" w:color="auto"/>
                          <w:right w:val="single" w:sz="4" w:space="0" w:color="auto"/>
                        </w:tcBorders>
                        <w:shd w:val="clear" w:color="auto" w:fill="FFFFFF"/>
                        <w:vAlign w:val="bottom"/>
                      </w:tcPr>
                      <w:p w:rsidR="00160497" w:rsidRDefault="00160497" w:rsidP="0070039D">
                        <w:pPr>
                          <w:jc w:val="center"/>
                          <w:rPr>
                            <w:rFonts w:ascii="Arial" w:hAnsi="Arial" w:cs="Arial"/>
                            <w:b/>
                            <w:bCs/>
                            <w:color w:val="000000"/>
                            <w:sz w:val="18"/>
                            <w:szCs w:val="18"/>
                          </w:rPr>
                        </w:pPr>
                        <w:r>
                          <w:rPr>
                            <w:rFonts w:ascii="Arial" w:hAnsi="Arial" w:cs="Arial"/>
                            <w:b/>
                            <w:bCs/>
                            <w:color w:val="000000"/>
                            <w:sz w:val="18"/>
                            <w:szCs w:val="18"/>
                          </w:rPr>
                          <w:t>K</w:t>
                        </w:r>
                      </w:p>
                      <w:p w:rsidR="00160497" w:rsidRDefault="00160497" w:rsidP="0070039D">
                        <w:pPr>
                          <w:jc w:val="center"/>
                          <w:rPr>
                            <w:rFonts w:ascii="Arial" w:hAnsi="Arial" w:cs="Arial"/>
                            <w:b/>
                            <w:bCs/>
                            <w:color w:val="000000"/>
                            <w:sz w:val="18"/>
                            <w:szCs w:val="18"/>
                          </w:rPr>
                        </w:pPr>
                      </w:p>
                    </w:tc>
                    <w:tc>
                      <w:tcPr>
                        <w:tcW w:w="1080" w:type="dxa"/>
                        <w:tcBorders>
                          <w:top w:val="nil"/>
                          <w:left w:val="nil"/>
                          <w:bottom w:val="single" w:sz="8" w:space="0" w:color="auto"/>
                          <w:right w:val="single" w:sz="4" w:space="0" w:color="auto"/>
                        </w:tcBorders>
                        <w:shd w:val="clear" w:color="auto" w:fill="FFFFFF"/>
                        <w:vAlign w:val="bottom"/>
                      </w:tcPr>
                      <w:p w:rsidR="00160497" w:rsidRDefault="00160497" w:rsidP="0070039D">
                        <w:pPr>
                          <w:jc w:val="center"/>
                          <w:rPr>
                            <w:rFonts w:ascii="Arial" w:hAnsi="Arial" w:cs="Arial"/>
                            <w:b/>
                            <w:bCs/>
                            <w:color w:val="000000"/>
                            <w:sz w:val="18"/>
                            <w:szCs w:val="18"/>
                          </w:rPr>
                        </w:pPr>
                        <w:r>
                          <w:rPr>
                            <w:rFonts w:ascii="Arial" w:hAnsi="Arial" w:cs="Arial"/>
                            <w:b/>
                            <w:bCs/>
                            <w:color w:val="000000"/>
                            <w:sz w:val="18"/>
                            <w:szCs w:val="18"/>
                          </w:rPr>
                          <w:t>t</w:t>
                        </w:r>
                        <w:r>
                          <w:rPr>
                            <w:rFonts w:ascii="Arial" w:hAnsi="Arial" w:cs="Arial"/>
                            <w:b/>
                            <w:bCs/>
                            <w:color w:val="000000"/>
                            <w:sz w:val="18"/>
                            <w:szCs w:val="18"/>
                          </w:rPr>
                          <w:br/>
                          <w:t>(años)</w:t>
                        </w:r>
                      </w:p>
                    </w:tc>
                    <w:tc>
                      <w:tcPr>
                        <w:tcW w:w="1800" w:type="dxa"/>
                        <w:tcBorders>
                          <w:top w:val="nil"/>
                          <w:left w:val="nil"/>
                          <w:bottom w:val="single" w:sz="8" w:space="0" w:color="auto"/>
                          <w:right w:val="single" w:sz="4" w:space="0" w:color="auto"/>
                        </w:tcBorders>
                        <w:shd w:val="clear" w:color="auto" w:fill="FFFFFF"/>
                        <w:vAlign w:val="bottom"/>
                      </w:tcPr>
                      <w:p w:rsidR="00160497" w:rsidRDefault="00160497" w:rsidP="0070039D">
                        <w:pPr>
                          <w:jc w:val="center"/>
                          <w:rPr>
                            <w:rFonts w:ascii="Arial" w:hAnsi="Arial" w:cs="Arial"/>
                            <w:b/>
                            <w:bCs/>
                            <w:color w:val="000000"/>
                            <w:sz w:val="18"/>
                            <w:szCs w:val="18"/>
                          </w:rPr>
                        </w:pPr>
                        <w:r>
                          <w:rPr>
                            <w:rFonts w:ascii="Arial" w:hAnsi="Arial" w:cs="Arial"/>
                            <w:b/>
                            <w:bCs/>
                            <w:color w:val="000000"/>
                            <w:sz w:val="18"/>
                            <w:szCs w:val="18"/>
                          </w:rPr>
                          <w:t>Tasa de Corrosion</w:t>
                        </w:r>
                        <w:r>
                          <w:rPr>
                            <w:rFonts w:ascii="Arial" w:hAnsi="Arial" w:cs="Arial"/>
                            <w:b/>
                            <w:bCs/>
                            <w:color w:val="000000"/>
                            <w:sz w:val="18"/>
                            <w:szCs w:val="18"/>
                          </w:rPr>
                          <w:br/>
                          <w:t>(mm/años)</w:t>
                        </w:r>
                      </w:p>
                    </w:tc>
                    <w:tc>
                      <w:tcPr>
                        <w:tcW w:w="1440" w:type="dxa"/>
                        <w:tcBorders>
                          <w:top w:val="single" w:sz="8" w:space="0" w:color="auto"/>
                          <w:left w:val="nil"/>
                          <w:bottom w:val="single" w:sz="8" w:space="0" w:color="auto"/>
                          <w:right w:val="single" w:sz="8" w:space="0" w:color="000000"/>
                        </w:tcBorders>
                        <w:shd w:val="clear" w:color="auto" w:fill="FFFFFF"/>
                        <w:vAlign w:val="bottom"/>
                      </w:tcPr>
                      <w:p w:rsidR="00160497" w:rsidRDefault="00160497" w:rsidP="0070039D">
                        <w:pPr>
                          <w:jc w:val="center"/>
                          <w:rPr>
                            <w:rFonts w:ascii="Arial" w:hAnsi="Arial" w:cs="Arial"/>
                            <w:b/>
                            <w:bCs/>
                            <w:color w:val="000000"/>
                            <w:sz w:val="18"/>
                            <w:szCs w:val="18"/>
                          </w:rPr>
                        </w:pPr>
                        <w:r>
                          <w:rPr>
                            <w:rFonts w:ascii="Arial" w:hAnsi="Arial" w:cs="Arial"/>
                            <w:b/>
                            <w:bCs/>
                            <w:color w:val="000000"/>
                            <w:sz w:val="18"/>
                            <w:szCs w:val="18"/>
                          </w:rPr>
                          <w:t>Vida Restante</w:t>
                        </w:r>
                        <w:r>
                          <w:rPr>
                            <w:rFonts w:ascii="Arial" w:hAnsi="Arial" w:cs="Arial"/>
                            <w:b/>
                            <w:bCs/>
                            <w:color w:val="000000"/>
                            <w:sz w:val="18"/>
                            <w:szCs w:val="18"/>
                          </w:rPr>
                          <w:br/>
                          <w:t>(años)</w:t>
                        </w:r>
                      </w:p>
                    </w:tc>
                  </w:tr>
                  <w:tr w:rsidR="00160497">
                    <w:trPr>
                      <w:trHeight w:val="255"/>
                      <w:jc w:val="center"/>
                    </w:trPr>
                    <w:tc>
                      <w:tcPr>
                        <w:tcW w:w="868"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18"/>
                            <w:szCs w:val="18"/>
                          </w:rPr>
                        </w:pPr>
                        <w:r>
                          <w:rPr>
                            <w:rFonts w:ascii="Arial" w:hAnsi="Arial" w:cs="Arial"/>
                            <w:sz w:val="18"/>
                            <w:szCs w:val="18"/>
                          </w:rPr>
                          <w:t>1</w:t>
                        </w:r>
                      </w:p>
                    </w:tc>
                    <w:tc>
                      <w:tcPr>
                        <w:tcW w:w="1099"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20"/>
                            <w:szCs w:val="20"/>
                          </w:rPr>
                        </w:pPr>
                        <w:r>
                          <w:rPr>
                            <w:rFonts w:ascii="Arial" w:hAnsi="Arial" w:cs="Arial"/>
                            <w:sz w:val="20"/>
                            <w:szCs w:val="20"/>
                          </w:rPr>
                          <w:t>3,912</w:t>
                        </w:r>
                      </w:p>
                    </w:tc>
                    <w:tc>
                      <w:tcPr>
                        <w:tcW w:w="9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20"/>
                            <w:szCs w:val="20"/>
                          </w:rPr>
                        </w:pPr>
                        <w:r>
                          <w:rPr>
                            <w:rFonts w:ascii="Arial" w:hAnsi="Arial" w:cs="Arial"/>
                            <w:sz w:val="20"/>
                            <w:szCs w:val="20"/>
                          </w:rPr>
                          <w:t>3,296</w:t>
                        </w:r>
                      </w:p>
                    </w:tc>
                    <w:tc>
                      <w:tcPr>
                        <w:tcW w:w="108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20"/>
                            <w:szCs w:val="20"/>
                          </w:rPr>
                        </w:pPr>
                        <w:r>
                          <w:rPr>
                            <w:rFonts w:ascii="Arial" w:hAnsi="Arial" w:cs="Arial"/>
                            <w:color w:val="000000"/>
                            <w:sz w:val="20"/>
                            <w:szCs w:val="20"/>
                          </w:rPr>
                          <w:t>1,737</w:t>
                        </w:r>
                      </w:p>
                    </w:tc>
                    <w:tc>
                      <w:tcPr>
                        <w:tcW w:w="9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20"/>
                            <w:szCs w:val="20"/>
                          </w:rPr>
                        </w:pPr>
                        <w:r>
                          <w:rPr>
                            <w:rFonts w:ascii="Arial" w:hAnsi="Arial" w:cs="Arial"/>
                            <w:sz w:val="20"/>
                            <w:szCs w:val="20"/>
                          </w:rPr>
                          <w:t>1</w:t>
                        </w:r>
                      </w:p>
                    </w:tc>
                    <w:tc>
                      <w:tcPr>
                        <w:tcW w:w="108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20"/>
                            <w:szCs w:val="20"/>
                          </w:rPr>
                        </w:pPr>
                        <w:r>
                          <w:rPr>
                            <w:rFonts w:ascii="Arial" w:hAnsi="Arial" w:cs="Arial"/>
                            <w:color w:val="000000"/>
                            <w:sz w:val="20"/>
                            <w:szCs w:val="20"/>
                          </w:rPr>
                          <w:t>5</w:t>
                        </w:r>
                      </w:p>
                    </w:tc>
                    <w:tc>
                      <w:tcPr>
                        <w:tcW w:w="18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b/>
                            <w:bCs/>
                            <w:sz w:val="20"/>
                            <w:szCs w:val="20"/>
                          </w:rPr>
                        </w:pPr>
                        <w:r>
                          <w:rPr>
                            <w:rFonts w:ascii="Arial" w:hAnsi="Arial" w:cs="Arial"/>
                            <w:b/>
                            <w:bCs/>
                            <w:sz w:val="20"/>
                            <w:szCs w:val="20"/>
                          </w:rPr>
                          <w:t>0,123</w:t>
                        </w:r>
                      </w:p>
                    </w:tc>
                    <w:tc>
                      <w:tcPr>
                        <w:tcW w:w="1440" w:type="dxa"/>
                        <w:tcBorders>
                          <w:top w:val="nil"/>
                          <w:left w:val="nil"/>
                          <w:bottom w:val="single" w:sz="4" w:space="0" w:color="auto"/>
                          <w:right w:val="single" w:sz="8" w:space="0" w:color="000000"/>
                        </w:tcBorders>
                        <w:shd w:val="clear" w:color="auto" w:fill="FFFFFF"/>
                        <w:noWrap/>
                        <w:vAlign w:val="bottom"/>
                      </w:tcPr>
                      <w:p w:rsidR="00160497" w:rsidRDefault="00160497" w:rsidP="0070039D">
                        <w:pPr>
                          <w:jc w:val="center"/>
                          <w:rPr>
                            <w:rFonts w:ascii="Arial" w:hAnsi="Arial" w:cs="Arial"/>
                            <w:b/>
                            <w:bCs/>
                            <w:sz w:val="20"/>
                            <w:szCs w:val="20"/>
                          </w:rPr>
                        </w:pPr>
                        <w:r>
                          <w:rPr>
                            <w:rFonts w:ascii="Arial" w:hAnsi="Arial" w:cs="Arial"/>
                            <w:b/>
                            <w:bCs/>
                            <w:sz w:val="20"/>
                            <w:szCs w:val="20"/>
                          </w:rPr>
                          <w:t>12,654</w:t>
                        </w:r>
                      </w:p>
                    </w:tc>
                  </w:tr>
                  <w:tr w:rsidR="00160497">
                    <w:trPr>
                      <w:trHeight w:val="255"/>
                      <w:jc w:val="center"/>
                    </w:trPr>
                    <w:tc>
                      <w:tcPr>
                        <w:tcW w:w="868"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18"/>
                            <w:szCs w:val="18"/>
                          </w:rPr>
                        </w:pPr>
                        <w:r>
                          <w:rPr>
                            <w:rFonts w:ascii="Arial" w:hAnsi="Arial" w:cs="Arial"/>
                            <w:sz w:val="18"/>
                            <w:szCs w:val="18"/>
                          </w:rPr>
                          <w:t>2</w:t>
                        </w:r>
                      </w:p>
                    </w:tc>
                    <w:tc>
                      <w:tcPr>
                        <w:tcW w:w="1099"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20"/>
                            <w:szCs w:val="20"/>
                          </w:rPr>
                        </w:pPr>
                        <w:r>
                          <w:rPr>
                            <w:rFonts w:ascii="Arial" w:hAnsi="Arial" w:cs="Arial"/>
                            <w:sz w:val="20"/>
                            <w:szCs w:val="20"/>
                          </w:rPr>
                          <w:t>3,912</w:t>
                        </w:r>
                      </w:p>
                    </w:tc>
                    <w:tc>
                      <w:tcPr>
                        <w:tcW w:w="9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20"/>
                            <w:szCs w:val="20"/>
                          </w:rPr>
                        </w:pPr>
                        <w:r>
                          <w:rPr>
                            <w:rFonts w:ascii="Arial" w:hAnsi="Arial" w:cs="Arial"/>
                            <w:sz w:val="20"/>
                            <w:szCs w:val="20"/>
                          </w:rPr>
                          <w:t>3,406</w:t>
                        </w:r>
                      </w:p>
                    </w:tc>
                    <w:tc>
                      <w:tcPr>
                        <w:tcW w:w="108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20"/>
                            <w:szCs w:val="20"/>
                          </w:rPr>
                        </w:pPr>
                        <w:r>
                          <w:rPr>
                            <w:rFonts w:ascii="Arial" w:hAnsi="Arial" w:cs="Arial"/>
                            <w:color w:val="000000"/>
                            <w:sz w:val="20"/>
                            <w:szCs w:val="20"/>
                          </w:rPr>
                          <w:t>1,737</w:t>
                        </w:r>
                      </w:p>
                    </w:tc>
                    <w:tc>
                      <w:tcPr>
                        <w:tcW w:w="9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20"/>
                            <w:szCs w:val="20"/>
                          </w:rPr>
                        </w:pPr>
                        <w:r>
                          <w:rPr>
                            <w:rFonts w:ascii="Arial" w:hAnsi="Arial" w:cs="Arial"/>
                            <w:sz w:val="20"/>
                            <w:szCs w:val="20"/>
                          </w:rPr>
                          <w:t>1</w:t>
                        </w:r>
                      </w:p>
                    </w:tc>
                    <w:tc>
                      <w:tcPr>
                        <w:tcW w:w="108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20"/>
                            <w:szCs w:val="20"/>
                          </w:rPr>
                        </w:pPr>
                        <w:r>
                          <w:rPr>
                            <w:rFonts w:ascii="Arial" w:hAnsi="Arial" w:cs="Arial"/>
                            <w:color w:val="000000"/>
                            <w:sz w:val="20"/>
                            <w:szCs w:val="20"/>
                          </w:rPr>
                          <w:t>5</w:t>
                        </w:r>
                      </w:p>
                    </w:tc>
                    <w:tc>
                      <w:tcPr>
                        <w:tcW w:w="18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b/>
                            <w:bCs/>
                            <w:sz w:val="20"/>
                            <w:szCs w:val="20"/>
                          </w:rPr>
                        </w:pPr>
                        <w:r>
                          <w:rPr>
                            <w:rFonts w:ascii="Arial" w:hAnsi="Arial" w:cs="Arial"/>
                            <w:b/>
                            <w:bCs/>
                            <w:sz w:val="20"/>
                            <w:szCs w:val="20"/>
                          </w:rPr>
                          <w:t>0,101</w:t>
                        </w:r>
                      </w:p>
                    </w:tc>
                    <w:tc>
                      <w:tcPr>
                        <w:tcW w:w="1440" w:type="dxa"/>
                        <w:tcBorders>
                          <w:top w:val="single" w:sz="4" w:space="0" w:color="auto"/>
                          <w:left w:val="nil"/>
                          <w:bottom w:val="single" w:sz="4" w:space="0" w:color="auto"/>
                          <w:right w:val="single" w:sz="8" w:space="0" w:color="000000"/>
                        </w:tcBorders>
                        <w:shd w:val="clear" w:color="auto" w:fill="FFFFFF"/>
                        <w:noWrap/>
                        <w:vAlign w:val="bottom"/>
                      </w:tcPr>
                      <w:p w:rsidR="00160497" w:rsidRDefault="00160497" w:rsidP="0070039D">
                        <w:pPr>
                          <w:jc w:val="center"/>
                          <w:rPr>
                            <w:rFonts w:ascii="Arial" w:hAnsi="Arial" w:cs="Arial"/>
                            <w:b/>
                            <w:bCs/>
                            <w:sz w:val="20"/>
                            <w:szCs w:val="20"/>
                          </w:rPr>
                        </w:pPr>
                        <w:r>
                          <w:rPr>
                            <w:rFonts w:ascii="Arial" w:hAnsi="Arial" w:cs="Arial"/>
                            <w:b/>
                            <w:bCs/>
                            <w:sz w:val="20"/>
                            <w:szCs w:val="20"/>
                          </w:rPr>
                          <w:t>16,492</w:t>
                        </w:r>
                      </w:p>
                    </w:tc>
                  </w:tr>
                  <w:tr w:rsidR="00160497">
                    <w:trPr>
                      <w:trHeight w:val="255"/>
                      <w:jc w:val="center"/>
                    </w:trPr>
                    <w:tc>
                      <w:tcPr>
                        <w:tcW w:w="868"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18"/>
                            <w:szCs w:val="18"/>
                          </w:rPr>
                        </w:pPr>
                        <w:r>
                          <w:rPr>
                            <w:rFonts w:ascii="Arial" w:hAnsi="Arial" w:cs="Arial"/>
                            <w:sz w:val="18"/>
                            <w:szCs w:val="18"/>
                          </w:rPr>
                          <w:t>3</w:t>
                        </w:r>
                      </w:p>
                    </w:tc>
                    <w:tc>
                      <w:tcPr>
                        <w:tcW w:w="1099"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20"/>
                            <w:szCs w:val="20"/>
                          </w:rPr>
                        </w:pPr>
                        <w:r>
                          <w:rPr>
                            <w:rFonts w:ascii="Arial" w:hAnsi="Arial" w:cs="Arial"/>
                            <w:sz w:val="20"/>
                            <w:szCs w:val="20"/>
                          </w:rPr>
                          <w:t>3,912</w:t>
                        </w:r>
                      </w:p>
                    </w:tc>
                    <w:tc>
                      <w:tcPr>
                        <w:tcW w:w="9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20"/>
                            <w:szCs w:val="20"/>
                          </w:rPr>
                        </w:pPr>
                        <w:r>
                          <w:rPr>
                            <w:rFonts w:ascii="Arial" w:hAnsi="Arial" w:cs="Arial"/>
                            <w:sz w:val="20"/>
                            <w:szCs w:val="20"/>
                          </w:rPr>
                          <w:t>3,326</w:t>
                        </w:r>
                      </w:p>
                    </w:tc>
                    <w:tc>
                      <w:tcPr>
                        <w:tcW w:w="108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20"/>
                            <w:szCs w:val="20"/>
                          </w:rPr>
                        </w:pPr>
                        <w:r>
                          <w:rPr>
                            <w:rFonts w:ascii="Arial" w:hAnsi="Arial" w:cs="Arial"/>
                            <w:color w:val="000000"/>
                            <w:sz w:val="20"/>
                            <w:szCs w:val="20"/>
                          </w:rPr>
                          <w:t>1,737</w:t>
                        </w:r>
                      </w:p>
                    </w:tc>
                    <w:tc>
                      <w:tcPr>
                        <w:tcW w:w="9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20"/>
                            <w:szCs w:val="20"/>
                          </w:rPr>
                        </w:pPr>
                        <w:r>
                          <w:rPr>
                            <w:rFonts w:ascii="Arial" w:hAnsi="Arial" w:cs="Arial"/>
                            <w:sz w:val="20"/>
                            <w:szCs w:val="20"/>
                          </w:rPr>
                          <w:t>1</w:t>
                        </w:r>
                      </w:p>
                    </w:tc>
                    <w:tc>
                      <w:tcPr>
                        <w:tcW w:w="108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20"/>
                            <w:szCs w:val="20"/>
                          </w:rPr>
                        </w:pPr>
                        <w:r>
                          <w:rPr>
                            <w:rFonts w:ascii="Arial" w:hAnsi="Arial" w:cs="Arial"/>
                            <w:color w:val="000000"/>
                            <w:sz w:val="20"/>
                            <w:szCs w:val="20"/>
                          </w:rPr>
                          <w:t>5</w:t>
                        </w:r>
                      </w:p>
                    </w:tc>
                    <w:tc>
                      <w:tcPr>
                        <w:tcW w:w="18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b/>
                            <w:bCs/>
                            <w:sz w:val="20"/>
                            <w:szCs w:val="20"/>
                          </w:rPr>
                        </w:pPr>
                        <w:r>
                          <w:rPr>
                            <w:rFonts w:ascii="Arial" w:hAnsi="Arial" w:cs="Arial"/>
                            <w:b/>
                            <w:bCs/>
                            <w:sz w:val="20"/>
                            <w:szCs w:val="20"/>
                          </w:rPr>
                          <w:t>0,117</w:t>
                        </w:r>
                      </w:p>
                    </w:tc>
                    <w:tc>
                      <w:tcPr>
                        <w:tcW w:w="1440" w:type="dxa"/>
                        <w:tcBorders>
                          <w:top w:val="single" w:sz="4" w:space="0" w:color="auto"/>
                          <w:left w:val="nil"/>
                          <w:bottom w:val="single" w:sz="4" w:space="0" w:color="auto"/>
                          <w:right w:val="single" w:sz="8" w:space="0" w:color="000000"/>
                        </w:tcBorders>
                        <w:shd w:val="clear" w:color="auto" w:fill="FFFFFF"/>
                        <w:noWrap/>
                        <w:vAlign w:val="bottom"/>
                      </w:tcPr>
                      <w:p w:rsidR="00160497" w:rsidRDefault="00160497" w:rsidP="0070039D">
                        <w:pPr>
                          <w:jc w:val="center"/>
                          <w:rPr>
                            <w:rFonts w:ascii="Arial" w:hAnsi="Arial" w:cs="Arial"/>
                            <w:b/>
                            <w:bCs/>
                            <w:sz w:val="20"/>
                            <w:szCs w:val="20"/>
                          </w:rPr>
                        </w:pPr>
                        <w:r>
                          <w:rPr>
                            <w:rFonts w:ascii="Arial" w:hAnsi="Arial" w:cs="Arial"/>
                            <w:b/>
                            <w:bCs/>
                            <w:sz w:val="20"/>
                            <w:szCs w:val="20"/>
                          </w:rPr>
                          <w:t>13,558</w:t>
                        </w:r>
                      </w:p>
                    </w:tc>
                  </w:tr>
                  <w:tr w:rsidR="00160497">
                    <w:trPr>
                      <w:trHeight w:val="255"/>
                      <w:jc w:val="center"/>
                    </w:trPr>
                    <w:tc>
                      <w:tcPr>
                        <w:tcW w:w="868"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18"/>
                            <w:szCs w:val="18"/>
                          </w:rPr>
                        </w:pPr>
                        <w:r>
                          <w:rPr>
                            <w:rFonts w:ascii="Arial" w:hAnsi="Arial" w:cs="Arial"/>
                            <w:sz w:val="18"/>
                            <w:szCs w:val="18"/>
                          </w:rPr>
                          <w:t>4</w:t>
                        </w:r>
                      </w:p>
                    </w:tc>
                    <w:tc>
                      <w:tcPr>
                        <w:tcW w:w="1099"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20"/>
                            <w:szCs w:val="20"/>
                          </w:rPr>
                        </w:pPr>
                        <w:r>
                          <w:rPr>
                            <w:rFonts w:ascii="Arial" w:hAnsi="Arial" w:cs="Arial"/>
                            <w:sz w:val="20"/>
                            <w:szCs w:val="20"/>
                          </w:rPr>
                          <w:t>3,912</w:t>
                        </w:r>
                      </w:p>
                    </w:tc>
                    <w:tc>
                      <w:tcPr>
                        <w:tcW w:w="9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20"/>
                            <w:szCs w:val="20"/>
                          </w:rPr>
                        </w:pPr>
                        <w:r>
                          <w:rPr>
                            <w:rFonts w:ascii="Arial" w:hAnsi="Arial" w:cs="Arial"/>
                            <w:sz w:val="20"/>
                            <w:szCs w:val="20"/>
                          </w:rPr>
                          <w:t>3,401</w:t>
                        </w:r>
                      </w:p>
                    </w:tc>
                    <w:tc>
                      <w:tcPr>
                        <w:tcW w:w="108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20"/>
                            <w:szCs w:val="20"/>
                          </w:rPr>
                        </w:pPr>
                        <w:r>
                          <w:rPr>
                            <w:rFonts w:ascii="Arial" w:hAnsi="Arial" w:cs="Arial"/>
                            <w:color w:val="000000"/>
                            <w:sz w:val="20"/>
                            <w:szCs w:val="20"/>
                          </w:rPr>
                          <w:t>1,737</w:t>
                        </w:r>
                      </w:p>
                    </w:tc>
                    <w:tc>
                      <w:tcPr>
                        <w:tcW w:w="9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20"/>
                            <w:szCs w:val="20"/>
                          </w:rPr>
                        </w:pPr>
                        <w:r>
                          <w:rPr>
                            <w:rFonts w:ascii="Arial" w:hAnsi="Arial" w:cs="Arial"/>
                            <w:sz w:val="20"/>
                            <w:szCs w:val="20"/>
                          </w:rPr>
                          <w:t>1</w:t>
                        </w:r>
                      </w:p>
                    </w:tc>
                    <w:tc>
                      <w:tcPr>
                        <w:tcW w:w="108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20"/>
                            <w:szCs w:val="20"/>
                          </w:rPr>
                        </w:pPr>
                        <w:r>
                          <w:rPr>
                            <w:rFonts w:ascii="Arial" w:hAnsi="Arial" w:cs="Arial"/>
                            <w:color w:val="000000"/>
                            <w:sz w:val="20"/>
                            <w:szCs w:val="20"/>
                          </w:rPr>
                          <w:t>5</w:t>
                        </w:r>
                      </w:p>
                    </w:tc>
                    <w:tc>
                      <w:tcPr>
                        <w:tcW w:w="18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b/>
                            <w:bCs/>
                            <w:sz w:val="20"/>
                            <w:szCs w:val="20"/>
                          </w:rPr>
                        </w:pPr>
                        <w:r>
                          <w:rPr>
                            <w:rFonts w:ascii="Arial" w:hAnsi="Arial" w:cs="Arial"/>
                            <w:b/>
                            <w:bCs/>
                            <w:sz w:val="20"/>
                            <w:szCs w:val="20"/>
                          </w:rPr>
                          <w:t>0,102</w:t>
                        </w:r>
                      </w:p>
                    </w:tc>
                    <w:tc>
                      <w:tcPr>
                        <w:tcW w:w="1440" w:type="dxa"/>
                        <w:tcBorders>
                          <w:top w:val="single" w:sz="4" w:space="0" w:color="auto"/>
                          <w:left w:val="nil"/>
                          <w:bottom w:val="single" w:sz="4" w:space="0" w:color="auto"/>
                          <w:right w:val="single" w:sz="8" w:space="0" w:color="000000"/>
                        </w:tcBorders>
                        <w:shd w:val="clear" w:color="auto" w:fill="FFFFFF"/>
                        <w:noWrap/>
                        <w:vAlign w:val="bottom"/>
                      </w:tcPr>
                      <w:p w:rsidR="00160497" w:rsidRDefault="00160497" w:rsidP="0070039D">
                        <w:pPr>
                          <w:jc w:val="center"/>
                          <w:rPr>
                            <w:rFonts w:ascii="Arial" w:hAnsi="Arial" w:cs="Arial"/>
                            <w:b/>
                            <w:bCs/>
                            <w:sz w:val="20"/>
                            <w:szCs w:val="20"/>
                          </w:rPr>
                        </w:pPr>
                        <w:r>
                          <w:rPr>
                            <w:rFonts w:ascii="Arial" w:hAnsi="Arial" w:cs="Arial"/>
                            <w:b/>
                            <w:bCs/>
                            <w:sz w:val="20"/>
                            <w:szCs w:val="20"/>
                          </w:rPr>
                          <w:t>16,282</w:t>
                        </w:r>
                      </w:p>
                    </w:tc>
                  </w:tr>
                  <w:tr w:rsidR="00160497">
                    <w:trPr>
                      <w:trHeight w:val="255"/>
                      <w:jc w:val="center"/>
                    </w:trPr>
                    <w:tc>
                      <w:tcPr>
                        <w:tcW w:w="868" w:type="dxa"/>
                        <w:tcBorders>
                          <w:top w:val="nil"/>
                          <w:left w:val="single" w:sz="8" w:space="0" w:color="auto"/>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18"/>
                            <w:szCs w:val="18"/>
                          </w:rPr>
                        </w:pPr>
                        <w:r>
                          <w:rPr>
                            <w:rFonts w:ascii="Arial" w:hAnsi="Arial" w:cs="Arial"/>
                            <w:sz w:val="18"/>
                            <w:szCs w:val="18"/>
                          </w:rPr>
                          <w:t>5</w:t>
                        </w:r>
                      </w:p>
                    </w:tc>
                    <w:tc>
                      <w:tcPr>
                        <w:tcW w:w="1099"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20"/>
                            <w:szCs w:val="20"/>
                          </w:rPr>
                        </w:pPr>
                        <w:r>
                          <w:rPr>
                            <w:rFonts w:ascii="Arial" w:hAnsi="Arial" w:cs="Arial"/>
                            <w:sz w:val="20"/>
                            <w:szCs w:val="20"/>
                          </w:rPr>
                          <w:t>3,912</w:t>
                        </w:r>
                      </w:p>
                    </w:tc>
                    <w:tc>
                      <w:tcPr>
                        <w:tcW w:w="9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20"/>
                            <w:szCs w:val="20"/>
                          </w:rPr>
                        </w:pPr>
                        <w:r>
                          <w:rPr>
                            <w:rFonts w:ascii="Arial" w:hAnsi="Arial" w:cs="Arial"/>
                            <w:sz w:val="20"/>
                            <w:szCs w:val="20"/>
                          </w:rPr>
                          <w:t>3,275</w:t>
                        </w:r>
                      </w:p>
                    </w:tc>
                    <w:tc>
                      <w:tcPr>
                        <w:tcW w:w="108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20"/>
                            <w:szCs w:val="20"/>
                          </w:rPr>
                        </w:pPr>
                        <w:r>
                          <w:rPr>
                            <w:rFonts w:ascii="Arial" w:hAnsi="Arial" w:cs="Arial"/>
                            <w:color w:val="000000"/>
                            <w:sz w:val="20"/>
                            <w:szCs w:val="20"/>
                          </w:rPr>
                          <w:t>1,737</w:t>
                        </w:r>
                      </w:p>
                    </w:tc>
                    <w:tc>
                      <w:tcPr>
                        <w:tcW w:w="9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sz w:val="20"/>
                            <w:szCs w:val="20"/>
                          </w:rPr>
                        </w:pPr>
                        <w:r>
                          <w:rPr>
                            <w:rFonts w:ascii="Arial" w:hAnsi="Arial" w:cs="Arial"/>
                            <w:sz w:val="20"/>
                            <w:szCs w:val="20"/>
                          </w:rPr>
                          <w:t>1</w:t>
                        </w:r>
                      </w:p>
                    </w:tc>
                    <w:tc>
                      <w:tcPr>
                        <w:tcW w:w="108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20"/>
                            <w:szCs w:val="20"/>
                          </w:rPr>
                        </w:pPr>
                        <w:r>
                          <w:rPr>
                            <w:rFonts w:ascii="Arial" w:hAnsi="Arial" w:cs="Arial"/>
                            <w:color w:val="000000"/>
                            <w:sz w:val="20"/>
                            <w:szCs w:val="20"/>
                          </w:rPr>
                          <w:t>5</w:t>
                        </w:r>
                      </w:p>
                    </w:tc>
                    <w:tc>
                      <w:tcPr>
                        <w:tcW w:w="1800" w:type="dxa"/>
                        <w:tcBorders>
                          <w:top w:val="nil"/>
                          <w:left w:val="nil"/>
                          <w:bottom w:val="single" w:sz="4" w:space="0" w:color="auto"/>
                          <w:right w:val="single" w:sz="4" w:space="0" w:color="auto"/>
                        </w:tcBorders>
                        <w:shd w:val="clear" w:color="auto" w:fill="FFFFFF"/>
                        <w:noWrap/>
                        <w:vAlign w:val="bottom"/>
                      </w:tcPr>
                      <w:p w:rsidR="00160497" w:rsidRDefault="00160497" w:rsidP="0070039D">
                        <w:pPr>
                          <w:jc w:val="center"/>
                          <w:rPr>
                            <w:rFonts w:ascii="Arial" w:hAnsi="Arial" w:cs="Arial"/>
                            <w:b/>
                            <w:bCs/>
                            <w:sz w:val="20"/>
                            <w:szCs w:val="20"/>
                          </w:rPr>
                        </w:pPr>
                        <w:r>
                          <w:rPr>
                            <w:rFonts w:ascii="Arial" w:hAnsi="Arial" w:cs="Arial"/>
                            <w:b/>
                            <w:bCs/>
                            <w:sz w:val="20"/>
                            <w:szCs w:val="20"/>
                          </w:rPr>
                          <w:t>0,127</w:t>
                        </w:r>
                      </w:p>
                    </w:tc>
                    <w:tc>
                      <w:tcPr>
                        <w:tcW w:w="1440" w:type="dxa"/>
                        <w:tcBorders>
                          <w:top w:val="single" w:sz="4" w:space="0" w:color="auto"/>
                          <w:left w:val="nil"/>
                          <w:bottom w:val="single" w:sz="4" w:space="0" w:color="auto"/>
                          <w:right w:val="single" w:sz="8" w:space="0" w:color="000000"/>
                        </w:tcBorders>
                        <w:shd w:val="clear" w:color="auto" w:fill="FFFFFF"/>
                        <w:noWrap/>
                        <w:vAlign w:val="bottom"/>
                      </w:tcPr>
                      <w:p w:rsidR="00160497" w:rsidRDefault="00160497" w:rsidP="0070039D">
                        <w:pPr>
                          <w:jc w:val="center"/>
                          <w:rPr>
                            <w:rFonts w:ascii="Arial" w:hAnsi="Arial" w:cs="Arial"/>
                            <w:b/>
                            <w:bCs/>
                            <w:sz w:val="20"/>
                            <w:szCs w:val="20"/>
                          </w:rPr>
                        </w:pPr>
                        <w:r>
                          <w:rPr>
                            <w:rFonts w:ascii="Arial" w:hAnsi="Arial" w:cs="Arial"/>
                            <w:b/>
                            <w:bCs/>
                            <w:sz w:val="20"/>
                            <w:szCs w:val="20"/>
                          </w:rPr>
                          <w:t>12,072</w:t>
                        </w:r>
                      </w:p>
                    </w:tc>
                  </w:tr>
                  <w:tr w:rsidR="00160497">
                    <w:trPr>
                      <w:trHeight w:val="270"/>
                      <w:jc w:val="center"/>
                    </w:trPr>
                    <w:tc>
                      <w:tcPr>
                        <w:tcW w:w="868" w:type="dxa"/>
                        <w:tcBorders>
                          <w:top w:val="nil"/>
                          <w:left w:val="single" w:sz="8" w:space="0" w:color="auto"/>
                          <w:bottom w:val="single" w:sz="8" w:space="0" w:color="auto"/>
                          <w:right w:val="single" w:sz="4" w:space="0" w:color="auto"/>
                        </w:tcBorders>
                        <w:shd w:val="clear" w:color="auto" w:fill="FFFFFF"/>
                        <w:noWrap/>
                        <w:vAlign w:val="bottom"/>
                      </w:tcPr>
                      <w:p w:rsidR="00160497" w:rsidRDefault="00160497" w:rsidP="0070039D">
                        <w:pPr>
                          <w:jc w:val="center"/>
                          <w:rPr>
                            <w:rFonts w:ascii="Arial" w:hAnsi="Arial" w:cs="Arial"/>
                            <w:sz w:val="18"/>
                            <w:szCs w:val="18"/>
                          </w:rPr>
                        </w:pPr>
                        <w:r>
                          <w:rPr>
                            <w:rFonts w:ascii="Arial" w:hAnsi="Arial" w:cs="Arial"/>
                            <w:sz w:val="18"/>
                            <w:szCs w:val="18"/>
                          </w:rPr>
                          <w:t>6</w:t>
                        </w:r>
                      </w:p>
                    </w:tc>
                    <w:tc>
                      <w:tcPr>
                        <w:tcW w:w="1099" w:type="dxa"/>
                        <w:tcBorders>
                          <w:top w:val="nil"/>
                          <w:left w:val="nil"/>
                          <w:bottom w:val="single" w:sz="8" w:space="0" w:color="auto"/>
                          <w:right w:val="single" w:sz="4" w:space="0" w:color="auto"/>
                        </w:tcBorders>
                        <w:shd w:val="clear" w:color="auto" w:fill="FFFFFF"/>
                        <w:noWrap/>
                        <w:vAlign w:val="bottom"/>
                      </w:tcPr>
                      <w:p w:rsidR="00160497" w:rsidRDefault="00160497" w:rsidP="0070039D">
                        <w:pPr>
                          <w:jc w:val="center"/>
                          <w:rPr>
                            <w:rFonts w:ascii="Arial" w:hAnsi="Arial" w:cs="Arial"/>
                            <w:sz w:val="20"/>
                            <w:szCs w:val="20"/>
                          </w:rPr>
                        </w:pPr>
                        <w:r>
                          <w:rPr>
                            <w:rFonts w:ascii="Arial" w:hAnsi="Arial" w:cs="Arial"/>
                            <w:sz w:val="20"/>
                            <w:szCs w:val="20"/>
                          </w:rPr>
                          <w:t>3,912</w:t>
                        </w:r>
                      </w:p>
                    </w:tc>
                    <w:tc>
                      <w:tcPr>
                        <w:tcW w:w="900" w:type="dxa"/>
                        <w:tcBorders>
                          <w:top w:val="nil"/>
                          <w:left w:val="nil"/>
                          <w:bottom w:val="single" w:sz="8" w:space="0" w:color="auto"/>
                          <w:right w:val="single" w:sz="4" w:space="0" w:color="auto"/>
                        </w:tcBorders>
                        <w:shd w:val="clear" w:color="auto" w:fill="FFFFFF"/>
                        <w:noWrap/>
                        <w:vAlign w:val="bottom"/>
                      </w:tcPr>
                      <w:p w:rsidR="00160497" w:rsidRDefault="00160497" w:rsidP="0070039D">
                        <w:pPr>
                          <w:jc w:val="center"/>
                          <w:rPr>
                            <w:rFonts w:ascii="Arial" w:hAnsi="Arial" w:cs="Arial"/>
                            <w:sz w:val="20"/>
                            <w:szCs w:val="20"/>
                          </w:rPr>
                        </w:pPr>
                        <w:r>
                          <w:rPr>
                            <w:rFonts w:ascii="Arial" w:hAnsi="Arial" w:cs="Arial"/>
                            <w:sz w:val="20"/>
                            <w:szCs w:val="20"/>
                          </w:rPr>
                          <w:t>3,236</w:t>
                        </w:r>
                      </w:p>
                    </w:tc>
                    <w:tc>
                      <w:tcPr>
                        <w:tcW w:w="1080" w:type="dxa"/>
                        <w:tcBorders>
                          <w:top w:val="nil"/>
                          <w:left w:val="nil"/>
                          <w:bottom w:val="single" w:sz="8"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20"/>
                            <w:szCs w:val="20"/>
                          </w:rPr>
                        </w:pPr>
                        <w:r>
                          <w:rPr>
                            <w:rFonts w:ascii="Arial" w:hAnsi="Arial" w:cs="Arial"/>
                            <w:color w:val="000000"/>
                            <w:sz w:val="20"/>
                            <w:szCs w:val="20"/>
                          </w:rPr>
                          <w:t>1,737</w:t>
                        </w:r>
                      </w:p>
                    </w:tc>
                    <w:tc>
                      <w:tcPr>
                        <w:tcW w:w="900" w:type="dxa"/>
                        <w:tcBorders>
                          <w:top w:val="nil"/>
                          <w:left w:val="nil"/>
                          <w:bottom w:val="single" w:sz="8" w:space="0" w:color="auto"/>
                          <w:right w:val="single" w:sz="4" w:space="0" w:color="auto"/>
                        </w:tcBorders>
                        <w:shd w:val="clear" w:color="auto" w:fill="FFFFFF"/>
                        <w:noWrap/>
                        <w:vAlign w:val="bottom"/>
                      </w:tcPr>
                      <w:p w:rsidR="00160497" w:rsidRDefault="00160497" w:rsidP="0070039D">
                        <w:pPr>
                          <w:jc w:val="center"/>
                          <w:rPr>
                            <w:rFonts w:ascii="Arial" w:hAnsi="Arial" w:cs="Arial"/>
                            <w:sz w:val="20"/>
                            <w:szCs w:val="20"/>
                          </w:rPr>
                        </w:pPr>
                        <w:r>
                          <w:rPr>
                            <w:rFonts w:ascii="Arial" w:hAnsi="Arial" w:cs="Arial"/>
                            <w:sz w:val="20"/>
                            <w:szCs w:val="20"/>
                          </w:rPr>
                          <w:t>1</w:t>
                        </w:r>
                      </w:p>
                    </w:tc>
                    <w:tc>
                      <w:tcPr>
                        <w:tcW w:w="1080" w:type="dxa"/>
                        <w:tcBorders>
                          <w:top w:val="nil"/>
                          <w:left w:val="nil"/>
                          <w:bottom w:val="single" w:sz="8" w:space="0" w:color="auto"/>
                          <w:right w:val="single" w:sz="4" w:space="0" w:color="auto"/>
                        </w:tcBorders>
                        <w:shd w:val="clear" w:color="auto" w:fill="FFFFFF"/>
                        <w:noWrap/>
                        <w:vAlign w:val="bottom"/>
                      </w:tcPr>
                      <w:p w:rsidR="00160497" w:rsidRDefault="00160497" w:rsidP="0070039D">
                        <w:pPr>
                          <w:jc w:val="center"/>
                          <w:rPr>
                            <w:rFonts w:ascii="Arial" w:hAnsi="Arial" w:cs="Arial"/>
                            <w:color w:val="000000"/>
                            <w:sz w:val="20"/>
                            <w:szCs w:val="20"/>
                          </w:rPr>
                        </w:pPr>
                        <w:r>
                          <w:rPr>
                            <w:rFonts w:ascii="Arial" w:hAnsi="Arial" w:cs="Arial"/>
                            <w:color w:val="000000"/>
                            <w:sz w:val="20"/>
                            <w:szCs w:val="20"/>
                          </w:rPr>
                          <w:t>5</w:t>
                        </w:r>
                      </w:p>
                    </w:tc>
                    <w:tc>
                      <w:tcPr>
                        <w:tcW w:w="1800" w:type="dxa"/>
                        <w:tcBorders>
                          <w:top w:val="nil"/>
                          <w:left w:val="nil"/>
                          <w:bottom w:val="single" w:sz="8" w:space="0" w:color="auto"/>
                          <w:right w:val="single" w:sz="4" w:space="0" w:color="auto"/>
                        </w:tcBorders>
                        <w:shd w:val="clear" w:color="auto" w:fill="FFFFFF"/>
                        <w:noWrap/>
                        <w:vAlign w:val="bottom"/>
                      </w:tcPr>
                      <w:p w:rsidR="00160497" w:rsidRDefault="00160497" w:rsidP="0070039D">
                        <w:pPr>
                          <w:jc w:val="center"/>
                          <w:rPr>
                            <w:rFonts w:ascii="Arial" w:hAnsi="Arial" w:cs="Arial"/>
                            <w:b/>
                            <w:bCs/>
                            <w:sz w:val="20"/>
                            <w:szCs w:val="20"/>
                          </w:rPr>
                        </w:pPr>
                        <w:r>
                          <w:rPr>
                            <w:rFonts w:ascii="Arial" w:hAnsi="Arial" w:cs="Arial"/>
                            <w:b/>
                            <w:bCs/>
                            <w:sz w:val="20"/>
                            <w:szCs w:val="20"/>
                          </w:rPr>
                          <w:t>0,135</w:t>
                        </w:r>
                      </w:p>
                    </w:tc>
                    <w:tc>
                      <w:tcPr>
                        <w:tcW w:w="1440" w:type="dxa"/>
                        <w:tcBorders>
                          <w:top w:val="single" w:sz="4" w:space="0" w:color="auto"/>
                          <w:left w:val="nil"/>
                          <w:bottom w:val="single" w:sz="8" w:space="0" w:color="auto"/>
                          <w:right w:val="single" w:sz="8" w:space="0" w:color="000000"/>
                        </w:tcBorders>
                        <w:shd w:val="clear" w:color="auto" w:fill="FFFFFF"/>
                        <w:noWrap/>
                        <w:vAlign w:val="bottom"/>
                      </w:tcPr>
                      <w:p w:rsidR="00160497" w:rsidRDefault="00160497" w:rsidP="0070039D">
                        <w:pPr>
                          <w:jc w:val="center"/>
                          <w:rPr>
                            <w:rFonts w:ascii="Arial" w:hAnsi="Arial" w:cs="Arial"/>
                            <w:b/>
                            <w:bCs/>
                            <w:sz w:val="20"/>
                            <w:szCs w:val="20"/>
                          </w:rPr>
                        </w:pPr>
                        <w:r>
                          <w:rPr>
                            <w:rFonts w:ascii="Arial" w:hAnsi="Arial" w:cs="Arial"/>
                            <w:b/>
                            <w:bCs/>
                            <w:sz w:val="20"/>
                            <w:szCs w:val="20"/>
                          </w:rPr>
                          <w:t>11,087</w:t>
                        </w:r>
                      </w:p>
                    </w:tc>
                  </w:tr>
                </w:tbl>
                <w:p w:rsidR="00160497" w:rsidRPr="00504149" w:rsidRDefault="00160497" w:rsidP="00160497">
                  <w:pPr>
                    <w:jc w:val="center"/>
                    <w:rPr>
                      <w:rFonts w:ascii="Arial" w:hAnsi="Arial" w:cs="Arial"/>
                      <w:b/>
                      <w:sz w:val="18"/>
                      <w:szCs w:val="18"/>
                    </w:rPr>
                  </w:pPr>
                </w:p>
              </w:txbxContent>
            </v:textbox>
            <w10:wrap type="square"/>
          </v:rect>
        </w:pict>
      </w: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Pr="00146F0B" w:rsidRDefault="00160497" w:rsidP="00160497">
      <w:pPr>
        <w:rPr>
          <w:rFonts w:ascii="Arial" w:hAnsi="Arial" w:cs="Arial"/>
        </w:rPr>
      </w:pPr>
    </w:p>
    <w:p w:rsidR="00160497" w:rsidRDefault="00160497" w:rsidP="00160497">
      <w:pPr>
        <w:rPr>
          <w:rFonts w:ascii="Arial" w:hAnsi="Arial" w:cs="Arial"/>
        </w:rPr>
      </w:pPr>
    </w:p>
    <w:p w:rsidR="00160497" w:rsidRPr="00146F0B" w:rsidRDefault="00160497" w:rsidP="00160497">
      <w:pPr>
        <w:rPr>
          <w:rFonts w:ascii="Arial" w:hAnsi="Arial" w:cs="Arial"/>
        </w:rPr>
      </w:pPr>
    </w:p>
    <w:p w:rsidR="00160497" w:rsidRDefault="00160497" w:rsidP="00160497">
      <w:pPr>
        <w:rPr>
          <w:rFonts w:ascii="Arial" w:hAnsi="Arial" w:cs="Arial"/>
        </w:rPr>
      </w:pPr>
    </w:p>
    <w:p w:rsidR="00160497" w:rsidRPr="00146F0B" w:rsidRDefault="00160497" w:rsidP="00160497">
      <w:pPr>
        <w:jc w:val="center"/>
        <w:rPr>
          <w:rFonts w:ascii="Arial" w:hAnsi="Arial" w:cs="Arial"/>
        </w:rPr>
      </w:pPr>
    </w:p>
    <w:p w:rsidR="00160497" w:rsidRPr="00126311" w:rsidRDefault="00160497" w:rsidP="00A85387">
      <w:pPr>
        <w:rPr>
          <w:rFonts w:ascii="Arial" w:hAnsi="Arial" w:cs="Arial"/>
        </w:rPr>
      </w:pPr>
    </w:p>
    <w:sectPr w:rsidR="00160497" w:rsidRPr="00126311" w:rsidSect="00126311">
      <w:pgSz w:w="11906" w:h="16838"/>
      <w:pgMar w:top="2268" w:right="1361" w:bottom="2268"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merican Classic">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881" w:rsidRDefault="000F41D0" w:rsidP="00D92CF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C2881" w:rsidRDefault="000F41D0" w:rsidP="00EC2881">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83A" w:rsidRDefault="000F41D0" w:rsidP="00D92CF2">
    <w:pPr>
      <w:pStyle w:val="Encabezado"/>
      <w:framePr w:wrap="around" w:vAnchor="text" w:hAnchor="margin" w:xAlign="right" w:y="1"/>
      <w:jc w:val="right"/>
      <w:rPr>
        <w:rStyle w:val="Nmerodepgina"/>
      </w:rPr>
    </w:pPr>
  </w:p>
  <w:p w:rsidR="00C1783A" w:rsidRDefault="000F41D0" w:rsidP="00D92CF2">
    <w:pPr>
      <w:pStyle w:val="Encabezado"/>
      <w:framePr w:wrap="around" w:vAnchor="text" w:hAnchor="margin" w:xAlign="right" w:y="1"/>
      <w:jc w:val="right"/>
      <w:rPr>
        <w:rStyle w:val="Nmerodepgina"/>
      </w:rPr>
    </w:pPr>
  </w:p>
  <w:p w:rsidR="00C1783A" w:rsidRPr="00D92CF2" w:rsidRDefault="000F41D0" w:rsidP="00D92CF2">
    <w:pPr>
      <w:pStyle w:val="Encabezado"/>
      <w:framePr w:wrap="around" w:vAnchor="text" w:hAnchor="margin" w:xAlign="right" w:y="1"/>
      <w:jc w:val="right"/>
      <w:rPr>
        <w:rStyle w:val="Nmerodepgina"/>
        <w:rFonts w:ascii="Arial" w:hAnsi="Arial" w:cs="Arial"/>
        <w:sz w:val="22"/>
        <w:szCs w:val="22"/>
      </w:rPr>
    </w:pPr>
    <w:r w:rsidRPr="00D92CF2">
      <w:rPr>
        <w:rStyle w:val="Nmerodepgina"/>
        <w:rFonts w:ascii="Arial" w:hAnsi="Arial" w:cs="Arial"/>
        <w:sz w:val="22"/>
        <w:szCs w:val="22"/>
      </w:rPr>
      <w:fldChar w:fldCharType="begin"/>
    </w:r>
    <w:r w:rsidRPr="00D92CF2">
      <w:rPr>
        <w:rStyle w:val="Nmerodepgina"/>
        <w:rFonts w:ascii="Arial" w:hAnsi="Arial" w:cs="Arial"/>
        <w:sz w:val="22"/>
        <w:szCs w:val="22"/>
      </w:rPr>
      <w:instrText xml:space="preserve">PAGE  </w:instrText>
    </w:r>
    <w:r w:rsidRPr="00D92CF2">
      <w:rPr>
        <w:rStyle w:val="Nmerodepgina"/>
        <w:rFonts w:ascii="Arial" w:hAnsi="Arial" w:cs="Arial"/>
        <w:sz w:val="22"/>
        <w:szCs w:val="22"/>
      </w:rPr>
      <w:fldChar w:fldCharType="separate"/>
    </w:r>
    <w:r w:rsidR="00160497">
      <w:rPr>
        <w:rStyle w:val="Nmerodepgina"/>
        <w:rFonts w:ascii="Arial" w:hAnsi="Arial" w:cs="Arial"/>
        <w:noProof/>
        <w:sz w:val="22"/>
        <w:szCs w:val="22"/>
      </w:rPr>
      <w:t>29</w:t>
    </w:r>
    <w:r w:rsidRPr="00D92CF2">
      <w:rPr>
        <w:rStyle w:val="Nmerodepgina"/>
        <w:rFonts w:ascii="Arial" w:hAnsi="Arial" w:cs="Arial"/>
        <w:sz w:val="22"/>
        <w:szCs w:val="22"/>
      </w:rPr>
      <w:fldChar w:fldCharType="end"/>
    </w:r>
  </w:p>
  <w:p w:rsidR="00EC2881" w:rsidRDefault="000F41D0" w:rsidP="00D92CF2">
    <w:pPr>
      <w:pStyle w:val="Encabezado"/>
      <w:framePr w:wrap="around" w:vAnchor="text" w:hAnchor="margin" w:xAlign="right" w:y="1"/>
      <w:ind w:right="360"/>
      <w:rPr>
        <w:rStyle w:val="Nmerodepgina"/>
      </w:rPr>
    </w:pPr>
  </w:p>
  <w:p w:rsidR="00EC2881" w:rsidRDefault="000F41D0" w:rsidP="00D92CF2">
    <w:pPr>
      <w:pStyle w:val="Encabezado"/>
      <w:framePr w:wrap="around" w:vAnchor="text" w:hAnchor="margin" w:xAlign="right" w:y="1"/>
      <w:rPr>
        <w:rStyle w:val="Nmerodepgina"/>
      </w:rPr>
    </w:pPr>
  </w:p>
  <w:p w:rsidR="00EC2881" w:rsidRDefault="000F41D0" w:rsidP="00C1783A">
    <w:pPr>
      <w:pStyle w:val="Encabezado"/>
      <w:ind w:right="360"/>
      <w:jc w:val="right"/>
    </w:pPr>
    <w:r>
      <w:t xml:space="preserve">                                                                                                                        </w:t>
    </w:r>
    <w:r>
      <w:t xml:space="preserve">                    </w:t>
    </w:r>
  </w:p>
  <w:p w:rsidR="00EC2881" w:rsidRDefault="000F41D0" w:rsidP="00EC2881">
    <w:pPr>
      <w:pStyle w:val="Encabezado"/>
      <w:ind w:right="360"/>
    </w:pPr>
  </w:p>
  <w:p w:rsidR="00EC2881" w:rsidRDefault="000F41D0" w:rsidP="00C1783A">
    <w:pPr>
      <w:pStyle w:val="Encabezado"/>
      <w:ind w:right="360"/>
      <w:jc w:val="right"/>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617" w:rsidRDefault="00EE3617" w:rsidP="00181FD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E3617" w:rsidRDefault="00EE3617" w:rsidP="00AD0488">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617" w:rsidRDefault="00EE3617" w:rsidP="00181FD7">
    <w:pPr>
      <w:pStyle w:val="Encabezado"/>
      <w:framePr w:wrap="around" w:vAnchor="text" w:hAnchor="margin" w:xAlign="right" w:y="1"/>
      <w:rPr>
        <w:rStyle w:val="Nmerodepgina"/>
      </w:rPr>
    </w:pPr>
  </w:p>
  <w:p w:rsidR="00EE3617" w:rsidRDefault="00EE3617" w:rsidP="00181FD7">
    <w:pPr>
      <w:pStyle w:val="Encabezado"/>
      <w:framePr w:wrap="around" w:vAnchor="text" w:hAnchor="margin" w:xAlign="right" w:y="1"/>
      <w:rPr>
        <w:rStyle w:val="Nmerodepgina"/>
      </w:rPr>
    </w:pPr>
  </w:p>
  <w:p w:rsidR="00EE3617" w:rsidRPr="00AD0488" w:rsidRDefault="00EE3617" w:rsidP="00AD0488">
    <w:pPr>
      <w:pStyle w:val="Encabezado"/>
      <w:framePr w:wrap="around" w:vAnchor="text" w:hAnchor="margin" w:xAlign="right" w:y="1"/>
      <w:jc w:val="right"/>
      <w:rPr>
        <w:rStyle w:val="Nmerodepgina"/>
        <w:rFonts w:ascii="Arial" w:hAnsi="Arial" w:cs="Arial"/>
        <w:sz w:val="22"/>
        <w:szCs w:val="22"/>
      </w:rPr>
    </w:pPr>
    <w:r w:rsidRPr="00AD0488">
      <w:rPr>
        <w:rStyle w:val="Nmerodepgina"/>
        <w:rFonts w:ascii="Arial" w:hAnsi="Arial" w:cs="Arial"/>
        <w:sz w:val="22"/>
        <w:szCs w:val="22"/>
      </w:rPr>
      <w:fldChar w:fldCharType="begin"/>
    </w:r>
    <w:r w:rsidRPr="00AD0488">
      <w:rPr>
        <w:rStyle w:val="Nmerodepgina"/>
        <w:rFonts w:ascii="Arial" w:hAnsi="Arial" w:cs="Arial"/>
        <w:sz w:val="22"/>
        <w:szCs w:val="22"/>
      </w:rPr>
      <w:instrText xml:space="preserve">PAGE  </w:instrText>
    </w:r>
    <w:r w:rsidRPr="00AD0488">
      <w:rPr>
        <w:rStyle w:val="Nmerodepgina"/>
        <w:rFonts w:ascii="Arial" w:hAnsi="Arial" w:cs="Arial"/>
        <w:sz w:val="22"/>
        <w:szCs w:val="22"/>
      </w:rPr>
      <w:fldChar w:fldCharType="separate"/>
    </w:r>
    <w:r w:rsidR="00160497">
      <w:rPr>
        <w:rStyle w:val="Nmerodepgina"/>
        <w:rFonts w:ascii="Arial" w:hAnsi="Arial" w:cs="Arial"/>
        <w:noProof/>
        <w:sz w:val="22"/>
        <w:szCs w:val="22"/>
      </w:rPr>
      <w:t>436</w:t>
    </w:r>
    <w:r w:rsidRPr="00AD0488">
      <w:rPr>
        <w:rStyle w:val="Nmerodepgina"/>
        <w:rFonts w:ascii="Arial" w:hAnsi="Arial" w:cs="Arial"/>
        <w:sz w:val="22"/>
        <w:szCs w:val="22"/>
      </w:rPr>
      <w:fldChar w:fldCharType="end"/>
    </w:r>
  </w:p>
  <w:p w:rsidR="00EE3617" w:rsidRDefault="00EE3617" w:rsidP="00AD0488">
    <w:pPr>
      <w:pStyle w:val="Encabezado"/>
      <w:ind w:right="360"/>
    </w:pPr>
    <w:r>
      <w:t xml:space="preserve">                                                                                                                                     </w:t>
    </w:r>
  </w:p>
  <w:p w:rsidR="00EE3617" w:rsidRDefault="00EE3617" w:rsidP="00AD0488">
    <w:pPr>
      <w:pStyle w:val="Encabezado"/>
      <w:ind w:right="360"/>
    </w:pPr>
  </w:p>
  <w:p w:rsidR="00EE3617" w:rsidRDefault="00EE3617" w:rsidP="00AD0488">
    <w:pPr>
      <w:pStyle w:val="Encabezado"/>
      <w:ind w:right="360"/>
    </w:pPr>
    <w:r>
      <w:t xml:space="preserve"> </w:t>
    </w:r>
  </w:p>
  <w:p w:rsidR="00EE3617" w:rsidRDefault="00EE3617" w:rsidP="00AD0488">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372A7"/>
    <w:multiLevelType w:val="hybridMultilevel"/>
    <w:tmpl w:val="1EC00D68"/>
    <w:lvl w:ilvl="0" w:tplc="F98872DE">
      <w:start w:val="1"/>
      <w:numFmt w:val="lowerLetter"/>
      <w:lvlText w:val="%1)"/>
      <w:lvlJc w:val="left"/>
      <w:pPr>
        <w:tabs>
          <w:tab w:val="num" w:pos="1620"/>
        </w:tabs>
        <w:ind w:left="1620" w:hanging="360"/>
      </w:pPr>
      <w:rPr>
        <w:rFonts w:hint="default"/>
      </w:r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1">
    <w:nsid w:val="050B243F"/>
    <w:multiLevelType w:val="hybridMultilevel"/>
    <w:tmpl w:val="71880AD0"/>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2">
    <w:nsid w:val="0928050C"/>
    <w:multiLevelType w:val="hybridMultilevel"/>
    <w:tmpl w:val="AD062CB4"/>
    <w:lvl w:ilvl="0" w:tplc="300A000F">
      <w:start w:val="1"/>
      <w:numFmt w:val="decimal"/>
      <w:lvlText w:val="%1."/>
      <w:lvlJc w:val="left"/>
      <w:pPr>
        <w:tabs>
          <w:tab w:val="num" w:pos="1620"/>
        </w:tabs>
        <w:ind w:left="1620" w:hanging="360"/>
      </w:pPr>
      <w:rPr>
        <w:rFonts w:hint="default"/>
      </w:r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3">
    <w:nsid w:val="0C92635A"/>
    <w:multiLevelType w:val="hybridMultilevel"/>
    <w:tmpl w:val="5B6C94F4"/>
    <w:lvl w:ilvl="0" w:tplc="C3C04CA0">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D4121D0"/>
    <w:multiLevelType w:val="hybridMultilevel"/>
    <w:tmpl w:val="3022F240"/>
    <w:lvl w:ilvl="0" w:tplc="0C0A000F">
      <w:start w:val="1"/>
      <w:numFmt w:val="decimal"/>
      <w:lvlText w:val="%1."/>
      <w:lvlJc w:val="left"/>
      <w:pPr>
        <w:tabs>
          <w:tab w:val="num" w:pos="720"/>
        </w:tabs>
        <w:ind w:left="720" w:hanging="360"/>
      </w:pPr>
      <w:rPr>
        <w:rFonts w:hint="default"/>
      </w:rPr>
    </w:lvl>
    <w:lvl w:ilvl="1" w:tplc="44468FCC">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D842C5B"/>
    <w:multiLevelType w:val="hybridMultilevel"/>
    <w:tmpl w:val="B7BA0020"/>
    <w:lvl w:ilvl="0" w:tplc="0C0A000F">
      <w:start w:val="1"/>
      <w:numFmt w:val="decimal"/>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6">
    <w:nsid w:val="0EB61F8E"/>
    <w:multiLevelType w:val="hybridMultilevel"/>
    <w:tmpl w:val="6C461A1A"/>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7">
    <w:nsid w:val="1143627B"/>
    <w:multiLevelType w:val="hybridMultilevel"/>
    <w:tmpl w:val="9A9E0E7A"/>
    <w:lvl w:ilvl="0" w:tplc="0C0A0017">
      <w:start w:val="1"/>
      <w:numFmt w:val="lowerLetter"/>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8">
    <w:nsid w:val="12045587"/>
    <w:multiLevelType w:val="hybridMultilevel"/>
    <w:tmpl w:val="E7B2155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A0D295E"/>
    <w:multiLevelType w:val="hybridMultilevel"/>
    <w:tmpl w:val="306AD3EE"/>
    <w:lvl w:ilvl="0" w:tplc="300A000F">
      <w:start w:val="1"/>
      <w:numFmt w:val="decimal"/>
      <w:lvlText w:val="%1."/>
      <w:lvlJc w:val="left"/>
      <w:pPr>
        <w:tabs>
          <w:tab w:val="num" w:pos="1620"/>
        </w:tabs>
        <w:ind w:left="1620" w:hanging="360"/>
      </w:pPr>
      <w:rPr>
        <w:rFonts w:hint="default"/>
      </w:rPr>
    </w:lvl>
    <w:lvl w:ilvl="1" w:tplc="0C0A0001">
      <w:start w:val="1"/>
      <w:numFmt w:val="bullet"/>
      <w:lvlText w:val=""/>
      <w:lvlJc w:val="left"/>
      <w:pPr>
        <w:tabs>
          <w:tab w:val="num" w:pos="2340"/>
        </w:tabs>
        <w:ind w:left="2340" w:hanging="360"/>
      </w:pPr>
      <w:rPr>
        <w:rFonts w:ascii="Symbol" w:hAnsi="Symbol" w:hint="default"/>
      </w:r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10">
    <w:nsid w:val="1E7D4DBF"/>
    <w:multiLevelType w:val="hybridMultilevel"/>
    <w:tmpl w:val="3E56DC4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EFE205E"/>
    <w:multiLevelType w:val="hybridMultilevel"/>
    <w:tmpl w:val="EF9028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0592E10"/>
    <w:multiLevelType w:val="hybridMultilevel"/>
    <w:tmpl w:val="FCD6666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2792EA7"/>
    <w:multiLevelType w:val="hybridMultilevel"/>
    <w:tmpl w:val="78A4A116"/>
    <w:lvl w:ilvl="0" w:tplc="0C0A000F">
      <w:start w:val="1"/>
      <w:numFmt w:val="decimal"/>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14">
    <w:nsid w:val="228F70CB"/>
    <w:multiLevelType w:val="hybridMultilevel"/>
    <w:tmpl w:val="44607054"/>
    <w:lvl w:ilvl="0" w:tplc="0C0A000F">
      <w:start w:val="1"/>
      <w:numFmt w:val="decimal"/>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15">
    <w:nsid w:val="24980141"/>
    <w:multiLevelType w:val="hybridMultilevel"/>
    <w:tmpl w:val="A3C422E8"/>
    <w:lvl w:ilvl="0" w:tplc="C2221130">
      <w:start w:val="1"/>
      <w:numFmt w:val="decimal"/>
      <w:lvlText w:val="%1."/>
      <w:lvlJc w:val="left"/>
      <w:pPr>
        <w:tabs>
          <w:tab w:val="num" w:pos="900"/>
        </w:tabs>
        <w:ind w:left="900" w:hanging="36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16">
    <w:nsid w:val="279B2C7E"/>
    <w:multiLevelType w:val="hybridMultilevel"/>
    <w:tmpl w:val="2BC47320"/>
    <w:lvl w:ilvl="0" w:tplc="0C0A000F">
      <w:start w:val="1"/>
      <w:numFmt w:val="decimal"/>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17">
    <w:nsid w:val="29793BA1"/>
    <w:multiLevelType w:val="hybridMultilevel"/>
    <w:tmpl w:val="91CCA52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2A4B31C7"/>
    <w:multiLevelType w:val="hybridMultilevel"/>
    <w:tmpl w:val="B4DCEEF2"/>
    <w:lvl w:ilvl="0" w:tplc="0C0A000F">
      <w:start w:val="1"/>
      <w:numFmt w:val="decimal"/>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19">
    <w:nsid w:val="31AC4413"/>
    <w:multiLevelType w:val="hybridMultilevel"/>
    <w:tmpl w:val="79D092A6"/>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0">
    <w:nsid w:val="34B656A1"/>
    <w:multiLevelType w:val="hybridMultilevel"/>
    <w:tmpl w:val="405C6624"/>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nsid w:val="37E33858"/>
    <w:multiLevelType w:val="hybridMultilevel"/>
    <w:tmpl w:val="A0F8CC4C"/>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8303BCE"/>
    <w:multiLevelType w:val="multilevel"/>
    <w:tmpl w:val="97EA6E00"/>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20"/>
        </w:tabs>
        <w:ind w:left="720" w:hanging="360"/>
      </w:pPr>
      <w:rPr>
        <w:rFonts w:hint="default"/>
        <w:b w:val="0"/>
        <w:color w:val="auto"/>
      </w:rPr>
    </w:lvl>
    <w:lvl w:ilvl="2">
      <w:start w:val="1"/>
      <w:numFmt w:val="decimal"/>
      <w:isLgl/>
      <w:lvlText w:val="%1.%2.%3"/>
      <w:lvlJc w:val="left"/>
      <w:pPr>
        <w:tabs>
          <w:tab w:val="num" w:pos="1080"/>
        </w:tabs>
        <w:ind w:left="1080" w:hanging="720"/>
      </w:pPr>
      <w:rPr>
        <w:rFonts w:hint="default"/>
        <w:b w:val="0"/>
        <w:color w:val="auto"/>
      </w:rPr>
    </w:lvl>
    <w:lvl w:ilvl="3">
      <w:start w:val="1"/>
      <w:numFmt w:val="decimal"/>
      <w:isLgl/>
      <w:lvlText w:val="%1.%2.%3.%4"/>
      <w:lvlJc w:val="left"/>
      <w:pPr>
        <w:tabs>
          <w:tab w:val="num" w:pos="1440"/>
        </w:tabs>
        <w:ind w:left="1440" w:hanging="1080"/>
      </w:pPr>
      <w:rPr>
        <w:rFonts w:hint="default"/>
        <w:b w:val="0"/>
        <w:color w:val="auto"/>
      </w:rPr>
    </w:lvl>
    <w:lvl w:ilvl="4">
      <w:start w:val="1"/>
      <w:numFmt w:val="decimal"/>
      <w:isLgl/>
      <w:lvlText w:val="%1.%2.%3.%4.%5"/>
      <w:lvlJc w:val="left"/>
      <w:pPr>
        <w:tabs>
          <w:tab w:val="num" w:pos="1440"/>
        </w:tabs>
        <w:ind w:left="1440" w:hanging="1080"/>
      </w:pPr>
      <w:rPr>
        <w:rFonts w:hint="default"/>
        <w:b w:val="0"/>
        <w:color w:val="auto"/>
      </w:rPr>
    </w:lvl>
    <w:lvl w:ilvl="5">
      <w:start w:val="1"/>
      <w:numFmt w:val="decimal"/>
      <w:isLgl/>
      <w:lvlText w:val="%1.%2.%3.%4.%5.%6"/>
      <w:lvlJc w:val="left"/>
      <w:pPr>
        <w:tabs>
          <w:tab w:val="num" w:pos="1800"/>
        </w:tabs>
        <w:ind w:left="1800" w:hanging="1440"/>
      </w:pPr>
      <w:rPr>
        <w:rFonts w:hint="default"/>
        <w:b w:val="0"/>
        <w:color w:val="auto"/>
      </w:rPr>
    </w:lvl>
    <w:lvl w:ilvl="6">
      <w:start w:val="1"/>
      <w:numFmt w:val="decimal"/>
      <w:isLgl/>
      <w:lvlText w:val="%1.%2.%3.%4.%5.%6.%7"/>
      <w:lvlJc w:val="left"/>
      <w:pPr>
        <w:tabs>
          <w:tab w:val="num" w:pos="1800"/>
        </w:tabs>
        <w:ind w:left="1800" w:hanging="1440"/>
      </w:pPr>
      <w:rPr>
        <w:rFonts w:hint="default"/>
        <w:b w:val="0"/>
        <w:color w:val="auto"/>
      </w:rPr>
    </w:lvl>
    <w:lvl w:ilvl="7">
      <w:start w:val="1"/>
      <w:numFmt w:val="decimal"/>
      <w:isLgl/>
      <w:lvlText w:val="%1.%2.%3.%4.%5.%6.%7.%8"/>
      <w:lvlJc w:val="left"/>
      <w:pPr>
        <w:tabs>
          <w:tab w:val="num" w:pos="2160"/>
        </w:tabs>
        <w:ind w:left="2160" w:hanging="1800"/>
      </w:pPr>
      <w:rPr>
        <w:rFonts w:hint="default"/>
        <w:b w:val="0"/>
        <w:color w:val="auto"/>
      </w:rPr>
    </w:lvl>
    <w:lvl w:ilvl="8">
      <w:start w:val="1"/>
      <w:numFmt w:val="decimal"/>
      <w:isLgl/>
      <w:lvlText w:val="%1.%2.%3.%4.%5.%6.%7.%8.%9"/>
      <w:lvlJc w:val="left"/>
      <w:pPr>
        <w:tabs>
          <w:tab w:val="num" w:pos="2160"/>
        </w:tabs>
        <w:ind w:left="2160" w:hanging="1800"/>
      </w:pPr>
      <w:rPr>
        <w:rFonts w:hint="default"/>
        <w:b w:val="0"/>
        <w:color w:val="auto"/>
      </w:rPr>
    </w:lvl>
  </w:abstractNum>
  <w:abstractNum w:abstractNumId="23">
    <w:nsid w:val="38CB779C"/>
    <w:multiLevelType w:val="hybridMultilevel"/>
    <w:tmpl w:val="0424114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392C1709"/>
    <w:multiLevelType w:val="hybridMultilevel"/>
    <w:tmpl w:val="C3F0505E"/>
    <w:lvl w:ilvl="0" w:tplc="6E648C8E">
      <w:start w:val="1"/>
      <w:numFmt w:val="decimal"/>
      <w:lvlText w:val="%1."/>
      <w:lvlJc w:val="left"/>
      <w:pPr>
        <w:tabs>
          <w:tab w:val="num" w:pos="900"/>
        </w:tabs>
        <w:ind w:left="900" w:hanging="36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25">
    <w:nsid w:val="3B3C3CD1"/>
    <w:multiLevelType w:val="hybridMultilevel"/>
    <w:tmpl w:val="CED20C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3BD402B7"/>
    <w:multiLevelType w:val="hybridMultilevel"/>
    <w:tmpl w:val="41C8112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3CAC651A"/>
    <w:multiLevelType w:val="hybridMultilevel"/>
    <w:tmpl w:val="DA78C34C"/>
    <w:lvl w:ilvl="0" w:tplc="0C0A0017">
      <w:start w:val="1"/>
      <w:numFmt w:val="lowerLetter"/>
      <w:lvlText w:val="%1)"/>
      <w:lvlJc w:val="left"/>
      <w:pPr>
        <w:tabs>
          <w:tab w:val="num" w:pos="720"/>
        </w:tabs>
        <w:ind w:left="720" w:hanging="360"/>
      </w:pPr>
      <w:rPr>
        <w:rFonts w:hint="default"/>
      </w:rPr>
    </w:lvl>
    <w:lvl w:ilvl="1" w:tplc="AC72022E">
      <w:start w:val="1"/>
      <w:numFmt w:val="decimal"/>
      <w:lvlText w:val="%2."/>
      <w:lvlJc w:val="left"/>
      <w:pPr>
        <w:tabs>
          <w:tab w:val="num" w:pos="1440"/>
        </w:tabs>
        <w:ind w:left="1440" w:hanging="360"/>
      </w:pPr>
      <w:rPr>
        <w:rFonts w:ascii="Times New Roman" w:eastAsia="Times New Roman" w:hAnsi="Times New Roman" w:cs="Times New Roman"/>
      </w:rPr>
    </w:lvl>
    <w:lvl w:ilvl="2" w:tplc="A0985996">
      <w:start w:val="1"/>
      <w:numFmt w:val="decimal"/>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3CB35833"/>
    <w:multiLevelType w:val="multilevel"/>
    <w:tmpl w:val="B4CC70F8"/>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750"/>
        </w:tabs>
        <w:ind w:left="750" w:hanging="48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29">
    <w:nsid w:val="3EDF411C"/>
    <w:multiLevelType w:val="hybridMultilevel"/>
    <w:tmpl w:val="125A7C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40442C00"/>
    <w:multiLevelType w:val="hybridMultilevel"/>
    <w:tmpl w:val="EB721DAE"/>
    <w:lvl w:ilvl="0" w:tplc="0C0A000F">
      <w:start w:val="1"/>
      <w:numFmt w:val="decimal"/>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31">
    <w:nsid w:val="44326ED3"/>
    <w:multiLevelType w:val="multilevel"/>
    <w:tmpl w:val="388A91B4"/>
    <w:lvl w:ilvl="0">
      <w:start w:val="1"/>
      <w:numFmt w:val="decimal"/>
      <w:lvlText w:val="%1."/>
      <w:lvlJc w:val="left"/>
      <w:pPr>
        <w:tabs>
          <w:tab w:val="num" w:pos="1620"/>
        </w:tabs>
        <w:ind w:left="1620" w:hanging="360"/>
      </w:pPr>
    </w:lvl>
    <w:lvl w:ilvl="1">
      <w:start w:val="1"/>
      <w:numFmt w:val="decimal"/>
      <w:isLgl/>
      <w:lvlText w:val="%1.%2"/>
      <w:lvlJc w:val="left"/>
      <w:pPr>
        <w:tabs>
          <w:tab w:val="num" w:pos="1845"/>
        </w:tabs>
        <w:ind w:left="1845" w:hanging="585"/>
      </w:pPr>
      <w:rPr>
        <w:rFonts w:hint="default"/>
      </w:rPr>
    </w:lvl>
    <w:lvl w:ilvl="2">
      <w:start w:val="2"/>
      <w:numFmt w:val="decimal"/>
      <w:isLgl/>
      <w:lvlText w:val="%1.%2.%3"/>
      <w:lvlJc w:val="left"/>
      <w:pPr>
        <w:tabs>
          <w:tab w:val="num" w:pos="1980"/>
        </w:tabs>
        <w:ind w:left="1980" w:hanging="720"/>
      </w:pPr>
      <w:rPr>
        <w:rFonts w:hint="default"/>
      </w:rPr>
    </w:lvl>
    <w:lvl w:ilvl="3">
      <w:start w:val="1"/>
      <w:numFmt w:val="decimal"/>
      <w:isLgl/>
      <w:lvlText w:val="%1.%2.%3.%4"/>
      <w:lvlJc w:val="left"/>
      <w:pPr>
        <w:tabs>
          <w:tab w:val="num" w:pos="2340"/>
        </w:tabs>
        <w:ind w:left="2340" w:hanging="1080"/>
      </w:pPr>
      <w:rPr>
        <w:rFonts w:hint="default"/>
      </w:rPr>
    </w:lvl>
    <w:lvl w:ilvl="4">
      <w:start w:val="1"/>
      <w:numFmt w:val="decimal"/>
      <w:isLgl/>
      <w:lvlText w:val="%1.%2.%3.%4.%5"/>
      <w:lvlJc w:val="left"/>
      <w:pPr>
        <w:tabs>
          <w:tab w:val="num" w:pos="2340"/>
        </w:tabs>
        <w:ind w:left="2340" w:hanging="1080"/>
      </w:pPr>
      <w:rPr>
        <w:rFonts w:hint="default"/>
      </w:rPr>
    </w:lvl>
    <w:lvl w:ilvl="5">
      <w:start w:val="1"/>
      <w:numFmt w:val="decimal"/>
      <w:isLgl/>
      <w:lvlText w:val="%1.%2.%3.%4.%5.%6"/>
      <w:lvlJc w:val="left"/>
      <w:pPr>
        <w:tabs>
          <w:tab w:val="num" w:pos="2700"/>
        </w:tabs>
        <w:ind w:left="2700" w:hanging="1440"/>
      </w:pPr>
      <w:rPr>
        <w:rFonts w:hint="default"/>
      </w:rPr>
    </w:lvl>
    <w:lvl w:ilvl="6">
      <w:start w:val="1"/>
      <w:numFmt w:val="decimal"/>
      <w:isLgl/>
      <w:lvlText w:val="%1.%2.%3.%4.%5.%6.%7"/>
      <w:lvlJc w:val="left"/>
      <w:pPr>
        <w:tabs>
          <w:tab w:val="num" w:pos="2700"/>
        </w:tabs>
        <w:ind w:left="2700" w:hanging="1440"/>
      </w:pPr>
      <w:rPr>
        <w:rFonts w:hint="default"/>
      </w:rPr>
    </w:lvl>
    <w:lvl w:ilvl="7">
      <w:start w:val="1"/>
      <w:numFmt w:val="decimal"/>
      <w:isLgl/>
      <w:lvlText w:val="%1.%2.%3.%4.%5.%6.%7.%8"/>
      <w:lvlJc w:val="left"/>
      <w:pPr>
        <w:tabs>
          <w:tab w:val="num" w:pos="3060"/>
        </w:tabs>
        <w:ind w:left="3060" w:hanging="1800"/>
      </w:pPr>
      <w:rPr>
        <w:rFonts w:hint="default"/>
      </w:rPr>
    </w:lvl>
    <w:lvl w:ilvl="8">
      <w:start w:val="1"/>
      <w:numFmt w:val="decimal"/>
      <w:isLgl/>
      <w:lvlText w:val="%1.%2.%3.%4.%5.%6.%7.%8.%9"/>
      <w:lvlJc w:val="left"/>
      <w:pPr>
        <w:tabs>
          <w:tab w:val="num" w:pos="3060"/>
        </w:tabs>
        <w:ind w:left="3060" w:hanging="1800"/>
      </w:pPr>
      <w:rPr>
        <w:rFonts w:hint="default"/>
      </w:rPr>
    </w:lvl>
  </w:abstractNum>
  <w:abstractNum w:abstractNumId="32">
    <w:nsid w:val="45563C71"/>
    <w:multiLevelType w:val="multilevel"/>
    <w:tmpl w:val="537AC96C"/>
    <w:lvl w:ilvl="0">
      <w:start w:val="1"/>
      <w:numFmt w:val="decimal"/>
      <w:lvlText w:val="%1."/>
      <w:lvlJc w:val="left"/>
      <w:pPr>
        <w:tabs>
          <w:tab w:val="num" w:pos="720"/>
        </w:tabs>
        <w:ind w:left="720" w:hanging="360"/>
      </w:pPr>
      <w:rPr>
        <w:b/>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3">
    <w:nsid w:val="488E2C8D"/>
    <w:multiLevelType w:val="hybridMultilevel"/>
    <w:tmpl w:val="9F8C6DE0"/>
    <w:lvl w:ilvl="0" w:tplc="0C0A000F">
      <w:start w:val="1"/>
      <w:numFmt w:val="decimal"/>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34">
    <w:nsid w:val="48A77FFC"/>
    <w:multiLevelType w:val="hybridMultilevel"/>
    <w:tmpl w:val="58B22A5C"/>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35">
    <w:nsid w:val="52507C31"/>
    <w:multiLevelType w:val="hybridMultilevel"/>
    <w:tmpl w:val="4F8C1F9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56BA7348"/>
    <w:multiLevelType w:val="hybridMultilevel"/>
    <w:tmpl w:val="C00C364A"/>
    <w:lvl w:ilvl="0" w:tplc="0C0A000F">
      <w:start w:val="1"/>
      <w:numFmt w:val="decimal"/>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37">
    <w:nsid w:val="571C1F0C"/>
    <w:multiLevelType w:val="hybridMultilevel"/>
    <w:tmpl w:val="ADB6C9BC"/>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38">
    <w:nsid w:val="5FC00AD7"/>
    <w:multiLevelType w:val="hybridMultilevel"/>
    <w:tmpl w:val="DCEE448E"/>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619D06B4"/>
    <w:multiLevelType w:val="hybridMultilevel"/>
    <w:tmpl w:val="11D441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62AF0F81"/>
    <w:multiLevelType w:val="hybridMultilevel"/>
    <w:tmpl w:val="D4AA3A2E"/>
    <w:lvl w:ilvl="0" w:tplc="CD9A0276">
      <w:start w:val="2"/>
      <w:numFmt w:val="lowerLetter"/>
      <w:lvlText w:val="%1)"/>
      <w:lvlJc w:val="left"/>
      <w:pPr>
        <w:tabs>
          <w:tab w:val="num" w:pos="1620"/>
        </w:tabs>
        <w:ind w:left="1620" w:hanging="360"/>
      </w:pPr>
      <w:rPr>
        <w:rFonts w:hint="default"/>
      </w:r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41">
    <w:nsid w:val="649B6D4C"/>
    <w:multiLevelType w:val="hybridMultilevel"/>
    <w:tmpl w:val="91DC4EE8"/>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42">
    <w:nsid w:val="689D279C"/>
    <w:multiLevelType w:val="hybridMultilevel"/>
    <w:tmpl w:val="6C985E98"/>
    <w:lvl w:ilvl="0" w:tplc="0C0A000F">
      <w:start w:val="1"/>
      <w:numFmt w:val="decimal"/>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43">
    <w:nsid w:val="68E27D24"/>
    <w:multiLevelType w:val="hybridMultilevel"/>
    <w:tmpl w:val="6CD0D80C"/>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44">
    <w:nsid w:val="6970315F"/>
    <w:multiLevelType w:val="multilevel"/>
    <w:tmpl w:val="758E5998"/>
    <w:lvl w:ilvl="0">
      <w:start w:val="3"/>
      <w:numFmt w:val="decimal"/>
      <w:lvlText w:val="%1"/>
      <w:lvlJc w:val="left"/>
      <w:pPr>
        <w:tabs>
          <w:tab w:val="num" w:pos="525"/>
        </w:tabs>
        <w:ind w:left="525" w:hanging="525"/>
      </w:pPr>
      <w:rPr>
        <w:rFonts w:hint="default"/>
      </w:rPr>
    </w:lvl>
    <w:lvl w:ilvl="1">
      <w:start w:val="2"/>
      <w:numFmt w:val="decimal"/>
      <w:lvlText w:val="%1.%2"/>
      <w:lvlJc w:val="left"/>
      <w:pPr>
        <w:tabs>
          <w:tab w:val="num" w:pos="885"/>
        </w:tabs>
        <w:ind w:left="885" w:hanging="525"/>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5">
    <w:nsid w:val="699B3FB5"/>
    <w:multiLevelType w:val="hybridMultilevel"/>
    <w:tmpl w:val="14508822"/>
    <w:lvl w:ilvl="0" w:tplc="0C0A000F">
      <w:start w:val="1"/>
      <w:numFmt w:val="decimal"/>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46">
    <w:nsid w:val="69FE74A5"/>
    <w:multiLevelType w:val="hybridMultilevel"/>
    <w:tmpl w:val="6F3CAAA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6A074AFE"/>
    <w:multiLevelType w:val="multilevel"/>
    <w:tmpl w:val="8EF26BC0"/>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8">
    <w:nsid w:val="6DC0360B"/>
    <w:multiLevelType w:val="hybridMultilevel"/>
    <w:tmpl w:val="F4A291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72DD4622"/>
    <w:multiLevelType w:val="hybridMultilevel"/>
    <w:tmpl w:val="B5D6711C"/>
    <w:lvl w:ilvl="0" w:tplc="0C0A000F">
      <w:start w:val="1"/>
      <w:numFmt w:val="decimal"/>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50">
    <w:nsid w:val="78F4735B"/>
    <w:multiLevelType w:val="hybridMultilevel"/>
    <w:tmpl w:val="5E30AAA4"/>
    <w:lvl w:ilvl="0" w:tplc="0C0A000F">
      <w:start w:val="1"/>
      <w:numFmt w:val="decimal"/>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51">
    <w:nsid w:val="796D1BD9"/>
    <w:multiLevelType w:val="hybridMultilevel"/>
    <w:tmpl w:val="02968A1A"/>
    <w:lvl w:ilvl="0" w:tplc="300A000F">
      <w:start w:val="1"/>
      <w:numFmt w:val="decimal"/>
      <w:lvlText w:val="%1."/>
      <w:lvlJc w:val="left"/>
      <w:pPr>
        <w:tabs>
          <w:tab w:val="num" w:pos="1620"/>
        </w:tabs>
        <w:ind w:left="1620" w:hanging="360"/>
      </w:pPr>
      <w:rPr>
        <w:rFonts w:hint="default"/>
      </w:r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52">
    <w:nsid w:val="7E8C133B"/>
    <w:multiLevelType w:val="hybridMultilevel"/>
    <w:tmpl w:val="42C62D22"/>
    <w:lvl w:ilvl="0" w:tplc="300A000F">
      <w:start w:val="1"/>
      <w:numFmt w:val="decimal"/>
      <w:lvlText w:val="%1."/>
      <w:lvlJc w:val="left"/>
      <w:pPr>
        <w:tabs>
          <w:tab w:val="num" w:pos="1620"/>
        </w:tabs>
        <w:ind w:left="1620" w:hanging="360"/>
      </w:pPr>
      <w:rPr>
        <w:rFonts w:hint="default"/>
      </w:r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num w:numId="1">
    <w:abstractNumId w:val="32"/>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1"/>
  </w:num>
  <w:num w:numId="5">
    <w:abstractNumId w:val="31"/>
  </w:num>
  <w:num w:numId="6">
    <w:abstractNumId w:val="49"/>
  </w:num>
  <w:num w:numId="7">
    <w:abstractNumId w:val="2"/>
  </w:num>
  <w:num w:numId="8">
    <w:abstractNumId w:val="52"/>
  </w:num>
  <w:num w:numId="9">
    <w:abstractNumId w:val="51"/>
  </w:num>
  <w:num w:numId="10">
    <w:abstractNumId w:val="9"/>
  </w:num>
  <w:num w:numId="11">
    <w:abstractNumId w:val="45"/>
  </w:num>
  <w:num w:numId="12">
    <w:abstractNumId w:val="30"/>
  </w:num>
  <w:num w:numId="13">
    <w:abstractNumId w:val="13"/>
  </w:num>
  <w:num w:numId="14">
    <w:abstractNumId w:val="14"/>
  </w:num>
  <w:num w:numId="15">
    <w:abstractNumId w:val="18"/>
  </w:num>
  <w:num w:numId="16">
    <w:abstractNumId w:val="50"/>
  </w:num>
  <w:num w:numId="17">
    <w:abstractNumId w:val="36"/>
  </w:num>
  <w:num w:numId="18">
    <w:abstractNumId w:val="33"/>
  </w:num>
  <w:num w:numId="19">
    <w:abstractNumId w:val="5"/>
  </w:num>
  <w:num w:numId="20">
    <w:abstractNumId w:val="16"/>
  </w:num>
  <w:num w:numId="21">
    <w:abstractNumId w:val="42"/>
  </w:num>
  <w:num w:numId="22">
    <w:abstractNumId w:val="1"/>
  </w:num>
  <w:num w:numId="23">
    <w:abstractNumId w:val="11"/>
  </w:num>
  <w:num w:numId="24">
    <w:abstractNumId w:val="27"/>
  </w:num>
  <w:num w:numId="25">
    <w:abstractNumId w:val="40"/>
  </w:num>
  <w:num w:numId="26">
    <w:abstractNumId w:val="8"/>
  </w:num>
  <w:num w:numId="27">
    <w:abstractNumId w:val="12"/>
  </w:num>
  <w:num w:numId="28">
    <w:abstractNumId w:val="0"/>
  </w:num>
  <w:num w:numId="29">
    <w:abstractNumId w:val="10"/>
  </w:num>
  <w:num w:numId="30">
    <w:abstractNumId w:val="23"/>
  </w:num>
  <w:num w:numId="31">
    <w:abstractNumId w:val="4"/>
  </w:num>
  <w:num w:numId="32">
    <w:abstractNumId w:val="46"/>
  </w:num>
  <w:num w:numId="33">
    <w:abstractNumId w:val="22"/>
  </w:num>
  <w:num w:numId="34">
    <w:abstractNumId w:val="47"/>
  </w:num>
  <w:num w:numId="35">
    <w:abstractNumId w:val="26"/>
  </w:num>
  <w:num w:numId="36">
    <w:abstractNumId w:val="17"/>
  </w:num>
  <w:num w:numId="37">
    <w:abstractNumId w:val="21"/>
  </w:num>
  <w:num w:numId="38">
    <w:abstractNumId w:val="7"/>
  </w:num>
  <w:num w:numId="39">
    <w:abstractNumId w:val="44"/>
  </w:num>
  <w:num w:numId="40">
    <w:abstractNumId w:val="39"/>
  </w:num>
  <w:num w:numId="41">
    <w:abstractNumId w:val="15"/>
  </w:num>
  <w:num w:numId="42">
    <w:abstractNumId w:val="6"/>
  </w:num>
  <w:num w:numId="43">
    <w:abstractNumId w:val="37"/>
  </w:num>
  <w:num w:numId="44">
    <w:abstractNumId w:val="43"/>
  </w:num>
  <w:num w:numId="45">
    <w:abstractNumId w:val="34"/>
  </w:num>
  <w:num w:numId="46">
    <w:abstractNumId w:val="24"/>
  </w:num>
  <w:num w:numId="47">
    <w:abstractNumId w:val="29"/>
  </w:num>
  <w:num w:numId="48">
    <w:abstractNumId w:val="35"/>
  </w:num>
  <w:num w:numId="49">
    <w:abstractNumId w:val="19"/>
  </w:num>
  <w:num w:numId="50">
    <w:abstractNumId w:val="25"/>
  </w:num>
  <w:num w:numId="51">
    <w:abstractNumId w:val="38"/>
  </w:num>
  <w:num w:numId="52">
    <w:abstractNumId w:val="28"/>
  </w:num>
  <w:num w:numId="53">
    <w:abstractNumId w:val="48"/>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9"/>
  <w:hyphenationZone w:val="425"/>
  <w:characterSpacingControl w:val="doNotCompress"/>
  <w:compat/>
  <w:rsids>
    <w:rsidRoot w:val="00D440FD"/>
    <w:rsid w:val="00030569"/>
    <w:rsid w:val="000A6CA3"/>
    <w:rsid w:val="000F41D0"/>
    <w:rsid w:val="00126311"/>
    <w:rsid w:val="00160497"/>
    <w:rsid w:val="001C3692"/>
    <w:rsid w:val="0022772A"/>
    <w:rsid w:val="002522AC"/>
    <w:rsid w:val="002A08F8"/>
    <w:rsid w:val="002C32EA"/>
    <w:rsid w:val="002E1405"/>
    <w:rsid w:val="0035459E"/>
    <w:rsid w:val="00381D67"/>
    <w:rsid w:val="003973FC"/>
    <w:rsid w:val="003D14C3"/>
    <w:rsid w:val="00410612"/>
    <w:rsid w:val="00420F46"/>
    <w:rsid w:val="004B4F54"/>
    <w:rsid w:val="004C74A9"/>
    <w:rsid w:val="004D0FAB"/>
    <w:rsid w:val="004D262A"/>
    <w:rsid w:val="004F2E58"/>
    <w:rsid w:val="005072F3"/>
    <w:rsid w:val="005139C6"/>
    <w:rsid w:val="00515E49"/>
    <w:rsid w:val="005A506F"/>
    <w:rsid w:val="005B4F39"/>
    <w:rsid w:val="00624D38"/>
    <w:rsid w:val="0067616F"/>
    <w:rsid w:val="0069775B"/>
    <w:rsid w:val="006C1475"/>
    <w:rsid w:val="00717DF6"/>
    <w:rsid w:val="00804B5C"/>
    <w:rsid w:val="00812B51"/>
    <w:rsid w:val="008949BD"/>
    <w:rsid w:val="008F6C13"/>
    <w:rsid w:val="00911C87"/>
    <w:rsid w:val="00920FE9"/>
    <w:rsid w:val="00926B3A"/>
    <w:rsid w:val="00937389"/>
    <w:rsid w:val="009B10C7"/>
    <w:rsid w:val="00A07D14"/>
    <w:rsid w:val="00A2304D"/>
    <w:rsid w:val="00A23B5B"/>
    <w:rsid w:val="00A35D1A"/>
    <w:rsid w:val="00A85387"/>
    <w:rsid w:val="00AF0F90"/>
    <w:rsid w:val="00B040B5"/>
    <w:rsid w:val="00B66B8D"/>
    <w:rsid w:val="00BA1F17"/>
    <w:rsid w:val="00BF620F"/>
    <w:rsid w:val="00C278DE"/>
    <w:rsid w:val="00CA481E"/>
    <w:rsid w:val="00CB053E"/>
    <w:rsid w:val="00CB6744"/>
    <w:rsid w:val="00CE532C"/>
    <w:rsid w:val="00CF560D"/>
    <w:rsid w:val="00D00A36"/>
    <w:rsid w:val="00D14FA0"/>
    <w:rsid w:val="00D30D95"/>
    <w:rsid w:val="00D440FD"/>
    <w:rsid w:val="00DA7153"/>
    <w:rsid w:val="00E30732"/>
    <w:rsid w:val="00E407EF"/>
    <w:rsid w:val="00E47B8B"/>
    <w:rsid w:val="00E82B6C"/>
    <w:rsid w:val="00EE3617"/>
    <w:rsid w:val="00EF3951"/>
    <w:rsid w:val="00EF3D5F"/>
    <w:rsid w:val="00F34A50"/>
    <w:rsid w:val="00F44703"/>
    <w:rsid w:val="00F6627D"/>
    <w:rsid w:val="00FE2AF2"/>
    <w:rsid w:val="00FF7A3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link w:val="Ttulo1Car"/>
    <w:qFormat/>
    <w:rsid w:val="00EE3617"/>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EE3617"/>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EE3617"/>
    <w:pPr>
      <w:keepNext/>
      <w:spacing w:before="240" w:after="60" w:line="360" w:lineRule="auto"/>
      <w:outlineLvl w:val="2"/>
    </w:pPr>
    <w:rPr>
      <w:rFonts w:ascii="Arial" w:eastAsia="MS Mincho" w:hAnsi="Arial" w:cs="Arial"/>
      <w:b/>
      <w:bCs/>
      <w:color w:val="3366FF"/>
      <w:szCs w:val="26"/>
    </w:rPr>
  </w:style>
  <w:style w:type="paragraph" w:styleId="Ttulo4">
    <w:name w:val="heading 4"/>
    <w:basedOn w:val="Normal"/>
    <w:next w:val="Normal"/>
    <w:link w:val="Ttulo4Car"/>
    <w:qFormat/>
    <w:rsid w:val="00EE3617"/>
    <w:pPr>
      <w:keepNext/>
      <w:spacing w:before="240" w:after="60"/>
      <w:outlineLvl w:val="3"/>
    </w:pPr>
    <w:rPr>
      <w:b/>
      <w:bCs/>
      <w:sz w:val="28"/>
      <w:szCs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Hipervnculo">
    <w:name w:val="Hyperlink"/>
    <w:basedOn w:val="Fuentedeprrafopredeter"/>
    <w:rsid w:val="004F2E58"/>
    <w:rPr>
      <w:color w:val="0000FF"/>
      <w:u w:val="single"/>
    </w:rPr>
  </w:style>
  <w:style w:type="paragraph" w:styleId="Encabezado">
    <w:name w:val="header"/>
    <w:basedOn w:val="Normal"/>
    <w:link w:val="EncabezadoCar"/>
    <w:rsid w:val="00EE3617"/>
    <w:pPr>
      <w:tabs>
        <w:tab w:val="center" w:pos="4252"/>
        <w:tab w:val="right" w:pos="8504"/>
      </w:tabs>
    </w:pPr>
  </w:style>
  <w:style w:type="character" w:customStyle="1" w:styleId="EncabezadoCar">
    <w:name w:val="Encabezado Car"/>
    <w:basedOn w:val="Fuentedeprrafopredeter"/>
    <w:link w:val="Encabezado"/>
    <w:rsid w:val="00EE3617"/>
    <w:rPr>
      <w:sz w:val="24"/>
      <w:szCs w:val="24"/>
    </w:rPr>
  </w:style>
  <w:style w:type="character" w:styleId="Nmerodepgina">
    <w:name w:val="page number"/>
    <w:basedOn w:val="Fuentedeprrafopredeter"/>
    <w:rsid w:val="00EE3617"/>
  </w:style>
  <w:style w:type="table" w:styleId="Tablaconcuadrcula">
    <w:name w:val="Table Grid"/>
    <w:basedOn w:val="Tablanormal"/>
    <w:rsid w:val="00EE36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EE3617"/>
    <w:rPr>
      <w:rFonts w:ascii="Arial" w:hAnsi="Arial" w:cs="Arial"/>
      <w:b/>
      <w:bCs/>
      <w:kern w:val="32"/>
      <w:sz w:val="32"/>
      <w:szCs w:val="32"/>
    </w:rPr>
  </w:style>
  <w:style w:type="character" w:customStyle="1" w:styleId="Ttulo2Car">
    <w:name w:val="Título 2 Car"/>
    <w:basedOn w:val="Fuentedeprrafopredeter"/>
    <w:link w:val="Ttulo2"/>
    <w:rsid w:val="00EE3617"/>
    <w:rPr>
      <w:rFonts w:ascii="Arial" w:hAnsi="Arial" w:cs="Arial"/>
      <w:b/>
      <w:bCs/>
      <w:i/>
      <w:iCs/>
      <w:sz w:val="28"/>
      <w:szCs w:val="28"/>
    </w:rPr>
  </w:style>
  <w:style w:type="character" w:customStyle="1" w:styleId="Ttulo3Car">
    <w:name w:val="Título 3 Car"/>
    <w:basedOn w:val="Fuentedeprrafopredeter"/>
    <w:link w:val="Ttulo3"/>
    <w:rsid w:val="00EE3617"/>
    <w:rPr>
      <w:rFonts w:ascii="Arial" w:eastAsia="MS Mincho" w:hAnsi="Arial" w:cs="Arial"/>
      <w:b/>
      <w:bCs/>
      <w:color w:val="3366FF"/>
      <w:sz w:val="24"/>
      <w:szCs w:val="26"/>
    </w:rPr>
  </w:style>
  <w:style w:type="character" w:customStyle="1" w:styleId="Ttulo4Car">
    <w:name w:val="Título 4 Car"/>
    <w:basedOn w:val="Fuentedeprrafopredeter"/>
    <w:link w:val="Ttulo4"/>
    <w:rsid w:val="00EE3617"/>
    <w:rPr>
      <w:b/>
      <w:bCs/>
      <w:sz w:val="28"/>
      <w:szCs w:val="28"/>
    </w:rPr>
  </w:style>
  <w:style w:type="paragraph" w:styleId="Textoindependiente">
    <w:name w:val="Body Text"/>
    <w:basedOn w:val="Normal"/>
    <w:link w:val="TextoindependienteCar"/>
    <w:rsid w:val="00EE3617"/>
    <w:pPr>
      <w:spacing w:line="360" w:lineRule="auto"/>
      <w:jc w:val="both"/>
    </w:pPr>
    <w:rPr>
      <w:rFonts w:eastAsia="Batang"/>
      <w:sz w:val="22"/>
      <w:szCs w:val="22"/>
    </w:rPr>
  </w:style>
  <w:style w:type="character" w:customStyle="1" w:styleId="TextoindependienteCar">
    <w:name w:val="Texto independiente Car"/>
    <w:basedOn w:val="Fuentedeprrafopredeter"/>
    <w:link w:val="Textoindependiente"/>
    <w:rsid w:val="00EE3617"/>
    <w:rPr>
      <w:rFonts w:eastAsia="Batang"/>
      <w:sz w:val="22"/>
      <w:szCs w:val="22"/>
    </w:rPr>
  </w:style>
  <w:style w:type="paragraph" w:styleId="Textoindependiente2">
    <w:name w:val="Body Text 2"/>
    <w:basedOn w:val="Normal"/>
    <w:link w:val="Textoindependiente2Car"/>
    <w:rsid w:val="00EE3617"/>
    <w:pPr>
      <w:spacing w:after="120" w:line="480" w:lineRule="auto"/>
    </w:pPr>
  </w:style>
  <w:style w:type="character" w:customStyle="1" w:styleId="Textoindependiente2Car">
    <w:name w:val="Texto independiente 2 Car"/>
    <w:basedOn w:val="Fuentedeprrafopredeter"/>
    <w:link w:val="Textoindependiente2"/>
    <w:rsid w:val="00EE3617"/>
    <w:rPr>
      <w:sz w:val="24"/>
      <w:szCs w:val="24"/>
    </w:rPr>
  </w:style>
  <w:style w:type="paragraph" w:styleId="Textoindependiente3">
    <w:name w:val="Body Text 3"/>
    <w:basedOn w:val="Normal"/>
    <w:link w:val="Textoindependiente3Car"/>
    <w:rsid w:val="00EE3617"/>
    <w:pPr>
      <w:spacing w:after="120"/>
    </w:pPr>
    <w:rPr>
      <w:sz w:val="16"/>
      <w:szCs w:val="16"/>
    </w:rPr>
  </w:style>
  <w:style w:type="character" w:customStyle="1" w:styleId="Textoindependiente3Car">
    <w:name w:val="Texto independiente 3 Car"/>
    <w:basedOn w:val="Fuentedeprrafopredeter"/>
    <w:link w:val="Textoindependiente3"/>
    <w:rsid w:val="00EE3617"/>
    <w:rPr>
      <w:sz w:val="16"/>
      <w:szCs w:val="16"/>
    </w:rPr>
  </w:style>
  <w:style w:type="paragraph" w:styleId="Epgrafe">
    <w:name w:val="caption"/>
    <w:basedOn w:val="Normal"/>
    <w:next w:val="Normal"/>
    <w:qFormat/>
    <w:rsid w:val="00EE3617"/>
    <w:rPr>
      <w:rFonts w:ascii="Arial" w:eastAsia="MS Mincho" w:hAnsi="Arial" w:cs="Arial"/>
      <w:b/>
      <w:bCs/>
      <w:sz w:val="20"/>
      <w:szCs w:val="20"/>
    </w:rPr>
  </w:style>
  <w:style w:type="paragraph" w:styleId="Sangra2detindependiente">
    <w:name w:val="Body Text Indent 2"/>
    <w:basedOn w:val="Normal"/>
    <w:link w:val="Sangra2detindependienteCar"/>
    <w:rsid w:val="00EE3617"/>
    <w:pPr>
      <w:spacing w:after="120" w:line="480" w:lineRule="auto"/>
      <w:ind w:left="283"/>
    </w:pPr>
  </w:style>
  <w:style w:type="character" w:customStyle="1" w:styleId="Sangra2detindependienteCar">
    <w:name w:val="Sangría 2 de t. independiente Car"/>
    <w:basedOn w:val="Fuentedeprrafopredeter"/>
    <w:link w:val="Sangra2detindependiente"/>
    <w:rsid w:val="00EE3617"/>
    <w:rPr>
      <w:sz w:val="24"/>
      <w:szCs w:val="24"/>
    </w:rPr>
  </w:style>
  <w:style w:type="paragraph" w:styleId="Sangradetextonormal">
    <w:name w:val="Body Text Indent"/>
    <w:basedOn w:val="Normal"/>
    <w:link w:val="SangradetextonormalCar"/>
    <w:rsid w:val="00EE3617"/>
    <w:pPr>
      <w:spacing w:after="120"/>
      <w:ind w:left="283"/>
    </w:pPr>
  </w:style>
  <w:style w:type="character" w:customStyle="1" w:styleId="SangradetextonormalCar">
    <w:name w:val="Sangría de texto normal Car"/>
    <w:basedOn w:val="Fuentedeprrafopredeter"/>
    <w:link w:val="Sangradetextonormal"/>
    <w:rsid w:val="00EE3617"/>
    <w:rPr>
      <w:sz w:val="24"/>
      <w:szCs w:val="24"/>
    </w:rPr>
  </w:style>
  <w:style w:type="paragraph" w:styleId="TDC2">
    <w:name w:val="toc 2"/>
    <w:basedOn w:val="Normal"/>
    <w:next w:val="Normal"/>
    <w:autoRedefine/>
    <w:rsid w:val="00EE3617"/>
    <w:rPr>
      <w:rFonts w:ascii="Arial" w:eastAsia="MS Mincho" w:hAnsi="Arial" w:cs="Arial"/>
    </w:rPr>
  </w:style>
  <w:style w:type="paragraph" w:styleId="Piedepgina">
    <w:name w:val="footer"/>
    <w:basedOn w:val="Normal"/>
    <w:link w:val="PiedepginaCar"/>
    <w:rsid w:val="00EE3617"/>
    <w:pPr>
      <w:tabs>
        <w:tab w:val="center" w:pos="4252"/>
        <w:tab w:val="right" w:pos="8504"/>
      </w:tabs>
    </w:pPr>
  </w:style>
  <w:style w:type="character" w:customStyle="1" w:styleId="PiedepginaCar">
    <w:name w:val="Pie de página Car"/>
    <w:basedOn w:val="Fuentedeprrafopredeter"/>
    <w:link w:val="Piedepgina"/>
    <w:rsid w:val="00EE3617"/>
    <w:rPr>
      <w:sz w:val="24"/>
      <w:szCs w:val="24"/>
    </w:rPr>
  </w:style>
</w:styles>
</file>

<file path=word/webSettings.xml><?xml version="1.0" encoding="utf-8"?>
<w:webSettings xmlns:r="http://schemas.openxmlformats.org/officeDocument/2006/relationships" xmlns:w="http://schemas.openxmlformats.org/wordprocessingml/2006/main">
  <w:divs>
    <w:div w:id="202370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8.wmf"/><Relationship Id="rId42" Type="http://schemas.openxmlformats.org/officeDocument/2006/relationships/oleObject" Target="embeddings/oleObject15.bin"/><Relationship Id="rId63" Type="http://schemas.openxmlformats.org/officeDocument/2006/relationships/oleObject" Target="embeddings/oleObject25.bin"/><Relationship Id="rId84" Type="http://schemas.openxmlformats.org/officeDocument/2006/relationships/image" Target="media/image42.wmf"/><Relationship Id="rId138" Type="http://schemas.openxmlformats.org/officeDocument/2006/relationships/image" Target="media/image71.wmf"/><Relationship Id="rId159" Type="http://schemas.openxmlformats.org/officeDocument/2006/relationships/image" Target="media/image90.wmf"/><Relationship Id="rId170" Type="http://schemas.openxmlformats.org/officeDocument/2006/relationships/image" Target="media/image97.png"/><Relationship Id="rId191" Type="http://schemas.openxmlformats.org/officeDocument/2006/relationships/image" Target="media/image109.wmf"/><Relationship Id="rId205" Type="http://schemas.openxmlformats.org/officeDocument/2006/relationships/image" Target="media/image116.emf"/><Relationship Id="rId107" Type="http://schemas.openxmlformats.org/officeDocument/2006/relationships/oleObject" Target="embeddings/oleObject47.bin"/><Relationship Id="rId11" Type="http://schemas.openxmlformats.org/officeDocument/2006/relationships/oleObject" Target="embeddings/oleObject2.bin"/><Relationship Id="rId32" Type="http://schemas.openxmlformats.org/officeDocument/2006/relationships/oleObject" Target="embeddings/oleObject10.bin"/><Relationship Id="rId53" Type="http://schemas.openxmlformats.org/officeDocument/2006/relationships/oleObject" Target="embeddings/oleObject20.bin"/><Relationship Id="rId74" Type="http://schemas.openxmlformats.org/officeDocument/2006/relationships/image" Target="media/image37.wmf"/><Relationship Id="rId128" Type="http://schemas.openxmlformats.org/officeDocument/2006/relationships/image" Target="media/image64.wmf"/><Relationship Id="rId149" Type="http://schemas.openxmlformats.org/officeDocument/2006/relationships/image" Target="media/image82.wmf"/><Relationship Id="rId5" Type="http://schemas.openxmlformats.org/officeDocument/2006/relationships/hyperlink" Target="http://www.fastpack.cl" TargetMode="External"/><Relationship Id="rId90" Type="http://schemas.openxmlformats.org/officeDocument/2006/relationships/image" Target="media/image45.wmf"/><Relationship Id="rId95" Type="http://schemas.openxmlformats.org/officeDocument/2006/relationships/oleObject" Target="embeddings/oleObject41.bin"/><Relationship Id="rId160" Type="http://schemas.openxmlformats.org/officeDocument/2006/relationships/oleObject" Target="embeddings/oleObject63.bin"/><Relationship Id="rId165" Type="http://schemas.openxmlformats.org/officeDocument/2006/relationships/image" Target="media/image92.wmf"/><Relationship Id="rId181" Type="http://schemas.openxmlformats.org/officeDocument/2006/relationships/oleObject" Target="embeddings/oleObject69.bin"/><Relationship Id="rId186" Type="http://schemas.openxmlformats.org/officeDocument/2006/relationships/oleObject" Target="embeddings/oleObject71.bin"/><Relationship Id="rId216" Type="http://schemas.openxmlformats.org/officeDocument/2006/relationships/image" Target="media/image121.wmf"/><Relationship Id="rId211" Type="http://schemas.openxmlformats.org/officeDocument/2006/relationships/oleObject" Target="embeddings/oleObject84.bin"/><Relationship Id="rId22" Type="http://schemas.openxmlformats.org/officeDocument/2006/relationships/oleObject" Target="embeddings/oleObject7.bin"/><Relationship Id="rId27" Type="http://schemas.openxmlformats.org/officeDocument/2006/relationships/image" Target="media/image11.png"/><Relationship Id="rId43" Type="http://schemas.openxmlformats.org/officeDocument/2006/relationships/image" Target="media/image21.wmf"/><Relationship Id="rId48" Type="http://schemas.openxmlformats.org/officeDocument/2006/relationships/image" Target="media/image24.wmf"/><Relationship Id="rId64" Type="http://schemas.openxmlformats.org/officeDocument/2006/relationships/image" Target="media/image32.wmf"/><Relationship Id="rId69" Type="http://schemas.openxmlformats.org/officeDocument/2006/relationships/image" Target="media/image34.jpeg"/><Relationship Id="rId113" Type="http://schemas.openxmlformats.org/officeDocument/2006/relationships/oleObject" Target="embeddings/oleObject50.bin"/><Relationship Id="rId118" Type="http://schemas.openxmlformats.org/officeDocument/2006/relationships/image" Target="media/image59.wmf"/><Relationship Id="rId134" Type="http://schemas.openxmlformats.org/officeDocument/2006/relationships/image" Target="media/image67.emf"/><Relationship Id="rId139" Type="http://schemas.openxmlformats.org/officeDocument/2006/relationships/image" Target="media/image72.wmf"/><Relationship Id="rId80" Type="http://schemas.openxmlformats.org/officeDocument/2006/relationships/image" Target="media/image40.wmf"/><Relationship Id="rId85" Type="http://schemas.openxmlformats.org/officeDocument/2006/relationships/oleObject" Target="embeddings/oleObject36.bin"/><Relationship Id="rId150" Type="http://schemas.openxmlformats.org/officeDocument/2006/relationships/image" Target="media/image83.wmf"/><Relationship Id="rId155" Type="http://schemas.openxmlformats.org/officeDocument/2006/relationships/image" Target="media/image88.wmf"/><Relationship Id="rId171" Type="http://schemas.openxmlformats.org/officeDocument/2006/relationships/image" Target="media/image98.wmf"/><Relationship Id="rId176" Type="http://schemas.openxmlformats.org/officeDocument/2006/relationships/image" Target="media/image101.wmf"/><Relationship Id="rId192" Type="http://schemas.openxmlformats.org/officeDocument/2006/relationships/oleObject" Target="embeddings/oleObject74.bin"/><Relationship Id="rId197" Type="http://schemas.openxmlformats.org/officeDocument/2006/relationships/image" Target="media/image112.wmf"/><Relationship Id="rId206" Type="http://schemas.openxmlformats.org/officeDocument/2006/relationships/oleObject" Target="embeddings/oleObject81.bin"/><Relationship Id="rId201" Type="http://schemas.openxmlformats.org/officeDocument/2006/relationships/image" Target="media/image114.wmf"/><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6.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54.wmf"/><Relationship Id="rId124" Type="http://schemas.openxmlformats.org/officeDocument/2006/relationships/image" Target="media/image62.wmf"/><Relationship Id="rId129" Type="http://schemas.openxmlformats.org/officeDocument/2006/relationships/oleObject" Target="embeddings/oleObject58.bin"/><Relationship Id="rId54" Type="http://schemas.openxmlformats.org/officeDocument/2006/relationships/image" Target="media/image27.wmf"/><Relationship Id="rId70" Type="http://schemas.openxmlformats.org/officeDocument/2006/relationships/image" Target="media/image35.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8.wmf"/><Relationship Id="rId140" Type="http://schemas.openxmlformats.org/officeDocument/2006/relationships/image" Target="media/image73.wmf"/><Relationship Id="rId145" Type="http://schemas.openxmlformats.org/officeDocument/2006/relationships/image" Target="media/image78.png"/><Relationship Id="rId161" Type="http://schemas.openxmlformats.org/officeDocument/2006/relationships/oleObject" Target="embeddings/oleObject64.bin"/><Relationship Id="rId166" Type="http://schemas.openxmlformats.org/officeDocument/2006/relationships/image" Target="media/image93.wmf"/><Relationship Id="rId182" Type="http://schemas.openxmlformats.org/officeDocument/2006/relationships/image" Target="media/image104.png"/><Relationship Id="rId187" Type="http://schemas.openxmlformats.org/officeDocument/2006/relationships/image" Target="media/image107.wmf"/><Relationship Id="rId217" Type="http://schemas.openxmlformats.org/officeDocument/2006/relationships/oleObject" Target="embeddings/oleObject87.bin"/><Relationship Id="rId1" Type="http://schemas.openxmlformats.org/officeDocument/2006/relationships/numbering" Target="numbering.xml"/><Relationship Id="rId6" Type="http://schemas.openxmlformats.org/officeDocument/2006/relationships/header" Target="header1.xml"/><Relationship Id="rId212" Type="http://schemas.openxmlformats.org/officeDocument/2006/relationships/image" Target="media/image119.wmf"/><Relationship Id="rId23" Type="http://schemas.openxmlformats.org/officeDocument/2006/relationships/image" Target="media/image9.wmf"/><Relationship Id="rId28" Type="http://schemas.openxmlformats.org/officeDocument/2006/relationships/image" Target="media/image12.png"/><Relationship Id="rId49" Type="http://schemas.openxmlformats.org/officeDocument/2006/relationships/oleObject" Target="embeddings/oleObject18.bin"/><Relationship Id="rId114" Type="http://schemas.openxmlformats.org/officeDocument/2006/relationships/image" Target="media/image57.wmf"/><Relationship Id="rId119" Type="http://schemas.openxmlformats.org/officeDocument/2006/relationships/oleObject" Target="embeddings/oleObject53.bin"/><Relationship Id="rId44" Type="http://schemas.openxmlformats.org/officeDocument/2006/relationships/oleObject" Target="embeddings/oleObject16.bin"/><Relationship Id="rId60" Type="http://schemas.openxmlformats.org/officeDocument/2006/relationships/image" Target="media/image30.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43.wmf"/><Relationship Id="rId130" Type="http://schemas.openxmlformats.org/officeDocument/2006/relationships/image" Target="media/image65.wmf"/><Relationship Id="rId135" Type="http://schemas.openxmlformats.org/officeDocument/2006/relationships/image" Target="media/image68.wmf"/><Relationship Id="rId151" Type="http://schemas.openxmlformats.org/officeDocument/2006/relationships/image" Target="media/image84.wmf"/><Relationship Id="rId156" Type="http://schemas.openxmlformats.org/officeDocument/2006/relationships/oleObject" Target="embeddings/oleObject61.bin"/><Relationship Id="rId177" Type="http://schemas.openxmlformats.org/officeDocument/2006/relationships/oleObject" Target="embeddings/oleObject67.bin"/><Relationship Id="rId198" Type="http://schemas.openxmlformats.org/officeDocument/2006/relationships/oleObject" Target="embeddings/oleObject77.bin"/><Relationship Id="rId172" Type="http://schemas.openxmlformats.org/officeDocument/2006/relationships/oleObject" Target="embeddings/oleObject65.bin"/><Relationship Id="rId193" Type="http://schemas.openxmlformats.org/officeDocument/2006/relationships/image" Target="media/image110.wmf"/><Relationship Id="rId202" Type="http://schemas.openxmlformats.org/officeDocument/2006/relationships/oleObject" Target="embeddings/oleObject79.bin"/><Relationship Id="rId207" Type="http://schemas.openxmlformats.org/officeDocument/2006/relationships/image" Target="media/image117.wmf"/><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image" Target="media/image19.wmf"/><Relationship Id="rId109" Type="http://schemas.openxmlformats.org/officeDocument/2006/relationships/oleObject" Target="embeddings/oleObject48.bin"/><Relationship Id="rId34" Type="http://schemas.openxmlformats.org/officeDocument/2006/relationships/oleObject" Target="embeddings/oleObject11.bin"/><Relationship Id="rId50" Type="http://schemas.openxmlformats.org/officeDocument/2006/relationships/image" Target="media/image25.wmf"/><Relationship Id="rId55" Type="http://schemas.openxmlformats.org/officeDocument/2006/relationships/oleObject" Target="embeddings/oleObject21.bin"/><Relationship Id="rId76" Type="http://schemas.openxmlformats.org/officeDocument/2006/relationships/image" Target="media/image38.wmf"/><Relationship Id="rId97" Type="http://schemas.openxmlformats.org/officeDocument/2006/relationships/oleObject" Target="embeddings/oleObject42.bin"/><Relationship Id="rId104" Type="http://schemas.openxmlformats.org/officeDocument/2006/relationships/image" Target="media/image52.wmf"/><Relationship Id="rId120" Type="http://schemas.openxmlformats.org/officeDocument/2006/relationships/image" Target="media/image60.wmf"/><Relationship Id="rId125" Type="http://schemas.openxmlformats.org/officeDocument/2006/relationships/oleObject" Target="embeddings/oleObject56.bin"/><Relationship Id="rId141" Type="http://schemas.openxmlformats.org/officeDocument/2006/relationships/image" Target="media/image74.wmf"/><Relationship Id="rId146" Type="http://schemas.openxmlformats.org/officeDocument/2006/relationships/image" Target="media/image79.png"/><Relationship Id="rId167" Type="http://schemas.openxmlformats.org/officeDocument/2006/relationships/image" Target="media/image94.emf"/><Relationship Id="rId188" Type="http://schemas.openxmlformats.org/officeDocument/2006/relationships/oleObject" Target="embeddings/oleObject72.bin"/><Relationship Id="rId7" Type="http://schemas.openxmlformats.org/officeDocument/2006/relationships/header" Target="header2.xml"/><Relationship Id="rId71" Type="http://schemas.openxmlformats.org/officeDocument/2006/relationships/oleObject" Target="embeddings/oleObject29.bin"/><Relationship Id="rId92" Type="http://schemas.openxmlformats.org/officeDocument/2006/relationships/image" Target="media/image46.wmf"/><Relationship Id="rId162" Type="http://schemas.openxmlformats.org/officeDocument/2006/relationships/header" Target="header3.xml"/><Relationship Id="rId183" Type="http://schemas.openxmlformats.org/officeDocument/2006/relationships/image" Target="media/image105.wmf"/><Relationship Id="rId213" Type="http://schemas.openxmlformats.org/officeDocument/2006/relationships/oleObject" Target="embeddings/oleObject85.bin"/><Relationship Id="rId218" Type="http://schemas.openxmlformats.org/officeDocument/2006/relationships/image" Target="media/image122.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oleObject" Target="embeddings/oleObject8.bin"/><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image" Target="media/image33.wmf"/><Relationship Id="rId87" Type="http://schemas.openxmlformats.org/officeDocument/2006/relationships/oleObject" Target="embeddings/oleObject37.bin"/><Relationship Id="rId110" Type="http://schemas.openxmlformats.org/officeDocument/2006/relationships/image" Target="media/image55.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9.wmf"/><Relationship Id="rId157" Type="http://schemas.openxmlformats.org/officeDocument/2006/relationships/image" Target="media/image89.wmf"/><Relationship Id="rId178" Type="http://schemas.openxmlformats.org/officeDocument/2006/relationships/image" Target="media/image102.png"/><Relationship Id="rId61" Type="http://schemas.openxmlformats.org/officeDocument/2006/relationships/oleObject" Target="embeddings/oleObject24.bin"/><Relationship Id="rId82" Type="http://schemas.openxmlformats.org/officeDocument/2006/relationships/image" Target="media/image41.wmf"/><Relationship Id="rId152" Type="http://schemas.openxmlformats.org/officeDocument/2006/relationships/image" Target="media/image85.wmf"/><Relationship Id="rId173" Type="http://schemas.openxmlformats.org/officeDocument/2006/relationships/image" Target="media/image99.png"/><Relationship Id="rId194" Type="http://schemas.openxmlformats.org/officeDocument/2006/relationships/oleObject" Target="embeddings/oleObject75.bin"/><Relationship Id="rId199" Type="http://schemas.openxmlformats.org/officeDocument/2006/relationships/image" Target="media/image113.wmf"/><Relationship Id="rId203" Type="http://schemas.openxmlformats.org/officeDocument/2006/relationships/image" Target="media/image115.emf"/><Relationship Id="rId208" Type="http://schemas.openxmlformats.org/officeDocument/2006/relationships/oleObject" Target="embeddings/oleObject82.bin"/><Relationship Id="rId19" Type="http://schemas.openxmlformats.org/officeDocument/2006/relationships/image" Target="media/image7.wmf"/><Relationship Id="rId14" Type="http://schemas.openxmlformats.org/officeDocument/2006/relationships/image" Target="media/image4.wmf"/><Relationship Id="rId30" Type="http://schemas.openxmlformats.org/officeDocument/2006/relationships/image" Target="media/image14.jpeg"/><Relationship Id="rId35" Type="http://schemas.openxmlformats.org/officeDocument/2006/relationships/image" Target="media/image17.wmf"/><Relationship Id="rId56" Type="http://schemas.openxmlformats.org/officeDocument/2006/relationships/image" Target="media/image28.wmf"/><Relationship Id="rId77" Type="http://schemas.openxmlformats.org/officeDocument/2006/relationships/oleObject" Target="embeddings/oleObject32.bin"/><Relationship Id="rId100" Type="http://schemas.openxmlformats.org/officeDocument/2006/relationships/image" Target="media/image50.wmf"/><Relationship Id="rId105" Type="http://schemas.openxmlformats.org/officeDocument/2006/relationships/oleObject" Target="embeddings/oleObject46.bin"/><Relationship Id="rId126" Type="http://schemas.openxmlformats.org/officeDocument/2006/relationships/image" Target="media/image63.wmf"/><Relationship Id="rId147" Type="http://schemas.openxmlformats.org/officeDocument/2006/relationships/image" Target="media/image80.png"/><Relationship Id="rId168" Type="http://schemas.openxmlformats.org/officeDocument/2006/relationships/image" Target="media/image95.png"/><Relationship Id="rId8" Type="http://schemas.openxmlformats.org/officeDocument/2006/relationships/image" Target="media/image1.emf"/><Relationship Id="rId51" Type="http://schemas.openxmlformats.org/officeDocument/2006/relationships/oleObject" Target="embeddings/oleObject19.bin"/><Relationship Id="rId72" Type="http://schemas.openxmlformats.org/officeDocument/2006/relationships/image" Target="media/image36.wmf"/><Relationship Id="rId93" Type="http://schemas.openxmlformats.org/officeDocument/2006/relationships/oleObject" Target="embeddings/oleObject40.bin"/><Relationship Id="rId98" Type="http://schemas.openxmlformats.org/officeDocument/2006/relationships/image" Target="media/image49.wmf"/><Relationship Id="rId121" Type="http://schemas.openxmlformats.org/officeDocument/2006/relationships/oleObject" Target="embeddings/oleObject54.bin"/><Relationship Id="rId142" Type="http://schemas.openxmlformats.org/officeDocument/2006/relationships/image" Target="media/image75.wmf"/><Relationship Id="rId163" Type="http://schemas.openxmlformats.org/officeDocument/2006/relationships/header" Target="header4.xml"/><Relationship Id="rId184" Type="http://schemas.openxmlformats.org/officeDocument/2006/relationships/oleObject" Target="embeddings/oleObject70.bin"/><Relationship Id="rId189" Type="http://schemas.openxmlformats.org/officeDocument/2006/relationships/image" Target="media/image108.wmf"/><Relationship Id="rId219"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image" Target="media/image120.wmf"/><Relationship Id="rId25" Type="http://schemas.openxmlformats.org/officeDocument/2006/relationships/image" Target="media/image10.wmf"/><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image" Target="media/image58.wmf"/><Relationship Id="rId137" Type="http://schemas.openxmlformats.org/officeDocument/2006/relationships/image" Target="media/image70.wmf"/><Relationship Id="rId158" Type="http://schemas.openxmlformats.org/officeDocument/2006/relationships/oleObject" Target="embeddings/oleObject62.bin"/><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image" Target="media/image31.wmf"/><Relationship Id="rId83" Type="http://schemas.openxmlformats.org/officeDocument/2006/relationships/oleObject" Target="embeddings/oleObject35.bin"/><Relationship Id="rId88" Type="http://schemas.openxmlformats.org/officeDocument/2006/relationships/image" Target="media/image44.wmf"/><Relationship Id="rId111" Type="http://schemas.openxmlformats.org/officeDocument/2006/relationships/oleObject" Target="embeddings/oleObject49.bin"/><Relationship Id="rId132" Type="http://schemas.openxmlformats.org/officeDocument/2006/relationships/image" Target="media/image66.wmf"/><Relationship Id="rId153" Type="http://schemas.openxmlformats.org/officeDocument/2006/relationships/image" Target="media/image86.png"/><Relationship Id="rId174" Type="http://schemas.openxmlformats.org/officeDocument/2006/relationships/image" Target="media/image100.wmf"/><Relationship Id="rId179" Type="http://schemas.openxmlformats.org/officeDocument/2006/relationships/image" Target="media/image103.wmf"/><Relationship Id="rId195" Type="http://schemas.openxmlformats.org/officeDocument/2006/relationships/image" Target="media/image111.wmf"/><Relationship Id="rId209" Type="http://schemas.openxmlformats.org/officeDocument/2006/relationships/oleObject" Target="embeddings/oleObject83.bin"/><Relationship Id="rId190" Type="http://schemas.openxmlformats.org/officeDocument/2006/relationships/oleObject" Target="embeddings/oleObject73.bin"/><Relationship Id="rId204" Type="http://schemas.openxmlformats.org/officeDocument/2006/relationships/oleObject" Target="embeddings/oleObject80.bin"/><Relationship Id="rId220" Type="http://schemas.openxmlformats.org/officeDocument/2006/relationships/theme" Target="theme/theme1.xml"/><Relationship Id="rId15" Type="http://schemas.openxmlformats.org/officeDocument/2006/relationships/oleObject" Target="embeddings/oleObject4.bin"/><Relationship Id="rId36" Type="http://schemas.openxmlformats.org/officeDocument/2006/relationships/oleObject" Target="embeddings/oleObject12.bin"/><Relationship Id="rId57" Type="http://schemas.openxmlformats.org/officeDocument/2006/relationships/oleObject" Target="embeddings/oleObject22.bin"/><Relationship Id="rId106" Type="http://schemas.openxmlformats.org/officeDocument/2006/relationships/image" Target="media/image53.wmf"/><Relationship Id="rId127" Type="http://schemas.openxmlformats.org/officeDocument/2006/relationships/oleObject" Target="embeddings/oleObject57.bin"/><Relationship Id="rId10" Type="http://schemas.openxmlformats.org/officeDocument/2006/relationships/image" Target="media/image2.wmf"/><Relationship Id="rId31" Type="http://schemas.openxmlformats.org/officeDocument/2006/relationships/image" Target="media/image15.wmf"/><Relationship Id="rId52" Type="http://schemas.openxmlformats.org/officeDocument/2006/relationships/image" Target="media/image26.wmf"/><Relationship Id="rId73" Type="http://schemas.openxmlformats.org/officeDocument/2006/relationships/oleObject" Target="embeddings/oleObject30.bin"/><Relationship Id="rId78" Type="http://schemas.openxmlformats.org/officeDocument/2006/relationships/image" Target="media/image39.wmf"/><Relationship Id="rId94" Type="http://schemas.openxmlformats.org/officeDocument/2006/relationships/image" Target="media/image47.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1.wmf"/><Relationship Id="rId143" Type="http://schemas.openxmlformats.org/officeDocument/2006/relationships/image" Target="media/image76.png"/><Relationship Id="rId148" Type="http://schemas.openxmlformats.org/officeDocument/2006/relationships/image" Target="media/image81.png"/><Relationship Id="rId164" Type="http://schemas.openxmlformats.org/officeDocument/2006/relationships/image" Target="media/image91.wmf"/><Relationship Id="rId169" Type="http://schemas.openxmlformats.org/officeDocument/2006/relationships/image" Target="media/image96.png"/><Relationship Id="rId185" Type="http://schemas.openxmlformats.org/officeDocument/2006/relationships/image" Target="media/image106.wmf"/><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oleObject" Target="embeddings/oleObject68.bin"/><Relationship Id="rId210" Type="http://schemas.openxmlformats.org/officeDocument/2006/relationships/image" Target="media/image118.wmf"/><Relationship Id="rId215" Type="http://schemas.openxmlformats.org/officeDocument/2006/relationships/oleObject" Target="embeddings/oleObject86.bin"/><Relationship Id="rId26" Type="http://schemas.openxmlformats.org/officeDocument/2006/relationships/oleObject" Target="embeddings/oleObject9.bin"/><Relationship Id="rId47" Type="http://schemas.openxmlformats.org/officeDocument/2006/relationships/image" Target="media/image23.png"/><Relationship Id="rId68" Type="http://schemas.openxmlformats.org/officeDocument/2006/relationships/oleObject" Target="embeddings/oleObject28.bin"/><Relationship Id="rId89" Type="http://schemas.openxmlformats.org/officeDocument/2006/relationships/oleObject" Target="embeddings/oleObject38.bin"/><Relationship Id="rId112" Type="http://schemas.openxmlformats.org/officeDocument/2006/relationships/image" Target="media/image56.wmf"/><Relationship Id="rId133" Type="http://schemas.openxmlformats.org/officeDocument/2006/relationships/oleObject" Target="embeddings/oleObject60.bin"/><Relationship Id="rId154" Type="http://schemas.openxmlformats.org/officeDocument/2006/relationships/image" Target="media/image87.png"/><Relationship Id="rId175" Type="http://schemas.openxmlformats.org/officeDocument/2006/relationships/oleObject" Target="embeddings/oleObject66.bin"/><Relationship Id="rId196" Type="http://schemas.openxmlformats.org/officeDocument/2006/relationships/oleObject" Target="embeddings/oleObject76.bin"/><Relationship Id="rId200" Type="http://schemas.openxmlformats.org/officeDocument/2006/relationships/oleObject" Target="embeddings/oleObject78.bin"/><Relationship Id="rId16" Type="http://schemas.openxmlformats.org/officeDocument/2006/relationships/image" Target="media/image5.wmf"/><Relationship Id="rId37" Type="http://schemas.openxmlformats.org/officeDocument/2006/relationships/image" Target="media/image18.wmf"/><Relationship Id="rId58" Type="http://schemas.openxmlformats.org/officeDocument/2006/relationships/image" Target="media/image29.wmf"/><Relationship Id="rId79" Type="http://schemas.openxmlformats.org/officeDocument/2006/relationships/oleObject" Target="embeddings/oleObject33.bin"/><Relationship Id="rId102" Type="http://schemas.openxmlformats.org/officeDocument/2006/relationships/image" Target="media/image51.wmf"/><Relationship Id="rId123" Type="http://schemas.openxmlformats.org/officeDocument/2006/relationships/oleObject" Target="embeddings/oleObject55.bin"/><Relationship Id="rId144" Type="http://schemas.openxmlformats.org/officeDocument/2006/relationships/image" Target="media/image7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290</Pages>
  <Words>31679</Words>
  <Characters>174235</Characters>
  <Application>Microsoft Office Word</Application>
  <DocSecurity>0</DocSecurity>
  <Lines>1451</Lines>
  <Paragraphs>411</Paragraphs>
  <ScaleCrop>false</ScaleCrop>
  <HeadingPairs>
    <vt:vector size="2" baseType="variant">
      <vt:variant>
        <vt:lpstr>Título</vt:lpstr>
      </vt:variant>
      <vt:variant>
        <vt:i4>1</vt:i4>
      </vt:variant>
    </vt:vector>
  </HeadingPairs>
  <TitlesOfParts>
    <vt:vector size="1" baseType="lpstr">
      <vt:lpstr/>
    </vt:vector>
  </TitlesOfParts>
  <Company>USER</Company>
  <LinksUpToDate>false</LinksUpToDate>
  <CharactersWithSpaces>205503</CharactersWithSpaces>
  <SharedDoc>false</SharedDoc>
  <HLinks>
    <vt:vector size="6" baseType="variant">
      <vt:variant>
        <vt:i4>7274540</vt:i4>
      </vt:variant>
      <vt:variant>
        <vt:i4>0</vt:i4>
      </vt:variant>
      <vt:variant>
        <vt:i4>0</vt:i4>
      </vt:variant>
      <vt:variant>
        <vt:i4>5</vt:i4>
      </vt:variant>
      <vt:variant>
        <vt:lpwstr>http://www.fastpack.cl/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Grace Vasquez</cp:lastModifiedBy>
  <cp:revision>2</cp:revision>
  <cp:lastPrinted>2006-01-06T04:59:00Z</cp:lastPrinted>
  <dcterms:created xsi:type="dcterms:W3CDTF">2011-02-04T15:39:00Z</dcterms:created>
  <dcterms:modified xsi:type="dcterms:W3CDTF">2011-02-04T15:39:00Z</dcterms:modified>
</cp:coreProperties>
</file>