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5A" w:rsidRPr="00F2565A" w:rsidRDefault="00F2565A">
      <w:pPr>
        <w:rPr>
          <w:b/>
          <w:sz w:val="28"/>
          <w:szCs w:val="28"/>
        </w:rPr>
      </w:pPr>
      <w:r w:rsidRPr="00F2565A">
        <w:rPr>
          <w:b/>
          <w:sz w:val="28"/>
          <w:szCs w:val="28"/>
        </w:rPr>
        <w:t>ESCUELA SUPERIOR POLITECNICA DEL LITORAL</w:t>
      </w:r>
    </w:p>
    <w:p w:rsidR="009213A0" w:rsidRPr="00F2565A" w:rsidRDefault="009213A0">
      <w:pPr>
        <w:rPr>
          <w:b/>
          <w:sz w:val="28"/>
          <w:szCs w:val="28"/>
        </w:rPr>
      </w:pPr>
      <w:r w:rsidRPr="00F2565A">
        <w:rPr>
          <w:b/>
          <w:sz w:val="28"/>
          <w:szCs w:val="28"/>
        </w:rPr>
        <w:t xml:space="preserve">TECNOLOGIA EN PETROLEOS                                                                 </w:t>
      </w:r>
      <w:r w:rsidR="008E2E3D" w:rsidRPr="00F2565A">
        <w:rPr>
          <w:b/>
          <w:sz w:val="28"/>
          <w:szCs w:val="28"/>
        </w:rPr>
        <w:t xml:space="preserve">                                      </w:t>
      </w:r>
      <w:r w:rsidRPr="00F2565A">
        <w:rPr>
          <w:b/>
          <w:sz w:val="28"/>
          <w:szCs w:val="28"/>
        </w:rPr>
        <w:t xml:space="preserve"> </w:t>
      </w:r>
    </w:p>
    <w:p w:rsidR="005B536A" w:rsidRPr="00F2565A" w:rsidRDefault="009213A0">
      <w:pPr>
        <w:rPr>
          <w:b/>
          <w:sz w:val="28"/>
          <w:szCs w:val="28"/>
        </w:rPr>
      </w:pPr>
      <w:r w:rsidRPr="00F2565A">
        <w:rPr>
          <w:b/>
          <w:sz w:val="28"/>
          <w:szCs w:val="28"/>
        </w:rPr>
        <w:t xml:space="preserve">EXAMEN DE </w:t>
      </w:r>
      <w:r w:rsidR="00F2565A" w:rsidRPr="00F2565A">
        <w:rPr>
          <w:b/>
          <w:sz w:val="28"/>
          <w:szCs w:val="28"/>
        </w:rPr>
        <w:t xml:space="preserve">MEJORAMIENTO: </w:t>
      </w:r>
      <w:r w:rsidRPr="00F2565A">
        <w:rPr>
          <w:b/>
          <w:sz w:val="28"/>
          <w:szCs w:val="28"/>
        </w:rPr>
        <w:t>BOMBAS Y COMPRESORES.</w:t>
      </w:r>
    </w:p>
    <w:p w:rsidR="009213A0" w:rsidRDefault="009213A0">
      <w:r>
        <w:t>PROFESOR: ING. HECTOR ROMAN FRANCO</w:t>
      </w:r>
    </w:p>
    <w:p w:rsidR="009213A0" w:rsidRDefault="009213A0">
      <w:r>
        <w:t>NOMBRE: _____________________________________________________________________</w:t>
      </w:r>
    </w:p>
    <w:p w:rsidR="00A20BD0" w:rsidRPr="009E3545" w:rsidRDefault="00A20BD0" w:rsidP="00F2565A">
      <w:pPr>
        <w:jc w:val="both"/>
      </w:pPr>
      <w:r w:rsidRPr="009E3545">
        <w:t xml:space="preserve">1. </w:t>
      </w:r>
      <w:r w:rsidR="00F2565A">
        <w:t xml:space="preserve">Cómo debería ser la seguridad y cuidado ambiental al trabajar  con bombas compresoras o de desplazamiento positivo, para evitar accidentes y contaminación ambiental y su posterior remediación.                                                            </w:t>
      </w:r>
      <w:r w:rsidR="006B5791">
        <w:t xml:space="preserve">   </w:t>
      </w:r>
      <w:r w:rsidR="00D339A4">
        <w:t xml:space="preserve">                               </w:t>
      </w:r>
      <w:r w:rsidR="006B5791">
        <w:t xml:space="preserve">    </w:t>
      </w:r>
      <w:r w:rsidR="00D339A4">
        <w:t xml:space="preserve">                           </w:t>
      </w:r>
      <w:r w:rsidR="006B5791">
        <w:t>5</w:t>
      </w:r>
      <w:r w:rsidRPr="009E3545">
        <w:t xml:space="preserve"> puntos</w:t>
      </w:r>
    </w:p>
    <w:p w:rsidR="00A20BD0" w:rsidRPr="009E3545" w:rsidRDefault="00A20BD0" w:rsidP="00A20BD0">
      <w:r w:rsidRPr="009E3545">
        <w:t xml:space="preserve">2. </w:t>
      </w:r>
      <w:r w:rsidR="007B5946" w:rsidRPr="00C82240">
        <w:t>¿Cómo corregir el sobredimensionamiento de la bomba centrífuga?</w:t>
      </w:r>
      <w:r w:rsidR="007B5946">
        <w:t xml:space="preserve">                            </w:t>
      </w:r>
      <w:r w:rsidR="00D339A4">
        <w:t xml:space="preserve"> </w:t>
      </w:r>
      <w:r w:rsidR="007B5946">
        <w:t>5 puntos</w:t>
      </w:r>
    </w:p>
    <w:p w:rsidR="00A20BD0" w:rsidRPr="009E3545" w:rsidRDefault="00D339A4" w:rsidP="00A20BD0">
      <w:r>
        <w:t>3</w:t>
      </w:r>
      <w:r w:rsidR="00A20BD0" w:rsidRPr="009E3545">
        <w:t xml:space="preserve">. </w:t>
      </w:r>
      <w:r w:rsidR="00A81FEE">
        <w:t xml:space="preserve">Contestar verdadero o falso.                                                                                                </w:t>
      </w:r>
      <w:r w:rsidR="00D646A9">
        <w:t>1</w:t>
      </w:r>
      <w:r>
        <w:t>5</w:t>
      </w:r>
      <w:r w:rsidR="00A20BD0" w:rsidRPr="009E3545">
        <w:t xml:space="preserve"> puntos</w:t>
      </w:r>
    </w:p>
    <w:p w:rsidR="00A20BD0" w:rsidRPr="009E3545" w:rsidRDefault="00A20BD0" w:rsidP="00D339A4">
      <w:r>
        <w:t xml:space="preserve">a. </w:t>
      </w:r>
      <w:r w:rsidR="00A81FEE" w:rsidRPr="00A81FEE">
        <w:rPr>
          <w:rFonts w:ascii="Calibri" w:eastAsia="Calibri" w:hAnsi="Calibri" w:cs="Arial"/>
          <w:bCs/>
        </w:rPr>
        <w:t>La presión se mide en pulgadas-libras</w:t>
      </w:r>
      <w:r>
        <w:t>.</w:t>
      </w:r>
      <w:r w:rsidR="00A81FEE">
        <w:t xml:space="preserve">              </w:t>
      </w:r>
    </w:p>
    <w:p w:rsidR="00A20BD0" w:rsidRPr="001479FC" w:rsidRDefault="00AE6684" w:rsidP="00D339A4">
      <w:pPr>
        <w:jc w:val="both"/>
        <w:rPr>
          <w:lang w:val="es-MX"/>
        </w:rPr>
      </w:pPr>
      <w:r>
        <w:t>b</w:t>
      </w:r>
      <w:r w:rsidR="00A20BD0" w:rsidRPr="001479FC">
        <w:t>.</w:t>
      </w:r>
      <w:r w:rsidR="00A81FEE">
        <w:t xml:space="preserve"> </w:t>
      </w:r>
      <w:r w:rsidR="00A81FEE" w:rsidRPr="00A81FEE">
        <w:rPr>
          <w:rFonts w:ascii="Calibri" w:eastAsia="Calibri" w:hAnsi="Calibri" w:cs="Arial"/>
          <w:bCs/>
        </w:rPr>
        <w:t>A medida que aumenta el flujo, aumenta la velocidad del fluido a través de un conductor</w:t>
      </w:r>
      <w:r w:rsidR="001479FC" w:rsidRPr="001479FC">
        <w:rPr>
          <w:lang w:val="es-MX"/>
        </w:rPr>
        <w:t xml:space="preserve">. </w:t>
      </w:r>
    </w:p>
    <w:p w:rsidR="00A81FEE" w:rsidRPr="00A81FEE" w:rsidRDefault="00AE6684" w:rsidP="00D339A4">
      <w:pPr>
        <w:jc w:val="both"/>
      </w:pPr>
      <w:r>
        <w:t>c</w:t>
      </w:r>
      <w:r w:rsidR="00E17042" w:rsidRPr="001479FC">
        <w:t xml:space="preserve">. </w:t>
      </w:r>
      <w:r w:rsidR="00A81FEE">
        <w:t>Carga estática e</w:t>
      </w:r>
      <w:r w:rsidR="00A81FEE" w:rsidRPr="00A81FEE">
        <w:rPr>
          <w:lang w:val="es-MX"/>
        </w:rPr>
        <w:t>s la necesaria para contrarrestar las pérdidas ocasionadas por el flujo del líquido en el sistema donde está insertado la bomba.</w:t>
      </w:r>
    </w:p>
    <w:p w:rsidR="00E17042" w:rsidRPr="001479FC" w:rsidRDefault="00AE6684" w:rsidP="00D339A4">
      <w:pPr>
        <w:tabs>
          <w:tab w:val="num" w:pos="1440"/>
        </w:tabs>
        <w:spacing w:line="240" w:lineRule="auto"/>
        <w:jc w:val="both"/>
      </w:pPr>
      <w:r>
        <w:t>d</w:t>
      </w:r>
      <w:r w:rsidR="00E17042" w:rsidRPr="001479FC">
        <w:t xml:space="preserve">. </w:t>
      </w:r>
      <w:r w:rsidR="00CF33FD">
        <w:rPr>
          <w:lang w:val="es-MX"/>
        </w:rPr>
        <w:t>Para aumentar el NPSHr</w:t>
      </w:r>
      <w:r w:rsidR="00A81FEE">
        <w:rPr>
          <w:lang w:val="es-MX"/>
        </w:rPr>
        <w:t>: Velocidades más bajas, i</w:t>
      </w:r>
      <w:r w:rsidR="00CF33FD" w:rsidRPr="00A81FEE">
        <w:rPr>
          <w:lang w:val="es-MX"/>
        </w:rPr>
        <w:t xml:space="preserve">mpulsor </w:t>
      </w:r>
      <w:r w:rsidR="00A81FEE">
        <w:rPr>
          <w:lang w:val="es-MX"/>
        </w:rPr>
        <w:t>de doble succión y o</w:t>
      </w:r>
      <w:r w:rsidR="00CF33FD" w:rsidRPr="00A81FEE">
        <w:rPr>
          <w:lang w:val="es-MX"/>
        </w:rPr>
        <w:t>jo del impulsor más grande.</w:t>
      </w:r>
    </w:p>
    <w:p w:rsidR="001479FC" w:rsidRDefault="00AE6684" w:rsidP="00D339A4">
      <w:pPr>
        <w:spacing w:line="240" w:lineRule="auto"/>
        <w:jc w:val="both"/>
        <w:rPr>
          <w:lang w:val="es-MX"/>
        </w:rPr>
      </w:pPr>
      <w:r>
        <w:t>e</w:t>
      </w:r>
      <w:r w:rsidR="001479FC" w:rsidRPr="001479FC">
        <w:t xml:space="preserve">. </w:t>
      </w:r>
      <w:r w:rsidR="00CF33FD" w:rsidRPr="00A81FEE">
        <w:rPr>
          <w:lang w:val="es-MX"/>
        </w:rPr>
        <w:t xml:space="preserve">La cantidad de aire que puede manejar una bomba sin peligro es del </w:t>
      </w:r>
      <w:r w:rsidR="00A81FEE">
        <w:rPr>
          <w:lang w:val="es-MX"/>
        </w:rPr>
        <w:t>1</w:t>
      </w:r>
      <w:r w:rsidR="00CF33FD" w:rsidRPr="00A81FEE">
        <w:rPr>
          <w:lang w:val="es-MX"/>
        </w:rPr>
        <w:t>5 % en volumen.</w:t>
      </w:r>
    </w:p>
    <w:p w:rsidR="00D339A4" w:rsidRDefault="00D339A4" w:rsidP="00D339A4">
      <w:pPr>
        <w:spacing w:after="0"/>
        <w:jc w:val="both"/>
        <w:rPr>
          <w:lang w:val="es-GT"/>
        </w:rPr>
      </w:pPr>
      <w:r>
        <w:rPr>
          <w:lang w:val="es-MX"/>
        </w:rPr>
        <w:t xml:space="preserve">f. </w:t>
      </w:r>
      <w:r w:rsidRPr="00AA5985">
        <w:rPr>
          <w:lang w:val="es-GT"/>
        </w:rPr>
        <w:t xml:space="preserve">En una bomba siempre hay pérdidas, por lo cual afecta a su eficiencia, siendo una de las más eficientes la bomba centrífuga. </w:t>
      </w:r>
    </w:p>
    <w:p w:rsidR="00D339A4" w:rsidRDefault="00D339A4" w:rsidP="00D339A4">
      <w:pPr>
        <w:spacing w:after="0"/>
        <w:jc w:val="both"/>
      </w:pPr>
    </w:p>
    <w:p w:rsidR="00D339A4" w:rsidRDefault="00D339A4" w:rsidP="00D339A4">
      <w:pPr>
        <w:spacing w:after="0"/>
        <w:jc w:val="both"/>
        <w:rPr>
          <w:lang w:val="es-GT"/>
        </w:rPr>
      </w:pPr>
      <w:r>
        <w:t xml:space="preserve">g. </w:t>
      </w:r>
      <w:r w:rsidRPr="00AA5985">
        <w:rPr>
          <w:lang w:val="es-GT"/>
        </w:rPr>
        <w:t xml:space="preserve">La energía o cabeza que se le aplica al líquido por medio de una bomba centrífuga es por medio de fuerza centrífuga. </w:t>
      </w:r>
    </w:p>
    <w:p w:rsidR="00D339A4" w:rsidRPr="00AA5985" w:rsidRDefault="00D339A4" w:rsidP="00D339A4">
      <w:pPr>
        <w:spacing w:after="0"/>
        <w:jc w:val="both"/>
      </w:pPr>
    </w:p>
    <w:p w:rsidR="00D339A4" w:rsidRPr="00AA5985" w:rsidRDefault="00D339A4" w:rsidP="00D339A4">
      <w:pPr>
        <w:spacing w:after="0"/>
        <w:jc w:val="both"/>
      </w:pPr>
      <w:r>
        <w:t xml:space="preserve">h. </w:t>
      </w:r>
      <w:r w:rsidRPr="00D339A4">
        <w:rPr>
          <w:lang w:val="es-GT"/>
        </w:rPr>
        <w:t>Las bombas más utilizadas son las centrífugas, por sus altas velocidades que puede alcanzar.</w:t>
      </w:r>
    </w:p>
    <w:p w:rsidR="00D339A4" w:rsidRPr="00D339A4" w:rsidRDefault="00D339A4" w:rsidP="001479FC">
      <w:pPr>
        <w:jc w:val="both"/>
      </w:pPr>
    </w:p>
    <w:p w:rsidR="00A20BD0" w:rsidRPr="00CA79E0" w:rsidRDefault="00AE6684" w:rsidP="009213A0">
      <w:pPr>
        <w:jc w:val="both"/>
      </w:pPr>
      <w:r w:rsidRPr="00CA79E0">
        <w:t xml:space="preserve">5. Calcular la carga de succión neta </w:t>
      </w:r>
      <w:r w:rsidR="00F75F03">
        <w:t xml:space="preserve">de la bomba centrífuga, si se </w:t>
      </w:r>
      <w:r w:rsidRPr="00CA79E0">
        <w:t xml:space="preserve">disponible </w:t>
      </w:r>
      <w:r w:rsidR="00F75F03">
        <w:t>de</w:t>
      </w:r>
      <w:r w:rsidRPr="00CA79E0">
        <w:t xml:space="preserve"> un liquido de gravedad específica 0,9 ubicado en un</w:t>
      </w:r>
      <w:r w:rsidR="00F75F03">
        <w:t xml:space="preserve"> tanque elevado</w:t>
      </w:r>
      <w:r w:rsidRPr="00CA79E0">
        <w:t xml:space="preserve">  a </w:t>
      </w:r>
      <w:r w:rsidR="00F75F03">
        <w:t>20</w:t>
      </w:r>
      <w:r w:rsidRPr="00CA79E0">
        <w:t xml:space="preserve"> pies del </w:t>
      </w:r>
      <w:r w:rsidR="00F75F03">
        <w:t xml:space="preserve">punto </w:t>
      </w:r>
      <w:r w:rsidRPr="00CA79E0">
        <w:t xml:space="preserve">medio de la bomba centrífuga, </w:t>
      </w:r>
      <w:r w:rsidR="00F75F03">
        <w:t>si la pr</w:t>
      </w:r>
      <w:r w:rsidR="00B5308A">
        <w:t>esión de vapor del líquido es 105</w:t>
      </w:r>
      <w:r w:rsidR="00F75F03">
        <w:t xml:space="preserve"> </w:t>
      </w:r>
      <w:proofErr w:type="spellStart"/>
      <w:r w:rsidR="00F75F03">
        <w:t>lpcm</w:t>
      </w:r>
      <w:proofErr w:type="spellEnd"/>
      <w:r w:rsidR="00F75F03">
        <w:t xml:space="preserve">, la presión atmosférica es </w:t>
      </w:r>
      <w:r w:rsidR="00D339A4">
        <w:t xml:space="preserve">de </w:t>
      </w:r>
      <w:r w:rsidR="00F75F03">
        <w:t xml:space="preserve">15 lpc, las pérdidas por fricción son de 2 lpc, </w:t>
      </w:r>
      <w:r w:rsidR="003A10F7">
        <w:t xml:space="preserve"> </w:t>
      </w:r>
      <w:r w:rsidR="00F75F03">
        <w:t>la presión de vapor es de 110 lpcm.</w:t>
      </w:r>
      <w:r w:rsidR="003A10F7">
        <w:t xml:space="preserve">       </w:t>
      </w:r>
      <w:r w:rsidR="00063CED">
        <w:t>Podría op</w:t>
      </w:r>
      <w:r w:rsidR="00B5308A">
        <w:t>erar la bomba si el NPSH r es 18</w:t>
      </w:r>
      <w:r w:rsidR="00063CED">
        <w:t xml:space="preserve"> pies.                                                                                         </w:t>
      </w:r>
      <w:r w:rsidR="003A10F7">
        <w:t>25 puntos</w:t>
      </w:r>
    </w:p>
    <w:sectPr w:rsidR="00A20BD0" w:rsidRPr="00CA79E0" w:rsidSect="005B53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279"/>
    <w:multiLevelType w:val="hybridMultilevel"/>
    <w:tmpl w:val="37B0C1D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A243B"/>
    <w:multiLevelType w:val="hybridMultilevel"/>
    <w:tmpl w:val="5D7CBEDE"/>
    <w:lvl w:ilvl="0" w:tplc="BAF86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723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FC4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2AF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022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241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88F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DEA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E4D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84790D"/>
    <w:multiLevelType w:val="hybridMultilevel"/>
    <w:tmpl w:val="D916B02A"/>
    <w:lvl w:ilvl="0" w:tplc="0C0A0019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5281F"/>
    <w:multiLevelType w:val="hybridMultilevel"/>
    <w:tmpl w:val="F94C9720"/>
    <w:lvl w:ilvl="0" w:tplc="48AC5D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12BCA"/>
    <w:multiLevelType w:val="hybridMultilevel"/>
    <w:tmpl w:val="2BA4AC5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3F573F"/>
    <w:multiLevelType w:val="hybridMultilevel"/>
    <w:tmpl w:val="AFFCDA0E"/>
    <w:lvl w:ilvl="0" w:tplc="0CFC9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94C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10B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AAA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CE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66D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563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42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387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8A22EF3"/>
    <w:multiLevelType w:val="hybridMultilevel"/>
    <w:tmpl w:val="C928766A"/>
    <w:lvl w:ilvl="0" w:tplc="555AA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647B38">
      <w:start w:val="19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A2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20A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962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583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7C9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14A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88E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9C96D14"/>
    <w:multiLevelType w:val="hybridMultilevel"/>
    <w:tmpl w:val="4D7C15C8"/>
    <w:lvl w:ilvl="0" w:tplc="12CEA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E92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26B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FC8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62C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83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D03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2CB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E06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1282221"/>
    <w:multiLevelType w:val="hybridMultilevel"/>
    <w:tmpl w:val="2340CF5C"/>
    <w:lvl w:ilvl="0" w:tplc="B8BC8B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830A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84F00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6854C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32862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CE3EA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8225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0D0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54BD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68738DF"/>
    <w:multiLevelType w:val="hybridMultilevel"/>
    <w:tmpl w:val="563EDC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213A0"/>
    <w:rsid w:val="00021C3E"/>
    <w:rsid w:val="00063CED"/>
    <w:rsid w:val="000968B4"/>
    <w:rsid w:val="000B7DE7"/>
    <w:rsid w:val="000E1FC8"/>
    <w:rsid w:val="001479FC"/>
    <w:rsid w:val="002075D0"/>
    <w:rsid w:val="003A10F7"/>
    <w:rsid w:val="003F400F"/>
    <w:rsid w:val="00417AC0"/>
    <w:rsid w:val="004D16E2"/>
    <w:rsid w:val="005A5288"/>
    <w:rsid w:val="005B536A"/>
    <w:rsid w:val="005E2B22"/>
    <w:rsid w:val="0067009F"/>
    <w:rsid w:val="006B5791"/>
    <w:rsid w:val="006F1DD0"/>
    <w:rsid w:val="00765C86"/>
    <w:rsid w:val="007B5946"/>
    <w:rsid w:val="007C407E"/>
    <w:rsid w:val="00853E27"/>
    <w:rsid w:val="0088563D"/>
    <w:rsid w:val="008E2E3D"/>
    <w:rsid w:val="009144E2"/>
    <w:rsid w:val="009213A0"/>
    <w:rsid w:val="00A20BD0"/>
    <w:rsid w:val="00A81FEE"/>
    <w:rsid w:val="00AE6684"/>
    <w:rsid w:val="00B27CDC"/>
    <w:rsid w:val="00B5308A"/>
    <w:rsid w:val="00BA3962"/>
    <w:rsid w:val="00C82240"/>
    <w:rsid w:val="00CA79E0"/>
    <w:rsid w:val="00CC1DC6"/>
    <w:rsid w:val="00CF33FD"/>
    <w:rsid w:val="00D339A4"/>
    <w:rsid w:val="00D646A9"/>
    <w:rsid w:val="00DE4D4C"/>
    <w:rsid w:val="00E17042"/>
    <w:rsid w:val="00F02039"/>
    <w:rsid w:val="00F2565A"/>
    <w:rsid w:val="00F75F03"/>
    <w:rsid w:val="00FA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3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7D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1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69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1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1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15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89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4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02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77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10</cp:revision>
  <dcterms:created xsi:type="dcterms:W3CDTF">2011-02-18T04:45:00Z</dcterms:created>
  <dcterms:modified xsi:type="dcterms:W3CDTF">2011-02-21T04:24:00Z</dcterms:modified>
</cp:coreProperties>
</file>