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F" w:rsidRPr="00CB185F" w:rsidRDefault="00CB185F">
      <w:pPr>
        <w:rPr>
          <w:b/>
          <w:lang w:val="es-MX"/>
        </w:rPr>
      </w:pPr>
      <w:r w:rsidRPr="00CB185F">
        <w:rPr>
          <w:b/>
          <w:lang w:val="es-MX"/>
        </w:rPr>
        <w:t>EVALUACION DE PRODUCCION II – SEGUNDO PARCIAL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>NOMBRE: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 xml:space="preserve">Qué factores tomaría para determinar un </w:t>
      </w:r>
      <w:proofErr w:type="spellStart"/>
      <w:r>
        <w:rPr>
          <w:lang w:val="es-MX"/>
        </w:rPr>
        <w:t>networking</w:t>
      </w:r>
      <w:proofErr w:type="spellEnd"/>
      <w:r>
        <w:rPr>
          <w:lang w:val="es-MX"/>
        </w:rPr>
        <w:t xml:space="preserve"> de operación de negocio?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>Indique 5 pilares en los que se basa TPM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>Qué es TOC?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>Cuál es el objetivo de la aplicación de SMED?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  <w:r>
        <w:rPr>
          <w:lang w:val="es-MX"/>
        </w:rPr>
        <w:t>Indique un ejemplo de demanda dependiente y un ejemplo de demanda independiente</w:t>
      </w: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Default="00CB185F">
      <w:pPr>
        <w:rPr>
          <w:lang w:val="es-MX"/>
        </w:rPr>
      </w:pPr>
    </w:p>
    <w:p w:rsidR="00CB185F" w:rsidRPr="00CB185F" w:rsidRDefault="00CB185F">
      <w:pPr>
        <w:rPr>
          <w:lang w:val="es-MX"/>
        </w:rPr>
      </w:pPr>
      <w:r>
        <w:rPr>
          <w:lang w:val="es-MX"/>
        </w:rPr>
        <w:t>Indique 5 tipos de MUDA (Desperdicios) en Lean Management.</w:t>
      </w:r>
    </w:p>
    <w:sectPr w:rsidR="00CB185F" w:rsidRPr="00CB1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CB185F"/>
    <w:rsid w:val="004642EC"/>
    <w:rsid w:val="00A15FE5"/>
    <w:rsid w:val="00CB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EVALUACION DE PRODUCCION II – SEGUNDO PARCIAL</vt:lpstr>
    </vt:vector>
  </TitlesOfParts>
  <Company>3A Composites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DE PRODUCCION II – SEGUNDO PARCIAL</dc:title>
  <dc:subject/>
  <dc:creator>HacaychangA</dc:creator>
  <cp:keywords/>
  <dc:description/>
  <cp:lastModifiedBy>silgivar</cp:lastModifiedBy>
  <cp:revision>2</cp:revision>
  <dcterms:created xsi:type="dcterms:W3CDTF">2011-03-24T17:53:00Z</dcterms:created>
  <dcterms:modified xsi:type="dcterms:W3CDTF">2011-03-24T17:53:00Z</dcterms:modified>
</cp:coreProperties>
</file>