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6E" w:rsidRPr="001F7AA7" w:rsidRDefault="00E6106E" w:rsidP="001F7AA7">
      <w:pPr>
        <w:jc w:val="center"/>
        <w:rPr>
          <w:rFonts w:ascii="Garamond" w:hAnsi="Garamond"/>
          <w:b/>
          <w:sz w:val="20"/>
          <w:szCs w:val="16"/>
          <w:lang w:val="es-AR"/>
        </w:rPr>
      </w:pPr>
      <w:r w:rsidRPr="001F7AA7">
        <w:rPr>
          <w:rFonts w:ascii="Garamond" w:hAnsi="Garamond"/>
          <w:b/>
          <w:sz w:val="20"/>
          <w:szCs w:val="16"/>
          <w:lang w:val="es-AR"/>
        </w:rPr>
        <w:t>Computación y Sociedad</w:t>
      </w:r>
      <w:r w:rsidR="001F7AA7">
        <w:rPr>
          <w:rFonts w:ascii="Garamond" w:hAnsi="Garamond"/>
          <w:b/>
          <w:sz w:val="20"/>
          <w:szCs w:val="16"/>
          <w:lang w:val="es-AR"/>
        </w:rPr>
        <w:br/>
      </w:r>
      <w:r w:rsidRPr="001F7AA7">
        <w:rPr>
          <w:rFonts w:ascii="Garamond" w:hAnsi="Garamond"/>
          <w:b/>
          <w:sz w:val="20"/>
          <w:szCs w:val="16"/>
          <w:lang w:val="es-AR"/>
        </w:rPr>
        <w:t>Examen Parcial – 8 Diciembre del 2010</w:t>
      </w:r>
      <w:r w:rsidR="001F7AA7">
        <w:rPr>
          <w:rFonts w:ascii="Garamond" w:hAnsi="Garamond"/>
          <w:b/>
          <w:sz w:val="20"/>
          <w:szCs w:val="16"/>
          <w:lang w:val="es-AR"/>
        </w:rPr>
        <w:br/>
      </w:r>
      <w:r w:rsidRPr="001F7AA7">
        <w:rPr>
          <w:rFonts w:ascii="Garamond" w:hAnsi="Garamond"/>
          <w:b/>
          <w:sz w:val="20"/>
          <w:szCs w:val="16"/>
          <w:lang w:val="es-AR"/>
        </w:rPr>
        <w:t xml:space="preserve">Gonzalo Luzardo </w:t>
      </w:r>
      <w:proofErr w:type="spellStart"/>
      <w:r w:rsidRPr="001F7AA7">
        <w:rPr>
          <w:rFonts w:ascii="Garamond" w:hAnsi="Garamond"/>
          <w:b/>
          <w:sz w:val="20"/>
          <w:szCs w:val="16"/>
          <w:lang w:val="es-AR"/>
        </w:rPr>
        <w:t>MSc</w:t>
      </w:r>
      <w:proofErr w:type="spellEnd"/>
    </w:p>
    <w:p w:rsidR="00E6106E" w:rsidRPr="00F30568" w:rsidRDefault="00E6106E" w:rsidP="00F30568">
      <w:pPr>
        <w:pStyle w:val="ListParagraph"/>
        <w:numPr>
          <w:ilvl w:val="0"/>
          <w:numId w:val="1"/>
        </w:numPr>
        <w:jc w:val="both"/>
        <w:rPr>
          <w:rFonts w:ascii="Garamond" w:hAnsi="Garamond"/>
          <w:sz w:val="16"/>
          <w:szCs w:val="16"/>
          <w:lang w:val="es-AR"/>
        </w:rPr>
      </w:pPr>
      <w:r w:rsidRPr="00F30568">
        <w:rPr>
          <w:rFonts w:ascii="Garamond" w:hAnsi="Garamond"/>
          <w:sz w:val="16"/>
          <w:szCs w:val="16"/>
          <w:lang w:val="es-AR"/>
        </w:rPr>
        <w:t>Considere los siguiente.</w:t>
      </w:r>
    </w:p>
    <w:p w:rsidR="00E6106E" w:rsidRPr="00F30568" w:rsidRDefault="00E6106E" w:rsidP="00F30568">
      <w:pPr>
        <w:pStyle w:val="ListParagraph"/>
        <w:jc w:val="both"/>
        <w:rPr>
          <w:rFonts w:ascii="Garamond" w:hAnsi="Garamond"/>
          <w:sz w:val="16"/>
          <w:szCs w:val="16"/>
          <w:lang w:val="es-AR"/>
        </w:rPr>
      </w:pPr>
      <w:r w:rsidRPr="00F30568">
        <w:rPr>
          <w:rFonts w:ascii="Garamond" w:hAnsi="Garamond"/>
          <w:sz w:val="16"/>
          <w:szCs w:val="16"/>
          <w:lang w:val="es-AR"/>
        </w:rPr>
        <w:t xml:space="preserve">El INOCAR, es el </w:t>
      </w:r>
      <w:r w:rsidR="00F30568">
        <w:rPr>
          <w:rFonts w:ascii="Garamond" w:hAnsi="Garamond"/>
          <w:sz w:val="16"/>
          <w:szCs w:val="16"/>
          <w:lang w:val="es-AR"/>
        </w:rPr>
        <w:t xml:space="preserve"> ente </w:t>
      </w:r>
      <w:r w:rsidRPr="00F30568">
        <w:rPr>
          <w:rFonts w:ascii="Garamond" w:hAnsi="Garamond"/>
          <w:sz w:val="16"/>
          <w:szCs w:val="16"/>
          <w:lang w:val="es-AR"/>
        </w:rPr>
        <w:t>ecuatorian</w:t>
      </w:r>
      <w:r w:rsidR="00F30568">
        <w:rPr>
          <w:rFonts w:ascii="Garamond" w:hAnsi="Garamond"/>
          <w:sz w:val="16"/>
          <w:szCs w:val="16"/>
          <w:lang w:val="es-AR"/>
        </w:rPr>
        <w:t>o</w:t>
      </w:r>
      <w:r w:rsidRPr="00F30568">
        <w:rPr>
          <w:rFonts w:ascii="Garamond" w:hAnsi="Garamond"/>
          <w:sz w:val="16"/>
          <w:szCs w:val="16"/>
          <w:lang w:val="es-AR"/>
        </w:rPr>
        <w:t xml:space="preserve"> encargad</w:t>
      </w:r>
      <w:r w:rsidR="00F30568">
        <w:rPr>
          <w:rFonts w:ascii="Garamond" w:hAnsi="Garamond"/>
          <w:sz w:val="16"/>
          <w:szCs w:val="16"/>
          <w:lang w:val="es-AR"/>
        </w:rPr>
        <w:t>o</w:t>
      </w:r>
      <w:r w:rsidRPr="00F30568">
        <w:rPr>
          <w:rFonts w:ascii="Garamond" w:hAnsi="Garamond"/>
          <w:sz w:val="16"/>
          <w:szCs w:val="16"/>
          <w:lang w:val="es-AR"/>
        </w:rPr>
        <w:t xml:space="preserve"> de llevar el control de la temperatura del mar frente a las costas ecuatorianas.  En las dos primeras semanas de marzo se observaron condiciones cálidas en el </w:t>
      </w:r>
      <w:r w:rsidR="00F30568">
        <w:rPr>
          <w:rFonts w:ascii="Garamond" w:hAnsi="Garamond"/>
          <w:sz w:val="16"/>
          <w:szCs w:val="16"/>
          <w:lang w:val="es-AR"/>
        </w:rPr>
        <w:t>O</w:t>
      </w:r>
      <w:r w:rsidRPr="00F30568">
        <w:rPr>
          <w:rFonts w:ascii="Garamond" w:hAnsi="Garamond"/>
          <w:sz w:val="16"/>
          <w:szCs w:val="16"/>
          <w:lang w:val="es-AR"/>
        </w:rPr>
        <w:t>céano Pacífico, con temperaturas superiores a sus valores normales. En la zona central del Pacífico y frente a las costas de América Central, las anomalías de temperatura estuvieron entre 1.5 y 2.0</w:t>
      </w:r>
      <w:r w:rsidR="00F30568" w:rsidRPr="00F30568">
        <w:rPr>
          <w:rFonts w:ascii="Garamond" w:hAnsi="Garamond"/>
          <w:sz w:val="16"/>
          <w:szCs w:val="16"/>
          <w:lang w:val="es-AR"/>
        </w:rPr>
        <w:t xml:space="preserve"> </w:t>
      </w:r>
      <w:r w:rsidRPr="00F30568">
        <w:rPr>
          <w:rFonts w:ascii="Garamond" w:hAnsi="Garamond"/>
          <w:sz w:val="16"/>
          <w:szCs w:val="16"/>
          <w:lang w:val="es-AR"/>
        </w:rPr>
        <w:t>ºC mientras que en la zona oriental, entre las Galápagos y las costas continentales se presentaron condiciones de neutralidad.</w:t>
      </w:r>
    </w:p>
    <w:p w:rsidR="00E6106E" w:rsidRPr="00F30568" w:rsidRDefault="00E6106E" w:rsidP="00F30568">
      <w:pPr>
        <w:pStyle w:val="ListParagraph"/>
        <w:jc w:val="both"/>
        <w:rPr>
          <w:rFonts w:ascii="Garamond" w:hAnsi="Garamond"/>
          <w:sz w:val="16"/>
          <w:szCs w:val="16"/>
          <w:lang w:val="es-AR"/>
        </w:rPr>
      </w:pPr>
      <w:r w:rsidRPr="00F30568">
        <w:rPr>
          <w:rFonts w:ascii="Garamond" w:hAnsi="Garamond"/>
          <w:sz w:val="16"/>
          <w:szCs w:val="16"/>
          <w:lang w:val="es-AR"/>
        </w:rPr>
        <w:t>El evento “El Niño” presente en el Pacífico Central ecuatorial, mantiene sus condiciones débiles, la temperatura del mar en la zona costera ecuatoriana no ha presentado incrementos significativos que indiquen la influencia de El Niño, al contrario en la costa central (La Libertad), se registró un ligero descenso de los valores normales de temperatura.</w:t>
      </w:r>
    </w:p>
    <w:p w:rsidR="00E6106E" w:rsidRDefault="00F30568" w:rsidP="00F30568">
      <w:pPr>
        <w:pStyle w:val="ListParagraph"/>
        <w:jc w:val="both"/>
        <w:rPr>
          <w:rFonts w:ascii="Garamond" w:hAnsi="Garamond"/>
          <w:sz w:val="16"/>
          <w:szCs w:val="16"/>
          <w:lang w:val="es-AR"/>
        </w:rPr>
      </w:pPr>
      <w:r w:rsidRPr="00F30568">
        <w:rPr>
          <w:rFonts w:ascii="Garamond" w:hAnsi="Garamond"/>
          <w:sz w:val="16"/>
          <w:szCs w:val="16"/>
          <w:lang w:val="es-AR"/>
        </w:rPr>
        <w:t>De tal forma se prevé que por lo menos este año no se tendrá la presencia de episodios fuertes del fenómeno del Niño, sin embargo estos pudieran ser simples conjeturas debido a la cantidad de datos que se obtuvieron hasta esa fecha.</w:t>
      </w:r>
    </w:p>
    <w:p w:rsidR="00F30568" w:rsidRDefault="00F30568" w:rsidP="00F30568">
      <w:pPr>
        <w:pStyle w:val="ListParagraph"/>
        <w:jc w:val="both"/>
        <w:rPr>
          <w:rFonts w:ascii="Garamond" w:hAnsi="Garamond"/>
          <w:sz w:val="16"/>
          <w:szCs w:val="16"/>
          <w:lang w:val="es-AR"/>
        </w:rPr>
      </w:pPr>
      <w:r>
        <w:rPr>
          <w:rFonts w:ascii="Garamond" w:hAnsi="Garamond"/>
          <w:sz w:val="16"/>
          <w:szCs w:val="16"/>
          <w:lang w:val="es-AR"/>
        </w:rPr>
        <w:t>Desarrolle:</w:t>
      </w:r>
    </w:p>
    <w:p w:rsidR="00F30568" w:rsidRDefault="00F30568" w:rsidP="00F30568">
      <w:pPr>
        <w:pStyle w:val="ListParagraph"/>
        <w:numPr>
          <w:ilvl w:val="1"/>
          <w:numId w:val="1"/>
        </w:numPr>
        <w:jc w:val="both"/>
        <w:rPr>
          <w:rFonts w:ascii="Garamond" w:hAnsi="Garamond"/>
          <w:sz w:val="16"/>
          <w:szCs w:val="16"/>
          <w:lang w:val="es-AR"/>
        </w:rPr>
      </w:pPr>
      <w:r>
        <w:rPr>
          <w:rFonts w:ascii="Garamond" w:hAnsi="Garamond"/>
          <w:sz w:val="16"/>
          <w:szCs w:val="16"/>
          <w:lang w:val="es-AR"/>
        </w:rPr>
        <w:t>Enliste 5 datos presentados en la lectura. (</w:t>
      </w:r>
      <w:r w:rsidR="006C5C40">
        <w:rPr>
          <w:rFonts w:ascii="Garamond" w:hAnsi="Garamond"/>
          <w:sz w:val="16"/>
          <w:szCs w:val="16"/>
          <w:lang w:val="es-AR"/>
        </w:rPr>
        <w:t>5</w:t>
      </w:r>
      <w:r>
        <w:rPr>
          <w:rFonts w:ascii="Garamond" w:hAnsi="Garamond"/>
          <w:sz w:val="16"/>
          <w:szCs w:val="16"/>
          <w:lang w:val="es-AR"/>
        </w:rPr>
        <w:t xml:space="preserve"> puntos)</w:t>
      </w:r>
    </w:p>
    <w:p w:rsidR="00F30568" w:rsidRPr="00F30568" w:rsidRDefault="00F30568" w:rsidP="00F30568">
      <w:pPr>
        <w:pStyle w:val="ListParagraph"/>
        <w:numPr>
          <w:ilvl w:val="1"/>
          <w:numId w:val="1"/>
        </w:numPr>
        <w:jc w:val="both"/>
        <w:rPr>
          <w:rFonts w:ascii="Garamond" w:hAnsi="Garamond"/>
          <w:sz w:val="16"/>
          <w:szCs w:val="16"/>
          <w:lang w:val="es-AR"/>
        </w:rPr>
      </w:pPr>
      <w:r>
        <w:rPr>
          <w:rFonts w:ascii="Garamond" w:hAnsi="Garamond"/>
          <w:sz w:val="16"/>
          <w:szCs w:val="16"/>
          <w:lang w:val="es-AR"/>
        </w:rPr>
        <w:t>Enliste 5 informaciones presentados en la lectura. (</w:t>
      </w:r>
      <w:r w:rsidR="006C5C40">
        <w:rPr>
          <w:rFonts w:ascii="Garamond" w:hAnsi="Garamond"/>
          <w:sz w:val="16"/>
          <w:szCs w:val="16"/>
          <w:lang w:val="es-AR"/>
        </w:rPr>
        <w:t>5</w:t>
      </w:r>
      <w:r>
        <w:rPr>
          <w:rFonts w:ascii="Garamond" w:hAnsi="Garamond"/>
          <w:sz w:val="16"/>
          <w:szCs w:val="16"/>
          <w:lang w:val="es-AR"/>
        </w:rPr>
        <w:t xml:space="preserve"> puntos)</w:t>
      </w:r>
    </w:p>
    <w:p w:rsidR="00E6106E" w:rsidRDefault="00F30568" w:rsidP="00F30568">
      <w:pPr>
        <w:pStyle w:val="ListParagraph"/>
        <w:numPr>
          <w:ilvl w:val="0"/>
          <w:numId w:val="1"/>
        </w:numPr>
        <w:jc w:val="both"/>
        <w:rPr>
          <w:rFonts w:ascii="Garamond" w:hAnsi="Garamond"/>
          <w:sz w:val="16"/>
          <w:szCs w:val="16"/>
          <w:lang w:val="es-AR"/>
        </w:rPr>
      </w:pPr>
      <w:r>
        <w:rPr>
          <w:rFonts w:ascii="Garamond" w:hAnsi="Garamond"/>
          <w:sz w:val="16"/>
          <w:szCs w:val="16"/>
          <w:lang w:val="es-AR"/>
        </w:rPr>
        <w:t>Considerando la Historia del Computador, llene la siguiente tabla mencionando para cada etapa</w:t>
      </w:r>
      <w:r w:rsidR="005B3795">
        <w:rPr>
          <w:rFonts w:ascii="Garamond" w:hAnsi="Garamond"/>
          <w:sz w:val="16"/>
          <w:szCs w:val="16"/>
          <w:lang w:val="es-AR"/>
        </w:rPr>
        <w:t xml:space="preserve"> o personaje, la contribución más importante hecha durante su aparición </w:t>
      </w:r>
      <w:r>
        <w:rPr>
          <w:rFonts w:ascii="Garamond" w:hAnsi="Garamond"/>
          <w:sz w:val="16"/>
          <w:szCs w:val="16"/>
          <w:lang w:val="es-AR"/>
        </w:rPr>
        <w:t>(20 puntos)</w:t>
      </w:r>
    </w:p>
    <w:tbl>
      <w:tblPr>
        <w:tblStyle w:val="TableGrid"/>
        <w:tblW w:w="0" w:type="auto"/>
        <w:tblInd w:w="918" w:type="dxa"/>
        <w:tblLook w:val="04A0"/>
      </w:tblPr>
      <w:tblGrid>
        <w:gridCol w:w="4230"/>
        <w:gridCol w:w="4428"/>
      </w:tblGrid>
      <w:tr w:rsidR="00F30568" w:rsidRPr="00F30568" w:rsidTr="00F30568">
        <w:trPr>
          <w:trHeight w:val="251"/>
        </w:trPr>
        <w:tc>
          <w:tcPr>
            <w:tcW w:w="4230" w:type="dxa"/>
          </w:tcPr>
          <w:p w:rsidR="00F30568" w:rsidRPr="00F30568" w:rsidRDefault="00F30568" w:rsidP="00F30568">
            <w:pPr>
              <w:pStyle w:val="ListParagraph"/>
              <w:ind w:left="0"/>
              <w:jc w:val="center"/>
              <w:rPr>
                <w:rFonts w:ascii="Garamond" w:hAnsi="Garamond"/>
                <w:b/>
                <w:sz w:val="16"/>
                <w:szCs w:val="16"/>
                <w:lang w:val="es-AR"/>
              </w:rPr>
            </w:pPr>
            <w:r w:rsidRPr="00F30568">
              <w:rPr>
                <w:rFonts w:ascii="Garamond" w:hAnsi="Garamond"/>
                <w:b/>
                <w:sz w:val="16"/>
                <w:szCs w:val="16"/>
                <w:lang w:val="es-AR"/>
              </w:rPr>
              <w:t>ETAPA</w:t>
            </w:r>
            <w:r w:rsidR="005B3795">
              <w:rPr>
                <w:rFonts w:ascii="Garamond" w:hAnsi="Garamond"/>
                <w:b/>
                <w:sz w:val="16"/>
                <w:szCs w:val="16"/>
                <w:lang w:val="es-AR"/>
              </w:rPr>
              <w:t>-PERSONAJE</w:t>
            </w:r>
          </w:p>
        </w:tc>
        <w:tc>
          <w:tcPr>
            <w:tcW w:w="4428" w:type="dxa"/>
          </w:tcPr>
          <w:p w:rsidR="00F30568" w:rsidRPr="00F30568" w:rsidRDefault="00F30568" w:rsidP="00F30568">
            <w:pPr>
              <w:pStyle w:val="ListParagraph"/>
              <w:ind w:left="0"/>
              <w:jc w:val="center"/>
              <w:rPr>
                <w:rFonts w:ascii="Garamond" w:hAnsi="Garamond"/>
                <w:b/>
                <w:sz w:val="16"/>
                <w:szCs w:val="16"/>
                <w:lang w:val="es-AR"/>
              </w:rPr>
            </w:pPr>
            <w:r w:rsidRPr="00F30568">
              <w:rPr>
                <w:rFonts w:ascii="Garamond" w:hAnsi="Garamond"/>
                <w:b/>
                <w:sz w:val="16"/>
                <w:szCs w:val="16"/>
                <w:lang w:val="es-AR"/>
              </w:rPr>
              <w:t>HECHO</w:t>
            </w:r>
          </w:p>
        </w:tc>
      </w:tr>
      <w:tr w:rsidR="00F30568" w:rsidTr="00F30568">
        <w:trPr>
          <w:trHeight w:val="440"/>
        </w:trPr>
        <w:tc>
          <w:tcPr>
            <w:tcW w:w="4230" w:type="dxa"/>
          </w:tcPr>
          <w:p w:rsidR="00F30568" w:rsidRDefault="005B3795" w:rsidP="00F30568">
            <w:pPr>
              <w:pStyle w:val="ListParagraph"/>
              <w:ind w:left="0"/>
              <w:jc w:val="both"/>
              <w:rPr>
                <w:rFonts w:ascii="Garamond" w:hAnsi="Garamond"/>
                <w:sz w:val="16"/>
                <w:szCs w:val="16"/>
                <w:lang w:val="es-AR"/>
              </w:rPr>
            </w:pPr>
            <w:r>
              <w:rPr>
                <w:rFonts w:ascii="Garamond" w:hAnsi="Garamond"/>
                <w:sz w:val="16"/>
                <w:szCs w:val="16"/>
                <w:lang w:val="es-AR"/>
              </w:rPr>
              <w:t>ATANASOF Y BERRY</w:t>
            </w:r>
          </w:p>
        </w:tc>
        <w:tc>
          <w:tcPr>
            <w:tcW w:w="4428" w:type="dxa"/>
          </w:tcPr>
          <w:p w:rsidR="00F30568" w:rsidRDefault="00F30568" w:rsidP="00F30568">
            <w:pPr>
              <w:pStyle w:val="ListParagraph"/>
              <w:ind w:left="0"/>
              <w:jc w:val="both"/>
              <w:rPr>
                <w:rFonts w:ascii="Garamond" w:hAnsi="Garamond"/>
                <w:sz w:val="16"/>
                <w:szCs w:val="16"/>
                <w:lang w:val="es-AR"/>
              </w:rPr>
            </w:pPr>
          </w:p>
        </w:tc>
      </w:tr>
      <w:tr w:rsidR="00F30568" w:rsidTr="00F30568">
        <w:trPr>
          <w:trHeight w:val="440"/>
        </w:trPr>
        <w:tc>
          <w:tcPr>
            <w:tcW w:w="4230" w:type="dxa"/>
          </w:tcPr>
          <w:p w:rsidR="00F30568" w:rsidRDefault="005B3795" w:rsidP="00F30568">
            <w:pPr>
              <w:pStyle w:val="ListParagraph"/>
              <w:ind w:left="0"/>
              <w:jc w:val="both"/>
              <w:rPr>
                <w:rFonts w:ascii="Garamond" w:hAnsi="Garamond"/>
                <w:sz w:val="16"/>
                <w:szCs w:val="16"/>
                <w:lang w:val="es-AR"/>
              </w:rPr>
            </w:pPr>
            <w:r>
              <w:rPr>
                <w:rFonts w:ascii="Garamond" w:hAnsi="Garamond"/>
                <w:sz w:val="16"/>
                <w:szCs w:val="16"/>
                <w:lang w:val="es-AR"/>
              </w:rPr>
              <w:t>ENIAC</w:t>
            </w:r>
          </w:p>
        </w:tc>
        <w:tc>
          <w:tcPr>
            <w:tcW w:w="4428" w:type="dxa"/>
          </w:tcPr>
          <w:p w:rsidR="00F30568" w:rsidRDefault="00F30568" w:rsidP="00F30568">
            <w:pPr>
              <w:pStyle w:val="ListParagraph"/>
              <w:ind w:left="0"/>
              <w:jc w:val="both"/>
              <w:rPr>
                <w:rFonts w:ascii="Garamond" w:hAnsi="Garamond"/>
                <w:sz w:val="16"/>
                <w:szCs w:val="16"/>
                <w:lang w:val="es-AR"/>
              </w:rPr>
            </w:pPr>
          </w:p>
        </w:tc>
      </w:tr>
      <w:tr w:rsidR="00F30568" w:rsidTr="00F30568">
        <w:trPr>
          <w:trHeight w:val="359"/>
        </w:trPr>
        <w:tc>
          <w:tcPr>
            <w:tcW w:w="4230" w:type="dxa"/>
          </w:tcPr>
          <w:p w:rsidR="00F30568" w:rsidRDefault="005B3795" w:rsidP="00F30568">
            <w:pPr>
              <w:pStyle w:val="ListParagraph"/>
              <w:ind w:left="0"/>
              <w:jc w:val="both"/>
              <w:rPr>
                <w:rFonts w:ascii="Garamond" w:hAnsi="Garamond"/>
                <w:sz w:val="16"/>
                <w:szCs w:val="16"/>
                <w:lang w:val="es-AR"/>
              </w:rPr>
            </w:pPr>
            <w:r>
              <w:rPr>
                <w:rFonts w:ascii="Garamond" w:hAnsi="Garamond"/>
                <w:sz w:val="16"/>
                <w:szCs w:val="16"/>
                <w:lang w:val="es-AR"/>
              </w:rPr>
              <w:t>Von Neuman</w:t>
            </w:r>
          </w:p>
        </w:tc>
        <w:tc>
          <w:tcPr>
            <w:tcW w:w="4428" w:type="dxa"/>
          </w:tcPr>
          <w:p w:rsidR="00F30568" w:rsidRDefault="00F30568" w:rsidP="00F30568">
            <w:pPr>
              <w:pStyle w:val="ListParagraph"/>
              <w:ind w:left="0"/>
              <w:jc w:val="both"/>
              <w:rPr>
                <w:rFonts w:ascii="Garamond" w:hAnsi="Garamond"/>
                <w:sz w:val="16"/>
                <w:szCs w:val="16"/>
                <w:lang w:val="es-AR"/>
              </w:rPr>
            </w:pPr>
          </w:p>
        </w:tc>
      </w:tr>
      <w:tr w:rsidR="00F30568" w:rsidTr="00F30568">
        <w:trPr>
          <w:trHeight w:val="440"/>
        </w:trPr>
        <w:tc>
          <w:tcPr>
            <w:tcW w:w="4230" w:type="dxa"/>
          </w:tcPr>
          <w:p w:rsidR="00F30568" w:rsidRDefault="005B3795" w:rsidP="00F30568">
            <w:pPr>
              <w:pStyle w:val="ListParagraph"/>
              <w:ind w:left="0"/>
              <w:jc w:val="both"/>
              <w:rPr>
                <w:rFonts w:ascii="Garamond" w:hAnsi="Garamond"/>
                <w:sz w:val="16"/>
                <w:szCs w:val="16"/>
                <w:lang w:val="es-AR"/>
              </w:rPr>
            </w:pPr>
            <w:r>
              <w:rPr>
                <w:rFonts w:ascii="Garamond" w:hAnsi="Garamond"/>
                <w:sz w:val="16"/>
                <w:szCs w:val="16"/>
                <w:lang w:val="es-AR"/>
              </w:rPr>
              <w:t>Primera Generación de computadores</w:t>
            </w:r>
          </w:p>
        </w:tc>
        <w:tc>
          <w:tcPr>
            <w:tcW w:w="4428" w:type="dxa"/>
          </w:tcPr>
          <w:p w:rsidR="00F30568" w:rsidRDefault="00F30568" w:rsidP="00F30568">
            <w:pPr>
              <w:pStyle w:val="ListParagraph"/>
              <w:ind w:left="0"/>
              <w:jc w:val="both"/>
              <w:rPr>
                <w:rFonts w:ascii="Garamond" w:hAnsi="Garamond"/>
                <w:sz w:val="16"/>
                <w:szCs w:val="16"/>
                <w:lang w:val="es-AR"/>
              </w:rPr>
            </w:pPr>
          </w:p>
        </w:tc>
      </w:tr>
      <w:tr w:rsidR="00F30568" w:rsidTr="00F30568">
        <w:trPr>
          <w:trHeight w:val="350"/>
        </w:trPr>
        <w:tc>
          <w:tcPr>
            <w:tcW w:w="4230" w:type="dxa"/>
          </w:tcPr>
          <w:p w:rsidR="00F30568" w:rsidRDefault="005B3795" w:rsidP="00F30568">
            <w:pPr>
              <w:pStyle w:val="ListParagraph"/>
              <w:ind w:left="0"/>
              <w:jc w:val="both"/>
              <w:rPr>
                <w:rFonts w:ascii="Garamond" w:hAnsi="Garamond"/>
                <w:sz w:val="16"/>
                <w:szCs w:val="16"/>
                <w:lang w:val="es-AR"/>
              </w:rPr>
            </w:pPr>
            <w:r>
              <w:rPr>
                <w:rFonts w:ascii="Garamond" w:hAnsi="Garamond"/>
                <w:sz w:val="16"/>
                <w:szCs w:val="16"/>
                <w:lang w:val="es-AR"/>
              </w:rPr>
              <w:t>Segunda Generación de computadores</w:t>
            </w:r>
          </w:p>
        </w:tc>
        <w:tc>
          <w:tcPr>
            <w:tcW w:w="4428" w:type="dxa"/>
          </w:tcPr>
          <w:p w:rsidR="00F30568" w:rsidRDefault="00F30568" w:rsidP="00F30568">
            <w:pPr>
              <w:pStyle w:val="ListParagraph"/>
              <w:ind w:left="0"/>
              <w:jc w:val="both"/>
              <w:rPr>
                <w:rFonts w:ascii="Garamond" w:hAnsi="Garamond"/>
                <w:sz w:val="16"/>
                <w:szCs w:val="16"/>
                <w:lang w:val="es-AR"/>
              </w:rPr>
            </w:pPr>
          </w:p>
        </w:tc>
      </w:tr>
      <w:tr w:rsidR="005B3795" w:rsidTr="00F30568">
        <w:trPr>
          <w:trHeight w:val="350"/>
        </w:trPr>
        <w:tc>
          <w:tcPr>
            <w:tcW w:w="4230" w:type="dxa"/>
          </w:tcPr>
          <w:p w:rsidR="005B3795" w:rsidRDefault="005B3795" w:rsidP="00F30568">
            <w:pPr>
              <w:pStyle w:val="ListParagraph"/>
              <w:ind w:left="0"/>
              <w:jc w:val="both"/>
              <w:rPr>
                <w:rFonts w:ascii="Garamond" w:hAnsi="Garamond"/>
                <w:sz w:val="16"/>
                <w:szCs w:val="16"/>
                <w:lang w:val="es-AR"/>
              </w:rPr>
            </w:pPr>
            <w:r>
              <w:rPr>
                <w:rFonts w:ascii="Garamond" w:hAnsi="Garamond"/>
                <w:sz w:val="16"/>
                <w:szCs w:val="16"/>
                <w:lang w:val="es-AR"/>
              </w:rPr>
              <w:t>Tercera Generación de computadores</w:t>
            </w:r>
          </w:p>
        </w:tc>
        <w:tc>
          <w:tcPr>
            <w:tcW w:w="4428" w:type="dxa"/>
          </w:tcPr>
          <w:p w:rsidR="005B3795" w:rsidRDefault="005B3795" w:rsidP="00F30568">
            <w:pPr>
              <w:pStyle w:val="ListParagraph"/>
              <w:ind w:left="0"/>
              <w:jc w:val="both"/>
              <w:rPr>
                <w:rFonts w:ascii="Garamond" w:hAnsi="Garamond"/>
                <w:sz w:val="16"/>
                <w:szCs w:val="16"/>
                <w:lang w:val="es-AR"/>
              </w:rPr>
            </w:pPr>
          </w:p>
        </w:tc>
      </w:tr>
      <w:tr w:rsidR="005B3795" w:rsidTr="00F30568">
        <w:trPr>
          <w:trHeight w:val="350"/>
        </w:trPr>
        <w:tc>
          <w:tcPr>
            <w:tcW w:w="4230" w:type="dxa"/>
          </w:tcPr>
          <w:p w:rsidR="005B3795" w:rsidRDefault="005B3795" w:rsidP="00F30568">
            <w:pPr>
              <w:pStyle w:val="ListParagraph"/>
              <w:ind w:left="0"/>
              <w:jc w:val="both"/>
              <w:rPr>
                <w:rFonts w:ascii="Garamond" w:hAnsi="Garamond"/>
                <w:sz w:val="16"/>
                <w:szCs w:val="16"/>
                <w:lang w:val="es-AR"/>
              </w:rPr>
            </w:pPr>
            <w:r>
              <w:rPr>
                <w:rFonts w:ascii="Garamond" w:hAnsi="Garamond"/>
                <w:sz w:val="16"/>
                <w:szCs w:val="16"/>
                <w:lang w:val="es-AR"/>
              </w:rPr>
              <w:t>Cuarta Generación de computadores</w:t>
            </w:r>
          </w:p>
        </w:tc>
        <w:tc>
          <w:tcPr>
            <w:tcW w:w="4428" w:type="dxa"/>
          </w:tcPr>
          <w:p w:rsidR="005B3795" w:rsidRDefault="005B3795" w:rsidP="00F30568">
            <w:pPr>
              <w:pStyle w:val="ListParagraph"/>
              <w:ind w:left="0"/>
              <w:jc w:val="both"/>
              <w:rPr>
                <w:rFonts w:ascii="Garamond" w:hAnsi="Garamond"/>
                <w:sz w:val="16"/>
                <w:szCs w:val="16"/>
                <w:lang w:val="es-AR"/>
              </w:rPr>
            </w:pPr>
          </w:p>
        </w:tc>
      </w:tr>
    </w:tbl>
    <w:p w:rsidR="00F30568" w:rsidRDefault="00F30568" w:rsidP="00F30568">
      <w:pPr>
        <w:pStyle w:val="ListParagraph"/>
        <w:jc w:val="both"/>
        <w:rPr>
          <w:rFonts w:ascii="Garamond" w:hAnsi="Garamond"/>
          <w:sz w:val="16"/>
          <w:szCs w:val="16"/>
          <w:lang w:val="es-AR"/>
        </w:rPr>
      </w:pPr>
    </w:p>
    <w:p w:rsidR="00F30568" w:rsidRDefault="00D52BA7" w:rsidP="00F30568">
      <w:pPr>
        <w:pStyle w:val="ListParagraph"/>
        <w:numPr>
          <w:ilvl w:val="0"/>
          <w:numId w:val="1"/>
        </w:numPr>
        <w:jc w:val="both"/>
        <w:rPr>
          <w:rFonts w:ascii="Garamond" w:hAnsi="Garamond"/>
          <w:sz w:val="16"/>
          <w:szCs w:val="16"/>
          <w:lang w:val="es-AR"/>
        </w:rPr>
      </w:pPr>
      <w:r>
        <w:rPr>
          <w:rFonts w:ascii="Garamond" w:hAnsi="Garamond"/>
          <w:sz w:val="16"/>
          <w:szCs w:val="16"/>
          <w:lang w:val="es-AR"/>
        </w:rPr>
        <w:t>Considerando la arquitectura de Von Neuman</w:t>
      </w:r>
    </w:p>
    <w:p w:rsidR="00D52BA7" w:rsidRDefault="00D52BA7" w:rsidP="00D52BA7">
      <w:pPr>
        <w:pStyle w:val="ListParagraph"/>
        <w:numPr>
          <w:ilvl w:val="1"/>
          <w:numId w:val="1"/>
        </w:numPr>
        <w:jc w:val="both"/>
        <w:rPr>
          <w:rFonts w:ascii="Garamond" w:hAnsi="Garamond"/>
          <w:sz w:val="16"/>
          <w:szCs w:val="16"/>
          <w:lang w:val="es-AR"/>
        </w:rPr>
      </w:pPr>
      <w:r>
        <w:rPr>
          <w:rFonts w:ascii="Garamond" w:hAnsi="Garamond"/>
          <w:sz w:val="16"/>
          <w:szCs w:val="16"/>
          <w:lang w:val="es-AR"/>
        </w:rPr>
        <w:t>Haga un gráfico que esboce dicha arquitectura señalando claramente cada una de las partes que se involucran (10 puntos)</w:t>
      </w:r>
    </w:p>
    <w:p w:rsidR="00D52BA7" w:rsidRDefault="00D52BA7" w:rsidP="00D52BA7">
      <w:pPr>
        <w:pStyle w:val="ListParagraph"/>
        <w:numPr>
          <w:ilvl w:val="1"/>
          <w:numId w:val="1"/>
        </w:numPr>
        <w:jc w:val="both"/>
        <w:rPr>
          <w:rFonts w:ascii="Garamond" w:hAnsi="Garamond"/>
          <w:sz w:val="16"/>
          <w:szCs w:val="16"/>
          <w:lang w:val="es-AR"/>
        </w:rPr>
      </w:pPr>
      <w:r>
        <w:rPr>
          <w:rFonts w:ascii="Garamond" w:hAnsi="Garamond"/>
          <w:sz w:val="16"/>
          <w:szCs w:val="16"/>
          <w:lang w:val="es-AR"/>
        </w:rPr>
        <w:t>Describa en qué consiste dicha arquitectura (10 puntos)</w:t>
      </w:r>
    </w:p>
    <w:p w:rsidR="00D52BA7" w:rsidRPr="00D52BA7" w:rsidRDefault="00D52BA7" w:rsidP="00D52BA7">
      <w:pPr>
        <w:pStyle w:val="ListParagraph"/>
        <w:numPr>
          <w:ilvl w:val="1"/>
          <w:numId w:val="1"/>
        </w:numPr>
        <w:jc w:val="both"/>
        <w:rPr>
          <w:rFonts w:ascii="Garamond" w:hAnsi="Garamond"/>
          <w:sz w:val="16"/>
          <w:szCs w:val="16"/>
          <w:lang w:val="es-AR"/>
        </w:rPr>
      </w:pPr>
      <w:r>
        <w:rPr>
          <w:rFonts w:ascii="Garamond" w:hAnsi="Garamond"/>
          <w:sz w:val="16"/>
          <w:szCs w:val="16"/>
          <w:lang w:val="es-AR"/>
        </w:rPr>
        <w:t>Cuál es el beneficio de utilizar la arquitectura de Von Neuman (10 puntos)</w:t>
      </w:r>
    </w:p>
    <w:p w:rsidR="00D52BA7" w:rsidRDefault="0030114C" w:rsidP="00F30568">
      <w:pPr>
        <w:pStyle w:val="ListParagraph"/>
        <w:numPr>
          <w:ilvl w:val="0"/>
          <w:numId w:val="1"/>
        </w:numPr>
        <w:jc w:val="both"/>
        <w:rPr>
          <w:rFonts w:ascii="Garamond" w:hAnsi="Garamond"/>
          <w:sz w:val="16"/>
          <w:szCs w:val="16"/>
          <w:lang w:val="es-AR"/>
        </w:rPr>
      </w:pPr>
      <w:r>
        <w:rPr>
          <w:rFonts w:ascii="Garamond" w:hAnsi="Garamond"/>
          <w:sz w:val="16"/>
          <w:szCs w:val="16"/>
          <w:lang w:val="es-AR"/>
        </w:rPr>
        <w:t>Considere un computador diseñado en base de la arquitectura de Von Neuman. El cual pose</w:t>
      </w:r>
      <w:r w:rsidR="00E10BA5">
        <w:rPr>
          <w:rFonts w:ascii="Garamond" w:hAnsi="Garamond"/>
          <w:sz w:val="16"/>
          <w:szCs w:val="16"/>
          <w:lang w:val="es-AR"/>
        </w:rPr>
        <w:t>e un juego de instrucciones de 16</w:t>
      </w:r>
      <w:r>
        <w:rPr>
          <w:rFonts w:ascii="Garamond" w:hAnsi="Garamond"/>
          <w:sz w:val="16"/>
          <w:szCs w:val="16"/>
          <w:lang w:val="es-AR"/>
        </w:rPr>
        <w:t xml:space="preserve"> bits, así como una memoria con 4 bits de dirección y 1</w:t>
      </w:r>
      <w:r w:rsidR="006C5C40">
        <w:rPr>
          <w:rFonts w:ascii="Garamond" w:hAnsi="Garamond"/>
          <w:sz w:val="16"/>
          <w:szCs w:val="16"/>
          <w:lang w:val="es-AR"/>
        </w:rPr>
        <w:t>6</w:t>
      </w:r>
      <w:r>
        <w:rPr>
          <w:rFonts w:ascii="Garamond" w:hAnsi="Garamond"/>
          <w:sz w:val="16"/>
          <w:szCs w:val="16"/>
          <w:lang w:val="es-AR"/>
        </w:rPr>
        <w:t xml:space="preserve"> bits de espacio por cada cela:</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0"/>
        <w:gridCol w:w="4788"/>
      </w:tblGrid>
      <w:tr w:rsidR="00625DDB" w:rsidRPr="006C5C40" w:rsidTr="008E1CAD">
        <w:tc>
          <w:tcPr>
            <w:tcW w:w="3960" w:type="dxa"/>
          </w:tcPr>
          <w:p w:rsidR="00625DDB" w:rsidRPr="0044200E" w:rsidRDefault="00625DDB" w:rsidP="0030114C">
            <w:pPr>
              <w:jc w:val="both"/>
              <w:rPr>
                <w:rFonts w:ascii="Garamond" w:hAnsi="Garamond"/>
                <w:b/>
                <w:sz w:val="16"/>
                <w:szCs w:val="16"/>
                <w:lang w:val="es-AR"/>
              </w:rPr>
            </w:pPr>
            <w:r w:rsidRPr="0044200E">
              <w:rPr>
                <w:rFonts w:ascii="Garamond" w:hAnsi="Garamond"/>
                <w:b/>
                <w:sz w:val="16"/>
                <w:szCs w:val="16"/>
                <w:lang w:val="es-AR"/>
              </w:rPr>
              <w:t>INSTRUCCIONES</w:t>
            </w:r>
          </w:p>
          <w:tbl>
            <w:tblPr>
              <w:tblStyle w:val="TableGrid"/>
              <w:tblW w:w="0" w:type="auto"/>
              <w:tblLook w:val="04A0"/>
            </w:tblPr>
            <w:tblGrid>
              <w:gridCol w:w="1864"/>
              <w:gridCol w:w="1865"/>
            </w:tblGrid>
            <w:tr w:rsidR="00625DDB" w:rsidTr="00625DDB">
              <w:tc>
                <w:tcPr>
                  <w:tcW w:w="1864" w:type="dxa"/>
                </w:tcPr>
                <w:p w:rsidR="00625DDB" w:rsidRPr="00703BC4" w:rsidRDefault="00625DDB" w:rsidP="0030114C">
                  <w:pPr>
                    <w:jc w:val="both"/>
                    <w:rPr>
                      <w:rFonts w:ascii="Garamond" w:hAnsi="Garamond"/>
                      <w:b/>
                      <w:sz w:val="16"/>
                      <w:szCs w:val="16"/>
                      <w:lang w:val="es-AR"/>
                    </w:rPr>
                  </w:pPr>
                  <w:r w:rsidRPr="00703BC4">
                    <w:rPr>
                      <w:rFonts w:ascii="Garamond" w:hAnsi="Garamond"/>
                      <w:b/>
                      <w:sz w:val="16"/>
                      <w:szCs w:val="16"/>
                      <w:lang w:val="es-AR"/>
                    </w:rPr>
                    <w:t>Código de instrucción</w:t>
                  </w:r>
                </w:p>
              </w:tc>
              <w:tc>
                <w:tcPr>
                  <w:tcW w:w="1865" w:type="dxa"/>
                </w:tcPr>
                <w:p w:rsidR="00625DDB" w:rsidRPr="00703BC4" w:rsidRDefault="00625DDB" w:rsidP="0030114C">
                  <w:pPr>
                    <w:jc w:val="both"/>
                    <w:rPr>
                      <w:rFonts w:ascii="Garamond" w:hAnsi="Garamond"/>
                      <w:b/>
                      <w:sz w:val="16"/>
                      <w:szCs w:val="16"/>
                      <w:lang w:val="es-AR"/>
                    </w:rPr>
                  </w:pPr>
                  <w:r w:rsidRPr="00703BC4">
                    <w:rPr>
                      <w:rFonts w:ascii="Garamond" w:hAnsi="Garamond"/>
                      <w:b/>
                      <w:sz w:val="16"/>
                      <w:szCs w:val="16"/>
                      <w:lang w:val="es-AR"/>
                    </w:rPr>
                    <w:t>Especificación</w:t>
                  </w:r>
                </w:p>
              </w:tc>
            </w:tr>
            <w:tr w:rsidR="00625DDB" w:rsidTr="00625DDB">
              <w:tc>
                <w:tcPr>
                  <w:tcW w:w="1864" w:type="dxa"/>
                </w:tcPr>
                <w:p w:rsidR="00625DDB" w:rsidRDefault="00703BC4" w:rsidP="0030114C">
                  <w:pPr>
                    <w:jc w:val="both"/>
                    <w:rPr>
                      <w:rFonts w:ascii="Garamond" w:hAnsi="Garamond"/>
                      <w:sz w:val="16"/>
                      <w:szCs w:val="16"/>
                      <w:lang w:val="es-AR"/>
                    </w:rPr>
                  </w:pPr>
                  <w:r>
                    <w:rPr>
                      <w:rFonts w:ascii="Garamond" w:hAnsi="Garamond"/>
                      <w:sz w:val="16"/>
                      <w:szCs w:val="16"/>
                      <w:lang w:val="es-AR"/>
                    </w:rPr>
                    <w:t>AP</w:t>
                  </w:r>
                  <w:r w:rsidRPr="00703BC4">
                    <w:rPr>
                      <w:rFonts w:ascii="Garamond" w:hAnsi="Garamond"/>
                      <w:sz w:val="16"/>
                      <w:szCs w:val="16"/>
                      <w:vertAlign w:val="subscript"/>
                      <w:lang w:val="es-AR"/>
                    </w:rPr>
                    <w:t>1</w:t>
                  </w:r>
                  <w:r>
                    <w:rPr>
                      <w:rFonts w:ascii="Garamond" w:hAnsi="Garamond"/>
                      <w:sz w:val="16"/>
                      <w:szCs w:val="16"/>
                      <w:lang w:val="es-AR"/>
                    </w:rPr>
                    <w:t>P</w:t>
                  </w:r>
                  <w:r w:rsidRPr="00703BC4">
                    <w:rPr>
                      <w:rFonts w:ascii="Garamond" w:hAnsi="Garamond"/>
                      <w:sz w:val="16"/>
                      <w:szCs w:val="16"/>
                      <w:vertAlign w:val="subscript"/>
                      <w:lang w:val="es-AR"/>
                    </w:rPr>
                    <w:t>2</w:t>
                  </w:r>
                  <w:r>
                    <w:rPr>
                      <w:rFonts w:ascii="Garamond" w:hAnsi="Garamond"/>
                      <w:sz w:val="16"/>
                      <w:szCs w:val="16"/>
                      <w:lang w:val="es-AR"/>
                    </w:rPr>
                    <w:t xml:space="preserve"> P</w:t>
                  </w:r>
                  <w:r>
                    <w:rPr>
                      <w:rFonts w:ascii="Garamond" w:hAnsi="Garamond"/>
                      <w:sz w:val="16"/>
                      <w:szCs w:val="16"/>
                      <w:vertAlign w:val="subscript"/>
                      <w:lang w:val="es-AR"/>
                    </w:rPr>
                    <w:t>3</w:t>
                  </w:r>
                </w:p>
              </w:tc>
              <w:tc>
                <w:tcPr>
                  <w:tcW w:w="1865" w:type="dxa"/>
                </w:tcPr>
                <w:p w:rsidR="00625DDB" w:rsidRDefault="00703BC4" w:rsidP="0030114C">
                  <w:pPr>
                    <w:jc w:val="both"/>
                    <w:rPr>
                      <w:rFonts w:ascii="Garamond" w:hAnsi="Garamond"/>
                      <w:sz w:val="16"/>
                      <w:szCs w:val="16"/>
                      <w:lang w:val="es-AR"/>
                    </w:rPr>
                  </w:pPr>
                  <w:r>
                    <w:rPr>
                      <w:rFonts w:ascii="Garamond" w:hAnsi="Garamond"/>
                      <w:sz w:val="16"/>
                      <w:szCs w:val="16"/>
                      <w:lang w:val="es-AR"/>
                    </w:rPr>
                    <w:t>Inicio del programa</w:t>
                  </w:r>
                </w:p>
              </w:tc>
            </w:tr>
            <w:tr w:rsidR="00625DDB" w:rsidRPr="006C5C40" w:rsidTr="00625DDB">
              <w:tc>
                <w:tcPr>
                  <w:tcW w:w="1864" w:type="dxa"/>
                </w:tcPr>
                <w:p w:rsidR="00625DDB" w:rsidRDefault="00703BC4" w:rsidP="0030114C">
                  <w:pPr>
                    <w:jc w:val="both"/>
                    <w:rPr>
                      <w:rFonts w:ascii="Garamond" w:hAnsi="Garamond"/>
                      <w:sz w:val="16"/>
                      <w:szCs w:val="16"/>
                      <w:lang w:val="es-AR"/>
                    </w:rPr>
                  </w:pPr>
                  <w:r>
                    <w:rPr>
                      <w:rFonts w:ascii="Garamond" w:hAnsi="Garamond"/>
                      <w:sz w:val="16"/>
                      <w:szCs w:val="16"/>
                      <w:lang w:val="es-AR"/>
                    </w:rPr>
                    <w:t>F P</w:t>
                  </w:r>
                  <w:r w:rsidRPr="00703BC4">
                    <w:rPr>
                      <w:rFonts w:ascii="Garamond" w:hAnsi="Garamond"/>
                      <w:sz w:val="16"/>
                      <w:szCs w:val="16"/>
                      <w:vertAlign w:val="subscript"/>
                      <w:lang w:val="es-AR"/>
                    </w:rPr>
                    <w:t>1</w:t>
                  </w:r>
                  <w:r>
                    <w:rPr>
                      <w:rFonts w:ascii="Garamond" w:hAnsi="Garamond"/>
                      <w:sz w:val="16"/>
                      <w:szCs w:val="16"/>
                      <w:lang w:val="es-AR"/>
                    </w:rPr>
                    <w:t>P</w:t>
                  </w:r>
                  <w:r w:rsidRPr="00703BC4">
                    <w:rPr>
                      <w:rFonts w:ascii="Garamond" w:hAnsi="Garamond"/>
                      <w:sz w:val="16"/>
                      <w:szCs w:val="16"/>
                      <w:vertAlign w:val="subscript"/>
                      <w:lang w:val="es-AR"/>
                    </w:rPr>
                    <w:t>2</w:t>
                  </w:r>
                  <w:r>
                    <w:rPr>
                      <w:rFonts w:ascii="Garamond" w:hAnsi="Garamond"/>
                      <w:sz w:val="16"/>
                      <w:szCs w:val="16"/>
                      <w:lang w:val="es-AR"/>
                    </w:rPr>
                    <w:t xml:space="preserve"> P</w:t>
                  </w:r>
                  <w:r>
                    <w:rPr>
                      <w:rFonts w:ascii="Garamond" w:hAnsi="Garamond"/>
                      <w:sz w:val="16"/>
                      <w:szCs w:val="16"/>
                      <w:vertAlign w:val="subscript"/>
                      <w:lang w:val="es-AR"/>
                    </w:rPr>
                    <w:t>3</w:t>
                  </w:r>
                </w:p>
              </w:tc>
              <w:tc>
                <w:tcPr>
                  <w:tcW w:w="1865" w:type="dxa"/>
                </w:tcPr>
                <w:p w:rsidR="00625DDB" w:rsidRDefault="00703BC4" w:rsidP="009E6E11">
                  <w:pPr>
                    <w:jc w:val="both"/>
                    <w:rPr>
                      <w:rFonts w:ascii="Garamond" w:hAnsi="Garamond"/>
                      <w:sz w:val="16"/>
                      <w:szCs w:val="16"/>
                      <w:lang w:val="es-AR"/>
                    </w:rPr>
                  </w:pPr>
                  <w:r>
                    <w:rPr>
                      <w:rFonts w:ascii="Garamond" w:hAnsi="Garamond"/>
                      <w:sz w:val="16"/>
                      <w:szCs w:val="16"/>
                      <w:lang w:val="es-AR"/>
                    </w:rPr>
                    <w:t xml:space="preserve">Suma de los elementos </w:t>
                  </w:r>
                  <w:r w:rsidR="009E6E11">
                    <w:rPr>
                      <w:rFonts w:ascii="Garamond" w:hAnsi="Garamond"/>
                      <w:sz w:val="16"/>
                      <w:szCs w:val="16"/>
                      <w:lang w:val="es-AR"/>
                    </w:rPr>
                    <w:t>de</w:t>
                  </w:r>
                  <w:r>
                    <w:rPr>
                      <w:rFonts w:ascii="Garamond" w:hAnsi="Garamond"/>
                      <w:sz w:val="16"/>
                      <w:szCs w:val="16"/>
                      <w:lang w:val="es-AR"/>
                    </w:rPr>
                    <w:t xml:space="preserve"> P</w:t>
                  </w:r>
                  <w:r>
                    <w:rPr>
                      <w:rFonts w:ascii="Garamond" w:hAnsi="Garamond"/>
                      <w:sz w:val="16"/>
                      <w:szCs w:val="16"/>
                      <w:vertAlign w:val="subscript"/>
                      <w:lang w:val="es-AR"/>
                    </w:rPr>
                    <w:t>1</w:t>
                  </w:r>
                  <w:r>
                    <w:rPr>
                      <w:rFonts w:ascii="Garamond" w:hAnsi="Garamond"/>
                      <w:sz w:val="16"/>
                      <w:szCs w:val="16"/>
                      <w:lang w:val="es-AR"/>
                    </w:rPr>
                    <w:t xml:space="preserve"> y P</w:t>
                  </w:r>
                  <w:r>
                    <w:rPr>
                      <w:rFonts w:ascii="Garamond" w:hAnsi="Garamond"/>
                      <w:sz w:val="16"/>
                      <w:szCs w:val="16"/>
                      <w:vertAlign w:val="subscript"/>
                      <w:lang w:val="es-AR"/>
                    </w:rPr>
                    <w:t xml:space="preserve">2 </w:t>
                  </w:r>
                  <w:r>
                    <w:rPr>
                      <w:rFonts w:ascii="Garamond" w:hAnsi="Garamond"/>
                      <w:sz w:val="16"/>
                      <w:szCs w:val="16"/>
                      <w:lang w:val="es-AR"/>
                    </w:rPr>
                    <w:t xml:space="preserve">y almacena </w:t>
                  </w:r>
                  <w:r w:rsidR="009E6E11">
                    <w:rPr>
                      <w:rFonts w:ascii="Garamond" w:hAnsi="Garamond"/>
                      <w:sz w:val="16"/>
                      <w:szCs w:val="16"/>
                      <w:lang w:val="es-AR"/>
                    </w:rPr>
                    <w:t xml:space="preserve">el resultado </w:t>
                  </w:r>
                  <w:r>
                    <w:rPr>
                      <w:rFonts w:ascii="Garamond" w:hAnsi="Garamond"/>
                      <w:sz w:val="16"/>
                      <w:szCs w:val="16"/>
                      <w:lang w:val="es-AR"/>
                    </w:rPr>
                    <w:t>en P</w:t>
                  </w:r>
                  <w:r>
                    <w:rPr>
                      <w:rFonts w:ascii="Garamond" w:hAnsi="Garamond"/>
                      <w:sz w:val="16"/>
                      <w:szCs w:val="16"/>
                      <w:vertAlign w:val="subscript"/>
                      <w:lang w:val="es-AR"/>
                    </w:rPr>
                    <w:t>3</w:t>
                  </w:r>
                </w:p>
              </w:tc>
            </w:tr>
            <w:tr w:rsidR="00625DDB" w:rsidRPr="006C5C40" w:rsidTr="00625DDB">
              <w:tc>
                <w:tcPr>
                  <w:tcW w:w="1864" w:type="dxa"/>
                </w:tcPr>
                <w:p w:rsidR="00625DDB" w:rsidRDefault="00703BC4" w:rsidP="0030114C">
                  <w:pPr>
                    <w:jc w:val="both"/>
                    <w:rPr>
                      <w:rFonts w:ascii="Garamond" w:hAnsi="Garamond"/>
                      <w:sz w:val="16"/>
                      <w:szCs w:val="16"/>
                      <w:lang w:val="es-AR"/>
                    </w:rPr>
                  </w:pPr>
                  <w:r>
                    <w:rPr>
                      <w:rFonts w:ascii="Garamond" w:hAnsi="Garamond"/>
                      <w:sz w:val="16"/>
                      <w:szCs w:val="16"/>
                      <w:lang w:val="es-AR"/>
                    </w:rPr>
                    <w:t>3 P</w:t>
                  </w:r>
                  <w:r>
                    <w:rPr>
                      <w:rFonts w:ascii="Garamond" w:hAnsi="Garamond"/>
                      <w:sz w:val="16"/>
                      <w:szCs w:val="16"/>
                      <w:vertAlign w:val="subscript"/>
                      <w:lang w:val="es-AR"/>
                    </w:rPr>
                    <w:t>1</w:t>
                  </w:r>
                  <w:r>
                    <w:rPr>
                      <w:rFonts w:ascii="Garamond" w:hAnsi="Garamond"/>
                      <w:sz w:val="16"/>
                      <w:szCs w:val="16"/>
                      <w:lang w:val="es-AR"/>
                    </w:rPr>
                    <w:t xml:space="preserve"> P</w:t>
                  </w:r>
                  <w:r w:rsidRPr="00703BC4">
                    <w:rPr>
                      <w:rFonts w:ascii="Garamond" w:hAnsi="Garamond"/>
                      <w:sz w:val="16"/>
                      <w:szCs w:val="16"/>
                      <w:vertAlign w:val="subscript"/>
                      <w:lang w:val="es-AR"/>
                    </w:rPr>
                    <w:t>2</w:t>
                  </w:r>
                  <w:r>
                    <w:rPr>
                      <w:rFonts w:ascii="Garamond" w:hAnsi="Garamond"/>
                      <w:sz w:val="16"/>
                      <w:szCs w:val="16"/>
                      <w:lang w:val="es-AR"/>
                    </w:rPr>
                    <w:t xml:space="preserve"> P</w:t>
                  </w:r>
                  <w:r>
                    <w:rPr>
                      <w:rFonts w:ascii="Garamond" w:hAnsi="Garamond"/>
                      <w:sz w:val="16"/>
                      <w:szCs w:val="16"/>
                      <w:vertAlign w:val="subscript"/>
                      <w:lang w:val="es-AR"/>
                    </w:rPr>
                    <w:t>3</w:t>
                  </w:r>
                </w:p>
              </w:tc>
              <w:tc>
                <w:tcPr>
                  <w:tcW w:w="1865" w:type="dxa"/>
                </w:tcPr>
                <w:p w:rsidR="00625DDB" w:rsidRDefault="009E6E11" w:rsidP="009E6E11">
                  <w:pPr>
                    <w:jc w:val="both"/>
                    <w:rPr>
                      <w:rFonts w:ascii="Garamond" w:hAnsi="Garamond"/>
                      <w:sz w:val="16"/>
                      <w:szCs w:val="16"/>
                      <w:lang w:val="es-AR"/>
                    </w:rPr>
                  </w:pPr>
                  <w:r>
                    <w:rPr>
                      <w:rFonts w:ascii="Garamond" w:hAnsi="Garamond"/>
                      <w:sz w:val="16"/>
                      <w:szCs w:val="16"/>
                      <w:lang w:val="es-AR"/>
                    </w:rPr>
                    <w:t>Multiplica los elementos de P</w:t>
                  </w:r>
                  <w:r>
                    <w:rPr>
                      <w:rFonts w:ascii="Garamond" w:hAnsi="Garamond"/>
                      <w:sz w:val="16"/>
                      <w:szCs w:val="16"/>
                      <w:vertAlign w:val="subscript"/>
                      <w:lang w:val="es-AR"/>
                    </w:rPr>
                    <w:t>1</w:t>
                  </w:r>
                  <w:r>
                    <w:rPr>
                      <w:rFonts w:ascii="Garamond" w:hAnsi="Garamond"/>
                      <w:sz w:val="16"/>
                      <w:szCs w:val="16"/>
                      <w:lang w:val="es-AR"/>
                    </w:rPr>
                    <w:t xml:space="preserve"> y P</w:t>
                  </w:r>
                  <w:r>
                    <w:rPr>
                      <w:rFonts w:ascii="Garamond" w:hAnsi="Garamond"/>
                      <w:sz w:val="16"/>
                      <w:szCs w:val="16"/>
                      <w:vertAlign w:val="subscript"/>
                      <w:lang w:val="es-AR"/>
                    </w:rPr>
                    <w:t xml:space="preserve">2 </w:t>
                  </w:r>
                  <w:r>
                    <w:rPr>
                      <w:rFonts w:ascii="Garamond" w:hAnsi="Garamond"/>
                      <w:sz w:val="16"/>
                      <w:szCs w:val="16"/>
                      <w:lang w:val="es-AR"/>
                    </w:rPr>
                    <w:t>y almacena el resultado en P</w:t>
                  </w:r>
                  <w:r>
                    <w:rPr>
                      <w:rFonts w:ascii="Garamond" w:hAnsi="Garamond"/>
                      <w:sz w:val="16"/>
                      <w:szCs w:val="16"/>
                      <w:vertAlign w:val="subscript"/>
                      <w:lang w:val="es-AR"/>
                    </w:rPr>
                    <w:t>3</w:t>
                  </w:r>
                </w:p>
              </w:tc>
            </w:tr>
            <w:tr w:rsidR="009E6E11" w:rsidRPr="006C5C40" w:rsidTr="00625DDB">
              <w:tc>
                <w:tcPr>
                  <w:tcW w:w="1864" w:type="dxa"/>
                </w:tcPr>
                <w:p w:rsidR="009E6E11" w:rsidRDefault="009E6E11" w:rsidP="0030114C">
                  <w:pPr>
                    <w:jc w:val="both"/>
                    <w:rPr>
                      <w:rFonts w:ascii="Garamond" w:hAnsi="Garamond"/>
                      <w:sz w:val="16"/>
                      <w:szCs w:val="16"/>
                      <w:lang w:val="es-AR"/>
                    </w:rPr>
                  </w:pPr>
                  <w:r>
                    <w:rPr>
                      <w:rFonts w:ascii="Garamond" w:hAnsi="Garamond"/>
                      <w:sz w:val="16"/>
                      <w:szCs w:val="16"/>
                      <w:lang w:val="es-AR"/>
                    </w:rPr>
                    <w:t>C P</w:t>
                  </w:r>
                  <w:r>
                    <w:rPr>
                      <w:rFonts w:ascii="Garamond" w:hAnsi="Garamond"/>
                      <w:sz w:val="16"/>
                      <w:szCs w:val="16"/>
                      <w:vertAlign w:val="subscript"/>
                      <w:lang w:val="es-AR"/>
                    </w:rPr>
                    <w:t>1</w:t>
                  </w:r>
                  <w:r>
                    <w:rPr>
                      <w:rFonts w:ascii="Garamond" w:hAnsi="Garamond"/>
                      <w:sz w:val="16"/>
                      <w:szCs w:val="16"/>
                      <w:lang w:val="es-AR"/>
                    </w:rPr>
                    <w:t xml:space="preserve"> P</w:t>
                  </w:r>
                  <w:r w:rsidRPr="00703BC4">
                    <w:rPr>
                      <w:rFonts w:ascii="Garamond" w:hAnsi="Garamond"/>
                      <w:sz w:val="16"/>
                      <w:szCs w:val="16"/>
                      <w:vertAlign w:val="subscript"/>
                      <w:lang w:val="es-AR"/>
                    </w:rPr>
                    <w:t>2</w:t>
                  </w:r>
                  <w:r>
                    <w:rPr>
                      <w:rFonts w:ascii="Garamond" w:hAnsi="Garamond"/>
                      <w:sz w:val="16"/>
                      <w:szCs w:val="16"/>
                      <w:lang w:val="es-AR"/>
                    </w:rPr>
                    <w:t xml:space="preserve"> P</w:t>
                  </w:r>
                  <w:r>
                    <w:rPr>
                      <w:rFonts w:ascii="Garamond" w:hAnsi="Garamond"/>
                      <w:sz w:val="16"/>
                      <w:szCs w:val="16"/>
                      <w:vertAlign w:val="subscript"/>
                      <w:lang w:val="es-AR"/>
                    </w:rPr>
                    <w:t>3</w:t>
                  </w:r>
                  <w:r w:rsidR="008E1CAD">
                    <w:rPr>
                      <w:rFonts w:ascii="Garamond" w:hAnsi="Garamond"/>
                      <w:sz w:val="16"/>
                      <w:szCs w:val="16"/>
                      <w:lang w:val="es-AR"/>
                    </w:rPr>
                    <w:t xml:space="preserve"> </w:t>
                  </w:r>
                </w:p>
              </w:tc>
              <w:tc>
                <w:tcPr>
                  <w:tcW w:w="1865" w:type="dxa"/>
                </w:tcPr>
                <w:p w:rsidR="009E6E11" w:rsidRDefault="009E6E11" w:rsidP="00123239">
                  <w:pPr>
                    <w:jc w:val="both"/>
                    <w:rPr>
                      <w:rFonts w:ascii="Garamond" w:hAnsi="Garamond"/>
                      <w:sz w:val="16"/>
                      <w:szCs w:val="16"/>
                      <w:lang w:val="es-AR"/>
                    </w:rPr>
                  </w:pPr>
                  <w:r>
                    <w:rPr>
                      <w:rFonts w:ascii="Garamond" w:hAnsi="Garamond"/>
                      <w:sz w:val="16"/>
                      <w:szCs w:val="16"/>
                      <w:lang w:val="es-AR"/>
                    </w:rPr>
                    <w:t xml:space="preserve">Almacena en memoria </w:t>
                  </w:r>
                  <w:r w:rsidR="008E1CAD">
                    <w:rPr>
                      <w:rFonts w:ascii="Garamond" w:hAnsi="Garamond"/>
                      <w:sz w:val="16"/>
                      <w:szCs w:val="16"/>
                      <w:lang w:val="es-AR"/>
                    </w:rPr>
                    <w:t>en la dirección P</w:t>
                  </w:r>
                  <w:r w:rsidR="008E1CAD">
                    <w:rPr>
                      <w:rFonts w:ascii="Garamond" w:hAnsi="Garamond"/>
                      <w:sz w:val="16"/>
                      <w:szCs w:val="16"/>
                      <w:vertAlign w:val="subscript"/>
                      <w:lang w:val="es-AR"/>
                    </w:rPr>
                    <w:t xml:space="preserve">1 </w:t>
                  </w:r>
                  <w:r w:rsidR="008E1CAD">
                    <w:rPr>
                      <w:rFonts w:ascii="Garamond" w:hAnsi="Garamond"/>
                      <w:sz w:val="16"/>
                      <w:szCs w:val="16"/>
                      <w:lang w:val="es-AR"/>
                    </w:rPr>
                    <w:t>los bits contenidos en P</w:t>
                  </w:r>
                  <w:r w:rsidR="008E1CAD">
                    <w:rPr>
                      <w:rFonts w:ascii="Garamond" w:hAnsi="Garamond"/>
                      <w:sz w:val="16"/>
                      <w:szCs w:val="16"/>
                      <w:vertAlign w:val="subscript"/>
                      <w:lang w:val="es-AR"/>
                    </w:rPr>
                    <w:t>2</w:t>
                  </w:r>
                  <w:r w:rsidR="008E1CAD">
                    <w:rPr>
                      <w:rFonts w:ascii="Garamond" w:hAnsi="Garamond"/>
                      <w:sz w:val="16"/>
                      <w:szCs w:val="16"/>
                      <w:lang w:val="es-AR"/>
                    </w:rPr>
                    <w:t xml:space="preserve"> P</w:t>
                  </w:r>
                  <w:r w:rsidR="008E1CAD">
                    <w:rPr>
                      <w:rFonts w:ascii="Garamond" w:hAnsi="Garamond"/>
                      <w:sz w:val="16"/>
                      <w:szCs w:val="16"/>
                      <w:vertAlign w:val="subscript"/>
                      <w:lang w:val="es-AR"/>
                    </w:rPr>
                    <w:t xml:space="preserve">3 </w:t>
                  </w:r>
                  <w:r w:rsidR="008E1CAD">
                    <w:rPr>
                      <w:rFonts w:ascii="Garamond" w:hAnsi="Garamond"/>
                      <w:sz w:val="16"/>
                      <w:szCs w:val="16"/>
                      <w:lang w:val="es-AR"/>
                    </w:rPr>
                    <w:t xml:space="preserve">, colocando un cero </w:t>
                  </w:r>
                  <w:r w:rsidR="00123239">
                    <w:rPr>
                      <w:rFonts w:ascii="Garamond" w:hAnsi="Garamond"/>
                      <w:sz w:val="16"/>
                      <w:szCs w:val="16"/>
                      <w:lang w:val="es-AR"/>
                    </w:rPr>
                    <w:t>en el LSB</w:t>
                  </w:r>
                </w:p>
              </w:tc>
            </w:tr>
            <w:tr w:rsidR="00791C91" w:rsidRPr="006C5C40" w:rsidTr="00625DDB">
              <w:tc>
                <w:tcPr>
                  <w:tcW w:w="1864" w:type="dxa"/>
                </w:tcPr>
                <w:p w:rsidR="00791C91" w:rsidRDefault="00791C91" w:rsidP="0030114C">
                  <w:pPr>
                    <w:jc w:val="both"/>
                    <w:rPr>
                      <w:rFonts w:ascii="Garamond" w:hAnsi="Garamond"/>
                      <w:sz w:val="16"/>
                      <w:szCs w:val="16"/>
                      <w:lang w:val="es-AR"/>
                    </w:rPr>
                  </w:pPr>
                  <w:r>
                    <w:rPr>
                      <w:rFonts w:ascii="Garamond" w:hAnsi="Garamond"/>
                      <w:sz w:val="16"/>
                      <w:szCs w:val="16"/>
                      <w:lang w:val="es-AR"/>
                    </w:rPr>
                    <w:t>7 P</w:t>
                  </w:r>
                  <w:r>
                    <w:rPr>
                      <w:rFonts w:ascii="Garamond" w:hAnsi="Garamond"/>
                      <w:sz w:val="16"/>
                      <w:szCs w:val="16"/>
                      <w:vertAlign w:val="subscript"/>
                      <w:lang w:val="es-AR"/>
                    </w:rPr>
                    <w:t>1</w:t>
                  </w:r>
                  <w:r>
                    <w:rPr>
                      <w:rFonts w:ascii="Garamond" w:hAnsi="Garamond"/>
                      <w:sz w:val="16"/>
                      <w:szCs w:val="16"/>
                      <w:lang w:val="es-AR"/>
                    </w:rPr>
                    <w:t xml:space="preserve"> P</w:t>
                  </w:r>
                  <w:r w:rsidRPr="00703BC4">
                    <w:rPr>
                      <w:rFonts w:ascii="Garamond" w:hAnsi="Garamond"/>
                      <w:sz w:val="16"/>
                      <w:szCs w:val="16"/>
                      <w:vertAlign w:val="subscript"/>
                      <w:lang w:val="es-AR"/>
                    </w:rPr>
                    <w:t>2</w:t>
                  </w:r>
                  <w:r>
                    <w:rPr>
                      <w:rFonts w:ascii="Garamond" w:hAnsi="Garamond"/>
                      <w:sz w:val="16"/>
                      <w:szCs w:val="16"/>
                      <w:lang w:val="es-AR"/>
                    </w:rPr>
                    <w:t xml:space="preserve"> </w:t>
                  </w:r>
                  <w:r w:rsidR="008E1CAD">
                    <w:rPr>
                      <w:rFonts w:ascii="Garamond" w:hAnsi="Garamond"/>
                      <w:sz w:val="16"/>
                      <w:szCs w:val="16"/>
                      <w:lang w:val="es-AR"/>
                    </w:rPr>
                    <w:t>P</w:t>
                  </w:r>
                  <w:r w:rsidR="008E1CAD">
                    <w:rPr>
                      <w:rFonts w:ascii="Garamond" w:hAnsi="Garamond"/>
                      <w:sz w:val="16"/>
                      <w:szCs w:val="16"/>
                      <w:vertAlign w:val="subscript"/>
                      <w:lang w:val="es-AR"/>
                    </w:rPr>
                    <w:t>3</w:t>
                  </w:r>
                </w:p>
              </w:tc>
              <w:tc>
                <w:tcPr>
                  <w:tcW w:w="1865" w:type="dxa"/>
                </w:tcPr>
                <w:p w:rsidR="00791C91" w:rsidRDefault="00791C91" w:rsidP="009E6E11">
                  <w:pPr>
                    <w:jc w:val="both"/>
                    <w:rPr>
                      <w:rFonts w:ascii="Garamond" w:hAnsi="Garamond"/>
                      <w:sz w:val="16"/>
                      <w:szCs w:val="16"/>
                      <w:lang w:val="es-AR"/>
                    </w:rPr>
                  </w:pPr>
                  <w:r>
                    <w:rPr>
                      <w:rFonts w:ascii="Garamond" w:hAnsi="Garamond"/>
                      <w:sz w:val="16"/>
                      <w:szCs w:val="16"/>
                      <w:lang w:val="es-AR"/>
                    </w:rPr>
                    <w:t>Muestra en pantalla lo que está direccionado por P</w:t>
                  </w:r>
                  <w:r>
                    <w:rPr>
                      <w:rFonts w:ascii="Garamond" w:hAnsi="Garamond"/>
                      <w:sz w:val="16"/>
                      <w:szCs w:val="16"/>
                      <w:vertAlign w:val="subscript"/>
                      <w:lang w:val="es-AR"/>
                    </w:rPr>
                    <w:t>1</w:t>
                  </w:r>
                  <w:r>
                    <w:rPr>
                      <w:rFonts w:ascii="Garamond" w:hAnsi="Garamond"/>
                      <w:sz w:val="16"/>
                      <w:szCs w:val="16"/>
                      <w:lang w:val="es-AR"/>
                    </w:rPr>
                    <w:t xml:space="preserve"> </w:t>
                  </w:r>
                </w:p>
              </w:tc>
            </w:tr>
            <w:tr w:rsidR="008E1CAD" w:rsidRPr="006C5C40" w:rsidTr="00625DDB">
              <w:tc>
                <w:tcPr>
                  <w:tcW w:w="1864" w:type="dxa"/>
                </w:tcPr>
                <w:p w:rsidR="008E1CAD" w:rsidRDefault="00123239" w:rsidP="0030114C">
                  <w:pPr>
                    <w:jc w:val="both"/>
                    <w:rPr>
                      <w:rFonts w:ascii="Garamond" w:hAnsi="Garamond"/>
                      <w:sz w:val="16"/>
                      <w:szCs w:val="16"/>
                      <w:lang w:val="es-AR"/>
                    </w:rPr>
                  </w:pPr>
                  <w:r>
                    <w:rPr>
                      <w:rFonts w:ascii="Garamond" w:hAnsi="Garamond"/>
                      <w:sz w:val="16"/>
                      <w:szCs w:val="16"/>
                      <w:lang w:val="es-AR"/>
                    </w:rPr>
                    <w:t>9</w:t>
                  </w:r>
                  <w:r w:rsidR="008E1CAD">
                    <w:rPr>
                      <w:rFonts w:ascii="Garamond" w:hAnsi="Garamond"/>
                      <w:sz w:val="16"/>
                      <w:szCs w:val="16"/>
                      <w:lang w:val="es-AR"/>
                    </w:rPr>
                    <w:t xml:space="preserve"> P</w:t>
                  </w:r>
                  <w:r w:rsidR="008E1CAD">
                    <w:rPr>
                      <w:rFonts w:ascii="Garamond" w:hAnsi="Garamond"/>
                      <w:sz w:val="16"/>
                      <w:szCs w:val="16"/>
                      <w:vertAlign w:val="subscript"/>
                      <w:lang w:val="es-AR"/>
                    </w:rPr>
                    <w:t>1</w:t>
                  </w:r>
                  <w:r w:rsidR="008E1CAD">
                    <w:rPr>
                      <w:rFonts w:ascii="Garamond" w:hAnsi="Garamond"/>
                      <w:sz w:val="16"/>
                      <w:szCs w:val="16"/>
                      <w:lang w:val="es-AR"/>
                    </w:rPr>
                    <w:t xml:space="preserve"> P</w:t>
                  </w:r>
                  <w:r w:rsidR="008E1CAD" w:rsidRPr="00703BC4">
                    <w:rPr>
                      <w:rFonts w:ascii="Garamond" w:hAnsi="Garamond"/>
                      <w:sz w:val="16"/>
                      <w:szCs w:val="16"/>
                      <w:vertAlign w:val="subscript"/>
                      <w:lang w:val="es-AR"/>
                    </w:rPr>
                    <w:t>2</w:t>
                  </w:r>
                  <w:r w:rsidR="008E1CAD">
                    <w:rPr>
                      <w:rFonts w:ascii="Garamond" w:hAnsi="Garamond"/>
                      <w:sz w:val="16"/>
                      <w:szCs w:val="16"/>
                      <w:lang w:val="es-AR"/>
                    </w:rPr>
                    <w:t xml:space="preserve"> P</w:t>
                  </w:r>
                  <w:r w:rsidR="008E1CAD">
                    <w:rPr>
                      <w:rFonts w:ascii="Garamond" w:hAnsi="Garamond"/>
                      <w:sz w:val="16"/>
                      <w:szCs w:val="16"/>
                      <w:vertAlign w:val="subscript"/>
                      <w:lang w:val="es-AR"/>
                    </w:rPr>
                    <w:t>3</w:t>
                  </w:r>
                </w:p>
              </w:tc>
              <w:tc>
                <w:tcPr>
                  <w:tcW w:w="1865" w:type="dxa"/>
                </w:tcPr>
                <w:p w:rsidR="008E1CAD" w:rsidRDefault="008E1CAD" w:rsidP="009E6E11">
                  <w:pPr>
                    <w:jc w:val="both"/>
                    <w:rPr>
                      <w:rFonts w:ascii="Garamond" w:hAnsi="Garamond"/>
                      <w:sz w:val="16"/>
                      <w:szCs w:val="16"/>
                      <w:lang w:val="es-AR"/>
                    </w:rPr>
                  </w:pPr>
                  <w:r>
                    <w:rPr>
                      <w:rFonts w:ascii="Garamond" w:hAnsi="Garamond"/>
                      <w:sz w:val="16"/>
                      <w:szCs w:val="16"/>
                      <w:lang w:val="es-AR"/>
                    </w:rPr>
                    <w:t>Pide un numero del teclado y lo almacena en P</w:t>
                  </w:r>
                  <w:r>
                    <w:rPr>
                      <w:rFonts w:ascii="Garamond" w:hAnsi="Garamond"/>
                      <w:sz w:val="16"/>
                      <w:szCs w:val="16"/>
                      <w:vertAlign w:val="subscript"/>
                      <w:lang w:val="es-AR"/>
                    </w:rPr>
                    <w:t>1</w:t>
                  </w:r>
                </w:p>
              </w:tc>
            </w:tr>
          </w:tbl>
          <w:p w:rsidR="00625DDB" w:rsidRDefault="00625DDB" w:rsidP="0030114C">
            <w:pPr>
              <w:jc w:val="both"/>
              <w:rPr>
                <w:rFonts w:ascii="Garamond" w:hAnsi="Garamond"/>
                <w:sz w:val="16"/>
                <w:szCs w:val="16"/>
                <w:lang w:val="es-AR"/>
              </w:rPr>
            </w:pPr>
          </w:p>
        </w:tc>
        <w:tc>
          <w:tcPr>
            <w:tcW w:w="4788" w:type="dxa"/>
          </w:tcPr>
          <w:p w:rsidR="00625DDB" w:rsidRDefault="0018782F" w:rsidP="0030114C">
            <w:pPr>
              <w:jc w:val="both"/>
              <w:rPr>
                <w:rFonts w:ascii="Garamond" w:hAnsi="Garamond"/>
                <w:sz w:val="16"/>
                <w:szCs w:val="16"/>
                <w:lang w:val="es-AR"/>
              </w:rPr>
            </w:pPr>
            <w:r>
              <w:rPr>
                <w:rFonts w:ascii="Garamond" w:hAnsi="Garamond"/>
                <w:sz w:val="16"/>
                <w:szCs w:val="16"/>
                <w:lang w:val="es-AR"/>
              </w:rPr>
              <w:t>Considere el siguiente espacio de memoria</w:t>
            </w:r>
          </w:p>
          <w:tbl>
            <w:tblPr>
              <w:tblStyle w:val="TableGrid"/>
              <w:tblW w:w="0" w:type="auto"/>
              <w:jc w:val="center"/>
              <w:tblInd w:w="1597" w:type="dxa"/>
              <w:tblLook w:val="04A0"/>
            </w:tblPr>
            <w:tblGrid>
              <w:gridCol w:w="436"/>
              <w:gridCol w:w="720"/>
            </w:tblGrid>
            <w:tr w:rsidR="0018782F" w:rsidRPr="006C5C40" w:rsidTr="008E1CAD">
              <w:trPr>
                <w:jc w:val="center"/>
              </w:trPr>
              <w:tc>
                <w:tcPr>
                  <w:tcW w:w="436" w:type="dxa"/>
                  <w:tcBorders>
                    <w:top w:val="nil"/>
                    <w:left w:val="nil"/>
                    <w:bottom w:val="nil"/>
                    <w:right w:val="single" w:sz="4" w:space="0" w:color="auto"/>
                  </w:tcBorders>
                </w:tcPr>
                <w:p w:rsidR="0018782F"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2</w:t>
                  </w:r>
                </w:p>
              </w:tc>
              <w:tc>
                <w:tcPr>
                  <w:tcW w:w="720" w:type="dxa"/>
                  <w:tcBorders>
                    <w:left w:val="single" w:sz="4" w:space="0" w:color="auto"/>
                  </w:tcBorders>
                </w:tcPr>
                <w:p w:rsidR="0018782F"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18782F" w:rsidRPr="0018782F">
                    <w:rPr>
                      <w:rFonts w:ascii="Consolas" w:hAnsi="Consolas" w:cs="Consolas"/>
                      <w:sz w:val="16"/>
                      <w:szCs w:val="16"/>
                      <w:lang w:val="es-AR"/>
                    </w:rPr>
                    <w:t>13F</w:t>
                  </w:r>
                </w:p>
              </w:tc>
            </w:tr>
            <w:tr w:rsidR="0018782F" w:rsidRPr="006C5C40" w:rsidTr="008E1CAD">
              <w:trPr>
                <w:jc w:val="center"/>
              </w:trPr>
              <w:tc>
                <w:tcPr>
                  <w:tcW w:w="436" w:type="dxa"/>
                  <w:tcBorders>
                    <w:top w:val="nil"/>
                    <w:left w:val="nil"/>
                    <w:bottom w:val="nil"/>
                    <w:right w:val="single" w:sz="4" w:space="0" w:color="auto"/>
                  </w:tcBorders>
                </w:tcPr>
                <w:p w:rsidR="0018782F"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3</w:t>
                  </w:r>
                </w:p>
              </w:tc>
              <w:tc>
                <w:tcPr>
                  <w:tcW w:w="720" w:type="dxa"/>
                  <w:tcBorders>
                    <w:left w:val="single" w:sz="4" w:space="0" w:color="auto"/>
                  </w:tcBorders>
                </w:tcPr>
                <w:p w:rsidR="0018782F"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18782F" w:rsidRPr="0018782F">
                    <w:rPr>
                      <w:rFonts w:ascii="Consolas" w:hAnsi="Consolas" w:cs="Consolas"/>
                      <w:sz w:val="16"/>
                      <w:szCs w:val="16"/>
                      <w:lang w:val="es-AR"/>
                    </w:rPr>
                    <w:t>009</w:t>
                  </w:r>
                </w:p>
              </w:tc>
            </w:tr>
            <w:tr w:rsidR="0018782F" w:rsidRPr="006C5C40" w:rsidTr="008E1CAD">
              <w:trPr>
                <w:jc w:val="center"/>
              </w:trPr>
              <w:tc>
                <w:tcPr>
                  <w:tcW w:w="436" w:type="dxa"/>
                  <w:tcBorders>
                    <w:top w:val="nil"/>
                    <w:left w:val="nil"/>
                    <w:bottom w:val="nil"/>
                    <w:right w:val="single" w:sz="4" w:space="0" w:color="auto"/>
                  </w:tcBorders>
                </w:tcPr>
                <w:p w:rsidR="0018782F"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4</w:t>
                  </w:r>
                </w:p>
              </w:tc>
              <w:tc>
                <w:tcPr>
                  <w:tcW w:w="720" w:type="dxa"/>
                  <w:tcBorders>
                    <w:left w:val="single" w:sz="4" w:space="0" w:color="auto"/>
                  </w:tcBorders>
                </w:tcPr>
                <w:p w:rsidR="0018782F"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18782F" w:rsidRPr="0018782F">
                    <w:rPr>
                      <w:rFonts w:ascii="Consolas" w:hAnsi="Consolas" w:cs="Consolas"/>
                      <w:sz w:val="16"/>
                      <w:szCs w:val="16"/>
                      <w:lang w:val="es-AR"/>
                    </w:rPr>
                    <w:t>A01</w:t>
                  </w:r>
                </w:p>
              </w:tc>
            </w:tr>
            <w:tr w:rsidR="0018782F" w:rsidRPr="006C5C40" w:rsidTr="008E1CAD">
              <w:trPr>
                <w:jc w:val="center"/>
              </w:trPr>
              <w:tc>
                <w:tcPr>
                  <w:tcW w:w="436" w:type="dxa"/>
                  <w:tcBorders>
                    <w:top w:val="nil"/>
                    <w:left w:val="nil"/>
                    <w:bottom w:val="nil"/>
                    <w:right w:val="single" w:sz="4" w:space="0" w:color="auto"/>
                  </w:tcBorders>
                </w:tcPr>
                <w:p w:rsidR="0018782F"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5</w:t>
                  </w:r>
                </w:p>
              </w:tc>
              <w:tc>
                <w:tcPr>
                  <w:tcW w:w="720" w:type="dxa"/>
                  <w:tcBorders>
                    <w:left w:val="single" w:sz="4" w:space="0" w:color="auto"/>
                  </w:tcBorders>
                </w:tcPr>
                <w:p w:rsidR="0018782F"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18782F" w:rsidRPr="0018782F">
                    <w:rPr>
                      <w:rFonts w:ascii="Consolas" w:hAnsi="Consolas" w:cs="Consolas"/>
                      <w:sz w:val="16"/>
                      <w:szCs w:val="16"/>
                      <w:lang w:val="es-AR"/>
                    </w:rPr>
                    <w:t>386</w:t>
                  </w:r>
                </w:p>
              </w:tc>
            </w:tr>
            <w:tr w:rsidR="0018782F" w:rsidRPr="006C5C40" w:rsidTr="008E1CAD">
              <w:trPr>
                <w:jc w:val="center"/>
              </w:trPr>
              <w:tc>
                <w:tcPr>
                  <w:tcW w:w="436" w:type="dxa"/>
                  <w:tcBorders>
                    <w:top w:val="nil"/>
                    <w:left w:val="nil"/>
                    <w:bottom w:val="nil"/>
                    <w:right w:val="single" w:sz="4" w:space="0" w:color="auto"/>
                  </w:tcBorders>
                </w:tcPr>
                <w:p w:rsidR="0018782F"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6</w:t>
                  </w:r>
                </w:p>
              </w:tc>
              <w:tc>
                <w:tcPr>
                  <w:tcW w:w="720" w:type="dxa"/>
                  <w:tcBorders>
                    <w:left w:val="single" w:sz="4" w:space="0" w:color="auto"/>
                  </w:tcBorders>
                </w:tcPr>
                <w:p w:rsidR="0018782F"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18782F" w:rsidRPr="0018782F">
                    <w:rPr>
                      <w:rFonts w:ascii="Consolas" w:hAnsi="Consolas" w:cs="Consolas"/>
                      <w:sz w:val="16"/>
                      <w:szCs w:val="16"/>
                      <w:lang w:val="es-AR"/>
                    </w:rPr>
                    <w:t>001</w:t>
                  </w:r>
                </w:p>
              </w:tc>
            </w:tr>
            <w:tr w:rsidR="0018782F" w:rsidRPr="006C5C40" w:rsidTr="008E1CAD">
              <w:trPr>
                <w:jc w:val="center"/>
              </w:trPr>
              <w:tc>
                <w:tcPr>
                  <w:tcW w:w="436" w:type="dxa"/>
                  <w:tcBorders>
                    <w:top w:val="nil"/>
                    <w:left w:val="nil"/>
                    <w:bottom w:val="nil"/>
                    <w:right w:val="single" w:sz="4" w:space="0" w:color="auto"/>
                  </w:tcBorders>
                </w:tcPr>
                <w:p w:rsidR="0018782F"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7</w:t>
                  </w:r>
                </w:p>
              </w:tc>
              <w:tc>
                <w:tcPr>
                  <w:tcW w:w="720" w:type="dxa"/>
                  <w:tcBorders>
                    <w:left w:val="single" w:sz="4" w:space="0" w:color="auto"/>
                  </w:tcBorders>
                </w:tcPr>
                <w:p w:rsidR="0018782F"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18782F" w:rsidRPr="0018782F">
                    <w:rPr>
                      <w:rFonts w:ascii="Consolas" w:hAnsi="Consolas" w:cs="Consolas"/>
                      <w:sz w:val="16"/>
                      <w:szCs w:val="16"/>
                      <w:lang w:val="es-AR"/>
                    </w:rPr>
                    <w:t>0A0</w:t>
                  </w:r>
                </w:p>
              </w:tc>
            </w:tr>
            <w:tr w:rsidR="0018782F" w:rsidRPr="006C5C40" w:rsidTr="008E1CAD">
              <w:trPr>
                <w:jc w:val="center"/>
              </w:trPr>
              <w:tc>
                <w:tcPr>
                  <w:tcW w:w="436" w:type="dxa"/>
                  <w:tcBorders>
                    <w:top w:val="nil"/>
                    <w:left w:val="nil"/>
                    <w:bottom w:val="nil"/>
                    <w:right w:val="single" w:sz="4" w:space="0" w:color="auto"/>
                  </w:tcBorders>
                </w:tcPr>
                <w:p w:rsidR="0018782F"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8</w:t>
                  </w:r>
                </w:p>
              </w:tc>
              <w:tc>
                <w:tcPr>
                  <w:tcW w:w="720" w:type="dxa"/>
                  <w:tcBorders>
                    <w:left w:val="single" w:sz="4" w:space="0" w:color="auto"/>
                  </w:tcBorders>
                </w:tcPr>
                <w:p w:rsidR="0018782F"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18782F" w:rsidRPr="0018782F">
                    <w:rPr>
                      <w:rFonts w:ascii="Consolas" w:hAnsi="Consolas" w:cs="Consolas"/>
                      <w:sz w:val="16"/>
                      <w:szCs w:val="16"/>
                      <w:lang w:val="es-AR"/>
                    </w:rPr>
                    <w:t>10F</w:t>
                  </w:r>
                </w:p>
              </w:tc>
            </w:tr>
            <w:tr w:rsidR="007E7F40" w:rsidRPr="006C5C40" w:rsidTr="008E1CAD">
              <w:trPr>
                <w:jc w:val="center"/>
              </w:trPr>
              <w:tc>
                <w:tcPr>
                  <w:tcW w:w="436" w:type="dxa"/>
                  <w:tcBorders>
                    <w:top w:val="nil"/>
                    <w:left w:val="nil"/>
                    <w:bottom w:val="nil"/>
                    <w:right w:val="single" w:sz="4" w:space="0" w:color="auto"/>
                  </w:tcBorders>
                </w:tcPr>
                <w:p w:rsidR="007E7F40"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9</w:t>
                  </w:r>
                </w:p>
              </w:tc>
              <w:tc>
                <w:tcPr>
                  <w:tcW w:w="720" w:type="dxa"/>
                  <w:tcBorders>
                    <w:left w:val="single" w:sz="4" w:space="0" w:color="auto"/>
                  </w:tcBorders>
                </w:tcPr>
                <w:p w:rsidR="007E7F40"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7E7F40">
                    <w:rPr>
                      <w:rFonts w:ascii="Consolas" w:hAnsi="Consolas" w:cs="Consolas"/>
                      <w:sz w:val="16"/>
                      <w:szCs w:val="16"/>
                      <w:lang w:val="es-AR"/>
                    </w:rPr>
                    <w:t>000</w:t>
                  </w:r>
                </w:p>
              </w:tc>
            </w:tr>
            <w:tr w:rsidR="007E7F40" w:rsidRPr="006C5C40" w:rsidTr="008E1CAD">
              <w:trPr>
                <w:jc w:val="center"/>
              </w:trPr>
              <w:tc>
                <w:tcPr>
                  <w:tcW w:w="436" w:type="dxa"/>
                  <w:tcBorders>
                    <w:top w:val="nil"/>
                    <w:left w:val="nil"/>
                    <w:bottom w:val="nil"/>
                    <w:right w:val="single" w:sz="4" w:space="0" w:color="auto"/>
                  </w:tcBorders>
                </w:tcPr>
                <w:p w:rsidR="007E7F40"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A</w:t>
                  </w:r>
                </w:p>
              </w:tc>
              <w:tc>
                <w:tcPr>
                  <w:tcW w:w="720" w:type="dxa"/>
                  <w:tcBorders>
                    <w:left w:val="single" w:sz="4" w:space="0" w:color="auto"/>
                  </w:tcBorders>
                </w:tcPr>
                <w:p w:rsidR="007E7F40"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7E7F40">
                    <w:rPr>
                      <w:rFonts w:ascii="Consolas" w:hAnsi="Consolas" w:cs="Consolas"/>
                      <w:sz w:val="16"/>
                      <w:szCs w:val="16"/>
                      <w:lang w:val="es-AR"/>
                    </w:rPr>
                    <w:t>000</w:t>
                  </w:r>
                </w:p>
              </w:tc>
            </w:tr>
            <w:tr w:rsidR="007E7F40" w:rsidRPr="006C5C40" w:rsidTr="008E1CAD">
              <w:trPr>
                <w:jc w:val="center"/>
              </w:trPr>
              <w:tc>
                <w:tcPr>
                  <w:tcW w:w="436" w:type="dxa"/>
                  <w:tcBorders>
                    <w:top w:val="nil"/>
                    <w:left w:val="nil"/>
                    <w:bottom w:val="nil"/>
                    <w:right w:val="single" w:sz="4" w:space="0" w:color="auto"/>
                  </w:tcBorders>
                </w:tcPr>
                <w:p w:rsidR="007E7F40"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B</w:t>
                  </w:r>
                </w:p>
              </w:tc>
              <w:tc>
                <w:tcPr>
                  <w:tcW w:w="720" w:type="dxa"/>
                  <w:tcBorders>
                    <w:left w:val="single" w:sz="4" w:space="0" w:color="auto"/>
                  </w:tcBorders>
                </w:tcPr>
                <w:p w:rsidR="007E7F40"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7E7F40">
                    <w:rPr>
                      <w:rFonts w:ascii="Consolas" w:hAnsi="Consolas" w:cs="Consolas"/>
                      <w:sz w:val="16"/>
                      <w:szCs w:val="16"/>
                      <w:lang w:val="es-AR"/>
                    </w:rPr>
                    <w:t>000</w:t>
                  </w:r>
                </w:p>
              </w:tc>
            </w:tr>
            <w:tr w:rsidR="007E7F40" w:rsidRPr="006C5C40" w:rsidTr="008E1CAD">
              <w:trPr>
                <w:jc w:val="center"/>
              </w:trPr>
              <w:tc>
                <w:tcPr>
                  <w:tcW w:w="436" w:type="dxa"/>
                  <w:tcBorders>
                    <w:top w:val="nil"/>
                    <w:left w:val="nil"/>
                    <w:bottom w:val="nil"/>
                    <w:right w:val="single" w:sz="4" w:space="0" w:color="auto"/>
                  </w:tcBorders>
                </w:tcPr>
                <w:p w:rsidR="007E7F40"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C</w:t>
                  </w:r>
                </w:p>
              </w:tc>
              <w:tc>
                <w:tcPr>
                  <w:tcW w:w="720" w:type="dxa"/>
                  <w:tcBorders>
                    <w:left w:val="single" w:sz="4" w:space="0" w:color="auto"/>
                  </w:tcBorders>
                </w:tcPr>
                <w:p w:rsidR="007E7F40"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7E7F40">
                    <w:rPr>
                      <w:rFonts w:ascii="Consolas" w:hAnsi="Consolas" w:cs="Consolas"/>
                      <w:sz w:val="16"/>
                      <w:szCs w:val="16"/>
                      <w:lang w:val="es-AR"/>
                    </w:rPr>
                    <w:t>000</w:t>
                  </w:r>
                </w:p>
              </w:tc>
            </w:tr>
            <w:tr w:rsidR="007E7F40" w:rsidRPr="006C5C40" w:rsidTr="008E1CAD">
              <w:trPr>
                <w:jc w:val="center"/>
              </w:trPr>
              <w:tc>
                <w:tcPr>
                  <w:tcW w:w="436" w:type="dxa"/>
                  <w:tcBorders>
                    <w:top w:val="nil"/>
                    <w:left w:val="nil"/>
                    <w:bottom w:val="nil"/>
                    <w:right w:val="single" w:sz="4" w:space="0" w:color="auto"/>
                  </w:tcBorders>
                </w:tcPr>
                <w:p w:rsidR="007E7F40"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D</w:t>
                  </w:r>
                </w:p>
              </w:tc>
              <w:tc>
                <w:tcPr>
                  <w:tcW w:w="720" w:type="dxa"/>
                  <w:tcBorders>
                    <w:left w:val="single" w:sz="4" w:space="0" w:color="auto"/>
                  </w:tcBorders>
                </w:tcPr>
                <w:p w:rsidR="007E7F40"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7E7F40">
                    <w:rPr>
                      <w:rFonts w:ascii="Consolas" w:hAnsi="Consolas" w:cs="Consolas"/>
                      <w:sz w:val="16"/>
                      <w:szCs w:val="16"/>
                      <w:lang w:val="es-AR"/>
                    </w:rPr>
                    <w:t>000</w:t>
                  </w:r>
                </w:p>
              </w:tc>
            </w:tr>
            <w:tr w:rsidR="007E7F40" w:rsidRPr="006C5C40" w:rsidTr="008E1CAD">
              <w:trPr>
                <w:jc w:val="center"/>
              </w:trPr>
              <w:tc>
                <w:tcPr>
                  <w:tcW w:w="436" w:type="dxa"/>
                  <w:tcBorders>
                    <w:top w:val="nil"/>
                    <w:left w:val="nil"/>
                    <w:bottom w:val="nil"/>
                    <w:right w:val="single" w:sz="4" w:space="0" w:color="auto"/>
                  </w:tcBorders>
                </w:tcPr>
                <w:p w:rsidR="007E7F40" w:rsidRPr="008E1CAD" w:rsidRDefault="007E7F40" w:rsidP="00F30EB3">
                  <w:pPr>
                    <w:jc w:val="both"/>
                    <w:rPr>
                      <w:rFonts w:ascii="Consolas" w:hAnsi="Consolas" w:cs="Consolas"/>
                      <w:b/>
                      <w:sz w:val="12"/>
                      <w:szCs w:val="16"/>
                      <w:lang w:val="es-AR"/>
                    </w:rPr>
                  </w:pPr>
                  <w:r>
                    <w:rPr>
                      <w:rFonts w:ascii="Consolas" w:hAnsi="Consolas" w:cs="Consolas"/>
                      <w:b/>
                      <w:sz w:val="12"/>
                      <w:szCs w:val="16"/>
                      <w:lang w:val="es-AR"/>
                    </w:rPr>
                    <w:t>E</w:t>
                  </w:r>
                </w:p>
              </w:tc>
              <w:tc>
                <w:tcPr>
                  <w:tcW w:w="720" w:type="dxa"/>
                  <w:tcBorders>
                    <w:left w:val="single" w:sz="4" w:space="0" w:color="auto"/>
                  </w:tcBorders>
                </w:tcPr>
                <w:p w:rsidR="007E7F40" w:rsidRPr="0018782F" w:rsidRDefault="00A208B8" w:rsidP="00F30EB3">
                  <w:pPr>
                    <w:jc w:val="both"/>
                    <w:rPr>
                      <w:rFonts w:ascii="Consolas" w:hAnsi="Consolas" w:cs="Consolas"/>
                      <w:sz w:val="16"/>
                      <w:szCs w:val="16"/>
                      <w:lang w:val="es-AR"/>
                    </w:rPr>
                  </w:pPr>
                  <w:r>
                    <w:rPr>
                      <w:rFonts w:ascii="Consolas" w:hAnsi="Consolas" w:cs="Consolas"/>
                      <w:sz w:val="16"/>
                      <w:szCs w:val="16"/>
                      <w:lang w:val="es-AR"/>
                    </w:rPr>
                    <w:t>0</w:t>
                  </w:r>
                  <w:r w:rsidR="007E7F40">
                    <w:rPr>
                      <w:rFonts w:ascii="Consolas" w:hAnsi="Consolas" w:cs="Consolas"/>
                      <w:sz w:val="16"/>
                      <w:szCs w:val="16"/>
                      <w:lang w:val="es-AR"/>
                    </w:rPr>
                    <w:t>000</w:t>
                  </w:r>
                </w:p>
              </w:tc>
            </w:tr>
          </w:tbl>
          <w:p w:rsidR="0018782F" w:rsidRDefault="0018782F" w:rsidP="0030114C">
            <w:pPr>
              <w:jc w:val="both"/>
              <w:rPr>
                <w:rFonts w:ascii="Garamond" w:hAnsi="Garamond"/>
                <w:sz w:val="16"/>
                <w:szCs w:val="16"/>
                <w:lang w:val="es-AR"/>
              </w:rPr>
            </w:pPr>
          </w:p>
          <w:p w:rsidR="007E7F40" w:rsidRDefault="007E7F40" w:rsidP="0030114C">
            <w:pPr>
              <w:jc w:val="both"/>
              <w:rPr>
                <w:rFonts w:ascii="Garamond" w:hAnsi="Garamond"/>
                <w:sz w:val="16"/>
                <w:szCs w:val="16"/>
                <w:lang w:val="es-AR"/>
              </w:rPr>
            </w:pPr>
            <w:r>
              <w:rPr>
                <w:rFonts w:ascii="Garamond" w:hAnsi="Garamond"/>
                <w:sz w:val="16"/>
                <w:szCs w:val="16"/>
                <w:lang w:val="es-AR"/>
              </w:rPr>
              <w:t>Donde el espacio del 8 en adelante está pensado para guardar datos, y del 0 hasta el 7 instrucciones.</w:t>
            </w:r>
          </w:p>
        </w:tc>
      </w:tr>
      <w:tr w:rsidR="00625DDB" w:rsidRPr="006C5C40" w:rsidTr="008E1CAD">
        <w:tc>
          <w:tcPr>
            <w:tcW w:w="3960" w:type="dxa"/>
          </w:tcPr>
          <w:p w:rsidR="00625DDB" w:rsidRDefault="00625DDB" w:rsidP="0030114C">
            <w:pPr>
              <w:jc w:val="both"/>
              <w:rPr>
                <w:rFonts w:ascii="Garamond" w:hAnsi="Garamond"/>
                <w:sz w:val="16"/>
                <w:szCs w:val="16"/>
                <w:lang w:val="es-AR"/>
              </w:rPr>
            </w:pPr>
          </w:p>
        </w:tc>
        <w:tc>
          <w:tcPr>
            <w:tcW w:w="4788" w:type="dxa"/>
          </w:tcPr>
          <w:p w:rsidR="00625DDB" w:rsidRDefault="00625DDB" w:rsidP="0030114C">
            <w:pPr>
              <w:jc w:val="both"/>
              <w:rPr>
                <w:rFonts w:ascii="Garamond" w:hAnsi="Garamond"/>
                <w:sz w:val="16"/>
                <w:szCs w:val="16"/>
                <w:lang w:val="es-AR"/>
              </w:rPr>
            </w:pPr>
          </w:p>
        </w:tc>
      </w:tr>
    </w:tbl>
    <w:p w:rsidR="008E1CAD" w:rsidRDefault="008E1CAD" w:rsidP="008E1CAD">
      <w:pPr>
        <w:ind w:left="720"/>
        <w:jc w:val="both"/>
        <w:rPr>
          <w:rFonts w:ascii="Garamond" w:hAnsi="Garamond"/>
          <w:sz w:val="16"/>
          <w:szCs w:val="16"/>
          <w:lang w:val="es-AR"/>
        </w:rPr>
      </w:pPr>
    </w:p>
    <w:p w:rsidR="0030114C" w:rsidRDefault="008E1CAD" w:rsidP="008E1CAD">
      <w:pPr>
        <w:ind w:left="720"/>
        <w:jc w:val="both"/>
        <w:rPr>
          <w:rFonts w:ascii="Garamond" w:hAnsi="Garamond"/>
          <w:sz w:val="16"/>
          <w:szCs w:val="16"/>
          <w:lang w:val="es-AR"/>
        </w:rPr>
      </w:pPr>
      <w:r>
        <w:rPr>
          <w:rFonts w:ascii="Garamond" w:hAnsi="Garamond"/>
          <w:sz w:val="16"/>
          <w:szCs w:val="16"/>
          <w:lang w:val="es-AR"/>
        </w:rPr>
        <w:lastRenderedPageBreak/>
        <w:t>Desarrolle:</w:t>
      </w:r>
    </w:p>
    <w:p w:rsidR="008E1CAD" w:rsidRDefault="008E1CAD" w:rsidP="008E1CAD">
      <w:pPr>
        <w:pStyle w:val="ListParagraph"/>
        <w:numPr>
          <w:ilvl w:val="0"/>
          <w:numId w:val="2"/>
        </w:numPr>
        <w:jc w:val="both"/>
        <w:rPr>
          <w:rFonts w:ascii="Garamond" w:hAnsi="Garamond"/>
          <w:sz w:val="16"/>
          <w:szCs w:val="16"/>
          <w:lang w:val="es-AR"/>
        </w:rPr>
      </w:pPr>
      <w:r>
        <w:rPr>
          <w:rFonts w:ascii="Garamond" w:hAnsi="Garamond"/>
          <w:sz w:val="16"/>
          <w:szCs w:val="16"/>
          <w:lang w:val="es-AR"/>
        </w:rPr>
        <w:t>Cuál es el espacio total de la memoria (10 puntos)</w:t>
      </w:r>
    </w:p>
    <w:p w:rsidR="008E1CAD" w:rsidRDefault="008E1CAD" w:rsidP="008E1CAD">
      <w:pPr>
        <w:pStyle w:val="ListParagraph"/>
        <w:numPr>
          <w:ilvl w:val="0"/>
          <w:numId w:val="2"/>
        </w:numPr>
        <w:jc w:val="both"/>
        <w:rPr>
          <w:rFonts w:ascii="Garamond" w:hAnsi="Garamond"/>
          <w:sz w:val="16"/>
          <w:szCs w:val="16"/>
          <w:lang w:val="es-AR"/>
        </w:rPr>
      </w:pPr>
      <w:r>
        <w:rPr>
          <w:rFonts w:ascii="Garamond" w:hAnsi="Garamond"/>
          <w:sz w:val="16"/>
          <w:szCs w:val="16"/>
          <w:lang w:val="es-AR"/>
        </w:rPr>
        <w:t>Escriba un programa que sume dos números por teclado y muestre su suma (10 puntos)</w:t>
      </w:r>
    </w:p>
    <w:p w:rsidR="008E1CAD" w:rsidRDefault="008E1CAD" w:rsidP="008E1CAD">
      <w:pPr>
        <w:pStyle w:val="ListParagraph"/>
        <w:numPr>
          <w:ilvl w:val="0"/>
          <w:numId w:val="2"/>
        </w:numPr>
        <w:jc w:val="both"/>
        <w:rPr>
          <w:rFonts w:ascii="Garamond" w:hAnsi="Garamond"/>
          <w:sz w:val="16"/>
          <w:szCs w:val="16"/>
          <w:lang w:val="es-AR"/>
        </w:rPr>
      </w:pPr>
      <w:r>
        <w:rPr>
          <w:rFonts w:ascii="Garamond" w:hAnsi="Garamond"/>
          <w:sz w:val="16"/>
          <w:szCs w:val="16"/>
          <w:lang w:val="es-AR"/>
        </w:rPr>
        <w:t xml:space="preserve">Escriba un programa que </w:t>
      </w:r>
      <w:r w:rsidR="00A2320B">
        <w:rPr>
          <w:rFonts w:ascii="Garamond" w:hAnsi="Garamond"/>
          <w:sz w:val="16"/>
          <w:szCs w:val="16"/>
          <w:lang w:val="es-AR"/>
        </w:rPr>
        <w:t>calcule el área de un rectángulo. Primero le pide la base, luego la altura. (10 puntos)</w:t>
      </w:r>
    </w:p>
    <w:p w:rsidR="00A2320B" w:rsidRDefault="00123239" w:rsidP="00A2320B">
      <w:pPr>
        <w:pStyle w:val="ListParagraph"/>
        <w:numPr>
          <w:ilvl w:val="0"/>
          <w:numId w:val="1"/>
        </w:numPr>
        <w:jc w:val="both"/>
        <w:rPr>
          <w:rFonts w:ascii="Garamond" w:hAnsi="Garamond"/>
          <w:sz w:val="16"/>
          <w:szCs w:val="16"/>
          <w:lang w:val="es-AR"/>
        </w:rPr>
      </w:pPr>
      <w:r>
        <w:rPr>
          <w:rFonts w:ascii="Garamond" w:hAnsi="Garamond"/>
          <w:sz w:val="16"/>
          <w:szCs w:val="16"/>
          <w:lang w:val="es-AR"/>
        </w:rPr>
        <w:t>Considerando el método de resolución de problemas usando el computador “Divide y vencerás”.</w:t>
      </w:r>
    </w:p>
    <w:p w:rsidR="00123239" w:rsidRDefault="00123239" w:rsidP="00123239">
      <w:pPr>
        <w:pStyle w:val="ListParagraph"/>
        <w:numPr>
          <w:ilvl w:val="1"/>
          <w:numId w:val="1"/>
        </w:numPr>
        <w:jc w:val="both"/>
        <w:rPr>
          <w:rFonts w:ascii="Garamond" w:hAnsi="Garamond"/>
          <w:sz w:val="16"/>
          <w:szCs w:val="16"/>
          <w:lang w:val="es-AR"/>
        </w:rPr>
      </w:pPr>
      <w:r>
        <w:rPr>
          <w:rFonts w:ascii="Garamond" w:hAnsi="Garamond"/>
          <w:sz w:val="16"/>
          <w:szCs w:val="16"/>
          <w:lang w:val="es-AR"/>
        </w:rPr>
        <w:t>En qué consiste dicho método (</w:t>
      </w:r>
      <w:r w:rsidR="006C5C40">
        <w:rPr>
          <w:rFonts w:ascii="Garamond" w:hAnsi="Garamond"/>
          <w:sz w:val="16"/>
          <w:szCs w:val="16"/>
          <w:lang w:val="es-AR"/>
        </w:rPr>
        <w:t>5</w:t>
      </w:r>
      <w:r>
        <w:rPr>
          <w:rFonts w:ascii="Garamond" w:hAnsi="Garamond"/>
          <w:sz w:val="16"/>
          <w:szCs w:val="16"/>
          <w:lang w:val="es-AR"/>
        </w:rPr>
        <w:t xml:space="preserve"> puntos)</w:t>
      </w:r>
    </w:p>
    <w:p w:rsidR="00123239" w:rsidRDefault="00123239" w:rsidP="00123239">
      <w:pPr>
        <w:pStyle w:val="ListParagraph"/>
        <w:numPr>
          <w:ilvl w:val="1"/>
          <w:numId w:val="1"/>
        </w:numPr>
        <w:jc w:val="both"/>
        <w:rPr>
          <w:rFonts w:ascii="Garamond" w:hAnsi="Garamond"/>
          <w:sz w:val="16"/>
          <w:szCs w:val="16"/>
          <w:lang w:val="es-AR"/>
        </w:rPr>
      </w:pPr>
      <w:r>
        <w:rPr>
          <w:rFonts w:ascii="Garamond" w:hAnsi="Garamond"/>
          <w:sz w:val="16"/>
          <w:szCs w:val="16"/>
          <w:lang w:val="es-AR"/>
        </w:rPr>
        <w:t>Describa dos ventajas de utilizar este método (</w:t>
      </w:r>
      <w:r w:rsidR="006C5C40">
        <w:rPr>
          <w:rFonts w:ascii="Garamond" w:hAnsi="Garamond"/>
          <w:sz w:val="16"/>
          <w:szCs w:val="16"/>
          <w:lang w:val="es-AR"/>
        </w:rPr>
        <w:t>5</w:t>
      </w:r>
      <w:r>
        <w:rPr>
          <w:rFonts w:ascii="Garamond" w:hAnsi="Garamond"/>
          <w:sz w:val="16"/>
          <w:szCs w:val="16"/>
          <w:lang w:val="es-AR"/>
        </w:rPr>
        <w:t xml:space="preserve"> puntos)</w:t>
      </w:r>
    </w:p>
    <w:p w:rsidR="00E6106E" w:rsidRDefault="00E6106E" w:rsidP="00F30568">
      <w:pPr>
        <w:jc w:val="both"/>
        <w:rPr>
          <w:rFonts w:ascii="Garamond" w:hAnsi="Garamond"/>
          <w:sz w:val="16"/>
          <w:szCs w:val="16"/>
          <w:lang w:val="es-AR"/>
        </w:rPr>
      </w:pPr>
    </w:p>
    <w:p w:rsidR="00E10BA5" w:rsidRPr="00F30568" w:rsidRDefault="00E10BA5" w:rsidP="00F30568">
      <w:pPr>
        <w:jc w:val="both"/>
        <w:rPr>
          <w:rFonts w:ascii="Garamond" w:hAnsi="Garamond"/>
          <w:sz w:val="16"/>
          <w:szCs w:val="16"/>
          <w:lang w:val="es-AR"/>
        </w:rPr>
      </w:pPr>
    </w:p>
    <w:sectPr w:rsidR="00E10BA5" w:rsidRPr="00F30568" w:rsidSect="00CE74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301A8"/>
    <w:multiLevelType w:val="hybridMultilevel"/>
    <w:tmpl w:val="3D8A5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1A749F"/>
    <w:multiLevelType w:val="hybridMultilevel"/>
    <w:tmpl w:val="7EAAD4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6106E"/>
    <w:rsid w:val="00123239"/>
    <w:rsid w:val="0018782F"/>
    <w:rsid w:val="001F7AA7"/>
    <w:rsid w:val="0021364E"/>
    <w:rsid w:val="0030114C"/>
    <w:rsid w:val="0044200E"/>
    <w:rsid w:val="005B3795"/>
    <w:rsid w:val="00625DDB"/>
    <w:rsid w:val="006C5C40"/>
    <w:rsid w:val="00703BC4"/>
    <w:rsid w:val="00791C91"/>
    <w:rsid w:val="007E7F40"/>
    <w:rsid w:val="008E1CAD"/>
    <w:rsid w:val="009E6E11"/>
    <w:rsid w:val="00A208B8"/>
    <w:rsid w:val="00A2320B"/>
    <w:rsid w:val="00CE7471"/>
    <w:rsid w:val="00D52BA7"/>
    <w:rsid w:val="00E10BA5"/>
    <w:rsid w:val="00E6106E"/>
    <w:rsid w:val="00F30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4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06E"/>
    <w:pPr>
      <w:ind w:left="720"/>
      <w:contextualSpacing/>
    </w:pPr>
  </w:style>
  <w:style w:type="table" w:styleId="TableGrid">
    <w:name w:val="Table Grid"/>
    <w:basedOn w:val="TableNormal"/>
    <w:uiPriority w:val="59"/>
    <w:rsid w:val="00F30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17</cp:revision>
  <cp:lastPrinted>2010-12-08T15:46:00Z</cp:lastPrinted>
  <dcterms:created xsi:type="dcterms:W3CDTF">2010-12-08T14:55:00Z</dcterms:created>
  <dcterms:modified xsi:type="dcterms:W3CDTF">2010-12-14T20:56:00Z</dcterms:modified>
</cp:coreProperties>
</file>