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pcz" ContentType="image/x-pcz"/>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E69" w:rsidRPr="009E361F" w:rsidRDefault="00863E69" w:rsidP="00863E69">
      <w:pPr>
        <w:spacing w:line="360" w:lineRule="auto"/>
        <w:jc w:val="center"/>
        <w:rPr>
          <w:rFonts w:ascii="Comic Sans MS" w:hAnsi="Comic Sans MS"/>
          <w:b/>
          <w:lang w:val="es-ES_tradnl"/>
        </w:rPr>
      </w:pPr>
      <w:r w:rsidRPr="009E361F">
        <w:rPr>
          <w:rFonts w:ascii="Comic Sans MS" w:hAnsi="Comic Sans MS"/>
          <w:b/>
          <w:lang w:val="es-ES_tradnl"/>
        </w:rPr>
        <w:t>Análisis de Potencia y tamaño de la muestra</w:t>
      </w:r>
    </w:p>
    <w:p w:rsidR="00863E69" w:rsidRPr="009E361F" w:rsidRDefault="00863E69" w:rsidP="00863E69">
      <w:pPr>
        <w:numPr>
          <w:ilvl w:val="0"/>
          <w:numId w:val="3"/>
        </w:numPr>
        <w:spacing w:before="120"/>
        <w:rPr>
          <w:rFonts w:ascii="Comic Sans MS" w:hAnsi="Comic Sans MS"/>
          <w:sz w:val="20"/>
          <w:lang w:val="es-ES_tradnl"/>
        </w:rPr>
      </w:pPr>
      <w:r w:rsidRPr="009E361F">
        <w:rPr>
          <w:rFonts w:ascii="Comic Sans MS" w:hAnsi="Comic Sans MS"/>
          <w:sz w:val="20"/>
          <w:lang w:val="es-ES_tradnl"/>
        </w:rPr>
        <w:t>Un fisiólogo de animales estudió la función pituitaria de las gallinas, bajo el régimen estándar de muda de pluma forzada que usan los productores de huevo para mantenerlas en producción. Se usaron 25 gallinas en el estudio. Cinco se usaron para la medición, una previa al régimen de muda forzada y una al final de cada una de las cuatro etapas del régimen. Las cinco etapas del régimen fueron:</w:t>
      </w:r>
    </w:p>
    <w:p w:rsidR="00863E69" w:rsidRPr="009E361F" w:rsidRDefault="00863E69" w:rsidP="00863E69">
      <w:pPr>
        <w:numPr>
          <w:ilvl w:val="1"/>
          <w:numId w:val="3"/>
        </w:numPr>
        <w:spacing w:before="120"/>
        <w:rPr>
          <w:rFonts w:ascii="Comic Sans MS" w:hAnsi="Comic Sans MS"/>
          <w:sz w:val="20"/>
          <w:lang w:val="es-ES_tradnl"/>
        </w:rPr>
      </w:pPr>
      <w:r w:rsidRPr="009E361F">
        <w:rPr>
          <w:rFonts w:ascii="Comic Sans MS" w:hAnsi="Comic Sans MS"/>
          <w:sz w:val="20"/>
          <w:lang w:val="es-ES_tradnl"/>
        </w:rPr>
        <w:t>Premuda (control)</w:t>
      </w:r>
    </w:p>
    <w:p w:rsidR="00863E69" w:rsidRPr="009E361F" w:rsidRDefault="00863E69" w:rsidP="00863E69">
      <w:pPr>
        <w:numPr>
          <w:ilvl w:val="1"/>
          <w:numId w:val="3"/>
        </w:numPr>
        <w:spacing w:before="120"/>
        <w:rPr>
          <w:rFonts w:ascii="Comic Sans MS" w:hAnsi="Comic Sans MS"/>
          <w:sz w:val="20"/>
          <w:lang w:val="es-ES_tradnl"/>
        </w:rPr>
      </w:pPr>
      <w:r w:rsidRPr="009E361F">
        <w:rPr>
          <w:rFonts w:ascii="Comic Sans MS" w:hAnsi="Comic Sans MS"/>
          <w:sz w:val="20"/>
          <w:lang w:val="es-ES_tradnl"/>
        </w:rPr>
        <w:t>Ayuno de 8 días</w:t>
      </w:r>
    </w:p>
    <w:p w:rsidR="00863E69" w:rsidRPr="009E361F" w:rsidRDefault="00863E69" w:rsidP="00863E69">
      <w:pPr>
        <w:numPr>
          <w:ilvl w:val="1"/>
          <w:numId w:val="3"/>
        </w:numPr>
        <w:spacing w:before="120"/>
        <w:rPr>
          <w:rFonts w:ascii="Comic Sans MS" w:hAnsi="Comic Sans MS"/>
          <w:sz w:val="20"/>
          <w:lang w:val="es-ES_tradnl"/>
        </w:rPr>
      </w:pPr>
      <w:r w:rsidRPr="009E361F">
        <w:rPr>
          <w:rFonts w:ascii="Comic Sans MS" w:hAnsi="Comic Sans MS"/>
          <w:sz w:val="20"/>
          <w:lang w:val="es-ES_tradnl"/>
        </w:rPr>
        <w:t>60 gramos de salvado al día durante 10 días</w:t>
      </w:r>
    </w:p>
    <w:p w:rsidR="00863E69" w:rsidRPr="009E361F" w:rsidRDefault="00863E69" w:rsidP="00863E69">
      <w:pPr>
        <w:numPr>
          <w:ilvl w:val="1"/>
          <w:numId w:val="3"/>
        </w:numPr>
        <w:spacing w:before="120"/>
        <w:rPr>
          <w:rFonts w:ascii="Comic Sans MS" w:hAnsi="Comic Sans MS"/>
          <w:sz w:val="20"/>
          <w:lang w:val="es-ES_tradnl"/>
        </w:rPr>
      </w:pPr>
      <w:r w:rsidRPr="009E361F">
        <w:rPr>
          <w:rFonts w:ascii="Comic Sans MS" w:hAnsi="Comic Sans MS"/>
          <w:sz w:val="20"/>
          <w:lang w:val="es-ES_tradnl"/>
        </w:rPr>
        <w:t>80 gramos de salvado al día por 10 días</w:t>
      </w:r>
    </w:p>
    <w:p w:rsidR="00863E69" w:rsidRPr="009E361F" w:rsidRDefault="00863E69" w:rsidP="00863E69">
      <w:pPr>
        <w:numPr>
          <w:ilvl w:val="1"/>
          <w:numId w:val="3"/>
        </w:numPr>
        <w:spacing w:before="120"/>
        <w:rPr>
          <w:rFonts w:ascii="Comic Sans MS" w:hAnsi="Comic Sans MS"/>
          <w:sz w:val="20"/>
          <w:lang w:val="es-ES_tradnl"/>
        </w:rPr>
      </w:pPr>
      <w:r w:rsidRPr="009E361F">
        <w:rPr>
          <w:rFonts w:ascii="Comic Sans MS" w:hAnsi="Comic Sans MS"/>
          <w:sz w:val="20"/>
          <w:lang w:val="es-ES_tradnl"/>
        </w:rPr>
        <w:t>mezcla de malta durante 42 días</w:t>
      </w:r>
    </w:p>
    <w:p w:rsidR="00863E69" w:rsidRPr="009E361F" w:rsidRDefault="00863E69" w:rsidP="00863E69">
      <w:pPr>
        <w:spacing w:before="120"/>
        <w:ind w:left="1080"/>
        <w:rPr>
          <w:rFonts w:ascii="Comic Sans MS" w:hAnsi="Comic Sans MS"/>
          <w:sz w:val="20"/>
          <w:lang w:val="es-ES_tradnl"/>
        </w:rPr>
      </w:pPr>
      <w:r w:rsidRPr="009E361F">
        <w:rPr>
          <w:rFonts w:ascii="Comic Sans MS" w:hAnsi="Comic Sans MS"/>
          <w:sz w:val="20"/>
          <w:lang w:val="es-ES_tradnl"/>
        </w:rPr>
        <w:t>El objetivo era dar seguimiento a las respuestas Fisiológicas asociadas con la función pituitaria de las gallinas durante el régimen para explicar por qué vuelven a producir después de una muda forzada. Uno de los compuestos medidos fue la concentración de suero T3. Los datos de la tabla son las medidas de suero T3 en las cinco gallinas sacrificadas al final de cada etapa del régimen.</w:t>
      </w:r>
    </w:p>
    <w:p w:rsidR="00863E69" w:rsidRPr="009E361F" w:rsidRDefault="00863E69" w:rsidP="00863E69">
      <w:pPr>
        <w:spacing w:before="120"/>
        <w:ind w:left="1080"/>
        <w:rPr>
          <w:rFonts w:ascii="Comic Sans MS" w:hAnsi="Comic Sans MS"/>
          <w:sz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26"/>
        <w:gridCol w:w="845"/>
        <w:gridCol w:w="845"/>
        <w:gridCol w:w="845"/>
        <w:gridCol w:w="877"/>
        <w:gridCol w:w="877"/>
      </w:tblGrid>
      <w:tr w:rsidR="00863E69" w:rsidRPr="00AA0CB5">
        <w:trPr>
          <w:jc w:val="center"/>
        </w:trPr>
        <w:tc>
          <w:tcPr>
            <w:tcW w:w="0" w:type="auto"/>
            <w:vAlign w:val="center"/>
          </w:tcPr>
          <w:p w:rsidR="00863E69" w:rsidRPr="00AA0CB5" w:rsidRDefault="00863E69" w:rsidP="00863E69">
            <w:pPr>
              <w:spacing w:line="360" w:lineRule="auto"/>
              <w:jc w:val="center"/>
              <w:rPr>
                <w:rFonts w:ascii="Comic Sans MS" w:hAnsi="Comic Sans MS"/>
                <w:sz w:val="20"/>
                <w:lang w:val="es-ES_tradnl"/>
              </w:rPr>
            </w:pPr>
            <w:r w:rsidRPr="00AA0CB5">
              <w:rPr>
                <w:rFonts w:ascii="Comic Sans MS" w:hAnsi="Comic Sans MS"/>
                <w:sz w:val="20"/>
                <w:lang w:val="es-ES_tradnl"/>
              </w:rPr>
              <w:t>Tratamiento</w:t>
            </w:r>
          </w:p>
        </w:tc>
        <w:tc>
          <w:tcPr>
            <w:tcW w:w="0" w:type="auto"/>
            <w:gridSpan w:val="5"/>
            <w:vAlign w:val="center"/>
          </w:tcPr>
          <w:p w:rsidR="00863E69" w:rsidRPr="00AA0CB5" w:rsidRDefault="00863E69" w:rsidP="00863E69">
            <w:pPr>
              <w:spacing w:line="360" w:lineRule="auto"/>
              <w:jc w:val="center"/>
              <w:rPr>
                <w:rFonts w:ascii="Comic Sans MS" w:hAnsi="Comic Sans MS"/>
                <w:sz w:val="20"/>
                <w:lang w:val="es-ES_tradnl"/>
              </w:rPr>
            </w:pPr>
            <w:r w:rsidRPr="00AA0CB5">
              <w:rPr>
                <w:rFonts w:ascii="Comic Sans MS" w:hAnsi="Comic Sans MS"/>
                <w:sz w:val="20"/>
                <w:lang w:val="es-ES_tradnl"/>
              </w:rPr>
              <w:t>Suero T3 (</w:t>
            </w:r>
            <w:r w:rsidRPr="00AA0CB5">
              <w:rPr>
                <w:rFonts w:ascii="Symbol" w:hAnsi="Symbol"/>
                <w:sz w:val="20"/>
                <w:lang w:val="es-ES_tradnl"/>
              </w:rPr>
              <w:t></w:t>
            </w:r>
            <w:r w:rsidRPr="00AA0CB5">
              <w:rPr>
                <w:rFonts w:ascii="Comic Sans MS" w:hAnsi="Comic Sans MS"/>
                <w:sz w:val="20"/>
                <w:lang w:val="es-ES_tradnl"/>
              </w:rPr>
              <w:t>g/dl) x 10</w:t>
            </w:r>
            <w:r w:rsidRPr="00AA0CB5">
              <w:rPr>
                <w:rFonts w:ascii="Comic Sans MS" w:hAnsi="Comic Sans MS"/>
                <w:sz w:val="20"/>
                <w:vertAlign w:val="superscript"/>
                <w:lang w:val="es-ES_tradnl"/>
              </w:rPr>
              <w:t>-1</w:t>
            </w:r>
          </w:p>
        </w:tc>
      </w:tr>
      <w:tr w:rsidR="00863E69" w:rsidRPr="00AA0CB5">
        <w:trPr>
          <w:jc w:val="center"/>
        </w:trPr>
        <w:tc>
          <w:tcPr>
            <w:tcW w:w="0" w:type="auto"/>
          </w:tcPr>
          <w:p w:rsidR="00863E69" w:rsidRPr="00AA0CB5" w:rsidRDefault="00863E69" w:rsidP="00863E69">
            <w:pPr>
              <w:spacing w:line="360" w:lineRule="auto"/>
              <w:rPr>
                <w:rFonts w:ascii="Comic Sans MS" w:hAnsi="Comic Sans MS"/>
                <w:sz w:val="20"/>
                <w:lang w:val="es-ES_tradnl"/>
              </w:rPr>
            </w:pPr>
            <w:r w:rsidRPr="00AA0CB5">
              <w:rPr>
                <w:rFonts w:ascii="Comic Sans MS" w:hAnsi="Comic Sans MS"/>
                <w:sz w:val="20"/>
                <w:lang w:val="es-ES_tradnl"/>
              </w:rPr>
              <w:t>Premuda</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94.09</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90.45</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99.38</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73.56</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74.39</w:t>
            </w:r>
          </w:p>
        </w:tc>
      </w:tr>
      <w:tr w:rsidR="00863E69" w:rsidRPr="00AA0CB5">
        <w:trPr>
          <w:jc w:val="center"/>
        </w:trPr>
        <w:tc>
          <w:tcPr>
            <w:tcW w:w="0" w:type="auto"/>
          </w:tcPr>
          <w:p w:rsidR="00863E69" w:rsidRPr="00AA0CB5" w:rsidRDefault="00863E69" w:rsidP="00863E69">
            <w:pPr>
              <w:spacing w:line="360" w:lineRule="auto"/>
              <w:rPr>
                <w:rFonts w:ascii="Comic Sans MS" w:hAnsi="Comic Sans MS"/>
                <w:sz w:val="20"/>
                <w:lang w:val="es-ES_tradnl"/>
              </w:rPr>
            </w:pPr>
            <w:r w:rsidRPr="00AA0CB5">
              <w:rPr>
                <w:rFonts w:ascii="Comic Sans MS" w:hAnsi="Comic Sans MS"/>
                <w:sz w:val="20"/>
                <w:lang w:val="es-ES_tradnl"/>
              </w:rPr>
              <w:t>Ayuno</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98.91</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103.55</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115.23</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129.06</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117.61</w:t>
            </w:r>
          </w:p>
        </w:tc>
      </w:tr>
      <w:tr w:rsidR="00863E69" w:rsidRPr="00AA0CB5">
        <w:trPr>
          <w:jc w:val="center"/>
        </w:trPr>
        <w:tc>
          <w:tcPr>
            <w:tcW w:w="0" w:type="auto"/>
          </w:tcPr>
          <w:p w:rsidR="00863E69" w:rsidRPr="00AA0CB5" w:rsidRDefault="00863E69" w:rsidP="00863E69">
            <w:pPr>
              <w:spacing w:line="360" w:lineRule="auto"/>
              <w:rPr>
                <w:rFonts w:ascii="Comic Sans MS" w:hAnsi="Comic Sans MS"/>
                <w:sz w:val="20"/>
                <w:lang w:val="es-ES_tradnl"/>
              </w:rPr>
            </w:pPr>
            <w:r w:rsidRPr="00AA0CB5">
              <w:rPr>
                <w:rFonts w:ascii="Comic Sans MS" w:hAnsi="Comic Sans MS"/>
                <w:sz w:val="20"/>
                <w:lang w:val="es-ES_tradnl"/>
              </w:rPr>
              <w:t>60 g de salvado</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197.18</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207.31</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177.50</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 xml:space="preserve">226.05 </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222.74</w:t>
            </w:r>
          </w:p>
        </w:tc>
      </w:tr>
      <w:tr w:rsidR="00863E69" w:rsidRPr="00AA0CB5">
        <w:trPr>
          <w:jc w:val="center"/>
        </w:trPr>
        <w:tc>
          <w:tcPr>
            <w:tcW w:w="0" w:type="auto"/>
          </w:tcPr>
          <w:p w:rsidR="00863E69" w:rsidRPr="00AA0CB5" w:rsidRDefault="00863E69" w:rsidP="00863E69">
            <w:pPr>
              <w:spacing w:line="360" w:lineRule="auto"/>
              <w:rPr>
                <w:rFonts w:ascii="Comic Sans MS" w:hAnsi="Comic Sans MS"/>
                <w:sz w:val="20"/>
                <w:lang w:val="es-ES_tradnl"/>
              </w:rPr>
            </w:pPr>
            <w:r w:rsidRPr="00AA0CB5">
              <w:rPr>
                <w:rFonts w:ascii="Comic Sans MS" w:hAnsi="Comic Sans MS"/>
                <w:sz w:val="20"/>
                <w:lang w:val="es-ES_tradnl"/>
              </w:rPr>
              <w:t>80 g de salvado</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102.93</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117.51</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119.92</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112.01</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101.10</w:t>
            </w:r>
          </w:p>
        </w:tc>
      </w:tr>
      <w:tr w:rsidR="00863E69" w:rsidRPr="00AA0CB5">
        <w:trPr>
          <w:jc w:val="center"/>
        </w:trPr>
        <w:tc>
          <w:tcPr>
            <w:tcW w:w="0" w:type="auto"/>
          </w:tcPr>
          <w:p w:rsidR="00863E69" w:rsidRPr="00AA0CB5" w:rsidRDefault="00863E69" w:rsidP="00863E69">
            <w:pPr>
              <w:spacing w:line="360" w:lineRule="auto"/>
              <w:rPr>
                <w:rFonts w:ascii="Comic Sans MS" w:hAnsi="Comic Sans MS"/>
                <w:sz w:val="20"/>
                <w:lang w:val="es-ES_tradnl"/>
              </w:rPr>
            </w:pPr>
            <w:r w:rsidRPr="00AA0CB5">
              <w:rPr>
                <w:rFonts w:ascii="Comic Sans MS" w:hAnsi="Comic Sans MS"/>
                <w:sz w:val="20"/>
                <w:lang w:val="es-ES_tradnl"/>
              </w:rPr>
              <w:t>Mezcla de malta</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83.14</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89.59</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87.76</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96.43</w:t>
            </w:r>
          </w:p>
        </w:tc>
        <w:tc>
          <w:tcPr>
            <w:tcW w:w="0" w:type="auto"/>
          </w:tcPr>
          <w:p w:rsidR="00863E69" w:rsidRPr="00AA0CB5" w:rsidRDefault="00863E69" w:rsidP="00863E69">
            <w:pPr>
              <w:spacing w:line="360" w:lineRule="auto"/>
              <w:jc w:val="right"/>
              <w:rPr>
                <w:rFonts w:ascii="Comic Sans MS" w:hAnsi="Comic Sans MS"/>
                <w:sz w:val="20"/>
                <w:lang w:val="es-ES_tradnl"/>
              </w:rPr>
            </w:pPr>
            <w:r w:rsidRPr="00AA0CB5">
              <w:rPr>
                <w:rFonts w:ascii="Comic Sans MS" w:hAnsi="Comic Sans MS"/>
                <w:sz w:val="20"/>
                <w:lang w:val="es-ES_tradnl"/>
              </w:rPr>
              <w:t>82.94</w:t>
            </w:r>
          </w:p>
        </w:tc>
      </w:tr>
    </w:tbl>
    <w:p w:rsidR="00863E69" w:rsidRPr="009E361F" w:rsidRDefault="00863E69" w:rsidP="00863E69">
      <w:pPr>
        <w:spacing w:line="360" w:lineRule="auto"/>
        <w:ind w:left="1080"/>
        <w:rPr>
          <w:rFonts w:ascii="Comic Sans MS" w:hAnsi="Comic Sans MS"/>
          <w:sz w:val="20"/>
          <w:lang w:val="es-ES_tradnl"/>
        </w:rPr>
      </w:pPr>
    </w:p>
    <w:p w:rsidR="00863E69" w:rsidRPr="009E361F" w:rsidRDefault="00863E69" w:rsidP="00863E69">
      <w:pPr>
        <w:spacing w:line="360" w:lineRule="auto"/>
        <w:ind w:left="1080"/>
        <w:rPr>
          <w:rFonts w:ascii="Comic Sans MS" w:hAnsi="Comic Sans MS"/>
          <w:sz w:val="20"/>
          <w:lang w:val="es-ES_tradnl"/>
        </w:rPr>
      </w:pPr>
      <w:r w:rsidRPr="009E361F">
        <w:rPr>
          <w:rFonts w:ascii="Comic Sans MS" w:hAnsi="Comic Sans MS"/>
          <w:sz w:val="20"/>
          <w:lang w:val="es-ES_tradnl"/>
        </w:rPr>
        <w:t xml:space="preserve">El investigador desea repetir el experiemnto para lo cual desea mantener la potencia de la prueba en </w:t>
      </w:r>
      <w:r w:rsidRPr="00DE1FD4">
        <w:rPr>
          <w:rFonts w:ascii="Comic Sans MS" w:hAnsi="Comic Sans MS"/>
          <w:position w:val="-8"/>
          <w:sz w:val="20"/>
          <w:lang w:val="es-ES_tradnl"/>
        </w:rPr>
        <w:object w:dxaOrig="10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3.9pt" o:ole="">
            <v:imagedata r:id="rId7" r:pict="rId8" o:title=""/>
          </v:shape>
          <o:OLEObject Type="Embed" ProgID="Equation.3" ShapeID="_x0000_i1025" DrawAspect="Content" ObjectID="_1362481747" r:id="rId9"/>
        </w:object>
      </w:r>
    </w:p>
    <w:p w:rsidR="00863E69" w:rsidRDefault="00863E69" w:rsidP="00863E69">
      <w:pPr>
        <w:numPr>
          <w:ilvl w:val="0"/>
          <w:numId w:val="9"/>
        </w:numPr>
        <w:spacing w:line="360" w:lineRule="auto"/>
        <w:rPr>
          <w:rFonts w:ascii="Comic Sans MS" w:hAnsi="Comic Sans MS"/>
          <w:sz w:val="20"/>
          <w:lang w:val="es-ES_tradnl"/>
        </w:rPr>
      </w:pPr>
      <w:r>
        <w:rPr>
          <w:rFonts w:ascii="Comic Sans MS" w:hAnsi="Comic Sans MS"/>
          <w:sz w:val="20"/>
          <w:lang w:val="es-ES_tradnl"/>
        </w:rPr>
        <w:t>Realice un ANOVA</w:t>
      </w:r>
    </w:p>
    <w:p w:rsidR="00863E69" w:rsidRDefault="00863E69" w:rsidP="00863E69">
      <w:pPr>
        <w:numPr>
          <w:ilvl w:val="0"/>
          <w:numId w:val="9"/>
        </w:numPr>
        <w:spacing w:line="360" w:lineRule="auto"/>
        <w:rPr>
          <w:rFonts w:ascii="Comic Sans MS" w:hAnsi="Comic Sans MS"/>
          <w:sz w:val="20"/>
          <w:lang w:val="es-ES_tradnl"/>
        </w:rPr>
      </w:pPr>
      <w:r>
        <w:rPr>
          <w:rFonts w:ascii="Comic Sans MS" w:hAnsi="Comic Sans MS"/>
          <w:sz w:val="20"/>
          <w:lang w:val="es-ES_tradnl"/>
        </w:rPr>
        <w:t>Cuál fue la Potencia de la prueba del experimento original?</w:t>
      </w:r>
    </w:p>
    <w:p w:rsidR="00863E69" w:rsidRDefault="00863E69" w:rsidP="00863E69">
      <w:pPr>
        <w:numPr>
          <w:ilvl w:val="0"/>
          <w:numId w:val="9"/>
        </w:numPr>
        <w:spacing w:line="360" w:lineRule="auto"/>
        <w:rPr>
          <w:rFonts w:ascii="Comic Sans MS" w:hAnsi="Comic Sans MS"/>
          <w:sz w:val="20"/>
          <w:lang w:val="es-ES_tradnl"/>
        </w:rPr>
      </w:pPr>
      <w:r>
        <w:rPr>
          <w:rFonts w:ascii="Comic Sans MS" w:hAnsi="Comic Sans MS"/>
          <w:sz w:val="20"/>
          <w:lang w:val="es-ES_tradnl"/>
        </w:rPr>
        <w:t>¿</w:t>
      </w:r>
      <w:r w:rsidRPr="009E361F">
        <w:rPr>
          <w:rFonts w:ascii="Comic Sans MS" w:hAnsi="Comic Sans MS"/>
          <w:sz w:val="20"/>
          <w:lang w:val="es-ES_tradnl"/>
        </w:rPr>
        <w:t>Cuál es el tamaño de la muestra recomendado</w:t>
      </w:r>
      <w:r>
        <w:rPr>
          <w:rFonts w:ascii="Comic Sans MS" w:hAnsi="Comic Sans MS"/>
          <w:sz w:val="20"/>
          <w:lang w:val="es-ES_tradnl"/>
        </w:rPr>
        <w:t>?</w:t>
      </w:r>
    </w:p>
    <w:p w:rsidR="00863E69" w:rsidRDefault="00863E69" w:rsidP="00863E69">
      <w:pPr>
        <w:numPr>
          <w:ilvl w:val="0"/>
          <w:numId w:val="9"/>
        </w:numPr>
        <w:spacing w:line="360" w:lineRule="auto"/>
        <w:rPr>
          <w:rFonts w:ascii="Comic Sans MS" w:hAnsi="Comic Sans MS"/>
          <w:sz w:val="20"/>
          <w:lang w:val="es-ES_tradnl"/>
        </w:rPr>
      </w:pPr>
      <w:r>
        <w:rPr>
          <w:rFonts w:ascii="Comic Sans MS" w:hAnsi="Comic Sans MS"/>
          <w:sz w:val="20"/>
          <w:lang w:val="es-ES_tradnl"/>
        </w:rPr>
        <w:t>¿Qué tratamiento es mejor que el control?</w:t>
      </w:r>
    </w:p>
    <w:p w:rsidR="00863E69" w:rsidRDefault="00863E69" w:rsidP="00863E69">
      <w:pPr>
        <w:numPr>
          <w:ilvl w:val="0"/>
          <w:numId w:val="9"/>
        </w:numPr>
        <w:spacing w:line="360" w:lineRule="auto"/>
        <w:rPr>
          <w:rFonts w:ascii="Comic Sans MS" w:hAnsi="Comic Sans MS"/>
          <w:sz w:val="20"/>
          <w:lang w:val="es-ES_tradnl"/>
        </w:rPr>
      </w:pPr>
      <w:r>
        <w:rPr>
          <w:rFonts w:ascii="Comic Sans MS" w:hAnsi="Comic Sans MS"/>
          <w:sz w:val="20"/>
          <w:lang w:val="es-ES_tradnl"/>
        </w:rPr>
        <w:t>Compare todas las medias entre sí usando el ajuste de Bonferroni.</w:t>
      </w:r>
    </w:p>
    <w:p w:rsidR="00863E69" w:rsidRPr="009E361F" w:rsidRDefault="00863E69" w:rsidP="00863E69">
      <w:pPr>
        <w:spacing w:line="360" w:lineRule="auto"/>
        <w:ind w:left="1080"/>
        <w:rPr>
          <w:rFonts w:ascii="Comic Sans MS" w:hAnsi="Comic Sans MS"/>
          <w:sz w:val="20"/>
          <w:lang w:val="es-ES_tradnl"/>
        </w:rPr>
      </w:pPr>
    </w:p>
    <w:sectPr w:rsidR="00863E69" w:rsidRPr="009E361F" w:rsidSect="00863E69">
      <w:headerReference w:type="default" r:id="rId10"/>
      <w:footerReference w:type="even" r:id="rId11"/>
      <w:footerReference w:type="default" r:id="rId12"/>
      <w:pgSz w:w="11899" w:h="16838"/>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AF38FC">
      <w:r>
        <w:separator/>
      </w:r>
    </w:p>
  </w:endnote>
  <w:endnote w:type="continuationSeparator" w:id="1">
    <w:p w:rsidR="00000000" w:rsidRDefault="00AF3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69" w:rsidRDefault="00863E69" w:rsidP="00863E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3E69" w:rsidRDefault="00863E69" w:rsidP="00863E6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E69" w:rsidRDefault="00863E69" w:rsidP="00863E6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38FC">
      <w:rPr>
        <w:rStyle w:val="Nmerodepgina"/>
        <w:noProof/>
      </w:rPr>
      <w:t>1</w:t>
    </w:r>
    <w:r>
      <w:rPr>
        <w:rStyle w:val="Nmerodepgina"/>
      </w:rPr>
      <w:fldChar w:fldCharType="end"/>
    </w:r>
  </w:p>
  <w:p w:rsidR="00863E69" w:rsidRDefault="00863E69" w:rsidP="00863E6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AF38FC">
      <w:r>
        <w:separator/>
      </w:r>
    </w:p>
  </w:footnote>
  <w:footnote w:type="continuationSeparator" w:id="1">
    <w:p w:rsidR="00000000" w:rsidRDefault="00AF3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BF"/>
    </w:tblPr>
    <w:tblGrid>
      <w:gridCol w:w="1278"/>
      <w:gridCol w:w="7237"/>
    </w:tblGrid>
    <w:tr w:rsidR="00863E69" w:rsidRPr="00AA0CB5">
      <w:tc>
        <w:tcPr>
          <w:tcW w:w="1278" w:type="dxa"/>
        </w:tcPr>
        <w:p w:rsidR="00863E69" w:rsidRPr="00AA0CB5" w:rsidRDefault="00AF38FC">
          <w:pPr>
            <w:rPr>
              <w:lang w:val="es-ES_tradnl"/>
            </w:rPr>
          </w:pPr>
          <w:r>
            <w:rPr>
              <w:rFonts w:ascii="Comic Sans MS" w:hAnsi="Comic Sans MS"/>
              <w:b/>
              <w:noProof/>
              <w:color w:val="000080"/>
              <w:lang w:val="es-ES" w:eastAsia="es-ES"/>
            </w:rPr>
            <w:drawing>
              <wp:inline distT="0" distB="0" distL="0" distR="0">
                <wp:extent cx="600075" cy="819150"/>
                <wp:effectExtent l="19050" t="0" r="9525" b="0"/>
                <wp:docPr id="2" name="Imagen 2" descr="logo ESPOL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SPOL [Converted]"/>
                        <pic:cNvPicPr>
                          <a:picLocks noChangeAspect="1" noChangeArrowheads="1"/>
                        </pic:cNvPicPr>
                      </pic:nvPicPr>
                      <pic:blipFill>
                        <a:blip r:embed="rId1"/>
                        <a:srcRect/>
                        <a:stretch>
                          <a:fillRect/>
                        </a:stretch>
                      </pic:blipFill>
                      <pic:spPr bwMode="auto">
                        <a:xfrm>
                          <a:off x="0" y="0"/>
                          <a:ext cx="600075" cy="819150"/>
                        </a:xfrm>
                        <a:prstGeom prst="rect">
                          <a:avLst/>
                        </a:prstGeom>
                        <a:noFill/>
                        <a:ln w="9525">
                          <a:noFill/>
                          <a:miter lim="800000"/>
                          <a:headEnd/>
                          <a:tailEnd/>
                        </a:ln>
                      </pic:spPr>
                    </pic:pic>
                  </a:graphicData>
                </a:graphic>
              </wp:inline>
            </w:drawing>
          </w:r>
        </w:p>
      </w:tc>
      <w:tc>
        <w:tcPr>
          <w:tcW w:w="7237" w:type="dxa"/>
        </w:tcPr>
        <w:p w:rsidR="00863E69" w:rsidRPr="00AA0CB5" w:rsidRDefault="00863E69" w:rsidP="00863E69">
          <w:pPr>
            <w:jc w:val="center"/>
            <w:rPr>
              <w:sz w:val="16"/>
              <w:lang w:val="es-ES_tradnl"/>
            </w:rPr>
          </w:pPr>
        </w:p>
        <w:p w:rsidR="00863E69" w:rsidRPr="00AA0CB5" w:rsidRDefault="00863E69" w:rsidP="00863E69">
          <w:pPr>
            <w:jc w:val="center"/>
            <w:rPr>
              <w:lang w:val="es-ES_tradnl"/>
            </w:rPr>
          </w:pPr>
          <w:r w:rsidRPr="00AA0CB5">
            <w:rPr>
              <w:lang w:val="es-ES_tradnl"/>
            </w:rPr>
            <w:t>Diseño y Análisis de Experimentos</w:t>
          </w:r>
        </w:p>
        <w:p w:rsidR="00863E69" w:rsidRPr="00AA0CB5" w:rsidRDefault="00863E69" w:rsidP="00863E69">
          <w:pPr>
            <w:jc w:val="center"/>
            <w:rPr>
              <w:lang w:val="es-ES_tradnl"/>
            </w:rPr>
          </w:pPr>
          <w:r w:rsidRPr="00AA0CB5">
            <w:rPr>
              <w:rFonts w:ascii="Comic Sans MS" w:hAnsi="Comic Sans MS"/>
              <w:b/>
              <w:lang w:val="es-ES_tradnl"/>
            </w:rPr>
            <w:t>Potencia y Tamaño de la muestra</w:t>
          </w:r>
        </w:p>
        <w:p w:rsidR="00863E69" w:rsidRPr="00AA0CB5" w:rsidRDefault="00863E69" w:rsidP="00863E69">
          <w:pPr>
            <w:jc w:val="center"/>
            <w:rPr>
              <w:lang w:val="es-ES_tradnl"/>
            </w:rPr>
          </w:pPr>
        </w:p>
      </w:tc>
    </w:tr>
  </w:tbl>
  <w:p w:rsidR="00863E69" w:rsidRPr="00DE1FD4" w:rsidRDefault="00863E69" w:rsidP="00863E6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85CD6"/>
    <w:multiLevelType w:val="multilevel"/>
    <w:tmpl w:val="B1B879C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
    <w:nsid w:val="20405C0A"/>
    <w:multiLevelType w:val="multilevel"/>
    <w:tmpl w:val="4DB46D1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24FB7306"/>
    <w:multiLevelType w:val="hybridMultilevel"/>
    <w:tmpl w:val="E4DAFEA0"/>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D717E70"/>
    <w:multiLevelType w:val="hybridMultilevel"/>
    <w:tmpl w:val="B1B879CE"/>
    <w:lvl w:ilvl="0" w:tplc="000F0409">
      <w:start w:val="1"/>
      <w:numFmt w:val="decimal"/>
      <w:lvlText w:val="%1."/>
      <w:lvlJc w:val="left"/>
      <w:pPr>
        <w:tabs>
          <w:tab w:val="num" w:pos="1800"/>
        </w:tabs>
        <w:ind w:left="1800" w:hanging="360"/>
      </w:p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4">
    <w:nsid w:val="3C525D97"/>
    <w:multiLevelType w:val="hybridMultilevel"/>
    <w:tmpl w:val="E398FD92"/>
    <w:lvl w:ilvl="0" w:tplc="777C676C">
      <w:start w:val="1"/>
      <w:numFmt w:val="decimal"/>
      <w:lvlText w:val="%1."/>
      <w:lvlJc w:val="left"/>
      <w:pPr>
        <w:tabs>
          <w:tab w:val="num" w:pos="1080"/>
        </w:tabs>
        <w:ind w:left="1080" w:hanging="360"/>
      </w:pPr>
    </w:lvl>
    <w:lvl w:ilvl="1" w:tplc="FFEEDDA8">
      <w:numFmt w:val="none"/>
      <w:lvlText w:val=""/>
      <w:lvlJc w:val="left"/>
      <w:pPr>
        <w:tabs>
          <w:tab w:val="num" w:pos="360"/>
        </w:tabs>
      </w:pPr>
    </w:lvl>
    <w:lvl w:ilvl="2" w:tplc="1B306B3C" w:tentative="1">
      <w:start w:val="1"/>
      <w:numFmt w:val="lowerRoman"/>
      <w:lvlText w:val="%3."/>
      <w:lvlJc w:val="right"/>
      <w:pPr>
        <w:tabs>
          <w:tab w:val="num" w:pos="2520"/>
        </w:tabs>
        <w:ind w:left="2520" w:hanging="180"/>
      </w:pPr>
    </w:lvl>
    <w:lvl w:ilvl="3" w:tplc="4518FE22" w:tentative="1">
      <w:start w:val="1"/>
      <w:numFmt w:val="decimal"/>
      <w:lvlText w:val="%4."/>
      <w:lvlJc w:val="left"/>
      <w:pPr>
        <w:tabs>
          <w:tab w:val="num" w:pos="3240"/>
        </w:tabs>
        <w:ind w:left="3240" w:hanging="360"/>
      </w:pPr>
    </w:lvl>
    <w:lvl w:ilvl="4" w:tplc="1D78C7A4" w:tentative="1">
      <w:start w:val="1"/>
      <w:numFmt w:val="lowerLetter"/>
      <w:lvlText w:val="%5."/>
      <w:lvlJc w:val="left"/>
      <w:pPr>
        <w:tabs>
          <w:tab w:val="num" w:pos="3960"/>
        </w:tabs>
        <w:ind w:left="3960" w:hanging="360"/>
      </w:pPr>
    </w:lvl>
    <w:lvl w:ilvl="5" w:tplc="5CE41ABC" w:tentative="1">
      <w:start w:val="1"/>
      <w:numFmt w:val="lowerRoman"/>
      <w:lvlText w:val="%6."/>
      <w:lvlJc w:val="right"/>
      <w:pPr>
        <w:tabs>
          <w:tab w:val="num" w:pos="4680"/>
        </w:tabs>
        <w:ind w:left="4680" w:hanging="180"/>
      </w:pPr>
    </w:lvl>
    <w:lvl w:ilvl="6" w:tplc="DD0EE36C" w:tentative="1">
      <w:start w:val="1"/>
      <w:numFmt w:val="decimal"/>
      <w:lvlText w:val="%7."/>
      <w:lvlJc w:val="left"/>
      <w:pPr>
        <w:tabs>
          <w:tab w:val="num" w:pos="5400"/>
        </w:tabs>
        <w:ind w:left="5400" w:hanging="360"/>
      </w:pPr>
    </w:lvl>
    <w:lvl w:ilvl="7" w:tplc="20D013E8" w:tentative="1">
      <w:start w:val="1"/>
      <w:numFmt w:val="lowerLetter"/>
      <w:lvlText w:val="%8."/>
      <w:lvlJc w:val="left"/>
      <w:pPr>
        <w:tabs>
          <w:tab w:val="num" w:pos="6120"/>
        </w:tabs>
        <w:ind w:left="6120" w:hanging="360"/>
      </w:pPr>
    </w:lvl>
    <w:lvl w:ilvl="8" w:tplc="22E28FFA" w:tentative="1">
      <w:start w:val="1"/>
      <w:numFmt w:val="lowerRoman"/>
      <w:lvlText w:val="%9."/>
      <w:lvlJc w:val="right"/>
      <w:pPr>
        <w:tabs>
          <w:tab w:val="num" w:pos="6840"/>
        </w:tabs>
        <w:ind w:left="6840" w:hanging="180"/>
      </w:pPr>
    </w:lvl>
  </w:abstractNum>
  <w:abstractNum w:abstractNumId="5">
    <w:nsid w:val="40CE5B81"/>
    <w:multiLevelType w:val="hybridMultilevel"/>
    <w:tmpl w:val="FE883DEC"/>
    <w:lvl w:ilvl="0" w:tplc="E46463A4">
      <w:start w:val="2"/>
      <w:numFmt w:val="decimal"/>
      <w:lvlText w:val="%1."/>
      <w:lvlJc w:val="left"/>
      <w:pPr>
        <w:tabs>
          <w:tab w:val="num" w:pos="1080"/>
        </w:tabs>
        <w:ind w:left="1080" w:hanging="360"/>
      </w:pPr>
      <w:rPr>
        <w:rFonts w:hint="default"/>
      </w:rPr>
    </w:lvl>
    <w:lvl w:ilvl="1" w:tplc="248A297A">
      <w:start w:val="1"/>
      <w:numFmt w:val="lowerLetter"/>
      <w:lvlText w:val="%2."/>
      <w:lvlJc w:val="left"/>
      <w:pPr>
        <w:tabs>
          <w:tab w:val="num" w:pos="720"/>
        </w:tabs>
        <w:ind w:left="720" w:hanging="360"/>
      </w:pPr>
    </w:lvl>
    <w:lvl w:ilvl="2" w:tplc="A352F83E">
      <w:start w:val="1"/>
      <w:numFmt w:val="decimal"/>
      <w:lvlText w:val="%3."/>
      <w:lvlJc w:val="left"/>
      <w:pPr>
        <w:tabs>
          <w:tab w:val="num" w:pos="1080"/>
        </w:tabs>
        <w:ind w:left="1080" w:hanging="360"/>
      </w:pPr>
      <w:rPr>
        <w:rFonts w:hint="default"/>
      </w:rPr>
    </w:lvl>
    <w:lvl w:ilvl="3" w:tplc="E392F5C8">
      <w:numFmt w:val="none"/>
      <w:lvlText w:val=""/>
      <w:lvlJc w:val="left"/>
      <w:pPr>
        <w:tabs>
          <w:tab w:val="num" w:pos="360"/>
        </w:tabs>
      </w:pPr>
    </w:lvl>
    <w:lvl w:ilvl="4" w:tplc="9424C2FC" w:tentative="1">
      <w:start w:val="1"/>
      <w:numFmt w:val="lowerLetter"/>
      <w:lvlText w:val="%5."/>
      <w:lvlJc w:val="left"/>
      <w:pPr>
        <w:tabs>
          <w:tab w:val="num" w:pos="2880"/>
        </w:tabs>
        <w:ind w:left="2880" w:hanging="360"/>
      </w:pPr>
    </w:lvl>
    <w:lvl w:ilvl="5" w:tplc="EADEE39A" w:tentative="1">
      <w:start w:val="1"/>
      <w:numFmt w:val="lowerRoman"/>
      <w:lvlText w:val="%6."/>
      <w:lvlJc w:val="right"/>
      <w:pPr>
        <w:tabs>
          <w:tab w:val="num" w:pos="3600"/>
        </w:tabs>
        <w:ind w:left="3600" w:hanging="180"/>
      </w:pPr>
    </w:lvl>
    <w:lvl w:ilvl="6" w:tplc="1FD6B162" w:tentative="1">
      <w:start w:val="1"/>
      <w:numFmt w:val="decimal"/>
      <w:lvlText w:val="%7."/>
      <w:lvlJc w:val="left"/>
      <w:pPr>
        <w:tabs>
          <w:tab w:val="num" w:pos="4320"/>
        </w:tabs>
        <w:ind w:left="4320" w:hanging="360"/>
      </w:pPr>
    </w:lvl>
    <w:lvl w:ilvl="7" w:tplc="A56245CC" w:tentative="1">
      <w:start w:val="1"/>
      <w:numFmt w:val="lowerLetter"/>
      <w:lvlText w:val="%8."/>
      <w:lvlJc w:val="left"/>
      <w:pPr>
        <w:tabs>
          <w:tab w:val="num" w:pos="5040"/>
        </w:tabs>
        <w:ind w:left="5040" w:hanging="360"/>
      </w:pPr>
    </w:lvl>
    <w:lvl w:ilvl="8" w:tplc="07825C64" w:tentative="1">
      <w:start w:val="1"/>
      <w:numFmt w:val="lowerRoman"/>
      <w:lvlText w:val="%9."/>
      <w:lvlJc w:val="right"/>
      <w:pPr>
        <w:tabs>
          <w:tab w:val="num" w:pos="5760"/>
        </w:tabs>
        <w:ind w:left="5760" w:hanging="180"/>
      </w:pPr>
    </w:lvl>
  </w:abstractNum>
  <w:abstractNum w:abstractNumId="6">
    <w:nsid w:val="49E63991"/>
    <w:multiLevelType w:val="hybridMultilevel"/>
    <w:tmpl w:val="3E48ADD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564A15A7"/>
    <w:multiLevelType w:val="multilevel"/>
    <w:tmpl w:val="413E4CC4"/>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8">
    <w:nsid w:val="6D482168"/>
    <w:multiLevelType w:val="hybridMultilevel"/>
    <w:tmpl w:val="B54EE320"/>
    <w:lvl w:ilvl="0" w:tplc="000F0409">
      <w:start w:val="1"/>
      <w:numFmt w:val="decimal"/>
      <w:lvlText w:val="%1."/>
      <w:lvlJc w:val="left"/>
      <w:pPr>
        <w:tabs>
          <w:tab w:val="num" w:pos="1080"/>
        </w:tabs>
        <w:ind w:left="1080" w:hanging="360"/>
      </w:pPr>
      <w:rPr>
        <w:rFont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8"/>
  </w:num>
  <w:num w:numId="3">
    <w:abstractNumId w:val="4"/>
  </w:num>
  <w:num w:numId="4">
    <w:abstractNumId w:val="1"/>
  </w:num>
  <w:num w:numId="5">
    <w:abstractNumId w:val="3"/>
  </w:num>
  <w:num w:numId="6">
    <w:abstractNumId w:val="0"/>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0"/>
    <w:footnote w:id="1"/>
  </w:footnotePr>
  <w:endnotePr>
    <w:endnote w:id="0"/>
    <w:endnote w:id="1"/>
  </w:endnotePr>
  <w:compat/>
  <w:rsids>
    <w:rsidRoot w:val="009E361F"/>
    <w:rsid w:val="00863E69"/>
    <w:rsid w:val="00AF38FC"/>
  </w:rsids>
  <m:mathPr>
    <m:mathFont m:val="Cambria Math"/>
    <m:brkBin m:val="before"/>
    <m:brkBinSub m:val="--"/>
    <m:smallFrac m:val="off"/>
    <m:dispDef m:val="off"/>
    <m:lMargin m:val="0"/>
    <m:rMargin m:val="0"/>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style>
  <w:style w:type="table" w:default="1" w:styleId="Tablanormal">
    <w:name w:val="Normal Table"/>
    <w:semiHidden/>
    <w:rPr>
      <w:lang w:bidi="ar-SA"/>
    </w:rPr>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itulo">
    <w:name w:val="Titulo"/>
    <w:basedOn w:val="Ttulo"/>
    <w:next w:val="Ttulo1"/>
    <w:rPr>
      <w:lang w:val="es-ES_tradnl"/>
    </w:rPr>
  </w:style>
  <w:style w:type="paragraph" w:styleId="Ttulo">
    <w:name w:val="Title"/>
    <w:basedOn w:val="Normal"/>
    <w:qFormat/>
    <w:pPr>
      <w:spacing w:before="240" w:after="60"/>
      <w:jc w:val="center"/>
      <w:outlineLvl w:val="0"/>
    </w:pPr>
    <w:rPr>
      <w:rFonts w:ascii="Helvetica" w:hAnsi="Helvetica"/>
      <w:b/>
      <w:kern w:val="28"/>
      <w:sz w:val="32"/>
    </w:rPr>
  </w:style>
  <w:style w:type="paragraph" w:styleId="Encabezado">
    <w:name w:val="header"/>
    <w:basedOn w:val="Normal"/>
    <w:rsid w:val="009E361F"/>
    <w:pPr>
      <w:tabs>
        <w:tab w:val="center" w:pos="4320"/>
        <w:tab w:val="right" w:pos="8640"/>
      </w:tabs>
    </w:pPr>
  </w:style>
  <w:style w:type="paragraph" w:styleId="Piedepgina">
    <w:name w:val="footer"/>
    <w:basedOn w:val="Normal"/>
    <w:semiHidden/>
    <w:rsid w:val="009E361F"/>
    <w:pPr>
      <w:tabs>
        <w:tab w:val="center" w:pos="4320"/>
        <w:tab w:val="right" w:pos="8640"/>
      </w:tabs>
    </w:pPr>
  </w:style>
  <w:style w:type="table" w:styleId="Tablaconcuadrcula">
    <w:name w:val="Table Grid"/>
    <w:basedOn w:val="Tablanormal"/>
    <w:rsid w:val="0047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DE1FD4"/>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cz"/><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Principios para el diseño de experimentos</vt:lpstr>
    </vt:vector>
  </TitlesOfParts>
  <Company>ESPOL</Company>
  <LinksUpToDate>false</LinksUpToDate>
  <CharactersWithSpaces>1602</CharactersWithSpaces>
  <SharedDoc>false</SharedDoc>
  <HLinks>
    <vt:vector size="6" baseType="variant">
      <vt:variant>
        <vt:i4>7405679</vt:i4>
      </vt:variant>
      <vt:variant>
        <vt:i4>3933</vt:i4>
      </vt:variant>
      <vt:variant>
        <vt:i4>1026</vt:i4>
      </vt:variant>
      <vt:variant>
        <vt:i4>1</vt:i4>
      </vt:variant>
      <vt:variant>
        <vt:lpwstr>logo ESPOL [Converted]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Principios para el diseño de experimentos</dc:title>
  <dc:subject/>
  <dc:creator>Jorge Calderón</dc:creator>
  <cp:keywords/>
  <cp:lastModifiedBy>silgivar</cp:lastModifiedBy>
  <cp:revision>2</cp:revision>
  <cp:lastPrinted>2006-05-22T17:47:00Z</cp:lastPrinted>
  <dcterms:created xsi:type="dcterms:W3CDTF">2011-03-24T19:23:00Z</dcterms:created>
  <dcterms:modified xsi:type="dcterms:W3CDTF">2011-03-24T19:23:00Z</dcterms:modified>
</cp:coreProperties>
</file>