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69" w:rsidRDefault="00B16B69"/>
    <w:p w:rsidR="001F3B99" w:rsidRDefault="001F3B99" w:rsidP="001F3B99">
      <w:pPr>
        <w:spacing w:after="0" w:line="240" w:lineRule="auto"/>
        <w:jc w:val="center"/>
        <w:rPr>
          <w:b/>
        </w:rPr>
      </w:pPr>
      <w:r>
        <w:rPr>
          <w:b/>
        </w:rPr>
        <w:t>EXAMEN PARCIAL ECONOMETRIA I.</w:t>
      </w:r>
    </w:p>
    <w:p w:rsidR="001F3B99" w:rsidRPr="001F3B99" w:rsidRDefault="001F3B99" w:rsidP="001F3B99">
      <w:pPr>
        <w:spacing w:after="0" w:line="240" w:lineRule="auto"/>
        <w:jc w:val="center"/>
      </w:pPr>
      <w:r w:rsidRPr="001F3B99">
        <w:t>Par. 99</w:t>
      </w:r>
    </w:p>
    <w:p w:rsidR="001F3B99" w:rsidRPr="001F3B99" w:rsidRDefault="001F3B99" w:rsidP="001F3B99">
      <w:pPr>
        <w:spacing w:after="0" w:line="240" w:lineRule="auto"/>
        <w:jc w:val="center"/>
      </w:pPr>
      <w:proofErr w:type="spellStart"/>
      <w:r w:rsidRPr="001F3B99">
        <w:t>Econ</w:t>
      </w:r>
      <w:proofErr w:type="spellEnd"/>
      <w:r w:rsidRPr="001F3B99">
        <w:t xml:space="preserve">. Efraín </w:t>
      </w:r>
      <w:proofErr w:type="spellStart"/>
      <w:r w:rsidRPr="001F3B99">
        <w:t>Quiñónez</w:t>
      </w:r>
      <w:proofErr w:type="spellEnd"/>
      <w:r w:rsidRPr="001F3B99">
        <w:t xml:space="preserve"> J.</w:t>
      </w:r>
    </w:p>
    <w:p w:rsidR="001F3B99" w:rsidRDefault="001F3B99">
      <w:pPr>
        <w:rPr>
          <w:b/>
        </w:rPr>
      </w:pPr>
    </w:p>
    <w:p w:rsidR="001F3B99" w:rsidRPr="001F3B99" w:rsidRDefault="001F3B99">
      <w:r w:rsidRPr="001F3B99">
        <w:t>Nombre: __________________________________________________________________</w:t>
      </w:r>
    </w:p>
    <w:p w:rsidR="001F3B99" w:rsidRPr="001F3B99" w:rsidRDefault="001F3B99">
      <w:r w:rsidRPr="001F3B99">
        <w:t>Sobre 100 puntos.</w:t>
      </w:r>
    </w:p>
    <w:p w:rsidR="001F3B99" w:rsidRDefault="001F3B99">
      <w:pPr>
        <w:rPr>
          <w:b/>
        </w:rPr>
      </w:pPr>
      <w:r>
        <w:rPr>
          <w:b/>
        </w:rPr>
        <w:t>COMENTE LAS SIGUIENTES AFIRMACIONES</w:t>
      </w:r>
      <w:r w:rsidR="005C305A">
        <w:rPr>
          <w:b/>
        </w:rPr>
        <w:t xml:space="preserve"> (15 puntos)</w:t>
      </w:r>
    </w:p>
    <w:p w:rsidR="001F3B99" w:rsidRDefault="00714CE2" w:rsidP="00714CE2">
      <w:pPr>
        <w:pStyle w:val="Prrafodelista"/>
        <w:numPr>
          <w:ilvl w:val="0"/>
          <w:numId w:val="1"/>
        </w:numPr>
      </w:pPr>
      <w:r>
        <w:t>El R cuadrado de todo modelo debe encontrarse entre 0 y 1</w:t>
      </w:r>
      <w:r w:rsidR="005C305A">
        <w:t xml:space="preserve"> (5 puntos)</w:t>
      </w:r>
    </w:p>
    <w:p w:rsidR="00714CE2" w:rsidRDefault="00714CE2" w:rsidP="00714CE2">
      <w:pPr>
        <w:pStyle w:val="Prrafodelista"/>
        <w:numPr>
          <w:ilvl w:val="0"/>
          <w:numId w:val="1"/>
        </w:numPr>
      </w:pPr>
      <w:r>
        <w:t>La estimación de mínimos cuadrados ordinarios produce los estimadores MELI</w:t>
      </w:r>
      <w:r w:rsidR="005C305A">
        <w:t xml:space="preserve"> (5 puntos)</w:t>
      </w:r>
    </w:p>
    <w:p w:rsidR="005C305A" w:rsidRDefault="00947BAE" w:rsidP="00714CE2">
      <w:pPr>
        <w:pStyle w:val="Prrafodelista"/>
        <w:numPr>
          <w:ilvl w:val="0"/>
          <w:numId w:val="1"/>
        </w:numPr>
      </w:pPr>
      <w:r>
        <w:t xml:space="preserve">El modelo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=α+β</m:t>
        </m:r>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Pr>
          <w:rFonts w:eastAsiaTheme="minorEastAsia"/>
        </w:rPr>
        <w:t xml:space="preserve"> no puede ser estimado por mínimos cuadrados, ya que no cumple el su</w:t>
      </w:r>
      <w:r w:rsidR="00840D36">
        <w:rPr>
          <w:rFonts w:eastAsiaTheme="minorEastAsia"/>
        </w:rPr>
        <w:t>puesto de linealidad del modelo (5 puntos)</w:t>
      </w:r>
    </w:p>
    <w:p w:rsidR="00ED014F" w:rsidRPr="005C305A" w:rsidRDefault="00ED014F">
      <w:pPr>
        <w:rPr>
          <w:b/>
        </w:rPr>
      </w:pPr>
      <w:r w:rsidRPr="005C305A">
        <w:rPr>
          <w:b/>
        </w:rPr>
        <w:t>EJERCICIO 1</w:t>
      </w:r>
      <w:r w:rsidR="005C305A" w:rsidRPr="005C305A">
        <w:rPr>
          <w:b/>
        </w:rPr>
        <w:t xml:space="preserve"> (35 puntos)</w:t>
      </w:r>
    </w:p>
    <w:p w:rsidR="00ED014F" w:rsidRDefault="00ED014F" w:rsidP="00ED014F">
      <w:pPr>
        <w:jc w:val="both"/>
      </w:pPr>
      <w:r>
        <w:t>Se ha realizado un estudio, con datos mensuales desde enero de 1959 a diciembre de 1989, sobre la cantidad de dinero circulante en una economía en función de los niveles de inflación. Para eso se ha estimado el siguiente modelo, cuyas variables están medidas en logaritmos</w:t>
      </w:r>
      <w:r w:rsidR="005C305A">
        <w:t xml:space="preserve"> </w:t>
      </w:r>
    </w:p>
    <w:p w:rsidR="00ED014F" w:rsidRDefault="00ED014F" w:rsidP="00ED014F">
      <w:pPr>
        <w:jc w:val="both"/>
      </w:pPr>
    </w:p>
    <w:tbl>
      <w:tblPr>
        <w:tblW w:w="0" w:type="auto"/>
        <w:jc w:val="center"/>
        <w:tblInd w:w="60" w:type="dxa"/>
        <w:tblLayout w:type="fixed"/>
        <w:tblCellMar>
          <w:left w:w="30" w:type="dxa"/>
          <w:right w:w="30" w:type="dxa"/>
        </w:tblCellMar>
        <w:tblLook w:val="0000"/>
      </w:tblPr>
      <w:tblGrid>
        <w:gridCol w:w="2032"/>
        <w:gridCol w:w="1085"/>
        <w:gridCol w:w="1193"/>
        <w:gridCol w:w="1194"/>
        <w:gridCol w:w="976"/>
      </w:tblGrid>
      <w:tr w:rsidR="00ED014F" w:rsidRPr="00ED014F" w:rsidTr="00ED014F">
        <w:tblPrEx>
          <w:tblCellMar>
            <w:top w:w="0" w:type="dxa"/>
            <w:bottom w:w="0" w:type="dxa"/>
          </w:tblCellMar>
        </w:tblPrEx>
        <w:trPr>
          <w:jc w:val="center"/>
        </w:trPr>
        <w:tc>
          <w:tcPr>
            <w:tcW w:w="6480" w:type="dxa"/>
            <w:gridSpan w:val="5"/>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Dependent</w:t>
            </w:r>
            <w:proofErr w:type="spellEnd"/>
            <w:r w:rsidRPr="00ED014F">
              <w:rPr>
                <w:rFonts w:ascii="Arial" w:hAnsi="Arial" w:cs="Arial"/>
                <w:sz w:val="20"/>
                <w:szCs w:val="20"/>
              </w:rPr>
              <w:t xml:space="preserve"> Variable: LOG(M1)</w:t>
            </w:r>
          </w:p>
        </w:tc>
      </w:tr>
      <w:tr w:rsidR="00ED014F" w:rsidRPr="00ED014F" w:rsidTr="00ED014F">
        <w:tblPrEx>
          <w:tblCellMar>
            <w:top w:w="0" w:type="dxa"/>
            <w:bottom w:w="0" w:type="dxa"/>
          </w:tblCellMar>
        </w:tblPrEx>
        <w:trPr>
          <w:jc w:val="center"/>
        </w:trPr>
        <w:tc>
          <w:tcPr>
            <w:tcW w:w="6480" w:type="dxa"/>
            <w:gridSpan w:val="5"/>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Method</w:t>
            </w:r>
            <w:proofErr w:type="spellEnd"/>
            <w:r w:rsidRPr="00ED014F">
              <w:rPr>
                <w:rFonts w:ascii="Arial" w:hAnsi="Arial" w:cs="Arial"/>
                <w:sz w:val="20"/>
                <w:szCs w:val="20"/>
              </w:rPr>
              <w:t xml:space="preserve">: </w:t>
            </w:r>
            <w:proofErr w:type="spellStart"/>
            <w:r w:rsidRPr="00ED014F">
              <w:rPr>
                <w:rFonts w:ascii="Arial" w:hAnsi="Arial" w:cs="Arial"/>
                <w:sz w:val="20"/>
                <w:szCs w:val="20"/>
              </w:rPr>
              <w:t>Least</w:t>
            </w:r>
            <w:proofErr w:type="spellEnd"/>
            <w:r w:rsidRPr="00ED014F">
              <w:rPr>
                <w:rFonts w:ascii="Arial" w:hAnsi="Arial" w:cs="Arial"/>
                <w:sz w:val="20"/>
                <w:szCs w:val="20"/>
              </w:rPr>
              <w:t xml:space="preserve"> </w:t>
            </w:r>
            <w:proofErr w:type="spellStart"/>
            <w:r w:rsidRPr="00ED014F">
              <w:rPr>
                <w:rFonts w:ascii="Arial" w:hAnsi="Arial" w:cs="Arial"/>
                <w:sz w:val="20"/>
                <w:szCs w:val="20"/>
              </w:rPr>
              <w:t>Squares</w:t>
            </w:r>
            <w:proofErr w:type="spellEnd"/>
          </w:p>
        </w:tc>
      </w:tr>
      <w:tr w:rsidR="00ED014F" w:rsidRPr="00ED014F" w:rsidTr="00ED014F">
        <w:tblPrEx>
          <w:tblCellMar>
            <w:top w:w="0" w:type="dxa"/>
            <w:bottom w:w="0" w:type="dxa"/>
          </w:tblCellMar>
        </w:tblPrEx>
        <w:trPr>
          <w:jc w:val="center"/>
        </w:trPr>
        <w:tc>
          <w:tcPr>
            <w:tcW w:w="6480" w:type="dxa"/>
            <w:gridSpan w:val="5"/>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Sample</w:t>
            </w:r>
            <w:proofErr w:type="spellEnd"/>
            <w:r w:rsidRPr="00ED014F">
              <w:rPr>
                <w:rFonts w:ascii="Arial" w:hAnsi="Arial" w:cs="Arial"/>
                <w:sz w:val="20"/>
                <w:szCs w:val="20"/>
              </w:rPr>
              <w:t>: 1959:01 1989:12</w:t>
            </w:r>
          </w:p>
        </w:tc>
      </w:tr>
      <w:tr w:rsidR="00ED014F" w:rsidRPr="00ED014F" w:rsidTr="00ED014F">
        <w:tblPrEx>
          <w:tblCellMar>
            <w:top w:w="0" w:type="dxa"/>
            <w:bottom w:w="0" w:type="dxa"/>
          </w:tblCellMar>
        </w:tblPrEx>
        <w:trPr>
          <w:jc w:val="center"/>
        </w:trPr>
        <w:tc>
          <w:tcPr>
            <w:tcW w:w="6480" w:type="dxa"/>
            <w:gridSpan w:val="5"/>
            <w:tcBorders>
              <w:top w:val="nil"/>
              <w:left w:val="nil"/>
              <w:bottom w:val="double" w:sz="6" w:space="2" w:color="auto"/>
              <w:right w:val="nil"/>
            </w:tcBorders>
          </w:tcPr>
          <w:p w:rsid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Included</w:t>
            </w:r>
            <w:proofErr w:type="spellEnd"/>
            <w:r w:rsidRPr="00ED014F">
              <w:rPr>
                <w:rFonts w:ascii="Arial" w:hAnsi="Arial" w:cs="Arial"/>
                <w:sz w:val="20"/>
                <w:szCs w:val="20"/>
              </w:rPr>
              <w:t xml:space="preserve"> </w:t>
            </w:r>
            <w:proofErr w:type="spellStart"/>
            <w:r w:rsidRPr="00ED014F">
              <w:rPr>
                <w:rFonts w:ascii="Arial" w:hAnsi="Arial" w:cs="Arial"/>
                <w:sz w:val="20"/>
                <w:szCs w:val="20"/>
              </w:rPr>
              <w:t>observations</w:t>
            </w:r>
            <w:proofErr w:type="spellEnd"/>
            <w:r w:rsidRPr="00ED014F">
              <w:rPr>
                <w:rFonts w:ascii="Arial" w:hAnsi="Arial" w:cs="Arial"/>
                <w:sz w:val="20"/>
                <w:szCs w:val="20"/>
              </w:rPr>
              <w:t xml:space="preserve">: </w:t>
            </w:r>
            <w:r w:rsidR="00F86223">
              <w:rPr>
                <w:rFonts w:ascii="Arial" w:hAnsi="Arial" w:cs="Arial"/>
                <w:sz w:val="20"/>
                <w:szCs w:val="20"/>
              </w:rPr>
              <w:t>¿?</w:t>
            </w:r>
          </w:p>
          <w:p w:rsidR="00F86223" w:rsidRPr="00ED014F" w:rsidRDefault="00F86223" w:rsidP="00ED014F">
            <w:pPr>
              <w:autoSpaceDE w:val="0"/>
              <w:autoSpaceDN w:val="0"/>
              <w:adjustRightInd w:val="0"/>
              <w:spacing w:after="0" w:line="240" w:lineRule="auto"/>
              <w:rPr>
                <w:rFonts w:ascii="Arial" w:hAnsi="Arial" w:cs="Arial"/>
                <w:sz w:val="20"/>
                <w:szCs w:val="20"/>
              </w:rPr>
            </w:pPr>
          </w:p>
        </w:tc>
      </w:tr>
      <w:tr w:rsidR="00ED014F" w:rsidRPr="00ED014F" w:rsidTr="00ED014F">
        <w:tblPrEx>
          <w:tblCellMar>
            <w:top w:w="0" w:type="dxa"/>
            <w:bottom w:w="0" w:type="dxa"/>
          </w:tblCellMar>
        </w:tblPrEx>
        <w:trPr>
          <w:jc w:val="center"/>
        </w:trPr>
        <w:tc>
          <w:tcPr>
            <w:tcW w:w="2032"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Variable</w:t>
            </w:r>
          </w:p>
        </w:tc>
        <w:tc>
          <w:tcPr>
            <w:tcW w:w="1085"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Coefficient</w:t>
            </w:r>
            <w:proofErr w:type="spellEnd"/>
          </w:p>
        </w:tc>
        <w:tc>
          <w:tcPr>
            <w:tcW w:w="1193"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Std</w:t>
            </w:r>
            <w:proofErr w:type="spellEnd"/>
            <w:r w:rsidRPr="00ED014F">
              <w:rPr>
                <w:rFonts w:ascii="Arial" w:hAnsi="Arial" w:cs="Arial"/>
                <w:sz w:val="20"/>
                <w:szCs w:val="20"/>
              </w:rPr>
              <w:t>. Error</w:t>
            </w:r>
          </w:p>
        </w:tc>
        <w:tc>
          <w:tcPr>
            <w:tcW w:w="1194"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t-</w:t>
            </w:r>
            <w:proofErr w:type="spellStart"/>
            <w:r w:rsidRPr="00ED014F">
              <w:rPr>
                <w:rFonts w:ascii="Arial" w:hAnsi="Arial" w:cs="Arial"/>
                <w:sz w:val="20"/>
                <w:szCs w:val="20"/>
              </w:rPr>
              <w:t>Statistic</w:t>
            </w:r>
            <w:proofErr w:type="spellEnd"/>
          </w:p>
        </w:tc>
        <w:tc>
          <w:tcPr>
            <w:tcW w:w="976"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Prob</w:t>
            </w:r>
            <w:proofErr w:type="spellEnd"/>
            <w:r w:rsidRPr="00ED014F">
              <w:rPr>
                <w:rFonts w:ascii="Arial" w:hAnsi="Arial" w:cs="Arial"/>
                <w:sz w:val="20"/>
                <w:szCs w:val="20"/>
              </w:rPr>
              <w:t xml:space="preserve">.  </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C</w:t>
            </w:r>
          </w:p>
        </w:tc>
        <w:tc>
          <w:tcPr>
            <w:tcW w:w="1085"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93"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0.134062</w:t>
            </w:r>
          </w:p>
        </w:tc>
        <w:tc>
          <w:tcPr>
            <w:tcW w:w="1194"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-10.81104</w:t>
            </w:r>
          </w:p>
        </w:tc>
        <w:tc>
          <w:tcPr>
            <w:tcW w:w="976"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w:t>
            </w:r>
          </w:p>
        </w:tc>
      </w:tr>
      <w:tr w:rsidR="00ED014F" w:rsidRPr="00ED014F" w:rsidTr="00ED014F">
        <w:tblPrEx>
          <w:tblCellMar>
            <w:top w:w="0" w:type="dxa"/>
            <w:bottom w:w="0" w:type="dxa"/>
          </w:tblCellMar>
        </w:tblPrEx>
        <w:trPr>
          <w:jc w:val="center"/>
        </w:trPr>
        <w:tc>
          <w:tcPr>
            <w:tcW w:w="2032"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LOG(IP)</w:t>
            </w:r>
          </w:p>
        </w:tc>
        <w:tc>
          <w:tcPr>
            <w:tcW w:w="1085"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1.688604</w:t>
            </w:r>
          </w:p>
        </w:tc>
        <w:tc>
          <w:tcPr>
            <w:tcW w:w="1193" w:type="dxa"/>
            <w:tcBorders>
              <w:top w:val="nil"/>
              <w:left w:val="nil"/>
              <w:bottom w:val="double" w:sz="6" w:space="2" w:color="auto"/>
              <w:right w:val="nil"/>
            </w:tcBorders>
          </w:tcPr>
          <w:p w:rsidR="00ED014F" w:rsidRPr="00ED014F" w:rsidRDefault="00F86223" w:rsidP="00F8622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94"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53.19979</w:t>
            </w:r>
          </w:p>
        </w:tc>
        <w:tc>
          <w:tcPr>
            <w:tcW w:w="976" w:type="dxa"/>
            <w:tcBorders>
              <w:top w:val="nil"/>
              <w:left w:val="nil"/>
              <w:bottom w:val="double" w:sz="6" w:space="2"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R-</w:t>
            </w:r>
            <w:proofErr w:type="spellStart"/>
            <w:r w:rsidRPr="00ED014F">
              <w:rPr>
                <w:rFonts w:ascii="Arial" w:hAnsi="Arial" w:cs="Arial"/>
                <w:sz w:val="20"/>
                <w:szCs w:val="20"/>
              </w:rPr>
              <w:t>squared</w:t>
            </w:r>
            <w:proofErr w:type="spellEnd"/>
          </w:p>
        </w:tc>
        <w:tc>
          <w:tcPr>
            <w:tcW w:w="1085" w:type="dxa"/>
            <w:tcBorders>
              <w:top w:val="nil"/>
              <w:left w:val="nil"/>
              <w:bottom w:val="nil"/>
              <w:right w:val="nil"/>
            </w:tcBorders>
          </w:tcPr>
          <w:p w:rsidR="00ED014F" w:rsidRPr="00ED014F" w:rsidRDefault="00F86223" w:rsidP="00F8622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387" w:type="dxa"/>
            <w:gridSpan w:val="2"/>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Mean </w:t>
            </w:r>
            <w:proofErr w:type="spellStart"/>
            <w:r w:rsidRPr="00ED014F">
              <w:rPr>
                <w:rFonts w:ascii="Arial" w:hAnsi="Arial" w:cs="Arial"/>
                <w:sz w:val="20"/>
                <w:szCs w:val="20"/>
              </w:rPr>
              <w:t>dependent</w:t>
            </w:r>
            <w:proofErr w:type="spellEnd"/>
            <w:r w:rsidRPr="00ED014F">
              <w:rPr>
                <w:rFonts w:ascii="Arial" w:hAnsi="Arial" w:cs="Arial"/>
                <w:sz w:val="20"/>
                <w:szCs w:val="20"/>
              </w:rPr>
              <w:t xml:space="preserve"> </w:t>
            </w:r>
            <w:proofErr w:type="spellStart"/>
            <w:r w:rsidRPr="00ED014F">
              <w:rPr>
                <w:rFonts w:ascii="Arial" w:hAnsi="Arial" w:cs="Arial"/>
                <w:sz w:val="20"/>
                <w:szCs w:val="20"/>
              </w:rPr>
              <w:t>var</w:t>
            </w:r>
            <w:proofErr w:type="spellEnd"/>
          </w:p>
        </w:tc>
        <w:tc>
          <w:tcPr>
            <w:tcW w:w="976"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5.663717</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Adjusted</w:t>
            </w:r>
            <w:proofErr w:type="spellEnd"/>
            <w:r w:rsidRPr="00ED014F">
              <w:rPr>
                <w:rFonts w:ascii="Arial" w:hAnsi="Arial" w:cs="Arial"/>
                <w:sz w:val="20"/>
                <w:szCs w:val="20"/>
              </w:rPr>
              <w:t xml:space="preserve"> R-</w:t>
            </w:r>
            <w:proofErr w:type="spellStart"/>
            <w:r w:rsidRPr="00ED014F">
              <w:rPr>
                <w:rFonts w:ascii="Arial" w:hAnsi="Arial" w:cs="Arial"/>
                <w:sz w:val="20"/>
                <w:szCs w:val="20"/>
              </w:rPr>
              <w:t>squared</w:t>
            </w:r>
            <w:proofErr w:type="spellEnd"/>
          </w:p>
        </w:tc>
        <w:tc>
          <w:tcPr>
            <w:tcW w:w="1085"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0.884070</w:t>
            </w:r>
          </w:p>
        </w:tc>
        <w:tc>
          <w:tcPr>
            <w:tcW w:w="2387" w:type="dxa"/>
            <w:gridSpan w:val="2"/>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S.D. </w:t>
            </w:r>
            <w:proofErr w:type="spellStart"/>
            <w:r w:rsidRPr="00ED014F">
              <w:rPr>
                <w:rFonts w:ascii="Arial" w:hAnsi="Arial" w:cs="Arial"/>
                <w:sz w:val="20"/>
                <w:szCs w:val="20"/>
              </w:rPr>
              <w:t>dependent</w:t>
            </w:r>
            <w:proofErr w:type="spellEnd"/>
            <w:r w:rsidRPr="00ED014F">
              <w:rPr>
                <w:rFonts w:ascii="Arial" w:hAnsi="Arial" w:cs="Arial"/>
                <w:sz w:val="20"/>
                <w:szCs w:val="20"/>
              </w:rPr>
              <w:t xml:space="preserve"> </w:t>
            </w:r>
            <w:proofErr w:type="spellStart"/>
            <w:r w:rsidRPr="00ED014F">
              <w:rPr>
                <w:rFonts w:ascii="Arial" w:hAnsi="Arial" w:cs="Arial"/>
                <w:sz w:val="20"/>
                <w:szCs w:val="20"/>
              </w:rPr>
              <w:t>var</w:t>
            </w:r>
            <w:proofErr w:type="spellEnd"/>
          </w:p>
        </w:tc>
        <w:tc>
          <w:tcPr>
            <w:tcW w:w="976"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0.553903</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S.E. of </w:t>
            </w:r>
            <w:proofErr w:type="spellStart"/>
            <w:r w:rsidRPr="00ED014F">
              <w:rPr>
                <w:rFonts w:ascii="Arial" w:hAnsi="Arial" w:cs="Arial"/>
                <w:sz w:val="20"/>
                <w:szCs w:val="20"/>
              </w:rPr>
              <w:t>regression</w:t>
            </w:r>
            <w:proofErr w:type="spellEnd"/>
          </w:p>
        </w:tc>
        <w:tc>
          <w:tcPr>
            <w:tcW w:w="1085"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0.188595</w:t>
            </w:r>
          </w:p>
        </w:tc>
        <w:tc>
          <w:tcPr>
            <w:tcW w:w="2387" w:type="dxa"/>
            <w:gridSpan w:val="2"/>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Akaike</w:t>
            </w:r>
            <w:proofErr w:type="spellEnd"/>
            <w:r w:rsidRPr="00ED014F">
              <w:rPr>
                <w:rFonts w:ascii="Arial" w:hAnsi="Arial" w:cs="Arial"/>
                <w:sz w:val="20"/>
                <w:szCs w:val="20"/>
              </w:rPr>
              <w:t xml:space="preserve"> </w:t>
            </w:r>
            <w:proofErr w:type="spellStart"/>
            <w:r w:rsidRPr="00ED014F">
              <w:rPr>
                <w:rFonts w:ascii="Arial" w:hAnsi="Arial" w:cs="Arial"/>
                <w:sz w:val="20"/>
                <w:szCs w:val="20"/>
              </w:rPr>
              <w:t>info</w:t>
            </w:r>
            <w:proofErr w:type="spellEnd"/>
            <w:r w:rsidRPr="00ED014F">
              <w:rPr>
                <w:rFonts w:ascii="Arial" w:hAnsi="Arial" w:cs="Arial"/>
                <w:sz w:val="20"/>
                <w:szCs w:val="20"/>
              </w:rPr>
              <w:t xml:space="preserve"> </w:t>
            </w:r>
            <w:proofErr w:type="spellStart"/>
            <w:r w:rsidRPr="00ED014F">
              <w:rPr>
                <w:rFonts w:ascii="Arial" w:hAnsi="Arial" w:cs="Arial"/>
                <w:sz w:val="20"/>
                <w:szCs w:val="20"/>
              </w:rPr>
              <w:t>criterion</w:t>
            </w:r>
            <w:proofErr w:type="spellEnd"/>
          </w:p>
        </w:tc>
        <w:tc>
          <w:tcPr>
            <w:tcW w:w="976"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-0.493064</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Sum</w:t>
            </w:r>
            <w:proofErr w:type="spellEnd"/>
            <w:r w:rsidRPr="00ED014F">
              <w:rPr>
                <w:rFonts w:ascii="Arial" w:hAnsi="Arial" w:cs="Arial"/>
                <w:sz w:val="20"/>
                <w:szCs w:val="20"/>
              </w:rPr>
              <w:t xml:space="preserve"> </w:t>
            </w:r>
            <w:proofErr w:type="spellStart"/>
            <w:r w:rsidRPr="00ED014F">
              <w:rPr>
                <w:rFonts w:ascii="Arial" w:hAnsi="Arial" w:cs="Arial"/>
                <w:sz w:val="20"/>
                <w:szCs w:val="20"/>
              </w:rPr>
              <w:t>squared</w:t>
            </w:r>
            <w:proofErr w:type="spellEnd"/>
            <w:r w:rsidRPr="00ED014F">
              <w:rPr>
                <w:rFonts w:ascii="Arial" w:hAnsi="Arial" w:cs="Arial"/>
                <w:sz w:val="20"/>
                <w:szCs w:val="20"/>
              </w:rPr>
              <w:t xml:space="preserve"> </w:t>
            </w:r>
            <w:proofErr w:type="spellStart"/>
            <w:r w:rsidRPr="00ED014F">
              <w:rPr>
                <w:rFonts w:ascii="Arial" w:hAnsi="Arial" w:cs="Arial"/>
                <w:sz w:val="20"/>
                <w:szCs w:val="20"/>
              </w:rPr>
              <w:t>resid</w:t>
            </w:r>
            <w:proofErr w:type="spellEnd"/>
          </w:p>
        </w:tc>
        <w:tc>
          <w:tcPr>
            <w:tcW w:w="1085" w:type="dxa"/>
            <w:tcBorders>
              <w:top w:val="nil"/>
              <w:left w:val="nil"/>
              <w:bottom w:val="nil"/>
              <w:right w:val="nil"/>
            </w:tcBorders>
          </w:tcPr>
          <w:p w:rsidR="00ED014F" w:rsidRPr="00ED014F" w:rsidRDefault="00F86223" w:rsidP="00F8622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387" w:type="dxa"/>
            <w:gridSpan w:val="2"/>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Schwarz</w:t>
            </w:r>
            <w:proofErr w:type="spellEnd"/>
            <w:r w:rsidRPr="00ED014F">
              <w:rPr>
                <w:rFonts w:ascii="Arial" w:hAnsi="Arial" w:cs="Arial"/>
                <w:sz w:val="20"/>
                <w:szCs w:val="20"/>
              </w:rPr>
              <w:t xml:space="preserve"> </w:t>
            </w:r>
            <w:proofErr w:type="spellStart"/>
            <w:r w:rsidRPr="00ED014F">
              <w:rPr>
                <w:rFonts w:ascii="Arial" w:hAnsi="Arial" w:cs="Arial"/>
                <w:sz w:val="20"/>
                <w:szCs w:val="20"/>
              </w:rPr>
              <w:t>criterion</w:t>
            </w:r>
            <w:proofErr w:type="spellEnd"/>
          </w:p>
        </w:tc>
        <w:tc>
          <w:tcPr>
            <w:tcW w:w="976"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-0.471995</w:t>
            </w:r>
          </w:p>
        </w:tc>
      </w:tr>
      <w:tr w:rsidR="00ED014F" w:rsidRPr="00ED014F" w:rsidTr="00ED014F">
        <w:tblPrEx>
          <w:tblCellMar>
            <w:top w:w="0" w:type="dxa"/>
            <w:bottom w:w="0" w:type="dxa"/>
          </w:tblCellMar>
        </w:tblPrEx>
        <w:trPr>
          <w:jc w:val="center"/>
        </w:trPr>
        <w:tc>
          <w:tcPr>
            <w:tcW w:w="2032" w:type="dxa"/>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Log </w:t>
            </w:r>
            <w:proofErr w:type="spellStart"/>
            <w:r w:rsidRPr="00ED014F">
              <w:rPr>
                <w:rFonts w:ascii="Arial" w:hAnsi="Arial" w:cs="Arial"/>
                <w:sz w:val="20"/>
                <w:szCs w:val="20"/>
              </w:rPr>
              <w:t>likelihood</w:t>
            </w:r>
            <w:proofErr w:type="spellEnd"/>
          </w:p>
        </w:tc>
        <w:tc>
          <w:tcPr>
            <w:tcW w:w="1085" w:type="dxa"/>
            <w:tcBorders>
              <w:top w:val="nil"/>
              <w:left w:val="nil"/>
              <w:bottom w:val="nil"/>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93.70989</w:t>
            </w:r>
          </w:p>
        </w:tc>
        <w:tc>
          <w:tcPr>
            <w:tcW w:w="2387" w:type="dxa"/>
            <w:gridSpan w:val="2"/>
            <w:tcBorders>
              <w:top w:val="nil"/>
              <w:left w:val="nil"/>
              <w:bottom w:val="nil"/>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F-</w:t>
            </w:r>
            <w:proofErr w:type="spellStart"/>
            <w:r w:rsidRPr="00ED014F">
              <w:rPr>
                <w:rFonts w:ascii="Arial" w:hAnsi="Arial" w:cs="Arial"/>
                <w:sz w:val="20"/>
                <w:szCs w:val="20"/>
              </w:rPr>
              <w:t>statistic</w:t>
            </w:r>
            <w:proofErr w:type="spellEnd"/>
          </w:p>
        </w:tc>
        <w:tc>
          <w:tcPr>
            <w:tcW w:w="976" w:type="dxa"/>
            <w:tcBorders>
              <w:top w:val="nil"/>
              <w:left w:val="nil"/>
              <w:bottom w:val="nil"/>
              <w:right w:val="nil"/>
            </w:tcBorders>
          </w:tcPr>
          <w:p w:rsidR="00ED014F" w:rsidRPr="00ED014F" w:rsidRDefault="00F86223" w:rsidP="00F8622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ED014F" w:rsidRPr="00ED014F" w:rsidTr="00ED014F">
        <w:tblPrEx>
          <w:tblCellMar>
            <w:top w:w="0" w:type="dxa"/>
            <w:bottom w:w="0" w:type="dxa"/>
          </w:tblCellMar>
        </w:tblPrEx>
        <w:trPr>
          <w:jc w:val="center"/>
        </w:trPr>
        <w:tc>
          <w:tcPr>
            <w:tcW w:w="2032" w:type="dxa"/>
            <w:tcBorders>
              <w:top w:val="nil"/>
              <w:left w:val="nil"/>
              <w:bottom w:val="double" w:sz="6" w:space="0" w:color="auto"/>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Durbin</w:t>
            </w:r>
            <w:proofErr w:type="spellEnd"/>
            <w:r w:rsidRPr="00ED014F">
              <w:rPr>
                <w:rFonts w:ascii="Arial" w:hAnsi="Arial" w:cs="Arial"/>
                <w:sz w:val="20"/>
                <w:szCs w:val="20"/>
              </w:rPr>
              <w:t xml:space="preserve">-Watson </w:t>
            </w:r>
            <w:proofErr w:type="spellStart"/>
            <w:r w:rsidRPr="00ED014F">
              <w:rPr>
                <w:rFonts w:ascii="Arial" w:hAnsi="Arial" w:cs="Arial"/>
                <w:sz w:val="20"/>
                <w:szCs w:val="20"/>
              </w:rPr>
              <w:t>stat</w:t>
            </w:r>
            <w:proofErr w:type="spellEnd"/>
          </w:p>
        </w:tc>
        <w:tc>
          <w:tcPr>
            <w:tcW w:w="1085" w:type="dxa"/>
            <w:tcBorders>
              <w:top w:val="nil"/>
              <w:left w:val="nil"/>
              <w:bottom w:val="double" w:sz="6" w:space="0"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0.008097</w:t>
            </w:r>
          </w:p>
        </w:tc>
        <w:tc>
          <w:tcPr>
            <w:tcW w:w="2387" w:type="dxa"/>
            <w:gridSpan w:val="2"/>
            <w:tcBorders>
              <w:top w:val="nil"/>
              <w:left w:val="nil"/>
              <w:bottom w:val="double" w:sz="6" w:space="0" w:color="auto"/>
              <w:right w:val="nil"/>
            </w:tcBorders>
          </w:tcPr>
          <w:p w:rsidR="00ED014F" w:rsidRPr="00ED014F" w:rsidRDefault="00ED014F" w:rsidP="00ED014F">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Prob</w:t>
            </w:r>
            <w:proofErr w:type="spellEnd"/>
            <w:r w:rsidRPr="00ED014F">
              <w:rPr>
                <w:rFonts w:ascii="Arial" w:hAnsi="Arial" w:cs="Arial"/>
                <w:sz w:val="20"/>
                <w:szCs w:val="20"/>
              </w:rPr>
              <w:t>(F-</w:t>
            </w:r>
            <w:proofErr w:type="spellStart"/>
            <w:r w:rsidRPr="00ED014F">
              <w:rPr>
                <w:rFonts w:ascii="Arial" w:hAnsi="Arial" w:cs="Arial"/>
                <w:sz w:val="20"/>
                <w:szCs w:val="20"/>
              </w:rPr>
              <w:t>statistic</w:t>
            </w:r>
            <w:proofErr w:type="spellEnd"/>
            <w:r w:rsidRPr="00ED014F">
              <w:rPr>
                <w:rFonts w:ascii="Arial" w:hAnsi="Arial" w:cs="Arial"/>
                <w:sz w:val="20"/>
                <w:szCs w:val="20"/>
              </w:rPr>
              <w:t>)</w:t>
            </w:r>
          </w:p>
        </w:tc>
        <w:tc>
          <w:tcPr>
            <w:tcW w:w="976" w:type="dxa"/>
            <w:tcBorders>
              <w:top w:val="nil"/>
              <w:left w:val="nil"/>
              <w:bottom w:val="double" w:sz="6" w:space="0" w:color="auto"/>
              <w:right w:val="nil"/>
            </w:tcBorders>
          </w:tcPr>
          <w:p w:rsidR="00ED014F" w:rsidRPr="00ED014F" w:rsidRDefault="00ED014F" w:rsidP="00ED014F">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0.000000</w:t>
            </w:r>
          </w:p>
        </w:tc>
      </w:tr>
    </w:tbl>
    <w:p w:rsidR="00ED014F" w:rsidRDefault="00ED014F"/>
    <w:p w:rsidR="00ED014F" w:rsidRDefault="00ED014F" w:rsidP="00737633">
      <w:pPr>
        <w:spacing w:after="0"/>
      </w:pPr>
      <w:r>
        <w:t>a) Indique los valores que corresponden a cada ¿?</w:t>
      </w:r>
      <w:r w:rsidR="005C305A">
        <w:t xml:space="preserve"> (18 puntos)</w:t>
      </w:r>
    </w:p>
    <w:p w:rsidR="00ED014F" w:rsidRDefault="00ED014F" w:rsidP="00737633">
      <w:pPr>
        <w:spacing w:after="0"/>
      </w:pPr>
      <w:r>
        <w:t>b) Interprete los coeficientes estimados del modelo  y su bondad de ajuste.</w:t>
      </w:r>
      <w:r w:rsidR="005C305A">
        <w:t xml:space="preserve"> (12 puntos)</w:t>
      </w:r>
    </w:p>
    <w:p w:rsidR="00ED014F" w:rsidRDefault="00ED014F" w:rsidP="00737633">
      <w:pPr>
        <w:spacing w:after="0"/>
      </w:pPr>
      <w:r>
        <w:t xml:space="preserve">c) Analice la </w:t>
      </w:r>
      <w:proofErr w:type="spellStart"/>
      <w:r>
        <w:t>significatividad</w:t>
      </w:r>
      <w:proofErr w:type="spellEnd"/>
      <w:r>
        <w:t xml:space="preserve"> de la estimación. Use las pruebas t y F.</w:t>
      </w:r>
      <w:r w:rsidR="005C305A">
        <w:t xml:space="preserve"> (5 puntos)</w:t>
      </w:r>
    </w:p>
    <w:p w:rsidR="00737633" w:rsidRDefault="00737633">
      <w:pPr>
        <w:rPr>
          <w:b/>
        </w:rPr>
      </w:pPr>
    </w:p>
    <w:p w:rsidR="003F5B5E" w:rsidRPr="00992035" w:rsidRDefault="003F5B5E">
      <w:pPr>
        <w:rPr>
          <w:b/>
        </w:rPr>
      </w:pPr>
      <w:r w:rsidRPr="00992035">
        <w:rPr>
          <w:b/>
        </w:rPr>
        <w:t>EJERCICIO 2</w:t>
      </w:r>
      <w:r w:rsidR="005C305A">
        <w:rPr>
          <w:b/>
        </w:rPr>
        <w:t xml:space="preserve"> (20 puntos)</w:t>
      </w:r>
    </w:p>
    <w:p w:rsidR="003F5B5E" w:rsidRDefault="003F5B5E" w:rsidP="003F5B5E">
      <w:r>
        <w:t>Un investigador ha estimado el siguiente modelo con una muestra de 5</w:t>
      </w:r>
      <w:r>
        <w:t xml:space="preserve"> </w:t>
      </w:r>
      <w:r>
        <w:t>observaciones:</w:t>
      </w:r>
    </w:p>
    <w:p w:rsidR="003F5B5E" w:rsidRDefault="003F5B5E" w:rsidP="003F5B5E">
      <w:pPr>
        <w:jc w:val="center"/>
      </w:pPr>
      <w:r>
        <w:rPr>
          <w:noProof/>
          <w:lang w:eastAsia="es-ES"/>
        </w:rPr>
        <w:drawing>
          <wp:inline distT="0" distB="0" distL="0" distR="0">
            <wp:extent cx="1422888" cy="259440"/>
            <wp:effectExtent l="19050" t="0" r="586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4184" t="50542" r="26402" b="39893"/>
                    <a:stretch>
                      <a:fillRect/>
                    </a:stretch>
                  </pic:blipFill>
                  <pic:spPr bwMode="auto">
                    <a:xfrm>
                      <a:off x="0" y="0"/>
                      <a:ext cx="1469288" cy="267900"/>
                    </a:xfrm>
                    <a:prstGeom prst="rect">
                      <a:avLst/>
                    </a:prstGeom>
                    <a:noFill/>
                    <a:ln w="9525">
                      <a:noFill/>
                      <a:miter lim="800000"/>
                      <a:headEnd/>
                      <a:tailEnd/>
                    </a:ln>
                  </pic:spPr>
                </pic:pic>
              </a:graphicData>
            </a:graphic>
          </wp:inline>
        </w:drawing>
      </w:r>
    </w:p>
    <w:p w:rsidR="003F5B5E" w:rsidRDefault="003F5B5E" w:rsidP="003F5B5E">
      <w:r>
        <w:lastRenderedPageBreak/>
        <w:t>Una vez realizada la estimación extravía toda la información de que disponía</w:t>
      </w:r>
      <w:r>
        <w:t xml:space="preserve"> </w:t>
      </w:r>
      <w:r>
        <w:t>excepto la que aparece en la siguiente tabla:</w:t>
      </w:r>
    </w:p>
    <w:p w:rsidR="003F5B5E" w:rsidRDefault="003F5B5E" w:rsidP="003F5B5E">
      <w:pPr>
        <w:jc w:val="center"/>
      </w:pPr>
      <w:r>
        <w:rPr>
          <w:noProof/>
          <w:lang w:eastAsia="es-ES"/>
        </w:rPr>
        <w:drawing>
          <wp:inline distT="0" distB="0" distL="0" distR="0">
            <wp:extent cx="2139552" cy="111219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23432" t="31453" r="16604" b="27070"/>
                    <a:stretch>
                      <a:fillRect/>
                    </a:stretch>
                  </pic:blipFill>
                  <pic:spPr bwMode="auto">
                    <a:xfrm>
                      <a:off x="0" y="0"/>
                      <a:ext cx="2145942" cy="1115515"/>
                    </a:xfrm>
                    <a:prstGeom prst="rect">
                      <a:avLst/>
                    </a:prstGeom>
                    <a:noFill/>
                    <a:ln w="9525">
                      <a:noFill/>
                      <a:miter lim="800000"/>
                      <a:headEnd/>
                      <a:tailEnd/>
                    </a:ln>
                  </pic:spPr>
                </pic:pic>
              </a:graphicData>
            </a:graphic>
          </wp:inline>
        </w:drawing>
      </w:r>
    </w:p>
    <w:p w:rsidR="00992035" w:rsidRDefault="00992035" w:rsidP="00992035">
      <w:r>
        <w:t>Con la información anterior el investigador debe calcular una estimación de la</w:t>
      </w:r>
      <w:r>
        <w:t xml:space="preserve"> </w:t>
      </w:r>
      <w:r>
        <w:t>varianza de las perturbaciones aleatorias ¿Cómo debe proceder?</w:t>
      </w:r>
    </w:p>
    <w:p w:rsidR="00C4497A" w:rsidRPr="00C4497A" w:rsidRDefault="00C4497A" w:rsidP="00992035">
      <w:pPr>
        <w:rPr>
          <w:b/>
        </w:rPr>
      </w:pPr>
      <w:r w:rsidRPr="00C4497A">
        <w:rPr>
          <w:b/>
        </w:rPr>
        <w:t>EJERCICIO 3</w:t>
      </w:r>
      <w:r w:rsidR="005C305A">
        <w:rPr>
          <w:b/>
        </w:rPr>
        <w:t xml:space="preserve"> (30 puntos)</w:t>
      </w:r>
    </w:p>
    <w:p w:rsidR="00C4497A" w:rsidRDefault="00C4497A" w:rsidP="00992035">
      <w:r w:rsidRPr="00C4497A">
        <w:t>Sea el siguiente modelo</w:t>
      </w:r>
    </w:p>
    <w:p w:rsidR="00C4497A" w:rsidRDefault="00C4497A" w:rsidP="00C4497A">
      <w:pPr>
        <w:jc w:val="center"/>
      </w:pPr>
      <w:r w:rsidRPr="00C4497A">
        <w:drawing>
          <wp:inline distT="0" distB="0" distL="0" distR="0">
            <wp:extent cx="1422888" cy="259440"/>
            <wp:effectExtent l="19050" t="0" r="586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4184" t="50542" r="26402" b="39893"/>
                    <a:stretch>
                      <a:fillRect/>
                    </a:stretch>
                  </pic:blipFill>
                  <pic:spPr bwMode="auto">
                    <a:xfrm>
                      <a:off x="0" y="0"/>
                      <a:ext cx="1469288" cy="267900"/>
                    </a:xfrm>
                    <a:prstGeom prst="rect">
                      <a:avLst/>
                    </a:prstGeom>
                    <a:noFill/>
                    <a:ln w="9525">
                      <a:noFill/>
                      <a:miter lim="800000"/>
                      <a:headEnd/>
                      <a:tailEnd/>
                    </a:ln>
                  </pic:spPr>
                </pic:pic>
              </a:graphicData>
            </a:graphic>
          </wp:inline>
        </w:drawing>
      </w:r>
    </w:p>
    <w:p w:rsidR="00C4497A" w:rsidRDefault="00C4497A" w:rsidP="00C4497A">
      <w:pPr>
        <w:rPr>
          <w:oMath/>
          <w:rFonts w:ascii="Cambria Math" w:hAnsi="Cambria Math"/>
        </w:rPr>
        <w:sectPr w:rsidR="00C4497A" w:rsidSect="00B16B69">
          <w:pgSz w:w="11906" w:h="16838"/>
          <w:pgMar w:top="1417" w:right="1701" w:bottom="1417" w:left="1701" w:header="708" w:footer="708" w:gutter="0"/>
          <w:cols w:space="708"/>
          <w:docGrid w:linePitch="360"/>
        </w:sectPr>
      </w:pPr>
    </w:p>
    <w:p w:rsidR="00C4497A" w:rsidRDefault="00C4497A" w:rsidP="00C4497A">
      <w:pPr>
        <w:rPr>
          <w:rFonts w:eastAsiaTheme="minorEastAsia"/>
        </w:rPr>
      </w:pPr>
      <m:oMathPara>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=0</m:t>
              </m:r>
            </m:e>
          </m:nary>
        </m:oMath>
      </m:oMathPara>
    </w:p>
    <w:p w:rsidR="00C4497A" w:rsidRDefault="00C4497A" w:rsidP="00C4497A">
      <w:pPr>
        <w:rPr>
          <w:rFonts w:eastAsiaTheme="minorEastAsia"/>
        </w:rPr>
      </w:pPr>
      <m:oMathPara>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=0</m:t>
              </m:r>
            </m:e>
          </m:nary>
        </m:oMath>
      </m:oMathPara>
    </w:p>
    <w:p w:rsidR="00C4497A" w:rsidRDefault="00C4497A" w:rsidP="00C4497A">
      <w:pPr>
        <w:rPr>
          <w:rFonts w:eastAsiaTheme="minorEastAsia"/>
        </w:rPr>
      </w:pPr>
      <m:oMathPara>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2</m:t>
                      </m:r>
                    </m:sup>
                  </m:sSubSup>
                </m:e>
                <m:sub/>
              </m:sSub>
              <m:r>
                <w:rPr>
                  <w:rFonts w:ascii="Cambria Math" w:hAnsi="Cambria Math"/>
                </w:rPr>
                <m:t>=B</m:t>
              </m:r>
            </m:e>
          </m:nary>
        </m:oMath>
      </m:oMathPara>
    </w:p>
    <w:p w:rsidR="00C4497A" w:rsidRDefault="00C4497A" w:rsidP="00C4497A">
      <w:pPr>
        <w:rPr>
          <w:rFonts w:eastAsiaTheme="minorEastAsia"/>
        </w:rPr>
      </w:pPr>
      <m:oMathPara>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2</m:t>
                      </m:r>
                    </m:sup>
                  </m:sSubSup>
                </m:e>
                <m:sub/>
              </m:sSub>
              <m:r>
                <w:rPr>
                  <w:rFonts w:ascii="Cambria Math" w:hAnsi="Cambria Math"/>
                </w:rPr>
                <m:t>=E</m:t>
              </m:r>
            </m:e>
          </m:nary>
        </m:oMath>
      </m:oMathPara>
    </w:p>
    <w:p w:rsidR="00C4497A" w:rsidRDefault="00C4497A" w:rsidP="00C4497A">
      <w:pPr>
        <w:rPr>
          <w:oMath/>
          <w:rFonts w:ascii="Cambria Math" w:hAnsi="Cambria Math"/>
        </w:rPr>
        <w:sectPr w:rsidR="00C4497A" w:rsidSect="00C4497A">
          <w:type w:val="continuous"/>
          <w:pgSz w:w="11906" w:h="16838"/>
          <w:pgMar w:top="1417" w:right="1701" w:bottom="1417" w:left="1701" w:header="708" w:footer="708" w:gutter="0"/>
          <w:cols w:num="3" w:space="0"/>
          <w:docGrid w:linePitch="360"/>
        </w:sectPr>
      </w:pPr>
      <m:oMathPara>
        <m:oMath>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Y</m:t>
                  </m:r>
                </m:e>
                <m:sub>
                  <m:r>
                    <w:rPr>
                      <w:rFonts w:ascii="Cambria Math" w:hAnsi="Cambria Math"/>
                    </w:rPr>
                    <m:t>t</m:t>
                  </m:r>
                </m:sub>
              </m:sSub>
              <m:r>
                <w:rPr>
                  <w:rFonts w:ascii="Cambria Math" w:hAnsi="Cambria Math"/>
                </w:rPr>
                <m:t>=F</m:t>
              </m:r>
            </m:e>
          </m:nary>
        </m:oMath>
      </m:oMathPara>
    </w:p>
    <w:p w:rsidR="00C4497A" w:rsidRPr="00F86223" w:rsidRDefault="00C4497A" w:rsidP="00F86223">
      <w:pPr>
        <w:pStyle w:val="Prrafodelista"/>
        <w:numPr>
          <w:ilvl w:val="0"/>
          <w:numId w:val="2"/>
        </w:numPr>
        <w:rPr>
          <w:vertAlign w:val="subscript"/>
        </w:rPr>
      </w:pPr>
      <w:r>
        <w:lastRenderedPageBreak/>
        <w:t>Obtenga la estimación de β</w:t>
      </w:r>
      <w:r w:rsidRPr="00F86223">
        <w:rPr>
          <w:vertAlign w:val="subscript"/>
        </w:rPr>
        <w:t>1</w:t>
      </w:r>
      <w:r>
        <w:t xml:space="preserve"> y β</w:t>
      </w:r>
      <w:r w:rsidRPr="00F86223">
        <w:rPr>
          <w:vertAlign w:val="subscript"/>
        </w:rPr>
        <w:t>2</w:t>
      </w:r>
      <w:r w:rsidR="005C305A">
        <w:rPr>
          <w:vertAlign w:val="subscript"/>
        </w:rPr>
        <w:t xml:space="preserve"> </w:t>
      </w:r>
      <w:r w:rsidR="005C305A">
        <w:t>(5 puntos)</w:t>
      </w:r>
    </w:p>
    <w:p w:rsidR="00C4497A" w:rsidRDefault="00C4497A" w:rsidP="00F86223">
      <w:pPr>
        <w:pStyle w:val="Prrafodelista"/>
        <w:numPr>
          <w:ilvl w:val="0"/>
          <w:numId w:val="2"/>
        </w:numPr>
      </w:pPr>
      <w:r w:rsidRPr="00C4497A">
        <w:t>Obtener la suma de cuadrados de los residuos</w:t>
      </w:r>
      <w:r w:rsidR="005C305A">
        <w:t xml:space="preserve"> (5 puntos)</w:t>
      </w:r>
    </w:p>
    <w:p w:rsidR="00C4497A" w:rsidRDefault="00C4497A" w:rsidP="00F86223">
      <w:pPr>
        <w:pStyle w:val="Prrafodelista"/>
        <w:numPr>
          <w:ilvl w:val="0"/>
          <w:numId w:val="2"/>
        </w:numPr>
      </w:pPr>
      <w:r>
        <w:t>Obtener el estadístico para contrastar H</w:t>
      </w:r>
      <w:r w:rsidRPr="00F86223">
        <w:rPr>
          <w:vertAlign w:val="subscript"/>
        </w:rPr>
        <w:t>0</w:t>
      </w:r>
      <w:r>
        <w:t>:</w:t>
      </w:r>
      <w:r>
        <w:t xml:space="preserve"> </w:t>
      </w:r>
      <w:r>
        <w:t xml:space="preserve">β = 0 </w:t>
      </w:r>
      <w:r>
        <w:t xml:space="preserve">y </w:t>
      </w:r>
      <w:r>
        <w:t>H</w:t>
      </w:r>
      <w:r w:rsidRPr="00F86223">
        <w:rPr>
          <w:vertAlign w:val="subscript"/>
        </w:rPr>
        <w:t>a</w:t>
      </w:r>
      <w:r>
        <w:t>:</w:t>
      </w:r>
      <w:r>
        <w:t xml:space="preserve"> </w:t>
      </w:r>
      <w:r>
        <w:t>β ≠ 0</w:t>
      </w:r>
      <w:r w:rsidR="005C305A">
        <w:t xml:space="preserve"> (5 puntos)</w:t>
      </w:r>
    </w:p>
    <w:p w:rsidR="00C4497A" w:rsidRDefault="00C4497A" w:rsidP="00F86223">
      <w:pPr>
        <w:pStyle w:val="Prrafodelista"/>
        <w:numPr>
          <w:ilvl w:val="0"/>
          <w:numId w:val="2"/>
        </w:numPr>
      </w:pPr>
      <w:r>
        <w:t>Contrastar las hipótesis del punto 3 bajo el supuesto de que EB = 2F</w:t>
      </w:r>
      <w:r w:rsidRPr="00F86223">
        <w:rPr>
          <w:vertAlign w:val="superscript"/>
        </w:rPr>
        <w:t>2</w:t>
      </w:r>
      <w:r w:rsidR="005C305A">
        <w:rPr>
          <w:vertAlign w:val="superscript"/>
        </w:rPr>
        <w:t xml:space="preserve"> </w:t>
      </w:r>
      <w:r w:rsidR="005C305A">
        <w:t>(5 puntos)</w:t>
      </w:r>
    </w:p>
    <w:p w:rsidR="00C4497A" w:rsidRDefault="00C4497A" w:rsidP="00F86223">
      <w:pPr>
        <w:pStyle w:val="Prrafodelista"/>
        <w:numPr>
          <w:ilvl w:val="0"/>
          <w:numId w:val="2"/>
        </w:numPr>
      </w:pPr>
      <w:r>
        <w:t>Calcular el coeficiente de determinación bajo el supuesto de que</w:t>
      </w:r>
      <w:r>
        <w:t xml:space="preserve"> </w:t>
      </w:r>
      <w:r>
        <w:t>EB = 2F</w:t>
      </w:r>
      <w:r w:rsidRPr="00F86223">
        <w:rPr>
          <w:vertAlign w:val="superscript"/>
        </w:rPr>
        <w:t>2</w:t>
      </w:r>
      <w:r w:rsidR="005C305A">
        <w:rPr>
          <w:vertAlign w:val="superscript"/>
        </w:rPr>
        <w:t xml:space="preserve"> </w:t>
      </w:r>
      <w:r w:rsidR="005C305A">
        <w:t>(5 puntos)</w:t>
      </w:r>
    </w:p>
    <w:p w:rsidR="00C4497A" w:rsidRPr="00C4497A" w:rsidRDefault="00C4497A" w:rsidP="00F86223">
      <w:pPr>
        <w:pStyle w:val="Prrafodelista"/>
        <w:numPr>
          <w:ilvl w:val="0"/>
          <w:numId w:val="2"/>
        </w:numPr>
      </w:pPr>
      <w:r>
        <w:t>Contrastar las hipótesis del punto 3 bajo el supuesto de que EB = F</w:t>
      </w:r>
      <w:r w:rsidRPr="00F86223">
        <w:rPr>
          <w:vertAlign w:val="superscript"/>
        </w:rPr>
        <w:t>2</w:t>
      </w:r>
      <w:r w:rsidR="005C305A">
        <w:rPr>
          <w:vertAlign w:val="superscript"/>
        </w:rPr>
        <w:t xml:space="preserve"> </w:t>
      </w:r>
      <w:r w:rsidR="005C305A">
        <w:t>(5 puntos)</w:t>
      </w:r>
    </w:p>
    <w:sectPr w:rsidR="00C4497A" w:rsidRPr="00C4497A" w:rsidSect="00C4497A">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7070"/>
    <w:multiLevelType w:val="hybridMultilevel"/>
    <w:tmpl w:val="6D9ED902"/>
    <w:lvl w:ilvl="0" w:tplc="ACB41A30">
      <w:start w:val="1"/>
      <w:numFmt w:val="lowerLetter"/>
      <w:lvlText w:val="%1)"/>
      <w:lvlJc w:val="left"/>
      <w:pPr>
        <w:ind w:left="360" w:hanging="360"/>
      </w:pPr>
      <w:rPr>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71AD5C19"/>
    <w:multiLevelType w:val="hybridMultilevel"/>
    <w:tmpl w:val="FBDE274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D014F"/>
    <w:rsid w:val="001F3B99"/>
    <w:rsid w:val="003F5B5E"/>
    <w:rsid w:val="005C305A"/>
    <w:rsid w:val="00714CE2"/>
    <w:rsid w:val="00737633"/>
    <w:rsid w:val="00840D36"/>
    <w:rsid w:val="00947BAE"/>
    <w:rsid w:val="00992035"/>
    <w:rsid w:val="00B16B69"/>
    <w:rsid w:val="00C4497A"/>
    <w:rsid w:val="00ED014F"/>
    <w:rsid w:val="00F862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014F"/>
    <w:pPr>
      <w:ind w:left="720"/>
      <w:contextualSpacing/>
    </w:pPr>
  </w:style>
  <w:style w:type="paragraph" w:styleId="Textodeglobo">
    <w:name w:val="Balloon Text"/>
    <w:basedOn w:val="Normal"/>
    <w:link w:val="TextodegloboCar"/>
    <w:uiPriority w:val="99"/>
    <w:semiHidden/>
    <w:unhideWhenUsed/>
    <w:rsid w:val="003F5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B5E"/>
    <w:rPr>
      <w:rFonts w:ascii="Tahoma" w:hAnsi="Tahoma" w:cs="Tahoma"/>
      <w:sz w:val="16"/>
      <w:szCs w:val="16"/>
    </w:rPr>
  </w:style>
  <w:style w:type="character" w:styleId="Textodelmarcadordeposicin">
    <w:name w:val="Placeholder Text"/>
    <w:basedOn w:val="Fuentedeprrafopredeter"/>
    <w:uiPriority w:val="99"/>
    <w:semiHidden/>
    <w:rsid w:val="00C4497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usuariolabfen</dc:creator>
  <cp:keywords/>
  <dc:description/>
  <cp:lastModifiedBy>usuariolabfen</cp:lastModifiedBy>
  <cp:revision>10</cp:revision>
  <dcterms:created xsi:type="dcterms:W3CDTF">2010-12-13T23:36:00Z</dcterms:created>
  <dcterms:modified xsi:type="dcterms:W3CDTF">2010-12-14T00:11:00Z</dcterms:modified>
</cp:coreProperties>
</file>