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59" w:rsidRDefault="00473259" w:rsidP="00473259">
      <w:pPr>
        <w:spacing w:after="0" w:line="240" w:lineRule="auto"/>
      </w:pPr>
    </w:p>
    <w:p w:rsidR="00473259" w:rsidRPr="00473259" w:rsidRDefault="00473259" w:rsidP="00473259">
      <w:pPr>
        <w:spacing w:after="0" w:line="240" w:lineRule="auto"/>
        <w:rPr>
          <w:b/>
          <w:sz w:val="28"/>
          <w:szCs w:val="28"/>
        </w:rPr>
      </w:pPr>
      <w:r w:rsidRPr="00473259">
        <w:rPr>
          <w:b/>
          <w:sz w:val="28"/>
          <w:szCs w:val="28"/>
        </w:rPr>
        <w:t>NOMBRE: _____________________________________</w:t>
      </w:r>
    </w:p>
    <w:p w:rsidR="00473259" w:rsidRPr="00473259" w:rsidRDefault="00473259" w:rsidP="00473259">
      <w:pPr>
        <w:spacing w:after="0" w:line="240" w:lineRule="auto"/>
        <w:rPr>
          <w:b/>
          <w:sz w:val="28"/>
          <w:szCs w:val="28"/>
        </w:rPr>
      </w:pPr>
      <w:r w:rsidRPr="00473259">
        <w:rPr>
          <w:b/>
          <w:sz w:val="28"/>
          <w:szCs w:val="28"/>
        </w:rPr>
        <w:t>FECHA: 9 DE DICIEMBRE DE 2010</w:t>
      </w:r>
    </w:p>
    <w:p w:rsidR="00C169CC" w:rsidRDefault="00C169CC" w:rsidP="00473259">
      <w:pPr>
        <w:spacing w:after="0" w:line="240" w:lineRule="auto"/>
      </w:pPr>
    </w:p>
    <w:p w:rsidR="00C169CC" w:rsidRPr="00473259" w:rsidRDefault="00C169CC" w:rsidP="00473259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73259">
        <w:rPr>
          <w:b/>
          <w:sz w:val="24"/>
          <w:szCs w:val="24"/>
        </w:rPr>
        <w:t>INDIQUE CON UNA V SI LA SIGUIENTE AFIRMACION ES CORRECTA Y CON UNA F SI ES FALSA</w:t>
      </w:r>
      <w:r w:rsidR="00E74DFA" w:rsidRPr="00473259">
        <w:rPr>
          <w:b/>
          <w:sz w:val="24"/>
          <w:szCs w:val="24"/>
        </w:rPr>
        <w:t xml:space="preserve"> (24 puntos)</w:t>
      </w:r>
    </w:p>
    <w:p w:rsidR="00C169CC" w:rsidRDefault="00C169CC" w:rsidP="00473259">
      <w:pPr>
        <w:pStyle w:val="Prrafodelista"/>
        <w:spacing w:after="0" w:line="240" w:lineRule="auto"/>
      </w:pPr>
    </w:p>
    <w:tbl>
      <w:tblPr>
        <w:tblStyle w:val="Tablaconcuadrcula"/>
        <w:tblW w:w="0" w:type="auto"/>
        <w:tblInd w:w="-459" w:type="dxa"/>
        <w:tblLook w:val="04A0"/>
      </w:tblPr>
      <w:tblGrid>
        <w:gridCol w:w="8505"/>
        <w:gridCol w:w="674"/>
      </w:tblGrid>
      <w:tr w:rsidR="00C169CC" w:rsidTr="00C169CC">
        <w:tc>
          <w:tcPr>
            <w:tcW w:w="8505" w:type="dxa"/>
          </w:tcPr>
          <w:p w:rsidR="00C169CC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Los Gobiernos Autónomos Descentralizados forman parte del Presupuesto General del Estado</w:t>
            </w:r>
          </w:p>
        </w:tc>
        <w:tc>
          <w:tcPr>
            <w:tcW w:w="674" w:type="dxa"/>
          </w:tcPr>
          <w:p w:rsidR="00C169CC" w:rsidRDefault="00C169CC" w:rsidP="00473259">
            <w:pPr>
              <w:pStyle w:val="Prrafodelista"/>
              <w:ind w:left="0"/>
            </w:pPr>
          </w:p>
        </w:tc>
      </w:tr>
      <w:tr w:rsidR="00C169CC" w:rsidTr="00C169CC">
        <w:tc>
          <w:tcPr>
            <w:tcW w:w="8505" w:type="dxa"/>
          </w:tcPr>
          <w:p w:rsidR="00C169CC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Las Normas Técnicas Presupuestarias son aplicables a todo el Sector Público en el Ecuador</w:t>
            </w:r>
          </w:p>
        </w:tc>
        <w:tc>
          <w:tcPr>
            <w:tcW w:w="674" w:type="dxa"/>
          </w:tcPr>
          <w:p w:rsidR="00C169CC" w:rsidRDefault="00C169CC" w:rsidP="00473259">
            <w:pPr>
              <w:ind w:left="360"/>
            </w:pPr>
          </w:p>
        </w:tc>
      </w:tr>
      <w:tr w:rsidR="00C169CC" w:rsidTr="00C169CC">
        <w:tc>
          <w:tcPr>
            <w:tcW w:w="8505" w:type="dxa"/>
          </w:tcPr>
          <w:p w:rsidR="00C169CC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Si una institución pública vende un vehículo de su propiedad eso se considera un Ingreso Corriente</w:t>
            </w:r>
          </w:p>
        </w:tc>
        <w:tc>
          <w:tcPr>
            <w:tcW w:w="674" w:type="dxa"/>
          </w:tcPr>
          <w:p w:rsidR="00C169CC" w:rsidRDefault="00C169CC" w:rsidP="00473259">
            <w:pPr>
              <w:ind w:left="360"/>
            </w:pPr>
          </w:p>
        </w:tc>
      </w:tr>
      <w:tr w:rsidR="00C169CC" w:rsidTr="00C169CC">
        <w:tc>
          <w:tcPr>
            <w:tcW w:w="8505" w:type="dxa"/>
          </w:tcPr>
          <w:p w:rsidR="00C169CC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La Contraloría General del Estado forma parte de la Función de Transparencia y Control Social</w:t>
            </w:r>
          </w:p>
        </w:tc>
        <w:tc>
          <w:tcPr>
            <w:tcW w:w="674" w:type="dxa"/>
          </w:tcPr>
          <w:p w:rsidR="00C169CC" w:rsidRDefault="00C169CC" w:rsidP="00473259">
            <w:pPr>
              <w:ind w:left="360"/>
            </w:pPr>
          </w:p>
        </w:tc>
      </w:tr>
      <w:tr w:rsidR="00C169CC" w:rsidTr="00C169CC">
        <w:tc>
          <w:tcPr>
            <w:tcW w:w="8505" w:type="dxa"/>
          </w:tcPr>
          <w:p w:rsidR="00C169CC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El nuevo Código Orgánico de Planificación y Finanzas Públicas deroga la Ley Orgánica de Administración Financiera y Control LOAFYC</w:t>
            </w:r>
          </w:p>
        </w:tc>
        <w:tc>
          <w:tcPr>
            <w:tcW w:w="674" w:type="dxa"/>
          </w:tcPr>
          <w:p w:rsidR="00C169CC" w:rsidRDefault="00C169CC" w:rsidP="00473259">
            <w:pPr>
              <w:ind w:left="360"/>
            </w:pPr>
          </w:p>
        </w:tc>
      </w:tr>
      <w:tr w:rsidR="00C169CC" w:rsidTr="00C169CC">
        <w:tc>
          <w:tcPr>
            <w:tcW w:w="8505" w:type="dxa"/>
          </w:tcPr>
          <w:p w:rsidR="00C169CC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Se considera Responsabilidad Civil cuando ha habido un perjuicio al Estado, por acción u omisión</w:t>
            </w:r>
          </w:p>
        </w:tc>
        <w:tc>
          <w:tcPr>
            <w:tcW w:w="674" w:type="dxa"/>
          </w:tcPr>
          <w:p w:rsidR="00C169CC" w:rsidRDefault="00C169CC" w:rsidP="00473259">
            <w:pPr>
              <w:ind w:left="360"/>
            </w:pPr>
          </w:p>
        </w:tc>
      </w:tr>
      <w:tr w:rsidR="00C169CC" w:rsidTr="00C169CC">
        <w:tc>
          <w:tcPr>
            <w:tcW w:w="8505" w:type="dxa"/>
          </w:tcPr>
          <w:p w:rsidR="00C169CC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El control posterior es responsabilidad de todos los funcionarios públicos</w:t>
            </w:r>
          </w:p>
        </w:tc>
        <w:tc>
          <w:tcPr>
            <w:tcW w:w="674" w:type="dxa"/>
          </w:tcPr>
          <w:p w:rsidR="00C169CC" w:rsidRDefault="00C169CC" w:rsidP="00473259">
            <w:pPr>
              <w:ind w:left="360"/>
            </w:pPr>
          </w:p>
        </w:tc>
      </w:tr>
      <w:tr w:rsidR="00C169CC" w:rsidTr="00C169CC">
        <w:tc>
          <w:tcPr>
            <w:tcW w:w="8505" w:type="dxa"/>
          </w:tcPr>
          <w:p w:rsidR="00C169CC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La responsabilidad penal es determinada por la máxima autoridad de una institución</w:t>
            </w:r>
          </w:p>
        </w:tc>
        <w:tc>
          <w:tcPr>
            <w:tcW w:w="674" w:type="dxa"/>
          </w:tcPr>
          <w:p w:rsidR="00C169CC" w:rsidRDefault="00C169CC" w:rsidP="00473259">
            <w:pPr>
              <w:ind w:left="360"/>
            </w:pPr>
          </w:p>
        </w:tc>
      </w:tr>
      <w:tr w:rsidR="00C169CC" w:rsidTr="00C169CC">
        <w:tc>
          <w:tcPr>
            <w:tcW w:w="8505" w:type="dxa"/>
          </w:tcPr>
          <w:p w:rsidR="00C169CC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El Acuerdo 447 contiene normas sobre planificación estratégica</w:t>
            </w:r>
          </w:p>
        </w:tc>
        <w:tc>
          <w:tcPr>
            <w:tcW w:w="674" w:type="dxa"/>
          </w:tcPr>
          <w:p w:rsidR="00C169CC" w:rsidRDefault="00C169CC" w:rsidP="00473259">
            <w:pPr>
              <w:ind w:left="360"/>
            </w:pPr>
          </w:p>
        </w:tc>
      </w:tr>
      <w:tr w:rsidR="00C169CC" w:rsidTr="00C169CC">
        <w:tc>
          <w:tcPr>
            <w:tcW w:w="8505" w:type="dxa"/>
          </w:tcPr>
          <w:p w:rsidR="00C169CC" w:rsidRDefault="00C169CC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Las UDAF son aquellas que tienen a su cargo la ejecución del gasto público</w:t>
            </w:r>
          </w:p>
        </w:tc>
        <w:tc>
          <w:tcPr>
            <w:tcW w:w="674" w:type="dxa"/>
          </w:tcPr>
          <w:p w:rsidR="00C169CC" w:rsidRDefault="00C169CC" w:rsidP="00473259">
            <w:pPr>
              <w:ind w:left="360"/>
            </w:pPr>
          </w:p>
        </w:tc>
      </w:tr>
      <w:tr w:rsidR="00E74DFA" w:rsidTr="00C169CC">
        <w:tc>
          <w:tcPr>
            <w:tcW w:w="8505" w:type="dxa"/>
          </w:tcPr>
          <w:p w:rsidR="00E74DFA" w:rsidRDefault="00E74DFA" w:rsidP="00471235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Los aumentos </w:t>
            </w:r>
            <w:r w:rsidR="00471235">
              <w:t xml:space="preserve">y rebajas </w:t>
            </w:r>
            <w:r>
              <w:t xml:space="preserve">son aquellas reformas que no modifican el </w:t>
            </w:r>
            <w:r w:rsidR="00471235">
              <w:t>PGE</w:t>
            </w:r>
          </w:p>
        </w:tc>
        <w:tc>
          <w:tcPr>
            <w:tcW w:w="674" w:type="dxa"/>
          </w:tcPr>
          <w:p w:rsidR="00E74DFA" w:rsidRDefault="00E74DFA" w:rsidP="00473259">
            <w:pPr>
              <w:ind w:left="360"/>
            </w:pPr>
          </w:p>
        </w:tc>
      </w:tr>
      <w:tr w:rsidR="00E74DFA" w:rsidTr="00C169CC">
        <w:tc>
          <w:tcPr>
            <w:tcW w:w="8505" w:type="dxa"/>
          </w:tcPr>
          <w:p w:rsidR="00E74DFA" w:rsidRDefault="00471235" w:rsidP="00473259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El Modelo de Administración Financiera se basa en la centralización contable</w:t>
            </w:r>
          </w:p>
        </w:tc>
        <w:tc>
          <w:tcPr>
            <w:tcW w:w="674" w:type="dxa"/>
          </w:tcPr>
          <w:p w:rsidR="00E74DFA" w:rsidRDefault="00E74DFA" w:rsidP="00473259">
            <w:pPr>
              <w:ind w:left="360"/>
            </w:pPr>
          </w:p>
        </w:tc>
      </w:tr>
    </w:tbl>
    <w:p w:rsidR="00AA6400" w:rsidRPr="00473259" w:rsidRDefault="00AA6400" w:rsidP="00473259">
      <w:pPr>
        <w:pStyle w:val="Prrafodelista"/>
        <w:spacing w:after="0" w:line="240" w:lineRule="auto"/>
        <w:rPr>
          <w:sz w:val="24"/>
          <w:szCs w:val="24"/>
        </w:rPr>
      </w:pPr>
    </w:p>
    <w:p w:rsidR="00C169CC" w:rsidRPr="00473259" w:rsidRDefault="00C169CC" w:rsidP="004732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473259">
        <w:rPr>
          <w:b/>
          <w:sz w:val="24"/>
          <w:szCs w:val="24"/>
        </w:rPr>
        <w:t>DESARROLLE UNA DEFINICION DE CONTABILIDAD GUBERNAMENTAL EN NO MAS DE 5 LINEAS</w:t>
      </w:r>
      <w:r w:rsidR="00E74DFA" w:rsidRPr="00473259">
        <w:rPr>
          <w:b/>
          <w:sz w:val="24"/>
          <w:szCs w:val="24"/>
        </w:rPr>
        <w:t xml:space="preserve"> (6 puntos)</w:t>
      </w:r>
    </w:p>
    <w:p w:rsidR="00C169CC" w:rsidRDefault="00C169CC" w:rsidP="00473259">
      <w:pPr>
        <w:pStyle w:val="Prrafodelista"/>
        <w:spacing w:after="0" w:line="240" w:lineRule="auto"/>
      </w:pPr>
    </w:p>
    <w:p w:rsidR="00C169CC" w:rsidRDefault="00C169CC" w:rsidP="00473259">
      <w:pPr>
        <w:pStyle w:val="Prrafodelista"/>
        <w:spacing w:after="0" w:line="240" w:lineRule="auto"/>
      </w:pPr>
    </w:p>
    <w:p w:rsidR="00C169CC" w:rsidRDefault="00C169CC" w:rsidP="00473259">
      <w:pPr>
        <w:pStyle w:val="Prrafodelista"/>
        <w:spacing w:after="0" w:line="240" w:lineRule="auto"/>
      </w:pPr>
    </w:p>
    <w:p w:rsidR="00AA6400" w:rsidRDefault="00AA6400" w:rsidP="00473259">
      <w:pPr>
        <w:pStyle w:val="Prrafodelista"/>
        <w:spacing w:after="0" w:line="240" w:lineRule="auto"/>
      </w:pPr>
    </w:p>
    <w:p w:rsidR="00473259" w:rsidRDefault="00473259" w:rsidP="00473259">
      <w:pPr>
        <w:pStyle w:val="Prrafodelista"/>
        <w:spacing w:after="0" w:line="240" w:lineRule="auto"/>
      </w:pPr>
    </w:p>
    <w:p w:rsidR="00C169CC" w:rsidRPr="00473259" w:rsidRDefault="00E52726" w:rsidP="00473259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73259">
        <w:rPr>
          <w:b/>
          <w:sz w:val="24"/>
          <w:szCs w:val="24"/>
        </w:rPr>
        <w:t>ESCOJA LA OPCION MAS APROPIADA PARA LO SIGUIENTE</w:t>
      </w:r>
      <w:r w:rsidR="00E74DFA" w:rsidRPr="00473259">
        <w:rPr>
          <w:b/>
          <w:sz w:val="24"/>
          <w:szCs w:val="24"/>
        </w:rPr>
        <w:t xml:space="preserve"> (10 puntos)</w:t>
      </w:r>
    </w:p>
    <w:p w:rsidR="00473259" w:rsidRDefault="00473259" w:rsidP="00473259">
      <w:pPr>
        <w:pStyle w:val="Prrafodelista"/>
        <w:spacing w:after="0" w:line="240" w:lineRule="auto"/>
      </w:pPr>
    </w:p>
    <w:p w:rsidR="00E52726" w:rsidRDefault="00E52726" w:rsidP="00473259">
      <w:pPr>
        <w:pStyle w:val="Prrafodelista"/>
        <w:numPr>
          <w:ilvl w:val="0"/>
          <w:numId w:val="6"/>
        </w:numPr>
        <w:spacing w:after="0" w:line="240" w:lineRule="auto"/>
      </w:pPr>
      <w:r>
        <w:t>Principios del Sistema de Administración Financiera</w:t>
      </w:r>
    </w:p>
    <w:p w:rsidR="00E52726" w:rsidRDefault="00E52726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Entes Financieros, Importancia Relativa, Obligatoriedad</w:t>
      </w:r>
    </w:p>
    <w:p w:rsidR="00E52726" w:rsidRDefault="00E52726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Obligatoriedad, Devengados, Periodos de Gestión</w:t>
      </w:r>
    </w:p>
    <w:p w:rsidR="00E52726" w:rsidRDefault="00E52726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Periodos de Gestión, Importancia Relativa, Programación</w:t>
      </w:r>
    </w:p>
    <w:p w:rsidR="00E52726" w:rsidRDefault="00E52726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Ninguna de las anteriores</w:t>
      </w:r>
    </w:p>
    <w:p w:rsidR="00E52726" w:rsidRDefault="00E52726" w:rsidP="00473259">
      <w:pPr>
        <w:pStyle w:val="Prrafodelista"/>
        <w:numPr>
          <w:ilvl w:val="0"/>
          <w:numId w:val="6"/>
        </w:numPr>
        <w:spacing w:after="0" w:line="240" w:lineRule="auto"/>
      </w:pPr>
      <w:r>
        <w:t>Principios Presupuestarios</w:t>
      </w:r>
    </w:p>
    <w:p w:rsidR="00E52726" w:rsidRDefault="00E52726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Entes financieros , Importancia Relativa, Programación</w:t>
      </w:r>
    </w:p>
    <w:p w:rsidR="00E52726" w:rsidRDefault="00E52726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Universalidad, Equilibrio, Eficiencia</w:t>
      </w:r>
    </w:p>
    <w:p w:rsidR="00E52726" w:rsidRDefault="00E52726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Equilibrio, Eficiencia, Devengados</w:t>
      </w:r>
    </w:p>
    <w:p w:rsidR="00E52726" w:rsidRDefault="00E52726" w:rsidP="00473259">
      <w:pPr>
        <w:pStyle w:val="Prrafodelista"/>
        <w:numPr>
          <w:ilvl w:val="0"/>
          <w:numId w:val="6"/>
        </w:numPr>
        <w:spacing w:after="0" w:line="240" w:lineRule="auto"/>
      </w:pPr>
      <w:r>
        <w:t>Ingresos Presupuestarios</w:t>
      </w:r>
    </w:p>
    <w:p w:rsidR="00E52726" w:rsidRDefault="00E52726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Corrientes, Inversión, Financiamiento</w:t>
      </w:r>
    </w:p>
    <w:p w:rsidR="00E52726" w:rsidRDefault="00E52726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Corrientes, Producción, Financiamiento</w:t>
      </w:r>
    </w:p>
    <w:p w:rsidR="00E52726" w:rsidRDefault="00E52726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Corrientes, Capital, Financiamiento</w:t>
      </w:r>
    </w:p>
    <w:p w:rsidR="00473259" w:rsidRDefault="00473259" w:rsidP="00473259">
      <w:pPr>
        <w:pStyle w:val="Prrafodelista"/>
        <w:spacing w:after="0" w:line="240" w:lineRule="auto"/>
      </w:pPr>
    </w:p>
    <w:p w:rsidR="00473259" w:rsidRDefault="00473259" w:rsidP="00473259">
      <w:pPr>
        <w:pStyle w:val="Prrafodelista"/>
        <w:spacing w:after="0" w:line="240" w:lineRule="auto"/>
      </w:pPr>
    </w:p>
    <w:p w:rsidR="00473259" w:rsidRDefault="00473259" w:rsidP="00473259">
      <w:pPr>
        <w:pStyle w:val="Prrafodelista"/>
        <w:spacing w:after="0" w:line="240" w:lineRule="auto"/>
      </w:pPr>
    </w:p>
    <w:p w:rsidR="00E52726" w:rsidRDefault="00E52726" w:rsidP="00473259">
      <w:pPr>
        <w:pStyle w:val="Prrafodelista"/>
        <w:numPr>
          <w:ilvl w:val="0"/>
          <w:numId w:val="6"/>
        </w:numPr>
        <w:spacing w:after="0" w:line="240" w:lineRule="auto"/>
      </w:pPr>
      <w:r>
        <w:t>Gastos Presupuestarios</w:t>
      </w:r>
    </w:p>
    <w:p w:rsidR="00E52726" w:rsidRDefault="00E52726" w:rsidP="00473259">
      <w:pPr>
        <w:pStyle w:val="Prrafodelista"/>
        <w:numPr>
          <w:ilvl w:val="1"/>
          <w:numId w:val="6"/>
        </w:numPr>
        <w:spacing w:after="0" w:line="240" w:lineRule="auto"/>
      </w:pPr>
      <w:r>
        <w:t xml:space="preserve">Corrientes, Producción, Inversión, Capital, </w:t>
      </w:r>
      <w:proofErr w:type="spellStart"/>
      <w:r>
        <w:t>A.Financiamiento</w:t>
      </w:r>
      <w:proofErr w:type="spellEnd"/>
    </w:p>
    <w:p w:rsidR="00E52726" w:rsidRDefault="00E52726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Corrientes, Devengados, Financiamiento</w:t>
      </w:r>
    </w:p>
    <w:p w:rsidR="00E52726" w:rsidRDefault="00E52726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Operativos, Inversión, Capital</w:t>
      </w:r>
    </w:p>
    <w:p w:rsidR="00E52726" w:rsidRDefault="00E52726" w:rsidP="00473259">
      <w:pPr>
        <w:pStyle w:val="Prrafodelista"/>
        <w:numPr>
          <w:ilvl w:val="0"/>
          <w:numId w:val="6"/>
        </w:numPr>
        <w:spacing w:after="0" w:line="240" w:lineRule="auto"/>
      </w:pPr>
      <w:r>
        <w:t>Fases del Presupuesto</w:t>
      </w:r>
    </w:p>
    <w:p w:rsidR="00E52726" w:rsidRDefault="00AA6400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Programación, Ejecución, Evaluación, Liquidación</w:t>
      </w:r>
    </w:p>
    <w:p w:rsidR="00AA6400" w:rsidRDefault="00AA6400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Programación, Formulación, Ejecución, Evaluación, Liquidación, Clausura</w:t>
      </w:r>
    </w:p>
    <w:p w:rsidR="00AA6400" w:rsidRDefault="00AA6400" w:rsidP="00473259">
      <w:pPr>
        <w:pStyle w:val="Prrafodelista"/>
        <w:numPr>
          <w:ilvl w:val="1"/>
          <w:numId w:val="6"/>
        </w:numPr>
        <w:spacing w:after="0" w:line="240" w:lineRule="auto"/>
      </w:pPr>
      <w:r>
        <w:t>Programación, Formulación, Ejecución, Evaluación, Clausura</w:t>
      </w:r>
    </w:p>
    <w:p w:rsidR="00AA6400" w:rsidRDefault="00AA6400" w:rsidP="00473259">
      <w:pPr>
        <w:pStyle w:val="Prrafodelista"/>
        <w:spacing w:after="0" w:line="240" w:lineRule="auto"/>
      </w:pPr>
    </w:p>
    <w:p w:rsidR="00E52726" w:rsidRPr="00473259" w:rsidRDefault="00AA6400" w:rsidP="004732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473259">
        <w:rPr>
          <w:b/>
          <w:sz w:val="24"/>
          <w:szCs w:val="24"/>
        </w:rPr>
        <w:t>DESARROLLE, DE FORMA ESQUEMATICA, LA ESTRUCTURA DEL PRESUPUESTO GENERAL DEL ESTADO</w:t>
      </w:r>
      <w:r w:rsidR="00E74DFA" w:rsidRPr="00473259">
        <w:rPr>
          <w:b/>
          <w:sz w:val="24"/>
          <w:szCs w:val="24"/>
        </w:rPr>
        <w:t xml:space="preserve"> (10 puntos)</w:t>
      </w:r>
    </w:p>
    <w:p w:rsidR="00C169CC" w:rsidRDefault="00C169CC" w:rsidP="00473259">
      <w:pPr>
        <w:spacing w:after="0" w:line="240" w:lineRule="auto"/>
      </w:pPr>
    </w:p>
    <w:p w:rsidR="00AA6400" w:rsidRDefault="00AA6400" w:rsidP="00473259">
      <w:pPr>
        <w:spacing w:after="0" w:line="240" w:lineRule="auto"/>
      </w:pPr>
    </w:p>
    <w:p w:rsidR="00473259" w:rsidRDefault="00473259" w:rsidP="00473259">
      <w:pPr>
        <w:spacing w:after="0" w:line="240" w:lineRule="auto"/>
      </w:pPr>
    </w:p>
    <w:p w:rsidR="00473259" w:rsidRDefault="00473259" w:rsidP="00473259">
      <w:pPr>
        <w:spacing w:after="0" w:line="240" w:lineRule="auto"/>
      </w:pPr>
    </w:p>
    <w:p w:rsidR="00473259" w:rsidRDefault="00473259" w:rsidP="00473259">
      <w:pPr>
        <w:spacing w:after="0" w:line="240" w:lineRule="auto"/>
      </w:pPr>
    </w:p>
    <w:p w:rsidR="00473259" w:rsidRDefault="00473259" w:rsidP="00473259">
      <w:pPr>
        <w:spacing w:after="0" w:line="240" w:lineRule="auto"/>
      </w:pPr>
    </w:p>
    <w:p w:rsidR="00AA6400" w:rsidRDefault="00AA6400" w:rsidP="00473259">
      <w:pPr>
        <w:spacing w:after="0" w:line="240" w:lineRule="auto"/>
      </w:pPr>
    </w:p>
    <w:p w:rsidR="00AA6400" w:rsidRDefault="00AA6400" w:rsidP="00473259">
      <w:pPr>
        <w:spacing w:after="0" w:line="240" w:lineRule="auto"/>
      </w:pPr>
    </w:p>
    <w:p w:rsidR="00AA6400" w:rsidRDefault="00AA6400" w:rsidP="00473259">
      <w:pPr>
        <w:spacing w:after="0" w:line="240" w:lineRule="auto"/>
      </w:pPr>
    </w:p>
    <w:p w:rsidR="00AA6400" w:rsidRPr="00473259" w:rsidRDefault="00AA6400" w:rsidP="0047325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473259">
        <w:rPr>
          <w:b/>
          <w:sz w:val="24"/>
          <w:szCs w:val="24"/>
        </w:rPr>
        <w:t>SUPONGA QUE LA INSTITUCION A y B SON LAS UNICAS QUE FORMAN EL PRESUPUESTO GENERAL DEL ESTADO, POR FAVOR CONTESTE A LAS SIGUIENTES PREGUNTAS DE CONFORMIDAD A LAS PROFORMAS INSTITUCIONALES</w:t>
      </w:r>
      <w:r w:rsidR="00E74DFA" w:rsidRPr="00473259">
        <w:rPr>
          <w:b/>
          <w:sz w:val="24"/>
          <w:szCs w:val="24"/>
        </w:rPr>
        <w:t xml:space="preserve"> (20 puntos)</w:t>
      </w:r>
    </w:p>
    <w:p w:rsidR="00473259" w:rsidRDefault="00473259" w:rsidP="00473259">
      <w:pPr>
        <w:pStyle w:val="Prrafodelista"/>
        <w:spacing w:after="0" w:line="240" w:lineRule="auto"/>
        <w:jc w:val="both"/>
        <w:rPr>
          <w:b/>
        </w:rPr>
      </w:pPr>
    </w:p>
    <w:tbl>
      <w:tblPr>
        <w:tblStyle w:val="Tablaconcuadrcula"/>
        <w:tblW w:w="8831" w:type="dxa"/>
        <w:tblLayout w:type="fixed"/>
        <w:tblLook w:val="04A0"/>
      </w:tblPr>
      <w:tblGrid>
        <w:gridCol w:w="2943"/>
        <w:gridCol w:w="1116"/>
        <w:gridCol w:w="236"/>
        <w:gridCol w:w="2977"/>
        <w:gridCol w:w="1559"/>
      </w:tblGrid>
      <w:tr w:rsidR="00AA6400" w:rsidTr="00AA6400">
        <w:tc>
          <w:tcPr>
            <w:tcW w:w="2943" w:type="dxa"/>
          </w:tcPr>
          <w:p w:rsidR="00AA6400" w:rsidRDefault="00AA6400" w:rsidP="00473259">
            <w:pPr>
              <w:jc w:val="both"/>
              <w:rPr>
                <w:b/>
              </w:rPr>
            </w:pPr>
            <w:r>
              <w:rPr>
                <w:b/>
              </w:rPr>
              <w:t>PROFORMA A</w:t>
            </w:r>
          </w:p>
        </w:tc>
        <w:tc>
          <w:tcPr>
            <w:tcW w:w="1116" w:type="dxa"/>
          </w:tcPr>
          <w:p w:rsidR="00AA6400" w:rsidRDefault="00AA6400" w:rsidP="00473259">
            <w:pPr>
              <w:jc w:val="right"/>
              <w:rPr>
                <w:b/>
              </w:rPr>
            </w:pPr>
          </w:p>
        </w:tc>
        <w:tc>
          <w:tcPr>
            <w:tcW w:w="236" w:type="dxa"/>
          </w:tcPr>
          <w:p w:rsidR="00AA6400" w:rsidRDefault="00AA6400" w:rsidP="00473259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AA6400" w:rsidRDefault="00AA6400" w:rsidP="00473259">
            <w:pPr>
              <w:jc w:val="both"/>
              <w:rPr>
                <w:b/>
              </w:rPr>
            </w:pPr>
            <w:r>
              <w:rPr>
                <w:b/>
              </w:rPr>
              <w:t>PROFORMA B</w:t>
            </w:r>
          </w:p>
        </w:tc>
        <w:tc>
          <w:tcPr>
            <w:tcW w:w="1559" w:type="dxa"/>
          </w:tcPr>
          <w:p w:rsidR="00AA6400" w:rsidRDefault="00AA6400" w:rsidP="00473259">
            <w:pPr>
              <w:jc w:val="right"/>
              <w:rPr>
                <w:b/>
              </w:rPr>
            </w:pPr>
          </w:p>
        </w:tc>
      </w:tr>
      <w:tr w:rsidR="00AA6400" w:rsidRPr="00AA6400" w:rsidTr="00AA6400">
        <w:tc>
          <w:tcPr>
            <w:tcW w:w="2943" w:type="dxa"/>
          </w:tcPr>
          <w:p w:rsidR="00AA6400" w:rsidRPr="00AA6400" w:rsidRDefault="00AA6400" w:rsidP="00473259">
            <w:pPr>
              <w:jc w:val="both"/>
            </w:pPr>
            <w:r w:rsidRPr="00AA6400">
              <w:t>510105 GASTO PERSONAL</w:t>
            </w:r>
          </w:p>
        </w:tc>
        <w:tc>
          <w:tcPr>
            <w:tcW w:w="1116" w:type="dxa"/>
          </w:tcPr>
          <w:p w:rsidR="00AA6400" w:rsidRPr="00AA6400" w:rsidRDefault="00AA6400" w:rsidP="00473259">
            <w:pPr>
              <w:jc w:val="right"/>
            </w:pPr>
            <w:r w:rsidRPr="00AA6400">
              <w:t>80,000</w:t>
            </w:r>
          </w:p>
        </w:tc>
        <w:tc>
          <w:tcPr>
            <w:tcW w:w="236" w:type="dxa"/>
          </w:tcPr>
          <w:p w:rsidR="00AA6400" w:rsidRPr="00AA6400" w:rsidRDefault="00AA6400" w:rsidP="00473259">
            <w:pPr>
              <w:jc w:val="both"/>
            </w:pPr>
          </w:p>
        </w:tc>
        <w:tc>
          <w:tcPr>
            <w:tcW w:w="2977" w:type="dxa"/>
          </w:tcPr>
          <w:p w:rsidR="00AA6400" w:rsidRPr="00AA6400" w:rsidRDefault="00AA6400" w:rsidP="00473259">
            <w:pPr>
              <w:jc w:val="both"/>
            </w:pPr>
            <w:r w:rsidRPr="00AA6400">
              <w:t>510105 GASTO PERSONAL</w:t>
            </w:r>
          </w:p>
        </w:tc>
        <w:tc>
          <w:tcPr>
            <w:tcW w:w="1559" w:type="dxa"/>
          </w:tcPr>
          <w:p w:rsidR="00AA6400" w:rsidRPr="00AA6400" w:rsidRDefault="00AA6400" w:rsidP="00473259">
            <w:pPr>
              <w:jc w:val="right"/>
            </w:pPr>
            <w:r w:rsidRPr="00AA6400">
              <w:t>100.000</w:t>
            </w:r>
          </w:p>
        </w:tc>
      </w:tr>
      <w:tr w:rsidR="00AA6400" w:rsidRPr="00AA6400" w:rsidTr="00AA6400">
        <w:tc>
          <w:tcPr>
            <w:tcW w:w="2943" w:type="dxa"/>
          </w:tcPr>
          <w:p w:rsidR="00AA6400" w:rsidRPr="00AA6400" w:rsidRDefault="00AA6400" w:rsidP="00473259">
            <w:pPr>
              <w:jc w:val="both"/>
            </w:pPr>
            <w:r w:rsidRPr="00AA6400">
              <w:t>510301 SERVICIOS BASICOS</w:t>
            </w:r>
          </w:p>
        </w:tc>
        <w:tc>
          <w:tcPr>
            <w:tcW w:w="1116" w:type="dxa"/>
          </w:tcPr>
          <w:p w:rsidR="00AA6400" w:rsidRPr="00AA6400" w:rsidRDefault="00AA6400" w:rsidP="00473259">
            <w:pPr>
              <w:jc w:val="right"/>
            </w:pPr>
            <w:r w:rsidRPr="00AA6400">
              <w:t>20,000</w:t>
            </w:r>
          </w:p>
        </w:tc>
        <w:tc>
          <w:tcPr>
            <w:tcW w:w="236" w:type="dxa"/>
          </w:tcPr>
          <w:p w:rsidR="00AA6400" w:rsidRPr="00AA6400" w:rsidRDefault="00AA6400" w:rsidP="00473259">
            <w:pPr>
              <w:jc w:val="both"/>
            </w:pPr>
          </w:p>
        </w:tc>
        <w:tc>
          <w:tcPr>
            <w:tcW w:w="2977" w:type="dxa"/>
          </w:tcPr>
          <w:p w:rsidR="00AA6400" w:rsidRPr="00AA6400" w:rsidRDefault="00AA6400" w:rsidP="00473259">
            <w:pPr>
              <w:jc w:val="both"/>
            </w:pPr>
            <w:r w:rsidRPr="00AA6400">
              <w:t>510301 SERVICIOS BASICOS</w:t>
            </w:r>
          </w:p>
        </w:tc>
        <w:tc>
          <w:tcPr>
            <w:tcW w:w="1559" w:type="dxa"/>
          </w:tcPr>
          <w:p w:rsidR="00AA6400" w:rsidRPr="00AA6400" w:rsidRDefault="00AA6400" w:rsidP="00473259">
            <w:pPr>
              <w:jc w:val="right"/>
            </w:pPr>
            <w:r w:rsidRPr="00AA6400">
              <w:t>15,000</w:t>
            </w:r>
          </w:p>
        </w:tc>
      </w:tr>
      <w:tr w:rsidR="00AA6400" w:rsidRPr="00AA6400" w:rsidTr="00AA6400">
        <w:tc>
          <w:tcPr>
            <w:tcW w:w="2943" w:type="dxa"/>
          </w:tcPr>
          <w:p w:rsidR="00AA6400" w:rsidRPr="00AA6400" w:rsidRDefault="00AA6400" w:rsidP="00473259">
            <w:pPr>
              <w:jc w:val="both"/>
            </w:pPr>
            <w:r>
              <w:t>530601 CONSULTORIAS</w:t>
            </w:r>
          </w:p>
        </w:tc>
        <w:tc>
          <w:tcPr>
            <w:tcW w:w="1116" w:type="dxa"/>
          </w:tcPr>
          <w:p w:rsidR="00AA6400" w:rsidRPr="00AA6400" w:rsidRDefault="00AA6400" w:rsidP="00473259">
            <w:pPr>
              <w:jc w:val="right"/>
            </w:pPr>
            <w:r>
              <w:t>50,000</w:t>
            </w:r>
          </w:p>
        </w:tc>
        <w:tc>
          <w:tcPr>
            <w:tcW w:w="236" w:type="dxa"/>
          </w:tcPr>
          <w:p w:rsidR="00AA6400" w:rsidRPr="00AA6400" w:rsidRDefault="00AA6400" w:rsidP="00473259">
            <w:pPr>
              <w:jc w:val="both"/>
            </w:pPr>
          </w:p>
        </w:tc>
        <w:tc>
          <w:tcPr>
            <w:tcW w:w="2977" w:type="dxa"/>
          </w:tcPr>
          <w:p w:rsidR="00AA6400" w:rsidRPr="00AA6400" w:rsidRDefault="00AA6400" w:rsidP="00473259">
            <w:pPr>
              <w:jc w:val="both"/>
            </w:pPr>
            <w:r>
              <w:t>570601 SEGUROS</w:t>
            </w:r>
          </w:p>
        </w:tc>
        <w:tc>
          <w:tcPr>
            <w:tcW w:w="1559" w:type="dxa"/>
          </w:tcPr>
          <w:p w:rsidR="00AA6400" w:rsidRPr="00AA6400" w:rsidRDefault="00961B22" w:rsidP="00473259">
            <w:pPr>
              <w:jc w:val="right"/>
            </w:pPr>
            <w:r>
              <w:t>2,000</w:t>
            </w:r>
          </w:p>
        </w:tc>
      </w:tr>
      <w:tr w:rsidR="00AA6400" w:rsidRPr="00AA6400" w:rsidTr="00AA6400">
        <w:tc>
          <w:tcPr>
            <w:tcW w:w="2943" w:type="dxa"/>
          </w:tcPr>
          <w:p w:rsidR="00AA6400" w:rsidRPr="00AA6400" w:rsidRDefault="00961B22" w:rsidP="00473259">
            <w:pPr>
              <w:jc w:val="both"/>
            </w:pPr>
            <w:r>
              <w:t>730101 INVERSION</w:t>
            </w:r>
          </w:p>
        </w:tc>
        <w:tc>
          <w:tcPr>
            <w:tcW w:w="1116" w:type="dxa"/>
          </w:tcPr>
          <w:p w:rsidR="00AA6400" w:rsidRPr="00AA6400" w:rsidRDefault="00961B22" w:rsidP="00473259">
            <w:pPr>
              <w:jc w:val="right"/>
            </w:pPr>
            <w:r>
              <w:t>25,000</w:t>
            </w:r>
          </w:p>
        </w:tc>
        <w:tc>
          <w:tcPr>
            <w:tcW w:w="236" w:type="dxa"/>
          </w:tcPr>
          <w:p w:rsidR="00AA6400" w:rsidRPr="00AA6400" w:rsidRDefault="00AA6400" w:rsidP="00473259">
            <w:pPr>
              <w:jc w:val="both"/>
            </w:pPr>
          </w:p>
        </w:tc>
        <w:tc>
          <w:tcPr>
            <w:tcW w:w="2977" w:type="dxa"/>
          </w:tcPr>
          <w:p w:rsidR="00AA6400" w:rsidRPr="00AA6400" w:rsidRDefault="00961B22" w:rsidP="00473259">
            <w:pPr>
              <w:jc w:val="both"/>
            </w:pPr>
            <w:r>
              <w:t>730101 INVERSION</w:t>
            </w:r>
          </w:p>
        </w:tc>
        <w:tc>
          <w:tcPr>
            <w:tcW w:w="1559" w:type="dxa"/>
          </w:tcPr>
          <w:p w:rsidR="00AA6400" w:rsidRPr="00AA6400" w:rsidRDefault="00961B22" w:rsidP="00473259">
            <w:pPr>
              <w:jc w:val="right"/>
            </w:pPr>
            <w:r>
              <w:t>28,000</w:t>
            </w:r>
          </w:p>
        </w:tc>
      </w:tr>
      <w:tr w:rsidR="00AA6400" w:rsidRPr="00AA6400" w:rsidTr="00AA6400">
        <w:tc>
          <w:tcPr>
            <w:tcW w:w="2943" w:type="dxa"/>
          </w:tcPr>
          <w:p w:rsidR="00AA6400" w:rsidRPr="00AA6400" w:rsidRDefault="00961B22" w:rsidP="00473259">
            <w:pPr>
              <w:jc w:val="both"/>
            </w:pPr>
            <w:r>
              <w:t>840101 BIENES CAPITAL</w:t>
            </w:r>
          </w:p>
        </w:tc>
        <w:tc>
          <w:tcPr>
            <w:tcW w:w="1116" w:type="dxa"/>
          </w:tcPr>
          <w:p w:rsidR="00AA6400" w:rsidRPr="00AA6400" w:rsidRDefault="00961B22" w:rsidP="00473259">
            <w:pPr>
              <w:jc w:val="right"/>
            </w:pPr>
            <w:r>
              <w:t>65,000</w:t>
            </w:r>
          </w:p>
        </w:tc>
        <w:tc>
          <w:tcPr>
            <w:tcW w:w="236" w:type="dxa"/>
          </w:tcPr>
          <w:p w:rsidR="00AA6400" w:rsidRPr="00AA6400" w:rsidRDefault="00AA6400" w:rsidP="00473259">
            <w:pPr>
              <w:jc w:val="both"/>
            </w:pPr>
          </w:p>
        </w:tc>
        <w:tc>
          <w:tcPr>
            <w:tcW w:w="2977" w:type="dxa"/>
          </w:tcPr>
          <w:p w:rsidR="00AA6400" w:rsidRPr="00AA6400" w:rsidRDefault="00961B22" w:rsidP="00473259">
            <w:pPr>
              <w:jc w:val="both"/>
            </w:pPr>
            <w:r>
              <w:t>840101 BIENES CAPITAL</w:t>
            </w:r>
          </w:p>
        </w:tc>
        <w:tc>
          <w:tcPr>
            <w:tcW w:w="1559" w:type="dxa"/>
          </w:tcPr>
          <w:p w:rsidR="00AA6400" w:rsidRPr="00AA6400" w:rsidRDefault="00961B22" w:rsidP="00473259">
            <w:pPr>
              <w:jc w:val="right"/>
            </w:pPr>
            <w:r>
              <w:t>50,000</w:t>
            </w:r>
          </w:p>
        </w:tc>
      </w:tr>
      <w:tr w:rsidR="00AA6400" w:rsidRPr="00E70B3C" w:rsidTr="00AA6400">
        <w:tc>
          <w:tcPr>
            <w:tcW w:w="2943" w:type="dxa"/>
          </w:tcPr>
          <w:p w:rsidR="00AA6400" w:rsidRPr="00E70B3C" w:rsidRDefault="00961B22" w:rsidP="00473259">
            <w:pPr>
              <w:jc w:val="both"/>
              <w:rPr>
                <w:b/>
              </w:rPr>
            </w:pPr>
            <w:r w:rsidRPr="00E70B3C">
              <w:rPr>
                <w:b/>
              </w:rPr>
              <w:t>TOTAL</w:t>
            </w:r>
          </w:p>
        </w:tc>
        <w:tc>
          <w:tcPr>
            <w:tcW w:w="1116" w:type="dxa"/>
          </w:tcPr>
          <w:p w:rsidR="00AA6400" w:rsidRPr="00E70B3C" w:rsidRDefault="00E70B3C" w:rsidP="00473259">
            <w:pPr>
              <w:jc w:val="right"/>
              <w:rPr>
                <w:b/>
              </w:rPr>
            </w:pPr>
            <w:r w:rsidRPr="00E70B3C">
              <w:rPr>
                <w:b/>
              </w:rPr>
              <w:t>240,000</w:t>
            </w:r>
          </w:p>
        </w:tc>
        <w:tc>
          <w:tcPr>
            <w:tcW w:w="236" w:type="dxa"/>
          </w:tcPr>
          <w:p w:rsidR="00AA6400" w:rsidRPr="00E70B3C" w:rsidRDefault="00AA6400" w:rsidP="00473259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AA6400" w:rsidRPr="00E70B3C" w:rsidRDefault="00E70B3C" w:rsidP="00473259">
            <w:pPr>
              <w:jc w:val="both"/>
              <w:rPr>
                <w:b/>
              </w:rPr>
            </w:pPr>
            <w:r w:rsidRPr="00E70B3C">
              <w:rPr>
                <w:b/>
              </w:rPr>
              <w:t>TOTAL</w:t>
            </w:r>
          </w:p>
        </w:tc>
        <w:tc>
          <w:tcPr>
            <w:tcW w:w="1559" w:type="dxa"/>
          </w:tcPr>
          <w:p w:rsidR="00AA6400" w:rsidRPr="00E70B3C" w:rsidRDefault="00E70B3C" w:rsidP="00473259">
            <w:pPr>
              <w:jc w:val="right"/>
              <w:rPr>
                <w:b/>
              </w:rPr>
            </w:pPr>
            <w:r w:rsidRPr="00E70B3C">
              <w:rPr>
                <w:b/>
              </w:rPr>
              <w:t>195,000</w:t>
            </w:r>
          </w:p>
        </w:tc>
      </w:tr>
    </w:tbl>
    <w:p w:rsidR="00AA6400" w:rsidRDefault="00AA6400" w:rsidP="00473259">
      <w:pPr>
        <w:spacing w:after="0" w:line="240" w:lineRule="auto"/>
        <w:jc w:val="both"/>
        <w:rPr>
          <w:b/>
        </w:rPr>
      </w:pPr>
    </w:p>
    <w:p w:rsidR="00E70B3C" w:rsidRDefault="00E70B3C" w:rsidP="0047325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Es posible realizar una Modificación Presupuestaria obteniendo US$ 20,000 de la Proforma A Partida 510105 para asignar a la Proforma A Partida 530601</w:t>
      </w:r>
      <w:proofErr w:type="gramStart"/>
      <w:r>
        <w:rPr>
          <w:b/>
        </w:rPr>
        <w:t>?</w:t>
      </w:r>
      <w:proofErr w:type="gramEnd"/>
      <w:r>
        <w:rPr>
          <w:b/>
        </w:rPr>
        <w:t xml:space="preserve"> </w:t>
      </w:r>
    </w:p>
    <w:p w:rsidR="00AA6400" w:rsidRDefault="00E70B3C" w:rsidP="00473259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Qué tipo de Reforma es</w:t>
      </w:r>
      <w:proofErr w:type="gramStart"/>
      <w:r>
        <w:rPr>
          <w:b/>
        </w:rPr>
        <w:t>?</w:t>
      </w:r>
      <w:proofErr w:type="gramEnd"/>
    </w:p>
    <w:p w:rsidR="00E70B3C" w:rsidRDefault="00E70B3C" w:rsidP="0047325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Es posible realizar una Modificación Presupuestaria obteniendo US$ 5,000 de la Proforma A Partida 530601 para llevar a la  Proforma A Partida 730101</w:t>
      </w:r>
      <w:proofErr w:type="gramStart"/>
      <w:r>
        <w:rPr>
          <w:b/>
        </w:rPr>
        <w:t>?</w:t>
      </w:r>
      <w:proofErr w:type="gramEnd"/>
    </w:p>
    <w:p w:rsidR="00E70B3C" w:rsidRPr="00E70B3C" w:rsidRDefault="00E70B3C" w:rsidP="00473259">
      <w:pPr>
        <w:pStyle w:val="Prrafodelista"/>
        <w:spacing w:after="0" w:line="240" w:lineRule="auto"/>
        <w:jc w:val="both"/>
        <w:rPr>
          <w:b/>
        </w:rPr>
      </w:pPr>
      <w:r w:rsidRPr="00E70B3C">
        <w:rPr>
          <w:b/>
        </w:rPr>
        <w:t>Qué tipo de Reforma es</w:t>
      </w:r>
      <w:proofErr w:type="gramStart"/>
      <w:r w:rsidRPr="00E70B3C">
        <w:rPr>
          <w:b/>
        </w:rPr>
        <w:t>?</w:t>
      </w:r>
      <w:proofErr w:type="gramEnd"/>
    </w:p>
    <w:p w:rsidR="00E70B3C" w:rsidRDefault="00E70B3C" w:rsidP="0047325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Es posible realizar una Modificación Presupuestaria obteniendo US$ 15,000 de la Proforma A Partida 840101 para llevar a la  Proforma A Partida 510105</w:t>
      </w:r>
      <w:proofErr w:type="gramStart"/>
      <w:r>
        <w:rPr>
          <w:b/>
        </w:rPr>
        <w:t>?</w:t>
      </w:r>
      <w:proofErr w:type="gramEnd"/>
    </w:p>
    <w:p w:rsidR="00E70B3C" w:rsidRPr="00E70B3C" w:rsidRDefault="00E70B3C" w:rsidP="00473259">
      <w:pPr>
        <w:pStyle w:val="Prrafodelista"/>
        <w:spacing w:after="0" w:line="240" w:lineRule="auto"/>
        <w:jc w:val="both"/>
        <w:rPr>
          <w:b/>
        </w:rPr>
      </w:pPr>
      <w:r w:rsidRPr="00E70B3C">
        <w:rPr>
          <w:b/>
        </w:rPr>
        <w:t>Qué tipo de Reforma es</w:t>
      </w:r>
      <w:proofErr w:type="gramStart"/>
      <w:r w:rsidRPr="00E70B3C">
        <w:rPr>
          <w:b/>
        </w:rPr>
        <w:t>?</w:t>
      </w:r>
      <w:proofErr w:type="gramEnd"/>
    </w:p>
    <w:p w:rsidR="00E70B3C" w:rsidRDefault="00E70B3C" w:rsidP="0047325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Es posible realizar una Modificación</w:t>
      </w:r>
      <w:r w:rsidR="00E74DFA">
        <w:rPr>
          <w:b/>
        </w:rPr>
        <w:t xml:space="preserve"> Presupuestaria obteniendo US$ 30</w:t>
      </w:r>
      <w:r>
        <w:rPr>
          <w:b/>
        </w:rPr>
        <w:t xml:space="preserve">,000 de la </w:t>
      </w:r>
      <w:r w:rsidR="00E74DFA">
        <w:rPr>
          <w:b/>
        </w:rPr>
        <w:t>Proforma B</w:t>
      </w:r>
      <w:r>
        <w:rPr>
          <w:b/>
        </w:rPr>
        <w:t xml:space="preserve"> Partida 5</w:t>
      </w:r>
      <w:r w:rsidR="00E74DFA">
        <w:rPr>
          <w:b/>
        </w:rPr>
        <w:t>10301</w:t>
      </w:r>
      <w:r>
        <w:rPr>
          <w:b/>
        </w:rPr>
        <w:t xml:space="preserve"> para llevar a la  Proforma </w:t>
      </w:r>
      <w:r w:rsidR="00E74DFA">
        <w:rPr>
          <w:b/>
        </w:rPr>
        <w:t>B</w:t>
      </w:r>
      <w:r>
        <w:rPr>
          <w:b/>
        </w:rPr>
        <w:t xml:space="preserve"> Partida </w:t>
      </w:r>
      <w:r w:rsidR="00E74DFA">
        <w:rPr>
          <w:b/>
        </w:rPr>
        <w:t>510105</w:t>
      </w:r>
      <w:proofErr w:type="gramStart"/>
      <w:r>
        <w:rPr>
          <w:b/>
        </w:rPr>
        <w:t>?</w:t>
      </w:r>
      <w:proofErr w:type="gramEnd"/>
    </w:p>
    <w:p w:rsidR="00E70B3C" w:rsidRPr="00E70B3C" w:rsidRDefault="00E70B3C" w:rsidP="00473259">
      <w:pPr>
        <w:pStyle w:val="Prrafodelista"/>
        <w:spacing w:after="0" w:line="240" w:lineRule="auto"/>
        <w:jc w:val="both"/>
        <w:rPr>
          <w:b/>
        </w:rPr>
      </w:pPr>
      <w:r w:rsidRPr="00E70B3C">
        <w:rPr>
          <w:b/>
        </w:rPr>
        <w:t>Qué tipo de Reforma es</w:t>
      </w:r>
      <w:proofErr w:type="gramStart"/>
      <w:r w:rsidRPr="00E70B3C">
        <w:rPr>
          <w:b/>
        </w:rPr>
        <w:t>?</w:t>
      </w:r>
      <w:proofErr w:type="gramEnd"/>
    </w:p>
    <w:p w:rsidR="00E74DFA" w:rsidRDefault="00E74DFA" w:rsidP="0047325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 xml:space="preserve">Es posible realizar una Modificación Presupuestaria obteniendo US$ 1,000 de la Proforma B Partida 570601 para llevar a la  Proforma </w:t>
      </w:r>
      <w:r w:rsidR="00473259">
        <w:rPr>
          <w:b/>
        </w:rPr>
        <w:t>A</w:t>
      </w:r>
      <w:r>
        <w:rPr>
          <w:b/>
        </w:rPr>
        <w:t xml:space="preserve"> Partida 570601</w:t>
      </w:r>
      <w:proofErr w:type="gramStart"/>
      <w:r>
        <w:rPr>
          <w:b/>
        </w:rPr>
        <w:t>?</w:t>
      </w:r>
      <w:proofErr w:type="gramEnd"/>
    </w:p>
    <w:p w:rsidR="00E70B3C" w:rsidRDefault="00E74DFA" w:rsidP="00473259">
      <w:pPr>
        <w:pStyle w:val="Prrafodelista"/>
        <w:spacing w:after="0" w:line="240" w:lineRule="auto"/>
        <w:jc w:val="both"/>
        <w:rPr>
          <w:b/>
        </w:rPr>
      </w:pPr>
      <w:r w:rsidRPr="00E70B3C">
        <w:rPr>
          <w:b/>
        </w:rPr>
        <w:t>Qué tipo de Reforma es</w:t>
      </w:r>
      <w:proofErr w:type="gramStart"/>
      <w:r w:rsidRPr="00E70B3C">
        <w:rPr>
          <w:b/>
        </w:rPr>
        <w:t>?</w:t>
      </w:r>
      <w:proofErr w:type="gramEnd"/>
    </w:p>
    <w:p w:rsidR="00473259" w:rsidRPr="00AA6400" w:rsidRDefault="00473259" w:rsidP="00473259">
      <w:pPr>
        <w:pStyle w:val="Prrafodelista"/>
        <w:spacing w:after="0" w:line="240" w:lineRule="auto"/>
        <w:jc w:val="both"/>
        <w:rPr>
          <w:b/>
        </w:rPr>
      </w:pPr>
      <w:r>
        <w:rPr>
          <w:b/>
        </w:rPr>
        <w:t>Modificaría el techo del Presupuesto General del Estado</w:t>
      </w:r>
      <w:proofErr w:type="gramStart"/>
      <w:r>
        <w:rPr>
          <w:b/>
        </w:rPr>
        <w:t>?</w:t>
      </w:r>
      <w:proofErr w:type="gramEnd"/>
    </w:p>
    <w:sectPr w:rsidR="00473259" w:rsidRPr="00AA6400" w:rsidSect="00DF770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59" w:rsidRDefault="00473259" w:rsidP="00473259">
      <w:pPr>
        <w:spacing w:after="0" w:line="240" w:lineRule="auto"/>
      </w:pPr>
      <w:r>
        <w:separator/>
      </w:r>
    </w:p>
  </w:endnote>
  <w:endnote w:type="continuationSeparator" w:id="0">
    <w:p w:rsidR="00473259" w:rsidRDefault="00473259" w:rsidP="0047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59" w:rsidRDefault="00473259" w:rsidP="00473259">
      <w:pPr>
        <w:spacing w:after="0" w:line="240" w:lineRule="auto"/>
      </w:pPr>
      <w:r>
        <w:separator/>
      </w:r>
    </w:p>
  </w:footnote>
  <w:footnote w:type="continuationSeparator" w:id="0">
    <w:p w:rsidR="00473259" w:rsidRDefault="00473259" w:rsidP="0047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259" w:rsidRPr="00473259" w:rsidRDefault="00473259">
    <w:pPr>
      <w:pStyle w:val="Encabezado"/>
      <w:rPr>
        <w:b/>
        <w:noProof/>
        <w:sz w:val="28"/>
        <w:szCs w:val="28"/>
        <w:lang w:eastAsia="es-ES"/>
      </w:rPr>
    </w:pPr>
    <w:r w:rsidRPr="00473259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-297180</wp:posOffset>
          </wp:positionV>
          <wp:extent cx="1333500" cy="695325"/>
          <wp:effectExtent l="19050" t="0" r="0" b="0"/>
          <wp:wrapTight wrapText="bothSides">
            <wp:wrapPolygon edited="0">
              <wp:start x="-309" y="0"/>
              <wp:lineTo x="-309" y="21304"/>
              <wp:lineTo x="21600" y="21304"/>
              <wp:lineTo x="21600" y="0"/>
              <wp:lineTo x="-309" y="0"/>
            </wp:wrapPolygon>
          </wp:wrapTight>
          <wp:docPr id="3" name="Image2" descr="http://www.icm.espol.edu.ec/iso/images/icm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 descr="http://www.icm.espol.edu.ec/iso/images/icmlog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tab/>
    </w:r>
    <w:r>
      <w:rPr>
        <w:noProof/>
        <w:lang w:eastAsia="es-ES"/>
      </w:rPr>
      <w:tab/>
    </w:r>
    <w:r w:rsidRPr="00473259">
      <w:rPr>
        <w:b/>
        <w:noProof/>
        <w:sz w:val="28"/>
        <w:szCs w:val="28"/>
        <w:lang w:eastAsia="es-ES"/>
      </w:rPr>
      <w:t>INSTITUTO DE CIENCIAS MATEMATICAS</w:t>
    </w:r>
  </w:p>
  <w:p w:rsidR="00473259" w:rsidRDefault="00473259">
    <w:pPr>
      <w:pStyle w:val="Encabezado"/>
    </w:pPr>
    <w:r w:rsidRPr="00473259">
      <w:rPr>
        <w:b/>
        <w:noProof/>
        <w:sz w:val="28"/>
        <w:szCs w:val="28"/>
        <w:lang w:eastAsia="es-ES"/>
      </w:rPr>
      <w:tab/>
    </w:r>
    <w:r>
      <w:rPr>
        <w:b/>
        <w:noProof/>
        <w:sz w:val="28"/>
        <w:szCs w:val="28"/>
        <w:lang w:eastAsia="es-ES"/>
      </w:rPr>
      <w:tab/>
    </w:r>
    <w:r w:rsidRPr="00473259">
      <w:rPr>
        <w:b/>
        <w:noProof/>
        <w:sz w:val="28"/>
        <w:szCs w:val="28"/>
        <w:lang w:eastAsia="es-ES"/>
      </w:rPr>
      <w:t>ESCUELA SUPERIOR POLITECNICA DEL LITORAL</w:t>
    </w:r>
    <w:r>
      <w:rPr>
        <w:noProof/>
        <w:lang w:eastAsia="es-ES"/>
      </w:rPr>
      <w:tab/>
    </w:r>
    <w:r>
      <w:rPr>
        <w:noProof/>
        <w:lang w:eastAsia="es-ES"/>
      </w:rPr>
      <w:tab/>
    </w:r>
    <w:r>
      <w:rPr>
        <w:noProof/>
        <w:lang w:eastAsia="es-E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3F3"/>
    <w:multiLevelType w:val="hybridMultilevel"/>
    <w:tmpl w:val="7E7E07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22B41"/>
    <w:multiLevelType w:val="hybridMultilevel"/>
    <w:tmpl w:val="CBE0FDF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448F0"/>
    <w:multiLevelType w:val="hybridMultilevel"/>
    <w:tmpl w:val="2DD8374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D4EC7"/>
    <w:multiLevelType w:val="hybridMultilevel"/>
    <w:tmpl w:val="CA9408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24319"/>
    <w:multiLevelType w:val="hybridMultilevel"/>
    <w:tmpl w:val="013237C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877A8"/>
    <w:multiLevelType w:val="hybridMultilevel"/>
    <w:tmpl w:val="E89C4F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30E55"/>
    <w:multiLevelType w:val="hybridMultilevel"/>
    <w:tmpl w:val="62582CD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B6669"/>
    <w:multiLevelType w:val="hybridMultilevel"/>
    <w:tmpl w:val="7F5201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C169CC"/>
    <w:rsid w:val="00471235"/>
    <w:rsid w:val="00473259"/>
    <w:rsid w:val="00961B22"/>
    <w:rsid w:val="00AA6400"/>
    <w:rsid w:val="00C169CC"/>
    <w:rsid w:val="00DF7709"/>
    <w:rsid w:val="00E52726"/>
    <w:rsid w:val="00E70B3C"/>
    <w:rsid w:val="00E7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69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7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3259"/>
  </w:style>
  <w:style w:type="paragraph" w:styleId="Piedepgina">
    <w:name w:val="footer"/>
    <w:basedOn w:val="Normal"/>
    <w:link w:val="PiedepginaCar"/>
    <w:uiPriority w:val="99"/>
    <w:semiHidden/>
    <w:unhideWhenUsed/>
    <w:rsid w:val="0047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3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icm.espol.edu.ec/iso/images/icm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MiguelRuiz</dc:creator>
  <cp:lastModifiedBy>MiguelRuiz</cp:lastModifiedBy>
  <cp:revision>3</cp:revision>
  <dcterms:created xsi:type="dcterms:W3CDTF">2010-12-08T22:35:00Z</dcterms:created>
  <dcterms:modified xsi:type="dcterms:W3CDTF">2010-12-09T00:57:00Z</dcterms:modified>
</cp:coreProperties>
</file>