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7DB" w:rsidRDefault="004527DB" w:rsidP="004527DB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ECUELA SUPERIOR POLITÉ</w:t>
      </w:r>
      <w:r w:rsidRPr="00E35A9F">
        <w:rPr>
          <w:b/>
          <w:sz w:val="28"/>
          <w:lang w:val="es-ES"/>
        </w:rPr>
        <w:t>CNICA</w:t>
      </w:r>
      <w:r>
        <w:rPr>
          <w:b/>
          <w:sz w:val="28"/>
          <w:lang w:val="es-ES"/>
        </w:rPr>
        <w:br/>
        <w:t>CARRERA DE DISEÑO GRÁFICO Y PUBLICIDAD</w:t>
      </w:r>
      <w:r>
        <w:rPr>
          <w:b/>
          <w:sz w:val="28"/>
          <w:lang w:val="es-ES"/>
        </w:rPr>
        <w:br/>
        <w:t>(EDCOM)</w:t>
      </w:r>
      <w:r>
        <w:rPr>
          <w:b/>
          <w:sz w:val="28"/>
          <w:lang w:val="es-ES"/>
        </w:rPr>
        <w:br/>
        <w:t>EXAMEN DE PRIMER TÉRMINO 2010</w:t>
      </w:r>
    </w:p>
    <w:p w:rsidR="004527DB" w:rsidRPr="00E35A9F" w:rsidRDefault="004527DB" w:rsidP="004527DB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SEMESTRE B</w:t>
      </w:r>
    </w:p>
    <w:p w:rsidR="004527DB" w:rsidRPr="00E35A9F" w:rsidRDefault="004527DB" w:rsidP="004527DB">
      <w:pPr>
        <w:spacing w:line="240" w:lineRule="auto"/>
        <w:jc w:val="center"/>
        <w:rPr>
          <w:b/>
          <w:sz w:val="28"/>
          <w:lang w:val="es-ES"/>
        </w:rPr>
      </w:pPr>
      <w:r>
        <w:rPr>
          <w:b/>
          <w:sz w:val="28"/>
          <w:lang w:val="es-ES"/>
        </w:rPr>
        <w:t>ASIGNATURA: SEMIÓTICA</w:t>
      </w:r>
    </w:p>
    <w:p w:rsidR="00030FFD" w:rsidRDefault="004527DB" w:rsidP="00030FFD">
      <w:pPr>
        <w:spacing w:line="240" w:lineRule="auto"/>
        <w:jc w:val="center"/>
        <w:rPr>
          <w:sz w:val="28"/>
          <w:lang w:val="es-ES"/>
        </w:rPr>
      </w:pPr>
      <w:r w:rsidRPr="00CD79F6">
        <w:rPr>
          <w:b/>
          <w:sz w:val="28"/>
          <w:lang w:val="es-ES"/>
        </w:rPr>
        <w:t>Cada  uno de los</w:t>
      </w:r>
      <w:r>
        <w:rPr>
          <w:b/>
          <w:sz w:val="28"/>
          <w:lang w:val="es-ES"/>
        </w:rPr>
        <w:t xml:space="preserve"> temas será calificado sobre un</w:t>
      </w:r>
      <w:r w:rsidRPr="00CD79F6">
        <w:rPr>
          <w:b/>
          <w:sz w:val="28"/>
          <w:lang w:val="es-ES"/>
        </w:rPr>
        <w:t xml:space="preserve"> punto</w:t>
      </w:r>
      <w:r>
        <w:rPr>
          <w:b/>
          <w:sz w:val="28"/>
          <w:lang w:val="es-ES"/>
        </w:rPr>
        <w:t>, a excepción de la pregu</w:t>
      </w:r>
      <w:r w:rsidR="00030FFD">
        <w:rPr>
          <w:b/>
          <w:sz w:val="28"/>
          <w:lang w:val="es-ES"/>
        </w:rPr>
        <w:t>nta número 4  cuyo valor es de dos</w:t>
      </w:r>
      <w:r>
        <w:rPr>
          <w:b/>
          <w:sz w:val="28"/>
          <w:lang w:val="es-ES"/>
        </w:rPr>
        <w:t xml:space="preserve">  puntos.</w:t>
      </w:r>
    </w:p>
    <w:p w:rsidR="004527DB" w:rsidRDefault="004527DB" w:rsidP="00030FFD">
      <w:pPr>
        <w:spacing w:line="240" w:lineRule="auto"/>
        <w:rPr>
          <w:b/>
          <w:sz w:val="28"/>
          <w:lang w:val="es-ES"/>
        </w:rPr>
      </w:pPr>
      <w:r w:rsidRPr="00E35A9F">
        <w:rPr>
          <w:b/>
          <w:sz w:val="28"/>
          <w:lang w:val="es-ES"/>
        </w:rPr>
        <w:t>Nombre y Apellido</w:t>
      </w:r>
      <w:r>
        <w:rPr>
          <w:b/>
          <w:sz w:val="28"/>
          <w:lang w:val="es-ES"/>
        </w:rPr>
        <w:t>s</w:t>
      </w:r>
      <w:r w:rsidRPr="00E35A9F">
        <w:rPr>
          <w:b/>
          <w:sz w:val="28"/>
          <w:lang w:val="es-ES"/>
        </w:rPr>
        <w:t xml:space="preserve">:                                                          </w:t>
      </w:r>
      <w:r w:rsidRPr="00E35A9F">
        <w:rPr>
          <w:b/>
          <w:sz w:val="28"/>
          <w:lang w:val="es-ES"/>
        </w:rPr>
        <w:br/>
        <w:t>Fecha:</w:t>
      </w:r>
    </w:p>
    <w:p w:rsidR="004527DB" w:rsidRDefault="004527DB" w:rsidP="004527DB">
      <w:pPr>
        <w:rPr>
          <w:sz w:val="24"/>
          <w:lang w:val="es-ES"/>
        </w:rPr>
      </w:pPr>
      <w:r>
        <w:rPr>
          <w:sz w:val="24"/>
          <w:lang w:val="es-ES"/>
        </w:rPr>
        <w:t>1.  Diferencia etimológica entre semiología y semiótica. De una definición de cada una de ellas.</w:t>
      </w:r>
    </w:p>
    <w:p w:rsidR="00030FFD" w:rsidRDefault="00030FFD" w:rsidP="004527DB">
      <w:pPr>
        <w:rPr>
          <w:sz w:val="24"/>
          <w:lang w:val="es-ES"/>
        </w:rPr>
      </w:pPr>
    </w:p>
    <w:p w:rsidR="0031185F" w:rsidRDefault="004527DB" w:rsidP="004527DB">
      <w:pPr>
        <w:rPr>
          <w:sz w:val="24"/>
          <w:lang w:val="es-ES"/>
        </w:rPr>
      </w:pPr>
      <w:r>
        <w:rPr>
          <w:sz w:val="24"/>
          <w:lang w:val="es-ES"/>
        </w:rPr>
        <w:t xml:space="preserve">2.   ¿Cuál de los dos términos (semiología </w:t>
      </w:r>
      <w:r w:rsidR="00030FFD">
        <w:rPr>
          <w:sz w:val="24"/>
          <w:lang w:val="es-ES"/>
        </w:rPr>
        <w:t xml:space="preserve"> o </w:t>
      </w:r>
      <w:r>
        <w:rPr>
          <w:sz w:val="24"/>
          <w:lang w:val="es-ES"/>
        </w:rPr>
        <w:t>semiótica), aporta al diseño gráfico publicitario, sólo uno de  los dos  o los dos. (M</w:t>
      </w:r>
      <w:r w:rsidR="0031185F">
        <w:rPr>
          <w:sz w:val="24"/>
          <w:lang w:val="es-ES"/>
        </w:rPr>
        <w:t>áximo 5 líneas)</w:t>
      </w:r>
    </w:p>
    <w:p w:rsidR="00030FFD" w:rsidRDefault="00030FFD" w:rsidP="004527DB">
      <w:pPr>
        <w:rPr>
          <w:sz w:val="24"/>
          <w:lang w:val="es-ES"/>
        </w:rPr>
      </w:pPr>
    </w:p>
    <w:p w:rsidR="0031185F" w:rsidRDefault="0031185F" w:rsidP="004527DB">
      <w:pPr>
        <w:rPr>
          <w:sz w:val="24"/>
          <w:lang w:val="es-ES"/>
        </w:rPr>
      </w:pPr>
      <w:r>
        <w:rPr>
          <w:sz w:val="24"/>
          <w:lang w:val="es-ES"/>
        </w:rPr>
        <w:t xml:space="preserve">3. ¿Qué es la </w:t>
      </w:r>
      <w:proofErr w:type="spellStart"/>
      <w:r w:rsidR="00030FFD">
        <w:rPr>
          <w:sz w:val="24"/>
          <w:lang w:val="es-ES"/>
        </w:rPr>
        <w:t>S</w:t>
      </w:r>
      <w:r>
        <w:rPr>
          <w:sz w:val="24"/>
          <w:lang w:val="es-ES"/>
        </w:rPr>
        <w:t>emiósis</w:t>
      </w:r>
      <w:proofErr w:type="spellEnd"/>
      <w:r>
        <w:rPr>
          <w:sz w:val="24"/>
          <w:lang w:val="es-ES"/>
        </w:rPr>
        <w:t>?</w:t>
      </w:r>
      <w:r w:rsidR="004527DB">
        <w:rPr>
          <w:sz w:val="24"/>
          <w:lang w:val="es-ES"/>
        </w:rPr>
        <w:t xml:space="preserve">  </w:t>
      </w:r>
      <w:r>
        <w:rPr>
          <w:sz w:val="24"/>
          <w:lang w:val="es-ES"/>
        </w:rPr>
        <w:t>(Máximo 5 líneas)</w:t>
      </w:r>
    </w:p>
    <w:p w:rsidR="00030FFD" w:rsidRDefault="00030FFD" w:rsidP="004527DB">
      <w:pPr>
        <w:rPr>
          <w:sz w:val="24"/>
          <w:lang w:val="es-ES"/>
        </w:rPr>
      </w:pPr>
    </w:p>
    <w:p w:rsidR="00146885" w:rsidRDefault="0031185F" w:rsidP="004527DB">
      <w:pPr>
        <w:rPr>
          <w:sz w:val="24"/>
          <w:lang w:val="es-ES"/>
        </w:rPr>
      </w:pPr>
      <w:r>
        <w:rPr>
          <w:sz w:val="24"/>
          <w:lang w:val="es-ES"/>
        </w:rPr>
        <w:t>4.  El signo es un elemento comunicacional natural o artificial. Sustente argumentativamente su respuesta.</w:t>
      </w:r>
    </w:p>
    <w:p w:rsidR="00030FFD" w:rsidRDefault="00030FFD" w:rsidP="004527DB">
      <w:pPr>
        <w:rPr>
          <w:sz w:val="24"/>
          <w:lang w:val="es-ES"/>
        </w:rPr>
      </w:pPr>
    </w:p>
    <w:p w:rsidR="00146885" w:rsidRDefault="00146885" w:rsidP="004527DB">
      <w:pPr>
        <w:rPr>
          <w:sz w:val="24"/>
          <w:lang w:val="es-ES"/>
        </w:rPr>
      </w:pPr>
      <w:r>
        <w:rPr>
          <w:sz w:val="24"/>
          <w:lang w:val="es-ES"/>
        </w:rPr>
        <w:t>5.  Explique detalladamente la propuesta lingüística de Saussure.</w:t>
      </w:r>
    </w:p>
    <w:p w:rsidR="00030FFD" w:rsidRDefault="00030FFD" w:rsidP="004527DB">
      <w:pPr>
        <w:rPr>
          <w:sz w:val="24"/>
          <w:lang w:val="es-ES"/>
        </w:rPr>
      </w:pPr>
    </w:p>
    <w:p w:rsidR="00146885" w:rsidRDefault="00146885" w:rsidP="004527DB">
      <w:pPr>
        <w:rPr>
          <w:lang w:val="es-ES"/>
        </w:rPr>
      </w:pPr>
      <w:r>
        <w:rPr>
          <w:lang w:val="es-ES"/>
        </w:rPr>
        <w:t>6.  Explique detalladamente la propuesta de Pierce.</w:t>
      </w:r>
    </w:p>
    <w:p w:rsidR="00030FFD" w:rsidRDefault="00030FFD" w:rsidP="004527DB">
      <w:pPr>
        <w:rPr>
          <w:lang w:val="es-ES"/>
        </w:rPr>
      </w:pPr>
    </w:p>
    <w:p w:rsidR="00146885" w:rsidRDefault="00146885" w:rsidP="004527DB">
      <w:pPr>
        <w:rPr>
          <w:lang w:val="es-ES"/>
        </w:rPr>
      </w:pPr>
      <w:r>
        <w:rPr>
          <w:lang w:val="es-ES"/>
        </w:rPr>
        <w:t xml:space="preserve">7. En qué momento  el diseño gráfico </w:t>
      </w:r>
      <w:r w:rsidR="00030FFD">
        <w:rPr>
          <w:lang w:val="es-ES"/>
        </w:rPr>
        <w:t xml:space="preserve"> convierte al</w:t>
      </w:r>
      <w:r>
        <w:rPr>
          <w:lang w:val="es-ES"/>
        </w:rPr>
        <w:t xml:space="preserve"> mensaje visual   en un signo comunicacional.</w:t>
      </w:r>
    </w:p>
    <w:p w:rsidR="00030FFD" w:rsidRDefault="00030FFD" w:rsidP="004527DB">
      <w:pPr>
        <w:rPr>
          <w:lang w:val="es-ES"/>
        </w:rPr>
      </w:pPr>
    </w:p>
    <w:p w:rsidR="00146885" w:rsidRDefault="00146885" w:rsidP="004527DB">
      <w:pPr>
        <w:rPr>
          <w:lang w:val="es-ES"/>
        </w:rPr>
      </w:pPr>
      <w:r>
        <w:rPr>
          <w:lang w:val="es-ES"/>
        </w:rPr>
        <w:t>8. Arte, Función y Comunicación al servicio de la Retórica. ¿</w:t>
      </w:r>
      <w:r w:rsidR="00030FFD">
        <w:rPr>
          <w:lang w:val="es-ES"/>
        </w:rPr>
        <w:t>El signo 2D o</w:t>
      </w:r>
      <w:r>
        <w:rPr>
          <w:lang w:val="es-ES"/>
        </w:rPr>
        <w:t xml:space="preserve"> 3D se convierte </w:t>
      </w:r>
      <w:r w:rsidR="00030FFD">
        <w:rPr>
          <w:lang w:val="es-ES"/>
        </w:rPr>
        <w:t>en un elemento persuasivo? Sí o no. Sustente su respuesta desde la óptica de la semiótica.</w:t>
      </w:r>
    </w:p>
    <w:p w:rsidR="00030FFD" w:rsidRDefault="00030FFD" w:rsidP="004527DB">
      <w:pPr>
        <w:rPr>
          <w:lang w:val="es-ES"/>
        </w:rPr>
      </w:pPr>
    </w:p>
    <w:p w:rsidR="00146885" w:rsidRPr="004527DB" w:rsidRDefault="00030FFD" w:rsidP="004527DB">
      <w:pPr>
        <w:rPr>
          <w:lang w:val="es-ES"/>
        </w:rPr>
      </w:pPr>
      <w:r>
        <w:rPr>
          <w:lang w:val="es-ES"/>
        </w:rPr>
        <w:t>9. Propuesta medieval de Santo Tomás de Aquino con respecto al signo. Desarrolle su respuesta.</w:t>
      </w:r>
    </w:p>
    <w:sectPr w:rsidR="00146885" w:rsidRPr="004527DB" w:rsidSect="00030FFD">
      <w:pgSz w:w="11906" w:h="16838"/>
      <w:pgMar w:top="709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7DB"/>
    <w:rsid w:val="00030FFD"/>
    <w:rsid w:val="000460D0"/>
    <w:rsid w:val="00146885"/>
    <w:rsid w:val="0031185F"/>
    <w:rsid w:val="004527DB"/>
    <w:rsid w:val="00E70FB9"/>
    <w:rsid w:val="00F8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DB"/>
    <w:pPr>
      <w:spacing w:after="200" w:line="276" w:lineRule="auto"/>
    </w:pPr>
    <w:rPr>
      <w:rFonts w:eastAsia="MS Mincho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silgivar</cp:lastModifiedBy>
  <cp:revision>2</cp:revision>
  <dcterms:created xsi:type="dcterms:W3CDTF">2011-03-24T20:36:00Z</dcterms:created>
  <dcterms:modified xsi:type="dcterms:W3CDTF">2011-03-24T20:36:00Z</dcterms:modified>
</cp:coreProperties>
</file>