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39" w:rsidRPr="00E711E2" w:rsidRDefault="00A35539" w:rsidP="00E34065">
      <w:pPr>
        <w:tabs>
          <w:tab w:val="left" w:pos="2865"/>
        </w:tabs>
        <w:jc w:val="center"/>
        <w:rPr>
          <w:b/>
          <w:sz w:val="28"/>
          <w:szCs w:val="28"/>
        </w:rPr>
      </w:pPr>
      <w:r w:rsidRPr="00E711E2">
        <w:rPr>
          <w:b/>
          <w:sz w:val="28"/>
          <w:szCs w:val="28"/>
        </w:rPr>
        <w:t xml:space="preserve">Auditoría de </w:t>
      </w:r>
      <w:smartTag w:uri="urn:schemas-microsoft-com:office:smarttags" w:element="PersonName">
        <w:smartTagPr>
          <w:attr w:name="ProductID" w:val="la Planificaci￳n Estrat￩gica"/>
        </w:smartTagPr>
        <w:smartTag w:uri="urn:schemas-microsoft-com:office:smarttags" w:element="PersonName">
          <w:smartTagPr>
            <w:attr w:name="ProductID" w:val="la Planificaci￳n"/>
          </w:smartTagPr>
          <w:r w:rsidRPr="00E711E2">
            <w:rPr>
              <w:b/>
              <w:sz w:val="28"/>
              <w:szCs w:val="28"/>
            </w:rPr>
            <w:t>la Planificación</w:t>
          </w:r>
        </w:smartTag>
        <w:r w:rsidRPr="00E711E2">
          <w:rPr>
            <w:b/>
            <w:sz w:val="28"/>
            <w:szCs w:val="28"/>
          </w:rPr>
          <w:t xml:space="preserve"> Estratégica</w:t>
        </w:r>
      </w:smartTag>
      <w:r w:rsidRPr="00E711E2">
        <w:rPr>
          <w:b/>
          <w:sz w:val="28"/>
          <w:szCs w:val="28"/>
        </w:rPr>
        <w:t xml:space="preserve"> de una Empresa Mediana del Sector Industrial</w:t>
      </w:r>
    </w:p>
    <w:p w:rsidR="00A35539" w:rsidRPr="00E711E2" w:rsidRDefault="00A35539" w:rsidP="00E34065">
      <w:pPr>
        <w:tabs>
          <w:tab w:val="left" w:pos="2865"/>
        </w:tabs>
        <w:jc w:val="center"/>
        <w:rPr>
          <w:sz w:val="20"/>
          <w:szCs w:val="20"/>
        </w:rPr>
      </w:pPr>
    </w:p>
    <w:p w:rsidR="007C0D1D" w:rsidRPr="00E711E2" w:rsidRDefault="007C0D1D" w:rsidP="00E34065">
      <w:pPr>
        <w:tabs>
          <w:tab w:val="left" w:pos="2865"/>
        </w:tabs>
        <w:jc w:val="center"/>
        <w:rPr>
          <w:sz w:val="20"/>
          <w:szCs w:val="20"/>
        </w:rPr>
      </w:pPr>
      <w:r w:rsidRPr="00E711E2">
        <w:rPr>
          <w:sz w:val="20"/>
          <w:szCs w:val="20"/>
        </w:rPr>
        <w:t>Laura Lorena Muñoz Posada</w:t>
      </w:r>
    </w:p>
    <w:p w:rsidR="007C0D1D" w:rsidRPr="00E711E2" w:rsidRDefault="007C0D1D" w:rsidP="00E34065">
      <w:pPr>
        <w:tabs>
          <w:tab w:val="left" w:pos="2865"/>
        </w:tabs>
        <w:jc w:val="center"/>
        <w:rPr>
          <w:sz w:val="20"/>
          <w:szCs w:val="20"/>
        </w:rPr>
      </w:pPr>
      <w:r w:rsidRPr="00E711E2">
        <w:rPr>
          <w:sz w:val="20"/>
          <w:szCs w:val="20"/>
        </w:rPr>
        <w:t>Arturo</w:t>
      </w:r>
      <w:r w:rsidR="004D79CE">
        <w:rPr>
          <w:sz w:val="20"/>
          <w:szCs w:val="20"/>
        </w:rPr>
        <w:t xml:space="preserve"> </w:t>
      </w:r>
      <w:smartTag w:uri="urn:schemas-microsoft-com:office:smarttags" w:element="PersonName">
        <w:smartTagPr>
          <w:attr w:name="ProductID" w:val="Francisco Salcedo"/>
        </w:smartTagPr>
        <w:r w:rsidR="004D79CE">
          <w:rPr>
            <w:sz w:val="20"/>
            <w:szCs w:val="20"/>
          </w:rPr>
          <w:t xml:space="preserve">Francisco </w:t>
        </w:r>
        <w:r w:rsidRPr="00E711E2">
          <w:rPr>
            <w:sz w:val="20"/>
            <w:szCs w:val="20"/>
          </w:rPr>
          <w:t>Salcedo</w:t>
        </w:r>
      </w:smartTag>
      <w:r w:rsidR="004D79CE">
        <w:rPr>
          <w:sz w:val="20"/>
          <w:szCs w:val="20"/>
        </w:rPr>
        <w:t xml:space="preserve"> López</w:t>
      </w:r>
      <w:r w:rsidRPr="00E711E2">
        <w:rPr>
          <w:sz w:val="20"/>
          <w:szCs w:val="20"/>
        </w:rPr>
        <w:t xml:space="preserve">   </w:t>
      </w:r>
    </w:p>
    <w:p w:rsidR="007C0D1D" w:rsidRPr="00E711E2" w:rsidRDefault="007C0D1D" w:rsidP="00E34065">
      <w:pPr>
        <w:tabs>
          <w:tab w:val="left" w:pos="2865"/>
        </w:tabs>
        <w:jc w:val="center"/>
        <w:rPr>
          <w:sz w:val="20"/>
          <w:szCs w:val="20"/>
        </w:rPr>
      </w:pPr>
      <w:r w:rsidRPr="00E711E2">
        <w:rPr>
          <w:sz w:val="20"/>
          <w:szCs w:val="20"/>
        </w:rPr>
        <w:t>Instituto de Ciencias Matemáticas (ICM)</w:t>
      </w:r>
    </w:p>
    <w:p w:rsidR="007C0D1D" w:rsidRPr="00E711E2" w:rsidRDefault="007C0D1D" w:rsidP="00E34065">
      <w:pPr>
        <w:tabs>
          <w:tab w:val="left" w:pos="2865"/>
        </w:tabs>
        <w:jc w:val="center"/>
        <w:rPr>
          <w:sz w:val="20"/>
          <w:szCs w:val="20"/>
        </w:rPr>
      </w:pPr>
      <w:r w:rsidRPr="00E711E2">
        <w:rPr>
          <w:sz w:val="20"/>
          <w:szCs w:val="20"/>
        </w:rPr>
        <w:t>Escuela Superior Politécnica del Litoral (ESPOL)</w:t>
      </w:r>
    </w:p>
    <w:p w:rsidR="007C0D1D" w:rsidRPr="00E711E2" w:rsidRDefault="007C0D1D" w:rsidP="00E34065">
      <w:pPr>
        <w:tabs>
          <w:tab w:val="left" w:pos="2865"/>
        </w:tabs>
        <w:jc w:val="center"/>
        <w:rPr>
          <w:sz w:val="20"/>
          <w:szCs w:val="20"/>
        </w:rPr>
      </w:pPr>
      <w:r w:rsidRPr="00E711E2">
        <w:rPr>
          <w:sz w:val="20"/>
          <w:szCs w:val="20"/>
        </w:rPr>
        <w:t>Campus Gustavo Galindo, Km 30.5 vía Perimetral</w:t>
      </w:r>
    </w:p>
    <w:p w:rsidR="007C0D1D" w:rsidRPr="00E711E2" w:rsidRDefault="007C0D1D" w:rsidP="00E34065">
      <w:pPr>
        <w:tabs>
          <w:tab w:val="left" w:pos="2865"/>
        </w:tabs>
        <w:jc w:val="center"/>
        <w:rPr>
          <w:sz w:val="20"/>
          <w:szCs w:val="20"/>
        </w:rPr>
      </w:pPr>
      <w:r w:rsidRPr="00E711E2">
        <w:rPr>
          <w:sz w:val="20"/>
          <w:szCs w:val="20"/>
        </w:rPr>
        <w:t>Apartado 09-01-5863. Guayaquil, Ecuador</w:t>
      </w:r>
    </w:p>
    <w:p w:rsidR="007C0D1D" w:rsidRPr="00E711E2" w:rsidRDefault="007C0D1D" w:rsidP="00E34065">
      <w:pPr>
        <w:tabs>
          <w:tab w:val="left" w:pos="2865"/>
        </w:tabs>
        <w:jc w:val="center"/>
        <w:rPr>
          <w:sz w:val="20"/>
          <w:szCs w:val="20"/>
        </w:rPr>
      </w:pPr>
      <w:hyperlink r:id="rId7" w:history="1">
        <w:r w:rsidRPr="00E711E2">
          <w:rPr>
            <w:rStyle w:val="Hipervnculo"/>
            <w:sz w:val="20"/>
            <w:szCs w:val="20"/>
          </w:rPr>
          <w:t>lorenamunozp@hotmail.com</w:t>
        </w:r>
      </w:hyperlink>
      <w:r w:rsidRPr="00E711E2">
        <w:rPr>
          <w:sz w:val="20"/>
          <w:szCs w:val="20"/>
        </w:rPr>
        <w:t xml:space="preserve"> , </w:t>
      </w:r>
      <w:hyperlink r:id="rId8" w:history="1">
        <w:r w:rsidRPr="00E711E2">
          <w:rPr>
            <w:rStyle w:val="Hipervnculo"/>
            <w:sz w:val="20"/>
            <w:szCs w:val="20"/>
          </w:rPr>
          <w:t>asalcedo@bankguay.com</w:t>
        </w:r>
      </w:hyperlink>
      <w:r w:rsidRPr="00E711E2">
        <w:rPr>
          <w:sz w:val="20"/>
          <w:szCs w:val="20"/>
        </w:rPr>
        <w:t xml:space="preserve"> </w:t>
      </w:r>
    </w:p>
    <w:p w:rsidR="00E711E2" w:rsidRDefault="00E711E2" w:rsidP="00E711E2">
      <w:pPr>
        <w:tabs>
          <w:tab w:val="left" w:pos="2865"/>
        </w:tabs>
        <w:jc w:val="center"/>
        <w:rPr>
          <w:b/>
          <w:sz w:val="20"/>
          <w:szCs w:val="20"/>
        </w:rPr>
      </w:pPr>
    </w:p>
    <w:p w:rsidR="00E711E2" w:rsidRPr="00E711E2" w:rsidRDefault="00E711E2" w:rsidP="00E711E2">
      <w:pPr>
        <w:tabs>
          <w:tab w:val="left" w:pos="2865"/>
        </w:tabs>
        <w:jc w:val="center"/>
        <w:rPr>
          <w:b/>
          <w:sz w:val="20"/>
          <w:szCs w:val="20"/>
        </w:rPr>
      </w:pPr>
    </w:p>
    <w:p w:rsidR="00E34065" w:rsidRPr="00E711E2" w:rsidRDefault="00E711E2" w:rsidP="00E711E2">
      <w:pPr>
        <w:tabs>
          <w:tab w:val="left" w:pos="2865"/>
        </w:tabs>
        <w:jc w:val="center"/>
        <w:rPr>
          <w:b/>
        </w:rPr>
      </w:pPr>
      <w:r w:rsidRPr="00E711E2">
        <w:rPr>
          <w:b/>
        </w:rPr>
        <w:t>Resumen</w:t>
      </w:r>
    </w:p>
    <w:p w:rsidR="00E34065" w:rsidRPr="00E711E2" w:rsidRDefault="00E34065" w:rsidP="00E34065">
      <w:pPr>
        <w:tabs>
          <w:tab w:val="left" w:pos="2865"/>
        </w:tabs>
        <w:jc w:val="both"/>
        <w:rPr>
          <w:sz w:val="20"/>
          <w:szCs w:val="20"/>
        </w:rPr>
      </w:pPr>
    </w:p>
    <w:p w:rsidR="00E34065" w:rsidRPr="00C2001A" w:rsidRDefault="004E39D6" w:rsidP="00E401A8">
      <w:pPr>
        <w:tabs>
          <w:tab w:val="left" w:pos="2865"/>
        </w:tabs>
        <w:ind w:firstLine="244"/>
        <w:jc w:val="both"/>
        <w:rPr>
          <w:i/>
          <w:sz w:val="20"/>
          <w:szCs w:val="20"/>
        </w:rPr>
      </w:pPr>
      <w:r w:rsidRPr="00C2001A">
        <w:rPr>
          <w:i/>
          <w:sz w:val="20"/>
          <w:szCs w:val="20"/>
        </w:rPr>
        <w:t>En este artículo s</w:t>
      </w:r>
      <w:r w:rsidR="00E34065" w:rsidRPr="00C2001A">
        <w:rPr>
          <w:i/>
          <w:sz w:val="20"/>
          <w:szCs w:val="20"/>
        </w:rPr>
        <w:t xml:space="preserve">e presenta una síntesis sobre </w:t>
      </w:r>
      <w:smartTag w:uri="urn:schemas-microsoft-com:office:smarttags" w:element="PersonName">
        <w:smartTagPr>
          <w:attr w:name="ProductID" w:val="la Auditor￭a"/>
        </w:smartTagPr>
        <w:r w:rsidR="00E34065" w:rsidRPr="00C2001A">
          <w:rPr>
            <w:i/>
            <w:sz w:val="20"/>
            <w:szCs w:val="20"/>
          </w:rPr>
          <w:t>la Auditoría</w:t>
        </w:r>
      </w:smartTag>
      <w:r w:rsidR="00E34065" w:rsidRPr="00C2001A">
        <w:rPr>
          <w:i/>
          <w:sz w:val="20"/>
          <w:szCs w:val="20"/>
        </w:rPr>
        <w:t xml:space="preserve"> de </w:t>
      </w:r>
      <w:smartTag w:uri="urn:schemas-microsoft-com:office:smarttags" w:element="PersonName">
        <w:smartTagPr>
          <w:attr w:name="ProductID" w:val="la Planificaci￳n Estrat￩gica"/>
        </w:smartTagPr>
        <w:r w:rsidR="00E34065" w:rsidRPr="00C2001A">
          <w:rPr>
            <w:i/>
            <w:sz w:val="20"/>
            <w:szCs w:val="20"/>
          </w:rPr>
          <w:t>la Planificación Estratégica</w:t>
        </w:r>
      </w:smartTag>
      <w:r w:rsidR="00E34065" w:rsidRPr="00C2001A">
        <w:rPr>
          <w:i/>
          <w:sz w:val="20"/>
          <w:szCs w:val="20"/>
        </w:rPr>
        <w:t xml:space="preserve"> para una empres</w:t>
      </w:r>
      <w:r w:rsidR="00E401A8" w:rsidRPr="00C2001A">
        <w:rPr>
          <w:i/>
          <w:sz w:val="20"/>
          <w:szCs w:val="20"/>
        </w:rPr>
        <w:t>a mediana del Sector Industrial.</w:t>
      </w:r>
      <w:r w:rsidR="00E711E2" w:rsidRPr="00C2001A">
        <w:rPr>
          <w:i/>
          <w:sz w:val="20"/>
          <w:szCs w:val="20"/>
        </w:rPr>
        <w:t xml:space="preserve"> </w:t>
      </w:r>
      <w:r w:rsidR="00A426D9" w:rsidRPr="00C2001A">
        <w:rPr>
          <w:i/>
          <w:sz w:val="20"/>
          <w:szCs w:val="20"/>
        </w:rPr>
        <w:t xml:space="preserve">En primer lugar </w:t>
      </w:r>
      <w:r w:rsidR="00E34065" w:rsidRPr="00C2001A">
        <w:rPr>
          <w:i/>
          <w:sz w:val="20"/>
          <w:szCs w:val="20"/>
        </w:rPr>
        <w:t xml:space="preserve">se dan los conceptos básicos de </w:t>
      </w:r>
      <w:smartTag w:uri="urn:schemas-microsoft-com:office:smarttags" w:element="PersonName">
        <w:smartTagPr>
          <w:attr w:name="ProductID" w:val="la Planificaci￳n Estrat￩gica"/>
        </w:smartTagPr>
        <w:r w:rsidR="00E34065" w:rsidRPr="00C2001A">
          <w:rPr>
            <w:i/>
            <w:sz w:val="20"/>
            <w:szCs w:val="20"/>
          </w:rPr>
          <w:t>la Planificación Estratégica</w:t>
        </w:r>
      </w:smartTag>
      <w:r w:rsidR="00A426D9" w:rsidRPr="00C2001A">
        <w:rPr>
          <w:i/>
          <w:sz w:val="20"/>
          <w:szCs w:val="20"/>
        </w:rPr>
        <w:t>, definimos</w:t>
      </w:r>
      <w:r w:rsidR="00E34065" w:rsidRPr="00C2001A">
        <w:rPr>
          <w:i/>
          <w:sz w:val="20"/>
          <w:szCs w:val="20"/>
        </w:rPr>
        <w:t xml:space="preserve"> quiénes son los estrategas y cuál</w:t>
      </w:r>
      <w:r w:rsidR="00A426D9" w:rsidRPr="00C2001A">
        <w:rPr>
          <w:i/>
          <w:sz w:val="20"/>
          <w:szCs w:val="20"/>
        </w:rPr>
        <w:t>es son los beneficios financieros y no financieros</w:t>
      </w:r>
      <w:r w:rsidR="00E401A8" w:rsidRPr="00C2001A">
        <w:rPr>
          <w:i/>
          <w:sz w:val="20"/>
          <w:szCs w:val="20"/>
        </w:rPr>
        <w:t xml:space="preserve"> a obtener</w:t>
      </w:r>
      <w:r w:rsidR="00E34065" w:rsidRPr="00C2001A">
        <w:rPr>
          <w:i/>
          <w:sz w:val="20"/>
          <w:szCs w:val="20"/>
        </w:rPr>
        <w:t>.</w:t>
      </w:r>
      <w:r w:rsidR="00E711E2" w:rsidRPr="00C2001A">
        <w:rPr>
          <w:i/>
          <w:sz w:val="20"/>
          <w:szCs w:val="20"/>
        </w:rPr>
        <w:t xml:space="preserve"> </w:t>
      </w:r>
      <w:r w:rsidRPr="00C2001A">
        <w:rPr>
          <w:i/>
          <w:sz w:val="20"/>
          <w:szCs w:val="20"/>
        </w:rPr>
        <w:t>En el segundo punto</w:t>
      </w:r>
      <w:r w:rsidR="00A426D9" w:rsidRPr="00C2001A">
        <w:rPr>
          <w:i/>
          <w:sz w:val="20"/>
          <w:szCs w:val="20"/>
        </w:rPr>
        <w:t xml:space="preserve"> inicia</w:t>
      </w:r>
      <w:r w:rsidR="00E401A8" w:rsidRPr="00C2001A">
        <w:rPr>
          <w:i/>
          <w:sz w:val="20"/>
          <w:szCs w:val="20"/>
        </w:rPr>
        <w:t>mos</w:t>
      </w:r>
      <w:r w:rsidR="00A426D9" w:rsidRPr="00C2001A">
        <w:rPr>
          <w:i/>
          <w:sz w:val="20"/>
          <w:szCs w:val="20"/>
        </w:rPr>
        <w:t xml:space="preserve"> el estudio</w:t>
      </w:r>
      <w:r w:rsidR="00E34065" w:rsidRPr="00C2001A">
        <w:rPr>
          <w:i/>
          <w:sz w:val="20"/>
          <w:szCs w:val="20"/>
        </w:rPr>
        <w:t xml:space="preserve"> de las etapas de </w:t>
      </w:r>
      <w:r w:rsidR="00E401A8" w:rsidRPr="00C2001A">
        <w:rPr>
          <w:i/>
          <w:sz w:val="20"/>
          <w:szCs w:val="20"/>
        </w:rPr>
        <w:t>este proceso</w:t>
      </w:r>
      <w:r w:rsidR="00E34065" w:rsidRPr="00C2001A">
        <w:rPr>
          <w:i/>
          <w:sz w:val="20"/>
          <w:szCs w:val="20"/>
        </w:rPr>
        <w:t>, partiendo de la formulación de la estrategia, la cual involucra la elaboración de la misión, el análisis FODA y el estudio de las relaciones entre las á</w:t>
      </w:r>
      <w:r w:rsidR="00A426D9" w:rsidRPr="00C2001A">
        <w:rPr>
          <w:i/>
          <w:sz w:val="20"/>
          <w:szCs w:val="20"/>
        </w:rPr>
        <w:t>reas funcionales</w:t>
      </w:r>
      <w:r w:rsidR="00E711E2" w:rsidRPr="00C2001A">
        <w:rPr>
          <w:i/>
          <w:sz w:val="20"/>
          <w:szCs w:val="20"/>
        </w:rPr>
        <w:t xml:space="preserve">. </w:t>
      </w:r>
      <w:r w:rsidRPr="00C2001A">
        <w:rPr>
          <w:i/>
          <w:sz w:val="20"/>
          <w:szCs w:val="20"/>
        </w:rPr>
        <w:t>A través del tercer punto</w:t>
      </w:r>
      <w:r w:rsidR="00E401A8" w:rsidRPr="00C2001A">
        <w:rPr>
          <w:i/>
          <w:sz w:val="20"/>
          <w:szCs w:val="20"/>
        </w:rPr>
        <w:t>, estudiamos la</w:t>
      </w:r>
      <w:r w:rsidR="00E34065" w:rsidRPr="00C2001A">
        <w:rPr>
          <w:i/>
          <w:sz w:val="20"/>
          <w:szCs w:val="20"/>
        </w:rPr>
        <w:t xml:space="preserve"> implementación de las estrategias, </w:t>
      </w:r>
      <w:r w:rsidR="00E401A8" w:rsidRPr="00C2001A">
        <w:rPr>
          <w:i/>
          <w:sz w:val="20"/>
          <w:szCs w:val="20"/>
        </w:rPr>
        <w:t>que comprende</w:t>
      </w:r>
      <w:r w:rsidR="00E34065" w:rsidRPr="00C2001A">
        <w:rPr>
          <w:i/>
          <w:sz w:val="20"/>
          <w:szCs w:val="20"/>
        </w:rPr>
        <w:t xml:space="preserve"> </w:t>
      </w:r>
      <w:r w:rsidR="00A426D9" w:rsidRPr="00C2001A">
        <w:rPr>
          <w:i/>
          <w:sz w:val="20"/>
          <w:szCs w:val="20"/>
        </w:rPr>
        <w:t>los objetivos a corto plazo,</w:t>
      </w:r>
      <w:r w:rsidR="00E34065" w:rsidRPr="00C2001A">
        <w:rPr>
          <w:i/>
          <w:sz w:val="20"/>
          <w:szCs w:val="20"/>
        </w:rPr>
        <w:t xml:space="preserve"> polí</w:t>
      </w:r>
      <w:r w:rsidR="00A426D9" w:rsidRPr="00C2001A">
        <w:rPr>
          <w:i/>
          <w:sz w:val="20"/>
          <w:szCs w:val="20"/>
        </w:rPr>
        <w:t xml:space="preserve">ticas empresariales, asignación de recursos, manejo de conflictos, </w:t>
      </w:r>
      <w:r w:rsidR="00E34065" w:rsidRPr="00C2001A">
        <w:rPr>
          <w:i/>
          <w:sz w:val="20"/>
          <w:szCs w:val="20"/>
        </w:rPr>
        <w:t>m</w:t>
      </w:r>
      <w:r w:rsidR="00A426D9" w:rsidRPr="00C2001A">
        <w:rPr>
          <w:i/>
          <w:sz w:val="20"/>
          <w:szCs w:val="20"/>
        </w:rPr>
        <w:t xml:space="preserve">otivación de los empleados y la </w:t>
      </w:r>
      <w:r w:rsidR="00E34065" w:rsidRPr="00C2001A">
        <w:rPr>
          <w:i/>
          <w:sz w:val="20"/>
          <w:szCs w:val="20"/>
        </w:rPr>
        <w:t>importancia de las dife</w:t>
      </w:r>
      <w:r w:rsidR="00A426D9" w:rsidRPr="00C2001A">
        <w:rPr>
          <w:i/>
          <w:sz w:val="20"/>
          <w:szCs w:val="20"/>
        </w:rPr>
        <w:t>rentes áreas durante esta etapa. Luego se desarrolla otra fase importante</w:t>
      </w:r>
      <w:r w:rsidR="00E401A8" w:rsidRPr="00C2001A">
        <w:rPr>
          <w:i/>
          <w:sz w:val="20"/>
          <w:szCs w:val="20"/>
        </w:rPr>
        <w:t xml:space="preserve"> del Proceso</w:t>
      </w:r>
      <w:r w:rsidR="00E34065" w:rsidRPr="00C2001A">
        <w:rPr>
          <w:i/>
          <w:sz w:val="20"/>
          <w:szCs w:val="20"/>
        </w:rPr>
        <w:t>, que es la revis</w:t>
      </w:r>
      <w:r w:rsidR="00E401A8" w:rsidRPr="00C2001A">
        <w:rPr>
          <w:i/>
          <w:sz w:val="20"/>
          <w:szCs w:val="20"/>
        </w:rPr>
        <w:t>ión, evaluación y control de</w:t>
      </w:r>
      <w:r w:rsidR="00E34065" w:rsidRPr="00C2001A">
        <w:rPr>
          <w:i/>
          <w:sz w:val="20"/>
          <w:szCs w:val="20"/>
        </w:rPr>
        <w:t xml:space="preserve"> estrategias. Se describirán puntos referent</w:t>
      </w:r>
      <w:r w:rsidR="004E3146" w:rsidRPr="00C2001A">
        <w:rPr>
          <w:i/>
          <w:sz w:val="20"/>
          <w:szCs w:val="20"/>
        </w:rPr>
        <w:t xml:space="preserve">es al desempeño organizacional y </w:t>
      </w:r>
      <w:r w:rsidR="00E34065" w:rsidRPr="00C2001A">
        <w:rPr>
          <w:i/>
          <w:sz w:val="20"/>
          <w:szCs w:val="20"/>
        </w:rPr>
        <w:t>a la apli</w:t>
      </w:r>
      <w:r w:rsidR="004E3146" w:rsidRPr="00C2001A">
        <w:rPr>
          <w:i/>
          <w:sz w:val="20"/>
          <w:szCs w:val="20"/>
        </w:rPr>
        <w:t>cación de medidas correctivas.</w:t>
      </w:r>
      <w:r w:rsidR="00E711E2" w:rsidRPr="00C2001A">
        <w:rPr>
          <w:i/>
          <w:sz w:val="20"/>
          <w:szCs w:val="20"/>
        </w:rPr>
        <w:t xml:space="preserve"> </w:t>
      </w:r>
      <w:r w:rsidR="00A426D9" w:rsidRPr="00C2001A">
        <w:rPr>
          <w:i/>
          <w:sz w:val="20"/>
          <w:szCs w:val="20"/>
        </w:rPr>
        <w:t>En el quinto punto presentamos una síntesis de</w:t>
      </w:r>
      <w:r w:rsidR="00E401A8" w:rsidRPr="00C2001A">
        <w:rPr>
          <w:i/>
          <w:sz w:val="20"/>
          <w:szCs w:val="20"/>
        </w:rPr>
        <w:t xml:space="preserve">l </w:t>
      </w:r>
      <w:r w:rsidR="00E34065" w:rsidRPr="00C2001A">
        <w:rPr>
          <w:i/>
          <w:sz w:val="20"/>
          <w:szCs w:val="20"/>
        </w:rPr>
        <w:t xml:space="preserve">Proceso de Planificación Estratégica de </w:t>
      </w:r>
      <w:smartTag w:uri="urn:schemas-microsoft-com:office:smarttags" w:element="PersonName">
        <w:smartTagPr>
          <w:attr w:name="ProductID" w:val="LA EMPRESA ECUAFOOD"/>
        </w:smartTagPr>
        <w:r w:rsidR="00E34065" w:rsidRPr="00C2001A">
          <w:rPr>
            <w:i/>
            <w:sz w:val="20"/>
            <w:szCs w:val="20"/>
          </w:rPr>
          <w:t>la empresa Ecuafood</w:t>
        </w:r>
      </w:smartTag>
      <w:r w:rsidR="00E34065" w:rsidRPr="00C2001A">
        <w:rPr>
          <w:i/>
          <w:sz w:val="20"/>
          <w:szCs w:val="20"/>
        </w:rPr>
        <w:t xml:space="preserve"> S.A.</w:t>
      </w:r>
      <w:r w:rsidR="00E711E2" w:rsidRPr="00C2001A">
        <w:rPr>
          <w:i/>
          <w:sz w:val="20"/>
          <w:szCs w:val="20"/>
        </w:rPr>
        <w:t xml:space="preserve"> </w:t>
      </w:r>
      <w:r w:rsidR="00A426D9" w:rsidRPr="00C2001A">
        <w:rPr>
          <w:i/>
          <w:sz w:val="20"/>
          <w:szCs w:val="20"/>
        </w:rPr>
        <w:t>Finalmente encontrarán</w:t>
      </w:r>
      <w:r w:rsidR="00E34065" w:rsidRPr="00C2001A">
        <w:rPr>
          <w:i/>
          <w:sz w:val="20"/>
          <w:szCs w:val="20"/>
        </w:rPr>
        <w:t xml:space="preserve"> </w:t>
      </w:r>
      <w:smartTag w:uri="urn:schemas-microsoft-com:office:smarttags" w:element="PersonName">
        <w:smartTagPr>
          <w:attr w:name="ProductID" w:val="la Auditor￭a"/>
        </w:smartTagPr>
        <w:r w:rsidR="00E34065" w:rsidRPr="00C2001A">
          <w:rPr>
            <w:i/>
            <w:sz w:val="20"/>
            <w:szCs w:val="20"/>
          </w:rPr>
          <w:t>la Auditoría</w:t>
        </w:r>
      </w:smartTag>
      <w:r w:rsidR="00E34065" w:rsidRPr="00C2001A">
        <w:rPr>
          <w:i/>
          <w:sz w:val="20"/>
          <w:szCs w:val="20"/>
        </w:rPr>
        <w:t xml:space="preserve"> practicada </w:t>
      </w:r>
      <w:r w:rsidR="009B0A40" w:rsidRPr="00C2001A">
        <w:rPr>
          <w:i/>
          <w:sz w:val="20"/>
          <w:szCs w:val="20"/>
        </w:rPr>
        <w:t>a dicho p</w:t>
      </w:r>
      <w:r w:rsidR="00E401A8" w:rsidRPr="00C2001A">
        <w:rPr>
          <w:i/>
          <w:sz w:val="20"/>
          <w:szCs w:val="20"/>
        </w:rPr>
        <w:t>roceso</w:t>
      </w:r>
      <w:r w:rsidR="00A426D9" w:rsidRPr="00C2001A">
        <w:rPr>
          <w:i/>
          <w:sz w:val="20"/>
          <w:szCs w:val="20"/>
        </w:rPr>
        <w:t>,</w:t>
      </w:r>
      <w:r w:rsidR="009B0A40" w:rsidRPr="00C2001A">
        <w:rPr>
          <w:i/>
          <w:sz w:val="20"/>
          <w:szCs w:val="20"/>
        </w:rPr>
        <w:t xml:space="preserve"> en donde se plantean</w:t>
      </w:r>
      <w:r w:rsidR="00E34065" w:rsidRPr="00C2001A">
        <w:rPr>
          <w:i/>
          <w:sz w:val="20"/>
          <w:szCs w:val="20"/>
        </w:rPr>
        <w:t xml:space="preserve"> pregun</w:t>
      </w:r>
      <w:r w:rsidR="00CB39C1" w:rsidRPr="00C2001A">
        <w:rPr>
          <w:i/>
          <w:sz w:val="20"/>
          <w:szCs w:val="20"/>
        </w:rPr>
        <w:t>tas clave para evaluación de</w:t>
      </w:r>
      <w:r w:rsidR="00E34065" w:rsidRPr="00C2001A">
        <w:rPr>
          <w:i/>
          <w:sz w:val="20"/>
          <w:szCs w:val="20"/>
        </w:rPr>
        <w:t xml:space="preserve"> estrategias y su revisión</w:t>
      </w:r>
      <w:r w:rsidR="00CB39C1" w:rsidRPr="00C2001A">
        <w:rPr>
          <w:i/>
          <w:sz w:val="20"/>
          <w:szCs w:val="20"/>
        </w:rPr>
        <w:t>. S</w:t>
      </w:r>
      <w:r w:rsidR="00E34065" w:rsidRPr="00C2001A">
        <w:rPr>
          <w:i/>
          <w:sz w:val="20"/>
          <w:szCs w:val="20"/>
        </w:rPr>
        <w:t>e realizarán observaciones a este proceso, basada</w:t>
      </w:r>
      <w:r w:rsidR="00CB39C1" w:rsidRPr="00C2001A">
        <w:rPr>
          <w:i/>
          <w:sz w:val="20"/>
          <w:szCs w:val="20"/>
        </w:rPr>
        <w:t>s en la información contenida en los puntos anteriores, y se plantean</w:t>
      </w:r>
      <w:r w:rsidR="00E34065" w:rsidRPr="00C2001A">
        <w:rPr>
          <w:i/>
          <w:sz w:val="20"/>
          <w:szCs w:val="20"/>
        </w:rPr>
        <w:t xml:space="preserve"> las conclusiones y recomendaciones pertinentes.</w:t>
      </w:r>
    </w:p>
    <w:p w:rsidR="00E34065" w:rsidRPr="00C2001A" w:rsidRDefault="00E34065" w:rsidP="00E34065">
      <w:pPr>
        <w:rPr>
          <w:rFonts w:eastAsia="Arial Unicode MS"/>
          <w:b/>
          <w:sz w:val="20"/>
          <w:szCs w:val="20"/>
        </w:rPr>
      </w:pPr>
    </w:p>
    <w:p w:rsidR="00A35539" w:rsidRPr="00C2001A" w:rsidRDefault="009946B2" w:rsidP="00674F73">
      <w:pPr>
        <w:jc w:val="both"/>
        <w:rPr>
          <w:rFonts w:eastAsia="Arial Unicode MS"/>
          <w:i/>
          <w:sz w:val="20"/>
          <w:szCs w:val="20"/>
        </w:rPr>
      </w:pPr>
      <w:r w:rsidRPr="00C2001A">
        <w:rPr>
          <w:rFonts w:eastAsia="Arial Unicode MS"/>
          <w:b/>
          <w:sz w:val="20"/>
          <w:szCs w:val="20"/>
        </w:rPr>
        <w:t>Palabras C</w:t>
      </w:r>
      <w:r w:rsidR="00A35539" w:rsidRPr="00C2001A">
        <w:rPr>
          <w:rFonts w:eastAsia="Arial Unicode MS"/>
          <w:b/>
          <w:sz w:val="20"/>
          <w:szCs w:val="20"/>
        </w:rPr>
        <w:t>laves:</w:t>
      </w:r>
      <w:r w:rsidRPr="00C2001A">
        <w:rPr>
          <w:rFonts w:eastAsia="Arial Unicode MS"/>
          <w:b/>
          <w:sz w:val="20"/>
          <w:szCs w:val="20"/>
        </w:rPr>
        <w:t xml:space="preserve"> </w:t>
      </w:r>
      <w:r w:rsidRPr="00C2001A">
        <w:rPr>
          <w:rFonts w:eastAsia="Arial Unicode MS"/>
          <w:i/>
          <w:sz w:val="20"/>
          <w:szCs w:val="20"/>
        </w:rPr>
        <w:t xml:space="preserve">Planificación Estratégica, Estrategas, </w:t>
      </w:r>
      <w:r w:rsidR="00674F73" w:rsidRPr="00C2001A">
        <w:rPr>
          <w:rFonts w:eastAsia="Arial Unicode MS"/>
          <w:i/>
          <w:sz w:val="20"/>
          <w:szCs w:val="20"/>
        </w:rPr>
        <w:t>Beneficios, Misión, Recursos, Objetivos, Revisión, Evaluación, Control.</w:t>
      </w:r>
      <w:r w:rsidRPr="00C2001A">
        <w:rPr>
          <w:rFonts w:eastAsia="Arial Unicode MS"/>
          <w:i/>
          <w:sz w:val="20"/>
          <w:szCs w:val="20"/>
        </w:rPr>
        <w:t xml:space="preserve"> </w:t>
      </w:r>
    </w:p>
    <w:p w:rsidR="00A35539" w:rsidRDefault="00A35539" w:rsidP="00674F73">
      <w:pPr>
        <w:jc w:val="both"/>
        <w:rPr>
          <w:rFonts w:eastAsia="Arial Unicode MS"/>
          <w:b/>
          <w:sz w:val="20"/>
          <w:szCs w:val="20"/>
        </w:rPr>
      </w:pPr>
    </w:p>
    <w:p w:rsidR="009A757D" w:rsidRPr="000F71A9" w:rsidRDefault="009A757D" w:rsidP="009A757D">
      <w:pPr>
        <w:tabs>
          <w:tab w:val="left" w:pos="2865"/>
        </w:tabs>
        <w:jc w:val="center"/>
        <w:rPr>
          <w:b/>
          <w:lang w:val="en-US"/>
        </w:rPr>
      </w:pPr>
      <w:r w:rsidRPr="000F71A9">
        <w:rPr>
          <w:b/>
          <w:lang w:val="en-US"/>
        </w:rPr>
        <w:t>Abstract</w:t>
      </w:r>
    </w:p>
    <w:p w:rsidR="009A757D" w:rsidRPr="000F71A9" w:rsidRDefault="009A757D" w:rsidP="00222DEA">
      <w:pPr>
        <w:jc w:val="both"/>
        <w:rPr>
          <w:rFonts w:eastAsia="Arial Unicode MS"/>
          <w:b/>
          <w:sz w:val="20"/>
          <w:szCs w:val="20"/>
          <w:lang w:val="en-US"/>
        </w:rPr>
      </w:pPr>
    </w:p>
    <w:p w:rsidR="00BB58F5" w:rsidRDefault="00222DEA" w:rsidP="00074D1F">
      <w:pPr>
        <w:jc w:val="both"/>
        <w:rPr>
          <w:rFonts w:eastAsia="Arial Unicode MS"/>
          <w:i/>
          <w:sz w:val="20"/>
          <w:szCs w:val="20"/>
          <w:lang w:val="en-US"/>
        </w:rPr>
      </w:pPr>
      <w:r w:rsidRPr="00A61C2D">
        <w:rPr>
          <w:rFonts w:eastAsia="Arial Unicode MS"/>
          <w:i/>
          <w:sz w:val="20"/>
          <w:szCs w:val="20"/>
          <w:lang w:val="en-US"/>
        </w:rPr>
        <w:t xml:space="preserve">In this article is presented a </w:t>
      </w:r>
      <w:r w:rsidR="000F71A9">
        <w:rPr>
          <w:rFonts w:eastAsia="Arial Unicode MS"/>
          <w:i/>
          <w:sz w:val="20"/>
          <w:szCs w:val="20"/>
          <w:lang w:val="en-US"/>
        </w:rPr>
        <w:t>synthesis about the S</w:t>
      </w:r>
      <w:r w:rsidRPr="00A61C2D">
        <w:rPr>
          <w:rFonts w:eastAsia="Arial Unicode MS"/>
          <w:i/>
          <w:sz w:val="20"/>
          <w:szCs w:val="20"/>
          <w:lang w:val="en-US"/>
        </w:rPr>
        <w:t>trategic Plan</w:t>
      </w:r>
      <w:r w:rsidR="000F71A9">
        <w:rPr>
          <w:rFonts w:eastAsia="Arial Unicode MS"/>
          <w:i/>
          <w:sz w:val="20"/>
          <w:szCs w:val="20"/>
          <w:lang w:val="en-US"/>
        </w:rPr>
        <w:t>ning Audit</w:t>
      </w:r>
      <w:r w:rsidRPr="00A61C2D">
        <w:rPr>
          <w:rFonts w:eastAsia="Arial Unicode MS"/>
          <w:i/>
          <w:sz w:val="20"/>
          <w:szCs w:val="20"/>
          <w:lang w:val="en-US"/>
        </w:rPr>
        <w:t xml:space="preserve"> for a median enterprise that belongs to the industrial sector. In first place we give the basic concepts of </w:t>
      </w:r>
      <w:r w:rsidR="000F71A9">
        <w:rPr>
          <w:rFonts w:eastAsia="Arial Unicode MS"/>
          <w:i/>
          <w:sz w:val="20"/>
          <w:szCs w:val="20"/>
          <w:lang w:val="en-US"/>
        </w:rPr>
        <w:t>S</w:t>
      </w:r>
      <w:r w:rsidR="000F71A9" w:rsidRPr="00A61C2D">
        <w:rPr>
          <w:rFonts w:eastAsia="Arial Unicode MS"/>
          <w:i/>
          <w:sz w:val="20"/>
          <w:szCs w:val="20"/>
          <w:lang w:val="en-US"/>
        </w:rPr>
        <w:t>trategic Plan</w:t>
      </w:r>
      <w:r w:rsidR="000F71A9">
        <w:rPr>
          <w:rFonts w:eastAsia="Arial Unicode MS"/>
          <w:i/>
          <w:sz w:val="20"/>
          <w:szCs w:val="20"/>
          <w:lang w:val="en-US"/>
        </w:rPr>
        <w:t>ning</w:t>
      </w:r>
      <w:r w:rsidRPr="00A61C2D">
        <w:rPr>
          <w:rFonts w:eastAsia="Arial Unicode MS"/>
          <w:i/>
          <w:sz w:val="20"/>
          <w:szCs w:val="20"/>
          <w:lang w:val="en-US"/>
        </w:rPr>
        <w:t xml:space="preserve">, we define who are the </w:t>
      </w:r>
      <w:r w:rsidR="002E2BCD">
        <w:rPr>
          <w:rFonts w:eastAsia="Arial Unicode MS"/>
          <w:i/>
          <w:sz w:val="20"/>
          <w:szCs w:val="20"/>
          <w:lang w:val="en-US"/>
        </w:rPr>
        <w:t>strategists</w:t>
      </w:r>
      <w:r w:rsidRPr="00A61C2D">
        <w:rPr>
          <w:rFonts w:eastAsia="Arial Unicode MS"/>
          <w:i/>
          <w:sz w:val="20"/>
          <w:szCs w:val="20"/>
          <w:lang w:val="en-US"/>
        </w:rPr>
        <w:t xml:space="preserve"> and which are the financial and not financial benefits to obtain.  In the second point we begin the study of the phases of this process, with the formulation of the strategy that involves the elaboration of </w:t>
      </w:r>
      <w:r w:rsidR="002E2BCD">
        <w:rPr>
          <w:rFonts w:eastAsia="Arial Unicode MS"/>
          <w:i/>
          <w:sz w:val="20"/>
          <w:szCs w:val="20"/>
          <w:lang w:val="en-US"/>
        </w:rPr>
        <w:t>the mission, the FODA A</w:t>
      </w:r>
      <w:r w:rsidRPr="00A61C2D">
        <w:rPr>
          <w:rFonts w:eastAsia="Arial Unicode MS"/>
          <w:i/>
          <w:sz w:val="20"/>
          <w:szCs w:val="20"/>
          <w:lang w:val="en-US"/>
        </w:rPr>
        <w:t>nalysis and the study of the relations between the functional areas. In the third point we study the implementation of the strategies that involves the short times objectives, enterprising politics, resources assignment, conflicts and tro</w:t>
      </w:r>
      <w:r w:rsidR="00437B17" w:rsidRPr="00A61C2D">
        <w:rPr>
          <w:rFonts w:eastAsia="Arial Unicode MS"/>
          <w:i/>
          <w:sz w:val="20"/>
          <w:szCs w:val="20"/>
          <w:lang w:val="en-US"/>
        </w:rPr>
        <w:t xml:space="preserve">ubles management, </w:t>
      </w:r>
      <w:r w:rsidRPr="00A61C2D">
        <w:rPr>
          <w:rFonts w:eastAsia="Arial Unicode MS"/>
          <w:i/>
          <w:sz w:val="20"/>
          <w:szCs w:val="20"/>
          <w:lang w:val="en-US"/>
        </w:rPr>
        <w:t>employees</w:t>
      </w:r>
      <w:r w:rsidR="00437B17" w:rsidRPr="00A61C2D">
        <w:rPr>
          <w:rFonts w:eastAsia="Arial Unicode MS"/>
          <w:i/>
          <w:sz w:val="20"/>
          <w:szCs w:val="20"/>
          <w:lang w:val="en-US"/>
        </w:rPr>
        <w:t xml:space="preserve"> motivation</w:t>
      </w:r>
      <w:r w:rsidRPr="00A61C2D">
        <w:rPr>
          <w:rFonts w:eastAsia="Arial Unicode MS"/>
          <w:i/>
          <w:sz w:val="20"/>
          <w:szCs w:val="20"/>
          <w:lang w:val="en-US"/>
        </w:rPr>
        <w:t xml:space="preserve"> and the importance of the </w:t>
      </w:r>
      <w:r w:rsidR="00437B17" w:rsidRPr="00A61C2D">
        <w:rPr>
          <w:rFonts w:eastAsia="Arial Unicode MS"/>
          <w:i/>
          <w:sz w:val="20"/>
          <w:szCs w:val="20"/>
          <w:lang w:val="en-US"/>
        </w:rPr>
        <w:t xml:space="preserve">different areas during this period, Then </w:t>
      </w:r>
      <w:r w:rsidR="002E2BCD">
        <w:rPr>
          <w:rFonts w:eastAsia="Arial Unicode MS"/>
          <w:i/>
          <w:sz w:val="20"/>
          <w:szCs w:val="20"/>
          <w:lang w:val="en-US"/>
        </w:rPr>
        <w:t xml:space="preserve">is developed another important </w:t>
      </w:r>
      <w:r w:rsidR="00437B17" w:rsidRPr="00A61C2D">
        <w:rPr>
          <w:rFonts w:eastAsia="Arial Unicode MS"/>
          <w:i/>
          <w:sz w:val="20"/>
          <w:szCs w:val="20"/>
          <w:lang w:val="en-US"/>
        </w:rPr>
        <w:t>phase of the process, it is the checking, revision, evaluation and str</w:t>
      </w:r>
      <w:r w:rsidR="002E2BCD">
        <w:rPr>
          <w:rFonts w:eastAsia="Arial Unicode MS"/>
          <w:i/>
          <w:sz w:val="20"/>
          <w:szCs w:val="20"/>
          <w:lang w:val="en-US"/>
        </w:rPr>
        <w:t>ategies control. Referring</w:t>
      </w:r>
      <w:r w:rsidR="00437B17" w:rsidRPr="00A61C2D">
        <w:rPr>
          <w:rFonts w:eastAsia="Arial Unicode MS"/>
          <w:i/>
          <w:sz w:val="20"/>
          <w:szCs w:val="20"/>
          <w:lang w:val="en-US"/>
        </w:rPr>
        <w:t xml:space="preserve"> </w:t>
      </w:r>
      <w:r w:rsidR="002E2BCD">
        <w:rPr>
          <w:rFonts w:eastAsia="Arial Unicode MS"/>
          <w:i/>
          <w:sz w:val="20"/>
          <w:szCs w:val="20"/>
          <w:lang w:val="en-US"/>
        </w:rPr>
        <w:t xml:space="preserve">points </w:t>
      </w:r>
      <w:r w:rsidR="00437B17" w:rsidRPr="00A61C2D">
        <w:rPr>
          <w:rFonts w:eastAsia="Arial Unicode MS"/>
          <w:i/>
          <w:sz w:val="20"/>
          <w:szCs w:val="20"/>
          <w:lang w:val="en-US"/>
        </w:rPr>
        <w:t xml:space="preserve">to </w:t>
      </w:r>
      <w:r w:rsidR="002E2BCD">
        <w:rPr>
          <w:rFonts w:eastAsia="Arial Unicode MS"/>
          <w:i/>
          <w:sz w:val="20"/>
          <w:szCs w:val="20"/>
          <w:lang w:val="en-US"/>
        </w:rPr>
        <w:t xml:space="preserve">the </w:t>
      </w:r>
      <w:r w:rsidR="002E2BCD" w:rsidRPr="00A61C2D">
        <w:rPr>
          <w:rFonts w:eastAsia="Arial Unicode MS"/>
          <w:i/>
          <w:sz w:val="20"/>
          <w:szCs w:val="20"/>
          <w:lang w:val="en-US"/>
        </w:rPr>
        <w:t>organizational</w:t>
      </w:r>
      <w:r w:rsidR="00437B17" w:rsidRPr="00A61C2D">
        <w:rPr>
          <w:rFonts w:eastAsia="Arial Unicode MS"/>
          <w:i/>
          <w:sz w:val="20"/>
          <w:szCs w:val="20"/>
          <w:lang w:val="en-US"/>
        </w:rPr>
        <w:t xml:space="preserve"> behavior and development will be described and the application of correctives decision</w:t>
      </w:r>
      <w:r w:rsidR="002E2BCD">
        <w:rPr>
          <w:rFonts w:eastAsia="Arial Unicode MS"/>
          <w:i/>
          <w:sz w:val="20"/>
          <w:szCs w:val="20"/>
          <w:lang w:val="en-US"/>
        </w:rPr>
        <w:t>s</w:t>
      </w:r>
      <w:r w:rsidR="00437B17" w:rsidRPr="00A61C2D">
        <w:rPr>
          <w:rFonts w:eastAsia="Arial Unicode MS"/>
          <w:i/>
          <w:sz w:val="20"/>
          <w:szCs w:val="20"/>
          <w:lang w:val="en-US"/>
        </w:rPr>
        <w:t xml:space="preserve">. In the fifth point we present a </w:t>
      </w:r>
      <w:r w:rsidR="002E2BCD">
        <w:rPr>
          <w:rFonts w:eastAsia="Arial Unicode MS"/>
          <w:i/>
          <w:sz w:val="20"/>
          <w:szCs w:val="20"/>
          <w:lang w:val="en-US"/>
        </w:rPr>
        <w:t>synthesis of the Ecuafood S.A.</w:t>
      </w:r>
      <w:r w:rsidR="00437B17" w:rsidRPr="00A61C2D">
        <w:rPr>
          <w:rFonts w:eastAsia="Arial Unicode MS"/>
          <w:i/>
          <w:sz w:val="20"/>
          <w:szCs w:val="20"/>
          <w:lang w:val="en-US"/>
        </w:rPr>
        <w:t xml:space="preserve"> </w:t>
      </w:r>
      <w:r w:rsidR="000F71A9">
        <w:rPr>
          <w:rFonts w:eastAsia="Arial Unicode MS"/>
          <w:i/>
          <w:sz w:val="20"/>
          <w:szCs w:val="20"/>
          <w:lang w:val="en-US"/>
        </w:rPr>
        <w:t>S</w:t>
      </w:r>
      <w:r w:rsidR="000F71A9" w:rsidRPr="00A61C2D">
        <w:rPr>
          <w:rFonts w:eastAsia="Arial Unicode MS"/>
          <w:i/>
          <w:sz w:val="20"/>
          <w:szCs w:val="20"/>
          <w:lang w:val="en-US"/>
        </w:rPr>
        <w:t>trategic Plan</w:t>
      </w:r>
      <w:r w:rsidR="000F71A9">
        <w:rPr>
          <w:rFonts w:eastAsia="Arial Unicode MS"/>
          <w:i/>
          <w:sz w:val="20"/>
          <w:szCs w:val="20"/>
          <w:lang w:val="en-US"/>
        </w:rPr>
        <w:t xml:space="preserve">ning </w:t>
      </w:r>
      <w:r w:rsidR="002E2BCD">
        <w:rPr>
          <w:rFonts w:eastAsia="Arial Unicode MS"/>
          <w:i/>
          <w:sz w:val="20"/>
          <w:szCs w:val="20"/>
          <w:lang w:val="en-US"/>
        </w:rPr>
        <w:t>Process</w:t>
      </w:r>
      <w:r w:rsidR="00437B17" w:rsidRPr="00A61C2D">
        <w:rPr>
          <w:rFonts w:eastAsia="Arial Unicode MS"/>
          <w:i/>
          <w:sz w:val="20"/>
          <w:szCs w:val="20"/>
          <w:lang w:val="en-US"/>
        </w:rPr>
        <w:t>. Finally we have the A</w:t>
      </w:r>
      <w:r w:rsidR="002E2BCD">
        <w:rPr>
          <w:rFonts w:eastAsia="Arial Unicode MS"/>
          <w:i/>
          <w:sz w:val="20"/>
          <w:szCs w:val="20"/>
          <w:lang w:val="en-US"/>
        </w:rPr>
        <w:t>udit</w:t>
      </w:r>
      <w:r w:rsidR="00437B17" w:rsidRPr="00A61C2D">
        <w:rPr>
          <w:rFonts w:eastAsia="Arial Unicode MS"/>
          <w:i/>
          <w:sz w:val="20"/>
          <w:szCs w:val="20"/>
          <w:lang w:val="en-US"/>
        </w:rPr>
        <w:t xml:space="preserve"> applied to that process where key questions are asked for strategies evaluation and its its revision. We will make observations to this process, based on the information contained in the </w:t>
      </w:r>
      <w:r w:rsidR="009A757D" w:rsidRPr="00A61C2D">
        <w:rPr>
          <w:rFonts w:eastAsia="Arial Unicode MS"/>
          <w:i/>
          <w:sz w:val="20"/>
          <w:szCs w:val="20"/>
          <w:lang w:val="en-US"/>
        </w:rPr>
        <w:t>last points and conclusions and necessary recommendations are given.</w:t>
      </w:r>
    </w:p>
    <w:p w:rsidR="00074D1F" w:rsidRPr="00A96E19" w:rsidRDefault="00074D1F" w:rsidP="00074D1F">
      <w:pPr>
        <w:jc w:val="both"/>
        <w:rPr>
          <w:rFonts w:eastAsia="Arial Unicode MS"/>
          <w:sz w:val="20"/>
          <w:szCs w:val="20"/>
          <w:lang w:val="en-US"/>
        </w:rPr>
      </w:pPr>
    </w:p>
    <w:p w:rsidR="00074D1F" w:rsidRPr="00A96E19" w:rsidRDefault="00074D1F" w:rsidP="00074D1F">
      <w:pPr>
        <w:jc w:val="both"/>
        <w:rPr>
          <w:rFonts w:eastAsia="Arial Unicode MS"/>
          <w:sz w:val="20"/>
          <w:szCs w:val="20"/>
          <w:lang w:val="en-US"/>
        </w:rPr>
      </w:pPr>
    </w:p>
    <w:p w:rsidR="00074D1F" w:rsidRPr="00A96E19" w:rsidRDefault="00074D1F" w:rsidP="00074D1F">
      <w:pPr>
        <w:jc w:val="both"/>
        <w:rPr>
          <w:rFonts w:eastAsia="Arial Unicode MS"/>
          <w:sz w:val="20"/>
          <w:szCs w:val="20"/>
          <w:lang w:val="en-US"/>
        </w:rPr>
        <w:sectPr w:rsidR="00074D1F" w:rsidRPr="00A96E19" w:rsidSect="00E9745A">
          <w:pgSz w:w="11906" w:h="16838" w:code="9"/>
          <w:pgMar w:top="1979" w:right="1304" w:bottom="1622" w:left="1304" w:header="709" w:footer="709" w:gutter="0"/>
          <w:cols w:space="454"/>
          <w:docGrid w:linePitch="360"/>
        </w:sectPr>
      </w:pPr>
    </w:p>
    <w:p w:rsidR="00074D1F" w:rsidRPr="00074D1F" w:rsidRDefault="00074D1F" w:rsidP="00074D1F">
      <w:pPr>
        <w:rPr>
          <w:rFonts w:eastAsia="Arial Unicode MS"/>
          <w:b/>
        </w:rPr>
      </w:pPr>
      <w:r w:rsidRPr="00074D1F">
        <w:rPr>
          <w:rFonts w:eastAsia="Arial Unicode MS"/>
          <w:b/>
        </w:rPr>
        <w:lastRenderedPageBreak/>
        <w:t>1. Generalidades</w:t>
      </w:r>
    </w:p>
    <w:p w:rsidR="00074D1F" w:rsidRPr="00074D1F" w:rsidRDefault="00074D1F" w:rsidP="00074D1F">
      <w:pPr>
        <w:jc w:val="both"/>
        <w:rPr>
          <w:rFonts w:eastAsia="Arial Unicode MS"/>
          <w:sz w:val="20"/>
          <w:szCs w:val="20"/>
        </w:rPr>
      </w:pPr>
    </w:p>
    <w:p w:rsidR="00074D1F" w:rsidRPr="00074D1F" w:rsidRDefault="00074D1F" w:rsidP="00074D1F">
      <w:pPr>
        <w:pStyle w:val="NormalWeb"/>
        <w:tabs>
          <w:tab w:val="num" w:pos="1440"/>
        </w:tabs>
        <w:spacing w:before="0" w:beforeAutospacing="0" w:after="0" w:afterAutospacing="0"/>
        <w:jc w:val="both"/>
        <w:rPr>
          <w:rFonts w:eastAsia="Arial Unicode MS"/>
          <w:b/>
          <w:sz w:val="22"/>
          <w:szCs w:val="22"/>
        </w:rPr>
      </w:pPr>
      <w:r w:rsidRPr="00074D1F">
        <w:rPr>
          <w:rFonts w:eastAsia="Arial Unicode MS"/>
          <w:b/>
          <w:sz w:val="22"/>
          <w:szCs w:val="22"/>
        </w:rPr>
        <w:t>1.1. La planificación estratégica</w:t>
      </w:r>
    </w:p>
    <w:p w:rsidR="00074D1F" w:rsidRPr="00074D1F" w:rsidRDefault="00074D1F" w:rsidP="00074D1F">
      <w:pPr>
        <w:pStyle w:val="NormalWeb"/>
        <w:spacing w:before="0" w:beforeAutospacing="0" w:after="0" w:afterAutospacing="0"/>
        <w:ind w:left="360"/>
        <w:jc w:val="both"/>
        <w:rPr>
          <w:rFonts w:eastAsia="Arial Unicode MS"/>
          <w:sz w:val="20"/>
          <w:szCs w:val="20"/>
        </w:rPr>
      </w:pPr>
    </w:p>
    <w:p w:rsidR="00F1360C" w:rsidRDefault="00074D1F" w:rsidP="00074D1F">
      <w:pPr>
        <w:pStyle w:val="NormalWeb"/>
        <w:spacing w:before="0" w:beforeAutospacing="0" w:after="0" w:afterAutospacing="0"/>
        <w:ind w:firstLine="244"/>
        <w:jc w:val="both"/>
        <w:rPr>
          <w:rFonts w:eastAsia="Arial Unicode MS"/>
          <w:sz w:val="20"/>
          <w:szCs w:val="20"/>
        </w:rPr>
        <w:sectPr w:rsidR="00F1360C" w:rsidSect="00074D1F">
          <w:type w:val="continuous"/>
          <w:pgSz w:w="11906" w:h="16838" w:code="9"/>
          <w:pgMar w:top="1440" w:right="1304" w:bottom="1622" w:left="1304" w:header="709" w:footer="709" w:gutter="0"/>
          <w:cols w:num="2" w:space="454"/>
          <w:docGrid w:linePitch="360"/>
        </w:sectPr>
      </w:pPr>
      <w:r w:rsidRPr="00332144">
        <w:rPr>
          <w:rFonts w:eastAsia="Arial Unicode MS"/>
          <w:sz w:val="20"/>
          <w:szCs w:val="20"/>
        </w:rPr>
        <w:t xml:space="preserve">La planificación es el proceso mediante el cual se decide la direccionalidad de las organizaciones. Se fijan objetivos futuros y se trazan trayectorias para la </w:t>
      </w:r>
      <w:r w:rsidRPr="00332144">
        <w:rPr>
          <w:rFonts w:eastAsia="Arial Unicode MS"/>
          <w:sz w:val="20"/>
          <w:szCs w:val="20"/>
        </w:rPr>
        <w:lastRenderedPageBreak/>
        <w:t xml:space="preserve">consecución de tales objetivos. También permite el equilibrio adaptativo de la organización a su entorno procurando responder eficientemente a las demandas ambientales a partir de un flujo constante de información. La planificación es un componente del proceso de gestión, entendiendo por gestión la conducción del funcionamiento y desarrollo de un </w:t>
      </w:r>
    </w:p>
    <w:p w:rsidR="00E9745A" w:rsidRDefault="00074D1F" w:rsidP="00F1360C">
      <w:pPr>
        <w:pStyle w:val="NormalWeb"/>
        <w:spacing w:before="0" w:beforeAutospacing="0" w:after="0" w:afterAutospacing="0"/>
        <w:jc w:val="both"/>
        <w:rPr>
          <w:rFonts w:eastAsia="Arial Unicode MS"/>
          <w:sz w:val="20"/>
          <w:szCs w:val="20"/>
        </w:rPr>
      </w:pPr>
      <w:r w:rsidRPr="00332144">
        <w:rPr>
          <w:rFonts w:eastAsia="Arial Unicode MS"/>
          <w:sz w:val="20"/>
          <w:szCs w:val="20"/>
        </w:rPr>
        <w:lastRenderedPageBreak/>
        <w:t xml:space="preserve">sistema, sea este una organización o parte de ella y los procesos que involucra. Se convierte en un instrumento de gestión, de negociación y de control organizacional. En ese sentido, el plan permite orientar </w:t>
      </w:r>
    </w:p>
    <w:p w:rsidR="00074D1F" w:rsidRPr="00332144" w:rsidRDefault="00074D1F" w:rsidP="00E9745A">
      <w:pPr>
        <w:pStyle w:val="NormalWeb"/>
        <w:spacing w:before="0" w:beforeAutospacing="0" w:after="0" w:afterAutospacing="0"/>
        <w:jc w:val="both"/>
        <w:rPr>
          <w:rFonts w:eastAsia="Arial Unicode MS"/>
          <w:sz w:val="20"/>
          <w:szCs w:val="20"/>
        </w:rPr>
      </w:pPr>
      <w:r w:rsidRPr="00332144">
        <w:rPr>
          <w:rFonts w:eastAsia="Arial Unicode MS"/>
          <w:sz w:val="20"/>
          <w:szCs w:val="20"/>
        </w:rPr>
        <w:t>la toma de decisiones, por cuanto contiene una serie de decisiones programadas a ejecutar en el futuro. Finalmente, el plan señala metas e indicadores que se convierten en referencias o standard para el control de la gestión.</w:t>
      </w:r>
    </w:p>
    <w:p w:rsidR="00074D1F" w:rsidRPr="00A459AC" w:rsidRDefault="00074D1F" w:rsidP="00074D1F">
      <w:pPr>
        <w:jc w:val="both"/>
        <w:rPr>
          <w:rFonts w:eastAsia="Arial Unicode MS"/>
          <w:sz w:val="20"/>
          <w:szCs w:val="20"/>
        </w:rPr>
      </w:pPr>
    </w:p>
    <w:p w:rsidR="00074D1F" w:rsidRPr="00A459AC"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1.1.1. </w:t>
      </w:r>
      <w:r w:rsidRPr="00A459AC">
        <w:rPr>
          <w:rFonts w:eastAsia="Arial Unicode MS"/>
          <w:b/>
          <w:sz w:val="20"/>
          <w:szCs w:val="20"/>
        </w:rPr>
        <w:t xml:space="preserve">Beneficios de </w:t>
      </w:r>
      <w:smartTag w:uri="urn:schemas-microsoft-com:office:smarttags" w:element="PersonName">
        <w:smartTagPr>
          <w:attr w:name="ProductID" w:val="la Planificaci￳n Estrat￩gica"/>
        </w:smartTagPr>
        <w:smartTag w:uri="urn:schemas-microsoft-com:office:smarttags" w:element="PersonName">
          <w:smartTagPr>
            <w:attr w:name="ProductID" w:val="la Planificaci￳n"/>
          </w:smartTagPr>
          <w:r w:rsidRPr="00A459AC">
            <w:rPr>
              <w:rFonts w:eastAsia="Arial Unicode MS"/>
              <w:b/>
              <w:sz w:val="20"/>
              <w:szCs w:val="20"/>
            </w:rPr>
            <w:t>la Planificación</w:t>
          </w:r>
        </w:smartTag>
        <w:r w:rsidRPr="00A459AC">
          <w:rPr>
            <w:rFonts w:eastAsia="Arial Unicode MS"/>
            <w:b/>
            <w:sz w:val="20"/>
            <w:szCs w:val="20"/>
          </w:rPr>
          <w:t xml:space="preserve"> Estratégica</w:t>
        </w:r>
      </w:smartTag>
    </w:p>
    <w:p w:rsidR="00074D1F" w:rsidRPr="00EF4A96" w:rsidRDefault="00074D1F" w:rsidP="00074D1F">
      <w:pPr>
        <w:pStyle w:val="NormalWeb"/>
        <w:spacing w:before="0" w:beforeAutospacing="0" w:after="0" w:afterAutospacing="0"/>
        <w:jc w:val="both"/>
        <w:rPr>
          <w:rFonts w:eastAsia="Arial Unicode MS"/>
          <w:sz w:val="20"/>
          <w:szCs w:val="20"/>
        </w:rPr>
      </w:pPr>
      <w:r w:rsidRPr="00EF4A96">
        <w:rPr>
          <w:rFonts w:eastAsia="Arial Unicode MS"/>
          <w:sz w:val="20"/>
          <w:szCs w:val="20"/>
        </w:rPr>
        <w:t>Beneficios Financieros</w:t>
      </w:r>
    </w:p>
    <w:p w:rsidR="00074D1F" w:rsidRPr="00A459AC" w:rsidRDefault="00074D1F" w:rsidP="00867579">
      <w:pPr>
        <w:numPr>
          <w:ilvl w:val="1"/>
          <w:numId w:val="3"/>
        </w:numPr>
        <w:tabs>
          <w:tab w:val="clear" w:pos="2"/>
          <w:tab w:val="left" w:pos="0"/>
          <w:tab w:val="left" w:pos="180"/>
        </w:tabs>
        <w:jc w:val="both"/>
        <w:rPr>
          <w:rFonts w:eastAsia="Arial Unicode MS"/>
          <w:sz w:val="20"/>
          <w:szCs w:val="20"/>
        </w:rPr>
      </w:pPr>
      <w:r w:rsidRPr="00A459AC">
        <w:rPr>
          <w:rFonts w:eastAsia="Arial Unicode MS"/>
          <w:sz w:val="20"/>
          <w:szCs w:val="20"/>
        </w:rPr>
        <w:t>Resultados financieros superiores a largo plazo, en comparación con los de su industria.</w:t>
      </w:r>
    </w:p>
    <w:p w:rsidR="00074D1F" w:rsidRPr="00A459AC" w:rsidRDefault="00074D1F" w:rsidP="00867579">
      <w:pPr>
        <w:numPr>
          <w:ilvl w:val="1"/>
          <w:numId w:val="3"/>
        </w:numPr>
        <w:tabs>
          <w:tab w:val="clear" w:pos="2"/>
          <w:tab w:val="left" w:pos="0"/>
          <w:tab w:val="left" w:pos="180"/>
        </w:tabs>
        <w:jc w:val="both"/>
        <w:rPr>
          <w:rFonts w:eastAsia="Arial Unicode MS"/>
          <w:sz w:val="20"/>
          <w:szCs w:val="20"/>
        </w:rPr>
      </w:pPr>
      <w:r w:rsidRPr="00A459AC">
        <w:rPr>
          <w:rFonts w:eastAsia="Arial Unicode MS"/>
          <w:sz w:val="20"/>
          <w:szCs w:val="20"/>
        </w:rPr>
        <w:t>Se toman decisiones más informadas y se anticipan muy bien las consecuencias a corto y a largo plazo.</w:t>
      </w:r>
    </w:p>
    <w:p w:rsidR="00074D1F" w:rsidRPr="00EF4A96" w:rsidRDefault="00074D1F" w:rsidP="00074D1F">
      <w:pPr>
        <w:pStyle w:val="NormalWeb"/>
        <w:spacing w:before="0" w:beforeAutospacing="0" w:after="0" w:afterAutospacing="0"/>
        <w:jc w:val="both"/>
        <w:rPr>
          <w:rFonts w:eastAsia="Arial Unicode MS"/>
          <w:sz w:val="20"/>
          <w:szCs w:val="20"/>
        </w:rPr>
      </w:pPr>
      <w:r w:rsidRPr="00EF4A96">
        <w:rPr>
          <w:rFonts w:eastAsia="Arial Unicode MS"/>
          <w:sz w:val="20"/>
          <w:szCs w:val="20"/>
        </w:rPr>
        <w:t>Beneficios No Financieros</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Mayor alerta ante las amenazas externas.</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 xml:space="preserve"> Mayor comprensión de las estrategias de los competidores.</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Incremento de la productividad de los empleados.</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Menor oposición al cambio.</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Entendimiento más claro de las relaciones entre la compensación y el desempeño.</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Refuerza la capacidad de las organizaciones para prevenir problemas.</w:t>
      </w:r>
    </w:p>
    <w:p w:rsidR="00074D1F" w:rsidRPr="00A459AC" w:rsidRDefault="00074D1F" w:rsidP="00867579">
      <w:pPr>
        <w:numPr>
          <w:ilvl w:val="1"/>
          <w:numId w:val="3"/>
        </w:numPr>
        <w:tabs>
          <w:tab w:val="clear" w:pos="2"/>
          <w:tab w:val="left" w:pos="0"/>
          <w:tab w:val="left" w:pos="180"/>
          <w:tab w:val="num" w:pos="900"/>
        </w:tabs>
        <w:jc w:val="both"/>
        <w:rPr>
          <w:rFonts w:eastAsia="Arial Unicode MS"/>
          <w:sz w:val="20"/>
          <w:szCs w:val="20"/>
        </w:rPr>
      </w:pPr>
      <w:r w:rsidRPr="00A459AC">
        <w:rPr>
          <w:rFonts w:eastAsia="Arial Unicode MS"/>
          <w:sz w:val="20"/>
          <w:szCs w:val="20"/>
        </w:rPr>
        <w:t xml:space="preserve">Ayuda a ver el cambio como una oportunidad y no como una amenaza. </w:t>
      </w:r>
    </w:p>
    <w:p w:rsidR="00074D1F" w:rsidRPr="004003D5" w:rsidRDefault="00074D1F" w:rsidP="00074D1F">
      <w:pPr>
        <w:jc w:val="both"/>
        <w:rPr>
          <w:rFonts w:eastAsia="Arial Unicode MS"/>
          <w:sz w:val="20"/>
          <w:szCs w:val="20"/>
        </w:rPr>
      </w:pPr>
    </w:p>
    <w:p w:rsidR="00074D1F" w:rsidRPr="00A459AC" w:rsidRDefault="00074D1F" w:rsidP="00074D1F">
      <w:pPr>
        <w:rPr>
          <w:rFonts w:eastAsia="Arial Unicode MS"/>
          <w:b/>
        </w:rPr>
      </w:pPr>
      <w:r w:rsidRPr="00A459AC">
        <w:rPr>
          <w:rFonts w:eastAsia="Arial Unicode MS"/>
          <w:b/>
        </w:rPr>
        <w:t>2. Formulación de la estrategia</w:t>
      </w:r>
    </w:p>
    <w:p w:rsidR="00074D1F" w:rsidRPr="004003D5" w:rsidRDefault="00074D1F" w:rsidP="00074D1F">
      <w:pPr>
        <w:ind w:left="3900"/>
        <w:jc w:val="both"/>
        <w:rPr>
          <w:rFonts w:eastAsia="Arial Unicode MS"/>
          <w:b/>
          <w:sz w:val="20"/>
          <w:szCs w:val="20"/>
        </w:rPr>
      </w:pPr>
    </w:p>
    <w:p w:rsidR="00074D1F" w:rsidRPr="004003D5" w:rsidRDefault="00074D1F" w:rsidP="00074D1F">
      <w:pPr>
        <w:pStyle w:val="NormalWeb"/>
        <w:tabs>
          <w:tab w:val="num" w:pos="1440"/>
        </w:tabs>
        <w:spacing w:before="0" w:beforeAutospacing="0" w:after="0" w:afterAutospacing="0"/>
        <w:jc w:val="both"/>
        <w:rPr>
          <w:rFonts w:eastAsia="Arial Unicode MS"/>
          <w:b/>
          <w:sz w:val="22"/>
          <w:szCs w:val="22"/>
        </w:rPr>
      </w:pPr>
      <w:r>
        <w:rPr>
          <w:rFonts w:eastAsia="Arial Unicode MS"/>
          <w:b/>
          <w:sz w:val="22"/>
          <w:szCs w:val="22"/>
        </w:rPr>
        <w:t xml:space="preserve">2.1. </w:t>
      </w:r>
      <w:r w:rsidRPr="004003D5">
        <w:rPr>
          <w:rFonts w:eastAsia="Arial Unicode MS"/>
          <w:b/>
          <w:sz w:val="22"/>
          <w:szCs w:val="22"/>
        </w:rPr>
        <w:t xml:space="preserve">Elaboración de </w:t>
      </w:r>
      <w:smartTag w:uri="urn:schemas-microsoft-com:office:smarttags" w:element="PersonName">
        <w:smartTagPr>
          <w:attr w:name="ProductID" w:val="la Misi￳n"/>
        </w:smartTagPr>
        <w:r w:rsidRPr="004003D5">
          <w:rPr>
            <w:rFonts w:eastAsia="Arial Unicode MS"/>
            <w:b/>
            <w:sz w:val="22"/>
            <w:szCs w:val="22"/>
          </w:rPr>
          <w:t>la Misión</w:t>
        </w:r>
      </w:smartTag>
    </w:p>
    <w:p w:rsidR="00074D1F" w:rsidRPr="00A459AC" w:rsidRDefault="00074D1F" w:rsidP="00074D1F">
      <w:pPr>
        <w:ind w:left="360"/>
        <w:jc w:val="both"/>
        <w:rPr>
          <w:rFonts w:eastAsia="Arial Unicode MS"/>
          <w:b/>
          <w:sz w:val="20"/>
          <w:szCs w:val="20"/>
        </w:rPr>
      </w:pPr>
    </w:p>
    <w:p w:rsidR="00074D1F" w:rsidRPr="00A459AC" w:rsidRDefault="00074D1F" w:rsidP="00074D1F">
      <w:pPr>
        <w:ind w:firstLine="244"/>
        <w:jc w:val="both"/>
        <w:rPr>
          <w:rFonts w:eastAsia="Arial Unicode MS"/>
          <w:sz w:val="20"/>
          <w:szCs w:val="20"/>
        </w:rPr>
      </w:pPr>
      <w:r w:rsidRPr="002A3C06">
        <w:rPr>
          <w:rFonts w:eastAsia="Arial Unicode MS"/>
          <w:color w:val="000000"/>
          <w:sz w:val="20"/>
          <w:szCs w:val="20"/>
        </w:rPr>
        <w:t>La declaración de la misión es “una definición duradera del objeto de una empresa que la distingue de</w:t>
      </w:r>
      <w:r w:rsidRPr="00A459AC">
        <w:rPr>
          <w:rFonts w:eastAsia="Arial Unicode MS"/>
          <w:sz w:val="20"/>
          <w:szCs w:val="20"/>
        </w:rPr>
        <w:t xml:space="preserve"> otras similares. La declaración de la misión señala el alcance de las operaciones de una empresa en términos de productos y mercados.” La misión responde a la pregunta: “¿Cuál es nuestro negocio?”, mientras que la de la visión contesta a: “¿Qué queremos ser?”. Un enunciado claro de la misión describe los valores y las prioridades de una organización.</w:t>
      </w:r>
      <w:r>
        <w:rPr>
          <w:rFonts w:eastAsia="Arial Unicode MS"/>
          <w:sz w:val="20"/>
          <w:szCs w:val="20"/>
        </w:rPr>
        <w:t xml:space="preserve"> </w:t>
      </w:r>
      <w:r w:rsidRPr="00A459AC">
        <w:rPr>
          <w:rFonts w:eastAsia="Arial Unicode MS"/>
          <w:sz w:val="20"/>
          <w:szCs w:val="20"/>
        </w:rPr>
        <w:t xml:space="preserve">Una buena declaración de la misión despierta emociones y sentimientos positivos en cuanto a la organización; es inspiradora en el sentido de que quienes la leen se sienten movidos a actuar. Una buena declaración de la misión produce la impresión de que la empresa tiene éxito, tiene rumbo y vale la  pena invertir en ella tiempo, apoyo y dinero. </w:t>
      </w:r>
    </w:p>
    <w:p w:rsidR="00074D1F" w:rsidRPr="00A459AC" w:rsidRDefault="00074D1F" w:rsidP="00074D1F">
      <w:pPr>
        <w:jc w:val="both"/>
        <w:rPr>
          <w:rFonts w:eastAsia="Arial Unicode MS"/>
          <w:sz w:val="20"/>
          <w:szCs w:val="20"/>
        </w:rPr>
      </w:pPr>
    </w:p>
    <w:p w:rsidR="00074D1F" w:rsidRPr="00692C61" w:rsidRDefault="00074D1F" w:rsidP="00074D1F">
      <w:pPr>
        <w:pStyle w:val="NormalWeb"/>
        <w:spacing w:before="0" w:beforeAutospacing="0" w:after="0" w:afterAutospacing="0"/>
        <w:jc w:val="both"/>
        <w:rPr>
          <w:rFonts w:eastAsia="Arial Unicode MS"/>
          <w:b/>
          <w:sz w:val="20"/>
          <w:szCs w:val="20"/>
        </w:rPr>
      </w:pPr>
      <w:r w:rsidRPr="00692C61">
        <w:rPr>
          <w:rFonts w:eastAsia="Arial Unicode MS"/>
          <w:b/>
          <w:sz w:val="20"/>
          <w:szCs w:val="20"/>
        </w:rPr>
        <w:t>2.1.1. Elementos de la declaración de la misión:</w:t>
      </w:r>
    </w:p>
    <w:p w:rsidR="00074D1F" w:rsidRPr="00A459AC" w:rsidRDefault="00074D1F" w:rsidP="00867579">
      <w:pPr>
        <w:numPr>
          <w:ilvl w:val="0"/>
          <w:numId w:val="1"/>
        </w:numPr>
        <w:tabs>
          <w:tab w:val="clear" w:pos="2126"/>
          <w:tab w:val="left" w:pos="0"/>
          <w:tab w:val="num" w:pos="180"/>
          <w:tab w:val="num" w:pos="2895"/>
        </w:tabs>
        <w:ind w:left="180"/>
        <w:jc w:val="both"/>
        <w:rPr>
          <w:rFonts w:eastAsia="Arial Unicode MS"/>
          <w:b/>
          <w:sz w:val="20"/>
          <w:szCs w:val="20"/>
        </w:rPr>
      </w:pPr>
      <w:r w:rsidRPr="00A459AC">
        <w:rPr>
          <w:rFonts w:eastAsia="Arial Unicode MS"/>
          <w:sz w:val="20"/>
          <w:szCs w:val="20"/>
        </w:rPr>
        <w:t>Clientes: ¿Quiénes son los clientes de la empresa?</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 xml:space="preserve">Productos o servicios: ¿Cuáles son los principales productos o servicios de la empresa? </w:t>
      </w:r>
    </w:p>
    <w:p w:rsidR="00074D1F" w:rsidRPr="00A459AC" w:rsidRDefault="00074D1F" w:rsidP="00867579">
      <w:pPr>
        <w:numPr>
          <w:ilvl w:val="0"/>
          <w:numId w:val="1"/>
        </w:numPr>
        <w:tabs>
          <w:tab w:val="clear" w:pos="2126"/>
          <w:tab w:val="left" w:pos="0"/>
          <w:tab w:val="num" w:pos="180"/>
          <w:tab w:val="num" w:pos="2895"/>
        </w:tabs>
        <w:ind w:left="180"/>
        <w:jc w:val="both"/>
        <w:rPr>
          <w:rFonts w:eastAsia="Arial Unicode MS"/>
          <w:b/>
          <w:sz w:val="20"/>
          <w:szCs w:val="20"/>
        </w:rPr>
      </w:pPr>
      <w:r w:rsidRPr="00A459AC">
        <w:rPr>
          <w:rFonts w:eastAsia="Arial Unicode MS"/>
          <w:sz w:val="20"/>
          <w:szCs w:val="20"/>
        </w:rPr>
        <w:t>Mercados: ¿Dónde compite la empresa?</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Tecnología: ¿Es la tecnología un interés primordial de la empresa?</w:t>
      </w:r>
    </w:p>
    <w:p w:rsidR="00074D1F"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lastRenderedPageBreak/>
        <w:t>Interés por la supervivencia, el crecimiento y la rentabilidad: ¿Trata la empresa de alcanzar objetivos económicos?</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Filosofía: ¿Cuáles son las creencias, valores, aspiraciones y prioridades filosóficas fundamentales de la empresa?</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Concepto de sí misma: ¿Cuál es la competencia distintiva de la empresa o su principal ventaja competitiva?</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Interés por la imagen pública: ¿Se preocupa la empresa por asuntos sociales, comunitarios y ambientales?</w:t>
      </w:r>
    </w:p>
    <w:p w:rsidR="00074D1F" w:rsidRPr="00A459AC" w:rsidRDefault="00074D1F" w:rsidP="00867579">
      <w:pPr>
        <w:numPr>
          <w:ilvl w:val="0"/>
          <w:numId w:val="1"/>
        </w:numPr>
        <w:tabs>
          <w:tab w:val="clear" w:pos="2126"/>
          <w:tab w:val="left" w:pos="0"/>
          <w:tab w:val="num" w:pos="180"/>
        </w:tabs>
        <w:ind w:left="180"/>
        <w:jc w:val="both"/>
        <w:rPr>
          <w:rFonts w:eastAsia="Arial Unicode MS"/>
          <w:b/>
          <w:sz w:val="20"/>
          <w:szCs w:val="20"/>
        </w:rPr>
      </w:pPr>
      <w:r w:rsidRPr="00A459AC">
        <w:rPr>
          <w:rFonts w:eastAsia="Arial Unicode MS"/>
          <w:sz w:val="20"/>
          <w:szCs w:val="20"/>
        </w:rPr>
        <w:t>Interés por los empleados: ¿Se considera que los empleados</w:t>
      </w:r>
      <w:r>
        <w:rPr>
          <w:rFonts w:eastAsia="Arial Unicode MS"/>
          <w:b/>
          <w:sz w:val="20"/>
          <w:szCs w:val="20"/>
        </w:rPr>
        <w:t xml:space="preserve"> </w:t>
      </w:r>
      <w:r w:rsidRPr="00A459AC">
        <w:rPr>
          <w:rFonts w:eastAsia="Arial Unicode MS"/>
          <w:sz w:val="20"/>
          <w:szCs w:val="20"/>
        </w:rPr>
        <w:t>son un activo valioso de la empresa?</w:t>
      </w:r>
    </w:p>
    <w:p w:rsidR="00074D1F" w:rsidRPr="00A459AC" w:rsidRDefault="00074D1F" w:rsidP="00074D1F">
      <w:pPr>
        <w:jc w:val="both"/>
        <w:rPr>
          <w:rFonts w:eastAsia="Arial Unicode MS"/>
          <w:sz w:val="20"/>
          <w:szCs w:val="20"/>
        </w:rPr>
      </w:pPr>
    </w:p>
    <w:p w:rsidR="00074D1F" w:rsidRPr="00A459AC" w:rsidRDefault="00074D1F" w:rsidP="00074D1F">
      <w:pPr>
        <w:ind w:left="1416"/>
        <w:jc w:val="both"/>
        <w:rPr>
          <w:rFonts w:eastAsia="Arial Unicode MS"/>
          <w:sz w:val="20"/>
          <w:szCs w:val="20"/>
        </w:rPr>
      </w:pPr>
    </w:p>
    <w:p w:rsidR="00074D1F" w:rsidRPr="009313EB" w:rsidRDefault="00074D1F" w:rsidP="00074D1F">
      <w:pPr>
        <w:pStyle w:val="NormalWeb"/>
        <w:tabs>
          <w:tab w:val="num" w:pos="1440"/>
        </w:tabs>
        <w:spacing w:before="0" w:beforeAutospacing="0" w:after="0" w:afterAutospacing="0"/>
        <w:jc w:val="both"/>
        <w:rPr>
          <w:rFonts w:eastAsia="Arial Unicode MS"/>
          <w:b/>
          <w:sz w:val="22"/>
          <w:szCs w:val="22"/>
        </w:rPr>
      </w:pPr>
      <w:r>
        <w:rPr>
          <w:rFonts w:eastAsia="Arial Unicode MS"/>
          <w:b/>
          <w:sz w:val="22"/>
          <w:szCs w:val="22"/>
        </w:rPr>
        <w:t>2.</w:t>
      </w:r>
      <w:r w:rsidRPr="009313EB">
        <w:rPr>
          <w:rFonts w:eastAsia="Arial Unicode MS"/>
          <w:b/>
          <w:sz w:val="22"/>
          <w:szCs w:val="22"/>
        </w:rPr>
        <w:t xml:space="preserve">2. Relaciones entre las áreas funcionales de </w:t>
      </w:r>
      <w:smartTag w:uri="urn:schemas-microsoft-com:office:smarttags" w:element="PersonName">
        <w:smartTagPr>
          <w:attr w:name="ProductID" w:val="la Empresa"/>
        </w:smartTagPr>
        <w:r w:rsidRPr="009313EB">
          <w:rPr>
            <w:rFonts w:eastAsia="Arial Unicode MS"/>
            <w:b/>
            <w:sz w:val="22"/>
            <w:szCs w:val="22"/>
          </w:rPr>
          <w:t>la Empresa</w:t>
        </w:r>
      </w:smartTag>
    </w:p>
    <w:p w:rsidR="00074D1F" w:rsidRDefault="00074D1F" w:rsidP="00074D1F">
      <w:pPr>
        <w:pStyle w:val="NormalWeb"/>
        <w:spacing w:before="0" w:beforeAutospacing="0" w:after="0" w:afterAutospacing="0"/>
        <w:jc w:val="both"/>
        <w:rPr>
          <w:rFonts w:eastAsia="Arial Unicode MS"/>
          <w:sz w:val="20"/>
          <w:szCs w:val="20"/>
        </w:rPr>
      </w:pPr>
    </w:p>
    <w:p w:rsidR="00074D1F" w:rsidRPr="002B0E13" w:rsidRDefault="00074D1F" w:rsidP="00074D1F">
      <w:pPr>
        <w:pStyle w:val="NormalWeb"/>
        <w:spacing w:before="0" w:beforeAutospacing="0" w:after="0" w:afterAutospacing="0"/>
        <w:jc w:val="both"/>
        <w:rPr>
          <w:rFonts w:eastAsia="Arial Unicode MS"/>
          <w:sz w:val="20"/>
          <w:szCs w:val="20"/>
        </w:rPr>
      </w:pPr>
      <w:r w:rsidRPr="002B0E13">
        <w:rPr>
          <w:rFonts w:eastAsia="Arial Unicode MS"/>
          <w:sz w:val="20"/>
          <w:szCs w:val="20"/>
        </w:rPr>
        <w:t>El Área Administrativa:</w:t>
      </w:r>
    </w:p>
    <w:p w:rsidR="00074D1F" w:rsidRPr="00A459AC" w:rsidRDefault="00074D1F" w:rsidP="00867579">
      <w:pPr>
        <w:numPr>
          <w:ilvl w:val="0"/>
          <w:numId w:val="2"/>
        </w:numPr>
        <w:tabs>
          <w:tab w:val="clear" w:pos="2484"/>
          <w:tab w:val="num" w:pos="0"/>
          <w:tab w:val="left" w:pos="180"/>
        </w:tabs>
        <w:jc w:val="both"/>
        <w:rPr>
          <w:rFonts w:eastAsia="Arial Unicode MS"/>
          <w:sz w:val="20"/>
          <w:szCs w:val="20"/>
          <w:lang w:val="es-MX"/>
        </w:rPr>
      </w:pPr>
      <w:r w:rsidRPr="00A459AC">
        <w:rPr>
          <w:rFonts w:eastAsia="Arial Unicode MS"/>
          <w:sz w:val="20"/>
          <w:szCs w:val="20"/>
          <w:lang w:val="es-MX"/>
        </w:rPr>
        <w:t>Planificación</w:t>
      </w:r>
    </w:p>
    <w:p w:rsidR="00074D1F" w:rsidRPr="00A459AC" w:rsidRDefault="00074D1F" w:rsidP="00867579">
      <w:pPr>
        <w:numPr>
          <w:ilvl w:val="0"/>
          <w:numId w:val="2"/>
        </w:numPr>
        <w:tabs>
          <w:tab w:val="clear" w:pos="2484"/>
          <w:tab w:val="num" w:pos="0"/>
          <w:tab w:val="left" w:pos="180"/>
        </w:tabs>
        <w:jc w:val="both"/>
        <w:rPr>
          <w:rFonts w:eastAsia="Arial Unicode MS"/>
          <w:sz w:val="20"/>
          <w:szCs w:val="20"/>
          <w:lang w:val="es-MX"/>
        </w:rPr>
      </w:pPr>
      <w:r w:rsidRPr="00A459AC">
        <w:rPr>
          <w:rFonts w:eastAsia="Arial Unicode MS"/>
          <w:sz w:val="20"/>
          <w:szCs w:val="20"/>
          <w:lang w:val="es-MX"/>
        </w:rPr>
        <w:t>Organización</w:t>
      </w:r>
    </w:p>
    <w:p w:rsidR="00074D1F" w:rsidRPr="00A459AC" w:rsidRDefault="00074D1F" w:rsidP="00867579">
      <w:pPr>
        <w:numPr>
          <w:ilvl w:val="0"/>
          <w:numId w:val="2"/>
        </w:numPr>
        <w:tabs>
          <w:tab w:val="clear" w:pos="2484"/>
          <w:tab w:val="num" w:pos="0"/>
          <w:tab w:val="left" w:pos="180"/>
        </w:tabs>
        <w:jc w:val="both"/>
        <w:rPr>
          <w:rFonts w:eastAsia="Arial Unicode MS"/>
          <w:sz w:val="20"/>
          <w:szCs w:val="20"/>
          <w:lang w:val="es-MX"/>
        </w:rPr>
      </w:pPr>
      <w:r w:rsidRPr="00A459AC">
        <w:rPr>
          <w:rFonts w:eastAsia="Arial Unicode MS"/>
          <w:sz w:val="20"/>
          <w:szCs w:val="20"/>
          <w:lang w:val="es-MX"/>
        </w:rPr>
        <w:t>Motivación</w:t>
      </w:r>
    </w:p>
    <w:p w:rsidR="00074D1F" w:rsidRPr="00A459AC" w:rsidRDefault="00074D1F" w:rsidP="00867579">
      <w:pPr>
        <w:numPr>
          <w:ilvl w:val="0"/>
          <w:numId w:val="2"/>
        </w:numPr>
        <w:tabs>
          <w:tab w:val="clear" w:pos="2484"/>
          <w:tab w:val="num" w:pos="0"/>
          <w:tab w:val="left" w:pos="180"/>
        </w:tabs>
        <w:jc w:val="both"/>
        <w:rPr>
          <w:rFonts w:eastAsia="Arial Unicode MS"/>
          <w:sz w:val="20"/>
          <w:szCs w:val="20"/>
          <w:lang w:val="es-MX"/>
        </w:rPr>
      </w:pPr>
      <w:r w:rsidRPr="00A459AC">
        <w:rPr>
          <w:rFonts w:eastAsia="Arial Unicode MS"/>
          <w:sz w:val="20"/>
          <w:szCs w:val="20"/>
          <w:lang w:val="es-MX"/>
        </w:rPr>
        <w:t>Integración de Personal</w:t>
      </w:r>
    </w:p>
    <w:p w:rsidR="00074D1F" w:rsidRPr="00A459AC" w:rsidRDefault="00074D1F" w:rsidP="00867579">
      <w:pPr>
        <w:numPr>
          <w:ilvl w:val="0"/>
          <w:numId w:val="2"/>
        </w:numPr>
        <w:tabs>
          <w:tab w:val="clear" w:pos="2484"/>
          <w:tab w:val="num" w:pos="0"/>
          <w:tab w:val="left" w:pos="180"/>
        </w:tabs>
        <w:jc w:val="both"/>
        <w:rPr>
          <w:rFonts w:eastAsia="Arial Unicode MS"/>
          <w:sz w:val="20"/>
          <w:szCs w:val="20"/>
        </w:rPr>
      </w:pPr>
      <w:r w:rsidRPr="00A459AC">
        <w:rPr>
          <w:rFonts w:eastAsia="Arial Unicode MS"/>
          <w:sz w:val="20"/>
          <w:szCs w:val="20"/>
          <w:lang w:val="es-MX"/>
        </w:rPr>
        <w:t>Control</w:t>
      </w:r>
    </w:p>
    <w:p w:rsidR="00074D1F" w:rsidRPr="00EF1EF4" w:rsidRDefault="00074D1F" w:rsidP="00074D1F">
      <w:pPr>
        <w:pStyle w:val="NormalWeb"/>
        <w:spacing w:before="0" w:beforeAutospacing="0" w:after="0" w:afterAutospacing="0"/>
        <w:jc w:val="both"/>
        <w:rPr>
          <w:rFonts w:eastAsia="Arial Unicode MS"/>
          <w:sz w:val="20"/>
          <w:szCs w:val="20"/>
        </w:rPr>
      </w:pPr>
      <w:r w:rsidRPr="00EF1EF4">
        <w:rPr>
          <w:rFonts w:eastAsia="Arial Unicode MS"/>
          <w:sz w:val="20"/>
          <w:szCs w:val="20"/>
        </w:rPr>
        <w:t xml:space="preserve">El Área de Marketing: </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Análisis de los clientes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Compra de suministros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Venta de productos / servicios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Planificación de productos o servicios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Políticas de precios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Distribución</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Investigación de mercados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Análisis de oportunidades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Responsabilidad social</w:t>
      </w:r>
    </w:p>
    <w:p w:rsidR="00074D1F" w:rsidRPr="00EF1EF4" w:rsidRDefault="00074D1F" w:rsidP="00074D1F">
      <w:pPr>
        <w:pStyle w:val="NormalWeb"/>
        <w:spacing w:before="0" w:beforeAutospacing="0" w:after="0" w:afterAutospacing="0"/>
        <w:jc w:val="both"/>
        <w:rPr>
          <w:rFonts w:eastAsia="Arial Unicode MS"/>
          <w:sz w:val="20"/>
          <w:szCs w:val="20"/>
        </w:rPr>
      </w:pPr>
      <w:r w:rsidRPr="00EF1EF4">
        <w:rPr>
          <w:rFonts w:eastAsia="Arial Unicode MS"/>
          <w:sz w:val="20"/>
          <w:szCs w:val="20"/>
        </w:rPr>
        <w:t>E</w:t>
      </w:r>
      <w:r>
        <w:rPr>
          <w:rFonts w:eastAsia="Arial Unicode MS"/>
          <w:sz w:val="20"/>
          <w:szCs w:val="20"/>
        </w:rPr>
        <w:t>l Área de Finanzas / Contabilidad:</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Decisión de inversión</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Decisión de financiamiento</w:t>
      </w:r>
    </w:p>
    <w:p w:rsidR="00074D1F" w:rsidRPr="00F4744E" w:rsidRDefault="00074D1F" w:rsidP="00867579">
      <w:pPr>
        <w:numPr>
          <w:ilvl w:val="0"/>
          <w:numId w:val="2"/>
        </w:numPr>
        <w:tabs>
          <w:tab w:val="clear" w:pos="2484"/>
          <w:tab w:val="num" w:pos="0"/>
          <w:tab w:val="left" w:pos="180"/>
        </w:tabs>
        <w:jc w:val="both"/>
        <w:rPr>
          <w:rFonts w:eastAsia="Arial Unicode MS"/>
          <w:sz w:val="20"/>
          <w:szCs w:val="20"/>
          <w:lang w:val="es-MX"/>
        </w:rPr>
      </w:pPr>
      <w:r w:rsidRPr="00A459AC">
        <w:rPr>
          <w:rFonts w:eastAsia="Arial Unicode MS"/>
          <w:sz w:val="20"/>
          <w:szCs w:val="20"/>
          <w:lang w:val="es-MX"/>
        </w:rPr>
        <w:t>Decisión de dividendos</w:t>
      </w:r>
    </w:p>
    <w:p w:rsidR="00074D1F" w:rsidRPr="00F4744E" w:rsidRDefault="00074D1F" w:rsidP="00074D1F">
      <w:pPr>
        <w:pStyle w:val="NormalWeb"/>
        <w:spacing w:before="0" w:beforeAutospacing="0" w:after="0" w:afterAutospacing="0"/>
        <w:jc w:val="both"/>
        <w:rPr>
          <w:rFonts w:eastAsia="Arial Unicode MS"/>
          <w:sz w:val="20"/>
          <w:szCs w:val="20"/>
        </w:rPr>
      </w:pPr>
      <w:r w:rsidRPr="00F4744E">
        <w:rPr>
          <w:rFonts w:eastAsia="Arial Unicode MS"/>
          <w:sz w:val="20"/>
          <w:szCs w:val="20"/>
        </w:rPr>
        <w:t xml:space="preserve">El Área de Producción / Operaciones: </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Todas las actividades que convierten insumos en bienes y servicios</w:t>
      </w:r>
    </w:p>
    <w:p w:rsidR="00074D1F" w:rsidRPr="001461E9" w:rsidRDefault="00074D1F" w:rsidP="00074D1F">
      <w:pPr>
        <w:pStyle w:val="NormalWeb"/>
        <w:spacing w:before="0" w:beforeAutospacing="0" w:after="0" w:afterAutospacing="0"/>
        <w:jc w:val="both"/>
        <w:rPr>
          <w:rFonts w:eastAsia="Arial Unicode MS"/>
          <w:sz w:val="20"/>
          <w:szCs w:val="20"/>
        </w:rPr>
      </w:pPr>
      <w:r w:rsidRPr="001461E9">
        <w:rPr>
          <w:rFonts w:eastAsia="Arial Unicode MS"/>
          <w:sz w:val="20"/>
          <w:szCs w:val="20"/>
        </w:rPr>
        <w:t>E</w:t>
      </w:r>
      <w:r>
        <w:rPr>
          <w:rFonts w:eastAsia="Arial Unicode MS"/>
          <w:sz w:val="20"/>
          <w:szCs w:val="20"/>
        </w:rPr>
        <w:t xml:space="preserve">l Área de Investigación y Desarrollo: </w:t>
      </w:r>
    </w:p>
    <w:p w:rsidR="00074D1F" w:rsidRDefault="00074D1F" w:rsidP="00A96E1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Conducir a productos superiores y brindar una ventaja competitiva</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Poder desarrollar productos nuevos antes de que lo hagan los competidores</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 xml:space="preserve">Mejorar la calidad del producto o mejorar los procesos de producción para reducir costos </w:t>
      </w:r>
    </w:p>
    <w:p w:rsidR="00074D1F" w:rsidRPr="001461E9" w:rsidRDefault="00074D1F" w:rsidP="00074D1F">
      <w:pPr>
        <w:pStyle w:val="NormalWeb"/>
        <w:spacing w:before="0" w:beforeAutospacing="0" w:after="0" w:afterAutospacing="0"/>
        <w:jc w:val="both"/>
        <w:rPr>
          <w:rFonts w:eastAsia="Arial Unicode MS"/>
          <w:sz w:val="20"/>
          <w:szCs w:val="20"/>
        </w:rPr>
      </w:pPr>
      <w:r w:rsidRPr="001461E9">
        <w:rPr>
          <w:rFonts w:eastAsia="Arial Unicode MS"/>
          <w:sz w:val="20"/>
          <w:szCs w:val="20"/>
        </w:rPr>
        <w:t>E</w:t>
      </w:r>
      <w:r>
        <w:rPr>
          <w:rFonts w:eastAsia="Arial Unicode MS"/>
          <w:sz w:val="20"/>
          <w:szCs w:val="20"/>
        </w:rPr>
        <w:t xml:space="preserve">l Área de Sistemas de Información Computarizada: </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Mejor entendimiento de las funciones del negocio, mejor comunicación, toma de decisiones más informada, análisis de problemas y mejor control.</w:t>
      </w:r>
    </w:p>
    <w:p w:rsidR="00074D1F" w:rsidRPr="00EF1EF4" w:rsidRDefault="00074D1F" w:rsidP="00867579">
      <w:pPr>
        <w:numPr>
          <w:ilvl w:val="0"/>
          <w:numId w:val="2"/>
        </w:numPr>
        <w:tabs>
          <w:tab w:val="clear" w:pos="2484"/>
          <w:tab w:val="num" w:pos="0"/>
          <w:tab w:val="left" w:pos="180"/>
        </w:tabs>
        <w:jc w:val="both"/>
        <w:rPr>
          <w:rFonts w:eastAsia="Arial Unicode MS"/>
          <w:sz w:val="20"/>
          <w:szCs w:val="20"/>
          <w:lang w:val="es-MX"/>
        </w:rPr>
      </w:pPr>
      <w:r w:rsidRPr="00EF1EF4">
        <w:rPr>
          <w:rFonts w:eastAsia="Arial Unicode MS"/>
          <w:sz w:val="20"/>
          <w:szCs w:val="20"/>
          <w:lang w:val="es-MX"/>
        </w:rPr>
        <w:t xml:space="preserve">Vigilar los cambios del ambiente, identificar las amenazas de la competencia y ayudar a poner en práctica, evaluar y controlar las estrategias </w:t>
      </w:r>
    </w:p>
    <w:p w:rsidR="00074D1F" w:rsidRPr="00A459AC" w:rsidRDefault="00074D1F" w:rsidP="00074D1F">
      <w:pPr>
        <w:jc w:val="both"/>
        <w:rPr>
          <w:rFonts w:eastAsia="Arial Unicode MS"/>
          <w:sz w:val="20"/>
          <w:szCs w:val="20"/>
        </w:rPr>
      </w:pPr>
    </w:p>
    <w:p w:rsidR="00074D1F" w:rsidRPr="00C723D4" w:rsidRDefault="00074D1F" w:rsidP="00074D1F">
      <w:pPr>
        <w:pStyle w:val="NormalWeb"/>
        <w:spacing w:before="0" w:beforeAutospacing="0" w:after="0" w:afterAutospacing="0"/>
        <w:jc w:val="both"/>
        <w:rPr>
          <w:rFonts w:eastAsia="Arial Unicode MS"/>
          <w:b/>
          <w:sz w:val="22"/>
          <w:szCs w:val="22"/>
        </w:rPr>
      </w:pPr>
      <w:r>
        <w:rPr>
          <w:rFonts w:eastAsia="Arial Unicode MS"/>
          <w:b/>
          <w:sz w:val="22"/>
          <w:szCs w:val="22"/>
        </w:rPr>
        <w:t xml:space="preserve">2.3. </w:t>
      </w:r>
      <w:smartTag w:uri="urn:schemas-microsoft-com:office:smarttags" w:element="PersonName">
        <w:smartTagPr>
          <w:attr w:name="ProductID" w:val="La Matriz FODA"/>
        </w:smartTagPr>
        <w:r w:rsidRPr="00C723D4">
          <w:rPr>
            <w:rFonts w:eastAsia="Arial Unicode MS"/>
            <w:b/>
            <w:sz w:val="22"/>
            <w:szCs w:val="22"/>
          </w:rPr>
          <w:t>La Matriz FODA</w:t>
        </w:r>
      </w:smartTag>
    </w:p>
    <w:p w:rsidR="00074D1F" w:rsidRDefault="00074D1F" w:rsidP="00074D1F">
      <w:pPr>
        <w:jc w:val="both"/>
        <w:rPr>
          <w:rFonts w:eastAsia="Arial Unicode MS"/>
          <w:sz w:val="20"/>
          <w:szCs w:val="20"/>
        </w:rPr>
      </w:pPr>
    </w:p>
    <w:p w:rsidR="00074D1F" w:rsidRPr="00A459AC" w:rsidRDefault="00074D1F" w:rsidP="00074D1F">
      <w:pPr>
        <w:ind w:firstLine="244"/>
        <w:jc w:val="both"/>
        <w:rPr>
          <w:rFonts w:eastAsia="Arial Unicode MS"/>
          <w:sz w:val="20"/>
          <w:szCs w:val="20"/>
        </w:rPr>
      </w:pPr>
      <w:r w:rsidRPr="00A459AC">
        <w:rPr>
          <w:rFonts w:eastAsia="Arial Unicode MS"/>
          <w:sz w:val="20"/>
          <w:szCs w:val="20"/>
        </w:rPr>
        <w:lastRenderedPageBreak/>
        <w:t xml:space="preserve">La  matriz de las fortalezas – oportunidades – debilidades – amenazas ( FODA ) </w:t>
      </w:r>
      <w:r>
        <w:rPr>
          <w:rFonts w:eastAsia="Arial Unicode MS"/>
          <w:sz w:val="20"/>
          <w:szCs w:val="20"/>
        </w:rPr>
        <w:t>s</w:t>
      </w:r>
      <w:r w:rsidRPr="00A459AC">
        <w:rPr>
          <w:rFonts w:eastAsia="Arial Unicode MS"/>
          <w:sz w:val="20"/>
          <w:szCs w:val="20"/>
        </w:rPr>
        <w:t>igue ocho pasos:</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Hacer una lista de las oportunidades externas clave de la empresa.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Hacer una lista de las amenazas externas clave de la empresa.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Hacer una lista de las fuerzas internas clave de la empresa.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Hacer una lista de las debilidades internas clave de la empresa.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Adecuar las fuerzas internas a las oportunidades externas y registrar las estrategias FO resultantes en la celda adecuada.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Adecuar las debilidades internas a las oportunidades externas y registrar las estrategias DO resultantes en la celda adecuada.</w:t>
      </w:r>
    </w:p>
    <w:p w:rsidR="00074D1F" w:rsidRPr="00A459AC" w:rsidRDefault="00074D1F" w:rsidP="00867579">
      <w:pPr>
        <w:numPr>
          <w:ilvl w:val="0"/>
          <w:numId w:val="4"/>
        </w:numPr>
        <w:tabs>
          <w:tab w:val="clear" w:pos="360"/>
          <w:tab w:val="num" w:pos="180"/>
        </w:tabs>
        <w:jc w:val="both"/>
        <w:rPr>
          <w:rFonts w:eastAsia="Arial Unicode MS"/>
          <w:sz w:val="20"/>
          <w:szCs w:val="20"/>
        </w:rPr>
      </w:pPr>
      <w:r w:rsidRPr="00A459AC">
        <w:rPr>
          <w:rFonts w:eastAsia="Arial Unicode MS"/>
          <w:sz w:val="20"/>
          <w:szCs w:val="20"/>
        </w:rPr>
        <w:t>Adecuar las fuerzas internas a las amenazas externas y registrar las estrategias FA resultantes en la celda adecuada.</w:t>
      </w:r>
    </w:p>
    <w:p w:rsidR="00074D1F" w:rsidRDefault="00074D1F" w:rsidP="00867579">
      <w:pPr>
        <w:numPr>
          <w:ilvl w:val="0"/>
          <w:numId w:val="4"/>
        </w:numPr>
        <w:tabs>
          <w:tab w:val="clear" w:pos="360"/>
          <w:tab w:val="num" w:pos="180"/>
          <w:tab w:val="num" w:pos="3228"/>
        </w:tabs>
        <w:jc w:val="both"/>
        <w:rPr>
          <w:rFonts w:eastAsia="Arial Unicode MS"/>
          <w:sz w:val="20"/>
          <w:szCs w:val="20"/>
        </w:rPr>
      </w:pPr>
      <w:r w:rsidRPr="00A459AC">
        <w:rPr>
          <w:rFonts w:eastAsia="Arial Unicode MS"/>
          <w:sz w:val="20"/>
          <w:szCs w:val="20"/>
        </w:rPr>
        <w:t>Adecuar las debilidades internas a las amenazas externas y registrar las estrategias DA resultantes en la celda adecuada.</w:t>
      </w:r>
    </w:p>
    <w:p w:rsidR="00074D1F" w:rsidRDefault="00074D1F" w:rsidP="00074D1F">
      <w:pPr>
        <w:tabs>
          <w:tab w:val="num" w:pos="3228"/>
        </w:tabs>
        <w:jc w:val="both"/>
        <w:rPr>
          <w:rFonts w:eastAsia="Arial Unicode MS"/>
          <w:sz w:val="20"/>
          <w:szCs w:val="20"/>
        </w:rPr>
      </w:pPr>
    </w:p>
    <w:tbl>
      <w:tblPr>
        <w:tblStyle w:val="Tablaconcuadrcula"/>
        <w:tblpPr w:leftFromText="141" w:rightFromText="141" w:vertAnchor="text" w:horzAnchor="page" w:tblpX="1737" w:tblpY="-63"/>
        <w:tblW w:w="0" w:type="auto"/>
        <w:tblLook w:val="01E0"/>
      </w:tblPr>
      <w:tblGrid>
        <w:gridCol w:w="1255"/>
        <w:gridCol w:w="1150"/>
        <w:gridCol w:w="1161"/>
      </w:tblGrid>
      <w:tr w:rsidR="00074D1F" w:rsidRPr="00CE3DD1">
        <w:tc>
          <w:tcPr>
            <w:tcW w:w="0" w:type="auto"/>
            <w:vAlign w:val="center"/>
          </w:tcPr>
          <w:p w:rsidR="00074D1F" w:rsidRPr="00CE3DD1" w:rsidRDefault="00074D1F" w:rsidP="00867579">
            <w:pPr>
              <w:jc w:val="center"/>
              <w:rPr>
                <w:rFonts w:eastAsia="Arial Unicode MS"/>
                <w:sz w:val="10"/>
                <w:szCs w:val="10"/>
              </w:rPr>
            </w:pPr>
          </w:p>
          <w:p w:rsidR="00074D1F" w:rsidRPr="00CE3DD1" w:rsidRDefault="00074D1F" w:rsidP="00867579">
            <w:pPr>
              <w:jc w:val="center"/>
              <w:rPr>
                <w:rFonts w:eastAsia="Arial Unicode MS"/>
                <w:sz w:val="10"/>
                <w:szCs w:val="10"/>
              </w:rPr>
            </w:pPr>
          </w:p>
          <w:p w:rsidR="00074D1F" w:rsidRPr="00CE3DD1" w:rsidRDefault="00074D1F" w:rsidP="00867579">
            <w:pPr>
              <w:jc w:val="center"/>
              <w:rPr>
                <w:rFonts w:eastAsia="Arial Unicode MS"/>
                <w:sz w:val="10"/>
                <w:szCs w:val="10"/>
              </w:rPr>
            </w:pPr>
            <w:r w:rsidRPr="00CE3DD1">
              <w:rPr>
                <w:rFonts w:eastAsia="Arial Unicode MS"/>
                <w:sz w:val="10"/>
                <w:szCs w:val="10"/>
              </w:rPr>
              <w:t>Dejar siempre en blanco</w:t>
            </w:r>
          </w:p>
          <w:p w:rsidR="00074D1F" w:rsidRPr="00CE3DD1" w:rsidRDefault="00074D1F" w:rsidP="00867579">
            <w:pPr>
              <w:jc w:val="center"/>
              <w:rPr>
                <w:rFonts w:eastAsia="Arial Unicode MS"/>
                <w:sz w:val="10"/>
                <w:szCs w:val="10"/>
              </w:rPr>
            </w:pP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FUERZAS – F</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Anotar las </w:t>
            </w:r>
          </w:p>
          <w:p w:rsidR="00074D1F" w:rsidRPr="00CE3DD1" w:rsidRDefault="00074D1F" w:rsidP="00867579">
            <w:pPr>
              <w:rPr>
                <w:rFonts w:eastAsia="Arial Unicode MS"/>
                <w:sz w:val="10"/>
                <w:szCs w:val="10"/>
              </w:rPr>
            </w:pPr>
            <w:r w:rsidRPr="00CE3DD1">
              <w:rPr>
                <w:rFonts w:eastAsia="Arial Unicode MS"/>
                <w:sz w:val="10"/>
                <w:szCs w:val="10"/>
              </w:rPr>
              <w:t>6.           fuerzas</w:t>
            </w:r>
          </w:p>
          <w:p w:rsidR="00074D1F" w:rsidRPr="00CE3DD1" w:rsidRDefault="00074D1F" w:rsidP="00867579">
            <w:pPr>
              <w:rPr>
                <w:rFonts w:eastAsia="Arial Unicode MS"/>
                <w:sz w:val="10"/>
                <w:szCs w:val="10"/>
              </w:rPr>
            </w:pPr>
            <w:r w:rsidRPr="00CE3DD1">
              <w:rPr>
                <w:rFonts w:eastAsia="Arial Unicode MS"/>
                <w:sz w:val="10"/>
                <w:szCs w:val="10"/>
              </w:rPr>
              <w:t xml:space="preserve">7.         </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DEBILIDADES – D</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Anotar las </w:t>
            </w:r>
          </w:p>
          <w:p w:rsidR="00074D1F" w:rsidRPr="00CE3DD1" w:rsidRDefault="00074D1F" w:rsidP="00867579">
            <w:pPr>
              <w:rPr>
                <w:rFonts w:eastAsia="Arial Unicode MS"/>
                <w:sz w:val="10"/>
                <w:szCs w:val="10"/>
              </w:rPr>
            </w:pPr>
            <w:r w:rsidRPr="00CE3DD1">
              <w:rPr>
                <w:rFonts w:eastAsia="Arial Unicode MS"/>
                <w:sz w:val="10"/>
                <w:szCs w:val="10"/>
              </w:rPr>
              <w:t>6.        debilidades</w:t>
            </w:r>
          </w:p>
          <w:p w:rsidR="00074D1F" w:rsidRPr="00CE3DD1" w:rsidRDefault="00074D1F" w:rsidP="00867579">
            <w:pPr>
              <w:rPr>
                <w:rFonts w:eastAsia="Arial Unicode MS"/>
                <w:sz w:val="10"/>
                <w:szCs w:val="10"/>
              </w:rPr>
            </w:pPr>
            <w:r w:rsidRPr="00CE3DD1">
              <w:rPr>
                <w:rFonts w:eastAsia="Arial Unicode MS"/>
                <w:sz w:val="10"/>
                <w:szCs w:val="10"/>
              </w:rPr>
              <w:t>7.</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r>
      <w:tr w:rsidR="00074D1F" w:rsidRPr="00CE3DD1">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OPORTUNIDADES - O</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Anotar las        </w:t>
            </w:r>
          </w:p>
          <w:p w:rsidR="00074D1F" w:rsidRPr="00CE3DD1" w:rsidRDefault="00074D1F" w:rsidP="00867579">
            <w:pPr>
              <w:rPr>
                <w:rFonts w:eastAsia="Arial Unicode MS"/>
                <w:sz w:val="10"/>
                <w:szCs w:val="10"/>
              </w:rPr>
            </w:pPr>
            <w:r w:rsidRPr="00CE3DD1">
              <w:rPr>
                <w:rFonts w:eastAsia="Arial Unicode MS"/>
                <w:sz w:val="10"/>
                <w:szCs w:val="10"/>
              </w:rPr>
              <w:t>6.       oportunidades</w:t>
            </w:r>
          </w:p>
          <w:p w:rsidR="00074D1F" w:rsidRPr="00CE3DD1" w:rsidRDefault="00074D1F" w:rsidP="00867579">
            <w:pPr>
              <w:rPr>
                <w:rFonts w:eastAsia="Arial Unicode MS"/>
                <w:sz w:val="10"/>
                <w:szCs w:val="10"/>
              </w:rPr>
            </w:pPr>
            <w:r w:rsidRPr="00CE3DD1">
              <w:rPr>
                <w:rFonts w:eastAsia="Arial Unicode MS"/>
                <w:sz w:val="10"/>
                <w:szCs w:val="10"/>
              </w:rPr>
              <w:t>7.</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ESTRATEGIAS - FO</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Usar fuerzas para </w:t>
            </w:r>
          </w:p>
          <w:p w:rsidR="00074D1F" w:rsidRPr="00CE3DD1" w:rsidRDefault="00074D1F" w:rsidP="00867579">
            <w:pPr>
              <w:rPr>
                <w:rFonts w:eastAsia="Arial Unicode MS"/>
                <w:sz w:val="10"/>
                <w:szCs w:val="10"/>
              </w:rPr>
            </w:pPr>
            <w:r w:rsidRPr="00CE3DD1">
              <w:rPr>
                <w:rFonts w:eastAsia="Arial Unicode MS"/>
                <w:sz w:val="10"/>
                <w:szCs w:val="10"/>
              </w:rPr>
              <w:t xml:space="preserve">6.       aprovechar  las </w:t>
            </w:r>
          </w:p>
          <w:p w:rsidR="00074D1F" w:rsidRPr="00CE3DD1" w:rsidRDefault="00074D1F" w:rsidP="00867579">
            <w:pPr>
              <w:rPr>
                <w:rFonts w:eastAsia="Arial Unicode MS"/>
                <w:sz w:val="10"/>
                <w:szCs w:val="10"/>
              </w:rPr>
            </w:pPr>
            <w:r w:rsidRPr="00CE3DD1">
              <w:rPr>
                <w:rFonts w:eastAsia="Arial Unicode MS"/>
                <w:sz w:val="10"/>
                <w:szCs w:val="10"/>
              </w:rPr>
              <w:t>7.         oportunidades</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ESTRATEGIAS - DO</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       Superar las</w:t>
            </w:r>
          </w:p>
          <w:p w:rsidR="00074D1F" w:rsidRPr="00CE3DD1" w:rsidRDefault="00074D1F" w:rsidP="00867579">
            <w:pPr>
              <w:rPr>
                <w:rFonts w:eastAsia="Arial Unicode MS"/>
                <w:sz w:val="10"/>
                <w:szCs w:val="10"/>
              </w:rPr>
            </w:pPr>
            <w:r w:rsidRPr="00CE3DD1">
              <w:rPr>
                <w:rFonts w:eastAsia="Arial Unicode MS"/>
                <w:sz w:val="10"/>
                <w:szCs w:val="10"/>
              </w:rPr>
              <w:t xml:space="preserve">5.       debilidades   </w:t>
            </w:r>
          </w:p>
          <w:p w:rsidR="00074D1F" w:rsidRPr="00CE3DD1" w:rsidRDefault="00074D1F" w:rsidP="00867579">
            <w:pPr>
              <w:rPr>
                <w:rFonts w:eastAsia="Arial Unicode MS"/>
                <w:sz w:val="10"/>
                <w:szCs w:val="10"/>
              </w:rPr>
            </w:pPr>
            <w:r w:rsidRPr="00CE3DD1">
              <w:rPr>
                <w:rFonts w:eastAsia="Arial Unicode MS"/>
                <w:sz w:val="10"/>
                <w:szCs w:val="10"/>
              </w:rPr>
              <w:t xml:space="preserve">6.      aprovechando </w:t>
            </w:r>
          </w:p>
          <w:p w:rsidR="00074D1F" w:rsidRPr="00CE3DD1" w:rsidRDefault="00074D1F" w:rsidP="00867579">
            <w:pPr>
              <w:rPr>
                <w:rFonts w:eastAsia="Arial Unicode MS"/>
                <w:sz w:val="10"/>
                <w:szCs w:val="10"/>
              </w:rPr>
            </w:pPr>
            <w:r w:rsidRPr="00CE3DD1">
              <w:rPr>
                <w:rFonts w:eastAsia="Arial Unicode MS"/>
                <w:sz w:val="10"/>
                <w:szCs w:val="10"/>
              </w:rPr>
              <w:t>7.    as oportunidades</w:t>
            </w:r>
          </w:p>
          <w:p w:rsidR="00074D1F" w:rsidRPr="00CE3DD1" w:rsidRDefault="00074D1F" w:rsidP="00867579">
            <w:pPr>
              <w:rPr>
                <w:rFonts w:eastAsia="Arial Unicode MS"/>
                <w:sz w:val="10"/>
                <w:szCs w:val="10"/>
              </w:rPr>
            </w:pPr>
            <w:r w:rsidRPr="00CE3DD1">
              <w:rPr>
                <w:rFonts w:eastAsia="Arial Unicode MS"/>
                <w:sz w:val="10"/>
                <w:szCs w:val="10"/>
              </w:rPr>
              <w:t xml:space="preserve">8.  </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r>
      <w:tr w:rsidR="00074D1F" w:rsidRPr="00CE3DD1">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AMENAZAS - A</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Anotar las </w:t>
            </w:r>
          </w:p>
          <w:p w:rsidR="00074D1F" w:rsidRPr="00CE3DD1" w:rsidRDefault="00074D1F" w:rsidP="00867579">
            <w:pPr>
              <w:rPr>
                <w:rFonts w:eastAsia="Arial Unicode MS"/>
                <w:sz w:val="10"/>
                <w:szCs w:val="10"/>
              </w:rPr>
            </w:pPr>
            <w:r w:rsidRPr="00CE3DD1">
              <w:rPr>
                <w:rFonts w:eastAsia="Arial Unicode MS"/>
                <w:sz w:val="10"/>
                <w:szCs w:val="10"/>
              </w:rPr>
              <w:t>6.        amenazas</w:t>
            </w:r>
          </w:p>
          <w:p w:rsidR="00074D1F" w:rsidRPr="00CE3DD1" w:rsidRDefault="00074D1F" w:rsidP="00867579">
            <w:pPr>
              <w:rPr>
                <w:rFonts w:eastAsia="Arial Unicode MS"/>
                <w:sz w:val="10"/>
                <w:szCs w:val="10"/>
              </w:rPr>
            </w:pPr>
            <w:r w:rsidRPr="00CE3DD1">
              <w:rPr>
                <w:rFonts w:eastAsia="Arial Unicode MS"/>
                <w:sz w:val="10"/>
                <w:szCs w:val="10"/>
              </w:rPr>
              <w:t>7.</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ESTRATEGIAS - FA</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Usar las fuerzas </w:t>
            </w:r>
          </w:p>
          <w:p w:rsidR="00074D1F" w:rsidRPr="00CE3DD1" w:rsidRDefault="00074D1F" w:rsidP="00867579">
            <w:pPr>
              <w:rPr>
                <w:rFonts w:eastAsia="Arial Unicode MS"/>
                <w:sz w:val="10"/>
                <w:szCs w:val="10"/>
              </w:rPr>
            </w:pPr>
            <w:r w:rsidRPr="00CE3DD1">
              <w:rPr>
                <w:rFonts w:eastAsia="Arial Unicode MS"/>
                <w:sz w:val="10"/>
                <w:szCs w:val="10"/>
              </w:rPr>
              <w:t xml:space="preserve">6.       para evitar las </w:t>
            </w:r>
          </w:p>
          <w:p w:rsidR="00074D1F" w:rsidRPr="00CE3DD1" w:rsidRDefault="00074D1F" w:rsidP="00867579">
            <w:pPr>
              <w:rPr>
                <w:rFonts w:eastAsia="Arial Unicode MS"/>
                <w:sz w:val="10"/>
                <w:szCs w:val="10"/>
              </w:rPr>
            </w:pPr>
            <w:r w:rsidRPr="00CE3DD1">
              <w:rPr>
                <w:rFonts w:eastAsia="Arial Unicode MS"/>
                <w:sz w:val="10"/>
                <w:szCs w:val="10"/>
              </w:rPr>
              <w:t>7.          amenazas</w:t>
            </w:r>
          </w:p>
          <w:p w:rsidR="00074D1F" w:rsidRPr="00CE3DD1" w:rsidRDefault="00074D1F" w:rsidP="00867579">
            <w:pPr>
              <w:rPr>
                <w:rFonts w:eastAsia="Arial Unicode MS"/>
                <w:sz w:val="10"/>
                <w:szCs w:val="10"/>
              </w:rPr>
            </w:pPr>
            <w:r w:rsidRPr="00CE3DD1">
              <w:rPr>
                <w:rFonts w:eastAsia="Arial Unicode MS"/>
                <w:sz w:val="10"/>
                <w:szCs w:val="10"/>
              </w:rPr>
              <w:t>8.</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c>
          <w:tcPr>
            <w:tcW w:w="0" w:type="auto"/>
          </w:tcPr>
          <w:p w:rsidR="00074D1F" w:rsidRPr="00CE3DD1" w:rsidRDefault="00074D1F" w:rsidP="00867579">
            <w:pPr>
              <w:jc w:val="center"/>
              <w:rPr>
                <w:rFonts w:eastAsia="Arial Unicode MS"/>
                <w:b/>
                <w:sz w:val="10"/>
                <w:szCs w:val="10"/>
              </w:rPr>
            </w:pPr>
            <w:r w:rsidRPr="00CE3DD1">
              <w:rPr>
                <w:rFonts w:eastAsia="Arial Unicode MS"/>
                <w:b/>
                <w:sz w:val="10"/>
                <w:szCs w:val="10"/>
              </w:rPr>
              <w:t>ESTRATEGIAS - DA</w:t>
            </w:r>
          </w:p>
          <w:p w:rsidR="00074D1F" w:rsidRPr="00CE3DD1" w:rsidRDefault="00074D1F" w:rsidP="00867579">
            <w:pPr>
              <w:rPr>
                <w:rFonts w:eastAsia="Arial Unicode MS"/>
                <w:sz w:val="10"/>
                <w:szCs w:val="10"/>
              </w:rPr>
            </w:pPr>
            <w:r w:rsidRPr="00CE3DD1">
              <w:rPr>
                <w:rFonts w:eastAsia="Arial Unicode MS"/>
                <w:sz w:val="10"/>
                <w:szCs w:val="10"/>
              </w:rPr>
              <w:t>1.</w:t>
            </w:r>
          </w:p>
          <w:p w:rsidR="00074D1F" w:rsidRPr="00CE3DD1" w:rsidRDefault="00074D1F" w:rsidP="00867579">
            <w:pPr>
              <w:rPr>
                <w:rFonts w:eastAsia="Arial Unicode MS"/>
                <w:sz w:val="10"/>
                <w:szCs w:val="10"/>
              </w:rPr>
            </w:pPr>
            <w:r w:rsidRPr="00CE3DD1">
              <w:rPr>
                <w:rFonts w:eastAsia="Arial Unicode MS"/>
                <w:sz w:val="10"/>
                <w:szCs w:val="10"/>
              </w:rPr>
              <w:t>2.</w:t>
            </w:r>
          </w:p>
          <w:p w:rsidR="00074D1F" w:rsidRPr="00CE3DD1" w:rsidRDefault="00074D1F" w:rsidP="00867579">
            <w:pPr>
              <w:rPr>
                <w:rFonts w:eastAsia="Arial Unicode MS"/>
                <w:sz w:val="10"/>
                <w:szCs w:val="10"/>
              </w:rPr>
            </w:pPr>
            <w:r w:rsidRPr="00CE3DD1">
              <w:rPr>
                <w:rFonts w:eastAsia="Arial Unicode MS"/>
                <w:sz w:val="10"/>
                <w:szCs w:val="10"/>
              </w:rPr>
              <w:t>3.</w:t>
            </w:r>
          </w:p>
          <w:p w:rsidR="00074D1F" w:rsidRPr="00CE3DD1" w:rsidRDefault="00074D1F" w:rsidP="00867579">
            <w:pPr>
              <w:rPr>
                <w:rFonts w:eastAsia="Arial Unicode MS"/>
                <w:sz w:val="10"/>
                <w:szCs w:val="10"/>
              </w:rPr>
            </w:pPr>
            <w:r w:rsidRPr="00CE3DD1">
              <w:rPr>
                <w:rFonts w:eastAsia="Arial Unicode MS"/>
                <w:sz w:val="10"/>
                <w:szCs w:val="10"/>
              </w:rPr>
              <w:t>4.</w:t>
            </w:r>
          </w:p>
          <w:p w:rsidR="00074D1F" w:rsidRPr="00CE3DD1" w:rsidRDefault="00074D1F" w:rsidP="00867579">
            <w:pPr>
              <w:rPr>
                <w:rFonts w:eastAsia="Arial Unicode MS"/>
                <w:sz w:val="10"/>
                <w:szCs w:val="10"/>
              </w:rPr>
            </w:pPr>
            <w:r w:rsidRPr="00CE3DD1">
              <w:rPr>
                <w:rFonts w:eastAsia="Arial Unicode MS"/>
                <w:sz w:val="10"/>
                <w:szCs w:val="10"/>
              </w:rPr>
              <w:t xml:space="preserve">5.       Reducir las </w:t>
            </w:r>
          </w:p>
          <w:p w:rsidR="00074D1F" w:rsidRPr="00CE3DD1" w:rsidRDefault="00074D1F" w:rsidP="00867579">
            <w:pPr>
              <w:rPr>
                <w:rFonts w:eastAsia="Arial Unicode MS"/>
                <w:sz w:val="10"/>
                <w:szCs w:val="10"/>
              </w:rPr>
            </w:pPr>
            <w:r w:rsidRPr="00CE3DD1">
              <w:rPr>
                <w:rFonts w:eastAsia="Arial Unicode MS"/>
                <w:sz w:val="10"/>
                <w:szCs w:val="10"/>
              </w:rPr>
              <w:t xml:space="preserve">6.     debilidades y </w:t>
            </w:r>
          </w:p>
          <w:p w:rsidR="00074D1F" w:rsidRPr="00CE3DD1" w:rsidRDefault="00074D1F" w:rsidP="00867579">
            <w:pPr>
              <w:rPr>
                <w:rFonts w:eastAsia="Arial Unicode MS"/>
                <w:sz w:val="10"/>
                <w:szCs w:val="10"/>
              </w:rPr>
            </w:pPr>
            <w:r w:rsidRPr="00CE3DD1">
              <w:rPr>
                <w:rFonts w:eastAsia="Arial Unicode MS"/>
                <w:sz w:val="10"/>
                <w:szCs w:val="10"/>
              </w:rPr>
              <w:t xml:space="preserve">7.        evitar las </w:t>
            </w:r>
          </w:p>
          <w:p w:rsidR="00074D1F" w:rsidRPr="00CE3DD1" w:rsidRDefault="00074D1F" w:rsidP="00867579">
            <w:pPr>
              <w:rPr>
                <w:rFonts w:eastAsia="Arial Unicode MS"/>
                <w:sz w:val="10"/>
                <w:szCs w:val="10"/>
              </w:rPr>
            </w:pPr>
            <w:r w:rsidRPr="00CE3DD1">
              <w:rPr>
                <w:rFonts w:eastAsia="Arial Unicode MS"/>
                <w:sz w:val="10"/>
                <w:szCs w:val="10"/>
              </w:rPr>
              <w:t>8.       amenazas</w:t>
            </w:r>
          </w:p>
          <w:p w:rsidR="00074D1F" w:rsidRPr="00CE3DD1" w:rsidRDefault="00074D1F" w:rsidP="00867579">
            <w:pPr>
              <w:rPr>
                <w:rFonts w:eastAsia="Arial Unicode MS"/>
                <w:sz w:val="10"/>
                <w:szCs w:val="10"/>
              </w:rPr>
            </w:pPr>
            <w:r w:rsidRPr="00CE3DD1">
              <w:rPr>
                <w:rFonts w:eastAsia="Arial Unicode MS"/>
                <w:sz w:val="10"/>
                <w:szCs w:val="10"/>
              </w:rPr>
              <w:t>9.</w:t>
            </w:r>
          </w:p>
          <w:p w:rsidR="00074D1F" w:rsidRPr="00CE3DD1" w:rsidRDefault="00074D1F" w:rsidP="00867579">
            <w:pPr>
              <w:rPr>
                <w:rFonts w:eastAsia="Arial Unicode MS"/>
                <w:sz w:val="10"/>
                <w:szCs w:val="10"/>
              </w:rPr>
            </w:pPr>
            <w:r w:rsidRPr="00CE3DD1">
              <w:rPr>
                <w:rFonts w:eastAsia="Arial Unicode MS"/>
                <w:sz w:val="10"/>
                <w:szCs w:val="10"/>
              </w:rPr>
              <w:t>10.</w:t>
            </w:r>
          </w:p>
        </w:tc>
      </w:tr>
    </w:tbl>
    <w:p w:rsidR="00074D1F" w:rsidRDefault="00074D1F" w:rsidP="00074D1F">
      <w:pPr>
        <w:tabs>
          <w:tab w:val="num" w:pos="3228"/>
        </w:tabs>
        <w:jc w:val="both"/>
        <w:rPr>
          <w:rFonts w:eastAsia="Arial Unicode MS"/>
          <w:sz w:val="20"/>
          <w:szCs w:val="20"/>
        </w:rPr>
      </w:pPr>
    </w:p>
    <w:p w:rsidR="00074D1F" w:rsidRDefault="00074D1F" w:rsidP="00074D1F">
      <w:pPr>
        <w:tabs>
          <w:tab w:val="num" w:pos="3228"/>
        </w:tabs>
        <w:jc w:val="both"/>
        <w:rPr>
          <w:rFonts w:eastAsia="Arial Unicode MS"/>
          <w:sz w:val="20"/>
          <w:szCs w:val="20"/>
        </w:rPr>
      </w:pPr>
    </w:p>
    <w:p w:rsidR="00074D1F" w:rsidRDefault="00074D1F" w:rsidP="00074D1F">
      <w:pPr>
        <w:tabs>
          <w:tab w:val="num" w:pos="3228"/>
        </w:tabs>
        <w:jc w:val="both"/>
        <w:rPr>
          <w:rFonts w:eastAsia="Arial Unicode MS"/>
          <w:sz w:val="20"/>
          <w:szCs w:val="20"/>
        </w:rPr>
      </w:pPr>
    </w:p>
    <w:p w:rsidR="00074D1F" w:rsidRDefault="00074D1F" w:rsidP="00074D1F">
      <w:pPr>
        <w:tabs>
          <w:tab w:val="num" w:pos="3228"/>
        </w:tabs>
        <w:jc w:val="both"/>
        <w:rPr>
          <w:rFonts w:eastAsia="Arial Unicode MS"/>
          <w:sz w:val="20"/>
          <w:szCs w:val="20"/>
        </w:rPr>
      </w:pPr>
    </w:p>
    <w:p w:rsidR="00074D1F" w:rsidRDefault="00074D1F" w:rsidP="00074D1F">
      <w:pPr>
        <w:tabs>
          <w:tab w:val="num" w:pos="3228"/>
        </w:tabs>
        <w:jc w:val="both"/>
        <w:rPr>
          <w:rFonts w:eastAsia="Arial Unicode MS"/>
          <w:sz w:val="20"/>
          <w:szCs w:val="20"/>
        </w:rPr>
      </w:pPr>
    </w:p>
    <w:p w:rsidR="00074D1F" w:rsidRDefault="00074D1F" w:rsidP="00074D1F">
      <w:pPr>
        <w:tabs>
          <w:tab w:val="num" w:pos="3228"/>
        </w:tabs>
        <w:jc w:val="both"/>
        <w:rPr>
          <w:rFonts w:eastAsia="Arial Unicode MS"/>
          <w:sz w:val="20"/>
          <w:szCs w:val="20"/>
        </w:rPr>
      </w:pPr>
    </w:p>
    <w:p w:rsidR="00074D1F" w:rsidRPr="00A459AC" w:rsidRDefault="00074D1F" w:rsidP="00074D1F">
      <w:pPr>
        <w:tabs>
          <w:tab w:val="num" w:pos="2126"/>
        </w:tabs>
        <w:jc w:val="both"/>
        <w:rPr>
          <w:rFonts w:eastAsia="Arial Unicode MS"/>
          <w:sz w:val="20"/>
          <w:szCs w:val="20"/>
        </w:rPr>
      </w:pPr>
    </w:p>
    <w:p w:rsidR="00074D1F" w:rsidRPr="00A459AC" w:rsidRDefault="00074D1F" w:rsidP="00074D1F">
      <w:pPr>
        <w:jc w:val="both"/>
        <w:rPr>
          <w:rFonts w:eastAsia="Arial Unicode MS"/>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jc w:val="center"/>
        <w:rPr>
          <w:b/>
          <w:sz w:val="20"/>
          <w:szCs w:val="20"/>
        </w:rPr>
      </w:pPr>
    </w:p>
    <w:p w:rsidR="00074D1F" w:rsidRDefault="00074D1F" w:rsidP="00074D1F">
      <w:pPr>
        <w:rPr>
          <w:b/>
          <w:sz w:val="20"/>
          <w:szCs w:val="20"/>
        </w:rPr>
      </w:pPr>
    </w:p>
    <w:p w:rsidR="00074D1F" w:rsidRDefault="00074D1F" w:rsidP="00074D1F">
      <w:pPr>
        <w:jc w:val="center"/>
        <w:rPr>
          <w:sz w:val="20"/>
          <w:szCs w:val="20"/>
        </w:rPr>
      </w:pPr>
      <w:r>
        <w:rPr>
          <w:b/>
          <w:sz w:val="20"/>
          <w:szCs w:val="20"/>
        </w:rPr>
        <w:t>Figura 1.</w:t>
      </w:r>
      <w:r w:rsidRPr="00A459AC">
        <w:rPr>
          <w:b/>
          <w:sz w:val="20"/>
          <w:szCs w:val="20"/>
        </w:rPr>
        <w:t xml:space="preserve"> </w:t>
      </w:r>
      <w:r>
        <w:rPr>
          <w:sz w:val="20"/>
          <w:szCs w:val="20"/>
        </w:rPr>
        <w:t xml:space="preserve"> La m</w:t>
      </w:r>
      <w:r w:rsidRPr="00D946C8">
        <w:rPr>
          <w:sz w:val="20"/>
          <w:szCs w:val="20"/>
        </w:rPr>
        <w:t>atriz FODA</w:t>
      </w:r>
    </w:p>
    <w:p w:rsidR="00074D1F" w:rsidRPr="00A459AC" w:rsidRDefault="00074D1F" w:rsidP="00074D1F">
      <w:pPr>
        <w:jc w:val="center"/>
        <w:rPr>
          <w:rFonts w:eastAsia="Arial Unicode MS"/>
          <w:b/>
          <w:sz w:val="20"/>
          <w:szCs w:val="20"/>
        </w:rPr>
      </w:pPr>
      <w:r w:rsidRPr="00A459AC">
        <w:rPr>
          <w:rFonts w:eastAsia="Arial Unicode MS"/>
          <w:b/>
          <w:sz w:val="20"/>
          <w:szCs w:val="20"/>
        </w:rPr>
        <w:tab/>
      </w:r>
    </w:p>
    <w:p w:rsidR="00074D1F" w:rsidRPr="00F31CB7" w:rsidRDefault="00074D1F" w:rsidP="00074D1F">
      <w:pPr>
        <w:pStyle w:val="NormalWeb"/>
        <w:spacing w:before="0" w:beforeAutospacing="0" w:after="0" w:afterAutospacing="0"/>
        <w:jc w:val="both"/>
        <w:rPr>
          <w:rFonts w:eastAsia="Arial Unicode MS"/>
          <w:b/>
          <w:sz w:val="22"/>
          <w:szCs w:val="22"/>
        </w:rPr>
      </w:pPr>
      <w:r>
        <w:rPr>
          <w:rFonts w:eastAsia="Arial Unicode MS"/>
          <w:b/>
          <w:sz w:val="22"/>
          <w:szCs w:val="22"/>
        </w:rPr>
        <w:t xml:space="preserve">2.4. </w:t>
      </w:r>
      <w:r w:rsidRPr="00F31CB7">
        <w:rPr>
          <w:rFonts w:eastAsia="Arial Unicode MS"/>
          <w:b/>
          <w:sz w:val="22"/>
          <w:szCs w:val="22"/>
        </w:rPr>
        <w:t>La etapa de la decisión</w:t>
      </w:r>
    </w:p>
    <w:p w:rsidR="00074D1F" w:rsidRPr="00F31CB7" w:rsidRDefault="00074D1F" w:rsidP="00074D1F">
      <w:pPr>
        <w:pStyle w:val="NormalWeb"/>
        <w:spacing w:before="0" w:beforeAutospacing="0" w:after="0" w:afterAutospacing="0"/>
        <w:jc w:val="both"/>
        <w:rPr>
          <w:rFonts w:eastAsia="Arial Unicode MS"/>
          <w:b/>
          <w:sz w:val="20"/>
          <w:szCs w:val="20"/>
        </w:rPr>
      </w:pPr>
    </w:p>
    <w:p w:rsidR="00074D1F" w:rsidRPr="004D6886" w:rsidRDefault="00074D1F" w:rsidP="004D6886">
      <w:pPr>
        <w:pStyle w:val="NormalWeb"/>
        <w:spacing w:before="0" w:beforeAutospacing="0" w:after="0" w:afterAutospacing="0"/>
        <w:jc w:val="both"/>
        <w:rPr>
          <w:rFonts w:eastAsia="Arial Unicode MS"/>
          <w:b/>
          <w:sz w:val="20"/>
          <w:szCs w:val="20"/>
        </w:rPr>
      </w:pPr>
      <w:r w:rsidRPr="004D6886">
        <w:rPr>
          <w:rFonts w:eastAsia="Arial Unicode MS"/>
          <w:b/>
          <w:sz w:val="20"/>
          <w:szCs w:val="20"/>
        </w:rPr>
        <w:t xml:space="preserve">2.4.1. La matriz cuantitativa de la planificación estratégica (MCPE): </w:t>
      </w:r>
      <w:r w:rsidRPr="004D6886">
        <w:rPr>
          <w:rFonts w:eastAsia="Arial Unicode MS"/>
          <w:sz w:val="20"/>
          <w:szCs w:val="20"/>
        </w:rPr>
        <w:t>Es un instrumento que permite a los estrategas evaluar las estrategias alternativas en forma objetiva, con base en los factores críticos para el éxito, internos y externos, identificados con anterioridad.</w:t>
      </w:r>
      <w:r w:rsidR="004D6886" w:rsidRPr="004D6886">
        <w:rPr>
          <w:rFonts w:eastAsia="Arial Unicode MS"/>
          <w:sz w:val="20"/>
          <w:szCs w:val="20"/>
        </w:rPr>
        <w:t xml:space="preserve"> L</w:t>
      </w:r>
      <w:r w:rsidRPr="004D6886">
        <w:rPr>
          <w:rFonts w:eastAsia="Arial Unicode MS"/>
          <w:sz w:val="20"/>
          <w:szCs w:val="20"/>
        </w:rPr>
        <w:t>a columna izquierda de una MCPE consta de factores</w:t>
      </w:r>
      <w:r w:rsidR="004D6886">
        <w:rPr>
          <w:rFonts w:eastAsia="Arial Unicode MS"/>
          <w:sz w:val="20"/>
          <w:szCs w:val="20"/>
        </w:rPr>
        <w:t xml:space="preserve"> clave internos y externos y</w:t>
      </w:r>
      <w:r w:rsidRPr="004D6886">
        <w:rPr>
          <w:rFonts w:eastAsia="Arial Unicode MS"/>
          <w:sz w:val="20"/>
          <w:szCs w:val="20"/>
        </w:rPr>
        <w:t xml:space="preserve"> la hilera superior consta de estrategias alternativas viables. No todas las estrategias sugeridas por las técnicas de la adecuación se deben evaluar en una MCPE. Los estrategas deben recurrir a juicios intuitivos firmes para seleccionar qué estrategias se incluirán en una MCPE.</w:t>
      </w:r>
    </w:p>
    <w:p w:rsidR="00074D1F" w:rsidRPr="002E3996" w:rsidRDefault="00074D1F" w:rsidP="00074D1F">
      <w:pPr>
        <w:ind w:left="2148"/>
        <w:jc w:val="both"/>
        <w:rPr>
          <w:rFonts w:eastAsia="Arial Unicode MS"/>
          <w:sz w:val="20"/>
          <w:szCs w:val="20"/>
        </w:rPr>
      </w:pPr>
    </w:p>
    <w:p w:rsidR="00074D1F" w:rsidRPr="00A459AC" w:rsidRDefault="00074D1F" w:rsidP="00074D1F">
      <w:pPr>
        <w:rPr>
          <w:rFonts w:eastAsia="Arial Unicode MS"/>
          <w:b/>
        </w:rPr>
      </w:pPr>
      <w:r w:rsidRPr="00A459AC">
        <w:rPr>
          <w:rFonts w:eastAsia="Arial Unicode MS"/>
          <w:b/>
        </w:rPr>
        <w:t>3. Implementación de la estrategia</w:t>
      </w:r>
    </w:p>
    <w:p w:rsidR="00074D1F" w:rsidRDefault="00074D1F" w:rsidP="00074D1F">
      <w:pPr>
        <w:pStyle w:val="NormalWeb"/>
        <w:tabs>
          <w:tab w:val="num" w:pos="974"/>
        </w:tabs>
        <w:spacing w:before="0" w:beforeAutospacing="0" w:after="0" w:afterAutospacing="0"/>
        <w:jc w:val="both"/>
        <w:rPr>
          <w:rFonts w:eastAsia="Arial Unicode MS"/>
          <w:color w:val="auto"/>
          <w:sz w:val="20"/>
          <w:szCs w:val="20"/>
        </w:rPr>
      </w:pPr>
    </w:p>
    <w:p w:rsidR="00074D1F" w:rsidRPr="002E3996" w:rsidRDefault="00074D1F" w:rsidP="00074D1F">
      <w:pPr>
        <w:pStyle w:val="NormalWeb"/>
        <w:tabs>
          <w:tab w:val="num" w:pos="1440"/>
        </w:tabs>
        <w:spacing w:before="0" w:beforeAutospacing="0" w:after="0" w:afterAutospacing="0"/>
        <w:jc w:val="both"/>
        <w:rPr>
          <w:rFonts w:eastAsia="Arial Unicode MS"/>
          <w:b/>
          <w:sz w:val="22"/>
          <w:szCs w:val="22"/>
        </w:rPr>
      </w:pPr>
      <w:r w:rsidRPr="002E3996">
        <w:rPr>
          <w:rFonts w:eastAsia="Arial Unicode MS"/>
          <w:b/>
          <w:color w:val="auto"/>
          <w:sz w:val="22"/>
          <w:szCs w:val="22"/>
        </w:rPr>
        <w:t xml:space="preserve">3.1. </w:t>
      </w:r>
      <w:r w:rsidRPr="002E3996">
        <w:rPr>
          <w:rFonts w:eastAsia="Arial Unicode MS"/>
          <w:b/>
          <w:sz w:val="22"/>
          <w:szCs w:val="22"/>
        </w:rPr>
        <w:t>Asignar Recursos</w:t>
      </w:r>
    </w:p>
    <w:p w:rsidR="00074D1F" w:rsidRDefault="00074D1F" w:rsidP="00074D1F">
      <w:pPr>
        <w:jc w:val="both"/>
        <w:rPr>
          <w:rFonts w:eastAsia="Arial Unicode MS"/>
          <w:sz w:val="20"/>
          <w:szCs w:val="20"/>
        </w:rPr>
      </w:pPr>
    </w:p>
    <w:p w:rsidR="00074D1F" w:rsidRPr="00A459AC" w:rsidRDefault="00074D1F" w:rsidP="004D6886">
      <w:pPr>
        <w:ind w:firstLine="244"/>
        <w:jc w:val="both"/>
        <w:rPr>
          <w:rFonts w:eastAsia="Arial Unicode MS"/>
          <w:sz w:val="20"/>
          <w:szCs w:val="20"/>
        </w:rPr>
      </w:pPr>
      <w:r w:rsidRPr="00A459AC">
        <w:rPr>
          <w:rFonts w:eastAsia="Arial Unicode MS"/>
          <w:sz w:val="20"/>
          <w:szCs w:val="20"/>
        </w:rPr>
        <w:t xml:space="preserve">Tipos de recursos: financieros, materiales, humanos y tecnológicos. Existe una serie de factores que suele impedir la debida asignación de los recursos, incluyendo la excesiva protección de los recursos, el exceso de importancia de los criterios financieros a corto plazo, las políticas de la organización, la vaguedad de las metas de las estrategias, la escasa inclinación a correr riesgos y la falta de conocimientos necesarios. </w:t>
      </w:r>
    </w:p>
    <w:p w:rsidR="00074D1F" w:rsidRPr="002E3996" w:rsidRDefault="00074D1F" w:rsidP="00074D1F">
      <w:pPr>
        <w:pStyle w:val="NormalWeb"/>
        <w:tabs>
          <w:tab w:val="num" w:pos="974"/>
        </w:tabs>
        <w:spacing w:before="0" w:beforeAutospacing="0" w:after="0" w:afterAutospacing="0"/>
        <w:ind w:left="180"/>
        <w:jc w:val="both"/>
        <w:rPr>
          <w:rFonts w:eastAsia="Arial Unicode MS"/>
          <w:b/>
          <w:sz w:val="20"/>
          <w:szCs w:val="20"/>
        </w:rPr>
      </w:pPr>
    </w:p>
    <w:p w:rsidR="00074D1F" w:rsidRPr="002E3996" w:rsidRDefault="00074D1F" w:rsidP="00074D1F">
      <w:pPr>
        <w:pStyle w:val="NormalWeb"/>
        <w:tabs>
          <w:tab w:val="num" w:pos="1440"/>
        </w:tabs>
        <w:spacing w:before="0" w:beforeAutospacing="0" w:after="0" w:afterAutospacing="0"/>
        <w:jc w:val="both"/>
        <w:rPr>
          <w:rFonts w:eastAsia="Arial Unicode MS"/>
          <w:b/>
          <w:color w:val="auto"/>
          <w:sz w:val="22"/>
          <w:szCs w:val="22"/>
        </w:rPr>
      </w:pPr>
      <w:r>
        <w:rPr>
          <w:rFonts w:eastAsia="Arial Unicode MS"/>
          <w:b/>
          <w:color w:val="auto"/>
          <w:sz w:val="22"/>
          <w:szCs w:val="22"/>
        </w:rPr>
        <w:t xml:space="preserve">3.2. </w:t>
      </w:r>
      <w:r w:rsidRPr="002E3996">
        <w:rPr>
          <w:rFonts w:eastAsia="Arial Unicode MS"/>
          <w:b/>
          <w:color w:val="auto"/>
          <w:sz w:val="22"/>
          <w:szCs w:val="22"/>
        </w:rPr>
        <w:t>Motivación de Empleados</w:t>
      </w:r>
    </w:p>
    <w:p w:rsidR="00074D1F" w:rsidRPr="00A459AC" w:rsidRDefault="00074D1F" w:rsidP="00074D1F">
      <w:pPr>
        <w:jc w:val="both"/>
        <w:rPr>
          <w:rFonts w:eastAsia="Arial Unicode MS"/>
          <w:sz w:val="20"/>
          <w:szCs w:val="20"/>
        </w:rPr>
      </w:pPr>
    </w:p>
    <w:p w:rsidR="00074D1F" w:rsidRPr="00A459AC" w:rsidRDefault="00074D1F" w:rsidP="00074D1F">
      <w:pPr>
        <w:ind w:firstLine="244"/>
        <w:jc w:val="both"/>
        <w:rPr>
          <w:rFonts w:eastAsia="Arial Unicode MS"/>
          <w:sz w:val="20"/>
          <w:szCs w:val="20"/>
        </w:rPr>
      </w:pPr>
      <w:r w:rsidRPr="00A459AC">
        <w:rPr>
          <w:rFonts w:eastAsia="Arial Unicode MS"/>
          <w:sz w:val="20"/>
          <w:szCs w:val="20"/>
        </w:rPr>
        <w:t>Con frecuencia se usan cinco “pruebas” para determinar si un plan de retribución por el desempeño beneficiará a la organización:</w:t>
      </w:r>
    </w:p>
    <w:p w:rsidR="00074D1F" w:rsidRPr="00A459AC" w:rsidRDefault="00074D1F" w:rsidP="00867579">
      <w:pPr>
        <w:numPr>
          <w:ilvl w:val="0"/>
          <w:numId w:val="5"/>
        </w:numPr>
        <w:tabs>
          <w:tab w:val="clear" w:pos="360"/>
          <w:tab w:val="num" w:pos="180"/>
        </w:tabs>
        <w:jc w:val="both"/>
        <w:rPr>
          <w:rFonts w:eastAsia="Arial Unicode MS"/>
          <w:sz w:val="20"/>
          <w:szCs w:val="20"/>
        </w:rPr>
      </w:pPr>
      <w:r w:rsidRPr="00A459AC">
        <w:rPr>
          <w:rFonts w:eastAsia="Arial Unicode MS"/>
          <w:sz w:val="20"/>
          <w:szCs w:val="20"/>
        </w:rPr>
        <w:t>¿El plan capta la atención? Con este plan, ¿las personas hablan más de sus actividades y se enorgullecen de alcanzar el éxito rápido?.</w:t>
      </w:r>
    </w:p>
    <w:p w:rsidR="00074D1F" w:rsidRPr="00A459AC" w:rsidRDefault="00074D1F" w:rsidP="00867579">
      <w:pPr>
        <w:numPr>
          <w:ilvl w:val="0"/>
          <w:numId w:val="5"/>
        </w:numPr>
        <w:tabs>
          <w:tab w:val="clear" w:pos="360"/>
          <w:tab w:val="num" w:pos="180"/>
        </w:tabs>
        <w:jc w:val="both"/>
        <w:rPr>
          <w:rFonts w:eastAsia="Arial Unicode MS"/>
          <w:sz w:val="20"/>
          <w:szCs w:val="20"/>
        </w:rPr>
      </w:pPr>
      <w:r w:rsidRPr="00A459AC">
        <w:rPr>
          <w:rFonts w:eastAsia="Arial Unicode MS"/>
          <w:sz w:val="20"/>
          <w:szCs w:val="20"/>
        </w:rPr>
        <w:t>¿Los empleados entienden el plan? ¿Pueden los participantes explicar cómo funciona y qué tienen que hacer para merecer el incentivo?.</w:t>
      </w:r>
    </w:p>
    <w:p w:rsidR="00074D1F" w:rsidRPr="00A459AC" w:rsidRDefault="00074D1F" w:rsidP="00867579">
      <w:pPr>
        <w:numPr>
          <w:ilvl w:val="0"/>
          <w:numId w:val="5"/>
        </w:numPr>
        <w:tabs>
          <w:tab w:val="clear" w:pos="360"/>
          <w:tab w:val="num" w:pos="180"/>
        </w:tabs>
        <w:jc w:val="both"/>
        <w:rPr>
          <w:rFonts w:eastAsia="Arial Unicode MS"/>
          <w:sz w:val="20"/>
          <w:szCs w:val="20"/>
        </w:rPr>
      </w:pPr>
      <w:r w:rsidRPr="00A459AC">
        <w:rPr>
          <w:rFonts w:eastAsia="Arial Unicode MS"/>
          <w:sz w:val="20"/>
          <w:szCs w:val="20"/>
        </w:rPr>
        <w:t>¿El plan está mejorando la comunicación? ¿Los empleados saben más que antes acerca de la misión, los planes y los objetivos de la compañía?.</w:t>
      </w:r>
    </w:p>
    <w:p w:rsidR="00074D1F" w:rsidRPr="00A459AC" w:rsidRDefault="00074D1F" w:rsidP="00867579">
      <w:pPr>
        <w:numPr>
          <w:ilvl w:val="0"/>
          <w:numId w:val="5"/>
        </w:numPr>
        <w:tabs>
          <w:tab w:val="clear" w:pos="360"/>
          <w:tab w:val="num" w:pos="180"/>
        </w:tabs>
        <w:jc w:val="both"/>
        <w:rPr>
          <w:rFonts w:eastAsia="Arial Unicode MS"/>
          <w:sz w:val="20"/>
          <w:szCs w:val="20"/>
        </w:rPr>
      </w:pPr>
      <w:r w:rsidRPr="00A459AC">
        <w:rPr>
          <w:rFonts w:eastAsia="Arial Unicode MS"/>
          <w:sz w:val="20"/>
          <w:szCs w:val="20"/>
        </w:rPr>
        <w:t>¿Retribuye el plan debidamente? ¿Se están pagando incentivos por el desempeño deseado, pero suspendiéndose cuando no se cumplen los objetivos?.</w:t>
      </w:r>
    </w:p>
    <w:p w:rsidR="00074D1F" w:rsidRPr="00A459AC" w:rsidRDefault="00074D1F" w:rsidP="00867579">
      <w:pPr>
        <w:numPr>
          <w:ilvl w:val="0"/>
          <w:numId w:val="5"/>
        </w:numPr>
        <w:tabs>
          <w:tab w:val="clear" w:pos="360"/>
          <w:tab w:val="num" w:pos="180"/>
        </w:tabs>
        <w:jc w:val="both"/>
        <w:rPr>
          <w:rFonts w:eastAsia="Arial Unicode MS"/>
          <w:sz w:val="20"/>
          <w:szCs w:val="20"/>
        </w:rPr>
      </w:pPr>
      <w:r w:rsidRPr="00A459AC">
        <w:rPr>
          <w:rFonts w:eastAsia="Arial Unicode MS"/>
          <w:sz w:val="20"/>
          <w:szCs w:val="20"/>
        </w:rPr>
        <w:t>Está funcionando mejor la compañía o la unidad? ¿Han subido las utilidades? ¿Ha aumentado la participación en el mercado? ¿ha habido resultados que se deriven, en parte, de los incentivos?.</w:t>
      </w:r>
    </w:p>
    <w:p w:rsidR="00074D1F" w:rsidRPr="00A459AC" w:rsidRDefault="00074D1F" w:rsidP="00074D1F">
      <w:pPr>
        <w:jc w:val="both"/>
        <w:rPr>
          <w:rFonts w:eastAsia="Arial Unicode MS"/>
          <w:sz w:val="20"/>
          <w:szCs w:val="20"/>
        </w:rPr>
      </w:pPr>
    </w:p>
    <w:p w:rsidR="00074D1F" w:rsidRPr="00A459AC" w:rsidRDefault="00074D1F" w:rsidP="00074D1F">
      <w:pPr>
        <w:jc w:val="both"/>
        <w:rPr>
          <w:rFonts w:eastAsia="Arial Unicode MS"/>
          <w:b/>
          <w:sz w:val="20"/>
          <w:szCs w:val="20"/>
        </w:rPr>
      </w:pPr>
    </w:p>
    <w:p w:rsidR="00074D1F" w:rsidRPr="002E3996" w:rsidRDefault="00074D1F" w:rsidP="00074D1F">
      <w:pPr>
        <w:pStyle w:val="NormalWeb"/>
        <w:tabs>
          <w:tab w:val="num" w:pos="974"/>
        </w:tabs>
        <w:spacing w:before="0" w:beforeAutospacing="0" w:after="0" w:afterAutospacing="0"/>
        <w:jc w:val="both"/>
        <w:rPr>
          <w:rFonts w:eastAsia="Arial Unicode MS"/>
          <w:b/>
          <w:color w:val="auto"/>
          <w:sz w:val="22"/>
          <w:szCs w:val="22"/>
        </w:rPr>
      </w:pPr>
      <w:r>
        <w:rPr>
          <w:rFonts w:eastAsia="Arial Unicode MS"/>
          <w:b/>
          <w:color w:val="auto"/>
          <w:sz w:val="22"/>
          <w:szCs w:val="22"/>
        </w:rPr>
        <w:t xml:space="preserve">3.3. </w:t>
      </w:r>
      <w:r w:rsidRPr="002E3996">
        <w:rPr>
          <w:rFonts w:eastAsia="Arial Unicode MS"/>
          <w:b/>
          <w:color w:val="auto"/>
          <w:sz w:val="22"/>
          <w:szCs w:val="22"/>
        </w:rPr>
        <w:t xml:space="preserve">Importancia de las diferentes áreas durante </w:t>
      </w:r>
      <w:smartTag w:uri="urn:schemas-microsoft-com:office:smarttags" w:element="PersonName">
        <w:smartTagPr>
          <w:attr w:name="ProductID" w:val="la Implementaci￳n"/>
        </w:smartTagPr>
        <w:r w:rsidRPr="002E3996">
          <w:rPr>
            <w:rFonts w:eastAsia="Arial Unicode MS"/>
            <w:b/>
            <w:color w:val="auto"/>
            <w:sz w:val="22"/>
            <w:szCs w:val="22"/>
          </w:rPr>
          <w:t>la Implementación</w:t>
        </w:r>
      </w:smartTag>
      <w:r w:rsidRPr="002E3996">
        <w:rPr>
          <w:rFonts w:eastAsia="Arial Unicode MS"/>
          <w:b/>
          <w:color w:val="auto"/>
          <w:sz w:val="22"/>
          <w:szCs w:val="22"/>
        </w:rPr>
        <w:t xml:space="preserve"> de Estrategias</w:t>
      </w:r>
    </w:p>
    <w:p w:rsidR="00074D1F" w:rsidRPr="00A459AC" w:rsidRDefault="00074D1F" w:rsidP="00074D1F">
      <w:pPr>
        <w:pStyle w:val="NormalWeb"/>
        <w:spacing w:before="0" w:beforeAutospacing="0" w:after="0" w:afterAutospacing="0"/>
        <w:ind w:left="360"/>
        <w:jc w:val="both"/>
        <w:rPr>
          <w:rFonts w:eastAsia="Arial Unicode MS"/>
          <w:b/>
          <w:sz w:val="20"/>
          <w:szCs w:val="20"/>
        </w:rPr>
      </w:pPr>
    </w:p>
    <w:p w:rsidR="00074D1F" w:rsidRPr="00E26A9A" w:rsidRDefault="00074D1F" w:rsidP="00074D1F">
      <w:pPr>
        <w:pStyle w:val="NormalWeb"/>
        <w:spacing w:before="0" w:beforeAutospacing="0" w:after="0" w:afterAutospacing="0"/>
        <w:jc w:val="both"/>
        <w:rPr>
          <w:rFonts w:eastAsia="Arial Unicode MS"/>
          <w:b/>
          <w:sz w:val="20"/>
          <w:szCs w:val="20"/>
        </w:rPr>
      </w:pPr>
      <w:r w:rsidRPr="00E26A9A">
        <w:rPr>
          <w:rFonts w:eastAsia="Arial Unicode MS"/>
          <w:b/>
          <w:sz w:val="20"/>
          <w:szCs w:val="20"/>
        </w:rPr>
        <w:t xml:space="preserve">3.3.1. Importancia del área de Producción/Operaciones durante la  implementación de las estrategias: </w:t>
      </w:r>
      <w:r w:rsidRPr="00E26A9A">
        <w:rPr>
          <w:rFonts w:eastAsia="Arial Unicode MS"/>
          <w:sz w:val="20"/>
          <w:szCs w:val="20"/>
        </w:rPr>
        <w:t>Las capacidades, limitaciones y políticas de producción/operaciones pueden reforzar o inhibir notablemente la posibilidad de alcanzar los objetivos. Los procesos de producci</w:t>
      </w:r>
      <w:r w:rsidR="004D6886">
        <w:rPr>
          <w:rFonts w:eastAsia="Arial Unicode MS"/>
          <w:sz w:val="20"/>
          <w:szCs w:val="20"/>
        </w:rPr>
        <w:t xml:space="preserve">ón suelen constituir más del 70% </w:t>
      </w:r>
      <w:r w:rsidRPr="00E26A9A">
        <w:rPr>
          <w:rFonts w:eastAsia="Arial Unicode MS"/>
          <w:sz w:val="20"/>
          <w:szCs w:val="20"/>
        </w:rPr>
        <w:t>del activo total de una empresa. Una parte primordial del proceso para implementar estrategias ocurre en el lugar de la producción. Las decisiones relacionadas con la producción, por ejemplo, el tamaño y la ubicación de la planta, el diseño del producto, la elección del equipo, la clase de herramientas, el tamaño del inventario, el control de inventarios, el control de calidad, el control de costos, el uso de normas, la especialización laboral, la capacitación de empleados, el aprovechamiento de equipo y de recursos, los envíos y empaques y las innovaciones tecnológicas, pueden tener muchas repercusiones en el éxito o el fracaso de los esfuerzos por implementar las estrategias.</w:t>
      </w:r>
    </w:p>
    <w:p w:rsidR="00074D1F" w:rsidRPr="00A459AC" w:rsidRDefault="00074D1F" w:rsidP="00074D1F">
      <w:pPr>
        <w:ind w:left="2124"/>
        <w:jc w:val="both"/>
        <w:rPr>
          <w:rFonts w:eastAsia="Arial Unicode MS"/>
          <w:b/>
          <w:sz w:val="20"/>
          <w:szCs w:val="20"/>
        </w:rPr>
      </w:pPr>
    </w:p>
    <w:p w:rsidR="00074D1F" w:rsidRPr="00585A3B"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3.3.2. </w:t>
      </w:r>
      <w:r w:rsidRPr="00A459AC">
        <w:rPr>
          <w:rFonts w:eastAsia="Arial Unicode MS"/>
          <w:b/>
          <w:sz w:val="20"/>
          <w:szCs w:val="20"/>
        </w:rPr>
        <w:t>Importancia del área de Recursos Humanos durante la im</w:t>
      </w:r>
      <w:r>
        <w:rPr>
          <w:rFonts w:eastAsia="Arial Unicode MS"/>
          <w:b/>
          <w:sz w:val="20"/>
          <w:szCs w:val="20"/>
        </w:rPr>
        <w:t xml:space="preserve">plementación de las estrategias: </w:t>
      </w:r>
      <w:r w:rsidRPr="00585A3B">
        <w:rPr>
          <w:rFonts w:eastAsia="Arial Unicode MS"/>
          <w:sz w:val="20"/>
          <w:szCs w:val="20"/>
        </w:rPr>
        <w:t>Es muy extraño que durante la formulación de las estrategias, muchas veces no se consideren los valores, las capacidades y los talentos individuales que se necesitan para la debida implementación de las estrategias. La necesidad de ajustar las aptitudes individuales y las tareas para la implementación de las estrategias se debe considerar en el momento de elegir las estrategias.</w:t>
      </w:r>
    </w:p>
    <w:p w:rsidR="00074D1F" w:rsidRPr="00585A3B" w:rsidRDefault="00074D1F" w:rsidP="00074D1F">
      <w:pPr>
        <w:pStyle w:val="NormalWeb"/>
        <w:spacing w:before="0" w:beforeAutospacing="0" w:after="0" w:afterAutospacing="0"/>
        <w:jc w:val="both"/>
        <w:rPr>
          <w:rFonts w:eastAsia="Arial Unicode MS"/>
          <w:sz w:val="20"/>
          <w:szCs w:val="20"/>
        </w:rPr>
      </w:pPr>
      <w:r w:rsidRPr="00585A3B">
        <w:rPr>
          <w:rFonts w:eastAsia="Arial Unicode MS"/>
          <w:sz w:val="20"/>
          <w:szCs w:val="20"/>
        </w:rPr>
        <w:t>El mejor método para evitar y superar los problemas de los recursos humanos en la administración estratégica tal vez consista en implicar en el proceso y en forma activa, a tantos gerentes y empleados como sea posible. Este método, aunque requiere mucho tiempo, crea entendimiento, confianza, compromiso y sentido de paternidad y disminuye el resentimiento y la hostilidad. El verdadero potencial de formular e implementar estrategias reside en las personas.</w:t>
      </w:r>
    </w:p>
    <w:p w:rsidR="00074D1F" w:rsidRPr="00A459AC" w:rsidRDefault="00074D1F" w:rsidP="00074D1F">
      <w:pPr>
        <w:jc w:val="both"/>
        <w:rPr>
          <w:rFonts w:eastAsia="Arial Unicode MS"/>
          <w:sz w:val="20"/>
          <w:szCs w:val="20"/>
        </w:rPr>
      </w:pPr>
    </w:p>
    <w:p w:rsidR="00074D1F" w:rsidRPr="008908BB" w:rsidRDefault="00074D1F" w:rsidP="00074D1F">
      <w:pPr>
        <w:pStyle w:val="NormalWeb"/>
        <w:spacing w:before="0" w:beforeAutospacing="0" w:after="0" w:afterAutospacing="0"/>
        <w:jc w:val="both"/>
        <w:rPr>
          <w:rFonts w:eastAsia="Arial Unicode MS"/>
          <w:b/>
          <w:sz w:val="20"/>
          <w:szCs w:val="20"/>
        </w:rPr>
      </w:pPr>
      <w:r w:rsidRPr="008908BB">
        <w:rPr>
          <w:rFonts w:eastAsia="Arial Unicode MS"/>
          <w:b/>
          <w:sz w:val="20"/>
          <w:szCs w:val="20"/>
        </w:rPr>
        <w:t xml:space="preserve">3.3.3. Importancia del área de Marketing durante la  implementación de las estrategias: </w:t>
      </w:r>
      <w:r w:rsidRPr="008908BB">
        <w:rPr>
          <w:rFonts w:eastAsia="Arial Unicode MS"/>
          <w:sz w:val="20"/>
          <w:szCs w:val="20"/>
        </w:rPr>
        <w:t>Algunos ejemplos de decisiones de marketing que tal vez requieran el uso de políticas serían:</w:t>
      </w:r>
    </w:p>
    <w:p w:rsidR="00074D1F" w:rsidRPr="008908BB" w:rsidRDefault="00074D1F" w:rsidP="00867579">
      <w:pPr>
        <w:numPr>
          <w:ilvl w:val="0"/>
          <w:numId w:val="6"/>
        </w:numPr>
        <w:tabs>
          <w:tab w:val="clear" w:pos="2126"/>
          <w:tab w:val="num" w:pos="180"/>
        </w:tabs>
        <w:jc w:val="both"/>
        <w:rPr>
          <w:rFonts w:eastAsia="Arial Unicode MS"/>
          <w:sz w:val="20"/>
          <w:szCs w:val="20"/>
        </w:rPr>
      </w:pPr>
      <w:r w:rsidRPr="008908BB">
        <w:rPr>
          <w:rFonts w:eastAsia="Arial Unicode MS"/>
          <w:sz w:val="20"/>
          <w:szCs w:val="20"/>
        </w:rPr>
        <w:t>Se deben usar distribuidores exclusivos o diversos canales de distribución.</w:t>
      </w:r>
    </w:p>
    <w:p w:rsidR="00074D1F" w:rsidRPr="00A459AC" w:rsidRDefault="00074D1F" w:rsidP="00867579">
      <w:pPr>
        <w:numPr>
          <w:ilvl w:val="0"/>
          <w:numId w:val="6"/>
        </w:numPr>
        <w:tabs>
          <w:tab w:val="clear" w:pos="2126"/>
          <w:tab w:val="num" w:pos="180"/>
        </w:tabs>
        <w:jc w:val="both"/>
        <w:rPr>
          <w:rFonts w:eastAsia="Arial Unicode MS"/>
          <w:sz w:val="20"/>
          <w:szCs w:val="20"/>
        </w:rPr>
      </w:pPr>
      <w:r w:rsidRPr="00A459AC">
        <w:rPr>
          <w:rFonts w:eastAsia="Arial Unicode MS"/>
          <w:sz w:val="20"/>
          <w:szCs w:val="20"/>
        </w:rPr>
        <w:t>Se debe usar mucha, poca o nada de publicidad por televisión.</w:t>
      </w:r>
    </w:p>
    <w:p w:rsidR="00074D1F" w:rsidRPr="00A459AC" w:rsidRDefault="00074D1F" w:rsidP="00867579">
      <w:pPr>
        <w:numPr>
          <w:ilvl w:val="0"/>
          <w:numId w:val="6"/>
        </w:numPr>
        <w:tabs>
          <w:tab w:val="clear" w:pos="2126"/>
          <w:tab w:val="num" w:pos="180"/>
        </w:tabs>
        <w:jc w:val="both"/>
        <w:rPr>
          <w:rFonts w:eastAsia="Arial Unicode MS"/>
          <w:sz w:val="20"/>
          <w:szCs w:val="20"/>
        </w:rPr>
      </w:pPr>
      <w:r w:rsidRPr="00A459AC">
        <w:rPr>
          <w:rFonts w:eastAsia="Arial Unicode MS"/>
          <w:sz w:val="20"/>
          <w:szCs w:val="20"/>
        </w:rPr>
        <w:t>Se debe limitar (o no) la cantidad de negocios realizados con un único cliente.</w:t>
      </w:r>
    </w:p>
    <w:p w:rsidR="00074D1F" w:rsidRPr="00A459AC" w:rsidRDefault="00074D1F" w:rsidP="00867579">
      <w:pPr>
        <w:numPr>
          <w:ilvl w:val="0"/>
          <w:numId w:val="6"/>
        </w:numPr>
        <w:tabs>
          <w:tab w:val="clear" w:pos="2126"/>
          <w:tab w:val="num" w:pos="180"/>
        </w:tabs>
        <w:jc w:val="both"/>
        <w:rPr>
          <w:rFonts w:eastAsia="Arial Unicode MS"/>
          <w:sz w:val="20"/>
          <w:szCs w:val="20"/>
        </w:rPr>
      </w:pPr>
      <w:r w:rsidRPr="00A459AC">
        <w:rPr>
          <w:rFonts w:eastAsia="Arial Unicode MS"/>
          <w:sz w:val="20"/>
          <w:szCs w:val="20"/>
        </w:rPr>
        <w:t>Se debe ser líder de precios o seguidor de precios.</w:t>
      </w:r>
    </w:p>
    <w:p w:rsidR="00074D1F" w:rsidRPr="00A459AC" w:rsidRDefault="00074D1F" w:rsidP="00867579">
      <w:pPr>
        <w:numPr>
          <w:ilvl w:val="0"/>
          <w:numId w:val="6"/>
        </w:numPr>
        <w:tabs>
          <w:tab w:val="clear" w:pos="2126"/>
          <w:tab w:val="num" w:pos="180"/>
        </w:tabs>
        <w:jc w:val="both"/>
        <w:rPr>
          <w:rFonts w:eastAsia="Arial Unicode MS"/>
          <w:sz w:val="20"/>
          <w:szCs w:val="20"/>
        </w:rPr>
      </w:pPr>
      <w:r w:rsidRPr="00A459AC">
        <w:rPr>
          <w:rFonts w:eastAsia="Arial Unicode MS"/>
          <w:sz w:val="20"/>
          <w:szCs w:val="20"/>
        </w:rPr>
        <w:t>Se debe ofrecer una garantía completa o una limitada.</w:t>
      </w:r>
    </w:p>
    <w:p w:rsidR="00074D1F" w:rsidRPr="00A459AC" w:rsidRDefault="00074D1F" w:rsidP="00867579">
      <w:pPr>
        <w:numPr>
          <w:ilvl w:val="0"/>
          <w:numId w:val="6"/>
        </w:numPr>
        <w:tabs>
          <w:tab w:val="clear" w:pos="2126"/>
          <w:tab w:val="num" w:pos="180"/>
        </w:tabs>
        <w:jc w:val="both"/>
        <w:rPr>
          <w:rFonts w:eastAsia="Arial Unicode MS"/>
          <w:sz w:val="20"/>
          <w:szCs w:val="20"/>
        </w:rPr>
      </w:pPr>
      <w:r w:rsidRPr="00A459AC">
        <w:rPr>
          <w:rFonts w:eastAsia="Arial Unicode MS"/>
          <w:sz w:val="20"/>
          <w:szCs w:val="20"/>
        </w:rPr>
        <w:t>Se debe recompensar a los vendedores con base en una comisión simple o con una combinación de sueldo y comisión.</w:t>
      </w:r>
    </w:p>
    <w:p w:rsidR="00074D1F" w:rsidRPr="00A459AC" w:rsidRDefault="00074D1F" w:rsidP="00074D1F">
      <w:pPr>
        <w:jc w:val="both"/>
        <w:rPr>
          <w:rFonts w:eastAsia="Arial Unicode MS"/>
          <w:sz w:val="20"/>
          <w:szCs w:val="20"/>
        </w:rPr>
      </w:pPr>
    </w:p>
    <w:p w:rsidR="00074D1F" w:rsidRPr="007030F2" w:rsidRDefault="00074D1F" w:rsidP="00074D1F">
      <w:pPr>
        <w:pStyle w:val="NormalWeb"/>
        <w:spacing w:before="0" w:beforeAutospacing="0" w:after="0" w:afterAutospacing="0"/>
        <w:jc w:val="both"/>
        <w:rPr>
          <w:rFonts w:eastAsia="Arial Unicode MS"/>
          <w:b/>
          <w:sz w:val="20"/>
          <w:szCs w:val="20"/>
        </w:rPr>
      </w:pPr>
      <w:r w:rsidRPr="007030F2">
        <w:rPr>
          <w:rFonts w:eastAsia="Arial Unicode MS"/>
          <w:b/>
          <w:sz w:val="20"/>
          <w:szCs w:val="20"/>
        </w:rPr>
        <w:t>3.3.4. Importancia del área de Finanzas/Contabilidad durante la  implementación de las estrategias:</w:t>
      </w:r>
      <w:r w:rsidRPr="007030F2">
        <w:rPr>
          <w:rFonts w:eastAsia="Arial Unicode MS"/>
          <w:sz w:val="20"/>
          <w:szCs w:val="20"/>
        </w:rPr>
        <w:t xml:space="preserve"> Algunos ejemplos de decisiones que podrían requerir políticas de finanzas/contabilidad son:</w:t>
      </w:r>
    </w:p>
    <w:p w:rsidR="00074D1F" w:rsidRPr="007030F2" w:rsidRDefault="00074D1F" w:rsidP="00867579">
      <w:pPr>
        <w:numPr>
          <w:ilvl w:val="0"/>
          <w:numId w:val="6"/>
        </w:numPr>
        <w:tabs>
          <w:tab w:val="clear" w:pos="2126"/>
          <w:tab w:val="num" w:pos="180"/>
          <w:tab w:val="num" w:pos="720"/>
        </w:tabs>
        <w:jc w:val="both"/>
        <w:rPr>
          <w:rFonts w:eastAsia="Arial Unicode MS"/>
          <w:sz w:val="20"/>
          <w:szCs w:val="20"/>
        </w:rPr>
      </w:pPr>
      <w:r w:rsidRPr="007030F2">
        <w:rPr>
          <w:rFonts w:eastAsia="Arial Unicode MS"/>
          <w:sz w:val="20"/>
          <w:szCs w:val="20"/>
        </w:rPr>
        <w:t>Reunir capital por medio de créditos a corto plazo, créditos a largo plazo, acciones preferentes o acciones comunes.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Arrendar o comprar activo fijo.</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Determinar una razón adecuada para el pago de dividendos.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Extender el plazo de las cuentas por cobrar.</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Establecer un porcentaje de descuento para las cuentas pagadas dentro de un plazo determinado.</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Determinar la cantidad de efectivo que se debe tener a la mano.</w:t>
      </w:r>
    </w:p>
    <w:p w:rsidR="00074D1F" w:rsidRPr="00A459AC" w:rsidRDefault="00074D1F" w:rsidP="00074D1F">
      <w:pPr>
        <w:jc w:val="both"/>
        <w:rPr>
          <w:rFonts w:eastAsia="Arial Unicode MS"/>
          <w:sz w:val="20"/>
          <w:szCs w:val="20"/>
        </w:rPr>
      </w:pPr>
    </w:p>
    <w:p w:rsidR="00074D1F" w:rsidRPr="007030F2" w:rsidRDefault="00074D1F" w:rsidP="00074D1F">
      <w:pPr>
        <w:pStyle w:val="NormalWeb"/>
        <w:spacing w:before="0" w:beforeAutospacing="0" w:after="0" w:afterAutospacing="0"/>
        <w:jc w:val="both"/>
        <w:rPr>
          <w:rFonts w:eastAsia="Arial Unicode MS"/>
          <w:b/>
          <w:sz w:val="20"/>
          <w:szCs w:val="20"/>
        </w:rPr>
      </w:pPr>
      <w:r w:rsidRPr="007030F2">
        <w:rPr>
          <w:rFonts w:eastAsia="Arial Unicode MS"/>
          <w:b/>
          <w:sz w:val="20"/>
          <w:szCs w:val="20"/>
        </w:rPr>
        <w:t>3.3.5. Importancia del área de Investigación y Desarrollo (I y D) durante la implementación de las estrategias:</w:t>
      </w:r>
      <w:r w:rsidRPr="007030F2">
        <w:rPr>
          <w:rFonts w:eastAsia="Arial Unicode MS"/>
          <w:sz w:val="20"/>
          <w:szCs w:val="20"/>
        </w:rPr>
        <w:t xml:space="preserve"> Las políticas de I y D pueden apuntalar los esfuerzos para aplicar las estrategias a efecto de:</w:t>
      </w:r>
    </w:p>
    <w:p w:rsidR="00074D1F" w:rsidRPr="007030F2" w:rsidRDefault="00074D1F" w:rsidP="00867579">
      <w:pPr>
        <w:numPr>
          <w:ilvl w:val="0"/>
          <w:numId w:val="6"/>
        </w:numPr>
        <w:tabs>
          <w:tab w:val="clear" w:pos="2126"/>
          <w:tab w:val="num" w:pos="180"/>
          <w:tab w:val="num" w:pos="720"/>
        </w:tabs>
        <w:jc w:val="both"/>
        <w:rPr>
          <w:rFonts w:eastAsia="Arial Unicode MS"/>
          <w:sz w:val="20"/>
          <w:szCs w:val="20"/>
        </w:rPr>
      </w:pPr>
      <w:r w:rsidRPr="007030F2">
        <w:rPr>
          <w:rFonts w:eastAsia="Arial Unicode MS"/>
          <w:sz w:val="20"/>
          <w:szCs w:val="20"/>
        </w:rPr>
        <w:t>Hacer hincapié en las mejoras de productos o procesos.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Reforzar las investigaciones básicas o aplicadas.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Ser líderes o seguidoras en I y D.</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Desarrollar robótica o procesos de tipo manual.</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Invertir una cantidad de dinero grande, promedio o baja en I y D.</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 xml:space="preserve">Efectuar </w:t>
      </w:r>
      <w:smartTag w:uri="urn:schemas-microsoft-com:office:smarttags" w:element="PersonName">
        <w:smartTagPr>
          <w:attr w:name="ProductID" w:val="la I"/>
        </w:smartTagPr>
        <w:r w:rsidRPr="00A459AC">
          <w:rPr>
            <w:rFonts w:eastAsia="Arial Unicode MS"/>
            <w:sz w:val="20"/>
            <w:szCs w:val="20"/>
          </w:rPr>
          <w:t>la I</w:t>
        </w:r>
      </w:smartTag>
      <w:r w:rsidRPr="00A459AC">
        <w:rPr>
          <w:rFonts w:eastAsia="Arial Unicode MS"/>
          <w:sz w:val="20"/>
          <w:szCs w:val="20"/>
        </w:rPr>
        <w:t xml:space="preserve"> y D dentro de la empresa o contratar </w:t>
      </w:r>
      <w:smartTag w:uri="urn:schemas-microsoft-com:office:smarttags" w:element="PersonName">
        <w:smartTagPr>
          <w:attr w:name="ProductID" w:val="la I"/>
        </w:smartTagPr>
        <w:r w:rsidRPr="00A459AC">
          <w:rPr>
            <w:rFonts w:eastAsia="Arial Unicode MS"/>
            <w:sz w:val="20"/>
            <w:szCs w:val="20"/>
          </w:rPr>
          <w:t>la I</w:t>
        </w:r>
      </w:smartTag>
      <w:r w:rsidRPr="00A459AC">
        <w:rPr>
          <w:rFonts w:eastAsia="Arial Unicode MS"/>
          <w:sz w:val="20"/>
          <w:szCs w:val="20"/>
        </w:rPr>
        <w:t xml:space="preserve"> y D con empresas externas.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Recurrir a investigaciones de universidades o investigadores de la iniciativa privada.</w:t>
      </w:r>
    </w:p>
    <w:p w:rsidR="00074D1F" w:rsidRDefault="00074D1F" w:rsidP="00074D1F">
      <w:pPr>
        <w:pStyle w:val="NormalWeb"/>
        <w:spacing w:before="0" w:beforeAutospacing="0" w:after="0" w:afterAutospacing="0"/>
        <w:jc w:val="both"/>
        <w:rPr>
          <w:rFonts w:eastAsia="Arial Unicode MS"/>
          <w:b/>
          <w:sz w:val="20"/>
          <w:szCs w:val="20"/>
        </w:rPr>
      </w:pPr>
    </w:p>
    <w:p w:rsidR="00074D1F" w:rsidRPr="00C62C31" w:rsidRDefault="00074D1F" w:rsidP="00074D1F">
      <w:pPr>
        <w:pStyle w:val="NormalWeb"/>
        <w:spacing w:before="0" w:beforeAutospacing="0" w:after="0" w:afterAutospacing="0"/>
        <w:jc w:val="both"/>
        <w:rPr>
          <w:rFonts w:eastAsia="Arial Unicode MS"/>
          <w:b/>
          <w:sz w:val="20"/>
          <w:szCs w:val="20"/>
        </w:rPr>
      </w:pPr>
      <w:r w:rsidRPr="00C62C31">
        <w:rPr>
          <w:rFonts w:eastAsia="Arial Unicode MS"/>
          <w:b/>
          <w:sz w:val="20"/>
          <w:szCs w:val="20"/>
        </w:rPr>
        <w:t xml:space="preserve">3.3.6. Importancia del área de Sistemas de Información Computarizada durante la implementación de las estrategias: </w:t>
      </w:r>
      <w:r w:rsidRPr="00C62C31">
        <w:rPr>
          <w:rFonts w:eastAsia="Arial Unicode MS"/>
          <w:sz w:val="20"/>
          <w:szCs w:val="20"/>
        </w:rPr>
        <w:t>Algunas directrices guía que permiten que los sistemas de informática refuercen la implementación de estrategias serían:</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El “hardware” y el “software” de computación deben facilitar la consistencia de la información global.</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Todas las divisiones deben ser autosuficientes, pero compatibles, en cuanto a las capacidades de sus sistemas de información.</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Los datos y la información obtenidos dentro de la empresa deben estar disponibles para cualquier departamento o persona de la empresa que pueda demostrar que los necesita, salvo cuando existen cuestiones de seguridad o integridad de la base de datos.</w:t>
      </w:r>
    </w:p>
    <w:p w:rsidR="00074D1F" w:rsidRPr="00A459AC" w:rsidRDefault="00074D1F" w:rsidP="00867579">
      <w:pPr>
        <w:numPr>
          <w:ilvl w:val="0"/>
          <w:numId w:val="6"/>
        </w:numPr>
        <w:tabs>
          <w:tab w:val="clear" w:pos="2126"/>
          <w:tab w:val="num" w:pos="180"/>
          <w:tab w:val="num" w:pos="720"/>
        </w:tabs>
        <w:jc w:val="both"/>
        <w:rPr>
          <w:rFonts w:eastAsia="Arial Unicode MS"/>
          <w:sz w:val="20"/>
          <w:szCs w:val="20"/>
        </w:rPr>
      </w:pPr>
      <w:r w:rsidRPr="00A459AC">
        <w:rPr>
          <w:rFonts w:eastAsia="Arial Unicode MS"/>
          <w:sz w:val="20"/>
          <w:szCs w:val="20"/>
        </w:rPr>
        <w:t>Un buen sistema de información puede permitir que la empresa reduzca costos y muchas veces las mejoras del sistema de información producen una mejor calidad y servicios.</w:t>
      </w:r>
    </w:p>
    <w:p w:rsidR="00074D1F" w:rsidRPr="00A459AC" w:rsidRDefault="00074D1F" w:rsidP="00074D1F">
      <w:pPr>
        <w:ind w:left="252"/>
        <w:jc w:val="both"/>
        <w:rPr>
          <w:rFonts w:eastAsia="Arial Unicode MS"/>
          <w:sz w:val="20"/>
          <w:szCs w:val="20"/>
        </w:rPr>
      </w:pPr>
    </w:p>
    <w:p w:rsidR="00074D1F" w:rsidRDefault="00074D1F" w:rsidP="00074D1F">
      <w:pPr>
        <w:rPr>
          <w:rFonts w:eastAsia="Arial Unicode MS"/>
          <w:b/>
        </w:rPr>
      </w:pPr>
      <w:r w:rsidRPr="00A459AC">
        <w:rPr>
          <w:rFonts w:eastAsia="Arial Unicode MS"/>
          <w:b/>
        </w:rPr>
        <w:t>4. Revisión, evaluación y control de las estrategias</w:t>
      </w:r>
    </w:p>
    <w:p w:rsidR="00074D1F" w:rsidRPr="00BB5019" w:rsidRDefault="00074D1F" w:rsidP="00074D1F">
      <w:pPr>
        <w:rPr>
          <w:rFonts w:eastAsia="Arial Unicode MS"/>
          <w:b/>
          <w:sz w:val="20"/>
          <w:szCs w:val="20"/>
        </w:rPr>
      </w:pPr>
    </w:p>
    <w:p w:rsidR="00074D1F" w:rsidRPr="00C97182" w:rsidRDefault="00074D1F" w:rsidP="00074D1F">
      <w:pPr>
        <w:pStyle w:val="NormalWeb"/>
        <w:tabs>
          <w:tab w:val="num" w:pos="720"/>
        </w:tabs>
        <w:spacing w:before="0" w:beforeAutospacing="0" w:after="0" w:afterAutospacing="0"/>
        <w:jc w:val="both"/>
        <w:rPr>
          <w:rFonts w:eastAsia="Arial Unicode MS"/>
          <w:b/>
          <w:sz w:val="22"/>
          <w:szCs w:val="22"/>
        </w:rPr>
      </w:pPr>
      <w:r>
        <w:rPr>
          <w:rFonts w:eastAsia="Arial Unicode MS"/>
          <w:b/>
          <w:sz w:val="22"/>
          <w:szCs w:val="22"/>
        </w:rPr>
        <w:t xml:space="preserve">4.1. </w:t>
      </w:r>
      <w:r w:rsidRPr="00C97182">
        <w:rPr>
          <w:rFonts w:eastAsia="Arial Unicode MS"/>
          <w:b/>
          <w:sz w:val="22"/>
          <w:szCs w:val="22"/>
        </w:rPr>
        <w:t>Cómo medir el Desempeño Organizacional?</w:t>
      </w:r>
    </w:p>
    <w:p w:rsidR="00074D1F" w:rsidRPr="00A459AC" w:rsidRDefault="00074D1F" w:rsidP="00074D1F">
      <w:pPr>
        <w:jc w:val="both"/>
        <w:rPr>
          <w:rFonts w:eastAsia="Arial Unicode MS"/>
          <w:sz w:val="20"/>
          <w:szCs w:val="20"/>
        </w:rPr>
      </w:pPr>
    </w:p>
    <w:p w:rsidR="00074D1F" w:rsidRPr="00A459AC" w:rsidRDefault="00074D1F" w:rsidP="00074D1F">
      <w:pPr>
        <w:ind w:firstLine="244"/>
        <w:jc w:val="both"/>
        <w:rPr>
          <w:rFonts w:eastAsia="Arial Unicode MS"/>
          <w:sz w:val="20"/>
          <w:szCs w:val="20"/>
        </w:rPr>
      </w:pPr>
      <w:r w:rsidRPr="00A459AC">
        <w:rPr>
          <w:rFonts w:eastAsia="Arial Unicode MS"/>
          <w:sz w:val="20"/>
          <w:szCs w:val="20"/>
        </w:rPr>
        <w:t>Los criterios cuantitativos que se suelen usar para evaluar las estrategias son las razones financieras, que los estrategas usan para hacer tres comparaciones críticas: (1) comparar el desempeño de la empresa en diferentes períodos, (2) comparar el desempeño de la empresa con el de los competidores y (3) comparar el desempeño de la empresa con los promedios de la industria.</w:t>
      </w:r>
      <w:r>
        <w:rPr>
          <w:rFonts w:eastAsia="Arial Unicode MS"/>
          <w:sz w:val="20"/>
          <w:szCs w:val="20"/>
        </w:rPr>
        <w:t xml:space="preserve"> </w:t>
      </w:r>
      <w:r w:rsidRPr="00A459AC">
        <w:rPr>
          <w:rFonts w:eastAsia="Arial Unicode MS"/>
          <w:sz w:val="20"/>
          <w:szCs w:val="20"/>
        </w:rPr>
        <w:t xml:space="preserve">Es necesario considerar también los criterios cualitativos para evaluar estrategias. Los factores humanos, como los porcentajes elevados de ausentismo y de rotación de personal, los porcentajes bajos de calidad y cantidad de la producción o la escasa satisfacción de los empleados, pueden ser las causas que están llevando a deficientes desempeños. </w:t>
      </w:r>
    </w:p>
    <w:p w:rsidR="00074D1F" w:rsidRPr="00A459AC" w:rsidRDefault="00074D1F" w:rsidP="00074D1F">
      <w:pPr>
        <w:ind w:left="2148"/>
        <w:jc w:val="both"/>
        <w:rPr>
          <w:rFonts w:eastAsia="Arial Unicode MS"/>
          <w:sz w:val="20"/>
          <w:szCs w:val="20"/>
        </w:rPr>
      </w:pPr>
    </w:p>
    <w:p w:rsidR="00074D1F" w:rsidRPr="00C97182" w:rsidRDefault="00074D1F" w:rsidP="00074D1F">
      <w:pPr>
        <w:pStyle w:val="NormalWeb"/>
        <w:tabs>
          <w:tab w:val="num" w:pos="720"/>
        </w:tabs>
        <w:spacing w:before="0" w:beforeAutospacing="0" w:after="0" w:afterAutospacing="0"/>
        <w:jc w:val="both"/>
        <w:rPr>
          <w:rFonts w:eastAsia="Arial Unicode MS"/>
          <w:b/>
          <w:sz w:val="22"/>
          <w:szCs w:val="22"/>
        </w:rPr>
      </w:pPr>
      <w:r>
        <w:rPr>
          <w:rFonts w:eastAsia="Arial Unicode MS"/>
          <w:b/>
          <w:sz w:val="22"/>
          <w:szCs w:val="22"/>
        </w:rPr>
        <w:t xml:space="preserve">4.2. </w:t>
      </w:r>
      <w:r w:rsidRPr="00C97182">
        <w:rPr>
          <w:rFonts w:eastAsia="Arial Unicode MS"/>
          <w:b/>
          <w:sz w:val="22"/>
          <w:szCs w:val="22"/>
        </w:rPr>
        <w:t>A</w:t>
      </w:r>
      <w:r>
        <w:rPr>
          <w:rFonts w:eastAsia="Arial Unicode MS"/>
          <w:b/>
          <w:sz w:val="22"/>
          <w:szCs w:val="22"/>
        </w:rPr>
        <w:t>plicación de medidas correctivas</w:t>
      </w:r>
    </w:p>
    <w:p w:rsidR="00074D1F" w:rsidRDefault="00074D1F" w:rsidP="00074D1F">
      <w:pPr>
        <w:jc w:val="both"/>
        <w:rPr>
          <w:rFonts w:eastAsia="Arial Unicode MS"/>
          <w:sz w:val="20"/>
          <w:szCs w:val="20"/>
        </w:rPr>
      </w:pPr>
    </w:p>
    <w:p w:rsidR="00074D1F" w:rsidRDefault="00074D1F" w:rsidP="00074D1F">
      <w:pPr>
        <w:ind w:firstLine="244"/>
        <w:jc w:val="both"/>
        <w:rPr>
          <w:rFonts w:eastAsia="Arial Unicode MS"/>
          <w:sz w:val="20"/>
          <w:szCs w:val="20"/>
        </w:rPr>
      </w:pPr>
      <w:r w:rsidRPr="00A459AC">
        <w:rPr>
          <w:rFonts w:eastAsia="Arial Unicode MS"/>
          <w:sz w:val="20"/>
          <w:szCs w:val="20"/>
        </w:rPr>
        <w:t>Entre algunos ejemplos de cambios que se podrían necesitar estarían: alterar la estructura de la organización, reemplazar a una o varias personas clave, vender una división o revisar la misión del negocio. Otros cambios podrían incluir establecer o revisar los objetivos, elaborar nuevas políticas, emitir acciones para reunir capital, aumentar vendedores, asignar los recursos de otra manera o elaborar nuevos incentivos para los resultados. Tomar medidas correctivas no siempre significa que se abandonan las estrategias existentes o ni siquiera que se deban formular estrategias nuevas.</w:t>
      </w:r>
      <w:r>
        <w:rPr>
          <w:rFonts w:eastAsia="Arial Unicode MS"/>
          <w:sz w:val="20"/>
          <w:szCs w:val="20"/>
        </w:rPr>
        <w:t xml:space="preserve"> </w:t>
      </w:r>
      <w:r w:rsidRPr="00A459AC">
        <w:rPr>
          <w:rFonts w:eastAsia="Arial Unicode MS"/>
          <w:sz w:val="20"/>
          <w:szCs w:val="20"/>
        </w:rPr>
        <w:t>Las medidas correctivas deben tener un horizonte de tiempo correcto y un grado de riesgo conveniente. Deben tener consistencia interna y responsabilidad social. Sin embargo, lo más importante es que las medidas correctivas fortalezcan la posición competitiva de la organización en su industria básica.</w:t>
      </w:r>
    </w:p>
    <w:p w:rsidR="00074D1F" w:rsidRPr="00E54754" w:rsidRDefault="00074D1F" w:rsidP="00074D1F">
      <w:pPr>
        <w:jc w:val="both"/>
        <w:rPr>
          <w:rFonts w:eastAsia="Arial Unicode MS"/>
          <w:sz w:val="20"/>
          <w:szCs w:val="20"/>
        </w:rPr>
      </w:pPr>
    </w:p>
    <w:p w:rsidR="00074D1F" w:rsidRPr="00A459AC" w:rsidRDefault="00074D1F" w:rsidP="00074D1F">
      <w:pPr>
        <w:rPr>
          <w:rFonts w:eastAsia="Arial Unicode MS"/>
          <w:b/>
        </w:rPr>
      </w:pPr>
      <w:r w:rsidRPr="00A459AC">
        <w:rPr>
          <w:rFonts w:eastAsia="Arial Unicode MS"/>
          <w:b/>
        </w:rPr>
        <w:t>5. Planificación Estratégica de la empresa Ecuafood S.A.</w:t>
      </w:r>
    </w:p>
    <w:p w:rsidR="00074D1F" w:rsidRPr="008724EC" w:rsidRDefault="00074D1F" w:rsidP="00074D1F">
      <w:pPr>
        <w:ind w:left="3900"/>
        <w:jc w:val="both"/>
        <w:rPr>
          <w:rFonts w:eastAsia="Arial Unicode MS"/>
          <w:b/>
          <w:sz w:val="20"/>
          <w:szCs w:val="20"/>
        </w:rPr>
      </w:pPr>
    </w:p>
    <w:p w:rsidR="00074D1F" w:rsidRPr="008724EC" w:rsidRDefault="00074D1F" w:rsidP="00074D1F">
      <w:pPr>
        <w:pStyle w:val="NormalWeb"/>
        <w:tabs>
          <w:tab w:val="num" w:pos="720"/>
        </w:tabs>
        <w:spacing w:before="0" w:beforeAutospacing="0" w:after="0" w:afterAutospacing="0"/>
        <w:jc w:val="both"/>
        <w:rPr>
          <w:rFonts w:eastAsia="Arial Unicode MS"/>
          <w:b/>
          <w:sz w:val="22"/>
          <w:szCs w:val="22"/>
        </w:rPr>
      </w:pPr>
      <w:r>
        <w:rPr>
          <w:rFonts w:eastAsia="Arial Unicode MS"/>
          <w:b/>
          <w:sz w:val="22"/>
          <w:szCs w:val="22"/>
        </w:rPr>
        <w:t>5.1. Misión</w:t>
      </w:r>
    </w:p>
    <w:p w:rsidR="00074D1F" w:rsidRPr="00A459AC" w:rsidRDefault="00074D1F" w:rsidP="00074D1F">
      <w:pPr>
        <w:jc w:val="both"/>
        <w:rPr>
          <w:rFonts w:eastAsia="Arial Unicode MS"/>
          <w:b/>
          <w:sz w:val="20"/>
          <w:szCs w:val="20"/>
        </w:rPr>
      </w:pPr>
    </w:p>
    <w:p w:rsidR="00074D1F" w:rsidRPr="00A459AC" w:rsidRDefault="00074D1F" w:rsidP="00074D1F">
      <w:pPr>
        <w:ind w:firstLine="244"/>
        <w:jc w:val="both"/>
        <w:rPr>
          <w:rFonts w:eastAsia="Arial Unicode MS"/>
          <w:sz w:val="20"/>
          <w:szCs w:val="20"/>
          <w:lang w:val="es-ES_tradnl"/>
        </w:rPr>
      </w:pPr>
      <w:r w:rsidRPr="00A459AC">
        <w:rPr>
          <w:rFonts w:eastAsia="Arial Unicode MS"/>
          <w:sz w:val="20"/>
          <w:szCs w:val="20"/>
          <w:lang w:val="es-ES_tradnl"/>
        </w:rPr>
        <w:t>“Satisfacer la demanda de confites, pastas y semielaborados de cacao, con productos de la más alta calidad, a precios razonables y mediante un eficiente sistema de gestión que permita a la empresa liderar los mercados en los que participe”.</w:t>
      </w:r>
    </w:p>
    <w:p w:rsidR="00074D1F" w:rsidRPr="00A459AC" w:rsidRDefault="00074D1F" w:rsidP="00074D1F">
      <w:pPr>
        <w:jc w:val="both"/>
        <w:rPr>
          <w:rFonts w:eastAsia="Arial Unicode MS"/>
          <w:sz w:val="20"/>
          <w:szCs w:val="20"/>
          <w:lang w:val="es-ES_tradnl"/>
        </w:rPr>
      </w:pPr>
    </w:p>
    <w:p w:rsidR="00074D1F" w:rsidRPr="008724EC" w:rsidRDefault="00074D1F" w:rsidP="00074D1F">
      <w:pPr>
        <w:pStyle w:val="NormalWeb"/>
        <w:tabs>
          <w:tab w:val="num" w:pos="720"/>
        </w:tabs>
        <w:spacing w:before="0" w:beforeAutospacing="0" w:after="0" w:afterAutospacing="0"/>
        <w:jc w:val="both"/>
        <w:rPr>
          <w:rFonts w:eastAsia="Arial Unicode MS"/>
          <w:b/>
          <w:sz w:val="22"/>
          <w:szCs w:val="22"/>
        </w:rPr>
      </w:pPr>
      <w:r>
        <w:rPr>
          <w:rFonts w:eastAsia="Arial Unicode MS"/>
          <w:b/>
          <w:sz w:val="22"/>
          <w:szCs w:val="22"/>
        </w:rPr>
        <w:t>5.2. Visión</w:t>
      </w:r>
    </w:p>
    <w:p w:rsidR="00074D1F" w:rsidRPr="00A459AC" w:rsidRDefault="00074D1F" w:rsidP="00074D1F">
      <w:pPr>
        <w:jc w:val="both"/>
        <w:rPr>
          <w:rFonts w:eastAsia="Arial Unicode MS"/>
          <w:sz w:val="20"/>
          <w:szCs w:val="20"/>
        </w:rPr>
      </w:pPr>
    </w:p>
    <w:p w:rsidR="00074D1F" w:rsidRPr="002A3C06" w:rsidRDefault="00074D1F" w:rsidP="00074D1F">
      <w:pPr>
        <w:ind w:firstLine="244"/>
        <w:jc w:val="both"/>
        <w:rPr>
          <w:rFonts w:eastAsia="Arial Unicode MS"/>
          <w:sz w:val="20"/>
          <w:szCs w:val="20"/>
          <w:lang w:val="es-ES_tradnl"/>
        </w:rPr>
      </w:pPr>
      <w:r w:rsidRPr="002A3C06">
        <w:rPr>
          <w:rFonts w:eastAsia="Arial Unicode MS"/>
          <w:sz w:val="20"/>
          <w:szCs w:val="20"/>
          <w:lang w:val="es-ES_tradnl"/>
        </w:rPr>
        <w:t>“Empresa reconocida por la industria como líder en el sector, cuyos estándares de calidad, servicio y rentabilidad, sean utilizados por nuestros consumidores y competidores como referentes de éxito; gestionada por colaboradores altamente motivados a lograr los más altos niveles de eficiencia en todos los procesos”</w:t>
      </w:r>
    </w:p>
    <w:p w:rsidR="00074D1F" w:rsidRPr="00A459AC" w:rsidRDefault="00074D1F" w:rsidP="00074D1F">
      <w:pPr>
        <w:jc w:val="both"/>
        <w:rPr>
          <w:rFonts w:eastAsia="Arial Unicode MS"/>
          <w:sz w:val="20"/>
          <w:szCs w:val="20"/>
        </w:rPr>
      </w:pPr>
    </w:p>
    <w:p w:rsidR="00074D1F" w:rsidRPr="008724EC" w:rsidRDefault="00074D1F" w:rsidP="00074D1F">
      <w:pPr>
        <w:pStyle w:val="NormalWeb"/>
        <w:tabs>
          <w:tab w:val="num" w:pos="720"/>
        </w:tabs>
        <w:spacing w:before="0" w:beforeAutospacing="0" w:after="0" w:afterAutospacing="0"/>
        <w:jc w:val="both"/>
        <w:rPr>
          <w:rFonts w:eastAsia="Arial Unicode MS"/>
          <w:b/>
          <w:sz w:val="22"/>
          <w:szCs w:val="22"/>
        </w:rPr>
      </w:pPr>
      <w:r>
        <w:rPr>
          <w:rFonts w:eastAsia="Arial Unicode MS"/>
          <w:b/>
          <w:sz w:val="22"/>
          <w:szCs w:val="22"/>
        </w:rPr>
        <w:t>5.3. Estrategias</w:t>
      </w:r>
    </w:p>
    <w:p w:rsidR="00074D1F" w:rsidRPr="008724EC" w:rsidRDefault="00074D1F" w:rsidP="00074D1F">
      <w:pPr>
        <w:pStyle w:val="NormalWeb"/>
        <w:spacing w:before="0" w:beforeAutospacing="0" w:after="0" w:afterAutospacing="0"/>
        <w:jc w:val="both"/>
        <w:rPr>
          <w:rFonts w:eastAsia="Arial Unicode MS"/>
          <w:b/>
          <w:sz w:val="22"/>
          <w:szCs w:val="22"/>
        </w:rPr>
      </w:pPr>
    </w:p>
    <w:p w:rsidR="00074D1F" w:rsidRDefault="00074D1F" w:rsidP="00867579">
      <w:pPr>
        <w:numPr>
          <w:ilvl w:val="2"/>
          <w:numId w:val="5"/>
        </w:numPr>
        <w:tabs>
          <w:tab w:val="num" w:pos="540"/>
        </w:tabs>
        <w:rPr>
          <w:rFonts w:eastAsia="Arial Unicode MS"/>
          <w:b/>
          <w:sz w:val="20"/>
          <w:szCs w:val="20"/>
        </w:rPr>
      </w:pPr>
      <w:r w:rsidRPr="00B33DD1">
        <w:rPr>
          <w:rFonts w:eastAsia="Arial Unicode MS"/>
          <w:b/>
          <w:sz w:val="20"/>
          <w:szCs w:val="20"/>
        </w:rPr>
        <w:t>Fabricación</w:t>
      </w:r>
    </w:p>
    <w:p w:rsidR="00074D1F" w:rsidRDefault="00074D1F" w:rsidP="00867579">
      <w:pPr>
        <w:numPr>
          <w:ilvl w:val="2"/>
          <w:numId w:val="5"/>
        </w:numPr>
        <w:tabs>
          <w:tab w:val="num" w:pos="540"/>
        </w:tabs>
        <w:rPr>
          <w:rFonts w:eastAsia="Arial Unicode MS"/>
          <w:b/>
          <w:sz w:val="20"/>
          <w:szCs w:val="20"/>
        </w:rPr>
      </w:pPr>
      <w:r>
        <w:rPr>
          <w:rFonts w:eastAsia="Arial Unicode MS"/>
          <w:b/>
          <w:sz w:val="20"/>
          <w:szCs w:val="20"/>
        </w:rPr>
        <w:t>Talento Humano</w:t>
      </w:r>
    </w:p>
    <w:p w:rsidR="00074D1F" w:rsidRDefault="00074D1F" w:rsidP="00867579">
      <w:pPr>
        <w:numPr>
          <w:ilvl w:val="2"/>
          <w:numId w:val="5"/>
        </w:numPr>
        <w:tabs>
          <w:tab w:val="num" w:pos="540"/>
        </w:tabs>
        <w:rPr>
          <w:rFonts w:eastAsia="Arial Unicode MS"/>
          <w:b/>
          <w:sz w:val="20"/>
          <w:szCs w:val="20"/>
        </w:rPr>
      </w:pPr>
      <w:r>
        <w:rPr>
          <w:rFonts w:eastAsia="Arial Unicode MS"/>
          <w:b/>
          <w:sz w:val="20"/>
          <w:szCs w:val="20"/>
        </w:rPr>
        <w:t>Manejo Ambiental</w:t>
      </w:r>
    </w:p>
    <w:p w:rsidR="00074D1F" w:rsidRDefault="00074D1F" w:rsidP="00867579">
      <w:pPr>
        <w:numPr>
          <w:ilvl w:val="2"/>
          <w:numId w:val="5"/>
        </w:numPr>
        <w:tabs>
          <w:tab w:val="num" w:pos="540"/>
        </w:tabs>
        <w:rPr>
          <w:rFonts w:eastAsia="Arial Unicode MS"/>
          <w:b/>
          <w:sz w:val="20"/>
          <w:szCs w:val="20"/>
        </w:rPr>
      </w:pPr>
      <w:r>
        <w:rPr>
          <w:rFonts w:eastAsia="Arial Unicode MS"/>
          <w:b/>
          <w:sz w:val="20"/>
          <w:szCs w:val="20"/>
        </w:rPr>
        <w:t>Investigación y Desarrollo</w:t>
      </w:r>
    </w:p>
    <w:p w:rsidR="00074D1F" w:rsidRPr="00B33DD1" w:rsidRDefault="00074D1F" w:rsidP="00867579">
      <w:pPr>
        <w:numPr>
          <w:ilvl w:val="2"/>
          <w:numId w:val="5"/>
        </w:numPr>
        <w:tabs>
          <w:tab w:val="num" w:pos="540"/>
        </w:tabs>
        <w:rPr>
          <w:rFonts w:eastAsia="Arial Unicode MS"/>
          <w:b/>
          <w:sz w:val="20"/>
          <w:szCs w:val="20"/>
        </w:rPr>
      </w:pPr>
      <w:r w:rsidRPr="00B33DD1">
        <w:rPr>
          <w:rFonts w:eastAsia="Arial Unicode MS"/>
          <w:b/>
          <w:sz w:val="20"/>
          <w:szCs w:val="20"/>
        </w:rPr>
        <w:t>Laboratorio</w:t>
      </w:r>
    </w:p>
    <w:p w:rsidR="00074D1F" w:rsidRPr="00B33DD1" w:rsidRDefault="00074D1F" w:rsidP="00867579">
      <w:pPr>
        <w:numPr>
          <w:ilvl w:val="2"/>
          <w:numId w:val="5"/>
        </w:numPr>
        <w:tabs>
          <w:tab w:val="num" w:pos="540"/>
        </w:tabs>
        <w:rPr>
          <w:rFonts w:eastAsia="Arial Unicode MS"/>
          <w:sz w:val="20"/>
          <w:szCs w:val="20"/>
        </w:rPr>
      </w:pPr>
      <w:r w:rsidRPr="00B33DD1">
        <w:rPr>
          <w:rFonts w:eastAsia="Arial Unicode MS"/>
          <w:b/>
          <w:sz w:val="20"/>
          <w:szCs w:val="20"/>
        </w:rPr>
        <w:t>Marketing</w:t>
      </w:r>
      <w:r w:rsidRPr="00B33DD1">
        <w:rPr>
          <w:b/>
          <w:bCs/>
          <w:sz w:val="20"/>
          <w:szCs w:val="20"/>
        </w:rPr>
        <w:t xml:space="preserve">: </w:t>
      </w:r>
      <w:r w:rsidRPr="00B33DD1">
        <w:rPr>
          <w:bCs/>
          <w:sz w:val="20"/>
          <w:szCs w:val="20"/>
        </w:rPr>
        <w:t>Estrategia Corporativa</w:t>
      </w:r>
      <w:r>
        <w:rPr>
          <w:rFonts w:eastAsia="Arial Unicode MS"/>
          <w:sz w:val="20"/>
          <w:szCs w:val="20"/>
        </w:rPr>
        <w:t xml:space="preserve">, </w:t>
      </w:r>
      <w:r w:rsidRPr="00B33DD1">
        <w:rPr>
          <w:bCs/>
          <w:sz w:val="20"/>
          <w:szCs w:val="20"/>
        </w:rPr>
        <w:t>Estrategia de Marcas por Categoría</w:t>
      </w:r>
      <w:r>
        <w:rPr>
          <w:rFonts w:eastAsia="Arial Unicode MS"/>
          <w:sz w:val="20"/>
          <w:szCs w:val="20"/>
        </w:rPr>
        <w:t xml:space="preserve">, </w:t>
      </w:r>
      <w:r>
        <w:rPr>
          <w:bCs/>
          <w:sz w:val="20"/>
          <w:szCs w:val="20"/>
        </w:rPr>
        <w:t xml:space="preserve">Estrategia de </w:t>
      </w:r>
      <w:r w:rsidRPr="00B33DD1">
        <w:rPr>
          <w:bCs/>
          <w:sz w:val="20"/>
          <w:szCs w:val="20"/>
        </w:rPr>
        <w:t>Distribución</w:t>
      </w:r>
    </w:p>
    <w:p w:rsidR="00074D1F" w:rsidRPr="00B33DD1" w:rsidRDefault="00074D1F" w:rsidP="00867579">
      <w:pPr>
        <w:numPr>
          <w:ilvl w:val="2"/>
          <w:numId w:val="5"/>
        </w:numPr>
        <w:tabs>
          <w:tab w:val="num" w:pos="540"/>
        </w:tabs>
        <w:rPr>
          <w:rFonts w:eastAsia="Arial Unicode MS"/>
          <w:b/>
          <w:sz w:val="20"/>
          <w:szCs w:val="20"/>
        </w:rPr>
      </w:pPr>
      <w:r>
        <w:rPr>
          <w:rFonts w:eastAsia="Arial Unicode MS"/>
          <w:b/>
          <w:sz w:val="20"/>
          <w:szCs w:val="20"/>
        </w:rPr>
        <w:t>Tecnología</w:t>
      </w:r>
    </w:p>
    <w:p w:rsidR="00074D1F" w:rsidRPr="00A459AC" w:rsidRDefault="00074D1F" w:rsidP="00074D1F">
      <w:pPr>
        <w:jc w:val="both"/>
        <w:rPr>
          <w:rFonts w:eastAsia="Arial Unicode MS"/>
          <w:sz w:val="20"/>
          <w:szCs w:val="20"/>
        </w:rPr>
      </w:pPr>
    </w:p>
    <w:p w:rsidR="00074D1F" w:rsidRPr="00CD2631" w:rsidRDefault="00074D1F" w:rsidP="00074D1F">
      <w:pPr>
        <w:pStyle w:val="NormalWeb"/>
        <w:spacing w:before="0" w:beforeAutospacing="0" w:after="0" w:afterAutospacing="0"/>
        <w:jc w:val="both"/>
        <w:rPr>
          <w:rFonts w:eastAsia="Arial Unicode MS"/>
          <w:b/>
          <w:sz w:val="22"/>
          <w:szCs w:val="22"/>
        </w:rPr>
      </w:pPr>
      <w:r>
        <w:rPr>
          <w:rFonts w:eastAsia="Arial Unicode MS"/>
          <w:b/>
          <w:sz w:val="22"/>
          <w:szCs w:val="22"/>
        </w:rPr>
        <w:t xml:space="preserve">5.4. Implementación de </w:t>
      </w:r>
      <w:smartTag w:uri="urn:schemas-microsoft-com:office:smarttags" w:element="PersonName">
        <w:smartTagPr>
          <w:attr w:name="ProductID" w:val="la Estrategia"/>
        </w:smartTagPr>
        <w:r>
          <w:rPr>
            <w:rFonts w:eastAsia="Arial Unicode MS"/>
            <w:b/>
            <w:sz w:val="22"/>
            <w:szCs w:val="22"/>
          </w:rPr>
          <w:t>la Estrategia</w:t>
        </w:r>
      </w:smartTag>
    </w:p>
    <w:p w:rsidR="00074D1F" w:rsidRPr="00A459AC" w:rsidRDefault="00074D1F" w:rsidP="00074D1F">
      <w:pPr>
        <w:pStyle w:val="NormalWeb"/>
        <w:spacing w:before="0" w:beforeAutospacing="0" w:after="0" w:afterAutospacing="0"/>
        <w:ind w:left="720"/>
        <w:jc w:val="both"/>
        <w:rPr>
          <w:rFonts w:eastAsia="Arial Unicode MS"/>
          <w:b/>
          <w:sz w:val="20"/>
          <w:szCs w:val="20"/>
        </w:rPr>
      </w:pPr>
    </w:p>
    <w:p w:rsidR="00074D1F" w:rsidRPr="00B504BA" w:rsidRDefault="00074D1F" w:rsidP="00867579">
      <w:pPr>
        <w:pStyle w:val="NormalWeb"/>
        <w:numPr>
          <w:ilvl w:val="0"/>
          <w:numId w:val="7"/>
        </w:numPr>
        <w:tabs>
          <w:tab w:val="clear" w:pos="2126"/>
          <w:tab w:val="num" w:pos="180"/>
        </w:tabs>
        <w:spacing w:before="0" w:beforeAutospacing="0" w:after="0" w:afterAutospacing="0"/>
        <w:jc w:val="both"/>
        <w:rPr>
          <w:rFonts w:eastAsia="Arial Unicode MS"/>
          <w:sz w:val="20"/>
          <w:szCs w:val="20"/>
        </w:rPr>
      </w:pPr>
      <w:r w:rsidRPr="00B504BA">
        <w:rPr>
          <w:rFonts w:eastAsia="Arial Unicode MS"/>
          <w:sz w:val="20"/>
          <w:szCs w:val="20"/>
        </w:rPr>
        <w:t>Objetivos a Corto Plazo</w:t>
      </w:r>
    </w:p>
    <w:p w:rsidR="00074D1F" w:rsidRPr="009E109A" w:rsidRDefault="00074D1F" w:rsidP="00867579">
      <w:pPr>
        <w:pStyle w:val="NormalWeb"/>
        <w:numPr>
          <w:ilvl w:val="0"/>
          <w:numId w:val="7"/>
        </w:numPr>
        <w:tabs>
          <w:tab w:val="clear" w:pos="2126"/>
          <w:tab w:val="num" w:pos="180"/>
        </w:tabs>
        <w:spacing w:before="0" w:beforeAutospacing="0" w:after="0" w:afterAutospacing="0"/>
        <w:jc w:val="both"/>
        <w:rPr>
          <w:rFonts w:eastAsia="Arial Unicode MS"/>
          <w:sz w:val="20"/>
          <w:szCs w:val="20"/>
        </w:rPr>
      </w:pPr>
      <w:r w:rsidRPr="009E109A">
        <w:rPr>
          <w:rFonts w:eastAsia="Arial Unicode MS"/>
          <w:sz w:val="20"/>
          <w:szCs w:val="20"/>
        </w:rPr>
        <w:t>Motivación de Empleados</w:t>
      </w:r>
    </w:p>
    <w:p w:rsidR="00074D1F" w:rsidRPr="009E109A" w:rsidRDefault="00074D1F" w:rsidP="00074D1F">
      <w:pPr>
        <w:pStyle w:val="NormalWeb"/>
        <w:spacing w:before="0" w:beforeAutospacing="0" w:after="0" w:afterAutospacing="0"/>
        <w:jc w:val="both"/>
        <w:rPr>
          <w:rFonts w:eastAsia="Arial Unicode MS"/>
          <w:sz w:val="20"/>
          <w:szCs w:val="20"/>
        </w:rPr>
      </w:pPr>
    </w:p>
    <w:p w:rsidR="00074D1F" w:rsidRPr="00A459AC" w:rsidRDefault="00074D1F" w:rsidP="00074D1F">
      <w:pPr>
        <w:rPr>
          <w:rFonts w:eastAsia="Arial Unicode MS"/>
          <w:b/>
        </w:rPr>
      </w:pPr>
      <w:r w:rsidRPr="00A459AC">
        <w:rPr>
          <w:rFonts w:eastAsia="Arial Unicode MS"/>
          <w:b/>
        </w:rPr>
        <w:t>6. Auditoría de la planificación estratégica de la empresa Ecuafood S.A.</w:t>
      </w:r>
    </w:p>
    <w:p w:rsidR="00074D1F" w:rsidRDefault="00074D1F" w:rsidP="00074D1F">
      <w:pPr>
        <w:pStyle w:val="NormalWeb"/>
        <w:spacing w:before="0" w:beforeAutospacing="0" w:after="0" w:afterAutospacing="0"/>
        <w:jc w:val="both"/>
        <w:rPr>
          <w:rFonts w:eastAsia="Arial Unicode MS"/>
          <w:b/>
          <w:color w:val="auto"/>
          <w:sz w:val="20"/>
          <w:szCs w:val="20"/>
        </w:rPr>
      </w:pPr>
    </w:p>
    <w:p w:rsidR="00074D1F" w:rsidRPr="004A0B45" w:rsidRDefault="00074D1F" w:rsidP="00074D1F">
      <w:pPr>
        <w:pStyle w:val="NormalWeb"/>
        <w:spacing w:before="0" w:beforeAutospacing="0" w:after="0" w:afterAutospacing="0"/>
        <w:jc w:val="both"/>
        <w:rPr>
          <w:rFonts w:eastAsia="Arial Unicode MS"/>
          <w:b/>
          <w:sz w:val="22"/>
          <w:szCs w:val="22"/>
        </w:rPr>
      </w:pPr>
      <w:r w:rsidRPr="004A0B45">
        <w:rPr>
          <w:rFonts w:eastAsia="Arial Unicode MS"/>
          <w:b/>
          <w:sz w:val="22"/>
          <w:szCs w:val="22"/>
        </w:rPr>
        <w:t>6.1. Preguntas clave para la evaluación de estrategias</w:t>
      </w:r>
    </w:p>
    <w:p w:rsidR="00074D1F" w:rsidRPr="00A459AC" w:rsidRDefault="00074D1F" w:rsidP="00074D1F">
      <w:pPr>
        <w:rPr>
          <w:rFonts w:eastAsia="Arial Unicode MS"/>
          <w:sz w:val="20"/>
          <w:szCs w:val="20"/>
          <w:lang w:val="es-ES_tradnl"/>
        </w:rPr>
      </w:pPr>
    </w:p>
    <w:p w:rsidR="00074D1F" w:rsidRPr="00517458" w:rsidRDefault="00074D1F" w:rsidP="00074D1F">
      <w:pPr>
        <w:pStyle w:val="NormalWeb"/>
        <w:spacing w:before="0" w:beforeAutospacing="0" w:after="0" w:afterAutospacing="0"/>
        <w:jc w:val="both"/>
        <w:rPr>
          <w:rFonts w:eastAsia="Arial Unicode MS"/>
          <w:b/>
          <w:sz w:val="20"/>
          <w:szCs w:val="20"/>
        </w:rPr>
      </w:pPr>
      <w:r w:rsidRPr="00517458">
        <w:rPr>
          <w:rFonts w:eastAsia="Arial Unicode MS"/>
          <w:b/>
          <w:sz w:val="20"/>
          <w:szCs w:val="20"/>
          <w:lang w:val="es-ES_tradnl"/>
        </w:rPr>
        <w:t xml:space="preserve">6.1.1. </w:t>
      </w:r>
      <w:r w:rsidRPr="00517458">
        <w:rPr>
          <w:rFonts w:eastAsia="Arial Unicode MS"/>
          <w:b/>
          <w:sz w:val="20"/>
          <w:szCs w:val="20"/>
        </w:rPr>
        <w:t>Evaluación de la eficacia del sistema para la administración estratégica de la organización:</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En su opinión, ¿le ha ofrecido el sistema de la administración estratégica el servicio que prometía al iniciar su diseño e implementación? ¿En qué áreas diría usted que ha fracasado o superado las expectativas?</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¿Considera usted que el sistema de la administración estratégica se ha puesto en práctica tomando debida cuenta de los costos y los beneficios? ¿Considera que los costos son excesivos en algún área? </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¿Se siente usted cómodo usando el sistema? ¿Se podría haber prestado más atención en adaptar los resultados del sistema a sus necesidades y, en tal caso, en qué áreas? </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¿Piensa usted que se ha prestado suficiente atención al carácter confidencial y a la seguridad de la información del sistema? ¿Puede usted sugerir áreas para mejorar estos aspectos de su funcionamiento? </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¿Tenemos otras debilidades internas? En tal caso, ¿cuáles son? </w:t>
      </w:r>
    </w:p>
    <w:p w:rsidR="00074D1F" w:rsidRPr="00A459AC" w:rsidRDefault="00074D1F" w:rsidP="00867579">
      <w:pPr>
        <w:numPr>
          <w:ilvl w:val="0"/>
          <w:numId w:val="8"/>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¿Nuestras amenazas externas siguen siendo amenazas? </w:t>
      </w:r>
    </w:p>
    <w:p w:rsidR="00074D1F" w:rsidRPr="00A459AC" w:rsidRDefault="00074D1F" w:rsidP="00074D1F">
      <w:pPr>
        <w:jc w:val="both"/>
        <w:rPr>
          <w:sz w:val="20"/>
          <w:szCs w:val="20"/>
        </w:rPr>
      </w:pPr>
    </w:p>
    <w:p w:rsidR="00074D1F" w:rsidRPr="007D1662" w:rsidRDefault="00074D1F" w:rsidP="00074D1F">
      <w:pPr>
        <w:pStyle w:val="NormalWeb"/>
        <w:spacing w:before="0" w:beforeAutospacing="0" w:after="0" w:afterAutospacing="0"/>
        <w:jc w:val="both"/>
        <w:rPr>
          <w:rFonts w:eastAsia="Arial Unicode MS"/>
          <w:b/>
          <w:sz w:val="20"/>
          <w:szCs w:val="20"/>
          <w:lang w:val="es-ES_tradnl"/>
        </w:rPr>
      </w:pPr>
      <w:r>
        <w:rPr>
          <w:rFonts w:eastAsia="Arial Unicode MS"/>
          <w:b/>
          <w:sz w:val="20"/>
          <w:szCs w:val="20"/>
          <w:lang w:val="es-ES_tradnl"/>
        </w:rPr>
        <w:t xml:space="preserve">6.1.2. </w:t>
      </w:r>
      <w:r w:rsidRPr="007D1662">
        <w:rPr>
          <w:rFonts w:eastAsia="Arial Unicode MS"/>
          <w:b/>
          <w:sz w:val="20"/>
          <w:szCs w:val="20"/>
          <w:lang w:val="es-ES_tradnl"/>
        </w:rPr>
        <w:t xml:space="preserve">Marco de interrogantes para </w:t>
      </w:r>
      <w:smartTag w:uri="urn:schemas-microsoft-com:office:smarttags" w:element="PersonName">
        <w:smartTagPr>
          <w:attr w:name="ProductID" w:val="la Auditor￭a Estrat￩gica"/>
        </w:smartTagPr>
        <w:r w:rsidRPr="007D1662">
          <w:rPr>
            <w:rFonts w:eastAsia="Arial Unicode MS"/>
            <w:b/>
            <w:sz w:val="20"/>
            <w:szCs w:val="20"/>
            <w:lang w:val="es-ES_tradnl"/>
          </w:rPr>
          <w:t>la Auditoría Estratégica</w:t>
        </w:r>
      </w:smartTag>
      <w:r w:rsidRPr="007D1662">
        <w:rPr>
          <w:rFonts w:eastAsia="Arial Unicode MS"/>
          <w:b/>
          <w:sz w:val="20"/>
          <w:szCs w:val="20"/>
          <w:lang w:val="es-ES_tradnl"/>
        </w:rPr>
        <w:t>:</w:t>
      </w:r>
    </w:p>
    <w:p w:rsidR="00074D1F" w:rsidRDefault="00074D1F" w:rsidP="00867579">
      <w:pPr>
        <w:numPr>
          <w:ilvl w:val="0"/>
          <w:numId w:val="9"/>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¿Está la compañía bien informada acerca de sus mercados? ¿Qué otra información valdría la pena que se obtuviera? ¿Cómo se debería obtener?. </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¿Cuánta información tiene la compañía acerca de sus competidores? ¿Con qué grado de seguridad puede pronosticar lo que harán los competidores en determinadas circunstancias? ¿Existe una base sólida para las evaluaciones de la competencia? ¿Está la compañía subestimando o sobreestimando a sus competidores?</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¿Puede la compañía ofrecer con más eficacia que la competencia los productos y servicios que pretende vender? ¿En qué se fundamenta la idea de que puede hacerlo?</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La estrategia propuesta ¿aborda debidamente cuestiones referentes a los objetivos de la corporación, la política financiera, el alcance de las operaciones, la organización y la integración?</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¿Qué recursos específicos (personal, capacidades, información, instalaciones, tecnología, finanzas, relaciones) se necesitarán para ejecutar la estrategia? ¿Cuenta la empresa con tales recursos? ¿Ha establecido la gerencia programas para crear estos recursos así como la competencia global que conseguirá notables ventajas competitivas a largo plazo?</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¿Se ha planteado la cuestión de la tasa de crecimiento? ¿Existen motivos fundados para pensar que sería conveniente invertir en crecer? ¿Está dicha conclusión sustentada en los antecedentes de la compañía?</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¿Se ha preparado una serie de proyecciones de gran amplitud sobre las operaciones que hacen el seguimiento de la estrategia? ¿Se han preparado los resultados que podrían presentarse por seguir estrategias alternativas?</w:t>
      </w:r>
    </w:p>
    <w:p w:rsidR="00074D1F" w:rsidRPr="00A459AC" w:rsidRDefault="00074D1F" w:rsidP="00867579">
      <w:pPr>
        <w:numPr>
          <w:ilvl w:val="0"/>
          <w:numId w:val="9"/>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¿Existen otras cuestiones, tendencias o posibles circunstancias que se habrían tenido que tomar en cuenta?</w:t>
      </w:r>
    </w:p>
    <w:p w:rsidR="00074D1F" w:rsidRPr="00A459AC" w:rsidRDefault="00074D1F" w:rsidP="00074D1F">
      <w:pPr>
        <w:jc w:val="both"/>
        <w:rPr>
          <w:rFonts w:eastAsia="Arial Unicode MS"/>
          <w:sz w:val="20"/>
          <w:szCs w:val="20"/>
        </w:rPr>
      </w:pPr>
    </w:p>
    <w:p w:rsidR="00074D1F" w:rsidRPr="00B73078" w:rsidRDefault="00074D1F" w:rsidP="00074D1F">
      <w:pPr>
        <w:pStyle w:val="NormalWeb"/>
        <w:spacing w:before="0" w:beforeAutospacing="0" w:after="0" w:afterAutospacing="0"/>
        <w:jc w:val="both"/>
        <w:rPr>
          <w:rFonts w:eastAsia="Arial Unicode MS"/>
          <w:b/>
          <w:sz w:val="20"/>
          <w:szCs w:val="20"/>
        </w:rPr>
      </w:pPr>
      <w:r w:rsidRPr="00B73078">
        <w:rPr>
          <w:rFonts w:eastAsia="Arial Unicode MS"/>
          <w:b/>
          <w:sz w:val="20"/>
          <w:szCs w:val="20"/>
        </w:rPr>
        <w:t>6.1.3. Medición del Desempeño Organizacional:</w:t>
      </w:r>
    </w:p>
    <w:p w:rsidR="00074D1F" w:rsidRPr="00A459AC" w:rsidRDefault="00074D1F" w:rsidP="00867579">
      <w:pPr>
        <w:numPr>
          <w:ilvl w:val="0"/>
          <w:numId w:val="10"/>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¿Es adecuada la estrategia en vista de los recursos disponibles?</w:t>
      </w:r>
    </w:p>
    <w:p w:rsidR="00074D1F" w:rsidRPr="00A459AC" w:rsidRDefault="00074D1F" w:rsidP="00867579">
      <w:pPr>
        <w:numPr>
          <w:ilvl w:val="0"/>
          <w:numId w:val="10"/>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¿Lleva consigo la estrategia un grado aceptable de riesgo?</w:t>
      </w:r>
    </w:p>
    <w:p w:rsidR="00074D1F" w:rsidRPr="00A459AC" w:rsidRDefault="00074D1F" w:rsidP="00867579">
      <w:pPr>
        <w:numPr>
          <w:ilvl w:val="0"/>
          <w:numId w:val="10"/>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¿Hasta qué punto existe un equilibrio de las inversiones de la empresa, entre los proyectos de mucho riesgo y los de poco riesgo?</w:t>
      </w:r>
    </w:p>
    <w:p w:rsidR="00074D1F" w:rsidRPr="00A459AC" w:rsidRDefault="00074D1F" w:rsidP="00867579">
      <w:pPr>
        <w:numPr>
          <w:ilvl w:val="0"/>
          <w:numId w:val="10"/>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¿Qué relaciones existen entre los factores internos y externos estratégicos claves de la empresa?</w:t>
      </w:r>
    </w:p>
    <w:p w:rsidR="00074D1F" w:rsidRPr="00A459AC" w:rsidRDefault="00074D1F" w:rsidP="00867579">
      <w:pPr>
        <w:numPr>
          <w:ilvl w:val="0"/>
          <w:numId w:val="10"/>
        </w:numPr>
        <w:tabs>
          <w:tab w:val="clear" w:pos="360"/>
          <w:tab w:val="num" w:pos="180"/>
          <w:tab w:val="num" w:pos="720"/>
        </w:tabs>
        <w:jc w:val="both"/>
        <w:rPr>
          <w:rFonts w:eastAsia="Arial Unicode MS"/>
          <w:sz w:val="20"/>
          <w:szCs w:val="20"/>
          <w:lang w:val="es-ES_tradnl"/>
        </w:rPr>
      </w:pPr>
      <w:r w:rsidRPr="00A459AC">
        <w:rPr>
          <w:rFonts w:eastAsia="Arial Unicode MS"/>
          <w:sz w:val="20"/>
          <w:szCs w:val="20"/>
          <w:lang w:val="es-ES_tradnl"/>
        </w:rPr>
        <w:t>¿Cómo podrían responder los principales competidores ante estrategias concretas?</w:t>
      </w:r>
    </w:p>
    <w:p w:rsidR="00074D1F" w:rsidRDefault="00074D1F" w:rsidP="00074D1F">
      <w:pPr>
        <w:pStyle w:val="NormalWeb"/>
        <w:spacing w:before="0" w:beforeAutospacing="0" w:after="0" w:afterAutospacing="0"/>
        <w:jc w:val="both"/>
        <w:rPr>
          <w:rFonts w:eastAsia="Arial Unicode MS"/>
          <w:b/>
          <w:sz w:val="20"/>
          <w:szCs w:val="20"/>
        </w:rPr>
      </w:pPr>
    </w:p>
    <w:p w:rsidR="00074D1F" w:rsidRPr="0030347E" w:rsidRDefault="00074D1F" w:rsidP="00074D1F">
      <w:pPr>
        <w:pStyle w:val="NormalWeb"/>
        <w:spacing w:before="0" w:beforeAutospacing="0" w:after="0" w:afterAutospacing="0"/>
        <w:jc w:val="both"/>
        <w:rPr>
          <w:rFonts w:eastAsia="Arial Unicode MS"/>
          <w:b/>
          <w:sz w:val="22"/>
          <w:szCs w:val="22"/>
        </w:rPr>
      </w:pPr>
      <w:r w:rsidRPr="0030347E">
        <w:rPr>
          <w:rFonts w:eastAsia="Arial Unicode MS"/>
          <w:b/>
          <w:sz w:val="22"/>
          <w:szCs w:val="22"/>
        </w:rPr>
        <w:t>6.2. A</w:t>
      </w:r>
      <w:r>
        <w:rPr>
          <w:rFonts w:eastAsia="Arial Unicode MS"/>
          <w:b/>
          <w:sz w:val="22"/>
          <w:szCs w:val="22"/>
        </w:rPr>
        <w:t>uditoría del proceso de planificación</w:t>
      </w:r>
    </w:p>
    <w:p w:rsidR="00074D1F" w:rsidRPr="00A459AC" w:rsidRDefault="00074D1F" w:rsidP="00074D1F">
      <w:pPr>
        <w:jc w:val="both"/>
        <w:rPr>
          <w:rFonts w:eastAsia="Arial Unicode MS"/>
          <w:sz w:val="20"/>
          <w:szCs w:val="20"/>
          <w:lang w:val="es-ES_tradnl"/>
        </w:rPr>
      </w:pP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¿En qué grado diría usted que los mandos superiores se han comprometido con seguir la estrategia definida de la corporación?</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¿En qué grado diría usted que se siente comprometido con  seguir la estrategia definida de la corporación?</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¿La toma de decisiones de la alta dirección ha sido consistente con la estrategia definida de la corporación?</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¿La toma de decisiones ha estado más o menos centralizada de lo que se esperaba?</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En su opinión, ¿cree que ha recibido suficiente apoyo (económico y humano) para seguir los planes que se han definido?</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¿Piensa que los planes operativos diarios respaldan la estrategia corporativa general?</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¿Qué calificación daría usted al grado y la calidad de la coordinación de los planes entre las áreas funcionales/departamentos/divisiones?</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¿Qué calificación daría usted al grado y la calidad de la comunicación de los planes hacia los niveles más bajos de la organización?</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¿Diría usted que tiene el tipo y la cantidad adecuada de información externa para cumplir con sus obligaciones de planificación?</w:t>
      </w:r>
    </w:p>
    <w:p w:rsidR="00074D1F"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¿Diría usted que tiene el tipo y la cantidad de información interna adecuada para cumplir con sus obligaciones de planificación? En caso contrario, ¿qué otra información interna piensa que necesitaría?</w:t>
      </w:r>
    </w:p>
    <w:p w:rsidR="00074D1F" w:rsidRPr="00A459AC" w:rsidRDefault="00074D1F" w:rsidP="00867579">
      <w:pPr>
        <w:numPr>
          <w:ilvl w:val="0"/>
          <w:numId w:val="11"/>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¿Le ayudaría otro tipo de capacitación a cumplir mejor con la planificación? En caso afirmativo ¿qué otra capacitación específica le ayudaría?</w:t>
      </w:r>
    </w:p>
    <w:p w:rsidR="00074D1F" w:rsidRPr="00A459AC" w:rsidRDefault="00074D1F" w:rsidP="00074D1F">
      <w:pPr>
        <w:pStyle w:val="NormalWeb"/>
        <w:spacing w:before="0" w:beforeAutospacing="0" w:after="0" w:afterAutospacing="0"/>
        <w:jc w:val="both"/>
        <w:rPr>
          <w:rFonts w:eastAsia="Arial Unicode MS"/>
          <w:b/>
          <w:sz w:val="20"/>
          <w:szCs w:val="20"/>
        </w:rPr>
      </w:pPr>
    </w:p>
    <w:p w:rsidR="00074D1F" w:rsidRPr="00A07FB2" w:rsidRDefault="00074D1F" w:rsidP="00074D1F">
      <w:pPr>
        <w:pStyle w:val="NormalWeb"/>
        <w:spacing w:before="0" w:beforeAutospacing="0" w:after="0" w:afterAutospacing="0"/>
        <w:jc w:val="both"/>
        <w:rPr>
          <w:rFonts w:eastAsia="Arial Unicode MS"/>
          <w:b/>
          <w:sz w:val="22"/>
          <w:szCs w:val="22"/>
        </w:rPr>
      </w:pPr>
      <w:r w:rsidRPr="00A07FB2">
        <w:rPr>
          <w:rFonts w:eastAsia="Arial Unicode MS"/>
          <w:b/>
          <w:sz w:val="22"/>
          <w:szCs w:val="22"/>
        </w:rPr>
        <w:t xml:space="preserve">6.3. Observaciones al proceso de planificación estratégica de Ecuafood S.A. </w:t>
      </w:r>
    </w:p>
    <w:p w:rsidR="00074D1F" w:rsidRPr="00A459AC" w:rsidRDefault="00074D1F" w:rsidP="00074D1F">
      <w:pPr>
        <w:rPr>
          <w:rFonts w:eastAsia="Arial Unicode MS"/>
          <w:sz w:val="20"/>
          <w:szCs w:val="20"/>
          <w:lang w:val="es-ES_tradnl"/>
        </w:rPr>
      </w:pPr>
    </w:p>
    <w:p w:rsidR="00074D1F" w:rsidRPr="00115A6A" w:rsidRDefault="00074D1F" w:rsidP="00074D1F">
      <w:pPr>
        <w:pStyle w:val="NormalWeb"/>
        <w:spacing w:before="0" w:beforeAutospacing="0" w:after="0" w:afterAutospacing="0"/>
        <w:jc w:val="both"/>
        <w:rPr>
          <w:rFonts w:eastAsia="Arial Unicode MS"/>
          <w:b/>
          <w:sz w:val="20"/>
          <w:szCs w:val="20"/>
        </w:rPr>
      </w:pPr>
      <w:r w:rsidRPr="00115A6A">
        <w:rPr>
          <w:rFonts w:eastAsia="Arial Unicode MS"/>
          <w:b/>
          <w:sz w:val="20"/>
          <w:szCs w:val="20"/>
        </w:rPr>
        <w:t>6.3.1. Misión</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No se menciona el interés por la imagen pública, es decir, no se involucran los asuntos sociales, comunitarios y ambientales por los cuales se preocupa la empresa.</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No se menciona el interés por los empleados. </w:t>
      </w:r>
    </w:p>
    <w:p w:rsidR="00074D1F" w:rsidRPr="00A459AC" w:rsidRDefault="00074D1F" w:rsidP="00074D1F">
      <w:pPr>
        <w:jc w:val="both"/>
        <w:rPr>
          <w:rFonts w:eastAsia="Arial Unicode MS"/>
          <w:sz w:val="20"/>
          <w:szCs w:val="20"/>
          <w:lang w:val="es-ES_tradnl"/>
        </w:rPr>
      </w:pPr>
    </w:p>
    <w:p w:rsidR="00074D1F"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6.3.2. </w:t>
      </w:r>
      <w:r w:rsidRPr="00A459AC">
        <w:rPr>
          <w:rFonts w:eastAsia="Arial Unicode MS"/>
          <w:b/>
          <w:sz w:val="20"/>
          <w:szCs w:val="20"/>
        </w:rPr>
        <w:t>A</w:t>
      </w:r>
      <w:r>
        <w:rPr>
          <w:rFonts w:eastAsia="Arial Unicode MS"/>
          <w:b/>
          <w:sz w:val="20"/>
          <w:szCs w:val="20"/>
        </w:rPr>
        <w:t xml:space="preserve">nálisis FODA: </w:t>
      </w:r>
    </w:p>
    <w:p w:rsidR="00074D1F" w:rsidRPr="00115A6A" w:rsidRDefault="00074D1F" w:rsidP="00074D1F">
      <w:pPr>
        <w:pStyle w:val="NormalWeb"/>
        <w:spacing w:before="0" w:beforeAutospacing="0" w:after="0" w:afterAutospacing="0"/>
        <w:jc w:val="both"/>
        <w:rPr>
          <w:rFonts w:eastAsia="Arial Unicode MS"/>
          <w:b/>
          <w:sz w:val="20"/>
          <w:szCs w:val="20"/>
        </w:rPr>
      </w:pPr>
      <w:r w:rsidRPr="00115A6A">
        <w:rPr>
          <w:rFonts w:eastAsia="Arial Unicode MS"/>
          <w:sz w:val="20"/>
          <w:szCs w:val="20"/>
          <w:lang w:val="es-ES_tradnl"/>
        </w:rPr>
        <w:t>Dentro de las fuerzas externas clave que se deberían considerar, no se mencionan los siguientes puntos:</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Variables sociales, culturales, demográficas y ambientales:</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Tasa de natalidad.</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Ingreso promedio disponible.</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Nivel promedio de escolaridad.</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Reciclaje.</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Manejo de desechos.</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Ambiente Tecnológico:</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Tecnologías utilizadas en las actividades de la empresa, en sus productos, componentes y partes.</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Probable evolución de estas tecnologías en el futuro.</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¿En qué participa la empresa y porqué? ¿En qué no participa la empresa y porqué?</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Competidores:</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Principales objetivos y estrategias de los competidores.</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Reacción y respuesta probable de los principales competidores frente a las actuales tendencias económicas, sociales, culturales, demográficas, geográficas, políticas, gubernamentales, tecnológicas y competitivas que afectan a esta industria.</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Vulnerabilidad de los principales competidores ante las estrategias alternativas de la empresa.</w:t>
      </w:r>
    </w:p>
    <w:p w:rsidR="00074D1F" w:rsidRPr="00A459AC" w:rsidRDefault="00074D1F" w:rsidP="00867579">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Vulnerabilidad de las estrategias alternativas de la empresa ante los contraataques de sus principales competidores que han tenido éxito.</w:t>
      </w:r>
    </w:p>
    <w:p w:rsidR="00074D1F" w:rsidRPr="00A459AC" w:rsidRDefault="00074D1F" w:rsidP="00A55294">
      <w:pPr>
        <w:numPr>
          <w:ilvl w:val="2"/>
          <w:numId w:val="13"/>
        </w:numPr>
        <w:tabs>
          <w:tab w:val="clear" w:pos="2664"/>
          <w:tab w:val="num" w:pos="360"/>
          <w:tab w:val="num" w:pos="1260"/>
        </w:tabs>
        <w:jc w:val="both"/>
        <w:rPr>
          <w:rFonts w:eastAsia="Arial Unicode MS"/>
          <w:sz w:val="20"/>
          <w:szCs w:val="20"/>
          <w:lang w:val="es-ES_tradnl"/>
        </w:rPr>
      </w:pPr>
      <w:r w:rsidRPr="00A459AC">
        <w:rPr>
          <w:rFonts w:eastAsia="Arial Unicode MS"/>
          <w:sz w:val="20"/>
          <w:szCs w:val="20"/>
          <w:lang w:val="es-ES_tradnl"/>
        </w:rPr>
        <w:t>Naturaleza de la relación entre proveedores y distribuidores en esta industria.</w:t>
      </w:r>
    </w:p>
    <w:p w:rsidR="00074D1F" w:rsidRPr="00A459AC" w:rsidRDefault="00074D1F" w:rsidP="00867579">
      <w:pPr>
        <w:numPr>
          <w:ilvl w:val="0"/>
          <w:numId w:val="12"/>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Sistemas de Información Computarizada:</w:t>
      </w:r>
    </w:p>
    <w:p w:rsidR="00074D1F" w:rsidRPr="00A459AC" w:rsidRDefault="00074D1F" w:rsidP="00867579">
      <w:pPr>
        <w:numPr>
          <w:ilvl w:val="2"/>
          <w:numId w:val="13"/>
        </w:numPr>
        <w:tabs>
          <w:tab w:val="clear" w:pos="2664"/>
          <w:tab w:val="num" w:pos="360"/>
        </w:tabs>
        <w:jc w:val="both"/>
        <w:rPr>
          <w:rFonts w:eastAsia="Arial Unicode MS"/>
          <w:sz w:val="20"/>
          <w:szCs w:val="20"/>
          <w:lang w:val="es-ES_tradnl"/>
        </w:rPr>
      </w:pPr>
      <w:r w:rsidRPr="00A459AC">
        <w:rPr>
          <w:rFonts w:eastAsia="Arial Unicode MS"/>
          <w:sz w:val="20"/>
          <w:szCs w:val="20"/>
          <w:lang w:val="es-ES_tradnl"/>
        </w:rPr>
        <w:t>No se hace referencia al sistema de información a utilizarse. Ésta es un área que permite reforzar la implementación de las estrategias.</w:t>
      </w:r>
    </w:p>
    <w:p w:rsidR="00074D1F" w:rsidRPr="00A459AC" w:rsidRDefault="00074D1F" w:rsidP="00074D1F">
      <w:pPr>
        <w:jc w:val="both"/>
        <w:rPr>
          <w:rFonts w:eastAsia="Arial Unicode MS"/>
          <w:sz w:val="20"/>
          <w:szCs w:val="20"/>
          <w:lang w:val="es-ES_tradnl"/>
        </w:rPr>
      </w:pPr>
    </w:p>
    <w:p w:rsidR="00074D1F" w:rsidRPr="00E609EE" w:rsidRDefault="00074D1F" w:rsidP="00074D1F">
      <w:pPr>
        <w:pStyle w:val="NormalWeb"/>
        <w:spacing w:before="0" w:beforeAutospacing="0" w:after="0" w:afterAutospacing="0"/>
        <w:jc w:val="both"/>
        <w:rPr>
          <w:rFonts w:eastAsia="Arial Unicode MS"/>
          <w:b/>
          <w:sz w:val="20"/>
          <w:szCs w:val="20"/>
        </w:rPr>
      </w:pPr>
      <w:r w:rsidRPr="00E609EE">
        <w:rPr>
          <w:rFonts w:eastAsia="Arial Unicode MS"/>
          <w:b/>
          <w:sz w:val="20"/>
          <w:szCs w:val="20"/>
        </w:rPr>
        <w:t>6.3.3. Matriz FODA:</w:t>
      </w:r>
      <w:r w:rsidRPr="00E609EE">
        <w:rPr>
          <w:rFonts w:eastAsia="Arial Unicode MS"/>
          <w:sz w:val="20"/>
          <w:szCs w:val="20"/>
        </w:rPr>
        <w:t xml:space="preserve"> </w:t>
      </w:r>
      <w:r w:rsidRPr="00E609EE">
        <w:rPr>
          <w:rFonts w:eastAsia="Arial Unicode MS"/>
          <w:sz w:val="20"/>
          <w:szCs w:val="20"/>
          <w:lang w:val="es-ES_tradnl"/>
        </w:rPr>
        <w:t xml:space="preserve">No han realizado un esquema de la matriz, se han limitado  a determinar las debilidades de las diferentes áreas, a excepción del área de Marketing, la cual fue correctamente diseñada. </w:t>
      </w:r>
    </w:p>
    <w:p w:rsidR="00074D1F" w:rsidRPr="00A459AC" w:rsidRDefault="00074D1F" w:rsidP="00074D1F">
      <w:pPr>
        <w:pStyle w:val="NormalWeb"/>
        <w:spacing w:before="0" w:beforeAutospacing="0" w:after="0" w:afterAutospacing="0"/>
        <w:ind w:left="720"/>
        <w:jc w:val="both"/>
        <w:rPr>
          <w:rFonts w:eastAsia="Arial Unicode MS"/>
          <w:b/>
          <w:sz w:val="20"/>
          <w:szCs w:val="20"/>
        </w:rPr>
      </w:pPr>
    </w:p>
    <w:p w:rsidR="00074D1F" w:rsidRPr="00E609EE"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6.3.4. </w:t>
      </w:r>
      <w:r w:rsidRPr="00E609EE">
        <w:rPr>
          <w:rFonts w:eastAsia="Arial Unicode MS"/>
          <w:b/>
          <w:sz w:val="20"/>
          <w:szCs w:val="20"/>
        </w:rPr>
        <w:t>O</w:t>
      </w:r>
      <w:r>
        <w:rPr>
          <w:rFonts w:eastAsia="Arial Unicode MS"/>
          <w:b/>
          <w:sz w:val="20"/>
          <w:szCs w:val="20"/>
        </w:rPr>
        <w:t>bjetivos a largo plazo:</w:t>
      </w:r>
      <w:r w:rsidRPr="00E609EE">
        <w:rPr>
          <w:rFonts w:eastAsia="Arial Unicode MS"/>
          <w:b/>
          <w:sz w:val="20"/>
          <w:szCs w:val="20"/>
        </w:rPr>
        <w:t xml:space="preserve"> </w:t>
      </w:r>
      <w:r w:rsidR="004F787A">
        <w:rPr>
          <w:rFonts w:eastAsia="Arial Unicode MS"/>
          <w:sz w:val="20"/>
          <w:szCs w:val="20"/>
          <w:lang w:val="es-ES_tradnl"/>
        </w:rPr>
        <w:t xml:space="preserve">Normalmente </w:t>
      </w:r>
      <w:r w:rsidRPr="00E609EE">
        <w:rPr>
          <w:rFonts w:eastAsia="Arial Unicode MS"/>
          <w:sz w:val="20"/>
          <w:szCs w:val="20"/>
          <w:lang w:val="es-ES_tradnl"/>
        </w:rPr>
        <w:t xml:space="preserve">deben incluir de </w:t>
      </w:r>
      <w:smartTag w:uri="urn:schemas-microsoft-com:office:smarttags" w:element="metricconverter">
        <w:smartTagPr>
          <w:attr w:name="ProductID" w:val="2 a"/>
        </w:smartTagPr>
        <w:r w:rsidRPr="00E609EE">
          <w:rPr>
            <w:rFonts w:eastAsia="Arial Unicode MS"/>
            <w:sz w:val="20"/>
            <w:szCs w:val="20"/>
            <w:lang w:val="es-ES_tradnl"/>
          </w:rPr>
          <w:t>2 a</w:t>
        </w:r>
      </w:smartTag>
      <w:r w:rsidRPr="00E609EE">
        <w:rPr>
          <w:rFonts w:eastAsia="Arial Unicode MS"/>
          <w:sz w:val="20"/>
          <w:szCs w:val="20"/>
          <w:lang w:val="es-ES_tradnl"/>
        </w:rPr>
        <w:t xml:space="preserve"> 5 años, en este caso solamente están considerando el primer año. Los objetivos están enfocados básicamente en las Ventas, son muy pocas las metas específicas con respecto al área de Producción / Operaciones, y con respecto al área Financiera, las cuales son básicas al momento de realizar una planificación estratégica.</w:t>
      </w:r>
    </w:p>
    <w:p w:rsidR="00074D1F" w:rsidRPr="00A459AC" w:rsidRDefault="00074D1F" w:rsidP="00074D1F">
      <w:pPr>
        <w:jc w:val="both"/>
        <w:rPr>
          <w:rFonts w:eastAsia="Arial Unicode MS"/>
          <w:sz w:val="20"/>
          <w:szCs w:val="20"/>
          <w:lang w:val="es-ES_tradnl"/>
        </w:rPr>
      </w:pPr>
    </w:p>
    <w:p w:rsidR="00074D1F" w:rsidRPr="007B220C"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6.3.5. </w:t>
      </w:r>
      <w:r w:rsidRPr="007B220C">
        <w:rPr>
          <w:rFonts w:eastAsia="Arial Unicode MS"/>
          <w:b/>
          <w:sz w:val="20"/>
          <w:szCs w:val="20"/>
        </w:rPr>
        <w:t>O</w:t>
      </w:r>
      <w:r>
        <w:rPr>
          <w:rFonts w:eastAsia="Arial Unicode MS"/>
          <w:b/>
          <w:sz w:val="20"/>
          <w:szCs w:val="20"/>
        </w:rPr>
        <w:t xml:space="preserve">bjetivos a corto plazo: </w:t>
      </w:r>
      <w:r w:rsidRPr="007B220C">
        <w:rPr>
          <w:rFonts w:eastAsia="Arial Unicode MS"/>
          <w:sz w:val="20"/>
          <w:szCs w:val="20"/>
          <w:lang w:val="es-ES_tradnl"/>
        </w:rPr>
        <w:t>Los objetivos a corto plazo no están claramente definidos, ya que no son mesurables, es decir, no establecen la cantidad, la calidad, el costo y el tiempo. Son demasiado generales y esto reduce su utilidad operativa.</w:t>
      </w:r>
    </w:p>
    <w:p w:rsidR="00074D1F" w:rsidRPr="00A459AC" w:rsidRDefault="00074D1F" w:rsidP="00074D1F">
      <w:pPr>
        <w:jc w:val="both"/>
        <w:rPr>
          <w:rFonts w:eastAsia="Arial Unicode MS"/>
          <w:sz w:val="20"/>
          <w:szCs w:val="20"/>
          <w:lang w:val="es-ES_tradnl"/>
        </w:rPr>
      </w:pPr>
    </w:p>
    <w:p w:rsidR="00074D1F" w:rsidRPr="000D6AB8"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lang w:val="es-ES_tradnl"/>
        </w:rPr>
        <w:t xml:space="preserve">6.3.6. </w:t>
      </w:r>
      <w:r w:rsidRPr="000D6AB8">
        <w:rPr>
          <w:rFonts w:eastAsia="Arial Unicode MS"/>
          <w:b/>
          <w:sz w:val="20"/>
          <w:szCs w:val="20"/>
        </w:rPr>
        <w:t>A</w:t>
      </w:r>
      <w:r>
        <w:rPr>
          <w:rFonts w:eastAsia="Arial Unicode MS"/>
          <w:b/>
          <w:sz w:val="20"/>
          <w:szCs w:val="20"/>
        </w:rPr>
        <w:t xml:space="preserve">signación de recursos: </w:t>
      </w:r>
      <w:r w:rsidRPr="000D6AB8">
        <w:rPr>
          <w:rFonts w:eastAsia="Arial Unicode MS"/>
          <w:sz w:val="20"/>
          <w:szCs w:val="20"/>
          <w:lang w:val="es-ES_tradnl"/>
        </w:rPr>
        <w:t xml:space="preserve">Únicamente se detalla la asignación de los recursos en el área de Marketing, por producto y por actividad, pero no se consideran las demás áreas, las cuales son vitales para una planificación estratégica adecuada. Los valores estimados en las Estrategias definidas por la empresa, no coinciden con los reflejados en el Flujo de Inversiones y Gastos Pre-Operativos. </w:t>
      </w:r>
    </w:p>
    <w:p w:rsidR="00074D1F" w:rsidRPr="00A459AC" w:rsidRDefault="00074D1F" w:rsidP="00074D1F">
      <w:pPr>
        <w:jc w:val="both"/>
        <w:rPr>
          <w:rFonts w:eastAsia="Arial Unicode MS"/>
          <w:sz w:val="20"/>
          <w:szCs w:val="20"/>
          <w:lang w:val="es-ES_tradnl"/>
        </w:rPr>
      </w:pPr>
    </w:p>
    <w:p w:rsidR="00074D1F" w:rsidRPr="00370567"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lang w:val="es-ES_tradnl"/>
        </w:rPr>
        <w:t xml:space="preserve">6.3.7. </w:t>
      </w:r>
      <w:r w:rsidRPr="00A83A04">
        <w:rPr>
          <w:rFonts w:eastAsia="Arial Unicode MS"/>
          <w:b/>
          <w:sz w:val="20"/>
          <w:szCs w:val="20"/>
        </w:rPr>
        <w:t>E</w:t>
      </w:r>
      <w:r>
        <w:rPr>
          <w:rFonts w:eastAsia="Arial Unicode MS"/>
          <w:b/>
          <w:sz w:val="20"/>
          <w:szCs w:val="20"/>
        </w:rPr>
        <w:t xml:space="preserve">valuación de estrategias: </w:t>
      </w:r>
      <w:r w:rsidRPr="00A83A04">
        <w:rPr>
          <w:rFonts w:eastAsia="Arial Unicode MS"/>
          <w:sz w:val="20"/>
          <w:szCs w:val="20"/>
        </w:rPr>
        <w:t>No se ha realizado ningún seguimiento a las estrategias planteadas. Realizar la revisión, evaluación y control de las estrategias.</w:t>
      </w:r>
    </w:p>
    <w:p w:rsidR="00074D1F" w:rsidRPr="00A83A04" w:rsidRDefault="00074D1F" w:rsidP="00074D1F">
      <w:pPr>
        <w:pStyle w:val="NormalWeb"/>
        <w:spacing w:before="0" w:beforeAutospacing="0" w:after="0" w:afterAutospacing="0"/>
        <w:jc w:val="both"/>
        <w:rPr>
          <w:rFonts w:eastAsia="Arial Unicode MS"/>
          <w:sz w:val="20"/>
          <w:szCs w:val="20"/>
        </w:rPr>
      </w:pPr>
    </w:p>
    <w:p w:rsidR="00074D1F" w:rsidRPr="00370567" w:rsidRDefault="00074D1F" w:rsidP="00074D1F">
      <w:pPr>
        <w:pStyle w:val="NormalWeb"/>
        <w:spacing w:before="0" w:beforeAutospacing="0" w:after="0" w:afterAutospacing="0"/>
        <w:jc w:val="both"/>
        <w:rPr>
          <w:rFonts w:eastAsia="Arial Unicode MS"/>
          <w:b/>
          <w:sz w:val="20"/>
          <w:szCs w:val="20"/>
        </w:rPr>
      </w:pPr>
      <w:r>
        <w:rPr>
          <w:rFonts w:eastAsia="Arial Unicode MS"/>
          <w:b/>
          <w:sz w:val="20"/>
          <w:szCs w:val="20"/>
        </w:rPr>
        <w:t xml:space="preserve">6.3.8. </w:t>
      </w:r>
      <w:r w:rsidRPr="00370567">
        <w:rPr>
          <w:rFonts w:eastAsia="Arial Unicode MS"/>
          <w:b/>
          <w:sz w:val="20"/>
          <w:szCs w:val="20"/>
        </w:rPr>
        <w:t>P</w:t>
      </w:r>
      <w:r>
        <w:rPr>
          <w:rFonts w:eastAsia="Arial Unicode MS"/>
          <w:b/>
          <w:sz w:val="20"/>
          <w:szCs w:val="20"/>
        </w:rPr>
        <w:t>lanes de contingencia:</w:t>
      </w:r>
      <w:r w:rsidRPr="00370567">
        <w:rPr>
          <w:rFonts w:eastAsia="Arial Unicode MS"/>
          <w:sz w:val="20"/>
          <w:szCs w:val="20"/>
        </w:rPr>
        <w:t xml:space="preserve"> </w:t>
      </w:r>
      <w:r w:rsidRPr="00370567">
        <w:rPr>
          <w:rFonts w:eastAsia="Arial Unicode MS"/>
          <w:sz w:val="20"/>
          <w:szCs w:val="20"/>
          <w:lang w:val="es-ES_tradnl"/>
        </w:rPr>
        <w:t>No existen.</w:t>
      </w:r>
    </w:p>
    <w:p w:rsidR="00074D1F" w:rsidRPr="00A459AC" w:rsidRDefault="00074D1F" w:rsidP="00074D1F">
      <w:pPr>
        <w:rPr>
          <w:rFonts w:eastAsia="Arial Unicode MS"/>
          <w:b/>
          <w:sz w:val="20"/>
          <w:szCs w:val="20"/>
          <w:lang w:val="es-ES_tradnl"/>
        </w:rPr>
      </w:pPr>
    </w:p>
    <w:p w:rsidR="00074D1F" w:rsidRPr="00A14705" w:rsidRDefault="00074D1F" w:rsidP="00074D1F">
      <w:pPr>
        <w:pStyle w:val="NormalWeb"/>
        <w:spacing w:before="0" w:beforeAutospacing="0" w:after="0" w:afterAutospacing="0"/>
        <w:jc w:val="both"/>
        <w:rPr>
          <w:rFonts w:eastAsia="Arial Unicode MS"/>
          <w:b/>
          <w:sz w:val="20"/>
          <w:szCs w:val="20"/>
        </w:rPr>
      </w:pPr>
      <w:r>
        <w:rPr>
          <w:rFonts w:eastAsia="Arial Unicode MS"/>
          <w:b/>
          <w:sz w:val="22"/>
          <w:szCs w:val="22"/>
        </w:rPr>
        <w:t xml:space="preserve">6.4. </w:t>
      </w:r>
      <w:r w:rsidRPr="0043176D">
        <w:rPr>
          <w:rFonts w:eastAsia="Arial Unicode MS"/>
          <w:b/>
          <w:sz w:val="22"/>
          <w:szCs w:val="22"/>
        </w:rPr>
        <w:t>C</w:t>
      </w:r>
      <w:r>
        <w:rPr>
          <w:rFonts w:eastAsia="Arial Unicode MS"/>
          <w:b/>
          <w:sz w:val="22"/>
          <w:szCs w:val="22"/>
        </w:rPr>
        <w:t>onclusiones</w:t>
      </w:r>
    </w:p>
    <w:p w:rsidR="00074D1F" w:rsidRDefault="00074D1F" w:rsidP="00074D1F">
      <w:pPr>
        <w:pStyle w:val="NormalWeb"/>
        <w:spacing w:before="0" w:beforeAutospacing="0" w:after="0" w:afterAutospacing="0"/>
        <w:jc w:val="both"/>
        <w:rPr>
          <w:rFonts w:eastAsia="Arial Unicode MS"/>
          <w:sz w:val="20"/>
          <w:szCs w:val="20"/>
          <w:lang w:val="es-ES_tradnl"/>
        </w:rPr>
      </w:pPr>
    </w:p>
    <w:p w:rsidR="00074D1F" w:rsidRPr="00A14705" w:rsidRDefault="00074D1F" w:rsidP="00074D1F">
      <w:pPr>
        <w:pStyle w:val="NormalWeb"/>
        <w:spacing w:before="0" w:beforeAutospacing="0" w:after="0" w:afterAutospacing="0"/>
        <w:ind w:firstLine="244"/>
        <w:jc w:val="both"/>
        <w:rPr>
          <w:rFonts w:eastAsia="Arial Unicode MS"/>
          <w:b/>
          <w:sz w:val="20"/>
          <w:szCs w:val="20"/>
        </w:rPr>
      </w:pPr>
      <w:r w:rsidRPr="00A14705">
        <w:rPr>
          <w:rFonts w:eastAsia="Arial Unicode MS"/>
          <w:sz w:val="20"/>
          <w:szCs w:val="20"/>
          <w:lang w:val="es-ES_tradnl"/>
        </w:rPr>
        <w:t xml:space="preserve">Al analizar las respuestas acerca de la eficacia del sistema y las respuestas al marco de interrogantes de </w:t>
      </w:r>
      <w:smartTag w:uri="urn:schemas-microsoft-com:office:smarttags" w:element="PersonName">
        <w:smartTagPr>
          <w:attr w:name="ProductID" w:val="la Auditor￭a Estrat￩gica"/>
        </w:smartTagPr>
        <w:r w:rsidRPr="00A14705">
          <w:rPr>
            <w:rFonts w:eastAsia="Arial Unicode MS"/>
            <w:sz w:val="20"/>
            <w:szCs w:val="20"/>
            <w:lang w:val="es-ES_tradnl"/>
          </w:rPr>
          <w:t>la Auditoría Estratégica</w:t>
        </w:r>
      </w:smartTag>
      <w:r w:rsidRPr="00A14705">
        <w:rPr>
          <w:rFonts w:eastAsia="Arial Unicode MS"/>
          <w:sz w:val="20"/>
          <w:szCs w:val="20"/>
          <w:lang w:val="es-ES_tradnl"/>
        </w:rPr>
        <w:t>, se puede concluir lo siguiente:</w:t>
      </w:r>
    </w:p>
    <w:p w:rsidR="00074D1F" w:rsidRPr="00A459AC" w:rsidRDefault="00074D1F" w:rsidP="00867579">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El sistema realmente ha sido de utilidad en las actividades diarias que desarrolla la compañía; es un sistema flexible, en el que cada vez la cantidad de información aislada disminuye. Las fuerzas internas y las oportunidades externas se mantienen, y se está trabajando para eliminar el riesgo.  Una ventaja es que las amenazas externas que se presentaron son menores a lo previsto. Algo importante es que la estrategia se ha transmitido a toda la organización.</w:t>
      </w:r>
    </w:p>
    <w:p w:rsidR="00074D1F" w:rsidRPr="00A459AC" w:rsidRDefault="00074D1F" w:rsidP="00867579">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Se tiene una consistente base de datos de los competidores y se obtendrá nueva información de la gestión de ventas, vía integración automatizada en la toma de pedidos.</w:t>
      </w:r>
    </w:p>
    <w:p w:rsidR="00074D1F" w:rsidRPr="00A459AC" w:rsidRDefault="00074D1F" w:rsidP="00867579">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No se tenía una certeza del margen costo / beneficio debido a la expectativa del mercado. Se ha sobrepasado el límite previsto para los costos de mantenimiento y fabricación. Además, una nueva debilidad interna es que los procesos nuevos están demostrando una velocidad de reacción lenta.</w:t>
      </w:r>
    </w:p>
    <w:p w:rsidR="00074D1F" w:rsidRPr="00A459AC" w:rsidRDefault="00074D1F" w:rsidP="00867579">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El proceso se enfocó en el área comercial más que en el área de logística y procesos generales, y la seguridad del sistema se vio descuidada en el período de lanzamiento.</w:t>
      </w:r>
    </w:p>
    <w:p w:rsidR="00512DAB" w:rsidRDefault="00074D1F" w:rsidP="00512DAB">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 xml:space="preserve"> Ciertos objetivos son deseos, en lugar de estrategias, pues se basaron en la poca información de la operación que se tenía en la fase de arranque del proyecto.</w:t>
      </w:r>
    </w:p>
    <w:p w:rsidR="00074D1F" w:rsidRPr="00A459AC" w:rsidRDefault="00074D1F" w:rsidP="00512DAB">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No se tuvo en cuenta la velocidad de aprendizaje del recurso humano frente a procesos fundamentales para el logro de objetivos.</w:t>
      </w:r>
    </w:p>
    <w:p w:rsidR="00074D1F" w:rsidRPr="00A459AC" w:rsidRDefault="00074D1F" w:rsidP="00867579">
      <w:pPr>
        <w:numPr>
          <w:ilvl w:val="0"/>
          <w:numId w:val="14"/>
        </w:numPr>
        <w:tabs>
          <w:tab w:val="clear" w:pos="360"/>
          <w:tab w:val="num" w:pos="180"/>
        </w:tabs>
        <w:jc w:val="both"/>
        <w:rPr>
          <w:rFonts w:eastAsia="Arial Unicode MS"/>
          <w:sz w:val="20"/>
          <w:szCs w:val="20"/>
          <w:lang w:val="es-ES_tradnl"/>
        </w:rPr>
      </w:pPr>
      <w:r w:rsidRPr="00A459AC">
        <w:rPr>
          <w:rFonts w:eastAsia="Arial Unicode MS"/>
          <w:sz w:val="20"/>
          <w:szCs w:val="20"/>
          <w:lang w:val="es-ES_tradnl"/>
        </w:rPr>
        <w:t>Falta coordinación y alineación entre las áreas.</w:t>
      </w:r>
    </w:p>
    <w:p w:rsidR="00074D1F" w:rsidRPr="00A459AC" w:rsidRDefault="00074D1F" w:rsidP="00074D1F">
      <w:pPr>
        <w:rPr>
          <w:rFonts w:eastAsia="Arial Unicode MS"/>
          <w:b/>
          <w:sz w:val="20"/>
          <w:szCs w:val="20"/>
          <w:lang w:val="es-ES_tradnl"/>
        </w:rPr>
      </w:pPr>
    </w:p>
    <w:p w:rsidR="00074D1F" w:rsidRPr="0043176D" w:rsidRDefault="00074D1F" w:rsidP="00074D1F">
      <w:pPr>
        <w:pStyle w:val="NormalWeb"/>
        <w:spacing w:before="0" w:beforeAutospacing="0" w:after="0" w:afterAutospacing="0"/>
        <w:jc w:val="both"/>
        <w:rPr>
          <w:rFonts w:eastAsia="Arial Unicode MS"/>
          <w:b/>
          <w:sz w:val="22"/>
          <w:szCs w:val="22"/>
        </w:rPr>
      </w:pPr>
      <w:r>
        <w:rPr>
          <w:rFonts w:eastAsia="Arial Unicode MS"/>
          <w:b/>
          <w:sz w:val="22"/>
          <w:szCs w:val="22"/>
        </w:rPr>
        <w:t xml:space="preserve">6.5. </w:t>
      </w:r>
      <w:r w:rsidRPr="0043176D">
        <w:rPr>
          <w:rFonts w:eastAsia="Arial Unicode MS"/>
          <w:b/>
          <w:sz w:val="22"/>
          <w:szCs w:val="22"/>
        </w:rPr>
        <w:t>R</w:t>
      </w:r>
      <w:r>
        <w:rPr>
          <w:rFonts w:eastAsia="Arial Unicode MS"/>
          <w:b/>
          <w:sz w:val="22"/>
          <w:szCs w:val="22"/>
        </w:rPr>
        <w:t>ecomendaciones</w:t>
      </w:r>
    </w:p>
    <w:p w:rsidR="00074D1F" w:rsidRPr="00A459AC" w:rsidRDefault="00074D1F" w:rsidP="00074D1F">
      <w:pPr>
        <w:jc w:val="both"/>
        <w:rPr>
          <w:rFonts w:eastAsia="Arial Unicode MS"/>
          <w:b/>
          <w:sz w:val="20"/>
          <w:szCs w:val="20"/>
          <w:lang w:val="es-ES_tradnl"/>
        </w:rPr>
      </w:pP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En </w:t>
      </w:r>
      <w:smartTag w:uri="urn:schemas-microsoft-com:office:smarttags" w:element="PersonName">
        <w:smartTagPr>
          <w:attr w:name="ProductID" w:val="la Misi￳n"/>
        </w:smartTagPr>
        <w:r w:rsidRPr="00A459AC">
          <w:rPr>
            <w:rFonts w:eastAsia="Arial Unicode MS"/>
            <w:sz w:val="20"/>
            <w:szCs w:val="20"/>
            <w:lang w:val="es-ES_tradnl"/>
          </w:rPr>
          <w:t>la Misión</w:t>
        </w:r>
      </w:smartTag>
      <w:r w:rsidRPr="00A459AC">
        <w:rPr>
          <w:rFonts w:eastAsia="Arial Unicode MS"/>
          <w:sz w:val="20"/>
          <w:szCs w:val="20"/>
          <w:lang w:val="es-ES_tradnl"/>
        </w:rPr>
        <w:t xml:space="preserve"> se debe mencionar a los empleados como un activo valioso de la empresa.</w:t>
      </w:r>
    </w:p>
    <w:p w:rsidR="00074D1F" w:rsidRPr="00A459AC" w:rsidRDefault="00074D1F" w:rsidP="00644C9E">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Es necesaria la elaboración del Balance General Presupuestado, para poder tener una idea más clara de la plataforma financiera sobre la cual se está trabajando, así se podrán calcular las razones de liquidez, apalancamiento, actividad, rentabilidad y crecimiento.</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Completar el bosquejo de </w:t>
      </w:r>
      <w:smartTag w:uri="urn:schemas-microsoft-com:office:smarttags" w:element="PersonName">
        <w:smartTagPr>
          <w:attr w:name="ProductID" w:val="La Matriz FODA"/>
        </w:smartTagPr>
        <w:smartTag w:uri="urn:schemas-microsoft-com:office:smarttags" w:element="PersonName">
          <w:smartTagPr>
            <w:attr w:name="ProductID" w:val="la Matriz"/>
          </w:smartTagPr>
          <w:r w:rsidRPr="00A459AC">
            <w:rPr>
              <w:rFonts w:eastAsia="Arial Unicode MS"/>
              <w:sz w:val="20"/>
              <w:szCs w:val="20"/>
              <w:lang w:val="es-ES_tradnl"/>
            </w:rPr>
            <w:t>la Matriz</w:t>
          </w:r>
        </w:smartTag>
        <w:r w:rsidRPr="00A459AC">
          <w:rPr>
            <w:rFonts w:eastAsia="Arial Unicode MS"/>
            <w:sz w:val="20"/>
            <w:szCs w:val="20"/>
            <w:lang w:val="es-ES_tradnl"/>
          </w:rPr>
          <w:t xml:space="preserve"> FODA</w:t>
        </w:r>
      </w:smartTag>
      <w:r w:rsidR="00644C9E">
        <w:rPr>
          <w:rFonts w:eastAsia="Arial Unicode MS"/>
          <w:sz w:val="20"/>
          <w:szCs w:val="20"/>
          <w:lang w:val="es-ES_tradnl"/>
        </w:rPr>
        <w:t xml:space="preserve">, </w:t>
      </w:r>
      <w:r w:rsidRPr="00A459AC">
        <w:rPr>
          <w:rFonts w:eastAsia="Arial Unicode MS"/>
          <w:sz w:val="20"/>
          <w:szCs w:val="20"/>
          <w:lang w:val="es-ES_tradnl"/>
        </w:rPr>
        <w:t>así podrán determinar cuáles son los puntos no tienen una estrategia claramente definida.</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Cuando la empresa desarrolle correctamente </w:t>
      </w:r>
      <w:smartTag w:uri="urn:schemas-microsoft-com:office:smarttags" w:element="PersonName">
        <w:smartTagPr>
          <w:attr w:name="ProductID" w:val="La Matriz FODA"/>
        </w:smartTagPr>
        <w:smartTag w:uri="urn:schemas-microsoft-com:office:smarttags" w:element="PersonName">
          <w:smartTagPr>
            <w:attr w:name="ProductID" w:val="la Matriz"/>
          </w:smartTagPr>
          <w:r w:rsidRPr="00A459AC">
            <w:rPr>
              <w:rFonts w:eastAsia="Arial Unicode MS"/>
              <w:sz w:val="20"/>
              <w:szCs w:val="20"/>
              <w:lang w:val="es-ES_tradnl"/>
            </w:rPr>
            <w:t>la Matriz</w:t>
          </w:r>
        </w:smartTag>
        <w:r w:rsidRPr="00A459AC">
          <w:rPr>
            <w:rFonts w:eastAsia="Arial Unicode MS"/>
            <w:sz w:val="20"/>
            <w:szCs w:val="20"/>
            <w:lang w:val="es-ES_tradnl"/>
          </w:rPr>
          <w:t xml:space="preserve"> FODA</w:t>
        </w:r>
      </w:smartTag>
      <w:r w:rsidRPr="00A459AC">
        <w:rPr>
          <w:rFonts w:eastAsia="Arial Unicode MS"/>
          <w:sz w:val="20"/>
          <w:szCs w:val="20"/>
          <w:lang w:val="es-ES_tradnl"/>
        </w:rPr>
        <w:t xml:space="preserve">, es recomendable que se evalúen las estrategias alternativas en forma objetiva, con base en los factores críticos para el éxito, internos y externos, que se tenían en el inicio además de los que se deberán incluir. </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Realizar </w:t>
      </w:r>
      <w:smartTag w:uri="urn:schemas-microsoft-com:office:smarttags" w:element="PersonName">
        <w:smartTagPr>
          <w:attr w:name="ProductID" w:val="la Matriz Cuantitativa"/>
        </w:smartTagPr>
        <w:r w:rsidRPr="00A459AC">
          <w:rPr>
            <w:rFonts w:eastAsia="Arial Unicode MS"/>
            <w:sz w:val="20"/>
            <w:szCs w:val="20"/>
            <w:lang w:val="es-ES_tradnl"/>
          </w:rPr>
          <w:t>la Matriz Cuantitativa</w:t>
        </w:r>
      </w:smartTag>
      <w:r w:rsidRPr="00A459AC">
        <w:rPr>
          <w:rFonts w:eastAsia="Arial Unicode MS"/>
          <w:sz w:val="20"/>
          <w:szCs w:val="20"/>
          <w:lang w:val="es-ES_tradnl"/>
        </w:rPr>
        <w:t xml:space="preserve"> de </w:t>
      </w:r>
      <w:smartTag w:uri="urn:schemas-microsoft-com:office:smarttags" w:element="PersonName">
        <w:smartTagPr>
          <w:attr w:name="ProductID" w:val="ミ㹼ヸ캐ꗜヘݘ෾ica#&#10;ŞĐ##ų借俠⃐㫪ၩ〫鴰䌯尺尀㄀唀ျ䐀䍏䵕繅1䐀̀Ѐ䮾蠴㐚ᐁ䐀漀挀甀洀攀渀琀猀 愀渀搀 匀攀琀琀椀渀最猀᠀㨀㄀㌀挵ရ䰀剏久A␀̀Ѐ喾㐻ᐁ䰀伀刀䔀一䄀ᘀ䐀㄀㌀⼵Ⴉ䔀䍓䥒織1Ⰰ̀Ѐ喾㐻ᐁ䔀猀挀爀椀琀漀爀椀漀᠀##Ɛ㺰&quot;#ƵEG(@਌ਐ䕾䌂ഠ菺ꂨ萼⮈눼厀萼ĺȰ适⹲刽逜燩堤髄务墱眞ஜ谁ᄦ뼬伵䌕ఢ₪ⴍ阴Ṓཤ컾촥왊ꨧᡌ뱰┿ꅑ궑洪亩ㇷ韾機纤諂ᧂ踪䨡巀㻭돐䄈特츒㾇⁂氧㾽◝弄上陋㉥됓䍍薾蒰쿫Ⴝ堽炡ⱽ瘕髡聏䇤萝䁸萝䂬萝ﾀ暙知4&quot;ǫegistry\Machine\Software\Classes\Drive\shellex\FolderExtensions\{fbeb8a05-beee-4442-804e-409d6c4515e9}+4ğ綘知췯覫ကY\ER\S-1-5-21-106348-160_Claៀ鸀\sllex\FrExtension{fɰᤘ4e51È9}ꇌV+Ĵख꜊䀀䀀䀀䀀\??\C:\Documents and Settings\LORENA\Datos de programa\Microsoft\Office\adhoc.rcdࣰܾƲðCϔᔆʼ`` ￼ ✀翽＞‟ćBVƞ書眏锘眏푤眑ŔƐ鶸ќ爼ʏѨ版ʏм 爜ʏˤ烄ʏͤØ煄ʏ҄Ȁ牤ʏڄӜ瑤ʏୠ`祀ʏீ(禠ʏ淟ʏ௨秈ʏ௸秘ʏ淟ʏ淟ʏЉA7ǻ 㡰⍸ˤ淠ʏᷤᝈ捰搠⎠dBǜĀ䔀罯뻈粀粀,Ȫꝰ-ꦚ&#10;꧇,Z蹮ฆṰ檐 Ɉ๸Ɉ๸ɒ๸Ⱦ๸Ɉ๸ɏ๸ꜨꜰꜸ\??\C:\WINDOWS\win.ini\SPOOL\DRIVERS\W32X86\3\ssgb6gr.DAT慓獭湵⁧䱍ㄭ㐷‰敓楲獥e潳慮䅬瑵⁯敓敬瑣0edİĀ匨෾廔vx年~Ȫꪐ겺!곗:刘 B粠Ąᭈ΄๧.๧O๧๧.๧?๧ꩈ꩐꩘\??\C:\Documents and Settings\LORENA\Mis documentos\desktop.ini敄敬整湏潃祰䄮洀獥㴀殂늮鵷債牥潳慮䍬獵潴⁭慐数r燽Ꮊ邳簩蔿叴앷ceƫĀ匨෾輸๪ln𤋮๪tȪ궸!꿢&#10;뀃 Bﯴ๪ᆸ檐Ȁ।檑ؚຨ؊ຨ᷿ຨֳຨ؊ຨؑຨ군굸궀\??\C:\WINDOWS\SYSTEM32\SPOOL\DRIVERS\W32X86\3\ssgb6gr.DAT剄噉剅䈠义丠浡獥琀卟瑥䝟祬桰栀愀䵬湡慵l潩cĈ冰#頸#෵ฅ毈#ન퇨&quot;奰෵ሸaą&#10;Ā匨෾輸๪ln𤋮๪tȪ넨&#10;덒 덟ﯴ๪&amp;谰๪tȀ펬ąຨîຨ᷿ຨຨ  îຨøຨ냠냨냰RECOMENDACIÓ\??\C:\WINDOWS\SYSTEM32\SPOOL\DRIVERS\W32X86\3\ssgb6gr.DAT潃浭湯獡䥳䡮湩⁴楆敬䬀es &#10;aŤ2C:\ARCHIV~1\ARCHIV~1\MICROS~1\SMARTT~1\FPERSON.DLL'Ŷ借俠⃐㫪ၩ〫鴰䌯尺尀㄀唀ျ䐀䍏䵕繅1䐀̀Ѐ䮾蠴㐚ᐁ䐀漀挀甀洀攀渀琀猀 愀渀搀 匀攀琀琀椀渀最猀᠀㨀㄀㌀挵ရ䰀剏久A␀̀Ѐ喾㐻ᐁ䰀伀刀䔀一䄀ᘀ搀㄀∀ဵᆉ䴀卉佄繃1㐀̀Ѐ喾㐻ᐁ䴀椀猀 搀漀挀甀洀攀渀琀漀猀᠀᠀Ԁ؀䲾伀刀䔀一䄀᠀ 'Ư㺬ヸ佈ミ㹼ヸ캐ꗜヘ銐#an Ʀ佴ミ캐桼Ή떘 ƹ㺬ヸ佈ミ㹼ヸ캐ꗜヘ뗠s  ư떼똸銘#as tǋ佴ミ캐&quot;&quot;ǎ&quot;擄&quot;뗨āāām\'ǀ&#10;⏠\Archivos de programa\Microsoft Office\OFFICE11\;C:\WINDOWS\system32;C:\WINDOWS;C:\WINDOWS\System32\Wbem;C:\Archivos de programa\QuickTime\QTSystem\෼''ǹ&#10;借俠⃐㫪ၩ〫鴰䌯尺尀㄀唀ျ䐀䍏䵕繅1䐀̀Ѐ䮾蠴㐚ᐁ䐀漀挀甀洀攀渀琀猀 愀渀搀 匀攀琀琀椀渀最猀᠀㨀㄀㌀挵ရ䰀剏久A␀̀Ѐ喾㐻ᐁ䰀伀刀䔀一䄀ᘀ昀㄀Ⰰ笵ጉ䐀呁协繄1一̀Ѐ喾㐻ᐁ㠀䐀愀琀漀猀 搀攀 瀀爀漀最爀愀洀愀䀀桳汥㍬⸲汤ⱬ㈭㜱㔶᠀&#10;'ĒC:\Documents and Settings\LORENA\Menú Inicio &#10;ĭⅰ ↠⇐&#10;⇸ﾠ≰䵌䵅0踈睝⅘ Ĥ池㝁린ᜨ尺Ŀ櫠㝁먀릈繅1䐀̀ĲCommit攀渀琀猀 愀渀ĵ辠먨린㌀挵ရ䰀ň込멐먀䔀一䄀Ń؈ʎ멸먨喾㐻ņ롸皡몠멐猀᠀᠀ř뢐皡뫈멸谵ႉ䰀剏Ŝ뢨皡ⅸ몠一䄀ᘀ᠀IŖ믈* No se ha realizado ningún seguimiento a las estrategias planteadas. RECOMENDACIÓN: Realizar la revisión, evaluación y control de las estrategias: se deben estudiar las bases fundamentales de la estrategia de la empresa, comparar los resultados esperados y los resultados reales &#10;∀ဵᆉ Iƭ㺬ヸ佈ミ㹼ヸ캐ꗜヘ煀Ή䲾&#10; Ƥ㺬ヸ佈ミ㹼ヸ캐ꗜヘ牠Ήᘀ&#10;Ʋhttp://www.microsoft.comǊ&#10;䠟辺䔍괥ᇐꢘᬶ̑`1㔪趇䥍䥓䝍ㅾ0뻯㑕㯢㔴ǧMis imágenes'뻯LORENAǚQueryInterfacen.11VǓࢬ琊䔀罯䀀䀀䀀䀀ɘɒ\??\C:\WINDOWS\win.ini&#10;Ɛ`` ᜀᨂ뾀ऀā＞‟ć䰀剏Vĥ瘈㚨펨一䄀ᘀ؀䲾Ŀh杧๰嬜΄ໜข뻯ň賂 Ŏ㺬ヸ佈ミ㹼ヸ캐ꗜヘ쉸䍏䵕 Ņ쉔쌰얐洀攀渀琀Řy琀琀椀渀ŝ佴ミ캐썔신 Ő㺬ヸ佈ミ㹼ヸ캐ꗜヘ쌨䴀 ů쌄쎨슀Ԁ؀䲾ŢGastosႉ䰀剏久A␀̀ť佴ミ캐쓄#쑸#Ÿ쒜#앐#쌰吀䔀匀䤀ų佴ミ캐&#10;ﻤ෭쏰 Ŷ㺬ヸ佈ミ㹼ヸ캐ꗜヘ쐸渀琀 ƍ쐔쓘ﻀ෭㨀㄀ƀ佴ミ캐䗤Γ쒈 ƛ㺬ヸ佈ミ㹼ヸ캐ꗜヘ쓐甀洀 ƒ쒬쑀䄀᠀㨀ƕ.y1̀ƪNo刀䔀Ư&#10;.­魨#쬨ƣ佴ミ캐B诌Ή蛈Ή¦鳈෴漨ΉƤ2C:\ARCHIV~1\ARCHIV~1\MICROS~1\SMARTT~1\METCONV.DLL(ƶĸ쀎새삭&#10;@ 쀋/(Ǯ³Reconoce los nombres de las personas a las que ha enviado mensajes de correo electrónico recientemente. Esta operación se combina con las acciones asociadas a nombres de personas.;/ğ싰睋ਜDocuments and Settings:1㔳᭣佌䕒䅎$뻯㑕㯠㔴ǧLORENAd1㔢褐䥍䑓䍏ㅾ4뻯㑕㯠㔴ǧMisocumentos뻯LORENA:1㔢覌佌䕒䅎$뻯㔢褌㔴ȘLORENA61㔴ț䕔䥓S&quot;뻯㔡ᵳ㔴ȜTESIS`2ꠀGLADA.docA;ń爐෼궙駞椠Ⴘ鹘-Ѐ쫬쫼椀渀最猀᠀㨀㄀㌀挵ရ䰀剏久쭀쭐䉎靥䱾Ĉ䄀∀谵ႉ䰀剏久A␀̀Ѐ⊾వ癰知챘㐀砵ဈ吀卅卉篠知匀᐀怀֘ЀЀ찀ȕ쪀䄀刀刀䔀䜀䰀䄀䐀䄀⸀搀漀挀ᰀ(Aƛĸ쀎새삭&#10;@ 쀋䄀∀谵ႉ䰀剏(Ƴ&#10;ch204 MM&#10;Ʒ㍀Ί&#10;ǂ&#10;෩204 MMEǆ1Ίǚ䴰ミドఊĀ蔷〥灏獵灁pWord.Application.11蘿﹈ 所$ਐਜ˘Ġ˄ˌː˔`흀言휘赨赀ˤ술澐#흨틨혐M獘Ή΅ŗ튘팘走Ū쇜ㅢ혘티Cŭ栈眏杰眏푸眑ь৘#FIG~1\펐mpL[-81-]eg,Gf7zvf(펼q.QrWeLdptK&amp;IY9)z@'Y폨g)+vX'(.!l)dn~k9I=~p퐔e0G!fh'!$t.%,A3.*0lT푀D0wv$wmN+.f=.37iv!-j푬^P$OHQ55'Ah=J][6]2.`풘@hUlM.?=m~Nj*ECtw0pl퓄?*zSI?kbKH?q@[=1%Bvv퓰&amp;.5=eH{YU%sf(RCx2Da8픜M@uMJ[N.%dU4B2]JbK6BAL{dIpFIsk CƢؐ¨C?\Archivos de programa\Archivos comunes\Microsoft Shared\OFFICE11\3082\MSOINTL.DLL㿈ำǊ튰휠팘Ǎ/C:\ARCHIV~1\ARCHIV~1\MICROS~1\SMARTT~1\MOFL.DLLewǟ0C:\ARCHIV~1\ARCHIV~1\MICROS~1\SMARTT~1\FDATE.DLLrmǩ퉄흈혘Ǭ툔ퟠ휠GB23ǧ侠ミ苨ꐌフ蝸ퟘ흨Ɛ``캐 Ǳ힐흈ǿ䀀Ǵmetricconverter.0Ď侠ミ&quot;෩ꐌフ奀eNew캐ĀĘﵨퟠē*urn:schemas-microsoft-com:office:smarttagsį*urn:schemas-microsoft-com:office:smarttagsĻŹ槸羀  º@$ࠀऐ窇耀캐$Ĵ*urn:schemas-microsoft-com:office:smarttagsŀŹ켸!콰!겸&quot;郈뷐L캐ő&#10;&#10;la EmpresaŔ*urn:schemas-microsoft-com:office:smarttagsŠŹꙠ!Ꚙ!굘&quot;% ￼ 㘀î$ࠀऐӍ캐Ǥűla ComunidadrieƋ&#10;&#10;LA ESTRATEGIAƍ&#10;la Evaluaci￳nƇ&#10;LA EVALUACIￓNƙ&#10;la FDAƝla Gerencia GeneralƖla Ioƪla Implementaci￳nƣla Industria`ƥ la Matriz耀Ƹ&#10;la Matriz Cuantitativa㄁ư&#10;La Matriz FODAǊLa MCPEǎla MCPE.ǁla MCPE. DeǄ&#10;la MCPE. EstaǞla MCPE. LaǑla MCPE. N￳teseǫ la Misi￳n＞‟Ǯla Norma`ǡla Norma ISO耀ǻ la Ordenanzaǽ&#10;!la Ordenanza Municipalǵ&quot;la Organizaci￳nď#la Planificaci￳nĀ%la Planificaci￳n&#10;ę'LA PLANIFICACIￓN ESTRAT￉GICA&#10;ė( la Visi￳nĪ&#10;)&#10;la Visi￳n-ĭB* ProductIDӍĠ㳄ヸ㰔ヸ买ミÀĸ传ีŸľkeKey1e2ĲŊ萀Ÿň&#10;chla FDAŌ㳄ヸ㰔ヸ买ミ෩ń෩ŸŚ&#10;Token ListขŞ㳄ヸ෩㰔ヸ买ミ擐Ή෩ΈŖĐŸŔkeKey1e2Ũ殨෵䢀ΓŠŸŦ@ฃkeKey2e1ฃź殨෵徘෾Ų෩ŸŰkeKey1e2Ŵ㳄ヸ灈Ή㰔ヸ买ミ抈Ήƌ෩ŸƂkeKey1e2Ɔ部ƞ෩ŸƜ&#10;kela FDAƐ㳄ヸ㽘#㰔ヸ买ミƨ෩ŸƮkeKey1e2EƢ&quot;ƺ෩ŸƸkeKey1e2Ƽ㳄ヸ龰෴㰔ヸ买ミƴ෩ŸǊ&#10;116 MMǎ&quot;ǆ罸෾3Ǆ㗈ΊkeKey1e2ǘ㳄ヸ؀㰔ヸ买ミǐ橘෾3ǖKey1e2Ǫ&quot;Ǣ碘෪ŸǠKey1e2Ǥ㳄ヸ沘Ή㰔ヸ买ミǼ砘෪ŸǲKey1e2ǶĎŸČĀ㳄ヸ選෾㰔ヸ买ミĘ娰ΓŸĞĒ&quot;Ī妰ΓŸĨĬ㳄ヸฅ㰔ヸ买ミĤ夰ΓŸĺľĶ埰ΓĴň㳄ヸ컐㰔ヸ买ミŀ坰ΓŸņŚŒ墰ΓŸŐŔ㳄ヸ爈Ή㰔ヸ买ミŬ෩ŸŢŦž惨ΉŸżŰ㳄ヸ鋀෾㰔ヸ买ミƈ戸ΉŸƎƂ阐ƚ嚈ΓŸƘƜ㳄ヸ쵘ข㰔ヸ买ミƔ෩ŸƪƮƦ෩ŸƤƸ㳄ヸ萀෪㰔ヸ买ミư෩ŸƶǊǂ෩&#10;ǀǄ㳄ヸ嫐΄㰔ヸ买ミǜ࠸อŸǒǖǮ彐ีŸǬǠ㳄ヸ￸Γ㰔ヸ买ミǸ廐ี&#10;ǾǲĊ徐ีŸĈ趘Č㳄ヸꄀ෾㰔ヸ买ミ㣘෪Ą෩3Ě칐Ğ㳄ヸ㰔ヸ买ミĖŸĔĨ㳄ヸ㰔ヸ买ミĠŸĦ忘ĺ㳄ヸ㰔ヸ买ミĲŸİĴ㳄ヸ㰔ヸ买ミŌŸłņ㳄ヸ㰔ヸ买ミŞŸŜ驀Ő㳄ヸ㰔ヸ买ミŨŸŮŢ㳄ヸ㰔ヸ买ミźŸŸż㳄ヸ㰔ヸ买ミŴŸƊƎ㳄ヸ㰔ヸ买ミƆŸƄƘ㳄ヸ㰔ヸ买ミƐŸƖƪ㳄ヸ㰔ヸ买ミƢŸƠƤ㳄ヸ㰔ヸ买ミƼŸƲƶ㳄ヸ㰔ヸ买ミǎŸǌǀ㳄ヸ㰔ヸ买ミǘŸǞ趘ǒ㳄ヸ㰔ヸ买ミǪŸǨǬ㳄ヸ㰔ヸ买ミǤŸǺ椠Ǿ㳄ヸ㰔ヸ买ミǶŸǴĈ㳄ヸ㰔ヸ买ミĀŸĆĚ㳄ヸ㰔ヸ买ミ豈ĒŸĐĔ㳄ヸ鹿㰔ヸ买ミ殺Ĭ縷ŸĢៀĦ㳄ヸ聆㰔ヸ买ミ豈易ľ燎Ÿļ羘İ㳄ヸ蘒㰔ヸ买ミ殺祖ň侮ŸŎł㳄ヸ敖㰔ヸ买ミ易אּŚ猪ŸŘŜ殨෵嫠΄T譀Ή槐ΉŪ1EŮ㳄ヸﭰ㰔ヸ买ミ祖ŐŦﮀŸŤŸ殨෵莘Ű變ŸŶke25 aDAEƊC:\WINDOWS\system32ƃ戠睝ＰﵨǘǘƆ컴睌⹔睍潐   ȞɨƘepmapperƜŸƒ﷐ƖԁԀ㯜铰忈ᝃ㈊ϮƩ毨毨ﱴƮᦐƬ爜睝馈睝隀䴪ᇎ檦 溯Ơ苄ﱐallƻncalrpcƸ晰Ή\ƾ﵀馌睝̜À䘀Ʋ,$ԁԀ㯜铰忈ᝃ㈊ϮƐǊ㈐Ÿǈﶰ馐睝̴À䘀ǌ&#10;OMEGA-1\LORENAǅdÈĬƐǴɘʼ̠΄ϨьҰԔոלـڤ܈ݬߐ࠴࢘ࣼॠৄਨઌ૰୔ஸజಀ೤ൈඬฐ๴໘༼ྠငǯ鏈睝ｘﱐဌǢ滘睝ᓰＰÜǥ෩剐ี픈෩ǸDPA䵌䵅류≘Ǽ8￳āĀ￳āԀ]Ǵ&#10;㩃䑜䍏䵕繅就佌䕒䅎䵜卉佄繃就佌䕒䅎呜卅卉䵜呉卅繉⸱佄CČ䠴ĵΈ冐Ȑ΅ⲔȐઘĄ&#10;Ĝ㳄ヸ㰔ヸ买ミ෩Ĕ亠ีŸĪĢ㳄ヸƐ㰔ヸ买ミאּǠĺƠŸĸİ㳄ヸȠ㰔ヸ买ミŐɰňȰŸŎņ㳄ヸʰ㰔ヸ买ミǠ̀ŞˀŸŜ釘Ŕ㳄ヸ̀㰔ヸ买ミɰΐŬ͐ŸŢ៸ź㳄ヸ㰔ヸ买ミ̀ϐ槸Ų㳄ヸ㰔ヸ买ミΐАƊ㳄ヸ㰔ヸ买ミϐѐ槸Ƃ㳄ヸ㰔ヸ买ミАҐƚ㳄ヸ㰔ヸ买ミѐӐ槸ƒ㳄ヸ㰔ヸ买ミҐԐƪ㳄ヸ㰔ヸ买ミӐՐ槸Ƣ㳄ヸ㰔ヸ买ミԐ֐ƺ㳄ヸ㰔ヸ买ミՐא槸Ʋ㳄ヸ㰔ヸ买ミ֐拈Ή-Ǌ&#10;+Ɛ`` ￼ ✀Ȁɸ؋ȄȂȂ@ࠀ�￵ ￻� &#10;&#10;ØäðþArialArialNormalMonotype:Arial Regular:Version 3.00 (Microsoft)෼V-ǥो씊 䀀䀀䀀䀀 !&quot;#$%&amp;'()*+,-./0123456789:;&lt;=&gt;?@ABCDEFGHIJKLMNOPQRSTUVWXYZ[\]^_`abcdefghijklmnopqrstuvwxyz{|}~€‚ƒ„…†‡ˆ‰Š‹ŒŽ‘’“”•–—˜™š›œžŸ ¡¢£¤¥¦§¨©ª«¬­®¯°±²³´µ¶·¸¹º»¼½¾¿ÀÁÂÃÄÅÆÇÈÉÊËÌÍÎÏÐÑÒÓÔÕÖ×ØÙÚÛÜÝÞßàáâãäåæçèéêëìíîïðñòóôõö÷øùúûüýþÿurier New CursivࣰܾƲðCϔᔆʼ`` ￼ ✀翽＞‟ʾ၃ućŸVVŏख़ช 䀀䀀䀀䀀 !&quot;#$%&amp;'()*+,-./0123456789:;&lt;=&gt;?@ABCDEFGHIJKLMNOPQRSTUVWXYZ[\]^_`abcdefghijklmnopqrstuvwxyz{|}~€‚ƒ„…†‡ˆ‰Š‹ŒŽ‘’“”•–—˜™š›œžŸ ¡¢£¤¥¦§¨©ª«¬­®¯°±²³´µ¶·¸¹º»¼½¾¿ÀÁÂÃÄÅÆÇÈÉÊËÌÍÎÏÐÑÒÓÔÕÖ×ØÙÚÛÜÝÞßàáâãäåæçèéêëìíîïðñòóôõö÷øùúûüýþÿɻÄကŸŸCirílicoࣰܾƲðCΈᕑƐ`` ￼ ✀翽＞‟ÿ㘀Ì$ćऐVVƑ㽨#प㬊)䀀䀀䀀䀀ŠP＞ἠ崜聱ààààààààààààààààààààààààààààààààPP°°ĐàP``p°P`PP°°°°°°°°°°pp°°°ÀİÐàààÐÀðÐP°àÀĐÐðÐðÐÐÐÐÐĐÐÐ°`P`°°`°À°À°`ÀÀPP°PĐÀÀÀÀ°`À°ð°° p@p°à°àP° İ°°`ŐÐ`İà°ààPP  p°İ`İ°`Ġà ÐPp°°°°@°`àp°°`à° ```°°P``p°ĀĀĀÀÐÐÐÐÐÐİàÐÐÐÐPPPPàÐððððð°ðÐÐÐÐÐÐÀ°°°°°°Đ°°°°°PPPPÀÀÀÀÀÀÀ ÀÀÀÀÀ°À° 2ʼ`` ￼ ✀ᨀ뾀ࣿā＞‟ćVVǻ঎⼊䀀䀀䀀䀀ǀp＞ἠ堼聱ŰŰŰŰŰŰŰŰŰŰŰŰŰŰŰŰŰŰŰŰŰŰŰŰŰŰŰŰŰŰŰŰp°İðǀĠ`  ðİp pÐððððððððððİİİÐŐĀĀðĐàÐĐĠ°ÀĀÐŐĠĠðĠĐðàĐĀƀĀðà Ð İðÐàðÀàààðpàpŠðààà À ðÐŀàÐÀàðàİŰðŰ`ð°ŰððÐɰð ƀŰàŰŰ``°°ððŐÐŀÀ ŰŰÀðpððððððÐŐÀĀİ ŐðÀİÀÀÐððÐÀÀĀƠƠƠÐĀĀĀĀĀĀŰðàààà°°°°ĠĠĠĠĠĠĠİĠĐĐĐĐðððààààààŠÀààààppppàðàààààİàððððÐàÐÀ0ࣰܾƲðCΈᕑƐ`` ￼ ✀翽＞‟`ÀàÀÀć VVōब܊ন䀀䀀䀀䀀骀⠀＞ἠ崜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ŀĠনࠁƧƨΎཱྀƐ`` ￼ ✀ᨀ뾀ࢠడ＞‟ŀŀŀŀŀŀćŀŀVƗ憨睝ᔘｘÂÃÄÅƪ獜睝ᕀᓰÖ×ØÙƭ渀睝ᕨᔘêëìíƠ棰睝ᖐᕀþÿƻ鑨睝ᖸᕨƾ铀睝ᗠᖐ&amp;'()Ʊ潘睝ហᖸ:;&lt;=ƴWinSta0\DefaultǏﶈﳀﲠᙐǂSecurity=Impersonation Dynamic False‘ǟ罸知췯覫&#10;°°°°មៀᝈៀᝰÀÀǹ᜜᣸ᗠÀÀÀÀ&amp;Ǽ芴知췯覫䀀ᘨ០᥀沈&quot;៼᠘ᠨɬᣰ&#10;°°°°ꂨĀᢼP깯გⴔ&amp;Ėᡀᤠហĩꆄ⃐᣸&#10;Ĭ珦裹ᇏ 溯崄誈ᳫᇉါ恈 &#10;ĺ&#10;&#10;omega-1 &#10; ı耄\lHȁԀ ȠāԀāԀȁԀ ȠȁԀ Ƞ(ŀ耄DT0āԀ&#10;āԀȁԀ ȠȁԀ ȠNeŒ耄HX4ȁԀ ȠāĀȁԀ ȠȁԀ ȠŬ耄DT0āĀāԀȁԀ ȠȁԀ Ƞž耄DT0āԀāĀȁԀ ȠȁԀ Ƞ ƈ2C:\ARCHIV~1\ARCHIV~1\MICROS~1\SMARTT~1\METCONV.DLLƚ耄DT0āԀ&#10;āԀȁԀ ȠȁԀ Ƞ Ɣᶘ拐ᾐƯԁԀ㯜铰忈ᝃ㈊ϮƢ￀￀Ʀncalrpcƻ㻘ƈƹᴀƽ䘠ᴀƳ嗈Ɛ ưOLE6150C25180EE4B999AB601ED7F07 Ǐ捤ᾐ⃐ǂ쏼덨뒘&quot;ǅʰ`x਌ਸ♤＂﫽ﯿ￟翿ðl倐聓뀀翺疐聚절聓첸뉫첼뉫耀촔뉫菢찤뉫髙聏髡聏趤菣谸菣豬菣ﾀ暙知&quot;ǻ鉀ᴈḰ퓑ꦹǾῘ몘ﻜ煽檉㥇䷄ᦑ݄괓釵Ǳ罸知췯覫&#10;⃈ៀ⁸ៀ₠ē⁌ḰᤠĖ耄8￳āĀ￳āԀ]ģ &#10;䵌䵅踐睝ℰĦNegotiate䵌䵅뤸륨ĸKerberos䵌䵅륀ↈĲNTLM䵌䵅륈↸ĵMicrosoft Unified Security Protocol Provider䵌䵅`륐⇠ņMSN䵌䵅률ﾨŚ쌬睋釸Ř䏀Ɛ&#10;ŝDĴÀ䘀崄誈ᳫᇉါ恈뾸睋邰&#10;ū耄DT0āԀāĀȁԀ ȠȁԀ Ƞť⎀OMEGA-1 ſOLE6150C25180EE4B999AB601ED7F07  Ŷ㺬ヸ佈ミ㹼ヸ캐ꗜヘ␸ d ƍ␔ⓘ喰anciƀ佴ミ캐嘼⒈ ƛ㺬ヸ佈ミ㹼ヸ캐ꗜヘⓐ l ƒ⒬╰⑀cierƕ佴ミ캐噔┠ ƨ㺬ヸ佈ミ㹼ヸ캐ꗜヘ╨CI Ƨ╄☈ⓘ la ƺ佴ミ캐Α▸ ƽ㺬ヸ佈ミ㹼ヸ캐ꗜヘ☀de ƴ◜⚠╰ másǏ佴ミ캐⛄♐ ǂ㺬ヸ佈ミ㹼ヸ캐ꗜヘ⚘tá Ǚ♴➠☈ se ǜ&#10;alcuǑ*y1ciones lǔnoen Listeǯ佴ミ캐⛜❐ Ǣ㺬ヸ佈ミ㹼ヸ캐ꗜヘ➘ f ǹ❴⟰⚠ en Ǽ佴ミ캐嗬壸Ƿ夜妸➠&#10;ĊPérdidasč佴ミ캐,⣔⡠ Ā㺬ヸ佈ミ㹼ヸ캐ꗜヘ⢨ ğ⢄⥠ΑĒyė佴ミ캐. ⦄⤐ Ī㺬ヸ佈ミ㹼ヸ캐ꗜヘ⥘ ġ⤴⨠⢰ĤGananciasĿ佴ミ캐8⩄⧐ Ĳ㺬ヸ佈ミ㹼ヸ캐ꗜヘ⨘ ŉ⧴⫐⥠ŌparaŁ佴ミ캐=⫴⪀ ń㺬ヸ佈ミ㹼ヸ캐ꗜヘ⫈ œ⪤⮀⨠Ŗelū佴ミ캐@⮤⬰ Ů㺬ヸ佈ミ㹼ヸ캐ꗜヘ⭸ ť⭔ⱀ⫐Ÿprimerų佴ミ캐GⱤ⯰ Ŷ㺬ヸ佈ミ㹼ヸ캐ꗜヘⰸ ƍⰔ⳰⮀ƀañoƅ佴ミ캐JⴔⲠ Ƙ㺬ヸ佈ミ㹼ヸ캐ꗜヘ⳨ ƗⳄⶠⱀƪ,Ư佴ミ캐Lⷄⵐ Ƣ㺬ヸ佈ミ㹼ヸ캐ꗜヘ⶘ ƹ⵴⹐⳰ƼyƱ佴ミ캐N⹴⸀ ƴ㺬ヸ佈ミ㹼ヸ캐ꗜヘ⹈ ǃ⸤⼀ⶠǆnoǛ佴ミ캐Q⼤⺰ Ǟ㺬ヸ佈ミ㹼ヸ캐ꗜヘ⻸ Ǖ⻔⾰⹐Ǩseǭ佴ミ캐T⿔⽠ Ǡ㺬ヸ佈ミ㹼ヸ캐ꗜヘ⾨ ǿ⾄む⼀ǲhaǷ&#10;hecho ċ㺬ヸ佈ミ㹼ヸ캐ꗜヘ㹨 Ădelć佴ミ캐Ý㄄ゐ Ě㺬ヸ佈ミ㹼ヸ캐ꗜヘヘ đゴㆠ㹰ĔBalanceį佴ミ캐å㇄ㅐ Ģ㺬ヸ佈ミ㹼ヸ캐ꗜヘ㆘ Ĺㅴ㉠ムļGeneralķ佴ミ캐í&#10;㊄㈐ Ŋ㺬ヸ佈ミ㹼ヸ캐ꗜヘ㉘ Ł㈴㌠ㆠńPresupuestadoş佴ミ캐ú㍄㋐ Œ㺬ヸ佈ミ㹼ヸ캐ꗜヘ㌘ ũ㋴㏐㉠Ŭ,š佴ミ캐ü㏴㎀ Ť㺬ヸ佈ミ㹼ヸ캐ꗜヘ㏈ ų㎤㒀㌠ŶparaƋ佴ミ캐ā㒤㐰 Ǝ㺬ヸ佈ミ㹼ヸ캐ꗜヘ㑸 ƅ㑔㔰㏐Ƙ&#10;poderƝ佴ミ캐ć㕔㓠 Ɛ㺬ヸ佈ミ㹼ヸ캐ꗜヘ㔨 Ư㔄㗠㒀Ƣ&#10;tenerƧ佴ミ캐č㘄㖐 ƺ㺬ヸ佈ミ㹼ヸ캐ꗜヘ㗘 Ʊ㖴㚐㔰ƴunaǉ佴ミ캐đ㚴㙀 ǌ㺬ヸ佈ミ㹼ヸ캐ꗜヘ㚈 Ǜ㙤㝀㗠ǞideaǓ佴ミ캐Ė㝤㛰 ǖ㺬ヸ佈ミ㹼ヸ캐ꗜヘ㜸 ǭ㜔㟰㚐Ǡmásǥ佴ミ캐Ě㠔㞠 Ǹ㺬ヸ佈ミ㹼ヸ캐ꗜヘ㟨 Ƿ㟄㢠㝀Ċ&#10;claraď佴ミ캐Ġ㣄㡐 Ă㺬ヸ佈ミ㹼ヸ캐ꗜヘ㢘 ę㡴㥐㟰Ĝdeđ佴ミ캐ģ㥴㤀 "/>
        </w:smartTagPr>
        <w:smartTag w:uri="urn:schemas-microsoft-com:office:smarttags" w:element="PersonName">
          <w:smartTagPr>
            <w:attr w:name="ProductID" w:val="la Planificaci￳n"/>
          </w:smartTagPr>
          <w:r w:rsidRPr="00A459AC">
            <w:rPr>
              <w:rFonts w:eastAsia="Arial Unicode MS"/>
              <w:sz w:val="20"/>
              <w:szCs w:val="20"/>
              <w:lang w:val="es-ES_tradnl"/>
            </w:rPr>
            <w:t>la Planificación</w:t>
          </w:r>
        </w:smartTag>
        <w:r w:rsidRPr="00A459AC">
          <w:rPr>
            <w:rFonts w:eastAsia="Arial Unicode MS"/>
            <w:sz w:val="20"/>
            <w:szCs w:val="20"/>
            <w:lang w:val="es-ES_tradnl"/>
          </w:rPr>
          <w:t xml:space="preserve"> Estratégica</w:t>
        </w:r>
      </w:smartTag>
      <w:r w:rsidRPr="00A459AC">
        <w:rPr>
          <w:rFonts w:eastAsia="Arial Unicode MS"/>
          <w:sz w:val="20"/>
          <w:szCs w:val="20"/>
          <w:lang w:val="es-ES_tradnl"/>
        </w:rPr>
        <w:t xml:space="preserve"> (</w:t>
      </w:r>
      <w:r w:rsidR="00644C9E">
        <w:rPr>
          <w:rFonts w:eastAsia="Arial Unicode MS"/>
          <w:sz w:val="20"/>
          <w:szCs w:val="20"/>
          <w:lang w:val="es-ES_tradnl"/>
        </w:rPr>
        <w:t>MCPE).</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Se deben estudiar las bases fundamentales de la estrategia de la empresa, comparar los resultados esperados y los resultados reales, y se deben tomar medidas correctivas para asegurarse que el desempeño se ciñe a los planes. </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Elaborar planes de contingencia, no solamente para circunstancias adversas, pues también es importante capitalizar las oportunidades. Los planes de contingencia colaboran con la mejoría de la posición competitiva de la empresa.</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Realizar una nueva estimación del costo / beneficio.</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Mejorar el sistema en base a áreas operativas, sin que predomine el área comercial, sino teniendo en cuenta otras áreas básicas.</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Definir los procedimientos para mejorar la seguridad de la información del sistema.</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Tomar medidas correctivas para la velocidad de reacción de los procesos nuevos.</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Realizar simulaciones de los resultados que podrían presentarse por seguir estrategias alternativas.</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Analizar cuáles son los objetivos que deben replantearse, ya que estuvieron basados en la poca información que se tenía al inicio del proyecto, por lo que pueden llegar a ser irreales.</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Reforzar la coordinación de los planes entre las áreas funcionales de la organización y trabajar en la alineación corporativa para seguir la estrategia definida de la organización.</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 xml:space="preserve">Definir estrategias más agresivas en la maximización del ingreso de la compañía. </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Enfocar la estrategia de la compañía al mercado exterior.</w:t>
      </w:r>
    </w:p>
    <w:p w:rsidR="00074D1F" w:rsidRPr="00A459AC"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Trabajar en la mejora de la velocidad de la información del mercado, así como la velocidad de respuesta del área de Producción.</w:t>
      </w:r>
    </w:p>
    <w:p w:rsidR="00074D1F" w:rsidRDefault="00074D1F" w:rsidP="00867579">
      <w:pPr>
        <w:numPr>
          <w:ilvl w:val="0"/>
          <w:numId w:val="14"/>
        </w:numPr>
        <w:tabs>
          <w:tab w:val="clear" w:pos="360"/>
          <w:tab w:val="num" w:pos="180"/>
          <w:tab w:val="num" w:pos="540"/>
        </w:tabs>
        <w:jc w:val="both"/>
        <w:rPr>
          <w:rFonts w:eastAsia="Arial Unicode MS"/>
          <w:sz w:val="20"/>
          <w:szCs w:val="20"/>
          <w:lang w:val="es-ES_tradnl"/>
        </w:rPr>
      </w:pPr>
      <w:r w:rsidRPr="00A459AC">
        <w:rPr>
          <w:rFonts w:eastAsia="Arial Unicode MS"/>
          <w:sz w:val="20"/>
          <w:szCs w:val="20"/>
          <w:lang w:val="es-ES_tradnl"/>
        </w:rPr>
        <w:t>Considerar la capacitación al personal de la organización para mejo</w:t>
      </w:r>
      <w:r>
        <w:rPr>
          <w:rFonts w:eastAsia="Arial Unicode MS"/>
          <w:sz w:val="20"/>
          <w:szCs w:val="20"/>
          <w:lang w:val="es-ES_tradnl"/>
        </w:rPr>
        <w:t>rar el proceso de planificación</w:t>
      </w:r>
    </w:p>
    <w:p w:rsidR="00074D1F" w:rsidRDefault="00074D1F" w:rsidP="00074D1F">
      <w:pPr>
        <w:tabs>
          <w:tab w:val="num" w:pos="540"/>
        </w:tabs>
        <w:jc w:val="both"/>
        <w:rPr>
          <w:rFonts w:eastAsia="Arial Unicode MS"/>
          <w:sz w:val="20"/>
          <w:szCs w:val="20"/>
          <w:lang w:val="es-ES_tradnl"/>
        </w:rPr>
      </w:pPr>
    </w:p>
    <w:p w:rsidR="00074D1F" w:rsidRPr="00073221" w:rsidRDefault="00074D1F" w:rsidP="00074D1F">
      <w:pPr>
        <w:tabs>
          <w:tab w:val="num" w:pos="540"/>
        </w:tabs>
        <w:jc w:val="both"/>
        <w:rPr>
          <w:rFonts w:eastAsia="Arial Unicode MS"/>
          <w:b/>
          <w:lang w:val="es-ES_tradnl"/>
        </w:rPr>
      </w:pPr>
      <w:r w:rsidRPr="00073221">
        <w:rPr>
          <w:rFonts w:eastAsia="Arial Unicode MS"/>
          <w:b/>
          <w:lang w:val="es-ES_tradnl"/>
        </w:rPr>
        <w:t>7. Agradecimientos</w:t>
      </w:r>
    </w:p>
    <w:p w:rsidR="00074D1F" w:rsidRDefault="00074D1F" w:rsidP="00074D1F">
      <w:pPr>
        <w:tabs>
          <w:tab w:val="num" w:pos="540"/>
        </w:tabs>
        <w:jc w:val="both"/>
        <w:rPr>
          <w:rFonts w:eastAsia="Arial Unicode MS"/>
          <w:sz w:val="20"/>
          <w:szCs w:val="20"/>
          <w:lang w:val="es-ES_tradnl"/>
        </w:rPr>
      </w:pPr>
    </w:p>
    <w:p w:rsidR="00074D1F" w:rsidRPr="00073221" w:rsidRDefault="005A148C" w:rsidP="00074D1F">
      <w:pPr>
        <w:ind w:firstLine="244"/>
        <w:jc w:val="both"/>
        <w:rPr>
          <w:sz w:val="20"/>
          <w:szCs w:val="20"/>
        </w:rPr>
      </w:pPr>
      <w:r>
        <w:rPr>
          <w:sz w:val="20"/>
          <w:szCs w:val="20"/>
        </w:rPr>
        <w:t>A</w:t>
      </w:r>
      <w:r w:rsidR="00074D1F">
        <w:rPr>
          <w:sz w:val="20"/>
          <w:szCs w:val="20"/>
        </w:rPr>
        <w:t xml:space="preserve"> </w:t>
      </w:r>
      <w:smartTag w:uri="urn:schemas-microsoft-com:office:smarttags" w:element="PersonName">
        <w:smartTagPr>
          <w:attr w:name="ProductID" w:val="la Compa￱￭a"/>
        </w:smartTagPr>
        <w:r w:rsidR="00074D1F">
          <w:rPr>
            <w:sz w:val="20"/>
            <w:szCs w:val="20"/>
          </w:rPr>
          <w:t xml:space="preserve">la </w:t>
        </w:r>
        <w:r w:rsidR="00074D1F" w:rsidRPr="00073221">
          <w:rPr>
            <w:sz w:val="20"/>
            <w:szCs w:val="20"/>
          </w:rPr>
          <w:t>Compañía</w:t>
        </w:r>
      </w:smartTag>
      <w:r>
        <w:rPr>
          <w:sz w:val="20"/>
          <w:szCs w:val="20"/>
        </w:rPr>
        <w:t xml:space="preserve"> que nos</w:t>
      </w:r>
      <w:r w:rsidR="00074D1F" w:rsidRPr="00073221">
        <w:rPr>
          <w:sz w:val="20"/>
          <w:szCs w:val="20"/>
        </w:rPr>
        <w:t xml:space="preserve"> abrió sus puert</w:t>
      </w:r>
      <w:r>
        <w:rPr>
          <w:sz w:val="20"/>
          <w:szCs w:val="20"/>
        </w:rPr>
        <w:t>as y depositó su confianza en nosotros</w:t>
      </w:r>
      <w:r w:rsidR="00074D1F" w:rsidRPr="00073221">
        <w:rPr>
          <w:sz w:val="20"/>
          <w:szCs w:val="20"/>
        </w:rPr>
        <w:t xml:space="preserve"> para la elaboración del presente documento.</w:t>
      </w:r>
    </w:p>
    <w:p w:rsidR="00074D1F" w:rsidRDefault="00074D1F" w:rsidP="00C71A99">
      <w:pPr>
        <w:tabs>
          <w:tab w:val="num" w:pos="540"/>
        </w:tabs>
        <w:jc w:val="both"/>
        <w:rPr>
          <w:rFonts w:eastAsia="Arial Unicode MS"/>
          <w:sz w:val="20"/>
          <w:szCs w:val="20"/>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87375A" w:rsidRDefault="0087375A" w:rsidP="00B81EA7">
      <w:pPr>
        <w:tabs>
          <w:tab w:val="num" w:pos="540"/>
        </w:tabs>
        <w:jc w:val="both"/>
        <w:rPr>
          <w:rFonts w:eastAsia="Arial Unicode MS"/>
          <w:b/>
          <w:lang w:val="es-ES_tradnl"/>
        </w:rPr>
      </w:pPr>
    </w:p>
    <w:p w:rsidR="00074D1F" w:rsidRDefault="00074D1F" w:rsidP="00B81EA7">
      <w:pPr>
        <w:tabs>
          <w:tab w:val="num" w:pos="540"/>
        </w:tabs>
        <w:jc w:val="both"/>
        <w:rPr>
          <w:rFonts w:eastAsia="Arial Unicode MS"/>
          <w:b/>
          <w:lang w:val="es-ES_tradnl"/>
        </w:rPr>
      </w:pPr>
      <w:r>
        <w:rPr>
          <w:rFonts w:eastAsia="Arial Unicode MS"/>
          <w:b/>
          <w:lang w:val="es-ES_tradnl"/>
        </w:rPr>
        <w:t>8</w:t>
      </w:r>
      <w:r w:rsidRPr="00073221">
        <w:rPr>
          <w:rFonts w:eastAsia="Arial Unicode MS"/>
          <w:b/>
          <w:lang w:val="es-ES_tradnl"/>
        </w:rPr>
        <w:t xml:space="preserve">. </w:t>
      </w:r>
      <w:r>
        <w:rPr>
          <w:rFonts w:eastAsia="Arial Unicode MS"/>
          <w:b/>
          <w:lang w:val="es-ES_tradnl"/>
        </w:rPr>
        <w:t>Referencias</w:t>
      </w:r>
    </w:p>
    <w:p w:rsidR="00924889" w:rsidRDefault="00924889" w:rsidP="00B81EA7">
      <w:pPr>
        <w:tabs>
          <w:tab w:val="num" w:pos="540"/>
        </w:tabs>
        <w:jc w:val="both"/>
        <w:rPr>
          <w:rFonts w:eastAsia="Arial Unicode MS"/>
          <w:b/>
          <w:lang w:val="es-ES_tradnl"/>
        </w:rPr>
      </w:pPr>
    </w:p>
    <w:p w:rsidR="00E40560" w:rsidRPr="00C71A99" w:rsidRDefault="00924889" w:rsidP="00C71A99">
      <w:pPr>
        <w:tabs>
          <w:tab w:val="num" w:pos="180"/>
        </w:tabs>
        <w:ind w:left="360" w:hanging="360"/>
        <w:jc w:val="both"/>
        <w:rPr>
          <w:rFonts w:eastAsia="Arial Unicode MS"/>
          <w:sz w:val="20"/>
          <w:szCs w:val="20"/>
          <w:lang w:val="es-ES_tradnl"/>
        </w:rPr>
      </w:pPr>
      <w:r w:rsidRPr="00924889">
        <w:rPr>
          <w:rFonts w:eastAsia="Arial Unicode MS"/>
          <w:sz w:val="20"/>
          <w:szCs w:val="20"/>
          <w:lang w:val="es-ES_tradnl"/>
        </w:rPr>
        <w:t xml:space="preserve">[1] </w:t>
      </w:r>
      <w:r w:rsidR="00E40560">
        <w:rPr>
          <w:rFonts w:eastAsia="Arial Unicode MS"/>
          <w:sz w:val="20"/>
          <w:szCs w:val="20"/>
          <w:lang w:val="es-ES_tradnl"/>
        </w:rPr>
        <w:t xml:space="preserve">Fred R. David, </w:t>
      </w:r>
      <w:r w:rsidR="00E40560" w:rsidRPr="00C71A99">
        <w:rPr>
          <w:rFonts w:eastAsia="Arial Unicode MS"/>
          <w:i/>
          <w:sz w:val="20"/>
          <w:szCs w:val="20"/>
          <w:lang w:val="es-ES_tradnl"/>
        </w:rPr>
        <w:t>“Conceptos de Administración Estratégica”</w:t>
      </w:r>
      <w:r w:rsidR="00E40560">
        <w:rPr>
          <w:rFonts w:eastAsia="Arial Unicode MS"/>
          <w:sz w:val="20"/>
          <w:szCs w:val="20"/>
          <w:lang w:val="es-ES_tradnl"/>
        </w:rPr>
        <w:t xml:space="preserve"> Quinta Edición, Pearson Educación.</w:t>
      </w:r>
    </w:p>
    <w:p w:rsidR="00924889" w:rsidRDefault="00924889" w:rsidP="00C71A99">
      <w:pPr>
        <w:tabs>
          <w:tab w:val="num" w:pos="360"/>
        </w:tabs>
        <w:ind w:left="360" w:hanging="360"/>
        <w:jc w:val="both"/>
        <w:rPr>
          <w:rFonts w:eastAsia="Arial Unicode MS"/>
          <w:sz w:val="20"/>
          <w:szCs w:val="20"/>
          <w:lang w:val="es-ES_tradnl"/>
        </w:rPr>
      </w:pPr>
      <w:r w:rsidRPr="00924889">
        <w:rPr>
          <w:rFonts w:eastAsia="Arial Unicode MS"/>
          <w:sz w:val="20"/>
          <w:szCs w:val="20"/>
          <w:lang w:val="es-ES_tradnl"/>
        </w:rPr>
        <w:t>[2] Autor Daniel Martínez Pedrós, Artemio Milla Gutiérrez</w:t>
      </w:r>
      <w:r>
        <w:rPr>
          <w:rFonts w:eastAsia="Arial Unicode MS"/>
          <w:sz w:val="20"/>
          <w:szCs w:val="20"/>
          <w:lang w:val="es-ES_tradnl"/>
        </w:rPr>
        <w:t>,</w:t>
      </w:r>
      <w:r w:rsidRPr="00885D92">
        <w:rPr>
          <w:rFonts w:eastAsia="Arial Unicode MS"/>
          <w:sz w:val="20"/>
          <w:szCs w:val="20"/>
          <w:lang w:val="es-ES_tradnl"/>
        </w:rPr>
        <w:t xml:space="preserve"> </w:t>
      </w:r>
      <w:r w:rsidRPr="00C71A99">
        <w:rPr>
          <w:rFonts w:eastAsia="Arial Unicode MS"/>
          <w:i/>
          <w:sz w:val="20"/>
          <w:szCs w:val="20"/>
          <w:lang w:val="es-ES_tradnl"/>
        </w:rPr>
        <w:t>“La elaboración del Plan Estratégico y su implantación a través del cuadro de mando integral”</w:t>
      </w:r>
      <w:r w:rsidRPr="00885D92">
        <w:rPr>
          <w:rFonts w:eastAsia="Arial Unicode MS"/>
          <w:sz w:val="20"/>
          <w:szCs w:val="20"/>
          <w:lang w:val="es-ES_tradnl"/>
        </w:rPr>
        <w:t>.</w:t>
      </w:r>
      <w:r w:rsidRPr="00924889">
        <w:rPr>
          <w:rFonts w:eastAsia="Arial Unicode MS"/>
          <w:sz w:val="20"/>
          <w:szCs w:val="20"/>
          <w:lang w:val="es-ES_tradnl"/>
        </w:rPr>
        <w:t xml:space="preserve"> Publicado 200</w:t>
      </w:r>
      <w:r>
        <w:rPr>
          <w:rFonts w:eastAsia="Arial Unicode MS"/>
          <w:sz w:val="20"/>
          <w:szCs w:val="20"/>
          <w:lang w:val="es-ES_tradnl"/>
        </w:rPr>
        <w:t xml:space="preserve">5, </w:t>
      </w:r>
      <w:r w:rsidRPr="00924889">
        <w:rPr>
          <w:rFonts w:eastAsia="Arial Unicode MS"/>
          <w:sz w:val="20"/>
          <w:szCs w:val="20"/>
          <w:lang w:val="es-ES_tradnl"/>
        </w:rPr>
        <w:t>Ediciones Díaz de Santos.</w:t>
      </w:r>
    </w:p>
    <w:p w:rsidR="00E40560" w:rsidRPr="00924889" w:rsidRDefault="00924889" w:rsidP="00885D92">
      <w:pPr>
        <w:tabs>
          <w:tab w:val="num" w:pos="360"/>
        </w:tabs>
        <w:ind w:left="360" w:hanging="360"/>
        <w:jc w:val="both"/>
        <w:rPr>
          <w:rFonts w:eastAsia="Arial Unicode MS"/>
          <w:sz w:val="20"/>
          <w:szCs w:val="20"/>
          <w:lang w:val="es-ES_tradnl"/>
        </w:rPr>
      </w:pPr>
      <w:r>
        <w:rPr>
          <w:rFonts w:eastAsia="Arial Unicode MS"/>
          <w:sz w:val="20"/>
          <w:szCs w:val="20"/>
          <w:lang w:val="es-ES_tradnl"/>
        </w:rPr>
        <w:t>[3]</w:t>
      </w:r>
      <w:r w:rsidR="00DC585C">
        <w:rPr>
          <w:rFonts w:eastAsia="Arial Unicode MS"/>
          <w:sz w:val="20"/>
          <w:szCs w:val="20"/>
          <w:lang w:val="es-ES_tradnl"/>
        </w:rPr>
        <w:t xml:space="preserve"> </w:t>
      </w:r>
      <w:r w:rsidR="00E40560" w:rsidRPr="00924889">
        <w:rPr>
          <w:rFonts w:eastAsia="Arial Unicode MS"/>
          <w:sz w:val="20"/>
          <w:szCs w:val="20"/>
          <w:lang w:val="es-ES_tradnl"/>
        </w:rPr>
        <w:t xml:space="preserve">Coronado Manso, Francisco </w:t>
      </w:r>
      <w:r w:rsidR="00DC585C">
        <w:rPr>
          <w:rFonts w:eastAsia="Arial Unicode MS"/>
          <w:sz w:val="20"/>
          <w:szCs w:val="20"/>
          <w:lang w:val="es-ES_tradnl"/>
        </w:rPr>
        <w:t xml:space="preserve">J. Manso </w:t>
      </w:r>
      <w:r w:rsidR="00E40560" w:rsidRPr="00924889">
        <w:rPr>
          <w:rFonts w:eastAsia="Arial Unicode MS"/>
          <w:sz w:val="20"/>
          <w:szCs w:val="20"/>
          <w:lang w:val="es-ES_tradnl"/>
        </w:rPr>
        <w:t xml:space="preserve">Coronado, </w:t>
      </w:r>
      <w:r w:rsidR="00E40560" w:rsidRPr="00C71A99">
        <w:rPr>
          <w:rFonts w:eastAsia="Arial Unicode MS"/>
          <w:i/>
          <w:sz w:val="20"/>
          <w:szCs w:val="20"/>
          <w:lang w:val="es-ES_tradnl"/>
        </w:rPr>
        <w:t>“Diccionario Enciclopédico de   Estrategia Empresarial”</w:t>
      </w:r>
      <w:r w:rsidR="00E40560" w:rsidRPr="00924889">
        <w:rPr>
          <w:rFonts w:eastAsia="Arial Unicode MS"/>
          <w:sz w:val="20"/>
          <w:szCs w:val="20"/>
          <w:lang w:val="es-ES_tradnl"/>
        </w:rPr>
        <w:t>. Publicado 2003, Ediciones Díaz de Santos.</w:t>
      </w:r>
    </w:p>
    <w:p w:rsidR="00924889" w:rsidRPr="00924889" w:rsidRDefault="00924889" w:rsidP="00885D92">
      <w:pPr>
        <w:tabs>
          <w:tab w:val="num" w:pos="360"/>
        </w:tabs>
        <w:ind w:left="360" w:hanging="360"/>
        <w:jc w:val="both"/>
        <w:rPr>
          <w:rFonts w:eastAsia="Arial Unicode MS"/>
          <w:sz w:val="20"/>
          <w:szCs w:val="20"/>
          <w:lang w:val="es-ES_tradnl"/>
        </w:rPr>
        <w:sectPr w:rsidR="00924889" w:rsidRPr="00924889" w:rsidSect="00F1360C">
          <w:pgSz w:w="11906" w:h="16838" w:code="9"/>
          <w:pgMar w:top="1440" w:right="1304" w:bottom="1622" w:left="1304" w:header="709" w:footer="709" w:gutter="0"/>
          <w:cols w:num="2" w:space="454"/>
          <w:docGrid w:linePitch="360"/>
        </w:sectPr>
      </w:pPr>
    </w:p>
    <w:p w:rsidR="00074D1F" w:rsidRPr="00074D1F" w:rsidRDefault="00074D1F" w:rsidP="00074D1F">
      <w:pPr>
        <w:tabs>
          <w:tab w:val="left" w:pos="180"/>
        </w:tabs>
        <w:jc w:val="both"/>
        <w:rPr>
          <w:rFonts w:eastAsia="Arial Unicode MS"/>
          <w:sz w:val="20"/>
          <w:szCs w:val="20"/>
          <w:lang w:val="es-MX"/>
        </w:rPr>
        <w:sectPr w:rsidR="00074D1F" w:rsidRPr="00074D1F" w:rsidSect="00F1360C">
          <w:pgSz w:w="11906" w:h="16838" w:code="9"/>
          <w:pgMar w:top="1440" w:right="1304" w:bottom="1622" w:left="1304" w:header="709" w:footer="709" w:gutter="0"/>
          <w:cols w:space="708"/>
          <w:docGrid w:linePitch="360"/>
        </w:sectPr>
      </w:pPr>
    </w:p>
    <w:p w:rsidR="008839B8" w:rsidRPr="00A83A04" w:rsidRDefault="008839B8" w:rsidP="00DD2FE5">
      <w:pPr>
        <w:tabs>
          <w:tab w:val="left" w:pos="180"/>
        </w:tabs>
        <w:jc w:val="both"/>
        <w:rPr>
          <w:rFonts w:eastAsia="Arial Unicode MS"/>
          <w:lang w:val="es-ES_tradnl"/>
        </w:rPr>
      </w:pPr>
    </w:p>
    <w:sectPr w:rsidR="008839B8" w:rsidRPr="00A83A04" w:rsidSect="00F1360C">
      <w:headerReference w:type="default" r:id="rId9"/>
      <w:pgSz w:w="11906" w:h="16838" w:code="9"/>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91A" w:rsidRDefault="006A791A">
      <w:r>
        <w:separator/>
      </w:r>
    </w:p>
  </w:endnote>
  <w:endnote w:type="continuationSeparator" w:id="1">
    <w:p w:rsidR="006A791A" w:rsidRDefault="006A7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91A" w:rsidRDefault="006A791A">
      <w:r>
        <w:separator/>
      </w:r>
    </w:p>
  </w:footnote>
  <w:footnote w:type="continuationSeparator" w:id="1">
    <w:p w:rsidR="006A791A" w:rsidRDefault="006A7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79" w:rsidRDefault="00867579" w:rsidP="00207456">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56A"/>
    <w:multiLevelType w:val="hybridMultilevel"/>
    <w:tmpl w:val="865CE5B0"/>
    <w:lvl w:ilvl="0" w:tplc="F3E4326E">
      <w:start w:val="4"/>
      <w:numFmt w:val="bullet"/>
      <w:lvlText w:val=""/>
      <w:lvlJc w:val="left"/>
      <w:pPr>
        <w:tabs>
          <w:tab w:val="num" w:pos="360"/>
        </w:tabs>
        <w:ind w:left="0" w:firstLine="0"/>
      </w:pPr>
      <w:rPr>
        <w:rFonts w:ascii="Symbol" w:eastAsia="Arial Unicode MS" w:hAnsi="Symbo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9C747E"/>
    <w:multiLevelType w:val="hybridMultilevel"/>
    <w:tmpl w:val="C6983BD0"/>
    <w:lvl w:ilvl="0" w:tplc="7ACEB134">
      <w:start w:val="4"/>
      <w:numFmt w:val="bullet"/>
      <w:lvlText w:val=""/>
      <w:lvlJc w:val="left"/>
      <w:pPr>
        <w:tabs>
          <w:tab w:val="num" w:pos="360"/>
        </w:tabs>
        <w:ind w:left="0" w:firstLine="0"/>
      </w:pPr>
      <w:rPr>
        <w:rFonts w:ascii="Symbol" w:eastAsia="Arial Unicode MS" w:hAnsi="Symbo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6F7430F"/>
    <w:multiLevelType w:val="hybridMultilevel"/>
    <w:tmpl w:val="A85C4C86"/>
    <w:lvl w:ilvl="0" w:tplc="FBE0874E">
      <w:start w:val="1"/>
      <w:numFmt w:val="decimal"/>
      <w:lvlText w:val="%1."/>
      <w:lvlJc w:val="left"/>
      <w:pPr>
        <w:tabs>
          <w:tab w:val="num" w:pos="36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97A12EE"/>
    <w:multiLevelType w:val="hybridMultilevel"/>
    <w:tmpl w:val="C4C200AA"/>
    <w:lvl w:ilvl="0" w:tplc="4DEE16BC">
      <w:start w:val="4"/>
      <w:numFmt w:val="bullet"/>
      <w:lvlText w:val=""/>
      <w:lvlJc w:val="left"/>
      <w:pPr>
        <w:tabs>
          <w:tab w:val="num" w:pos="720"/>
        </w:tabs>
        <w:ind w:left="720" w:hanging="360"/>
      </w:pPr>
      <w:rPr>
        <w:rFonts w:ascii="Symbol" w:eastAsia="Arial Unicode MS" w:hAnsi="Symbo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852C70F4">
      <w:start w:val="1"/>
      <w:numFmt w:val="bullet"/>
      <w:lvlText w:val="o"/>
      <w:lvlJc w:val="left"/>
      <w:pPr>
        <w:tabs>
          <w:tab w:val="num" w:pos="2664"/>
        </w:tabs>
        <w:ind w:left="0" w:firstLine="0"/>
      </w:pPr>
      <w:rPr>
        <w:rFonts w:ascii="Courier New" w:hAnsi="Courier New"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46A0D62"/>
    <w:multiLevelType w:val="hybridMultilevel"/>
    <w:tmpl w:val="1BB20534"/>
    <w:lvl w:ilvl="0" w:tplc="D22212C0">
      <w:start w:val="1"/>
      <w:numFmt w:val="bullet"/>
      <w:lvlText w:val=""/>
      <w:lvlJc w:val="left"/>
      <w:pPr>
        <w:tabs>
          <w:tab w:val="num" w:pos="2126"/>
        </w:tabs>
        <w:ind w:left="2268" w:hanging="14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8744B0F"/>
    <w:multiLevelType w:val="hybridMultilevel"/>
    <w:tmpl w:val="7A849958"/>
    <w:lvl w:ilvl="0" w:tplc="6DDCF352">
      <w:start w:val="1"/>
      <w:numFmt w:val="lowerLetter"/>
      <w:lvlText w:val="%1)"/>
      <w:lvlJc w:val="left"/>
      <w:pPr>
        <w:tabs>
          <w:tab w:val="num" w:pos="36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B7059DC"/>
    <w:multiLevelType w:val="hybridMultilevel"/>
    <w:tmpl w:val="405C9ABE"/>
    <w:lvl w:ilvl="0" w:tplc="7650384A">
      <w:start w:val="1"/>
      <w:numFmt w:val="lowerLetter"/>
      <w:lvlText w:val="%1)"/>
      <w:lvlJc w:val="left"/>
      <w:pPr>
        <w:tabs>
          <w:tab w:val="num" w:pos="36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EF85308"/>
    <w:multiLevelType w:val="hybridMultilevel"/>
    <w:tmpl w:val="FD58A022"/>
    <w:lvl w:ilvl="0" w:tplc="E1DC51CA">
      <w:start w:val="1"/>
      <w:numFmt w:val="decimal"/>
      <w:lvlText w:val="%1."/>
      <w:lvlJc w:val="left"/>
      <w:pPr>
        <w:tabs>
          <w:tab w:val="num" w:pos="360"/>
        </w:tabs>
        <w:ind w:left="0" w:firstLine="0"/>
      </w:pPr>
      <w:rPr>
        <w:rFonts w:hint="default"/>
      </w:rPr>
    </w:lvl>
    <w:lvl w:ilvl="1" w:tplc="1A38162A">
      <w:numFmt w:val="none"/>
      <w:lvlText w:val=""/>
      <w:lvlJc w:val="left"/>
      <w:pPr>
        <w:tabs>
          <w:tab w:val="num" w:pos="360"/>
        </w:tabs>
      </w:pPr>
    </w:lvl>
    <w:lvl w:ilvl="2" w:tplc="8F508558">
      <w:numFmt w:val="none"/>
      <w:lvlText w:val=""/>
      <w:lvlJc w:val="left"/>
      <w:pPr>
        <w:tabs>
          <w:tab w:val="num" w:pos="360"/>
        </w:tabs>
      </w:pPr>
    </w:lvl>
    <w:lvl w:ilvl="3" w:tplc="1624C33C">
      <w:numFmt w:val="none"/>
      <w:lvlText w:val=""/>
      <w:lvlJc w:val="left"/>
      <w:pPr>
        <w:tabs>
          <w:tab w:val="num" w:pos="360"/>
        </w:tabs>
      </w:pPr>
    </w:lvl>
    <w:lvl w:ilvl="4" w:tplc="59E6237C">
      <w:numFmt w:val="none"/>
      <w:lvlText w:val=""/>
      <w:lvlJc w:val="left"/>
      <w:pPr>
        <w:tabs>
          <w:tab w:val="num" w:pos="360"/>
        </w:tabs>
      </w:pPr>
    </w:lvl>
    <w:lvl w:ilvl="5" w:tplc="9DBEF07C">
      <w:numFmt w:val="none"/>
      <w:lvlText w:val=""/>
      <w:lvlJc w:val="left"/>
      <w:pPr>
        <w:tabs>
          <w:tab w:val="num" w:pos="360"/>
        </w:tabs>
      </w:pPr>
    </w:lvl>
    <w:lvl w:ilvl="6" w:tplc="7828FA50">
      <w:numFmt w:val="none"/>
      <w:lvlText w:val=""/>
      <w:lvlJc w:val="left"/>
      <w:pPr>
        <w:tabs>
          <w:tab w:val="num" w:pos="360"/>
        </w:tabs>
      </w:pPr>
    </w:lvl>
    <w:lvl w:ilvl="7" w:tplc="6008698A">
      <w:numFmt w:val="none"/>
      <w:lvlText w:val=""/>
      <w:lvlJc w:val="left"/>
      <w:pPr>
        <w:tabs>
          <w:tab w:val="num" w:pos="360"/>
        </w:tabs>
      </w:pPr>
    </w:lvl>
    <w:lvl w:ilvl="8" w:tplc="65A279E2">
      <w:numFmt w:val="none"/>
      <w:lvlText w:val=""/>
      <w:lvlJc w:val="left"/>
      <w:pPr>
        <w:tabs>
          <w:tab w:val="num" w:pos="360"/>
        </w:tabs>
      </w:pPr>
    </w:lvl>
  </w:abstractNum>
  <w:abstractNum w:abstractNumId="8">
    <w:nsid w:val="52891F32"/>
    <w:multiLevelType w:val="hybridMultilevel"/>
    <w:tmpl w:val="F454B9DC"/>
    <w:lvl w:ilvl="0" w:tplc="CD248C5A">
      <w:start w:val="1"/>
      <w:numFmt w:val="bullet"/>
      <w:lvlText w:val="•"/>
      <w:lvlJc w:val="left"/>
      <w:pPr>
        <w:tabs>
          <w:tab w:val="num" w:pos="2484"/>
        </w:tabs>
        <w:ind w:left="0" w:firstLine="0"/>
      </w:pPr>
      <w:rPr>
        <w:rFonts w:ascii="Bookman Old Style" w:hAnsi="Bookman Old Style" w:hint="default"/>
      </w:rPr>
    </w:lvl>
    <w:lvl w:ilvl="1" w:tplc="A3E0730A" w:tentative="1">
      <w:start w:val="1"/>
      <w:numFmt w:val="bullet"/>
      <w:lvlText w:val="•"/>
      <w:lvlJc w:val="left"/>
      <w:pPr>
        <w:tabs>
          <w:tab w:val="num" w:pos="2496"/>
        </w:tabs>
        <w:ind w:left="2496" w:hanging="360"/>
      </w:pPr>
      <w:rPr>
        <w:rFonts w:ascii="Bookman Old Style" w:hAnsi="Bookman Old Style" w:hint="default"/>
      </w:rPr>
    </w:lvl>
    <w:lvl w:ilvl="2" w:tplc="E8F487D0" w:tentative="1">
      <w:start w:val="1"/>
      <w:numFmt w:val="bullet"/>
      <w:lvlText w:val="•"/>
      <w:lvlJc w:val="left"/>
      <w:pPr>
        <w:tabs>
          <w:tab w:val="num" w:pos="3216"/>
        </w:tabs>
        <w:ind w:left="3216" w:hanging="360"/>
      </w:pPr>
      <w:rPr>
        <w:rFonts w:ascii="Bookman Old Style" w:hAnsi="Bookman Old Style" w:hint="default"/>
      </w:rPr>
    </w:lvl>
    <w:lvl w:ilvl="3" w:tplc="CEA2D248" w:tentative="1">
      <w:start w:val="1"/>
      <w:numFmt w:val="bullet"/>
      <w:lvlText w:val="•"/>
      <w:lvlJc w:val="left"/>
      <w:pPr>
        <w:tabs>
          <w:tab w:val="num" w:pos="3936"/>
        </w:tabs>
        <w:ind w:left="3936" w:hanging="360"/>
      </w:pPr>
      <w:rPr>
        <w:rFonts w:ascii="Bookman Old Style" w:hAnsi="Bookman Old Style" w:hint="default"/>
      </w:rPr>
    </w:lvl>
    <w:lvl w:ilvl="4" w:tplc="AB78B2D6" w:tentative="1">
      <w:start w:val="1"/>
      <w:numFmt w:val="bullet"/>
      <w:lvlText w:val="•"/>
      <w:lvlJc w:val="left"/>
      <w:pPr>
        <w:tabs>
          <w:tab w:val="num" w:pos="4656"/>
        </w:tabs>
        <w:ind w:left="4656" w:hanging="360"/>
      </w:pPr>
      <w:rPr>
        <w:rFonts w:ascii="Bookman Old Style" w:hAnsi="Bookman Old Style" w:hint="default"/>
      </w:rPr>
    </w:lvl>
    <w:lvl w:ilvl="5" w:tplc="45E009E8" w:tentative="1">
      <w:start w:val="1"/>
      <w:numFmt w:val="bullet"/>
      <w:lvlText w:val="•"/>
      <w:lvlJc w:val="left"/>
      <w:pPr>
        <w:tabs>
          <w:tab w:val="num" w:pos="5376"/>
        </w:tabs>
        <w:ind w:left="5376" w:hanging="360"/>
      </w:pPr>
      <w:rPr>
        <w:rFonts w:ascii="Bookman Old Style" w:hAnsi="Bookman Old Style" w:hint="default"/>
      </w:rPr>
    </w:lvl>
    <w:lvl w:ilvl="6" w:tplc="74B82002" w:tentative="1">
      <w:start w:val="1"/>
      <w:numFmt w:val="bullet"/>
      <w:lvlText w:val="•"/>
      <w:lvlJc w:val="left"/>
      <w:pPr>
        <w:tabs>
          <w:tab w:val="num" w:pos="6096"/>
        </w:tabs>
        <w:ind w:left="6096" w:hanging="360"/>
      </w:pPr>
      <w:rPr>
        <w:rFonts w:ascii="Bookman Old Style" w:hAnsi="Bookman Old Style" w:hint="default"/>
      </w:rPr>
    </w:lvl>
    <w:lvl w:ilvl="7" w:tplc="6396C83E" w:tentative="1">
      <w:start w:val="1"/>
      <w:numFmt w:val="bullet"/>
      <w:lvlText w:val="•"/>
      <w:lvlJc w:val="left"/>
      <w:pPr>
        <w:tabs>
          <w:tab w:val="num" w:pos="6816"/>
        </w:tabs>
        <w:ind w:left="6816" w:hanging="360"/>
      </w:pPr>
      <w:rPr>
        <w:rFonts w:ascii="Bookman Old Style" w:hAnsi="Bookman Old Style" w:hint="default"/>
      </w:rPr>
    </w:lvl>
    <w:lvl w:ilvl="8" w:tplc="A39C1D50" w:tentative="1">
      <w:start w:val="1"/>
      <w:numFmt w:val="bullet"/>
      <w:lvlText w:val="•"/>
      <w:lvlJc w:val="left"/>
      <w:pPr>
        <w:tabs>
          <w:tab w:val="num" w:pos="7536"/>
        </w:tabs>
        <w:ind w:left="7536" w:hanging="360"/>
      </w:pPr>
      <w:rPr>
        <w:rFonts w:ascii="Bookman Old Style" w:hAnsi="Bookman Old Style" w:hint="default"/>
      </w:rPr>
    </w:lvl>
  </w:abstractNum>
  <w:abstractNum w:abstractNumId="9">
    <w:nsid w:val="580C166A"/>
    <w:multiLevelType w:val="hybridMultilevel"/>
    <w:tmpl w:val="419A42E4"/>
    <w:lvl w:ilvl="0" w:tplc="6DDCF352">
      <w:start w:val="1"/>
      <w:numFmt w:val="lowerLetter"/>
      <w:lvlText w:val="%1)"/>
      <w:lvlJc w:val="left"/>
      <w:pPr>
        <w:tabs>
          <w:tab w:val="num" w:pos="36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9E454FE"/>
    <w:multiLevelType w:val="hybridMultilevel"/>
    <w:tmpl w:val="97EA60CE"/>
    <w:lvl w:ilvl="0" w:tplc="D22212C0">
      <w:start w:val="1"/>
      <w:numFmt w:val="bullet"/>
      <w:lvlText w:val=""/>
      <w:lvlJc w:val="left"/>
      <w:pPr>
        <w:tabs>
          <w:tab w:val="num" w:pos="3350"/>
        </w:tabs>
        <w:ind w:left="3492" w:hanging="144"/>
      </w:pPr>
      <w:rPr>
        <w:rFonts w:ascii="Symbol" w:hAnsi="Symbol" w:hint="default"/>
      </w:rPr>
    </w:lvl>
    <w:lvl w:ilvl="1" w:tplc="D22212C0">
      <w:start w:val="1"/>
      <w:numFmt w:val="bullet"/>
      <w:lvlText w:val=""/>
      <w:lvlJc w:val="left"/>
      <w:pPr>
        <w:tabs>
          <w:tab w:val="num" w:pos="2"/>
        </w:tabs>
        <w:ind w:left="144" w:hanging="144"/>
      </w:pPr>
      <w:rPr>
        <w:rFonts w:ascii="Symbol" w:hAnsi="Symbol" w:hint="default"/>
      </w:rPr>
    </w:lvl>
    <w:lvl w:ilvl="2" w:tplc="0C0A0005" w:tentative="1">
      <w:start w:val="1"/>
      <w:numFmt w:val="bullet"/>
      <w:lvlText w:val=""/>
      <w:lvlJc w:val="left"/>
      <w:pPr>
        <w:tabs>
          <w:tab w:val="num" w:pos="3384"/>
        </w:tabs>
        <w:ind w:left="3384" w:hanging="360"/>
      </w:pPr>
      <w:rPr>
        <w:rFonts w:ascii="Wingdings" w:hAnsi="Wingdings" w:hint="default"/>
      </w:rPr>
    </w:lvl>
    <w:lvl w:ilvl="3" w:tplc="0C0A0001" w:tentative="1">
      <w:start w:val="1"/>
      <w:numFmt w:val="bullet"/>
      <w:lvlText w:val=""/>
      <w:lvlJc w:val="left"/>
      <w:pPr>
        <w:tabs>
          <w:tab w:val="num" w:pos="4104"/>
        </w:tabs>
        <w:ind w:left="4104" w:hanging="360"/>
      </w:pPr>
      <w:rPr>
        <w:rFonts w:ascii="Symbol" w:hAnsi="Symbol" w:hint="default"/>
      </w:rPr>
    </w:lvl>
    <w:lvl w:ilvl="4" w:tplc="0C0A0003" w:tentative="1">
      <w:start w:val="1"/>
      <w:numFmt w:val="bullet"/>
      <w:lvlText w:val="o"/>
      <w:lvlJc w:val="left"/>
      <w:pPr>
        <w:tabs>
          <w:tab w:val="num" w:pos="4824"/>
        </w:tabs>
        <w:ind w:left="4824" w:hanging="360"/>
      </w:pPr>
      <w:rPr>
        <w:rFonts w:ascii="Courier New" w:hAnsi="Courier New" w:cs="Courier New" w:hint="default"/>
      </w:rPr>
    </w:lvl>
    <w:lvl w:ilvl="5" w:tplc="0C0A0005" w:tentative="1">
      <w:start w:val="1"/>
      <w:numFmt w:val="bullet"/>
      <w:lvlText w:val=""/>
      <w:lvlJc w:val="left"/>
      <w:pPr>
        <w:tabs>
          <w:tab w:val="num" w:pos="5544"/>
        </w:tabs>
        <w:ind w:left="5544" w:hanging="360"/>
      </w:pPr>
      <w:rPr>
        <w:rFonts w:ascii="Wingdings" w:hAnsi="Wingdings" w:hint="default"/>
      </w:rPr>
    </w:lvl>
    <w:lvl w:ilvl="6" w:tplc="0C0A0001" w:tentative="1">
      <w:start w:val="1"/>
      <w:numFmt w:val="bullet"/>
      <w:lvlText w:val=""/>
      <w:lvlJc w:val="left"/>
      <w:pPr>
        <w:tabs>
          <w:tab w:val="num" w:pos="6264"/>
        </w:tabs>
        <w:ind w:left="6264" w:hanging="360"/>
      </w:pPr>
      <w:rPr>
        <w:rFonts w:ascii="Symbol" w:hAnsi="Symbol" w:hint="default"/>
      </w:rPr>
    </w:lvl>
    <w:lvl w:ilvl="7" w:tplc="0C0A0003" w:tentative="1">
      <w:start w:val="1"/>
      <w:numFmt w:val="bullet"/>
      <w:lvlText w:val="o"/>
      <w:lvlJc w:val="left"/>
      <w:pPr>
        <w:tabs>
          <w:tab w:val="num" w:pos="6984"/>
        </w:tabs>
        <w:ind w:left="6984" w:hanging="360"/>
      </w:pPr>
      <w:rPr>
        <w:rFonts w:ascii="Courier New" w:hAnsi="Courier New" w:cs="Courier New" w:hint="default"/>
      </w:rPr>
    </w:lvl>
    <w:lvl w:ilvl="8" w:tplc="0C0A0005" w:tentative="1">
      <w:start w:val="1"/>
      <w:numFmt w:val="bullet"/>
      <w:lvlText w:val=""/>
      <w:lvlJc w:val="left"/>
      <w:pPr>
        <w:tabs>
          <w:tab w:val="num" w:pos="7704"/>
        </w:tabs>
        <w:ind w:left="7704" w:hanging="360"/>
      </w:pPr>
      <w:rPr>
        <w:rFonts w:ascii="Wingdings" w:hAnsi="Wingdings" w:hint="default"/>
      </w:rPr>
    </w:lvl>
  </w:abstractNum>
  <w:abstractNum w:abstractNumId="11">
    <w:nsid w:val="5ABB704A"/>
    <w:multiLevelType w:val="hybridMultilevel"/>
    <w:tmpl w:val="33220A9E"/>
    <w:lvl w:ilvl="0" w:tplc="E7146FD0">
      <w:start w:val="1"/>
      <w:numFmt w:val="bullet"/>
      <w:lvlText w:val=""/>
      <w:lvlJc w:val="left"/>
      <w:pPr>
        <w:tabs>
          <w:tab w:val="num" w:pos="2126"/>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3D074DF"/>
    <w:multiLevelType w:val="hybridMultilevel"/>
    <w:tmpl w:val="D2BCEC72"/>
    <w:lvl w:ilvl="0" w:tplc="6DDCF352">
      <w:start w:val="1"/>
      <w:numFmt w:val="lowerLetter"/>
      <w:lvlText w:val="%1)"/>
      <w:lvlJc w:val="left"/>
      <w:pPr>
        <w:tabs>
          <w:tab w:val="num" w:pos="36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A771D17"/>
    <w:multiLevelType w:val="hybridMultilevel"/>
    <w:tmpl w:val="5A9691CC"/>
    <w:lvl w:ilvl="0" w:tplc="E7146FD0">
      <w:start w:val="1"/>
      <w:numFmt w:val="bullet"/>
      <w:lvlText w:val=""/>
      <w:lvlJc w:val="left"/>
      <w:pPr>
        <w:tabs>
          <w:tab w:val="num" w:pos="2126"/>
        </w:tabs>
        <w:ind w:left="0" w:firstLine="0"/>
      </w:pPr>
      <w:rPr>
        <w:rFonts w:ascii="Symbol" w:hAnsi="Symbol" w:hint="default"/>
      </w:rPr>
    </w:lvl>
    <w:lvl w:ilvl="1" w:tplc="0C0A0003" w:tentative="1">
      <w:start w:val="1"/>
      <w:numFmt w:val="bullet"/>
      <w:lvlText w:val="o"/>
      <w:lvlJc w:val="left"/>
      <w:pPr>
        <w:tabs>
          <w:tab w:val="num" w:pos="2136"/>
        </w:tabs>
        <w:ind w:left="2136" w:hanging="360"/>
      </w:pPr>
      <w:rPr>
        <w:rFonts w:ascii="Courier New" w:hAnsi="Courier New" w:cs="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cs="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cs="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num w:numId="1">
    <w:abstractNumId w:val="4"/>
  </w:num>
  <w:num w:numId="2">
    <w:abstractNumId w:val="8"/>
  </w:num>
  <w:num w:numId="3">
    <w:abstractNumId w:val="10"/>
  </w:num>
  <w:num w:numId="4">
    <w:abstractNumId w:val="2"/>
  </w:num>
  <w:num w:numId="5">
    <w:abstractNumId w:val="7"/>
  </w:num>
  <w:num w:numId="6">
    <w:abstractNumId w:val="13"/>
  </w:num>
  <w:num w:numId="7">
    <w:abstractNumId w:val="11"/>
  </w:num>
  <w:num w:numId="8">
    <w:abstractNumId w:val="9"/>
  </w:num>
  <w:num w:numId="9">
    <w:abstractNumId w:val="12"/>
  </w:num>
  <w:num w:numId="10">
    <w:abstractNumId w:val="5"/>
  </w:num>
  <w:num w:numId="11">
    <w:abstractNumId w:val="6"/>
  </w:num>
  <w:num w:numId="12">
    <w:abstractNumId w:val="0"/>
  </w:num>
  <w:num w:numId="13">
    <w:abstractNumId w:val="3"/>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A4508A"/>
    <w:rsid w:val="00004B66"/>
    <w:rsid w:val="00033DAD"/>
    <w:rsid w:val="00073221"/>
    <w:rsid w:val="00074D1F"/>
    <w:rsid w:val="00090B75"/>
    <w:rsid w:val="000D048B"/>
    <w:rsid w:val="000D6AB8"/>
    <w:rsid w:val="000F71A9"/>
    <w:rsid w:val="0011340C"/>
    <w:rsid w:val="00115A6A"/>
    <w:rsid w:val="00126FAA"/>
    <w:rsid w:val="001461E9"/>
    <w:rsid w:val="00185D37"/>
    <w:rsid w:val="00197D45"/>
    <w:rsid w:val="001D4EDB"/>
    <w:rsid w:val="00207456"/>
    <w:rsid w:val="00222DEA"/>
    <w:rsid w:val="0026354E"/>
    <w:rsid w:val="00294903"/>
    <w:rsid w:val="002A3C06"/>
    <w:rsid w:val="002B0E13"/>
    <w:rsid w:val="002B6707"/>
    <w:rsid w:val="002E1540"/>
    <w:rsid w:val="002E2BCD"/>
    <w:rsid w:val="002E3996"/>
    <w:rsid w:val="0030347E"/>
    <w:rsid w:val="0031663B"/>
    <w:rsid w:val="00327E5D"/>
    <w:rsid w:val="00332144"/>
    <w:rsid w:val="003345CD"/>
    <w:rsid w:val="00370567"/>
    <w:rsid w:val="003738B8"/>
    <w:rsid w:val="003D2951"/>
    <w:rsid w:val="004003D5"/>
    <w:rsid w:val="00406534"/>
    <w:rsid w:val="00415908"/>
    <w:rsid w:val="0043176D"/>
    <w:rsid w:val="00437B17"/>
    <w:rsid w:val="004645EA"/>
    <w:rsid w:val="00471DB9"/>
    <w:rsid w:val="004838CF"/>
    <w:rsid w:val="004A0B45"/>
    <w:rsid w:val="004A680A"/>
    <w:rsid w:val="004B17AD"/>
    <w:rsid w:val="004C57D8"/>
    <w:rsid w:val="004D6886"/>
    <w:rsid w:val="004D79CE"/>
    <w:rsid w:val="004E1D39"/>
    <w:rsid w:val="004E3146"/>
    <w:rsid w:val="004E39D6"/>
    <w:rsid w:val="004F787A"/>
    <w:rsid w:val="00500E80"/>
    <w:rsid w:val="00512DAB"/>
    <w:rsid w:val="00517458"/>
    <w:rsid w:val="005232D5"/>
    <w:rsid w:val="00541C4A"/>
    <w:rsid w:val="00554A8E"/>
    <w:rsid w:val="00585A3B"/>
    <w:rsid w:val="005A148C"/>
    <w:rsid w:val="005E49D6"/>
    <w:rsid w:val="005E6ABA"/>
    <w:rsid w:val="005E7293"/>
    <w:rsid w:val="005F2756"/>
    <w:rsid w:val="00644C9E"/>
    <w:rsid w:val="006505D5"/>
    <w:rsid w:val="006615B1"/>
    <w:rsid w:val="00674F73"/>
    <w:rsid w:val="00692C61"/>
    <w:rsid w:val="006A791A"/>
    <w:rsid w:val="006C584B"/>
    <w:rsid w:val="006D04FE"/>
    <w:rsid w:val="006E52DF"/>
    <w:rsid w:val="007030F2"/>
    <w:rsid w:val="007147A0"/>
    <w:rsid w:val="007248F0"/>
    <w:rsid w:val="00726FDD"/>
    <w:rsid w:val="007B220C"/>
    <w:rsid w:val="007C0D1D"/>
    <w:rsid w:val="007D1662"/>
    <w:rsid w:val="007F678F"/>
    <w:rsid w:val="00831A8B"/>
    <w:rsid w:val="008438A1"/>
    <w:rsid w:val="00867579"/>
    <w:rsid w:val="008724EC"/>
    <w:rsid w:val="00872A70"/>
    <w:rsid w:val="0087375A"/>
    <w:rsid w:val="008839B8"/>
    <w:rsid w:val="00885D92"/>
    <w:rsid w:val="008908BB"/>
    <w:rsid w:val="008A4E1A"/>
    <w:rsid w:val="008B3356"/>
    <w:rsid w:val="00904FE5"/>
    <w:rsid w:val="00924889"/>
    <w:rsid w:val="009313EB"/>
    <w:rsid w:val="00950279"/>
    <w:rsid w:val="009603B0"/>
    <w:rsid w:val="009946B2"/>
    <w:rsid w:val="009A757D"/>
    <w:rsid w:val="009B0A40"/>
    <w:rsid w:val="009B3524"/>
    <w:rsid w:val="009D1A52"/>
    <w:rsid w:val="009E109A"/>
    <w:rsid w:val="009E38BE"/>
    <w:rsid w:val="009E485E"/>
    <w:rsid w:val="009F13FC"/>
    <w:rsid w:val="009F67F2"/>
    <w:rsid w:val="00A07FB2"/>
    <w:rsid w:val="00A14705"/>
    <w:rsid w:val="00A35539"/>
    <w:rsid w:val="00A426D9"/>
    <w:rsid w:val="00A4508A"/>
    <w:rsid w:val="00A459AC"/>
    <w:rsid w:val="00A4606F"/>
    <w:rsid w:val="00A51195"/>
    <w:rsid w:val="00A55294"/>
    <w:rsid w:val="00A61C2D"/>
    <w:rsid w:val="00A83A04"/>
    <w:rsid w:val="00A96E19"/>
    <w:rsid w:val="00AC0A51"/>
    <w:rsid w:val="00B0441E"/>
    <w:rsid w:val="00B12B50"/>
    <w:rsid w:val="00B30FFB"/>
    <w:rsid w:val="00B33DD1"/>
    <w:rsid w:val="00B504BA"/>
    <w:rsid w:val="00B5206C"/>
    <w:rsid w:val="00B523D5"/>
    <w:rsid w:val="00B545D0"/>
    <w:rsid w:val="00B73078"/>
    <w:rsid w:val="00B81EA7"/>
    <w:rsid w:val="00B86E31"/>
    <w:rsid w:val="00B87FEA"/>
    <w:rsid w:val="00BB5019"/>
    <w:rsid w:val="00BB5668"/>
    <w:rsid w:val="00BB58F5"/>
    <w:rsid w:val="00C2001A"/>
    <w:rsid w:val="00C45016"/>
    <w:rsid w:val="00C62C31"/>
    <w:rsid w:val="00C71A99"/>
    <w:rsid w:val="00C723D4"/>
    <w:rsid w:val="00C96C4C"/>
    <w:rsid w:val="00C97182"/>
    <w:rsid w:val="00CB39C1"/>
    <w:rsid w:val="00CC3810"/>
    <w:rsid w:val="00CD2631"/>
    <w:rsid w:val="00CE3DD1"/>
    <w:rsid w:val="00CE7C18"/>
    <w:rsid w:val="00CF64CF"/>
    <w:rsid w:val="00D1268B"/>
    <w:rsid w:val="00D171EC"/>
    <w:rsid w:val="00D4782A"/>
    <w:rsid w:val="00D66E5C"/>
    <w:rsid w:val="00D8607E"/>
    <w:rsid w:val="00D87BB4"/>
    <w:rsid w:val="00D946C8"/>
    <w:rsid w:val="00DC585C"/>
    <w:rsid w:val="00DD2FE5"/>
    <w:rsid w:val="00DE0656"/>
    <w:rsid w:val="00E26A9A"/>
    <w:rsid w:val="00E34065"/>
    <w:rsid w:val="00E401A8"/>
    <w:rsid w:val="00E40560"/>
    <w:rsid w:val="00E41B87"/>
    <w:rsid w:val="00E50AE3"/>
    <w:rsid w:val="00E54754"/>
    <w:rsid w:val="00E609EE"/>
    <w:rsid w:val="00E61352"/>
    <w:rsid w:val="00E711E2"/>
    <w:rsid w:val="00E73ECD"/>
    <w:rsid w:val="00E9745A"/>
    <w:rsid w:val="00EB0A32"/>
    <w:rsid w:val="00ED7A13"/>
    <w:rsid w:val="00EE53B0"/>
    <w:rsid w:val="00EF1EF4"/>
    <w:rsid w:val="00EF4A96"/>
    <w:rsid w:val="00F1360C"/>
    <w:rsid w:val="00F31CB7"/>
    <w:rsid w:val="00F4744E"/>
    <w:rsid w:val="00F56A0E"/>
    <w:rsid w:val="00F60680"/>
    <w:rsid w:val="00F62EA8"/>
    <w:rsid w:val="00FD756E"/>
    <w:rsid w:val="00FE3D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08A"/>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A45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4508A"/>
    <w:pPr>
      <w:spacing w:before="100" w:beforeAutospacing="1" w:after="100" w:afterAutospacing="1"/>
    </w:pPr>
    <w:rPr>
      <w:color w:val="000000"/>
    </w:rPr>
  </w:style>
  <w:style w:type="paragraph" w:styleId="Encabezado">
    <w:name w:val="header"/>
    <w:basedOn w:val="Normal"/>
    <w:rsid w:val="00A4508A"/>
    <w:pPr>
      <w:tabs>
        <w:tab w:val="center" w:pos="4252"/>
        <w:tab w:val="right" w:pos="8504"/>
      </w:tabs>
    </w:pPr>
  </w:style>
  <w:style w:type="paragraph" w:styleId="Piedepgina">
    <w:name w:val="footer"/>
    <w:basedOn w:val="Normal"/>
    <w:rsid w:val="00A4508A"/>
    <w:pPr>
      <w:tabs>
        <w:tab w:val="center" w:pos="4252"/>
        <w:tab w:val="right" w:pos="8504"/>
      </w:tabs>
    </w:pPr>
  </w:style>
  <w:style w:type="character" w:styleId="Nmerodepgina">
    <w:name w:val="page number"/>
    <w:basedOn w:val="Fuentedeprrafopredeter"/>
    <w:rsid w:val="00A4508A"/>
  </w:style>
  <w:style w:type="character" w:styleId="Hipervnculo">
    <w:name w:val="Hyperlink"/>
    <w:basedOn w:val="Fuentedeprrafopredeter"/>
    <w:rsid w:val="007C0D1D"/>
    <w:rPr>
      <w:color w:val="0000FF"/>
      <w:u w:val="single"/>
    </w:rPr>
  </w:style>
  <w:style w:type="character" w:customStyle="1" w:styleId="title1">
    <w:name w:val="title1"/>
    <w:basedOn w:val="Fuentedeprrafopredeter"/>
    <w:rsid w:val="00924889"/>
    <w:rPr>
      <w:rFonts w:ascii="Arial" w:hAnsi="Arial" w:cs="Arial" w:hint="default"/>
      <w:b/>
      <w:bCs/>
      <w:sz w:val="30"/>
      <w:szCs w:val="30"/>
    </w:rPr>
  </w:style>
  <w:style w:type="character" w:customStyle="1" w:styleId="author1">
    <w:name w:val="author1"/>
    <w:basedOn w:val="Fuentedeprrafopredeter"/>
    <w:rsid w:val="00924889"/>
    <w:rPr>
      <w:rFonts w:ascii="Arial" w:hAnsi="Arial" w:cs="Arial" w:hint="default"/>
      <w:color w:val="777777"/>
      <w:sz w:val="20"/>
      <w:szCs w:val="20"/>
    </w:rPr>
  </w:style>
</w:styles>
</file>

<file path=word/webSettings.xml><?xml version="1.0" encoding="utf-8"?>
<w:webSettings xmlns:r="http://schemas.openxmlformats.org/officeDocument/2006/relationships" xmlns:w="http://schemas.openxmlformats.org/wordprocessingml/2006/main">
  <w:divs>
    <w:div w:id="329481942">
      <w:bodyDiv w:val="1"/>
      <w:marLeft w:val="0"/>
      <w:marRight w:val="0"/>
      <w:marTop w:val="0"/>
      <w:marBottom w:val="0"/>
      <w:divBdr>
        <w:top w:val="none" w:sz="0" w:space="0" w:color="auto"/>
        <w:left w:val="none" w:sz="0" w:space="0" w:color="auto"/>
        <w:bottom w:val="none" w:sz="0" w:space="0" w:color="auto"/>
        <w:right w:val="none" w:sz="0" w:space="0" w:color="auto"/>
      </w:divBdr>
      <w:divsChild>
        <w:div w:id="1574897798">
          <w:marLeft w:val="0"/>
          <w:marRight w:val="0"/>
          <w:marTop w:val="0"/>
          <w:marBottom w:val="0"/>
          <w:divBdr>
            <w:top w:val="none" w:sz="0" w:space="0" w:color="auto"/>
            <w:left w:val="none" w:sz="0" w:space="0" w:color="auto"/>
            <w:bottom w:val="none" w:sz="0" w:space="0" w:color="auto"/>
            <w:right w:val="none" w:sz="0" w:space="0" w:color="auto"/>
          </w:divBdr>
          <w:divsChild>
            <w:div w:id="740829609">
              <w:marLeft w:val="0"/>
              <w:marRight w:val="0"/>
              <w:marTop w:val="0"/>
              <w:marBottom w:val="0"/>
              <w:divBdr>
                <w:top w:val="none" w:sz="0" w:space="0" w:color="auto"/>
                <w:left w:val="none" w:sz="0" w:space="0" w:color="auto"/>
                <w:bottom w:val="none" w:sz="0" w:space="0" w:color="auto"/>
                <w:right w:val="none" w:sz="0" w:space="0" w:color="auto"/>
              </w:divBdr>
            </w:div>
            <w:div w:id="12403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21316">
      <w:bodyDiv w:val="1"/>
      <w:marLeft w:val="0"/>
      <w:marRight w:val="0"/>
      <w:marTop w:val="0"/>
      <w:marBottom w:val="0"/>
      <w:divBdr>
        <w:top w:val="none" w:sz="0" w:space="0" w:color="auto"/>
        <w:left w:val="none" w:sz="0" w:space="0" w:color="auto"/>
        <w:bottom w:val="none" w:sz="0" w:space="0" w:color="auto"/>
        <w:right w:val="none" w:sz="0" w:space="0" w:color="auto"/>
      </w:divBdr>
      <w:divsChild>
        <w:div w:id="694765877">
          <w:marLeft w:val="0"/>
          <w:marRight w:val="0"/>
          <w:marTop w:val="0"/>
          <w:marBottom w:val="0"/>
          <w:divBdr>
            <w:top w:val="none" w:sz="0" w:space="0" w:color="auto"/>
            <w:left w:val="none" w:sz="0" w:space="0" w:color="auto"/>
            <w:bottom w:val="none" w:sz="0" w:space="0" w:color="auto"/>
            <w:right w:val="none" w:sz="0" w:space="0" w:color="auto"/>
          </w:divBdr>
          <w:divsChild>
            <w:div w:id="36442852">
              <w:marLeft w:val="0"/>
              <w:marRight w:val="0"/>
              <w:marTop w:val="0"/>
              <w:marBottom w:val="0"/>
              <w:divBdr>
                <w:top w:val="none" w:sz="0" w:space="0" w:color="auto"/>
                <w:left w:val="none" w:sz="0" w:space="0" w:color="auto"/>
                <w:bottom w:val="none" w:sz="0" w:space="0" w:color="auto"/>
                <w:right w:val="none" w:sz="0" w:space="0" w:color="auto"/>
              </w:divBdr>
            </w:div>
            <w:div w:id="403335917">
              <w:marLeft w:val="0"/>
              <w:marRight w:val="0"/>
              <w:marTop w:val="0"/>
              <w:marBottom w:val="0"/>
              <w:divBdr>
                <w:top w:val="none" w:sz="0" w:space="0" w:color="auto"/>
                <w:left w:val="none" w:sz="0" w:space="0" w:color="auto"/>
                <w:bottom w:val="none" w:sz="0" w:space="0" w:color="auto"/>
                <w:right w:val="none" w:sz="0" w:space="0" w:color="auto"/>
              </w:divBdr>
            </w:div>
            <w:div w:id="743795511">
              <w:marLeft w:val="0"/>
              <w:marRight w:val="0"/>
              <w:marTop w:val="0"/>
              <w:marBottom w:val="0"/>
              <w:divBdr>
                <w:top w:val="none" w:sz="0" w:space="0" w:color="auto"/>
                <w:left w:val="none" w:sz="0" w:space="0" w:color="auto"/>
                <w:bottom w:val="none" w:sz="0" w:space="0" w:color="auto"/>
                <w:right w:val="none" w:sz="0" w:space="0" w:color="auto"/>
              </w:divBdr>
            </w:div>
            <w:div w:id="1117259058">
              <w:marLeft w:val="0"/>
              <w:marRight w:val="0"/>
              <w:marTop w:val="0"/>
              <w:marBottom w:val="0"/>
              <w:divBdr>
                <w:top w:val="none" w:sz="0" w:space="0" w:color="auto"/>
                <w:left w:val="none" w:sz="0" w:space="0" w:color="auto"/>
                <w:bottom w:val="none" w:sz="0" w:space="0" w:color="auto"/>
                <w:right w:val="none" w:sz="0" w:space="0" w:color="auto"/>
              </w:divBdr>
            </w:div>
            <w:div w:id="1363827480">
              <w:marLeft w:val="0"/>
              <w:marRight w:val="0"/>
              <w:marTop w:val="0"/>
              <w:marBottom w:val="0"/>
              <w:divBdr>
                <w:top w:val="none" w:sz="0" w:space="0" w:color="auto"/>
                <w:left w:val="none" w:sz="0" w:space="0" w:color="auto"/>
                <w:bottom w:val="none" w:sz="0" w:space="0" w:color="auto"/>
                <w:right w:val="none" w:sz="0" w:space="0" w:color="auto"/>
              </w:divBdr>
            </w:div>
            <w:div w:id="1378244036">
              <w:marLeft w:val="0"/>
              <w:marRight w:val="0"/>
              <w:marTop w:val="0"/>
              <w:marBottom w:val="0"/>
              <w:divBdr>
                <w:top w:val="none" w:sz="0" w:space="0" w:color="auto"/>
                <w:left w:val="none" w:sz="0" w:space="0" w:color="auto"/>
                <w:bottom w:val="none" w:sz="0" w:space="0" w:color="auto"/>
                <w:right w:val="none" w:sz="0" w:space="0" w:color="auto"/>
              </w:divBdr>
            </w:div>
            <w:div w:id="1502892524">
              <w:marLeft w:val="0"/>
              <w:marRight w:val="0"/>
              <w:marTop w:val="0"/>
              <w:marBottom w:val="0"/>
              <w:divBdr>
                <w:top w:val="none" w:sz="0" w:space="0" w:color="auto"/>
                <w:left w:val="none" w:sz="0" w:space="0" w:color="auto"/>
                <w:bottom w:val="none" w:sz="0" w:space="0" w:color="auto"/>
                <w:right w:val="none" w:sz="0" w:space="0" w:color="auto"/>
              </w:divBdr>
            </w:div>
            <w:div w:id="1809084551">
              <w:marLeft w:val="0"/>
              <w:marRight w:val="0"/>
              <w:marTop w:val="0"/>
              <w:marBottom w:val="0"/>
              <w:divBdr>
                <w:top w:val="none" w:sz="0" w:space="0" w:color="auto"/>
                <w:left w:val="none" w:sz="0" w:space="0" w:color="auto"/>
                <w:bottom w:val="none" w:sz="0" w:space="0" w:color="auto"/>
                <w:right w:val="none" w:sz="0" w:space="0" w:color="auto"/>
              </w:divBdr>
            </w:div>
            <w:div w:id="18166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174">
      <w:bodyDiv w:val="1"/>
      <w:marLeft w:val="0"/>
      <w:marRight w:val="0"/>
      <w:marTop w:val="0"/>
      <w:marBottom w:val="0"/>
      <w:divBdr>
        <w:top w:val="none" w:sz="0" w:space="0" w:color="auto"/>
        <w:left w:val="none" w:sz="0" w:space="0" w:color="auto"/>
        <w:bottom w:val="none" w:sz="0" w:space="0" w:color="auto"/>
        <w:right w:val="none" w:sz="0" w:space="0" w:color="auto"/>
      </w:divBdr>
      <w:divsChild>
        <w:div w:id="932711509">
          <w:marLeft w:val="0"/>
          <w:marRight w:val="0"/>
          <w:marTop w:val="0"/>
          <w:marBottom w:val="0"/>
          <w:divBdr>
            <w:top w:val="none" w:sz="0" w:space="0" w:color="auto"/>
            <w:left w:val="none" w:sz="0" w:space="0" w:color="auto"/>
            <w:bottom w:val="none" w:sz="0" w:space="0" w:color="auto"/>
            <w:right w:val="none" w:sz="0" w:space="0" w:color="auto"/>
          </w:divBdr>
          <w:divsChild>
            <w:div w:id="868837276">
              <w:marLeft w:val="0"/>
              <w:marRight w:val="0"/>
              <w:marTop w:val="0"/>
              <w:marBottom w:val="0"/>
              <w:divBdr>
                <w:top w:val="none" w:sz="0" w:space="0" w:color="auto"/>
                <w:left w:val="none" w:sz="0" w:space="0" w:color="auto"/>
                <w:bottom w:val="none" w:sz="0" w:space="0" w:color="auto"/>
                <w:right w:val="none" w:sz="0" w:space="0" w:color="auto"/>
              </w:divBdr>
            </w:div>
            <w:div w:id="1775438825">
              <w:marLeft w:val="0"/>
              <w:marRight w:val="0"/>
              <w:marTop w:val="0"/>
              <w:marBottom w:val="0"/>
              <w:divBdr>
                <w:top w:val="none" w:sz="0" w:space="0" w:color="auto"/>
                <w:left w:val="none" w:sz="0" w:space="0" w:color="auto"/>
                <w:bottom w:val="none" w:sz="0" w:space="0" w:color="auto"/>
                <w:right w:val="none" w:sz="0" w:space="0" w:color="auto"/>
              </w:divBdr>
            </w:div>
            <w:div w:id="19936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3188">
      <w:bodyDiv w:val="1"/>
      <w:marLeft w:val="0"/>
      <w:marRight w:val="0"/>
      <w:marTop w:val="0"/>
      <w:marBottom w:val="0"/>
      <w:divBdr>
        <w:top w:val="none" w:sz="0" w:space="0" w:color="auto"/>
        <w:left w:val="none" w:sz="0" w:space="0" w:color="auto"/>
        <w:bottom w:val="none" w:sz="0" w:space="0" w:color="auto"/>
        <w:right w:val="none" w:sz="0" w:space="0" w:color="auto"/>
      </w:divBdr>
      <w:divsChild>
        <w:div w:id="15162169">
          <w:marLeft w:val="0"/>
          <w:marRight w:val="0"/>
          <w:marTop w:val="0"/>
          <w:marBottom w:val="0"/>
          <w:divBdr>
            <w:top w:val="none" w:sz="0" w:space="0" w:color="auto"/>
            <w:left w:val="none" w:sz="0" w:space="0" w:color="auto"/>
            <w:bottom w:val="none" w:sz="0" w:space="0" w:color="auto"/>
            <w:right w:val="none" w:sz="0" w:space="0" w:color="auto"/>
          </w:divBdr>
          <w:divsChild>
            <w:div w:id="741951262">
              <w:marLeft w:val="0"/>
              <w:marRight w:val="0"/>
              <w:marTop w:val="0"/>
              <w:marBottom w:val="0"/>
              <w:divBdr>
                <w:top w:val="none" w:sz="0" w:space="0" w:color="auto"/>
                <w:left w:val="none" w:sz="0" w:space="0" w:color="auto"/>
                <w:bottom w:val="none" w:sz="0" w:space="0" w:color="auto"/>
                <w:right w:val="none" w:sz="0" w:space="0" w:color="auto"/>
              </w:divBdr>
            </w:div>
            <w:div w:id="1623462926">
              <w:marLeft w:val="0"/>
              <w:marRight w:val="0"/>
              <w:marTop w:val="0"/>
              <w:marBottom w:val="0"/>
              <w:divBdr>
                <w:top w:val="none" w:sz="0" w:space="0" w:color="auto"/>
                <w:left w:val="none" w:sz="0" w:space="0" w:color="auto"/>
                <w:bottom w:val="none" w:sz="0" w:space="0" w:color="auto"/>
                <w:right w:val="none" w:sz="0" w:space="0" w:color="auto"/>
              </w:divBdr>
            </w:div>
            <w:div w:id="18889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3106">
      <w:bodyDiv w:val="1"/>
      <w:marLeft w:val="0"/>
      <w:marRight w:val="0"/>
      <w:marTop w:val="0"/>
      <w:marBottom w:val="0"/>
      <w:divBdr>
        <w:top w:val="none" w:sz="0" w:space="0" w:color="auto"/>
        <w:left w:val="none" w:sz="0" w:space="0" w:color="auto"/>
        <w:bottom w:val="none" w:sz="0" w:space="0" w:color="auto"/>
        <w:right w:val="none" w:sz="0" w:space="0" w:color="auto"/>
      </w:divBdr>
      <w:divsChild>
        <w:div w:id="2088116131">
          <w:marLeft w:val="0"/>
          <w:marRight w:val="0"/>
          <w:marTop w:val="0"/>
          <w:marBottom w:val="0"/>
          <w:divBdr>
            <w:top w:val="none" w:sz="0" w:space="0" w:color="auto"/>
            <w:left w:val="none" w:sz="0" w:space="0" w:color="auto"/>
            <w:bottom w:val="none" w:sz="0" w:space="0" w:color="auto"/>
            <w:right w:val="none" w:sz="0" w:space="0" w:color="auto"/>
          </w:divBdr>
          <w:divsChild>
            <w:div w:id="1728262297">
              <w:marLeft w:val="0"/>
              <w:marRight w:val="0"/>
              <w:marTop w:val="0"/>
              <w:marBottom w:val="0"/>
              <w:divBdr>
                <w:top w:val="none" w:sz="0" w:space="0" w:color="auto"/>
                <w:left w:val="none" w:sz="0" w:space="0" w:color="auto"/>
                <w:bottom w:val="none" w:sz="0" w:space="0" w:color="auto"/>
                <w:right w:val="none" w:sz="0" w:space="0" w:color="auto"/>
              </w:divBdr>
            </w:div>
            <w:div w:id="2051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15499">
      <w:bodyDiv w:val="1"/>
      <w:marLeft w:val="0"/>
      <w:marRight w:val="0"/>
      <w:marTop w:val="0"/>
      <w:marBottom w:val="0"/>
      <w:divBdr>
        <w:top w:val="none" w:sz="0" w:space="0" w:color="auto"/>
        <w:left w:val="none" w:sz="0" w:space="0" w:color="auto"/>
        <w:bottom w:val="none" w:sz="0" w:space="0" w:color="auto"/>
        <w:right w:val="none" w:sz="0" w:space="0" w:color="auto"/>
      </w:divBdr>
      <w:divsChild>
        <w:div w:id="1331906514">
          <w:marLeft w:val="0"/>
          <w:marRight w:val="0"/>
          <w:marTop w:val="0"/>
          <w:marBottom w:val="0"/>
          <w:divBdr>
            <w:top w:val="none" w:sz="0" w:space="0" w:color="auto"/>
            <w:left w:val="none" w:sz="0" w:space="0" w:color="auto"/>
            <w:bottom w:val="none" w:sz="0" w:space="0" w:color="auto"/>
            <w:right w:val="none" w:sz="0" w:space="0" w:color="auto"/>
          </w:divBdr>
          <w:divsChild>
            <w:div w:id="856928">
              <w:marLeft w:val="0"/>
              <w:marRight w:val="0"/>
              <w:marTop w:val="0"/>
              <w:marBottom w:val="0"/>
              <w:divBdr>
                <w:top w:val="none" w:sz="0" w:space="0" w:color="auto"/>
                <w:left w:val="none" w:sz="0" w:space="0" w:color="auto"/>
                <w:bottom w:val="none" w:sz="0" w:space="0" w:color="auto"/>
                <w:right w:val="none" w:sz="0" w:space="0" w:color="auto"/>
              </w:divBdr>
            </w:div>
            <w:div w:id="878203165">
              <w:marLeft w:val="0"/>
              <w:marRight w:val="0"/>
              <w:marTop w:val="0"/>
              <w:marBottom w:val="0"/>
              <w:divBdr>
                <w:top w:val="none" w:sz="0" w:space="0" w:color="auto"/>
                <w:left w:val="none" w:sz="0" w:space="0" w:color="auto"/>
                <w:bottom w:val="none" w:sz="0" w:space="0" w:color="auto"/>
                <w:right w:val="none" w:sz="0" w:space="0" w:color="auto"/>
              </w:divBdr>
            </w:div>
            <w:div w:id="912273147">
              <w:marLeft w:val="0"/>
              <w:marRight w:val="0"/>
              <w:marTop w:val="0"/>
              <w:marBottom w:val="0"/>
              <w:divBdr>
                <w:top w:val="none" w:sz="0" w:space="0" w:color="auto"/>
                <w:left w:val="none" w:sz="0" w:space="0" w:color="auto"/>
                <w:bottom w:val="none" w:sz="0" w:space="0" w:color="auto"/>
                <w:right w:val="none" w:sz="0" w:space="0" w:color="auto"/>
              </w:divBdr>
            </w:div>
            <w:div w:id="1551844725">
              <w:marLeft w:val="0"/>
              <w:marRight w:val="0"/>
              <w:marTop w:val="0"/>
              <w:marBottom w:val="0"/>
              <w:divBdr>
                <w:top w:val="none" w:sz="0" w:space="0" w:color="auto"/>
                <w:left w:val="none" w:sz="0" w:space="0" w:color="auto"/>
                <w:bottom w:val="none" w:sz="0" w:space="0" w:color="auto"/>
                <w:right w:val="none" w:sz="0" w:space="0" w:color="auto"/>
              </w:divBdr>
            </w:div>
            <w:div w:id="1644430746">
              <w:marLeft w:val="0"/>
              <w:marRight w:val="0"/>
              <w:marTop w:val="0"/>
              <w:marBottom w:val="0"/>
              <w:divBdr>
                <w:top w:val="none" w:sz="0" w:space="0" w:color="auto"/>
                <w:left w:val="none" w:sz="0" w:space="0" w:color="auto"/>
                <w:bottom w:val="none" w:sz="0" w:space="0" w:color="auto"/>
                <w:right w:val="none" w:sz="0" w:space="0" w:color="auto"/>
              </w:divBdr>
            </w:div>
            <w:div w:id="1650985159">
              <w:marLeft w:val="0"/>
              <w:marRight w:val="0"/>
              <w:marTop w:val="0"/>
              <w:marBottom w:val="0"/>
              <w:divBdr>
                <w:top w:val="none" w:sz="0" w:space="0" w:color="auto"/>
                <w:left w:val="none" w:sz="0" w:space="0" w:color="auto"/>
                <w:bottom w:val="none" w:sz="0" w:space="0" w:color="auto"/>
                <w:right w:val="none" w:sz="0" w:space="0" w:color="auto"/>
              </w:divBdr>
            </w:div>
            <w:div w:id="20956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713">
      <w:bodyDiv w:val="1"/>
      <w:marLeft w:val="0"/>
      <w:marRight w:val="0"/>
      <w:marTop w:val="0"/>
      <w:marBottom w:val="0"/>
      <w:divBdr>
        <w:top w:val="none" w:sz="0" w:space="0" w:color="auto"/>
        <w:left w:val="none" w:sz="0" w:space="0" w:color="auto"/>
        <w:bottom w:val="none" w:sz="0" w:space="0" w:color="auto"/>
        <w:right w:val="none" w:sz="0" w:space="0" w:color="auto"/>
      </w:divBdr>
      <w:divsChild>
        <w:div w:id="1129132235">
          <w:marLeft w:val="0"/>
          <w:marRight w:val="0"/>
          <w:marTop w:val="0"/>
          <w:marBottom w:val="0"/>
          <w:divBdr>
            <w:top w:val="none" w:sz="0" w:space="0" w:color="auto"/>
            <w:left w:val="none" w:sz="0" w:space="0" w:color="auto"/>
            <w:bottom w:val="none" w:sz="0" w:space="0" w:color="auto"/>
            <w:right w:val="none" w:sz="0" w:space="0" w:color="auto"/>
          </w:divBdr>
          <w:divsChild>
            <w:div w:id="1030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622">
      <w:bodyDiv w:val="1"/>
      <w:marLeft w:val="0"/>
      <w:marRight w:val="0"/>
      <w:marTop w:val="0"/>
      <w:marBottom w:val="0"/>
      <w:divBdr>
        <w:top w:val="none" w:sz="0" w:space="0" w:color="auto"/>
        <w:left w:val="none" w:sz="0" w:space="0" w:color="auto"/>
        <w:bottom w:val="none" w:sz="0" w:space="0" w:color="auto"/>
        <w:right w:val="none" w:sz="0" w:space="0" w:color="auto"/>
      </w:divBdr>
      <w:divsChild>
        <w:div w:id="1548832276">
          <w:marLeft w:val="0"/>
          <w:marRight w:val="0"/>
          <w:marTop w:val="0"/>
          <w:marBottom w:val="0"/>
          <w:divBdr>
            <w:top w:val="none" w:sz="0" w:space="0" w:color="auto"/>
            <w:left w:val="none" w:sz="0" w:space="0" w:color="auto"/>
            <w:bottom w:val="none" w:sz="0" w:space="0" w:color="auto"/>
            <w:right w:val="none" w:sz="0" w:space="0" w:color="auto"/>
          </w:divBdr>
          <w:divsChild>
            <w:div w:id="105388602">
              <w:marLeft w:val="0"/>
              <w:marRight w:val="0"/>
              <w:marTop w:val="0"/>
              <w:marBottom w:val="0"/>
              <w:divBdr>
                <w:top w:val="none" w:sz="0" w:space="0" w:color="auto"/>
                <w:left w:val="none" w:sz="0" w:space="0" w:color="auto"/>
                <w:bottom w:val="none" w:sz="0" w:space="0" w:color="auto"/>
                <w:right w:val="none" w:sz="0" w:space="0" w:color="auto"/>
              </w:divBdr>
            </w:div>
            <w:div w:id="508104551">
              <w:marLeft w:val="0"/>
              <w:marRight w:val="0"/>
              <w:marTop w:val="0"/>
              <w:marBottom w:val="0"/>
              <w:divBdr>
                <w:top w:val="none" w:sz="0" w:space="0" w:color="auto"/>
                <w:left w:val="none" w:sz="0" w:space="0" w:color="auto"/>
                <w:bottom w:val="none" w:sz="0" w:space="0" w:color="auto"/>
                <w:right w:val="none" w:sz="0" w:space="0" w:color="auto"/>
              </w:divBdr>
            </w:div>
            <w:div w:id="1002512626">
              <w:marLeft w:val="0"/>
              <w:marRight w:val="0"/>
              <w:marTop w:val="0"/>
              <w:marBottom w:val="0"/>
              <w:divBdr>
                <w:top w:val="none" w:sz="0" w:space="0" w:color="auto"/>
                <w:left w:val="none" w:sz="0" w:space="0" w:color="auto"/>
                <w:bottom w:val="none" w:sz="0" w:space="0" w:color="auto"/>
                <w:right w:val="none" w:sz="0" w:space="0" w:color="auto"/>
              </w:divBdr>
            </w:div>
            <w:div w:id="1127629819">
              <w:marLeft w:val="0"/>
              <w:marRight w:val="0"/>
              <w:marTop w:val="0"/>
              <w:marBottom w:val="0"/>
              <w:divBdr>
                <w:top w:val="none" w:sz="0" w:space="0" w:color="auto"/>
                <w:left w:val="none" w:sz="0" w:space="0" w:color="auto"/>
                <w:bottom w:val="none" w:sz="0" w:space="0" w:color="auto"/>
                <w:right w:val="none" w:sz="0" w:space="0" w:color="auto"/>
              </w:divBdr>
            </w:div>
            <w:div w:id="18714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lcedo@bankguay.com" TargetMode="External"/><Relationship Id="rId3" Type="http://schemas.openxmlformats.org/officeDocument/2006/relationships/settings" Target="settings.xml"/><Relationship Id="rId7" Type="http://schemas.openxmlformats.org/officeDocument/2006/relationships/hyperlink" Target="mailto:lorenamunozp@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4932</Words>
  <Characters>27128</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CAPÍTULO I</vt:lpstr>
    </vt:vector>
  </TitlesOfParts>
  <Company>Omega Travel</Company>
  <LinksUpToDate>false</LinksUpToDate>
  <CharactersWithSpaces>31997</CharactersWithSpaces>
  <SharedDoc>false</SharedDoc>
  <HLinks>
    <vt:vector size="12" baseType="variant">
      <vt:variant>
        <vt:i4>2949140</vt:i4>
      </vt:variant>
      <vt:variant>
        <vt:i4>3</vt:i4>
      </vt:variant>
      <vt:variant>
        <vt:i4>0</vt:i4>
      </vt:variant>
      <vt:variant>
        <vt:i4>5</vt:i4>
      </vt:variant>
      <vt:variant>
        <vt:lpwstr>mailto:asalcedo@bankguay.com</vt:lpwstr>
      </vt:variant>
      <vt:variant>
        <vt:lpwstr/>
      </vt:variant>
      <vt:variant>
        <vt:i4>65593</vt:i4>
      </vt:variant>
      <vt:variant>
        <vt:i4>0</vt:i4>
      </vt:variant>
      <vt:variant>
        <vt:i4>0</vt:i4>
      </vt:variant>
      <vt:variant>
        <vt:i4>5</vt:i4>
      </vt:variant>
      <vt:variant>
        <vt:lpwstr>mailto:lorenamunozp@hotmail.com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LORENA</dc:creator>
  <cp:keywords/>
  <cp:lastModifiedBy>silgivar</cp:lastModifiedBy>
  <cp:revision>2</cp:revision>
  <dcterms:created xsi:type="dcterms:W3CDTF">2010-06-25T15:37:00Z</dcterms:created>
  <dcterms:modified xsi:type="dcterms:W3CDTF">2010-06-25T15:37:00Z</dcterms:modified>
</cp:coreProperties>
</file>