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6C1" w:rsidRDefault="007F26C1" w:rsidP="008A1D54">
      <w:pPr>
        <w:jc w:val="center"/>
        <w:rPr>
          <w:b/>
          <w:sz w:val="28"/>
          <w:szCs w:val="28"/>
          <w:lang w:val="es-EC"/>
        </w:rPr>
      </w:pPr>
    </w:p>
    <w:p w:rsidR="00AF7721" w:rsidRDefault="00DF2046" w:rsidP="008A1D54">
      <w:pPr>
        <w:jc w:val="center"/>
        <w:rPr>
          <w:b/>
          <w:sz w:val="28"/>
          <w:szCs w:val="28"/>
          <w:lang w:val="es-EC"/>
        </w:rPr>
      </w:pPr>
      <w:r>
        <w:rPr>
          <w:b/>
          <w:sz w:val="28"/>
          <w:szCs w:val="28"/>
          <w:lang w:val="es-EC"/>
        </w:rPr>
        <w:t>Diseño de un Sistema de Gestión en Control y Seguridad Industrial para una Empresa de Servicios de Limpieza</w:t>
      </w:r>
    </w:p>
    <w:p w:rsidR="00BC508A" w:rsidRDefault="00BC508A" w:rsidP="007D1DE0">
      <w:pPr>
        <w:jc w:val="center"/>
        <w:rPr>
          <w:sz w:val="20"/>
          <w:szCs w:val="20"/>
          <w:lang w:val="es-EC"/>
        </w:rPr>
      </w:pPr>
    </w:p>
    <w:p w:rsidR="00DF2046" w:rsidRDefault="00DF2046" w:rsidP="001C5483">
      <w:pPr>
        <w:jc w:val="center"/>
        <w:outlineLvl w:val="0"/>
        <w:rPr>
          <w:sz w:val="20"/>
          <w:szCs w:val="20"/>
          <w:lang w:val="es-EC"/>
        </w:rPr>
      </w:pPr>
      <w:r>
        <w:rPr>
          <w:sz w:val="20"/>
          <w:szCs w:val="20"/>
          <w:lang w:val="es-EC"/>
        </w:rPr>
        <w:t>Silvana Batallas Cueva</w:t>
      </w:r>
    </w:p>
    <w:p w:rsidR="008A1D54" w:rsidRPr="0062489B" w:rsidRDefault="00DF2046" w:rsidP="001C5483">
      <w:pPr>
        <w:jc w:val="center"/>
        <w:outlineLvl w:val="0"/>
        <w:rPr>
          <w:sz w:val="20"/>
          <w:szCs w:val="20"/>
          <w:lang w:val="es-EC"/>
        </w:rPr>
      </w:pPr>
      <w:r>
        <w:rPr>
          <w:sz w:val="20"/>
          <w:szCs w:val="20"/>
          <w:lang w:val="es-EC"/>
        </w:rPr>
        <w:t>Ivonne</w:t>
      </w:r>
      <w:r w:rsidR="003764AA">
        <w:rPr>
          <w:sz w:val="20"/>
          <w:szCs w:val="20"/>
          <w:lang w:val="es-EC"/>
        </w:rPr>
        <w:t xml:space="preserve"> Garnica</w:t>
      </w:r>
      <w:r>
        <w:rPr>
          <w:sz w:val="20"/>
          <w:szCs w:val="20"/>
          <w:lang w:val="es-EC"/>
        </w:rPr>
        <w:t xml:space="preserve"> Benítez</w:t>
      </w:r>
    </w:p>
    <w:p w:rsidR="008A1D54" w:rsidRPr="0062489B" w:rsidRDefault="00DF2046" w:rsidP="008A1D54">
      <w:pPr>
        <w:jc w:val="center"/>
        <w:rPr>
          <w:sz w:val="20"/>
          <w:szCs w:val="20"/>
          <w:lang w:val="es-EC"/>
        </w:rPr>
      </w:pPr>
      <w:r>
        <w:rPr>
          <w:sz w:val="20"/>
          <w:szCs w:val="20"/>
          <w:lang w:val="es-EC"/>
        </w:rPr>
        <w:t>Evelin Morocho Mera</w:t>
      </w:r>
    </w:p>
    <w:p w:rsidR="008A1D54" w:rsidRPr="008A1D54" w:rsidRDefault="001C5483" w:rsidP="008A1D54">
      <w:pPr>
        <w:jc w:val="center"/>
        <w:rPr>
          <w:sz w:val="20"/>
          <w:szCs w:val="20"/>
          <w:lang w:val="es-EC"/>
        </w:rPr>
      </w:pPr>
      <w:r>
        <w:rPr>
          <w:sz w:val="20"/>
          <w:szCs w:val="20"/>
          <w:lang w:val="es-EC"/>
        </w:rPr>
        <w:t xml:space="preserve">Ing. </w:t>
      </w:r>
      <w:r w:rsidR="00DF2046">
        <w:rPr>
          <w:sz w:val="20"/>
          <w:szCs w:val="20"/>
          <w:lang w:val="es-EC"/>
        </w:rPr>
        <w:t>Cristian Arias</w:t>
      </w:r>
    </w:p>
    <w:p w:rsidR="008A1D54" w:rsidRPr="008A1D54" w:rsidRDefault="00DF2046" w:rsidP="008A1D54">
      <w:pPr>
        <w:jc w:val="center"/>
        <w:rPr>
          <w:sz w:val="20"/>
          <w:szCs w:val="20"/>
          <w:lang w:val="es-EC"/>
        </w:rPr>
      </w:pPr>
      <w:r>
        <w:rPr>
          <w:sz w:val="20"/>
          <w:szCs w:val="20"/>
          <w:lang w:val="es-EC"/>
        </w:rPr>
        <w:t>Instituto de Ciencias Matemáticas</w:t>
      </w:r>
    </w:p>
    <w:p w:rsidR="008A1D54" w:rsidRDefault="008A1D54" w:rsidP="008A1D54">
      <w:pPr>
        <w:jc w:val="center"/>
        <w:rPr>
          <w:sz w:val="20"/>
          <w:szCs w:val="20"/>
          <w:lang w:val="es-EC"/>
        </w:rPr>
      </w:pPr>
      <w:r>
        <w:rPr>
          <w:sz w:val="20"/>
          <w:szCs w:val="20"/>
          <w:lang w:val="es-EC"/>
        </w:rPr>
        <w:t>Escuela Superior Politécnica del Litoral (ESPOL)</w:t>
      </w:r>
    </w:p>
    <w:p w:rsidR="008A1D54" w:rsidRDefault="008A1D54" w:rsidP="008A1D54">
      <w:pPr>
        <w:jc w:val="center"/>
        <w:rPr>
          <w:sz w:val="20"/>
          <w:szCs w:val="20"/>
          <w:lang w:val="es-EC"/>
        </w:rPr>
      </w:pPr>
      <w:r>
        <w:rPr>
          <w:sz w:val="20"/>
          <w:szCs w:val="20"/>
          <w:lang w:val="es-EC"/>
        </w:rPr>
        <w:t>Campus Gustavo Galindo, Km 30.5 vía Perimetral</w:t>
      </w:r>
    </w:p>
    <w:p w:rsidR="008A1D54" w:rsidRDefault="008A1D54" w:rsidP="008A1D54">
      <w:pPr>
        <w:jc w:val="center"/>
        <w:rPr>
          <w:sz w:val="20"/>
          <w:szCs w:val="20"/>
          <w:lang w:val="es-EC"/>
        </w:rPr>
      </w:pPr>
      <w:r>
        <w:rPr>
          <w:sz w:val="20"/>
          <w:szCs w:val="20"/>
          <w:lang w:val="es-EC"/>
        </w:rPr>
        <w:t>Apartado 09-01-5863.  Guayaquil, Ecuador</w:t>
      </w:r>
    </w:p>
    <w:p w:rsidR="0026444A" w:rsidRPr="000A467E" w:rsidRDefault="00DF2046" w:rsidP="008A1D54">
      <w:pPr>
        <w:jc w:val="center"/>
        <w:rPr>
          <w:sz w:val="20"/>
          <w:szCs w:val="20"/>
          <w:lang w:val="es-EC"/>
        </w:rPr>
      </w:pPr>
      <w:r>
        <w:rPr>
          <w:sz w:val="20"/>
          <w:szCs w:val="20"/>
          <w:lang w:val="es-EC"/>
        </w:rPr>
        <w:t>sbatalla</w:t>
      </w:r>
      <w:r w:rsidR="003764AA" w:rsidRPr="00940F50">
        <w:rPr>
          <w:sz w:val="20"/>
          <w:szCs w:val="20"/>
          <w:lang w:val="es-EC"/>
        </w:rPr>
        <w:t>@</w:t>
      </w:r>
      <w:r>
        <w:rPr>
          <w:sz w:val="20"/>
          <w:szCs w:val="20"/>
          <w:lang w:val="es-EC"/>
        </w:rPr>
        <w:t>espol</w:t>
      </w:r>
      <w:r w:rsidR="003764AA" w:rsidRPr="00940F50">
        <w:rPr>
          <w:sz w:val="20"/>
          <w:szCs w:val="20"/>
          <w:lang w:val="es-EC"/>
        </w:rPr>
        <w:t>.</w:t>
      </w:r>
      <w:r>
        <w:rPr>
          <w:sz w:val="20"/>
          <w:szCs w:val="20"/>
          <w:lang w:val="es-EC"/>
        </w:rPr>
        <w:t>edu.ec</w:t>
      </w:r>
    </w:p>
    <w:p w:rsidR="00DF2046" w:rsidRPr="000A467E" w:rsidRDefault="00DF2046" w:rsidP="00DF2046">
      <w:pPr>
        <w:jc w:val="center"/>
        <w:rPr>
          <w:sz w:val="20"/>
          <w:szCs w:val="20"/>
          <w:lang w:val="es-EC"/>
        </w:rPr>
      </w:pPr>
      <w:r>
        <w:rPr>
          <w:sz w:val="20"/>
          <w:szCs w:val="20"/>
          <w:lang w:val="es-EC"/>
        </w:rPr>
        <w:t>igarnica</w:t>
      </w:r>
      <w:r w:rsidRPr="00940F50">
        <w:rPr>
          <w:sz w:val="20"/>
          <w:szCs w:val="20"/>
          <w:lang w:val="es-EC"/>
        </w:rPr>
        <w:t>@</w:t>
      </w:r>
      <w:r>
        <w:rPr>
          <w:sz w:val="20"/>
          <w:szCs w:val="20"/>
          <w:lang w:val="es-EC"/>
        </w:rPr>
        <w:t>espol</w:t>
      </w:r>
      <w:r w:rsidRPr="00940F50">
        <w:rPr>
          <w:sz w:val="20"/>
          <w:szCs w:val="20"/>
          <w:lang w:val="es-EC"/>
        </w:rPr>
        <w:t>.</w:t>
      </w:r>
      <w:r>
        <w:rPr>
          <w:sz w:val="20"/>
          <w:szCs w:val="20"/>
          <w:lang w:val="es-EC"/>
        </w:rPr>
        <w:t>edu.ec</w:t>
      </w:r>
    </w:p>
    <w:p w:rsidR="00DF2046" w:rsidRPr="000A467E" w:rsidRDefault="00DF2046" w:rsidP="00DF2046">
      <w:pPr>
        <w:jc w:val="center"/>
        <w:rPr>
          <w:sz w:val="20"/>
          <w:szCs w:val="20"/>
          <w:lang w:val="es-EC"/>
        </w:rPr>
      </w:pPr>
      <w:r>
        <w:rPr>
          <w:sz w:val="20"/>
          <w:szCs w:val="20"/>
          <w:lang w:val="es-EC"/>
        </w:rPr>
        <w:t>ecmoroch</w:t>
      </w:r>
      <w:r w:rsidRPr="00940F50">
        <w:rPr>
          <w:sz w:val="20"/>
          <w:szCs w:val="20"/>
          <w:lang w:val="es-EC"/>
        </w:rPr>
        <w:t>@</w:t>
      </w:r>
      <w:r>
        <w:rPr>
          <w:sz w:val="20"/>
          <w:szCs w:val="20"/>
          <w:lang w:val="es-EC"/>
        </w:rPr>
        <w:t>espol</w:t>
      </w:r>
      <w:r w:rsidRPr="00940F50">
        <w:rPr>
          <w:sz w:val="20"/>
          <w:szCs w:val="20"/>
          <w:lang w:val="es-EC"/>
        </w:rPr>
        <w:t>.</w:t>
      </w:r>
      <w:r>
        <w:rPr>
          <w:sz w:val="20"/>
          <w:szCs w:val="20"/>
          <w:lang w:val="es-EC"/>
        </w:rPr>
        <w:t>edu.ec</w:t>
      </w:r>
    </w:p>
    <w:p w:rsidR="00DF2046" w:rsidRPr="000A467E" w:rsidRDefault="00DF2046" w:rsidP="00DF2046">
      <w:pPr>
        <w:jc w:val="center"/>
        <w:rPr>
          <w:sz w:val="20"/>
          <w:szCs w:val="20"/>
          <w:lang w:val="es-EC"/>
        </w:rPr>
      </w:pPr>
      <w:r>
        <w:rPr>
          <w:sz w:val="20"/>
          <w:szCs w:val="20"/>
          <w:lang w:val="es-EC"/>
        </w:rPr>
        <w:t>caarias</w:t>
      </w:r>
      <w:r w:rsidRPr="00940F50">
        <w:rPr>
          <w:sz w:val="20"/>
          <w:szCs w:val="20"/>
          <w:lang w:val="es-EC"/>
        </w:rPr>
        <w:t>@</w:t>
      </w:r>
      <w:r>
        <w:rPr>
          <w:sz w:val="20"/>
          <w:szCs w:val="20"/>
          <w:lang w:val="es-EC"/>
        </w:rPr>
        <w:t>espol</w:t>
      </w:r>
      <w:r w:rsidRPr="00940F50">
        <w:rPr>
          <w:sz w:val="20"/>
          <w:szCs w:val="20"/>
          <w:lang w:val="es-EC"/>
        </w:rPr>
        <w:t>.</w:t>
      </w:r>
      <w:r>
        <w:rPr>
          <w:sz w:val="20"/>
          <w:szCs w:val="20"/>
          <w:lang w:val="es-EC"/>
        </w:rPr>
        <w:t>edu.ec</w:t>
      </w:r>
    </w:p>
    <w:p w:rsidR="000A467E" w:rsidRPr="000A467E" w:rsidRDefault="000A467E" w:rsidP="008A1D54">
      <w:pPr>
        <w:jc w:val="center"/>
        <w:rPr>
          <w:sz w:val="20"/>
          <w:szCs w:val="20"/>
          <w:lang w:val="es-EC"/>
        </w:rPr>
      </w:pPr>
    </w:p>
    <w:p w:rsidR="005F515A" w:rsidRPr="0026444A" w:rsidRDefault="005F515A" w:rsidP="008A1D54">
      <w:pPr>
        <w:jc w:val="center"/>
        <w:rPr>
          <w:sz w:val="20"/>
          <w:szCs w:val="20"/>
          <w:lang w:val="es-EC"/>
        </w:rPr>
      </w:pPr>
    </w:p>
    <w:p w:rsidR="0026444A" w:rsidRPr="005F515A" w:rsidRDefault="0026444A" w:rsidP="001C5483">
      <w:pPr>
        <w:jc w:val="center"/>
        <w:outlineLvl w:val="0"/>
        <w:rPr>
          <w:i/>
          <w:lang w:val="es-EC"/>
        </w:rPr>
      </w:pPr>
      <w:r>
        <w:rPr>
          <w:b/>
          <w:lang w:val="es-EC"/>
        </w:rPr>
        <w:t>Resumen</w:t>
      </w:r>
    </w:p>
    <w:p w:rsidR="009F5A1A" w:rsidRDefault="009F5A1A" w:rsidP="004D7B07">
      <w:pPr>
        <w:jc w:val="both"/>
        <w:rPr>
          <w:b/>
          <w:sz w:val="20"/>
          <w:szCs w:val="20"/>
          <w:lang w:val="es-EC"/>
        </w:rPr>
      </w:pPr>
    </w:p>
    <w:p w:rsidR="004D1D94" w:rsidRDefault="009F5A1A" w:rsidP="006F2198">
      <w:pPr>
        <w:jc w:val="both"/>
        <w:rPr>
          <w:i/>
          <w:sz w:val="20"/>
          <w:szCs w:val="20"/>
          <w:lang w:val="es-EC"/>
        </w:rPr>
      </w:pPr>
      <w:r>
        <w:rPr>
          <w:b/>
          <w:sz w:val="20"/>
          <w:szCs w:val="20"/>
          <w:lang w:val="es-EC"/>
        </w:rPr>
        <w:t xml:space="preserve">    </w:t>
      </w:r>
      <w:r w:rsidR="00C35860">
        <w:rPr>
          <w:i/>
          <w:sz w:val="20"/>
          <w:szCs w:val="20"/>
          <w:lang w:val="es-EC"/>
        </w:rPr>
        <w:t>Las empresas como parte de su desarrollo int</w:t>
      </w:r>
      <w:r w:rsidR="00B56CC6">
        <w:rPr>
          <w:i/>
          <w:sz w:val="20"/>
          <w:szCs w:val="20"/>
          <w:lang w:val="es-EC"/>
        </w:rPr>
        <w:t>egral deben considerar dentro de su gestión los aspectos de control y de seguridad industrial, que ayudan a mantener el bienestar de los trabajadores y todas las personas que se relacionen con la empresa</w:t>
      </w:r>
      <w:r w:rsidR="006F2198" w:rsidRPr="006F2198">
        <w:rPr>
          <w:i/>
          <w:sz w:val="20"/>
          <w:szCs w:val="20"/>
          <w:lang w:val="es-EC"/>
        </w:rPr>
        <w:t>.</w:t>
      </w:r>
      <w:r w:rsidR="00B56CC6">
        <w:rPr>
          <w:i/>
          <w:sz w:val="20"/>
          <w:szCs w:val="20"/>
          <w:lang w:val="es-EC"/>
        </w:rPr>
        <w:t xml:space="preserve"> Este artículo muestra los resultados del trabajo realizado </w:t>
      </w:r>
      <w:r w:rsidR="000A17E4">
        <w:rPr>
          <w:i/>
          <w:sz w:val="20"/>
          <w:szCs w:val="20"/>
          <w:lang w:val="es-EC"/>
        </w:rPr>
        <w:t>en una empresa que ofrece servicios de limpieza, empezando por el diagnóstico de la situación actual de la misma, para luego diseñar el sistema de gestión en control y seguridad industrial aplicable a toda la organización, basado en la prevención de riesgos, identificación de peligros y evaluación de riesgos. Para facilitar el proceso de implementación del Sistema se proporcionan metodologías y técnicas aplicables además de una aplicación informática como soporte del mismo.</w:t>
      </w:r>
    </w:p>
    <w:p w:rsidR="00083E8B" w:rsidRDefault="00083E8B" w:rsidP="006F2198">
      <w:pPr>
        <w:jc w:val="both"/>
        <w:rPr>
          <w:i/>
          <w:sz w:val="20"/>
          <w:szCs w:val="20"/>
          <w:lang w:val="es-EC"/>
        </w:rPr>
      </w:pPr>
    </w:p>
    <w:p w:rsidR="00083E8B" w:rsidRDefault="00083E8B" w:rsidP="006F2198">
      <w:pPr>
        <w:jc w:val="both"/>
        <w:rPr>
          <w:i/>
          <w:sz w:val="20"/>
          <w:szCs w:val="20"/>
          <w:lang w:val="es-EC"/>
        </w:rPr>
      </w:pPr>
      <w:r w:rsidRPr="00083E8B">
        <w:rPr>
          <w:b/>
          <w:i/>
          <w:sz w:val="20"/>
          <w:szCs w:val="20"/>
          <w:lang w:val="es-EC"/>
        </w:rPr>
        <w:t>Palabras Claves</w:t>
      </w:r>
      <w:r>
        <w:rPr>
          <w:i/>
          <w:sz w:val="20"/>
          <w:szCs w:val="20"/>
          <w:lang w:val="es-EC"/>
        </w:rPr>
        <w:t>:</w:t>
      </w:r>
      <w:r w:rsidR="0072136F">
        <w:rPr>
          <w:i/>
          <w:sz w:val="20"/>
          <w:szCs w:val="20"/>
          <w:lang w:val="es-EC"/>
        </w:rPr>
        <w:t xml:space="preserve"> </w:t>
      </w:r>
      <w:r w:rsidR="00ED0A82">
        <w:rPr>
          <w:i/>
          <w:sz w:val="20"/>
          <w:szCs w:val="20"/>
          <w:lang w:val="es-EC"/>
        </w:rPr>
        <w:t>Sistema de gestión en control y seguridad industrial</w:t>
      </w:r>
      <w:r w:rsidR="0072136F">
        <w:rPr>
          <w:i/>
          <w:sz w:val="20"/>
          <w:szCs w:val="20"/>
          <w:lang w:val="es-EC"/>
        </w:rPr>
        <w:t xml:space="preserve">, </w:t>
      </w:r>
      <w:r w:rsidR="00ED0A82">
        <w:rPr>
          <w:i/>
          <w:sz w:val="20"/>
          <w:szCs w:val="20"/>
          <w:lang w:val="es-EC"/>
        </w:rPr>
        <w:t>prevención de riesgos</w:t>
      </w:r>
      <w:r>
        <w:rPr>
          <w:i/>
          <w:sz w:val="20"/>
          <w:szCs w:val="20"/>
          <w:lang w:val="es-EC"/>
        </w:rPr>
        <w:t xml:space="preserve">, </w:t>
      </w:r>
      <w:r w:rsidR="00ED0A82">
        <w:rPr>
          <w:i/>
          <w:sz w:val="20"/>
          <w:szCs w:val="20"/>
          <w:lang w:val="es-EC"/>
        </w:rPr>
        <w:t>identificación de peligros</w:t>
      </w:r>
      <w:r w:rsidR="0072136F">
        <w:rPr>
          <w:i/>
          <w:sz w:val="20"/>
          <w:szCs w:val="20"/>
          <w:lang w:val="es-EC"/>
        </w:rPr>
        <w:t xml:space="preserve">, </w:t>
      </w:r>
      <w:r w:rsidR="00ED0A82">
        <w:rPr>
          <w:i/>
          <w:sz w:val="20"/>
          <w:szCs w:val="20"/>
          <w:lang w:val="es-EC"/>
        </w:rPr>
        <w:t>evaluación de riesgos.</w:t>
      </w:r>
    </w:p>
    <w:p w:rsidR="002625C6" w:rsidRDefault="002625C6" w:rsidP="004D7B07">
      <w:pPr>
        <w:jc w:val="both"/>
        <w:rPr>
          <w:i/>
          <w:sz w:val="20"/>
          <w:szCs w:val="20"/>
          <w:lang w:val="es-EC"/>
        </w:rPr>
      </w:pPr>
    </w:p>
    <w:p w:rsidR="002625C6" w:rsidRDefault="002625C6" w:rsidP="001C5483">
      <w:pPr>
        <w:jc w:val="center"/>
        <w:outlineLvl w:val="0"/>
        <w:rPr>
          <w:b/>
          <w:lang w:val="es-EC"/>
        </w:rPr>
      </w:pPr>
      <w:r>
        <w:rPr>
          <w:b/>
          <w:lang w:val="es-EC"/>
        </w:rPr>
        <w:t>Abstract</w:t>
      </w:r>
    </w:p>
    <w:p w:rsidR="005C60DC" w:rsidRDefault="005C60DC" w:rsidP="005C60DC">
      <w:pPr>
        <w:rPr>
          <w:b/>
          <w:sz w:val="20"/>
          <w:szCs w:val="20"/>
          <w:lang w:val="es-EC"/>
        </w:rPr>
      </w:pPr>
    </w:p>
    <w:p w:rsidR="00EC4F93" w:rsidRDefault="00837F5A" w:rsidP="00F40ED9">
      <w:pPr>
        <w:jc w:val="both"/>
        <w:rPr>
          <w:sz w:val="20"/>
          <w:szCs w:val="20"/>
        </w:rPr>
      </w:pPr>
      <w:r>
        <w:rPr>
          <w:i/>
          <w:sz w:val="20"/>
          <w:szCs w:val="20"/>
        </w:rPr>
        <w:t xml:space="preserve">   </w:t>
      </w:r>
      <w:r w:rsidR="00C73F6B" w:rsidRPr="00C73F6B">
        <w:rPr>
          <w:i/>
          <w:sz w:val="20"/>
          <w:szCs w:val="20"/>
        </w:rPr>
        <w:t xml:space="preserve"> </w:t>
      </w:r>
      <w:r w:rsidR="00927DAC" w:rsidRPr="00927DAC">
        <w:rPr>
          <w:i/>
          <w:sz w:val="20"/>
          <w:szCs w:val="20"/>
        </w:rPr>
        <w:t xml:space="preserve"> </w:t>
      </w:r>
      <w:r w:rsidR="00161C92" w:rsidRPr="00161C92">
        <w:rPr>
          <w:i/>
          <w:sz w:val="20"/>
          <w:szCs w:val="20"/>
        </w:rPr>
        <w:t xml:space="preserve">As part of their overall development, the companies should </w:t>
      </w:r>
      <w:r w:rsidR="00161C92">
        <w:rPr>
          <w:i/>
          <w:sz w:val="20"/>
          <w:szCs w:val="20"/>
        </w:rPr>
        <w:t>consider</w:t>
      </w:r>
      <w:r w:rsidR="00161C92" w:rsidRPr="00161C92">
        <w:rPr>
          <w:i/>
          <w:sz w:val="20"/>
          <w:szCs w:val="20"/>
        </w:rPr>
        <w:t xml:space="preserve"> in their management the control and industrial safety aspects, which help to maintain the welfare of workers and all </w:t>
      </w:r>
      <w:r w:rsidR="00161C92">
        <w:rPr>
          <w:i/>
          <w:sz w:val="20"/>
          <w:szCs w:val="20"/>
        </w:rPr>
        <w:t>the persons</w:t>
      </w:r>
      <w:r w:rsidR="00161C92" w:rsidRPr="00161C92">
        <w:rPr>
          <w:i/>
          <w:sz w:val="20"/>
          <w:szCs w:val="20"/>
        </w:rPr>
        <w:t xml:space="preserve"> that</w:t>
      </w:r>
      <w:r w:rsidR="00161C92">
        <w:rPr>
          <w:i/>
          <w:sz w:val="20"/>
          <w:szCs w:val="20"/>
        </w:rPr>
        <w:t xml:space="preserve"> are </w:t>
      </w:r>
      <w:r w:rsidR="00161C92" w:rsidRPr="00161C92">
        <w:rPr>
          <w:i/>
          <w:sz w:val="20"/>
          <w:szCs w:val="20"/>
        </w:rPr>
        <w:t>relate</w:t>
      </w:r>
      <w:r w:rsidR="00161C92">
        <w:rPr>
          <w:i/>
          <w:sz w:val="20"/>
          <w:szCs w:val="20"/>
        </w:rPr>
        <w:t>d</w:t>
      </w:r>
      <w:r w:rsidR="00161C92" w:rsidRPr="00161C92">
        <w:rPr>
          <w:i/>
          <w:sz w:val="20"/>
          <w:szCs w:val="20"/>
        </w:rPr>
        <w:t xml:space="preserve"> to the company. This article shows the results of the work in a company that offers cleaning services, starting with the diagnosis of the current situation of it, and then </w:t>
      </w:r>
      <w:r w:rsidR="00161C92">
        <w:rPr>
          <w:i/>
          <w:sz w:val="20"/>
          <w:szCs w:val="20"/>
        </w:rPr>
        <w:t xml:space="preserve">the </w:t>
      </w:r>
      <w:r w:rsidR="00161C92" w:rsidRPr="00161C92">
        <w:rPr>
          <w:i/>
          <w:sz w:val="20"/>
          <w:szCs w:val="20"/>
        </w:rPr>
        <w:t xml:space="preserve">design </w:t>
      </w:r>
      <w:r w:rsidR="00161C92">
        <w:rPr>
          <w:i/>
          <w:sz w:val="20"/>
          <w:szCs w:val="20"/>
        </w:rPr>
        <w:t xml:space="preserve">of </w:t>
      </w:r>
      <w:r w:rsidR="00161C92" w:rsidRPr="00161C92">
        <w:rPr>
          <w:i/>
          <w:sz w:val="20"/>
          <w:szCs w:val="20"/>
        </w:rPr>
        <w:t xml:space="preserve">the control and industrial security </w:t>
      </w:r>
      <w:r w:rsidR="00F96700" w:rsidRPr="00161C92">
        <w:rPr>
          <w:i/>
          <w:sz w:val="20"/>
          <w:szCs w:val="20"/>
        </w:rPr>
        <w:t xml:space="preserve">system management </w:t>
      </w:r>
      <w:r w:rsidR="00161C92" w:rsidRPr="00161C92">
        <w:rPr>
          <w:i/>
          <w:sz w:val="20"/>
          <w:szCs w:val="20"/>
        </w:rPr>
        <w:t xml:space="preserve">force throughout the organization, based on the risk prevention, hazard identification and risk assessment. To facilitate the process of implementing the system, </w:t>
      </w:r>
      <w:r w:rsidR="00F96700">
        <w:rPr>
          <w:i/>
          <w:sz w:val="20"/>
          <w:szCs w:val="20"/>
        </w:rPr>
        <w:t>it</w:t>
      </w:r>
      <w:r w:rsidR="00161C92" w:rsidRPr="00161C92">
        <w:rPr>
          <w:i/>
          <w:sz w:val="20"/>
          <w:szCs w:val="20"/>
        </w:rPr>
        <w:t xml:space="preserve"> provide</w:t>
      </w:r>
      <w:r w:rsidR="00F96700">
        <w:rPr>
          <w:i/>
          <w:sz w:val="20"/>
          <w:szCs w:val="20"/>
        </w:rPr>
        <w:t>s</w:t>
      </w:r>
      <w:r w:rsidR="00161C92" w:rsidRPr="00161C92">
        <w:rPr>
          <w:i/>
          <w:sz w:val="20"/>
          <w:szCs w:val="20"/>
        </w:rPr>
        <w:t xml:space="preserve"> methodologies and techniques, </w:t>
      </w:r>
      <w:r w:rsidR="00F96700">
        <w:rPr>
          <w:i/>
          <w:sz w:val="20"/>
          <w:szCs w:val="20"/>
        </w:rPr>
        <w:t xml:space="preserve">and also a </w:t>
      </w:r>
      <w:r w:rsidR="00F96700" w:rsidRPr="00161C92">
        <w:rPr>
          <w:i/>
          <w:sz w:val="20"/>
          <w:szCs w:val="20"/>
        </w:rPr>
        <w:t>software</w:t>
      </w:r>
      <w:r w:rsidR="00161C92" w:rsidRPr="00161C92">
        <w:rPr>
          <w:i/>
          <w:sz w:val="20"/>
          <w:szCs w:val="20"/>
        </w:rPr>
        <w:t xml:space="preserve"> to support </w:t>
      </w:r>
      <w:r w:rsidR="00F96700">
        <w:rPr>
          <w:i/>
          <w:sz w:val="20"/>
          <w:szCs w:val="20"/>
        </w:rPr>
        <w:t>the system</w:t>
      </w:r>
      <w:r w:rsidR="00161C92" w:rsidRPr="00161C92">
        <w:rPr>
          <w:i/>
          <w:sz w:val="20"/>
          <w:szCs w:val="20"/>
        </w:rPr>
        <w:t>.</w:t>
      </w:r>
    </w:p>
    <w:p w:rsidR="00EC4F93" w:rsidRDefault="00EC4F93" w:rsidP="00C73F6B">
      <w:pPr>
        <w:jc w:val="both"/>
        <w:rPr>
          <w:sz w:val="20"/>
          <w:szCs w:val="20"/>
        </w:rPr>
      </w:pPr>
    </w:p>
    <w:p w:rsidR="00F96700" w:rsidRDefault="00F96700" w:rsidP="00F96700">
      <w:pPr>
        <w:pStyle w:val="Textoindependiente"/>
        <w:jc w:val="both"/>
        <w:rPr>
          <w:i/>
          <w:szCs w:val="20"/>
        </w:rPr>
      </w:pPr>
      <w:r w:rsidRPr="00A1773B">
        <w:rPr>
          <w:b/>
          <w:kern w:val="28"/>
        </w:rPr>
        <w:t>Key</w:t>
      </w:r>
      <w:r>
        <w:rPr>
          <w:b/>
          <w:kern w:val="28"/>
        </w:rPr>
        <w:t>words</w:t>
      </w:r>
      <w:r w:rsidRPr="00A1773B">
        <w:rPr>
          <w:b/>
          <w:kern w:val="28"/>
        </w:rPr>
        <w:t>:</w:t>
      </w:r>
      <w:r w:rsidRPr="00A1773B">
        <w:rPr>
          <w:b/>
          <w:bCs/>
        </w:rPr>
        <w:t xml:space="preserve"> </w:t>
      </w:r>
      <w:r w:rsidRPr="00161C92">
        <w:rPr>
          <w:i/>
          <w:szCs w:val="20"/>
        </w:rPr>
        <w:t xml:space="preserve">control and industrial security </w:t>
      </w:r>
      <w:r>
        <w:rPr>
          <w:i/>
          <w:szCs w:val="20"/>
        </w:rPr>
        <w:t xml:space="preserve">system management, </w:t>
      </w:r>
      <w:r w:rsidRPr="00161C92">
        <w:rPr>
          <w:i/>
          <w:szCs w:val="20"/>
        </w:rPr>
        <w:t>risk prevention, hazard i</w:t>
      </w:r>
      <w:r>
        <w:rPr>
          <w:i/>
          <w:szCs w:val="20"/>
        </w:rPr>
        <w:t xml:space="preserve">dentification, </w:t>
      </w:r>
      <w:r w:rsidRPr="00161C92">
        <w:rPr>
          <w:i/>
          <w:szCs w:val="20"/>
        </w:rPr>
        <w:t>risk assessment</w:t>
      </w:r>
      <w:r>
        <w:rPr>
          <w:i/>
          <w:szCs w:val="20"/>
        </w:rPr>
        <w:t>.</w:t>
      </w:r>
    </w:p>
    <w:p w:rsidR="00F96700" w:rsidRDefault="00F96700" w:rsidP="00F96700">
      <w:pPr>
        <w:pStyle w:val="Textoindependiente"/>
        <w:jc w:val="both"/>
        <w:rPr>
          <w:i/>
          <w:szCs w:val="20"/>
        </w:rPr>
        <w:sectPr w:rsidR="00F96700" w:rsidSect="00BC508A">
          <w:pgSz w:w="11907" w:h="16840" w:code="9"/>
          <w:pgMar w:top="1979" w:right="1797" w:bottom="1440" w:left="1797" w:header="720" w:footer="720" w:gutter="0"/>
          <w:cols w:space="720"/>
          <w:docGrid w:linePitch="360"/>
        </w:sectPr>
      </w:pPr>
    </w:p>
    <w:p w:rsidR="00EC4F93" w:rsidRPr="00F96700" w:rsidRDefault="00EC4F93" w:rsidP="003C6655">
      <w:pPr>
        <w:jc w:val="both"/>
        <w:rPr>
          <w:b/>
          <w:sz w:val="20"/>
          <w:szCs w:val="20"/>
        </w:rPr>
      </w:pPr>
      <w:r w:rsidRPr="00F96700">
        <w:rPr>
          <w:b/>
        </w:rPr>
        <w:lastRenderedPageBreak/>
        <w:t xml:space="preserve">1. Introducción </w:t>
      </w:r>
    </w:p>
    <w:p w:rsidR="00EC4F93" w:rsidRPr="00F96700" w:rsidRDefault="00EC4F93" w:rsidP="003C6655">
      <w:pPr>
        <w:jc w:val="both"/>
        <w:rPr>
          <w:b/>
          <w:sz w:val="20"/>
          <w:szCs w:val="20"/>
        </w:rPr>
      </w:pPr>
    </w:p>
    <w:p w:rsidR="00EC4F93" w:rsidRDefault="00EC4F93" w:rsidP="003C6655">
      <w:pPr>
        <w:jc w:val="both"/>
        <w:rPr>
          <w:sz w:val="20"/>
          <w:szCs w:val="20"/>
          <w:lang w:val="es-ES"/>
        </w:rPr>
      </w:pPr>
      <w:r w:rsidRPr="00F96700">
        <w:rPr>
          <w:sz w:val="20"/>
          <w:szCs w:val="20"/>
        </w:rPr>
        <w:t xml:space="preserve">   </w:t>
      </w:r>
      <w:r w:rsidR="009B1EED">
        <w:rPr>
          <w:sz w:val="20"/>
          <w:szCs w:val="20"/>
          <w:lang w:val="es-ES"/>
        </w:rPr>
        <w:t>La Seguridad Industrial es una exigencia actual de la sociedad a las empresas que desean ser competitivas</w:t>
      </w:r>
      <w:r w:rsidR="006F2198">
        <w:rPr>
          <w:sz w:val="20"/>
          <w:szCs w:val="20"/>
          <w:lang w:val="es-ES"/>
        </w:rPr>
        <w:t xml:space="preserve">. </w:t>
      </w:r>
    </w:p>
    <w:p w:rsidR="006415A7" w:rsidRDefault="006415A7" w:rsidP="003C6655">
      <w:pPr>
        <w:jc w:val="both"/>
        <w:rPr>
          <w:sz w:val="20"/>
          <w:szCs w:val="20"/>
          <w:lang w:val="es-ES"/>
        </w:rPr>
      </w:pPr>
      <w:r>
        <w:rPr>
          <w:sz w:val="20"/>
          <w:szCs w:val="20"/>
          <w:lang w:val="es-ES"/>
        </w:rPr>
        <w:t xml:space="preserve">   </w:t>
      </w:r>
      <w:r w:rsidR="009B1EED">
        <w:rPr>
          <w:sz w:val="20"/>
          <w:szCs w:val="20"/>
          <w:lang w:val="es-ES"/>
        </w:rPr>
        <w:t>El mantener activo un sistema de gestión que incorpore el control y la seguridad industrial se fundamenta en cinco razones: representa un deber moral, una responsabilidad social, una obligación legal, una conveniencia económica y una ventaja competitiva</w:t>
      </w:r>
      <w:r w:rsidRPr="006415A7">
        <w:rPr>
          <w:sz w:val="20"/>
          <w:szCs w:val="20"/>
          <w:lang w:val="es-ES"/>
        </w:rPr>
        <w:t>.</w:t>
      </w:r>
    </w:p>
    <w:p w:rsidR="00EC4F93" w:rsidRPr="00EC4F93" w:rsidRDefault="00EC4F93" w:rsidP="003C6655">
      <w:pPr>
        <w:jc w:val="both"/>
        <w:rPr>
          <w:sz w:val="20"/>
          <w:szCs w:val="20"/>
          <w:lang w:val="es-ES"/>
        </w:rPr>
      </w:pPr>
    </w:p>
    <w:p w:rsidR="003C6655" w:rsidRPr="000C5A0C" w:rsidRDefault="009446B0" w:rsidP="003C6655">
      <w:pPr>
        <w:jc w:val="both"/>
      </w:pPr>
      <w:r>
        <w:rPr>
          <w:b/>
        </w:rPr>
        <w:t>2</w:t>
      </w:r>
      <w:r w:rsidR="00AF5336">
        <w:rPr>
          <w:b/>
        </w:rPr>
        <w:t xml:space="preserve">. </w:t>
      </w:r>
      <w:r w:rsidR="00F67030">
        <w:rPr>
          <w:b/>
          <w:lang w:val="es-EC"/>
        </w:rPr>
        <w:t>El Control y la Seguridad Industrial</w:t>
      </w:r>
    </w:p>
    <w:p w:rsidR="00AF5336" w:rsidRDefault="00AF5336" w:rsidP="003C6655">
      <w:pPr>
        <w:jc w:val="both"/>
        <w:rPr>
          <w:b/>
          <w:sz w:val="20"/>
          <w:szCs w:val="20"/>
        </w:rPr>
      </w:pPr>
    </w:p>
    <w:p w:rsidR="002C46BD" w:rsidRDefault="000C5A0C" w:rsidP="00FB30E6">
      <w:pPr>
        <w:jc w:val="both"/>
        <w:rPr>
          <w:sz w:val="20"/>
          <w:szCs w:val="20"/>
          <w:lang w:val="es-EC"/>
        </w:rPr>
      </w:pPr>
      <w:r>
        <w:rPr>
          <w:b/>
          <w:sz w:val="20"/>
          <w:szCs w:val="20"/>
          <w:lang w:val="es-EC"/>
        </w:rPr>
        <w:t xml:space="preserve"> </w:t>
      </w:r>
      <w:r w:rsidR="00AF5336" w:rsidRPr="00AF5336">
        <w:rPr>
          <w:b/>
          <w:sz w:val="20"/>
          <w:szCs w:val="20"/>
          <w:lang w:val="es-EC"/>
        </w:rPr>
        <w:t xml:space="preserve"> </w:t>
      </w:r>
      <w:r w:rsidR="00430E33">
        <w:rPr>
          <w:sz w:val="20"/>
          <w:szCs w:val="20"/>
          <w:lang w:val="es-EC"/>
        </w:rPr>
        <w:t xml:space="preserve"> </w:t>
      </w:r>
      <w:r w:rsidR="00D94ADB">
        <w:rPr>
          <w:sz w:val="20"/>
          <w:szCs w:val="20"/>
          <w:lang w:val="es-EC"/>
        </w:rPr>
        <w:t xml:space="preserve">El </w:t>
      </w:r>
      <w:r w:rsidR="00896ED2">
        <w:rPr>
          <w:sz w:val="20"/>
          <w:szCs w:val="20"/>
          <w:lang w:val="es-EC"/>
        </w:rPr>
        <w:t>Control y la Seguridad Industrial está regulada por varias decretos, resoluciones, convenios, reglamentos y normas que han sido emitidas con el fin de salvaguardar los derechos de los trabajadores y establecer los deberes y obligaciones de los empleadores en cuanto a salud y seguridad ocupacional</w:t>
      </w:r>
      <w:r w:rsidR="00B361DC">
        <w:rPr>
          <w:sz w:val="20"/>
          <w:szCs w:val="20"/>
          <w:lang w:val="es-EC"/>
        </w:rPr>
        <w:t>.</w:t>
      </w:r>
      <w:r w:rsidR="00896ED2">
        <w:rPr>
          <w:sz w:val="20"/>
          <w:szCs w:val="20"/>
          <w:lang w:val="es-EC"/>
        </w:rPr>
        <w:t xml:space="preserve"> Los principales documentos legales que norman dentro del Ecuador son: La Constitución, Código de Trabajo, Reglamento de Seguridad y Salud de los Trabajadores y Mejoramiento del Medio Ambiente de Trabajo (Decreto Ejecutivo 2393), Reglamento General del Seguro de Riesgos del Trabajo</w:t>
      </w:r>
      <w:r w:rsidR="006D1B75">
        <w:rPr>
          <w:sz w:val="20"/>
          <w:szCs w:val="20"/>
          <w:lang w:val="es-EC"/>
        </w:rPr>
        <w:t>, Reglamento del Instrumento Andino de Seguridad y Salud en el Trabajo, Reglamento de Responsabilidad Patronal, Reglamento Orgánico Funcional del Instituto Ecuatoriano de Seguridad Social, Reglamento de Seguridad e Higiene del Trabajo, Instrumento Andino de Seguridad y Salud en el Trabajo, Convenio con la OIT relativo a las prestaciones en caso de Accidentes de trabajo y enfermedades profesionales, y las OHSAS 18001:2007.</w:t>
      </w:r>
    </w:p>
    <w:p w:rsidR="00C15ABC" w:rsidRDefault="00C15ABC" w:rsidP="00FB30E6">
      <w:pPr>
        <w:jc w:val="both"/>
        <w:rPr>
          <w:sz w:val="20"/>
          <w:szCs w:val="20"/>
          <w:lang w:val="es-EC"/>
        </w:rPr>
      </w:pPr>
      <w:r>
        <w:rPr>
          <w:b/>
          <w:sz w:val="20"/>
          <w:szCs w:val="20"/>
          <w:lang w:val="es-EC"/>
        </w:rPr>
        <w:t xml:space="preserve"> </w:t>
      </w:r>
      <w:r w:rsidRPr="00AF5336">
        <w:rPr>
          <w:b/>
          <w:sz w:val="20"/>
          <w:szCs w:val="20"/>
          <w:lang w:val="es-EC"/>
        </w:rPr>
        <w:t xml:space="preserve"> </w:t>
      </w:r>
      <w:r>
        <w:rPr>
          <w:sz w:val="20"/>
          <w:szCs w:val="20"/>
          <w:lang w:val="es-EC"/>
        </w:rPr>
        <w:t xml:space="preserve"> La Unidad de Riesgos de Trabajo del Instituto Ecuatoriano de Seguridad Social es </w:t>
      </w:r>
      <w:r w:rsidR="00127CEB">
        <w:rPr>
          <w:sz w:val="20"/>
          <w:szCs w:val="20"/>
          <w:lang w:val="es-EC"/>
        </w:rPr>
        <w:t xml:space="preserve">la dependencia que </w:t>
      </w:r>
      <w:r w:rsidR="0099236F">
        <w:rPr>
          <w:sz w:val="20"/>
          <w:szCs w:val="20"/>
          <w:lang w:val="es-EC"/>
        </w:rPr>
        <w:t>cuya función es velar los intereses de los trabajadores con respecto a la Seguridad y Salud Ocupacional, y una de sus actividades principales es registrar los datos cuantitativos relacionados con los accidentes de trabajo acaecidos en las empresas del país. Durante los últimos tres años se han incrementado el número de accidentes tal como se muestra en el Gráfico 1.</w:t>
      </w:r>
    </w:p>
    <w:p w:rsidR="0099236F" w:rsidRDefault="0099236F" w:rsidP="00FB30E6">
      <w:pPr>
        <w:jc w:val="both"/>
        <w:rPr>
          <w:sz w:val="20"/>
          <w:szCs w:val="20"/>
          <w:lang w:val="es-EC"/>
        </w:rPr>
      </w:pPr>
    </w:p>
    <w:p w:rsidR="0099236F" w:rsidRDefault="007D40E9" w:rsidP="0099236F">
      <w:pPr>
        <w:jc w:val="center"/>
        <w:rPr>
          <w:sz w:val="20"/>
          <w:szCs w:val="20"/>
          <w:lang w:val="es-EC"/>
        </w:rPr>
      </w:pPr>
      <w:r>
        <w:rPr>
          <w:noProof/>
          <w:sz w:val="20"/>
          <w:szCs w:val="20"/>
        </w:rPr>
        <w:drawing>
          <wp:inline distT="0" distB="0" distL="0" distR="0">
            <wp:extent cx="2569226" cy="1660756"/>
            <wp:effectExtent l="8582" t="4184" r="3467" b="1935"/>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C46BD" w:rsidRDefault="002C46BD" w:rsidP="00424E12">
      <w:pPr>
        <w:jc w:val="center"/>
        <w:rPr>
          <w:sz w:val="20"/>
          <w:szCs w:val="20"/>
          <w:lang w:val="es-EC"/>
        </w:rPr>
      </w:pPr>
    </w:p>
    <w:p w:rsidR="002C46BD" w:rsidRPr="006D3384" w:rsidRDefault="0099236F" w:rsidP="006D3384">
      <w:pPr>
        <w:spacing w:after="120"/>
        <w:jc w:val="center"/>
        <w:rPr>
          <w:rFonts w:ascii="Helvetica" w:hAnsi="Helvetica"/>
          <w:b/>
          <w:bCs/>
          <w:sz w:val="18"/>
          <w:szCs w:val="20"/>
          <w:lang w:val="es-ES"/>
        </w:rPr>
      </w:pPr>
      <w:r w:rsidRPr="006D3384">
        <w:rPr>
          <w:rFonts w:ascii="Helvetica" w:hAnsi="Helvetica"/>
          <w:b/>
          <w:bCs/>
          <w:sz w:val="18"/>
          <w:szCs w:val="20"/>
          <w:lang w:val="es-ES"/>
        </w:rPr>
        <w:t>Gráfico</w:t>
      </w:r>
      <w:r w:rsidR="002C46BD" w:rsidRPr="006D3384">
        <w:rPr>
          <w:rFonts w:ascii="Helvetica" w:hAnsi="Helvetica"/>
          <w:b/>
          <w:bCs/>
          <w:sz w:val="18"/>
          <w:szCs w:val="20"/>
          <w:lang w:val="es-ES"/>
        </w:rPr>
        <w:t xml:space="preserve"> 1.</w:t>
      </w:r>
      <w:r w:rsidR="00B361DC" w:rsidRPr="006D3384">
        <w:rPr>
          <w:rFonts w:ascii="Helvetica" w:hAnsi="Helvetica"/>
          <w:b/>
          <w:bCs/>
          <w:sz w:val="18"/>
          <w:szCs w:val="20"/>
          <w:lang w:val="es-ES"/>
        </w:rPr>
        <w:t xml:space="preserve"> </w:t>
      </w:r>
      <w:r w:rsidRPr="006D3384">
        <w:rPr>
          <w:rFonts w:ascii="Helvetica" w:hAnsi="Helvetica"/>
          <w:bCs/>
          <w:sz w:val="18"/>
          <w:szCs w:val="20"/>
          <w:lang w:val="es-ES"/>
        </w:rPr>
        <w:t>Total de Accidentes de Trabajo del 2006 al 2008</w:t>
      </w:r>
    </w:p>
    <w:p w:rsidR="000C5A0C" w:rsidRDefault="009446B0" w:rsidP="003C6655">
      <w:pPr>
        <w:jc w:val="both"/>
        <w:rPr>
          <w:b/>
          <w:lang w:val="es-EC"/>
        </w:rPr>
      </w:pPr>
      <w:r>
        <w:rPr>
          <w:b/>
          <w:lang w:val="es-EC"/>
        </w:rPr>
        <w:lastRenderedPageBreak/>
        <w:t>3</w:t>
      </w:r>
      <w:r w:rsidR="000C5A0C">
        <w:rPr>
          <w:b/>
          <w:lang w:val="es-EC"/>
        </w:rPr>
        <w:t xml:space="preserve">. </w:t>
      </w:r>
      <w:r w:rsidR="00431B53">
        <w:rPr>
          <w:b/>
          <w:lang w:val="es-EC"/>
        </w:rPr>
        <w:t>Situación Actual de la Empresa</w:t>
      </w:r>
    </w:p>
    <w:p w:rsidR="0083556D" w:rsidRDefault="0083556D" w:rsidP="003C6655">
      <w:pPr>
        <w:jc w:val="both"/>
        <w:rPr>
          <w:b/>
          <w:sz w:val="20"/>
          <w:szCs w:val="20"/>
          <w:lang w:val="es-EC"/>
        </w:rPr>
      </w:pPr>
    </w:p>
    <w:p w:rsidR="001C0956" w:rsidRDefault="000C5A0C" w:rsidP="001C0956">
      <w:pPr>
        <w:jc w:val="both"/>
        <w:rPr>
          <w:sz w:val="20"/>
          <w:szCs w:val="20"/>
          <w:lang w:val="es-EC"/>
        </w:rPr>
      </w:pPr>
      <w:r>
        <w:rPr>
          <w:sz w:val="20"/>
          <w:szCs w:val="20"/>
          <w:lang w:val="es-EC"/>
        </w:rPr>
        <w:t xml:space="preserve">   </w:t>
      </w:r>
      <w:r w:rsidR="001C0956">
        <w:rPr>
          <w:sz w:val="20"/>
          <w:szCs w:val="20"/>
          <w:lang w:val="es-EC"/>
        </w:rPr>
        <w:t xml:space="preserve">La empresa donde se desarrolló el proyecto ofrece servicios de limpieza y de mantenimiento. Actualmente busca ser líder en el mercado desarrollando estándares de calidad para satisfacer las necesidades existentes. La empresa cuenta con 7 áreas principales que son: </w:t>
      </w:r>
      <w:r w:rsidR="001C0956" w:rsidRPr="001C0956">
        <w:rPr>
          <w:sz w:val="20"/>
          <w:szCs w:val="20"/>
          <w:lang w:val="es-EC"/>
        </w:rPr>
        <w:t>Compras, Finanzas, Operaciones, Recursos Humanos, Contaduría, Administración y Ventas</w:t>
      </w:r>
      <w:r w:rsidR="001C0956">
        <w:rPr>
          <w:sz w:val="20"/>
          <w:szCs w:val="20"/>
          <w:lang w:val="es-EC"/>
        </w:rPr>
        <w:t>. Su fuerza laboral representada por más del 90% de su personal, se concentra en el área operativa</w:t>
      </w:r>
      <w:r w:rsidR="00286532">
        <w:rPr>
          <w:sz w:val="20"/>
          <w:szCs w:val="20"/>
          <w:lang w:val="es-EC"/>
        </w:rPr>
        <w:t>. Debido a la naturaleza de sus operaciones, no hay un horario fijo establecido, ya que esto depende de las actividades de las empresas clientes.</w:t>
      </w:r>
    </w:p>
    <w:p w:rsidR="00C1390C" w:rsidRDefault="00C1390C" w:rsidP="001C0956">
      <w:pPr>
        <w:jc w:val="both"/>
        <w:rPr>
          <w:sz w:val="20"/>
          <w:szCs w:val="20"/>
          <w:lang w:val="es-EC"/>
        </w:rPr>
      </w:pPr>
    </w:p>
    <w:p w:rsidR="001C0956" w:rsidRPr="00004A58" w:rsidRDefault="00C1390C" w:rsidP="001C0956">
      <w:pPr>
        <w:jc w:val="both"/>
        <w:rPr>
          <w:sz w:val="20"/>
          <w:szCs w:val="20"/>
          <w:lang w:val="es-EC"/>
        </w:rPr>
      </w:pPr>
      <w:r w:rsidRPr="00C1390C">
        <w:rPr>
          <w:b/>
          <w:sz w:val="22"/>
          <w:lang w:val="es-EC"/>
        </w:rPr>
        <w:t xml:space="preserve">3.1. </w:t>
      </w:r>
      <w:r w:rsidR="009669B1">
        <w:rPr>
          <w:b/>
          <w:sz w:val="22"/>
          <w:lang w:val="es-EC"/>
        </w:rPr>
        <w:t xml:space="preserve">Descripción de </w:t>
      </w:r>
      <w:r w:rsidRPr="00C1390C">
        <w:rPr>
          <w:b/>
          <w:sz w:val="22"/>
          <w:lang w:val="es-EC"/>
        </w:rPr>
        <w:t xml:space="preserve">Situación Actual de </w:t>
      </w:r>
      <w:r w:rsidR="009669B1">
        <w:rPr>
          <w:b/>
          <w:sz w:val="22"/>
          <w:lang w:val="es-EC"/>
        </w:rPr>
        <w:t>la Seguridad Industrial en la Empresa</w:t>
      </w:r>
    </w:p>
    <w:p w:rsidR="00004A58" w:rsidRDefault="00004A58" w:rsidP="00004A58">
      <w:pPr>
        <w:jc w:val="both"/>
        <w:rPr>
          <w:sz w:val="20"/>
          <w:szCs w:val="20"/>
          <w:lang w:val="es-EC"/>
        </w:rPr>
      </w:pPr>
      <w:r w:rsidRPr="00004A58">
        <w:rPr>
          <w:sz w:val="20"/>
          <w:szCs w:val="20"/>
          <w:lang w:val="es-EC"/>
        </w:rPr>
        <w:t xml:space="preserve"> </w:t>
      </w:r>
    </w:p>
    <w:p w:rsidR="00652E10" w:rsidRDefault="00652E10" w:rsidP="00004A58">
      <w:pPr>
        <w:jc w:val="both"/>
        <w:rPr>
          <w:sz w:val="20"/>
          <w:szCs w:val="20"/>
          <w:lang w:val="es-EC"/>
        </w:rPr>
      </w:pPr>
      <w:r>
        <w:rPr>
          <w:sz w:val="20"/>
          <w:szCs w:val="20"/>
          <w:lang w:val="es-EC"/>
        </w:rPr>
        <w:t xml:space="preserve">   </w:t>
      </w:r>
      <w:r w:rsidR="00B73FFA">
        <w:rPr>
          <w:sz w:val="20"/>
          <w:szCs w:val="20"/>
          <w:lang w:val="es-EC"/>
        </w:rPr>
        <w:t>La empresa cuenta con un Reglamento de Seguridad y Salud, el cual ha sido difundido a su personal, contiene la política de seguridad y establece las obligaciones de los trabajadores y empleadores</w:t>
      </w:r>
      <w:r w:rsidR="00DE5E66">
        <w:rPr>
          <w:sz w:val="20"/>
          <w:szCs w:val="20"/>
          <w:lang w:val="es-EC"/>
        </w:rPr>
        <w:t xml:space="preserve">. </w:t>
      </w:r>
      <w:r w:rsidR="00B73FFA">
        <w:rPr>
          <w:sz w:val="20"/>
          <w:szCs w:val="20"/>
          <w:lang w:val="es-EC"/>
        </w:rPr>
        <w:t>También contempla la conformación de un Comité de Seguri</w:t>
      </w:r>
      <w:r w:rsidR="00DE5E66">
        <w:rPr>
          <w:sz w:val="20"/>
          <w:szCs w:val="20"/>
          <w:lang w:val="es-EC"/>
        </w:rPr>
        <w:t>dad, el cual se ha establecido.</w:t>
      </w:r>
    </w:p>
    <w:p w:rsidR="00DE5E66" w:rsidRPr="00DE5E66" w:rsidRDefault="00DE5E66" w:rsidP="00DE5E66">
      <w:pPr>
        <w:jc w:val="both"/>
        <w:rPr>
          <w:sz w:val="20"/>
          <w:szCs w:val="20"/>
          <w:lang w:val="es-EC"/>
        </w:rPr>
      </w:pPr>
      <w:r>
        <w:rPr>
          <w:sz w:val="20"/>
          <w:szCs w:val="20"/>
          <w:lang w:val="es-EC"/>
        </w:rPr>
        <w:t xml:space="preserve">   Así mismo se</w:t>
      </w:r>
      <w:r w:rsidRPr="00DE5E66">
        <w:rPr>
          <w:sz w:val="20"/>
          <w:szCs w:val="20"/>
          <w:lang w:val="es-EC"/>
        </w:rPr>
        <w:t xml:space="preserve"> </w:t>
      </w:r>
      <w:r>
        <w:rPr>
          <w:sz w:val="20"/>
          <w:szCs w:val="20"/>
          <w:lang w:val="es-EC"/>
        </w:rPr>
        <w:t>encuentra</w:t>
      </w:r>
      <w:r w:rsidRPr="00DE5E66">
        <w:rPr>
          <w:sz w:val="20"/>
          <w:szCs w:val="20"/>
          <w:lang w:val="es-EC"/>
        </w:rPr>
        <w:t xml:space="preserve"> definid</w:t>
      </w:r>
      <w:r>
        <w:rPr>
          <w:sz w:val="20"/>
          <w:szCs w:val="20"/>
          <w:lang w:val="es-EC"/>
        </w:rPr>
        <w:t>a</w:t>
      </w:r>
      <w:r w:rsidRPr="00DE5E66">
        <w:rPr>
          <w:sz w:val="20"/>
          <w:szCs w:val="20"/>
          <w:lang w:val="es-EC"/>
        </w:rPr>
        <w:t xml:space="preserve"> la obligación de </w:t>
      </w:r>
      <w:r>
        <w:rPr>
          <w:sz w:val="20"/>
          <w:szCs w:val="20"/>
          <w:lang w:val="es-EC"/>
        </w:rPr>
        <w:t>l</w:t>
      </w:r>
      <w:r w:rsidRPr="00DE5E66">
        <w:rPr>
          <w:sz w:val="20"/>
          <w:szCs w:val="20"/>
          <w:lang w:val="es-EC"/>
        </w:rPr>
        <w:t>levar un registro de fichas</w:t>
      </w:r>
      <w:r>
        <w:rPr>
          <w:sz w:val="20"/>
          <w:szCs w:val="20"/>
          <w:lang w:val="es-EC"/>
        </w:rPr>
        <w:t xml:space="preserve"> médicas pero no se cuenta con </w:t>
      </w:r>
      <w:r w:rsidRPr="00DE5E66">
        <w:rPr>
          <w:sz w:val="20"/>
          <w:szCs w:val="20"/>
          <w:lang w:val="es-EC"/>
        </w:rPr>
        <w:t>un plan de revisión médica y los registros médicos sólo corresponden a un 28.82% de su personal.</w:t>
      </w:r>
    </w:p>
    <w:p w:rsidR="00DE5E66" w:rsidRDefault="00DE5E66" w:rsidP="00DE5E66">
      <w:pPr>
        <w:jc w:val="both"/>
        <w:rPr>
          <w:sz w:val="20"/>
          <w:szCs w:val="20"/>
          <w:lang w:val="es-EC"/>
        </w:rPr>
      </w:pPr>
      <w:r>
        <w:rPr>
          <w:sz w:val="20"/>
          <w:szCs w:val="20"/>
          <w:lang w:val="es-EC"/>
        </w:rPr>
        <w:t xml:space="preserve">   </w:t>
      </w:r>
      <w:r w:rsidRPr="00DE5E66">
        <w:rPr>
          <w:sz w:val="20"/>
          <w:szCs w:val="20"/>
          <w:lang w:val="es-EC"/>
        </w:rPr>
        <w:t>El uso de los equipos de protección personal (EPP) es una obligación del trabaj</w:t>
      </w:r>
      <w:r>
        <w:rPr>
          <w:sz w:val="20"/>
          <w:szCs w:val="20"/>
          <w:lang w:val="es-EC"/>
        </w:rPr>
        <w:t>ad</w:t>
      </w:r>
      <w:r w:rsidRPr="00DE5E66">
        <w:rPr>
          <w:sz w:val="20"/>
          <w:szCs w:val="20"/>
          <w:lang w:val="es-EC"/>
        </w:rPr>
        <w:t>or d</w:t>
      </w:r>
      <w:r>
        <w:rPr>
          <w:sz w:val="20"/>
          <w:szCs w:val="20"/>
          <w:lang w:val="es-EC"/>
        </w:rPr>
        <w:t xml:space="preserve">e acuerdo al reglamento, estos </w:t>
      </w:r>
      <w:r w:rsidRPr="00DE5E66">
        <w:rPr>
          <w:sz w:val="20"/>
          <w:szCs w:val="20"/>
          <w:lang w:val="es-EC"/>
        </w:rPr>
        <w:t>han sido distribuidos a su personal pero no existe una capacitación o procedimiento acerca de su uso y mantenimiento.</w:t>
      </w:r>
    </w:p>
    <w:p w:rsidR="00DE5E66" w:rsidRPr="00DE5E66" w:rsidRDefault="008D69A7" w:rsidP="00DE5E66">
      <w:pPr>
        <w:jc w:val="both"/>
        <w:rPr>
          <w:sz w:val="20"/>
          <w:szCs w:val="20"/>
          <w:lang w:val="es-EC"/>
        </w:rPr>
      </w:pPr>
      <w:r>
        <w:rPr>
          <w:sz w:val="20"/>
          <w:szCs w:val="20"/>
          <w:lang w:val="es-EC"/>
        </w:rPr>
        <w:t xml:space="preserve">   </w:t>
      </w:r>
      <w:r w:rsidR="00DE5E66" w:rsidRPr="00DE5E66">
        <w:rPr>
          <w:sz w:val="20"/>
          <w:szCs w:val="20"/>
          <w:lang w:val="es-EC"/>
        </w:rPr>
        <w:t>Dentro de sus instalaciones cuenta con equipos contra incendios, y en los local</w:t>
      </w:r>
      <w:r w:rsidR="00DE5E66">
        <w:rPr>
          <w:sz w:val="20"/>
          <w:szCs w:val="20"/>
          <w:lang w:val="es-EC"/>
        </w:rPr>
        <w:t xml:space="preserve">es de los clientes dependen de </w:t>
      </w:r>
      <w:r w:rsidR="00DE5E66" w:rsidRPr="00DE5E66">
        <w:rPr>
          <w:sz w:val="20"/>
          <w:szCs w:val="20"/>
          <w:lang w:val="es-EC"/>
        </w:rPr>
        <w:t>ellos. Para prestar sus servicios</w:t>
      </w:r>
      <w:r>
        <w:rPr>
          <w:sz w:val="20"/>
          <w:szCs w:val="20"/>
          <w:lang w:val="es-EC"/>
        </w:rPr>
        <w:t>,</w:t>
      </w:r>
      <w:r w:rsidR="00DE5E66" w:rsidRPr="00DE5E66">
        <w:rPr>
          <w:sz w:val="20"/>
          <w:szCs w:val="20"/>
          <w:lang w:val="es-EC"/>
        </w:rPr>
        <w:t xml:space="preserve"> la empresa emplea productos químicos que cuentan</w:t>
      </w:r>
      <w:r>
        <w:rPr>
          <w:sz w:val="20"/>
          <w:szCs w:val="20"/>
          <w:lang w:val="es-EC"/>
        </w:rPr>
        <w:t xml:space="preserve"> con fichas de seguridad, pero </w:t>
      </w:r>
      <w:r w:rsidR="00DE5E66" w:rsidRPr="00DE5E66">
        <w:rPr>
          <w:sz w:val="20"/>
          <w:szCs w:val="20"/>
          <w:lang w:val="es-EC"/>
        </w:rPr>
        <w:t xml:space="preserve">éstas no se encuentran disponibles en las bodegas de las instalaciones de los clientes. Las señalizaciones de seguridad más utilizadas son las de "Piso Mojado", pero no se especifica el tipo de actividad en </w:t>
      </w:r>
      <w:r>
        <w:rPr>
          <w:sz w:val="20"/>
          <w:szCs w:val="20"/>
          <w:lang w:val="es-EC"/>
        </w:rPr>
        <w:t xml:space="preserve">las que deben ser </w:t>
      </w:r>
      <w:r w:rsidR="00DE5E66" w:rsidRPr="00DE5E66">
        <w:rPr>
          <w:sz w:val="20"/>
          <w:szCs w:val="20"/>
          <w:lang w:val="es-EC"/>
        </w:rPr>
        <w:t>utilizadas dentro de los procedimientos.</w:t>
      </w:r>
    </w:p>
    <w:p w:rsidR="00DE5E66" w:rsidRPr="00DE5E66" w:rsidRDefault="008D69A7" w:rsidP="00DE5E66">
      <w:pPr>
        <w:jc w:val="both"/>
        <w:rPr>
          <w:sz w:val="20"/>
          <w:szCs w:val="20"/>
          <w:lang w:val="es-EC"/>
        </w:rPr>
      </w:pPr>
      <w:r>
        <w:rPr>
          <w:sz w:val="20"/>
          <w:szCs w:val="20"/>
          <w:lang w:val="es-EC"/>
        </w:rPr>
        <w:t xml:space="preserve">   </w:t>
      </w:r>
      <w:r w:rsidR="00DE5E66" w:rsidRPr="00DE5E66">
        <w:rPr>
          <w:sz w:val="20"/>
          <w:szCs w:val="20"/>
          <w:lang w:val="es-EC"/>
        </w:rPr>
        <w:t>Los equipos, herramientas e insumos utilizados en las actividades no tienen esta</w:t>
      </w:r>
      <w:r>
        <w:rPr>
          <w:sz w:val="20"/>
          <w:szCs w:val="20"/>
          <w:lang w:val="es-EC"/>
        </w:rPr>
        <w:t xml:space="preserve">blecidos los procedimientos de </w:t>
      </w:r>
      <w:r w:rsidR="00DE5E66" w:rsidRPr="00DE5E66">
        <w:rPr>
          <w:sz w:val="20"/>
          <w:szCs w:val="20"/>
          <w:lang w:val="es-EC"/>
        </w:rPr>
        <w:t>util</w:t>
      </w:r>
      <w:r>
        <w:rPr>
          <w:sz w:val="20"/>
          <w:szCs w:val="20"/>
          <w:lang w:val="es-EC"/>
        </w:rPr>
        <w:t xml:space="preserve">ización, mantenimiento ni </w:t>
      </w:r>
      <w:r w:rsidR="00DE5E66" w:rsidRPr="00DE5E66">
        <w:rPr>
          <w:sz w:val="20"/>
          <w:szCs w:val="20"/>
          <w:lang w:val="es-EC"/>
        </w:rPr>
        <w:t>medidas de seguridad. Los manuales existentes de las máquinas están en idioma inglés y no se encuentran disponibles en los puntos de trabajo.</w:t>
      </w:r>
    </w:p>
    <w:p w:rsidR="00DE5E66" w:rsidRPr="00DE5E66" w:rsidRDefault="008D69A7" w:rsidP="00DE5E66">
      <w:pPr>
        <w:jc w:val="both"/>
        <w:rPr>
          <w:sz w:val="20"/>
          <w:szCs w:val="20"/>
          <w:lang w:val="es-EC"/>
        </w:rPr>
      </w:pPr>
      <w:r>
        <w:rPr>
          <w:sz w:val="20"/>
          <w:szCs w:val="20"/>
          <w:lang w:val="es-EC"/>
        </w:rPr>
        <w:t xml:space="preserve">   </w:t>
      </w:r>
      <w:r w:rsidR="00DE5E66" w:rsidRPr="00DE5E66">
        <w:rPr>
          <w:sz w:val="20"/>
          <w:szCs w:val="20"/>
          <w:lang w:val="es-EC"/>
        </w:rPr>
        <w:t xml:space="preserve">El análisis de tareas, la identificación de peligros y la evaluación de riesgos </w:t>
      </w:r>
      <w:r>
        <w:rPr>
          <w:sz w:val="20"/>
          <w:szCs w:val="20"/>
          <w:lang w:val="es-EC"/>
        </w:rPr>
        <w:t>son realizados</w:t>
      </w:r>
      <w:r w:rsidR="00DE5E66" w:rsidRPr="00DE5E66">
        <w:rPr>
          <w:sz w:val="20"/>
          <w:szCs w:val="20"/>
          <w:lang w:val="es-EC"/>
        </w:rPr>
        <w:t xml:space="preserve"> de forma empírica e informal, no se aplican técnicas ni formatos, por lo que no se tienen registros de estas actividades.</w:t>
      </w:r>
    </w:p>
    <w:p w:rsidR="00DE5E66" w:rsidRPr="00DE5E66" w:rsidRDefault="008D69A7" w:rsidP="00DE5E66">
      <w:pPr>
        <w:jc w:val="both"/>
        <w:rPr>
          <w:sz w:val="20"/>
          <w:szCs w:val="20"/>
          <w:lang w:val="es-EC"/>
        </w:rPr>
      </w:pPr>
      <w:r>
        <w:rPr>
          <w:sz w:val="20"/>
          <w:szCs w:val="20"/>
          <w:lang w:val="es-EC"/>
        </w:rPr>
        <w:t xml:space="preserve">   </w:t>
      </w:r>
      <w:r w:rsidR="00DE5E66" w:rsidRPr="00DE5E66">
        <w:rPr>
          <w:sz w:val="20"/>
          <w:szCs w:val="20"/>
          <w:lang w:val="es-EC"/>
        </w:rPr>
        <w:t xml:space="preserve">La empresa no cuenta con metodología ni formatos para la notificación de incidentes y oportunidades de mejora. </w:t>
      </w:r>
      <w:r w:rsidR="00DE5E66" w:rsidRPr="00DE5E66">
        <w:rPr>
          <w:sz w:val="20"/>
          <w:szCs w:val="20"/>
          <w:lang w:val="es-EC"/>
        </w:rPr>
        <w:cr/>
      </w:r>
      <w:r>
        <w:rPr>
          <w:sz w:val="20"/>
          <w:szCs w:val="20"/>
          <w:lang w:val="es-EC"/>
        </w:rPr>
        <w:t xml:space="preserve">   </w:t>
      </w:r>
      <w:r w:rsidR="00DE5E66" w:rsidRPr="00DE5E66">
        <w:rPr>
          <w:sz w:val="20"/>
          <w:szCs w:val="20"/>
          <w:lang w:val="es-EC"/>
        </w:rPr>
        <w:t xml:space="preserve">Después de ocurrido un accidente no se evidencia la </w:t>
      </w:r>
      <w:r w:rsidR="00DE5E66" w:rsidRPr="00DE5E66">
        <w:rPr>
          <w:sz w:val="20"/>
          <w:szCs w:val="20"/>
          <w:lang w:val="es-EC"/>
        </w:rPr>
        <w:lastRenderedPageBreak/>
        <w:t xml:space="preserve">planificación de acciones para evitar la reincidencia de </w:t>
      </w:r>
      <w:r>
        <w:rPr>
          <w:sz w:val="20"/>
          <w:szCs w:val="20"/>
          <w:lang w:val="es-EC"/>
        </w:rPr>
        <w:t xml:space="preserve">los </w:t>
      </w:r>
      <w:r w:rsidR="00DE5E66" w:rsidRPr="00DE5E66">
        <w:rPr>
          <w:sz w:val="20"/>
          <w:szCs w:val="20"/>
          <w:lang w:val="es-EC"/>
        </w:rPr>
        <w:t>mismos.</w:t>
      </w:r>
    </w:p>
    <w:p w:rsidR="00022582" w:rsidRDefault="008D69A7" w:rsidP="00022582">
      <w:pPr>
        <w:jc w:val="both"/>
        <w:rPr>
          <w:sz w:val="20"/>
          <w:szCs w:val="20"/>
          <w:lang w:val="es-EC"/>
        </w:rPr>
      </w:pPr>
      <w:r>
        <w:rPr>
          <w:sz w:val="20"/>
          <w:szCs w:val="20"/>
          <w:lang w:val="es-EC"/>
        </w:rPr>
        <w:t xml:space="preserve">   </w:t>
      </w:r>
      <w:r w:rsidR="00DE5E66" w:rsidRPr="00DE5E66">
        <w:rPr>
          <w:sz w:val="20"/>
          <w:szCs w:val="20"/>
          <w:lang w:val="es-EC"/>
        </w:rPr>
        <w:t>No se han desarrollado planes de emergencia para las instalaciones administrat</w:t>
      </w:r>
      <w:r>
        <w:rPr>
          <w:sz w:val="20"/>
          <w:szCs w:val="20"/>
          <w:lang w:val="es-EC"/>
        </w:rPr>
        <w:t xml:space="preserve">ivas de la empresa ni para los </w:t>
      </w:r>
      <w:r w:rsidR="00DE5E66" w:rsidRPr="00DE5E66">
        <w:rPr>
          <w:sz w:val="20"/>
          <w:szCs w:val="20"/>
          <w:lang w:val="es-EC"/>
        </w:rPr>
        <w:t>diferentes tipos de locales de los clientes; de los 95 puntos de trabajo, 21 clien</w:t>
      </w:r>
      <w:r w:rsidR="00022582">
        <w:rPr>
          <w:sz w:val="20"/>
          <w:szCs w:val="20"/>
          <w:lang w:val="es-EC"/>
        </w:rPr>
        <w:t xml:space="preserve">tes han desarrollado planes de </w:t>
      </w:r>
      <w:r w:rsidR="00DE5E66" w:rsidRPr="00DE5E66">
        <w:rPr>
          <w:sz w:val="20"/>
          <w:szCs w:val="20"/>
          <w:lang w:val="es-EC"/>
        </w:rPr>
        <w:t>emergencia y han involucrado al personal de la empresa.</w:t>
      </w:r>
    </w:p>
    <w:p w:rsidR="00022582" w:rsidRDefault="00022582" w:rsidP="00022582">
      <w:pPr>
        <w:jc w:val="both"/>
        <w:rPr>
          <w:sz w:val="20"/>
          <w:szCs w:val="20"/>
          <w:lang w:val="es-EC"/>
        </w:rPr>
      </w:pPr>
    </w:p>
    <w:p w:rsidR="00022582" w:rsidRPr="00004A58" w:rsidRDefault="00022582" w:rsidP="00022582">
      <w:pPr>
        <w:jc w:val="both"/>
        <w:rPr>
          <w:sz w:val="20"/>
          <w:szCs w:val="20"/>
          <w:lang w:val="es-EC"/>
        </w:rPr>
      </w:pPr>
      <w:r w:rsidRPr="00C1390C">
        <w:rPr>
          <w:b/>
          <w:sz w:val="22"/>
          <w:lang w:val="es-EC"/>
        </w:rPr>
        <w:t>3.</w:t>
      </w:r>
      <w:r>
        <w:rPr>
          <w:b/>
          <w:sz w:val="22"/>
          <w:lang w:val="es-EC"/>
        </w:rPr>
        <w:t>2</w:t>
      </w:r>
      <w:r w:rsidRPr="00C1390C">
        <w:rPr>
          <w:b/>
          <w:sz w:val="22"/>
          <w:lang w:val="es-EC"/>
        </w:rPr>
        <w:t xml:space="preserve">. </w:t>
      </w:r>
      <w:r>
        <w:rPr>
          <w:b/>
          <w:sz w:val="22"/>
          <w:lang w:val="es-EC"/>
        </w:rPr>
        <w:t>Problemas Encontrados</w:t>
      </w:r>
    </w:p>
    <w:p w:rsidR="00022582" w:rsidRDefault="00022582" w:rsidP="00022582">
      <w:pPr>
        <w:jc w:val="both"/>
        <w:rPr>
          <w:sz w:val="20"/>
          <w:szCs w:val="20"/>
          <w:lang w:val="es-EC"/>
        </w:rPr>
      </w:pPr>
      <w:r w:rsidRPr="00004A58">
        <w:rPr>
          <w:sz w:val="20"/>
          <w:szCs w:val="20"/>
          <w:lang w:val="es-EC"/>
        </w:rPr>
        <w:t xml:space="preserve"> </w:t>
      </w:r>
    </w:p>
    <w:p w:rsidR="00022582" w:rsidRPr="00022582" w:rsidRDefault="00022582" w:rsidP="00022582">
      <w:pPr>
        <w:jc w:val="both"/>
        <w:rPr>
          <w:sz w:val="20"/>
          <w:szCs w:val="20"/>
          <w:lang w:val="es-EC"/>
        </w:rPr>
      </w:pPr>
      <w:r>
        <w:rPr>
          <w:sz w:val="20"/>
          <w:szCs w:val="20"/>
          <w:lang w:val="es-EC"/>
        </w:rPr>
        <w:t xml:space="preserve">   </w:t>
      </w:r>
      <w:r w:rsidRPr="00022582">
        <w:rPr>
          <w:sz w:val="20"/>
          <w:szCs w:val="20"/>
          <w:lang w:val="es-EC"/>
        </w:rPr>
        <w:t>En las bodegas, ubicadas dentro de las instalaciones de los clientes, ut</w:t>
      </w:r>
      <w:r>
        <w:rPr>
          <w:sz w:val="20"/>
          <w:szCs w:val="20"/>
          <w:lang w:val="es-EC"/>
        </w:rPr>
        <w:t>i</w:t>
      </w:r>
      <w:r w:rsidRPr="00022582">
        <w:rPr>
          <w:sz w:val="20"/>
          <w:szCs w:val="20"/>
          <w:lang w:val="es-EC"/>
        </w:rPr>
        <w:t>lizadas</w:t>
      </w:r>
      <w:r>
        <w:rPr>
          <w:sz w:val="20"/>
          <w:szCs w:val="20"/>
          <w:lang w:val="es-EC"/>
        </w:rPr>
        <w:t xml:space="preserve"> para el almacenamiento de los </w:t>
      </w:r>
      <w:r w:rsidRPr="00022582">
        <w:rPr>
          <w:sz w:val="20"/>
          <w:szCs w:val="20"/>
          <w:lang w:val="es-EC"/>
        </w:rPr>
        <w:t xml:space="preserve">equipos, materiales, insumos y productos químicos, no se observa que se mantenga orden, </w:t>
      </w:r>
      <w:r>
        <w:rPr>
          <w:sz w:val="20"/>
          <w:szCs w:val="20"/>
          <w:lang w:val="es-EC"/>
        </w:rPr>
        <w:t xml:space="preserve">aseo ni un control de lo </w:t>
      </w:r>
      <w:r w:rsidRPr="00022582">
        <w:rPr>
          <w:sz w:val="20"/>
          <w:szCs w:val="20"/>
          <w:lang w:val="es-EC"/>
        </w:rPr>
        <w:t>a</w:t>
      </w:r>
      <w:r>
        <w:rPr>
          <w:sz w:val="20"/>
          <w:szCs w:val="20"/>
          <w:lang w:val="es-EC"/>
        </w:rPr>
        <w:t>l</w:t>
      </w:r>
      <w:r w:rsidRPr="00022582">
        <w:rPr>
          <w:sz w:val="20"/>
          <w:szCs w:val="20"/>
          <w:lang w:val="es-EC"/>
        </w:rPr>
        <w:t>macenado en las mismas. Tampoco cuentan con una iluminación adecuada dentro de el</w:t>
      </w:r>
      <w:r>
        <w:rPr>
          <w:sz w:val="20"/>
          <w:szCs w:val="20"/>
          <w:lang w:val="es-EC"/>
        </w:rPr>
        <w:t xml:space="preserve">las, y en algunos casos en sus </w:t>
      </w:r>
      <w:r w:rsidRPr="00022582">
        <w:rPr>
          <w:sz w:val="20"/>
          <w:szCs w:val="20"/>
          <w:lang w:val="es-EC"/>
        </w:rPr>
        <w:t>exteriores.</w:t>
      </w:r>
    </w:p>
    <w:p w:rsidR="00022582" w:rsidRPr="00022582" w:rsidRDefault="00022582" w:rsidP="00022582">
      <w:pPr>
        <w:jc w:val="both"/>
        <w:rPr>
          <w:sz w:val="20"/>
          <w:szCs w:val="20"/>
          <w:lang w:val="es-EC"/>
        </w:rPr>
      </w:pPr>
      <w:r>
        <w:rPr>
          <w:sz w:val="20"/>
          <w:szCs w:val="20"/>
          <w:lang w:val="es-EC"/>
        </w:rPr>
        <w:t xml:space="preserve">   </w:t>
      </w:r>
      <w:r w:rsidRPr="00022582">
        <w:rPr>
          <w:sz w:val="20"/>
          <w:szCs w:val="20"/>
          <w:lang w:val="es-EC"/>
        </w:rPr>
        <w:t>Los envases de productos químicos no llevan adheridos etiquetas o rotulaciones que faciliten el reconocimiento de la naturaleza de la sustancia</w:t>
      </w:r>
      <w:r>
        <w:rPr>
          <w:sz w:val="20"/>
          <w:szCs w:val="20"/>
          <w:lang w:val="es-EC"/>
        </w:rPr>
        <w:t>,</w:t>
      </w:r>
      <w:r w:rsidRPr="00022582">
        <w:rPr>
          <w:sz w:val="20"/>
          <w:szCs w:val="20"/>
          <w:lang w:val="es-EC"/>
        </w:rPr>
        <w:t xml:space="preserve"> de acuerdo a lo establecido por el Instituto Naciona</w:t>
      </w:r>
      <w:r>
        <w:rPr>
          <w:sz w:val="20"/>
          <w:szCs w:val="20"/>
          <w:lang w:val="es-EC"/>
        </w:rPr>
        <w:t xml:space="preserve">l Ecuatoriano de Normalización </w:t>
      </w:r>
      <w:r w:rsidRPr="00022582">
        <w:rPr>
          <w:sz w:val="20"/>
          <w:szCs w:val="20"/>
          <w:lang w:val="es-EC"/>
        </w:rPr>
        <w:t>(INEN). Tampoco hay disposiciones de orden para el</w:t>
      </w:r>
      <w:r>
        <w:rPr>
          <w:sz w:val="20"/>
          <w:szCs w:val="20"/>
          <w:lang w:val="es-EC"/>
        </w:rPr>
        <w:t xml:space="preserve"> almacenamiento de dichos produc</w:t>
      </w:r>
      <w:r w:rsidRPr="00022582">
        <w:rPr>
          <w:sz w:val="20"/>
          <w:szCs w:val="20"/>
          <w:lang w:val="es-EC"/>
        </w:rPr>
        <w:t>tos químicos.</w:t>
      </w:r>
    </w:p>
    <w:p w:rsidR="00022582" w:rsidRPr="00022582" w:rsidRDefault="00022582" w:rsidP="00022582">
      <w:pPr>
        <w:jc w:val="both"/>
        <w:rPr>
          <w:sz w:val="20"/>
          <w:szCs w:val="20"/>
          <w:lang w:val="es-EC"/>
        </w:rPr>
      </w:pPr>
      <w:r>
        <w:rPr>
          <w:sz w:val="20"/>
          <w:szCs w:val="20"/>
          <w:lang w:val="es-EC"/>
        </w:rPr>
        <w:t xml:space="preserve">   </w:t>
      </w:r>
      <w:r w:rsidRPr="00022582">
        <w:rPr>
          <w:sz w:val="20"/>
          <w:szCs w:val="20"/>
          <w:lang w:val="es-EC"/>
        </w:rPr>
        <w:t>Las señalizaciones de seguridad son utilizadas en horarios de atención al p</w:t>
      </w:r>
      <w:r>
        <w:rPr>
          <w:sz w:val="20"/>
          <w:szCs w:val="20"/>
          <w:lang w:val="es-EC"/>
        </w:rPr>
        <w:t xml:space="preserve">úblico excluyendo los horarios </w:t>
      </w:r>
      <w:r w:rsidRPr="00022582">
        <w:rPr>
          <w:sz w:val="20"/>
          <w:szCs w:val="20"/>
          <w:lang w:val="es-EC"/>
        </w:rPr>
        <w:t xml:space="preserve">nocturnos. </w:t>
      </w:r>
    </w:p>
    <w:p w:rsidR="00022582" w:rsidRDefault="00022582" w:rsidP="00022582">
      <w:pPr>
        <w:jc w:val="both"/>
        <w:rPr>
          <w:sz w:val="20"/>
          <w:szCs w:val="20"/>
          <w:lang w:val="es-EC"/>
        </w:rPr>
      </w:pPr>
      <w:r>
        <w:rPr>
          <w:sz w:val="20"/>
          <w:szCs w:val="20"/>
          <w:lang w:val="es-EC"/>
        </w:rPr>
        <w:t xml:space="preserve">   </w:t>
      </w:r>
      <w:r w:rsidRPr="00022582">
        <w:rPr>
          <w:sz w:val="20"/>
          <w:szCs w:val="20"/>
          <w:lang w:val="es-EC"/>
        </w:rPr>
        <w:t>En la limpieza de áreas abiertas con exposición a las radiaciones solares</w:t>
      </w:r>
      <w:r>
        <w:rPr>
          <w:sz w:val="20"/>
          <w:szCs w:val="20"/>
          <w:lang w:val="es-EC"/>
        </w:rPr>
        <w:t>,</w:t>
      </w:r>
      <w:r w:rsidRPr="00022582">
        <w:rPr>
          <w:sz w:val="20"/>
          <w:szCs w:val="20"/>
          <w:lang w:val="es-EC"/>
        </w:rPr>
        <w:t xml:space="preserve"> el EPP em</w:t>
      </w:r>
      <w:r>
        <w:rPr>
          <w:sz w:val="20"/>
          <w:szCs w:val="20"/>
          <w:lang w:val="es-EC"/>
        </w:rPr>
        <w:t xml:space="preserve">pleado es el overol de trabajo </w:t>
      </w:r>
      <w:r w:rsidRPr="00022582">
        <w:rPr>
          <w:sz w:val="20"/>
          <w:szCs w:val="20"/>
          <w:lang w:val="es-EC"/>
        </w:rPr>
        <w:t>con mangas largas con su correspondiente gorra. Debido al riesgo que implic</w:t>
      </w:r>
      <w:r w:rsidR="006A0F98">
        <w:rPr>
          <w:sz w:val="20"/>
          <w:szCs w:val="20"/>
          <w:lang w:val="es-EC"/>
        </w:rPr>
        <w:t xml:space="preserve">a la exposición a este tipo de </w:t>
      </w:r>
      <w:r w:rsidRPr="00022582">
        <w:rPr>
          <w:sz w:val="20"/>
          <w:szCs w:val="20"/>
          <w:lang w:val="es-EC"/>
        </w:rPr>
        <w:t xml:space="preserve">radiaciones se debe otorgar </w:t>
      </w:r>
      <w:r w:rsidR="006A0F98">
        <w:rPr>
          <w:sz w:val="20"/>
          <w:szCs w:val="20"/>
          <w:lang w:val="es-EC"/>
        </w:rPr>
        <w:t xml:space="preserve">de manera adicional </w:t>
      </w:r>
      <w:r w:rsidRPr="00022582">
        <w:rPr>
          <w:sz w:val="20"/>
          <w:szCs w:val="20"/>
          <w:lang w:val="es-EC"/>
        </w:rPr>
        <w:t>guantes y cremas aislantes para proteger las partes que quedan al descubierto</w:t>
      </w:r>
      <w:r w:rsidR="006A0F98">
        <w:rPr>
          <w:sz w:val="20"/>
          <w:szCs w:val="20"/>
          <w:lang w:val="es-EC"/>
        </w:rPr>
        <w:t>.</w:t>
      </w:r>
    </w:p>
    <w:p w:rsidR="006A0F98" w:rsidRDefault="006A0F98" w:rsidP="00004A58">
      <w:pPr>
        <w:jc w:val="both"/>
        <w:rPr>
          <w:sz w:val="20"/>
          <w:szCs w:val="20"/>
          <w:lang w:val="es-EC"/>
        </w:rPr>
      </w:pPr>
    </w:p>
    <w:p w:rsidR="006A0F98" w:rsidRPr="00004A58" w:rsidRDefault="006A0F98" w:rsidP="006A0F98">
      <w:pPr>
        <w:jc w:val="both"/>
        <w:rPr>
          <w:sz w:val="20"/>
          <w:szCs w:val="20"/>
          <w:lang w:val="es-EC"/>
        </w:rPr>
      </w:pPr>
      <w:r>
        <w:rPr>
          <w:b/>
          <w:sz w:val="22"/>
          <w:lang w:val="es-EC"/>
        </w:rPr>
        <w:t>4</w:t>
      </w:r>
      <w:r w:rsidRPr="00C1390C">
        <w:rPr>
          <w:b/>
          <w:sz w:val="22"/>
          <w:lang w:val="es-EC"/>
        </w:rPr>
        <w:t xml:space="preserve">. </w:t>
      </w:r>
      <w:r>
        <w:rPr>
          <w:b/>
          <w:sz w:val="22"/>
          <w:lang w:val="es-EC"/>
        </w:rPr>
        <w:t>Desarrollo del Sistema</w:t>
      </w:r>
    </w:p>
    <w:p w:rsidR="006A0F98" w:rsidRDefault="006A0F98" w:rsidP="00004A58">
      <w:pPr>
        <w:jc w:val="both"/>
        <w:rPr>
          <w:sz w:val="20"/>
          <w:szCs w:val="20"/>
          <w:lang w:val="es-EC"/>
        </w:rPr>
      </w:pPr>
    </w:p>
    <w:p w:rsidR="00AD3B7D" w:rsidRDefault="00AD3B7D" w:rsidP="00004A58">
      <w:pPr>
        <w:jc w:val="both"/>
        <w:rPr>
          <w:sz w:val="20"/>
          <w:szCs w:val="20"/>
          <w:lang w:val="es-EC"/>
        </w:rPr>
      </w:pPr>
      <w:r>
        <w:rPr>
          <w:sz w:val="20"/>
          <w:szCs w:val="20"/>
          <w:lang w:val="es-EC"/>
        </w:rPr>
        <w:t xml:space="preserve">   El Sistema de Gestión de Seguridad </w:t>
      </w:r>
      <w:r w:rsidR="0016396D">
        <w:rPr>
          <w:sz w:val="20"/>
          <w:szCs w:val="20"/>
          <w:lang w:val="es-EC"/>
        </w:rPr>
        <w:t xml:space="preserve">para garantizar que se mantenga </w:t>
      </w:r>
      <w:r>
        <w:rPr>
          <w:sz w:val="20"/>
          <w:szCs w:val="20"/>
          <w:lang w:val="es-EC"/>
        </w:rPr>
        <w:t xml:space="preserve">activo </w:t>
      </w:r>
      <w:r w:rsidR="0016396D">
        <w:rPr>
          <w:sz w:val="20"/>
          <w:szCs w:val="20"/>
          <w:lang w:val="es-EC"/>
        </w:rPr>
        <w:t xml:space="preserve">debe cumplir </w:t>
      </w:r>
      <w:r>
        <w:rPr>
          <w:sz w:val="20"/>
          <w:szCs w:val="20"/>
          <w:lang w:val="es-EC"/>
        </w:rPr>
        <w:t>el ciclo de mejora continua, también conocido ciclo PHVA, nombrado así puesto que cada letra representa una etapa del mismo, las cuales son:</w:t>
      </w:r>
      <w:r w:rsidR="0016396D">
        <w:rPr>
          <w:sz w:val="20"/>
          <w:szCs w:val="20"/>
          <w:lang w:val="es-EC"/>
        </w:rPr>
        <w:t xml:space="preserve"> Planificar, Hacer, Verificar y Actuar.</w:t>
      </w:r>
    </w:p>
    <w:p w:rsidR="00AD3B7D" w:rsidRDefault="00AD3B7D" w:rsidP="00D72AD3">
      <w:pPr>
        <w:jc w:val="both"/>
        <w:rPr>
          <w:sz w:val="20"/>
          <w:szCs w:val="20"/>
          <w:lang w:val="es-EC"/>
        </w:rPr>
      </w:pPr>
    </w:p>
    <w:p w:rsidR="00D72AD3" w:rsidRPr="00004A58" w:rsidRDefault="00D72AD3" w:rsidP="00D72AD3">
      <w:pPr>
        <w:jc w:val="both"/>
        <w:rPr>
          <w:sz w:val="20"/>
          <w:szCs w:val="20"/>
          <w:lang w:val="es-EC"/>
        </w:rPr>
      </w:pPr>
      <w:r>
        <w:rPr>
          <w:b/>
          <w:sz w:val="22"/>
          <w:lang w:val="es-EC"/>
        </w:rPr>
        <w:t>4.1</w:t>
      </w:r>
      <w:r w:rsidRPr="00C1390C">
        <w:rPr>
          <w:b/>
          <w:sz w:val="22"/>
          <w:lang w:val="es-EC"/>
        </w:rPr>
        <w:t xml:space="preserve">. </w:t>
      </w:r>
      <w:r>
        <w:rPr>
          <w:b/>
          <w:sz w:val="22"/>
          <w:lang w:val="es-EC"/>
        </w:rPr>
        <w:t>Objetivo</w:t>
      </w:r>
    </w:p>
    <w:p w:rsidR="00D72AD3" w:rsidRDefault="00D72AD3" w:rsidP="00004A58">
      <w:pPr>
        <w:jc w:val="both"/>
        <w:rPr>
          <w:sz w:val="20"/>
          <w:szCs w:val="20"/>
          <w:lang w:val="es-EC"/>
        </w:rPr>
      </w:pPr>
    </w:p>
    <w:p w:rsidR="00022582" w:rsidRDefault="00004A58" w:rsidP="00D72AD3">
      <w:pPr>
        <w:jc w:val="both"/>
        <w:rPr>
          <w:sz w:val="20"/>
          <w:szCs w:val="20"/>
          <w:lang w:val="es-EC"/>
        </w:rPr>
      </w:pPr>
      <w:r>
        <w:rPr>
          <w:sz w:val="20"/>
          <w:szCs w:val="20"/>
          <w:lang w:val="es-EC"/>
        </w:rPr>
        <w:t xml:space="preserve">   </w:t>
      </w:r>
      <w:r w:rsidR="00D72AD3" w:rsidRPr="00D72AD3">
        <w:rPr>
          <w:sz w:val="20"/>
          <w:szCs w:val="20"/>
          <w:lang w:val="es-EC"/>
        </w:rPr>
        <w:t>El principal objetivo del sistema es mantener el bienestar físico, mental y social del recurso humano, a través de la identificación de peligros, análisis y evaluación de riesgos, y prevención de incidentes.</w:t>
      </w:r>
    </w:p>
    <w:p w:rsidR="00D72AD3" w:rsidRDefault="00D72AD3" w:rsidP="00D72AD3">
      <w:pPr>
        <w:jc w:val="both"/>
        <w:rPr>
          <w:sz w:val="20"/>
          <w:szCs w:val="20"/>
          <w:lang w:val="es-EC"/>
        </w:rPr>
      </w:pPr>
    </w:p>
    <w:p w:rsidR="00D72AD3" w:rsidRPr="00004A58" w:rsidRDefault="00D72AD3" w:rsidP="00D72AD3">
      <w:pPr>
        <w:jc w:val="both"/>
        <w:rPr>
          <w:sz w:val="20"/>
          <w:szCs w:val="20"/>
          <w:lang w:val="es-EC"/>
        </w:rPr>
      </w:pPr>
      <w:r>
        <w:rPr>
          <w:b/>
          <w:sz w:val="22"/>
          <w:lang w:val="es-EC"/>
        </w:rPr>
        <w:t>4.2</w:t>
      </w:r>
      <w:r w:rsidRPr="00C1390C">
        <w:rPr>
          <w:b/>
          <w:sz w:val="22"/>
          <w:lang w:val="es-EC"/>
        </w:rPr>
        <w:t xml:space="preserve">. </w:t>
      </w:r>
      <w:r>
        <w:rPr>
          <w:b/>
          <w:sz w:val="22"/>
          <w:lang w:val="es-EC"/>
        </w:rPr>
        <w:t>Política de Seguridad</w:t>
      </w:r>
    </w:p>
    <w:p w:rsidR="00D72AD3" w:rsidRDefault="00D72AD3" w:rsidP="00D72AD3">
      <w:pPr>
        <w:jc w:val="both"/>
        <w:rPr>
          <w:sz w:val="20"/>
          <w:szCs w:val="20"/>
          <w:lang w:val="es-EC"/>
        </w:rPr>
      </w:pPr>
    </w:p>
    <w:p w:rsidR="00D72AD3" w:rsidRDefault="00D72AD3" w:rsidP="00D72AD3">
      <w:pPr>
        <w:jc w:val="both"/>
        <w:rPr>
          <w:sz w:val="20"/>
          <w:szCs w:val="20"/>
          <w:lang w:val="es-EC"/>
        </w:rPr>
      </w:pPr>
      <w:r>
        <w:rPr>
          <w:sz w:val="20"/>
          <w:szCs w:val="20"/>
          <w:lang w:val="es-EC"/>
        </w:rPr>
        <w:t xml:space="preserve">   </w:t>
      </w:r>
      <w:r w:rsidR="0016396D">
        <w:rPr>
          <w:sz w:val="20"/>
          <w:szCs w:val="20"/>
          <w:lang w:val="es-EC"/>
        </w:rPr>
        <w:t xml:space="preserve">La Política de Seguridad está contemplada en el Reglamento Interno de la Empresa y consta de 10 preceptos que hacen referencia principalmente al cumplimiento de las obligaciones legales, el </w:t>
      </w:r>
      <w:r w:rsidR="0016396D">
        <w:rPr>
          <w:sz w:val="20"/>
          <w:szCs w:val="20"/>
          <w:lang w:val="es-EC"/>
        </w:rPr>
        <w:lastRenderedPageBreak/>
        <w:t>salvaguardar la seguridad del trabajador, proporcionar servicios médicos oportunos y capacitar al personal.</w:t>
      </w:r>
    </w:p>
    <w:p w:rsidR="00D72AD3" w:rsidRDefault="00D72AD3" w:rsidP="00D72AD3">
      <w:pPr>
        <w:jc w:val="both"/>
        <w:rPr>
          <w:sz w:val="20"/>
          <w:szCs w:val="20"/>
          <w:lang w:val="es-EC"/>
        </w:rPr>
      </w:pPr>
    </w:p>
    <w:p w:rsidR="00D72AD3" w:rsidRPr="00004A58" w:rsidRDefault="00D72AD3" w:rsidP="00D72AD3">
      <w:pPr>
        <w:jc w:val="both"/>
        <w:rPr>
          <w:sz w:val="20"/>
          <w:szCs w:val="20"/>
          <w:lang w:val="es-EC"/>
        </w:rPr>
      </w:pPr>
      <w:r>
        <w:rPr>
          <w:b/>
          <w:sz w:val="22"/>
          <w:lang w:val="es-EC"/>
        </w:rPr>
        <w:t>4.3</w:t>
      </w:r>
      <w:r w:rsidRPr="00C1390C">
        <w:rPr>
          <w:b/>
          <w:sz w:val="22"/>
          <w:lang w:val="es-EC"/>
        </w:rPr>
        <w:t xml:space="preserve">. </w:t>
      </w:r>
      <w:r>
        <w:rPr>
          <w:b/>
          <w:sz w:val="22"/>
          <w:lang w:val="es-EC"/>
        </w:rPr>
        <w:t>Alcance</w:t>
      </w:r>
    </w:p>
    <w:p w:rsidR="00D72AD3" w:rsidRDefault="00D72AD3" w:rsidP="00D72AD3">
      <w:pPr>
        <w:jc w:val="both"/>
        <w:rPr>
          <w:sz w:val="20"/>
          <w:szCs w:val="20"/>
          <w:lang w:val="es-EC"/>
        </w:rPr>
      </w:pPr>
    </w:p>
    <w:p w:rsidR="00D72AD3" w:rsidRDefault="00D72AD3" w:rsidP="00D72AD3">
      <w:pPr>
        <w:jc w:val="both"/>
        <w:rPr>
          <w:sz w:val="20"/>
          <w:szCs w:val="20"/>
          <w:lang w:val="es-EC"/>
        </w:rPr>
      </w:pPr>
      <w:r>
        <w:rPr>
          <w:sz w:val="20"/>
          <w:szCs w:val="20"/>
          <w:lang w:val="es-EC"/>
        </w:rPr>
        <w:t xml:space="preserve">   </w:t>
      </w:r>
      <w:r w:rsidRPr="00D72AD3">
        <w:rPr>
          <w:sz w:val="20"/>
          <w:szCs w:val="20"/>
          <w:lang w:val="es-EC"/>
        </w:rPr>
        <w:t>El sistema se aplica a todo el personal que labora en la empresa y las partes interesadas en todas sus áreas.</w:t>
      </w:r>
    </w:p>
    <w:p w:rsidR="00D72AD3" w:rsidRDefault="00D72AD3" w:rsidP="00D72AD3">
      <w:pPr>
        <w:jc w:val="both"/>
        <w:rPr>
          <w:sz w:val="20"/>
          <w:szCs w:val="20"/>
          <w:lang w:val="es-EC"/>
        </w:rPr>
      </w:pPr>
    </w:p>
    <w:p w:rsidR="00D72AD3" w:rsidRPr="00004A58" w:rsidRDefault="00D72AD3" w:rsidP="00D72AD3">
      <w:pPr>
        <w:jc w:val="both"/>
        <w:rPr>
          <w:sz w:val="20"/>
          <w:szCs w:val="20"/>
          <w:lang w:val="es-EC"/>
        </w:rPr>
      </w:pPr>
      <w:r>
        <w:rPr>
          <w:b/>
          <w:sz w:val="22"/>
          <w:lang w:val="es-EC"/>
        </w:rPr>
        <w:t>4.4</w:t>
      </w:r>
      <w:r w:rsidRPr="00C1390C">
        <w:rPr>
          <w:b/>
          <w:sz w:val="22"/>
          <w:lang w:val="es-EC"/>
        </w:rPr>
        <w:t xml:space="preserve">. </w:t>
      </w:r>
      <w:r>
        <w:rPr>
          <w:b/>
          <w:sz w:val="22"/>
          <w:lang w:val="es-EC"/>
        </w:rPr>
        <w:t>Comité de Seguridad</w:t>
      </w:r>
    </w:p>
    <w:p w:rsidR="00D72AD3" w:rsidRDefault="00D72AD3" w:rsidP="00D72AD3">
      <w:pPr>
        <w:jc w:val="both"/>
        <w:rPr>
          <w:sz w:val="20"/>
          <w:szCs w:val="20"/>
          <w:lang w:val="es-EC"/>
        </w:rPr>
      </w:pPr>
    </w:p>
    <w:p w:rsidR="002D6192" w:rsidRDefault="002D6192" w:rsidP="00931EAA">
      <w:pPr>
        <w:jc w:val="both"/>
        <w:outlineLvl w:val="0"/>
        <w:rPr>
          <w:sz w:val="20"/>
          <w:szCs w:val="20"/>
          <w:lang w:val="es-EC"/>
        </w:rPr>
      </w:pPr>
      <w:r>
        <w:rPr>
          <w:sz w:val="20"/>
          <w:szCs w:val="20"/>
          <w:lang w:val="es-EC"/>
        </w:rPr>
        <w:t xml:space="preserve">   El </w:t>
      </w:r>
      <w:r w:rsidR="00612C85">
        <w:rPr>
          <w:sz w:val="20"/>
          <w:szCs w:val="20"/>
          <w:lang w:val="es-EC"/>
        </w:rPr>
        <w:t>C</w:t>
      </w:r>
      <w:r>
        <w:rPr>
          <w:sz w:val="20"/>
          <w:szCs w:val="20"/>
          <w:lang w:val="es-EC"/>
        </w:rPr>
        <w:t xml:space="preserve">omité de Seguridad </w:t>
      </w:r>
      <w:r w:rsidR="00931EAA">
        <w:rPr>
          <w:sz w:val="20"/>
          <w:szCs w:val="20"/>
          <w:lang w:val="es-EC"/>
        </w:rPr>
        <w:t xml:space="preserve">se conforma de manera paritaria por 6 personas, </w:t>
      </w:r>
      <w:r w:rsidRPr="002D6192">
        <w:rPr>
          <w:sz w:val="20"/>
          <w:szCs w:val="20"/>
          <w:lang w:val="es-EC"/>
        </w:rPr>
        <w:t xml:space="preserve"> tres representantes de la empresa y tres representantes de los trabajadores</w:t>
      </w:r>
      <w:r w:rsidR="00931EAA">
        <w:rPr>
          <w:sz w:val="20"/>
          <w:szCs w:val="20"/>
          <w:lang w:val="es-EC"/>
        </w:rPr>
        <w:t>. Debe sesionar ordinariamente una vez al mes, o de forma extraordinaria en caso de algún accidente grave, a criterio del presidente o a petición de la mayoría de sus miembros.</w:t>
      </w:r>
    </w:p>
    <w:p w:rsidR="00312A5A" w:rsidRDefault="00312A5A" w:rsidP="00931EAA">
      <w:pPr>
        <w:jc w:val="both"/>
        <w:outlineLvl w:val="0"/>
        <w:rPr>
          <w:sz w:val="20"/>
          <w:szCs w:val="20"/>
          <w:lang w:val="es-EC"/>
        </w:rPr>
      </w:pPr>
    </w:p>
    <w:p w:rsidR="00101438" w:rsidRPr="00004A58" w:rsidRDefault="00101438" w:rsidP="00101438">
      <w:pPr>
        <w:jc w:val="both"/>
        <w:rPr>
          <w:sz w:val="20"/>
          <w:szCs w:val="20"/>
          <w:lang w:val="es-EC"/>
        </w:rPr>
      </w:pPr>
      <w:r>
        <w:rPr>
          <w:b/>
          <w:sz w:val="22"/>
          <w:lang w:val="es-EC"/>
        </w:rPr>
        <w:t>4.5</w:t>
      </w:r>
      <w:r w:rsidRPr="00C1390C">
        <w:rPr>
          <w:b/>
          <w:sz w:val="22"/>
          <w:lang w:val="es-EC"/>
        </w:rPr>
        <w:t xml:space="preserve">. </w:t>
      </w:r>
      <w:r>
        <w:rPr>
          <w:b/>
          <w:sz w:val="22"/>
          <w:lang w:val="es-EC"/>
        </w:rPr>
        <w:t>Normas</w:t>
      </w:r>
    </w:p>
    <w:p w:rsidR="00101438" w:rsidRDefault="00101438" w:rsidP="00101438">
      <w:pPr>
        <w:jc w:val="both"/>
        <w:rPr>
          <w:sz w:val="20"/>
          <w:szCs w:val="20"/>
          <w:lang w:val="es-EC"/>
        </w:rPr>
      </w:pPr>
    </w:p>
    <w:p w:rsidR="00101438" w:rsidRDefault="00101438" w:rsidP="00101438">
      <w:pPr>
        <w:jc w:val="both"/>
        <w:outlineLvl w:val="0"/>
        <w:rPr>
          <w:sz w:val="20"/>
          <w:szCs w:val="20"/>
          <w:lang w:val="es-EC"/>
        </w:rPr>
      </w:pPr>
      <w:r>
        <w:rPr>
          <w:sz w:val="20"/>
          <w:szCs w:val="20"/>
          <w:lang w:val="es-EC"/>
        </w:rPr>
        <w:t xml:space="preserve">   Se establecen normas generales de seguridad y de orden y limpieza, para los clientes, trabajadores, proveedores y público en general, cuyo cumplimiento contribuirá con los objetivos del Sistema.</w:t>
      </w:r>
    </w:p>
    <w:p w:rsidR="00101438" w:rsidRDefault="00101438" w:rsidP="00101438">
      <w:pPr>
        <w:jc w:val="both"/>
        <w:outlineLvl w:val="0"/>
        <w:rPr>
          <w:sz w:val="20"/>
          <w:szCs w:val="20"/>
          <w:lang w:val="es-EC"/>
        </w:rPr>
      </w:pPr>
    </w:p>
    <w:p w:rsidR="00312A5A" w:rsidRPr="00004A58" w:rsidRDefault="00BA1E1E" w:rsidP="00312A5A">
      <w:pPr>
        <w:jc w:val="both"/>
        <w:rPr>
          <w:sz w:val="20"/>
          <w:szCs w:val="20"/>
          <w:lang w:val="es-EC"/>
        </w:rPr>
      </w:pPr>
      <w:r>
        <w:rPr>
          <w:b/>
          <w:sz w:val="22"/>
          <w:lang w:val="es-EC"/>
        </w:rPr>
        <w:t>4.6</w:t>
      </w:r>
      <w:r w:rsidR="00312A5A" w:rsidRPr="00C1390C">
        <w:rPr>
          <w:b/>
          <w:sz w:val="22"/>
          <w:lang w:val="es-EC"/>
        </w:rPr>
        <w:t xml:space="preserve">. </w:t>
      </w:r>
      <w:r w:rsidR="00B93CFC">
        <w:rPr>
          <w:b/>
          <w:sz w:val="22"/>
          <w:lang w:val="es-EC"/>
        </w:rPr>
        <w:t>Equipo</w:t>
      </w:r>
      <w:r>
        <w:rPr>
          <w:b/>
          <w:sz w:val="22"/>
          <w:lang w:val="es-EC"/>
        </w:rPr>
        <w:t>s</w:t>
      </w:r>
      <w:r w:rsidR="00B93CFC">
        <w:rPr>
          <w:b/>
          <w:sz w:val="22"/>
          <w:lang w:val="es-EC"/>
        </w:rPr>
        <w:t xml:space="preserve"> de Protección Personal</w:t>
      </w:r>
    </w:p>
    <w:p w:rsidR="00312A5A" w:rsidRDefault="00312A5A" w:rsidP="00312A5A">
      <w:pPr>
        <w:jc w:val="both"/>
        <w:outlineLvl w:val="0"/>
        <w:rPr>
          <w:sz w:val="20"/>
          <w:szCs w:val="20"/>
          <w:lang w:val="es-EC"/>
        </w:rPr>
      </w:pPr>
    </w:p>
    <w:p w:rsidR="00652E10" w:rsidRDefault="00D72AD3" w:rsidP="00B93CFC">
      <w:pPr>
        <w:jc w:val="both"/>
        <w:rPr>
          <w:sz w:val="20"/>
          <w:szCs w:val="20"/>
          <w:lang w:val="es-EC"/>
        </w:rPr>
      </w:pPr>
      <w:r>
        <w:rPr>
          <w:sz w:val="20"/>
          <w:szCs w:val="20"/>
          <w:lang w:val="es-EC"/>
        </w:rPr>
        <w:t xml:space="preserve">   </w:t>
      </w:r>
      <w:r w:rsidR="00B93CFC">
        <w:rPr>
          <w:sz w:val="20"/>
          <w:szCs w:val="20"/>
          <w:lang w:val="es-EC"/>
        </w:rPr>
        <w:t>Para proteger la integridad de los trabajadores de m</w:t>
      </w:r>
      <w:r w:rsidR="00C546D7">
        <w:rPr>
          <w:sz w:val="20"/>
          <w:szCs w:val="20"/>
          <w:lang w:val="es-EC"/>
        </w:rPr>
        <w:t xml:space="preserve">anera parcial o total se deberá </w:t>
      </w:r>
      <w:r w:rsidR="00BA1E1E">
        <w:rPr>
          <w:sz w:val="20"/>
          <w:szCs w:val="20"/>
          <w:lang w:val="es-EC"/>
        </w:rPr>
        <w:t xml:space="preserve">dotar de EPP’s al personal y se debe </w:t>
      </w:r>
      <w:r w:rsidR="00C546D7">
        <w:rPr>
          <w:sz w:val="20"/>
          <w:szCs w:val="20"/>
          <w:lang w:val="es-EC"/>
        </w:rPr>
        <w:t xml:space="preserve">controlar el uso adecuado y mantenimiento de los </w:t>
      </w:r>
      <w:r w:rsidR="00BA1E1E">
        <w:rPr>
          <w:sz w:val="20"/>
          <w:szCs w:val="20"/>
          <w:lang w:val="es-EC"/>
        </w:rPr>
        <w:t>mismos.</w:t>
      </w:r>
      <w:r w:rsidR="00C546D7">
        <w:rPr>
          <w:sz w:val="20"/>
          <w:szCs w:val="20"/>
          <w:lang w:val="es-EC"/>
        </w:rPr>
        <w:t xml:space="preserve"> </w:t>
      </w:r>
      <w:r w:rsidR="00BA1E1E">
        <w:rPr>
          <w:sz w:val="20"/>
          <w:szCs w:val="20"/>
          <w:lang w:val="es-EC"/>
        </w:rPr>
        <w:t>Los principales EPP’s que se deben utilizar son:</w:t>
      </w:r>
    </w:p>
    <w:p w:rsidR="00C546D7" w:rsidRPr="00C546D7" w:rsidRDefault="00C546D7" w:rsidP="00C546D7">
      <w:pPr>
        <w:jc w:val="both"/>
        <w:rPr>
          <w:sz w:val="20"/>
          <w:szCs w:val="20"/>
          <w:lang w:val="es-EC"/>
        </w:rPr>
      </w:pPr>
      <w:r>
        <w:rPr>
          <w:sz w:val="20"/>
          <w:szCs w:val="20"/>
          <w:lang w:val="es-EC"/>
        </w:rPr>
        <w:t xml:space="preserve">   </w:t>
      </w:r>
      <w:r w:rsidRPr="00C546D7">
        <w:rPr>
          <w:sz w:val="20"/>
          <w:szCs w:val="20"/>
          <w:lang w:val="es-EC"/>
        </w:rPr>
        <w:t>Uniforme de Trabajo</w:t>
      </w:r>
      <w:r w:rsidR="00FA55E9">
        <w:rPr>
          <w:sz w:val="20"/>
          <w:szCs w:val="20"/>
          <w:lang w:val="es-EC"/>
        </w:rPr>
        <w:t>.- P</w:t>
      </w:r>
      <w:r w:rsidRPr="00C546D7">
        <w:rPr>
          <w:sz w:val="20"/>
          <w:szCs w:val="20"/>
          <w:lang w:val="es-EC"/>
        </w:rPr>
        <w:t>rev</w:t>
      </w:r>
      <w:r w:rsidR="00FA55E9">
        <w:rPr>
          <w:sz w:val="20"/>
          <w:szCs w:val="20"/>
          <w:lang w:val="es-EC"/>
        </w:rPr>
        <w:t>ie</w:t>
      </w:r>
      <w:r w:rsidRPr="00C546D7">
        <w:rPr>
          <w:sz w:val="20"/>
          <w:szCs w:val="20"/>
          <w:lang w:val="es-EC"/>
        </w:rPr>
        <w:t>n</w:t>
      </w:r>
      <w:r w:rsidR="00FA55E9">
        <w:rPr>
          <w:sz w:val="20"/>
          <w:szCs w:val="20"/>
          <w:lang w:val="es-EC"/>
        </w:rPr>
        <w:t>e</w:t>
      </w:r>
      <w:r w:rsidRPr="00C546D7">
        <w:rPr>
          <w:sz w:val="20"/>
          <w:szCs w:val="20"/>
          <w:lang w:val="es-EC"/>
        </w:rPr>
        <w:t xml:space="preserve"> la exposición a partículas, y salpicaduras de químicos</w:t>
      </w:r>
      <w:r w:rsidR="00FA55E9">
        <w:rPr>
          <w:sz w:val="20"/>
          <w:szCs w:val="20"/>
          <w:lang w:val="es-EC"/>
        </w:rPr>
        <w:t>.</w:t>
      </w:r>
      <w:r w:rsidRPr="00C546D7">
        <w:rPr>
          <w:sz w:val="20"/>
          <w:szCs w:val="20"/>
          <w:lang w:val="es-EC"/>
        </w:rPr>
        <w:t xml:space="preserve"> </w:t>
      </w:r>
      <w:r w:rsidR="00FA55E9">
        <w:rPr>
          <w:sz w:val="20"/>
          <w:szCs w:val="20"/>
          <w:lang w:val="es-EC"/>
        </w:rPr>
        <w:t>E</w:t>
      </w:r>
      <w:r w:rsidRPr="00C546D7">
        <w:rPr>
          <w:sz w:val="20"/>
          <w:szCs w:val="20"/>
          <w:lang w:val="es-EC"/>
        </w:rPr>
        <w:t xml:space="preserve">n lugares con poca iluminación o en la noche se adicionan cintas </w:t>
      </w:r>
      <w:r w:rsidR="0016396D">
        <w:rPr>
          <w:sz w:val="20"/>
          <w:szCs w:val="20"/>
          <w:lang w:val="es-EC"/>
        </w:rPr>
        <w:t>reflectivas.</w:t>
      </w:r>
    </w:p>
    <w:p w:rsidR="00C546D7" w:rsidRPr="00C546D7" w:rsidRDefault="00C546D7" w:rsidP="00C546D7">
      <w:pPr>
        <w:jc w:val="both"/>
        <w:rPr>
          <w:sz w:val="20"/>
          <w:szCs w:val="20"/>
          <w:lang w:val="es-EC"/>
        </w:rPr>
      </w:pPr>
      <w:r>
        <w:rPr>
          <w:sz w:val="20"/>
          <w:szCs w:val="20"/>
          <w:lang w:val="es-EC"/>
        </w:rPr>
        <w:t xml:space="preserve">   </w:t>
      </w:r>
      <w:r w:rsidRPr="00C546D7">
        <w:rPr>
          <w:sz w:val="20"/>
          <w:szCs w:val="20"/>
          <w:lang w:val="es-EC"/>
        </w:rPr>
        <w:t>Cascos</w:t>
      </w:r>
      <w:r w:rsidR="00FA55E9">
        <w:rPr>
          <w:sz w:val="20"/>
          <w:szCs w:val="20"/>
          <w:lang w:val="es-EC"/>
        </w:rPr>
        <w:t>.-</w:t>
      </w:r>
      <w:r w:rsidRPr="00C546D7">
        <w:rPr>
          <w:sz w:val="20"/>
          <w:szCs w:val="20"/>
          <w:lang w:val="es-EC"/>
        </w:rPr>
        <w:t xml:space="preserve"> </w:t>
      </w:r>
      <w:r w:rsidR="00FA55E9">
        <w:rPr>
          <w:sz w:val="20"/>
          <w:szCs w:val="20"/>
          <w:lang w:val="es-EC"/>
        </w:rPr>
        <w:t>Protege</w:t>
      </w:r>
      <w:r w:rsidRPr="00C546D7">
        <w:rPr>
          <w:sz w:val="20"/>
          <w:szCs w:val="20"/>
          <w:lang w:val="es-EC"/>
        </w:rPr>
        <w:t xml:space="preserve"> el cráneo </w:t>
      </w:r>
      <w:r w:rsidR="00FA55E9">
        <w:rPr>
          <w:sz w:val="20"/>
          <w:szCs w:val="20"/>
          <w:lang w:val="es-EC"/>
        </w:rPr>
        <w:t xml:space="preserve">de las personas </w:t>
      </w:r>
      <w:r w:rsidRPr="00C546D7">
        <w:rPr>
          <w:sz w:val="20"/>
          <w:szCs w:val="20"/>
          <w:lang w:val="es-EC"/>
        </w:rPr>
        <w:t>en caso de riesgo de caída de objetos de un nivel superior.</w:t>
      </w:r>
    </w:p>
    <w:p w:rsidR="00C546D7" w:rsidRPr="00C546D7" w:rsidRDefault="00BE43E1" w:rsidP="00C546D7">
      <w:pPr>
        <w:jc w:val="both"/>
        <w:rPr>
          <w:sz w:val="20"/>
          <w:szCs w:val="20"/>
          <w:lang w:val="es-EC"/>
        </w:rPr>
      </w:pPr>
      <w:r>
        <w:rPr>
          <w:sz w:val="20"/>
          <w:szCs w:val="20"/>
          <w:lang w:val="es-EC"/>
        </w:rPr>
        <w:t xml:space="preserve">    Gafas</w:t>
      </w:r>
      <w:r w:rsidR="00C546D7" w:rsidRPr="00C546D7">
        <w:rPr>
          <w:sz w:val="20"/>
          <w:szCs w:val="20"/>
          <w:lang w:val="es-EC"/>
        </w:rPr>
        <w:t>/Lentes</w:t>
      </w:r>
      <w:r w:rsidR="00FA55E9">
        <w:rPr>
          <w:sz w:val="20"/>
          <w:szCs w:val="20"/>
          <w:lang w:val="es-EC"/>
        </w:rPr>
        <w:t>.-</w:t>
      </w:r>
      <w:r w:rsidR="00C546D7" w:rsidRPr="00C546D7">
        <w:rPr>
          <w:sz w:val="20"/>
          <w:szCs w:val="20"/>
          <w:lang w:val="es-EC"/>
        </w:rPr>
        <w:t xml:space="preserve"> </w:t>
      </w:r>
      <w:r w:rsidR="00FA55E9">
        <w:rPr>
          <w:sz w:val="20"/>
          <w:szCs w:val="20"/>
          <w:lang w:val="es-EC"/>
        </w:rPr>
        <w:t>Protege</w:t>
      </w:r>
      <w:r w:rsidR="00C546D7" w:rsidRPr="00C546D7">
        <w:rPr>
          <w:sz w:val="20"/>
          <w:szCs w:val="20"/>
          <w:lang w:val="es-EC"/>
        </w:rPr>
        <w:t xml:space="preserve"> los ojos de </w:t>
      </w:r>
      <w:r w:rsidR="00612C85">
        <w:rPr>
          <w:sz w:val="20"/>
          <w:szCs w:val="20"/>
          <w:lang w:val="es-EC"/>
        </w:rPr>
        <w:t>salpicaduras de</w:t>
      </w:r>
      <w:r w:rsidR="00C546D7" w:rsidRPr="00C546D7">
        <w:rPr>
          <w:sz w:val="20"/>
          <w:szCs w:val="20"/>
          <w:lang w:val="es-EC"/>
        </w:rPr>
        <w:t xml:space="preserve"> sustancias químicas, y </w:t>
      </w:r>
      <w:r w:rsidR="00612C85">
        <w:rPr>
          <w:sz w:val="20"/>
          <w:szCs w:val="20"/>
          <w:lang w:val="es-EC"/>
        </w:rPr>
        <w:t xml:space="preserve">exposición </w:t>
      </w:r>
      <w:r w:rsidR="00C546D7" w:rsidRPr="00C546D7">
        <w:rPr>
          <w:sz w:val="20"/>
          <w:szCs w:val="20"/>
          <w:lang w:val="es-EC"/>
        </w:rPr>
        <w:t xml:space="preserve">a </w:t>
      </w:r>
      <w:r w:rsidR="00612C85">
        <w:rPr>
          <w:sz w:val="20"/>
          <w:szCs w:val="20"/>
          <w:lang w:val="es-EC"/>
        </w:rPr>
        <w:t>r</w:t>
      </w:r>
      <w:r w:rsidR="00C546D7" w:rsidRPr="00C546D7">
        <w:rPr>
          <w:sz w:val="20"/>
          <w:szCs w:val="20"/>
          <w:lang w:val="es-EC"/>
        </w:rPr>
        <w:t>adiaciones solares.</w:t>
      </w:r>
    </w:p>
    <w:p w:rsidR="00C546D7" w:rsidRPr="00C546D7" w:rsidRDefault="00BE43E1" w:rsidP="00C546D7">
      <w:pPr>
        <w:jc w:val="both"/>
        <w:rPr>
          <w:sz w:val="20"/>
          <w:szCs w:val="20"/>
          <w:lang w:val="es-EC"/>
        </w:rPr>
      </w:pPr>
      <w:r>
        <w:rPr>
          <w:sz w:val="20"/>
          <w:szCs w:val="20"/>
          <w:lang w:val="es-EC"/>
        </w:rPr>
        <w:t xml:space="preserve">   </w:t>
      </w:r>
      <w:r w:rsidR="00C546D7" w:rsidRPr="00C546D7">
        <w:rPr>
          <w:sz w:val="20"/>
          <w:szCs w:val="20"/>
          <w:lang w:val="es-EC"/>
        </w:rPr>
        <w:t>Guantes</w:t>
      </w:r>
      <w:r w:rsidR="00FA55E9">
        <w:rPr>
          <w:sz w:val="20"/>
          <w:szCs w:val="20"/>
          <w:lang w:val="es-EC"/>
        </w:rPr>
        <w:t>.-</w:t>
      </w:r>
      <w:r w:rsidR="00C546D7" w:rsidRPr="00C546D7">
        <w:rPr>
          <w:sz w:val="20"/>
          <w:szCs w:val="20"/>
          <w:lang w:val="es-EC"/>
        </w:rPr>
        <w:t xml:space="preserve"> </w:t>
      </w:r>
      <w:r w:rsidR="00FA55E9">
        <w:rPr>
          <w:sz w:val="20"/>
          <w:szCs w:val="20"/>
          <w:lang w:val="es-EC"/>
        </w:rPr>
        <w:t>Protegen</w:t>
      </w:r>
      <w:r w:rsidR="00C546D7" w:rsidRPr="00C546D7">
        <w:rPr>
          <w:sz w:val="20"/>
          <w:szCs w:val="20"/>
          <w:lang w:val="es-EC"/>
        </w:rPr>
        <w:t xml:space="preserve"> las manos en actividades </w:t>
      </w:r>
      <w:r w:rsidR="00FA55E9">
        <w:rPr>
          <w:sz w:val="20"/>
          <w:szCs w:val="20"/>
          <w:lang w:val="es-EC"/>
        </w:rPr>
        <w:t xml:space="preserve">de </w:t>
      </w:r>
      <w:r w:rsidR="00C546D7" w:rsidRPr="00C546D7">
        <w:rPr>
          <w:sz w:val="20"/>
          <w:szCs w:val="20"/>
          <w:lang w:val="es-EC"/>
        </w:rPr>
        <w:t xml:space="preserve">manipulación de sustancias químicas, </w:t>
      </w:r>
      <w:r w:rsidR="00FA55E9">
        <w:rPr>
          <w:sz w:val="20"/>
          <w:szCs w:val="20"/>
          <w:lang w:val="es-EC"/>
        </w:rPr>
        <w:t xml:space="preserve">de </w:t>
      </w:r>
      <w:r w:rsidR="00C546D7" w:rsidRPr="00C546D7">
        <w:rPr>
          <w:sz w:val="20"/>
          <w:szCs w:val="20"/>
          <w:lang w:val="es-EC"/>
        </w:rPr>
        <w:t>contacto con desechos, desperdicios o restos de comida,  y el contacto frecuente con los insumos de trabajo.</w:t>
      </w:r>
    </w:p>
    <w:p w:rsidR="00C546D7" w:rsidRPr="00C546D7" w:rsidRDefault="00BE43E1" w:rsidP="00C546D7">
      <w:pPr>
        <w:jc w:val="both"/>
        <w:rPr>
          <w:sz w:val="20"/>
          <w:szCs w:val="20"/>
          <w:lang w:val="es-EC"/>
        </w:rPr>
      </w:pPr>
      <w:r>
        <w:rPr>
          <w:sz w:val="20"/>
          <w:szCs w:val="20"/>
          <w:lang w:val="es-EC"/>
        </w:rPr>
        <w:t xml:space="preserve">   </w:t>
      </w:r>
      <w:r w:rsidR="00C546D7" w:rsidRPr="00C546D7">
        <w:rPr>
          <w:sz w:val="20"/>
          <w:szCs w:val="20"/>
          <w:lang w:val="es-EC"/>
        </w:rPr>
        <w:t>Mascarillas</w:t>
      </w:r>
      <w:r w:rsidR="005F3C7E">
        <w:rPr>
          <w:sz w:val="20"/>
          <w:szCs w:val="20"/>
          <w:lang w:val="es-EC"/>
        </w:rPr>
        <w:t>.-</w:t>
      </w:r>
      <w:r w:rsidR="00C546D7" w:rsidRPr="00C546D7">
        <w:rPr>
          <w:sz w:val="20"/>
          <w:szCs w:val="20"/>
          <w:lang w:val="es-EC"/>
        </w:rPr>
        <w:t xml:space="preserve"> </w:t>
      </w:r>
      <w:r w:rsidR="005F3C7E">
        <w:rPr>
          <w:sz w:val="20"/>
          <w:szCs w:val="20"/>
          <w:lang w:val="es-EC"/>
        </w:rPr>
        <w:t>P</w:t>
      </w:r>
      <w:r w:rsidR="00C546D7" w:rsidRPr="00C546D7">
        <w:rPr>
          <w:sz w:val="20"/>
          <w:szCs w:val="20"/>
          <w:lang w:val="es-EC"/>
        </w:rPr>
        <w:t>rote</w:t>
      </w:r>
      <w:r w:rsidR="005F3C7E">
        <w:rPr>
          <w:sz w:val="20"/>
          <w:szCs w:val="20"/>
          <w:lang w:val="es-EC"/>
        </w:rPr>
        <w:t>ge</w:t>
      </w:r>
      <w:r w:rsidR="00C546D7" w:rsidRPr="00C546D7">
        <w:rPr>
          <w:sz w:val="20"/>
          <w:szCs w:val="20"/>
          <w:lang w:val="es-EC"/>
        </w:rPr>
        <w:t xml:space="preserve"> las vías respiratorias </w:t>
      </w:r>
      <w:r w:rsidR="005F3C7E">
        <w:rPr>
          <w:sz w:val="20"/>
          <w:szCs w:val="20"/>
          <w:lang w:val="es-EC"/>
        </w:rPr>
        <w:t>de intoxicación</w:t>
      </w:r>
      <w:r w:rsidR="00C546D7" w:rsidRPr="00C546D7">
        <w:rPr>
          <w:sz w:val="20"/>
          <w:szCs w:val="20"/>
          <w:lang w:val="es-EC"/>
        </w:rPr>
        <w:t xml:space="preserve"> </w:t>
      </w:r>
      <w:r w:rsidR="005F3C7E">
        <w:rPr>
          <w:sz w:val="20"/>
          <w:szCs w:val="20"/>
          <w:lang w:val="es-EC"/>
        </w:rPr>
        <w:t xml:space="preserve">por </w:t>
      </w:r>
      <w:r w:rsidR="00C546D7" w:rsidRPr="00C546D7">
        <w:rPr>
          <w:sz w:val="20"/>
          <w:szCs w:val="20"/>
          <w:lang w:val="es-EC"/>
        </w:rPr>
        <w:t>inhalación de polvos, humos</w:t>
      </w:r>
      <w:r w:rsidR="005F3C7E">
        <w:rPr>
          <w:sz w:val="20"/>
          <w:szCs w:val="20"/>
          <w:lang w:val="es-EC"/>
        </w:rPr>
        <w:t xml:space="preserve"> o</w:t>
      </w:r>
      <w:r w:rsidR="00C546D7" w:rsidRPr="00C546D7">
        <w:rPr>
          <w:sz w:val="20"/>
          <w:szCs w:val="20"/>
          <w:lang w:val="es-EC"/>
        </w:rPr>
        <w:t xml:space="preserve"> gases. </w:t>
      </w:r>
    </w:p>
    <w:p w:rsidR="00C546D7" w:rsidRPr="00C546D7" w:rsidRDefault="00BE43E1" w:rsidP="00C546D7">
      <w:pPr>
        <w:jc w:val="both"/>
        <w:rPr>
          <w:sz w:val="20"/>
          <w:szCs w:val="20"/>
          <w:lang w:val="es-EC"/>
        </w:rPr>
      </w:pPr>
      <w:r>
        <w:rPr>
          <w:sz w:val="20"/>
          <w:szCs w:val="20"/>
          <w:lang w:val="es-EC"/>
        </w:rPr>
        <w:t xml:space="preserve">   </w:t>
      </w:r>
      <w:r w:rsidR="00A32BCB">
        <w:rPr>
          <w:sz w:val="20"/>
          <w:szCs w:val="20"/>
          <w:lang w:val="es-EC"/>
        </w:rPr>
        <w:t>Calzado.- P</w:t>
      </w:r>
      <w:r w:rsidR="00C546D7" w:rsidRPr="00C546D7">
        <w:rPr>
          <w:sz w:val="20"/>
          <w:szCs w:val="20"/>
          <w:lang w:val="es-EC"/>
        </w:rPr>
        <w:t>ara evitar resbalones y caídas.</w:t>
      </w:r>
    </w:p>
    <w:p w:rsidR="00C546D7" w:rsidRDefault="00BE43E1" w:rsidP="00C546D7">
      <w:pPr>
        <w:jc w:val="both"/>
        <w:rPr>
          <w:sz w:val="20"/>
          <w:szCs w:val="20"/>
          <w:lang w:val="es-EC"/>
        </w:rPr>
      </w:pPr>
      <w:r>
        <w:rPr>
          <w:sz w:val="20"/>
          <w:szCs w:val="20"/>
          <w:lang w:val="es-EC"/>
        </w:rPr>
        <w:t xml:space="preserve">   </w:t>
      </w:r>
      <w:r w:rsidR="00C546D7" w:rsidRPr="00C546D7">
        <w:rPr>
          <w:sz w:val="20"/>
          <w:szCs w:val="20"/>
          <w:lang w:val="es-EC"/>
        </w:rPr>
        <w:t>Cremas de protección solar</w:t>
      </w:r>
      <w:r w:rsidR="00A32BCB">
        <w:rPr>
          <w:sz w:val="20"/>
          <w:szCs w:val="20"/>
          <w:lang w:val="es-EC"/>
        </w:rPr>
        <w:t>.-</w:t>
      </w:r>
      <w:r w:rsidR="00C546D7" w:rsidRPr="00C546D7">
        <w:rPr>
          <w:sz w:val="20"/>
          <w:szCs w:val="20"/>
          <w:lang w:val="es-EC"/>
        </w:rPr>
        <w:t xml:space="preserve"> </w:t>
      </w:r>
      <w:r w:rsidR="00A32BCB">
        <w:rPr>
          <w:sz w:val="20"/>
          <w:szCs w:val="20"/>
          <w:lang w:val="es-EC"/>
        </w:rPr>
        <w:t>Protege</w:t>
      </w:r>
      <w:r w:rsidR="00C546D7" w:rsidRPr="00C546D7">
        <w:rPr>
          <w:sz w:val="20"/>
          <w:szCs w:val="20"/>
          <w:lang w:val="es-EC"/>
        </w:rPr>
        <w:t xml:space="preserve"> las partes del cuerpo descubiertas</w:t>
      </w:r>
      <w:r w:rsidR="00A32BCB">
        <w:rPr>
          <w:sz w:val="20"/>
          <w:szCs w:val="20"/>
          <w:lang w:val="es-EC"/>
        </w:rPr>
        <w:t xml:space="preserve"> en actividades con exposición </w:t>
      </w:r>
      <w:r w:rsidR="00B70C17">
        <w:rPr>
          <w:sz w:val="20"/>
          <w:szCs w:val="20"/>
          <w:lang w:val="es-EC"/>
        </w:rPr>
        <w:t>a radiaciones ultravioletas</w:t>
      </w:r>
      <w:r w:rsidR="00C546D7" w:rsidRPr="00C546D7">
        <w:rPr>
          <w:sz w:val="20"/>
          <w:szCs w:val="20"/>
          <w:lang w:val="es-EC"/>
        </w:rPr>
        <w:t>.</w:t>
      </w:r>
    </w:p>
    <w:p w:rsidR="00BE43E1" w:rsidRDefault="00BE43E1" w:rsidP="00C546D7">
      <w:pPr>
        <w:jc w:val="both"/>
        <w:rPr>
          <w:sz w:val="20"/>
          <w:szCs w:val="20"/>
          <w:lang w:val="es-EC"/>
        </w:rPr>
      </w:pPr>
    </w:p>
    <w:p w:rsidR="00BE43E1" w:rsidRDefault="00BE43E1" w:rsidP="00C546D7">
      <w:pPr>
        <w:jc w:val="both"/>
        <w:rPr>
          <w:sz w:val="20"/>
          <w:szCs w:val="20"/>
          <w:lang w:val="es-EC"/>
        </w:rPr>
      </w:pPr>
      <w:r>
        <w:rPr>
          <w:b/>
          <w:sz w:val="22"/>
          <w:lang w:val="es-EC"/>
        </w:rPr>
        <w:t>4.</w:t>
      </w:r>
      <w:r w:rsidR="00EE4FFA">
        <w:rPr>
          <w:b/>
          <w:sz w:val="22"/>
          <w:lang w:val="es-EC"/>
        </w:rPr>
        <w:t>7</w:t>
      </w:r>
      <w:r w:rsidRPr="00C1390C">
        <w:rPr>
          <w:b/>
          <w:sz w:val="22"/>
          <w:lang w:val="es-EC"/>
        </w:rPr>
        <w:t xml:space="preserve">. </w:t>
      </w:r>
      <w:r>
        <w:rPr>
          <w:b/>
          <w:sz w:val="22"/>
          <w:lang w:val="es-EC"/>
        </w:rPr>
        <w:t>Protección Colectiva</w:t>
      </w:r>
    </w:p>
    <w:p w:rsidR="00BE43E1" w:rsidRDefault="00BE43E1" w:rsidP="00C546D7">
      <w:pPr>
        <w:jc w:val="both"/>
        <w:rPr>
          <w:sz w:val="20"/>
          <w:szCs w:val="20"/>
          <w:lang w:val="es-EC"/>
        </w:rPr>
      </w:pPr>
    </w:p>
    <w:p w:rsidR="00E10042" w:rsidRDefault="00BE43E1" w:rsidP="00BE43E1">
      <w:pPr>
        <w:jc w:val="both"/>
        <w:rPr>
          <w:sz w:val="20"/>
          <w:szCs w:val="20"/>
          <w:lang w:val="es-EC"/>
        </w:rPr>
      </w:pPr>
      <w:r>
        <w:rPr>
          <w:sz w:val="20"/>
          <w:szCs w:val="20"/>
          <w:lang w:val="es-EC"/>
        </w:rPr>
        <w:t xml:space="preserve">   </w:t>
      </w:r>
      <w:r w:rsidRPr="00BE43E1">
        <w:rPr>
          <w:sz w:val="20"/>
          <w:szCs w:val="20"/>
          <w:lang w:val="es-EC"/>
        </w:rPr>
        <w:t xml:space="preserve">La </w:t>
      </w:r>
      <w:r w:rsidR="00EE4FFA">
        <w:rPr>
          <w:sz w:val="20"/>
          <w:szCs w:val="20"/>
          <w:lang w:val="es-EC"/>
        </w:rPr>
        <w:t>P</w:t>
      </w:r>
      <w:r w:rsidRPr="00BE43E1">
        <w:rPr>
          <w:sz w:val="20"/>
          <w:szCs w:val="20"/>
          <w:lang w:val="es-EC"/>
        </w:rPr>
        <w:t xml:space="preserve">rotección </w:t>
      </w:r>
      <w:r w:rsidR="00EE4FFA">
        <w:rPr>
          <w:sz w:val="20"/>
          <w:szCs w:val="20"/>
          <w:lang w:val="es-EC"/>
        </w:rPr>
        <w:t>C</w:t>
      </w:r>
      <w:r w:rsidRPr="00BE43E1">
        <w:rPr>
          <w:sz w:val="20"/>
          <w:szCs w:val="20"/>
          <w:lang w:val="es-EC"/>
        </w:rPr>
        <w:t>olectiva</w:t>
      </w:r>
      <w:r w:rsidR="002935A1">
        <w:rPr>
          <w:sz w:val="20"/>
          <w:szCs w:val="20"/>
          <w:lang w:val="es-EC"/>
        </w:rPr>
        <w:t xml:space="preserve"> (PC)</w:t>
      </w:r>
      <w:r w:rsidRPr="00BE43E1">
        <w:rPr>
          <w:sz w:val="20"/>
          <w:szCs w:val="20"/>
          <w:lang w:val="es-EC"/>
        </w:rPr>
        <w:t xml:space="preserve"> son los elementos destinados </w:t>
      </w:r>
      <w:r>
        <w:rPr>
          <w:sz w:val="20"/>
          <w:szCs w:val="20"/>
          <w:lang w:val="es-EC"/>
        </w:rPr>
        <w:t xml:space="preserve">a </w:t>
      </w:r>
      <w:r w:rsidRPr="00BE43E1">
        <w:rPr>
          <w:sz w:val="20"/>
          <w:szCs w:val="20"/>
          <w:lang w:val="es-EC"/>
        </w:rPr>
        <w:t>proteger</w:t>
      </w:r>
      <w:r>
        <w:rPr>
          <w:sz w:val="20"/>
          <w:szCs w:val="20"/>
          <w:lang w:val="es-EC"/>
        </w:rPr>
        <w:t>,</w:t>
      </w:r>
      <w:r w:rsidRPr="00BE43E1">
        <w:rPr>
          <w:sz w:val="20"/>
          <w:szCs w:val="20"/>
          <w:lang w:val="es-EC"/>
        </w:rPr>
        <w:t xml:space="preserve"> de forma complementaria</w:t>
      </w:r>
      <w:r>
        <w:rPr>
          <w:sz w:val="20"/>
          <w:szCs w:val="20"/>
          <w:lang w:val="es-EC"/>
        </w:rPr>
        <w:t xml:space="preserve"> a </w:t>
      </w:r>
      <w:r w:rsidRPr="00BE43E1">
        <w:rPr>
          <w:sz w:val="20"/>
          <w:szCs w:val="20"/>
          <w:lang w:val="es-EC"/>
        </w:rPr>
        <w:t>los EPP</w:t>
      </w:r>
      <w:r>
        <w:rPr>
          <w:sz w:val="20"/>
          <w:szCs w:val="20"/>
          <w:lang w:val="es-EC"/>
        </w:rPr>
        <w:t xml:space="preserve">, al </w:t>
      </w:r>
      <w:r w:rsidRPr="00BE43E1">
        <w:rPr>
          <w:sz w:val="20"/>
          <w:szCs w:val="20"/>
          <w:lang w:val="es-EC"/>
        </w:rPr>
        <w:t xml:space="preserve">personal de la empresa </w:t>
      </w:r>
      <w:r>
        <w:rPr>
          <w:sz w:val="20"/>
          <w:szCs w:val="20"/>
          <w:lang w:val="es-EC"/>
        </w:rPr>
        <w:t>y</w:t>
      </w:r>
      <w:r w:rsidRPr="00BE43E1">
        <w:rPr>
          <w:sz w:val="20"/>
          <w:szCs w:val="20"/>
          <w:lang w:val="es-EC"/>
        </w:rPr>
        <w:t xml:space="preserve"> a personas</w:t>
      </w:r>
      <w:r>
        <w:rPr>
          <w:sz w:val="20"/>
          <w:szCs w:val="20"/>
          <w:lang w:val="es-EC"/>
        </w:rPr>
        <w:t xml:space="preserve"> ajenas</w:t>
      </w:r>
      <w:r w:rsidRPr="00BE43E1">
        <w:rPr>
          <w:sz w:val="20"/>
          <w:szCs w:val="20"/>
          <w:lang w:val="es-EC"/>
        </w:rPr>
        <w:t xml:space="preserve"> a la misma.</w:t>
      </w:r>
    </w:p>
    <w:p w:rsidR="00BE43E1" w:rsidRPr="00BE43E1" w:rsidRDefault="00E10042" w:rsidP="00BE43E1">
      <w:pPr>
        <w:jc w:val="both"/>
        <w:rPr>
          <w:sz w:val="20"/>
          <w:szCs w:val="20"/>
          <w:lang w:val="es-EC"/>
        </w:rPr>
      </w:pPr>
      <w:r>
        <w:rPr>
          <w:sz w:val="20"/>
          <w:szCs w:val="20"/>
          <w:lang w:val="es-EC"/>
        </w:rPr>
        <w:lastRenderedPageBreak/>
        <w:t xml:space="preserve">   </w:t>
      </w:r>
      <w:r w:rsidR="00BE43E1" w:rsidRPr="00BE43E1">
        <w:rPr>
          <w:sz w:val="20"/>
          <w:szCs w:val="20"/>
          <w:lang w:val="es-EC"/>
        </w:rPr>
        <w:t xml:space="preserve">Las fichas de seguridad que contienen </w:t>
      </w:r>
      <w:r w:rsidR="00BE43E1">
        <w:rPr>
          <w:sz w:val="20"/>
          <w:szCs w:val="20"/>
          <w:lang w:val="es-EC"/>
        </w:rPr>
        <w:t>la</w:t>
      </w:r>
      <w:r w:rsidR="00BE43E1" w:rsidRPr="00BE43E1">
        <w:rPr>
          <w:sz w:val="20"/>
          <w:szCs w:val="20"/>
          <w:lang w:val="es-EC"/>
        </w:rPr>
        <w:t xml:space="preserve"> información de los productos, deben estar disponibles en las bodegas de cada lugar de trabajo.</w:t>
      </w:r>
      <w:r w:rsidR="00F75C17">
        <w:rPr>
          <w:sz w:val="20"/>
          <w:szCs w:val="20"/>
          <w:lang w:val="es-EC"/>
        </w:rPr>
        <w:t xml:space="preserve"> Los envases de los productos también deben etiquetarse de acuerdo a lo establecido por el INEN.</w:t>
      </w:r>
    </w:p>
    <w:p w:rsidR="00BE43E1" w:rsidRPr="00BE43E1" w:rsidRDefault="00BE43E1" w:rsidP="00BE43E1">
      <w:pPr>
        <w:jc w:val="both"/>
        <w:rPr>
          <w:sz w:val="20"/>
          <w:szCs w:val="20"/>
          <w:lang w:val="es-EC"/>
        </w:rPr>
      </w:pPr>
      <w:r>
        <w:rPr>
          <w:sz w:val="20"/>
          <w:szCs w:val="20"/>
          <w:lang w:val="es-EC"/>
        </w:rPr>
        <w:t xml:space="preserve">   </w:t>
      </w:r>
      <w:r w:rsidRPr="00BE43E1">
        <w:rPr>
          <w:sz w:val="20"/>
          <w:szCs w:val="20"/>
          <w:lang w:val="es-EC"/>
        </w:rPr>
        <w:t xml:space="preserve">En cada bodega debe mantenerse un botiquín que permita atender </w:t>
      </w:r>
      <w:r w:rsidR="00D1109B">
        <w:rPr>
          <w:sz w:val="20"/>
          <w:szCs w:val="20"/>
          <w:lang w:val="es-EC"/>
        </w:rPr>
        <w:t>cualquier urgencia médica.</w:t>
      </w:r>
      <w:r>
        <w:rPr>
          <w:sz w:val="20"/>
          <w:szCs w:val="20"/>
          <w:lang w:val="es-EC"/>
        </w:rPr>
        <w:t xml:space="preserve"> </w:t>
      </w:r>
      <w:r w:rsidR="00D1109B">
        <w:rPr>
          <w:sz w:val="20"/>
          <w:szCs w:val="20"/>
          <w:lang w:val="es-EC"/>
        </w:rPr>
        <w:t xml:space="preserve">Los </w:t>
      </w:r>
      <w:r>
        <w:rPr>
          <w:sz w:val="20"/>
          <w:szCs w:val="20"/>
          <w:lang w:val="es-EC"/>
        </w:rPr>
        <w:t xml:space="preserve">implementos y materiales </w:t>
      </w:r>
      <w:r w:rsidR="00D1109B">
        <w:rPr>
          <w:sz w:val="20"/>
          <w:szCs w:val="20"/>
          <w:lang w:val="es-EC"/>
        </w:rPr>
        <w:t>deben establecerse de acuerdo a las condiciones del trabajo, las actividades a realizar y la cantidad de trabajadores</w:t>
      </w:r>
      <w:r w:rsidRPr="00BE43E1">
        <w:rPr>
          <w:sz w:val="20"/>
          <w:szCs w:val="20"/>
          <w:lang w:val="es-EC"/>
        </w:rPr>
        <w:t>. Debe ser revisado de forma periódica y reponerse los elementos de acuerdo a su caducidad o uso.</w:t>
      </w:r>
    </w:p>
    <w:p w:rsidR="00BE43E1" w:rsidRPr="00BE43E1" w:rsidRDefault="00BE43E1" w:rsidP="00BE43E1">
      <w:pPr>
        <w:jc w:val="both"/>
        <w:rPr>
          <w:sz w:val="20"/>
          <w:szCs w:val="20"/>
          <w:lang w:val="es-EC"/>
        </w:rPr>
      </w:pPr>
      <w:r w:rsidRPr="00BE43E1">
        <w:rPr>
          <w:sz w:val="20"/>
          <w:szCs w:val="20"/>
          <w:lang w:val="es-EC"/>
        </w:rPr>
        <w:t xml:space="preserve"> </w:t>
      </w:r>
      <w:r>
        <w:rPr>
          <w:sz w:val="20"/>
          <w:szCs w:val="20"/>
          <w:lang w:val="es-EC"/>
        </w:rPr>
        <w:t xml:space="preserve">   </w:t>
      </w:r>
      <w:r w:rsidRPr="00BE43E1">
        <w:rPr>
          <w:sz w:val="20"/>
          <w:szCs w:val="20"/>
          <w:lang w:val="es-EC"/>
        </w:rPr>
        <w:t xml:space="preserve">Las señales de piso y los conos de seguridad deben utilizarse cuando se realice toda actividad que implique un riesgo para las personas que transiten cerca del lugar de trabajo. </w:t>
      </w:r>
    </w:p>
    <w:p w:rsidR="00BE43E1" w:rsidRDefault="00CF79DF" w:rsidP="00BE43E1">
      <w:pPr>
        <w:jc w:val="both"/>
        <w:rPr>
          <w:sz w:val="20"/>
          <w:szCs w:val="20"/>
          <w:lang w:val="es-EC"/>
        </w:rPr>
      </w:pPr>
      <w:r>
        <w:rPr>
          <w:sz w:val="20"/>
          <w:szCs w:val="20"/>
          <w:lang w:val="es-EC"/>
        </w:rPr>
        <w:t xml:space="preserve">   </w:t>
      </w:r>
      <w:r w:rsidR="00BE43E1" w:rsidRPr="00BE43E1">
        <w:rPr>
          <w:sz w:val="20"/>
          <w:szCs w:val="20"/>
          <w:lang w:val="es-EC"/>
        </w:rPr>
        <w:t xml:space="preserve">Las señalizaciones deben ser ubicadas en los lugares de trabajo de acuerdo a la naturaleza de los </w:t>
      </w:r>
      <w:r w:rsidR="00F75C17">
        <w:rPr>
          <w:sz w:val="20"/>
          <w:szCs w:val="20"/>
          <w:lang w:val="es-EC"/>
        </w:rPr>
        <w:t xml:space="preserve">peligros, las cuales pueden ser: </w:t>
      </w:r>
      <w:r w:rsidR="00BE43E1" w:rsidRPr="00BE43E1">
        <w:rPr>
          <w:sz w:val="20"/>
          <w:szCs w:val="20"/>
          <w:lang w:val="es-EC"/>
        </w:rPr>
        <w:t xml:space="preserve">de prohibición </w:t>
      </w:r>
      <w:r w:rsidR="00F75C17">
        <w:rPr>
          <w:sz w:val="20"/>
          <w:szCs w:val="20"/>
          <w:lang w:val="es-EC"/>
        </w:rPr>
        <w:t>(</w:t>
      </w:r>
      <w:r w:rsidR="00BE43E1" w:rsidRPr="00BE43E1">
        <w:rPr>
          <w:sz w:val="20"/>
          <w:szCs w:val="20"/>
          <w:lang w:val="es-EC"/>
        </w:rPr>
        <w:t>color rojo</w:t>
      </w:r>
      <w:r w:rsidR="00F75C17">
        <w:rPr>
          <w:sz w:val="20"/>
          <w:szCs w:val="20"/>
          <w:lang w:val="es-EC"/>
        </w:rPr>
        <w:t xml:space="preserve">), </w:t>
      </w:r>
      <w:r w:rsidR="00BE43E1" w:rsidRPr="00BE43E1">
        <w:rPr>
          <w:sz w:val="20"/>
          <w:szCs w:val="20"/>
          <w:lang w:val="es-EC"/>
        </w:rPr>
        <w:t xml:space="preserve">de obligación </w:t>
      </w:r>
      <w:r w:rsidR="00F75C17">
        <w:rPr>
          <w:sz w:val="20"/>
          <w:szCs w:val="20"/>
          <w:lang w:val="es-EC"/>
        </w:rPr>
        <w:t>(</w:t>
      </w:r>
      <w:r w:rsidR="00BE43E1" w:rsidRPr="00BE43E1">
        <w:rPr>
          <w:sz w:val="20"/>
          <w:szCs w:val="20"/>
          <w:lang w:val="es-EC"/>
        </w:rPr>
        <w:t>color azul</w:t>
      </w:r>
      <w:r w:rsidR="00F75C17">
        <w:rPr>
          <w:sz w:val="20"/>
          <w:szCs w:val="20"/>
          <w:lang w:val="es-EC"/>
        </w:rPr>
        <w:t>),</w:t>
      </w:r>
      <w:r w:rsidR="00BE43E1" w:rsidRPr="00BE43E1">
        <w:rPr>
          <w:sz w:val="20"/>
          <w:szCs w:val="20"/>
          <w:lang w:val="es-EC"/>
        </w:rPr>
        <w:t xml:space="preserve"> de advertencia</w:t>
      </w:r>
      <w:r w:rsidR="00F75C17">
        <w:rPr>
          <w:sz w:val="20"/>
          <w:szCs w:val="20"/>
          <w:lang w:val="es-EC"/>
        </w:rPr>
        <w:t xml:space="preserve"> (</w:t>
      </w:r>
      <w:r w:rsidR="00BE43E1" w:rsidRPr="00BE43E1">
        <w:rPr>
          <w:sz w:val="20"/>
          <w:szCs w:val="20"/>
          <w:lang w:val="es-EC"/>
        </w:rPr>
        <w:t>color amarillo</w:t>
      </w:r>
      <w:r w:rsidR="00F75C17">
        <w:rPr>
          <w:sz w:val="20"/>
          <w:szCs w:val="20"/>
          <w:lang w:val="es-EC"/>
        </w:rPr>
        <w:t>) y</w:t>
      </w:r>
      <w:r w:rsidR="00BE43E1" w:rsidRPr="00BE43E1">
        <w:rPr>
          <w:sz w:val="20"/>
          <w:szCs w:val="20"/>
          <w:lang w:val="es-EC"/>
        </w:rPr>
        <w:t xml:space="preserve"> de información </w:t>
      </w:r>
      <w:r w:rsidR="00F75C17">
        <w:rPr>
          <w:sz w:val="20"/>
          <w:szCs w:val="20"/>
          <w:lang w:val="es-EC"/>
        </w:rPr>
        <w:t>(</w:t>
      </w:r>
      <w:r w:rsidR="00BE43E1" w:rsidRPr="00BE43E1">
        <w:rPr>
          <w:sz w:val="20"/>
          <w:szCs w:val="20"/>
          <w:lang w:val="es-EC"/>
        </w:rPr>
        <w:t>color verde</w:t>
      </w:r>
      <w:r w:rsidR="00F75C17">
        <w:rPr>
          <w:sz w:val="20"/>
          <w:szCs w:val="20"/>
          <w:lang w:val="es-EC"/>
        </w:rPr>
        <w:t>)</w:t>
      </w:r>
      <w:r w:rsidR="00BE43E1" w:rsidRPr="00BE43E1">
        <w:rPr>
          <w:sz w:val="20"/>
          <w:szCs w:val="20"/>
          <w:lang w:val="es-EC"/>
        </w:rPr>
        <w:t>.</w:t>
      </w:r>
    </w:p>
    <w:p w:rsidR="00BE43E1" w:rsidRDefault="00BE43E1" w:rsidP="00BE43E1">
      <w:pPr>
        <w:jc w:val="both"/>
        <w:rPr>
          <w:sz w:val="20"/>
          <w:szCs w:val="20"/>
          <w:lang w:val="es-EC"/>
        </w:rPr>
      </w:pPr>
    </w:p>
    <w:p w:rsidR="00E10042" w:rsidRDefault="009823D6" w:rsidP="00BE43E1">
      <w:pPr>
        <w:jc w:val="both"/>
        <w:rPr>
          <w:sz w:val="20"/>
          <w:szCs w:val="20"/>
          <w:lang w:val="es-EC"/>
        </w:rPr>
      </w:pPr>
      <w:r>
        <w:rPr>
          <w:b/>
          <w:sz w:val="22"/>
          <w:lang w:val="es-EC"/>
        </w:rPr>
        <w:t>4.8</w:t>
      </w:r>
      <w:r w:rsidR="00E10042" w:rsidRPr="00C1390C">
        <w:rPr>
          <w:b/>
          <w:sz w:val="22"/>
          <w:lang w:val="es-EC"/>
        </w:rPr>
        <w:t xml:space="preserve">. </w:t>
      </w:r>
      <w:r w:rsidR="00E10042">
        <w:rPr>
          <w:b/>
          <w:sz w:val="22"/>
          <w:lang w:val="es-EC"/>
        </w:rPr>
        <w:t>Análisis de Tareas</w:t>
      </w:r>
    </w:p>
    <w:p w:rsidR="00E10042" w:rsidRDefault="00E10042" w:rsidP="00BE43E1">
      <w:pPr>
        <w:jc w:val="both"/>
        <w:rPr>
          <w:sz w:val="20"/>
          <w:szCs w:val="20"/>
          <w:lang w:val="es-EC"/>
        </w:rPr>
      </w:pPr>
    </w:p>
    <w:p w:rsidR="00E10042" w:rsidRDefault="002935A1" w:rsidP="00E10042">
      <w:pPr>
        <w:jc w:val="both"/>
        <w:rPr>
          <w:sz w:val="20"/>
          <w:szCs w:val="20"/>
          <w:lang w:val="es-EC"/>
        </w:rPr>
      </w:pPr>
      <w:r>
        <w:rPr>
          <w:sz w:val="20"/>
          <w:szCs w:val="20"/>
          <w:lang w:val="es-EC"/>
        </w:rPr>
        <w:t xml:space="preserve">   </w:t>
      </w:r>
      <w:r w:rsidR="00E10042" w:rsidRPr="00E10042">
        <w:rPr>
          <w:sz w:val="20"/>
          <w:szCs w:val="20"/>
          <w:lang w:val="es-EC"/>
        </w:rPr>
        <w:t xml:space="preserve">El análisis de tarea </w:t>
      </w:r>
      <w:r w:rsidR="00EC68CE">
        <w:rPr>
          <w:sz w:val="20"/>
          <w:szCs w:val="20"/>
          <w:lang w:val="es-EC"/>
        </w:rPr>
        <w:t>es fundamental para el entendimiento global de una actividad y es parte constituyente para la realización de la evaluación de riesgos. D</w:t>
      </w:r>
      <w:r w:rsidR="00E10042" w:rsidRPr="00E10042">
        <w:rPr>
          <w:sz w:val="20"/>
          <w:szCs w:val="20"/>
          <w:lang w:val="es-EC"/>
        </w:rPr>
        <w:t>ebe</w:t>
      </w:r>
      <w:r>
        <w:rPr>
          <w:sz w:val="20"/>
          <w:szCs w:val="20"/>
          <w:lang w:val="es-EC"/>
        </w:rPr>
        <w:t xml:space="preserve"> realizarla un equipo de trabajo</w:t>
      </w:r>
      <w:r w:rsidR="00E10042" w:rsidRPr="00E10042">
        <w:rPr>
          <w:sz w:val="20"/>
          <w:szCs w:val="20"/>
          <w:lang w:val="es-EC"/>
        </w:rPr>
        <w:t xml:space="preserve"> con el fin de identificar los peligros y riesgos a los cuales se encuentran expuestos los trabajadores y de acuerdo a esto, determinar las protecciones necesarias para reducir</w:t>
      </w:r>
      <w:r>
        <w:rPr>
          <w:sz w:val="20"/>
          <w:szCs w:val="20"/>
          <w:lang w:val="es-EC"/>
        </w:rPr>
        <w:t>, evitar o controlar el riesgo.</w:t>
      </w:r>
    </w:p>
    <w:p w:rsidR="002935A1" w:rsidRPr="00E10042" w:rsidRDefault="002935A1" w:rsidP="00E10042">
      <w:pPr>
        <w:jc w:val="both"/>
        <w:rPr>
          <w:sz w:val="20"/>
          <w:szCs w:val="20"/>
          <w:lang w:val="es-EC"/>
        </w:rPr>
      </w:pPr>
      <w:r>
        <w:rPr>
          <w:sz w:val="20"/>
          <w:szCs w:val="20"/>
          <w:lang w:val="es-EC"/>
        </w:rPr>
        <w:t xml:space="preserve">   El procedimiento a seguir es:</w:t>
      </w:r>
    </w:p>
    <w:p w:rsidR="008740B4" w:rsidRDefault="008740B4" w:rsidP="002935A1">
      <w:pPr>
        <w:numPr>
          <w:ilvl w:val="0"/>
          <w:numId w:val="13"/>
        </w:numPr>
        <w:jc w:val="both"/>
        <w:outlineLvl w:val="0"/>
        <w:rPr>
          <w:sz w:val="20"/>
          <w:szCs w:val="20"/>
          <w:lang w:val="es-EC"/>
        </w:rPr>
      </w:pPr>
      <w:r>
        <w:rPr>
          <w:sz w:val="20"/>
          <w:szCs w:val="20"/>
          <w:lang w:val="es-EC"/>
        </w:rPr>
        <w:t>Definir la tarea y sus límites.</w:t>
      </w:r>
    </w:p>
    <w:p w:rsidR="008740B4" w:rsidRDefault="008740B4" w:rsidP="002935A1">
      <w:pPr>
        <w:numPr>
          <w:ilvl w:val="0"/>
          <w:numId w:val="13"/>
        </w:numPr>
        <w:jc w:val="both"/>
        <w:outlineLvl w:val="0"/>
        <w:rPr>
          <w:sz w:val="20"/>
          <w:szCs w:val="20"/>
          <w:lang w:val="es-EC"/>
        </w:rPr>
      </w:pPr>
      <w:r>
        <w:rPr>
          <w:sz w:val="20"/>
          <w:szCs w:val="20"/>
          <w:lang w:val="es-EC"/>
        </w:rPr>
        <w:t>Observar y registrar su secuencia.</w:t>
      </w:r>
    </w:p>
    <w:p w:rsidR="008740B4" w:rsidRDefault="002935A1" w:rsidP="002935A1">
      <w:pPr>
        <w:numPr>
          <w:ilvl w:val="0"/>
          <w:numId w:val="13"/>
        </w:numPr>
        <w:jc w:val="both"/>
        <w:outlineLvl w:val="0"/>
        <w:rPr>
          <w:sz w:val="20"/>
          <w:szCs w:val="20"/>
          <w:lang w:val="es-EC"/>
        </w:rPr>
      </w:pPr>
      <w:r w:rsidRPr="008740B4">
        <w:rPr>
          <w:sz w:val="20"/>
          <w:szCs w:val="20"/>
          <w:lang w:val="es-EC"/>
        </w:rPr>
        <w:t>D</w:t>
      </w:r>
      <w:r w:rsidR="00E10042" w:rsidRPr="008740B4">
        <w:rPr>
          <w:sz w:val="20"/>
          <w:szCs w:val="20"/>
          <w:lang w:val="es-EC"/>
        </w:rPr>
        <w:t>escompone</w:t>
      </w:r>
      <w:r w:rsidRPr="008740B4">
        <w:rPr>
          <w:sz w:val="20"/>
          <w:szCs w:val="20"/>
          <w:lang w:val="es-EC"/>
        </w:rPr>
        <w:t>r la tarea</w:t>
      </w:r>
      <w:r w:rsidR="00E10042" w:rsidRPr="008740B4">
        <w:rPr>
          <w:sz w:val="20"/>
          <w:szCs w:val="20"/>
          <w:lang w:val="es-EC"/>
        </w:rPr>
        <w:t xml:space="preserve"> en subtareas </w:t>
      </w:r>
      <w:r w:rsidR="008740B4">
        <w:rPr>
          <w:sz w:val="20"/>
          <w:szCs w:val="20"/>
          <w:lang w:val="es-EC"/>
        </w:rPr>
        <w:t>en un diagrama de flujo (Nivel I)</w:t>
      </w:r>
    </w:p>
    <w:p w:rsidR="00E10042" w:rsidRPr="00E10042" w:rsidRDefault="008740B4" w:rsidP="002935A1">
      <w:pPr>
        <w:numPr>
          <w:ilvl w:val="0"/>
          <w:numId w:val="13"/>
        </w:numPr>
        <w:jc w:val="both"/>
        <w:outlineLvl w:val="0"/>
        <w:rPr>
          <w:sz w:val="20"/>
          <w:szCs w:val="20"/>
          <w:lang w:val="es-EC"/>
        </w:rPr>
      </w:pPr>
      <w:r>
        <w:rPr>
          <w:sz w:val="20"/>
          <w:szCs w:val="20"/>
          <w:lang w:val="es-EC"/>
        </w:rPr>
        <w:t>Por cada subtarea detallar los pasos secuenciales (Diagrama de flujo Nivel II).</w:t>
      </w:r>
    </w:p>
    <w:p w:rsidR="002935A1" w:rsidRDefault="008740B4" w:rsidP="002935A1">
      <w:pPr>
        <w:numPr>
          <w:ilvl w:val="0"/>
          <w:numId w:val="13"/>
        </w:numPr>
        <w:jc w:val="both"/>
        <w:outlineLvl w:val="0"/>
        <w:rPr>
          <w:sz w:val="20"/>
          <w:szCs w:val="20"/>
          <w:lang w:val="es-EC"/>
        </w:rPr>
      </w:pPr>
      <w:r>
        <w:rPr>
          <w:sz w:val="20"/>
          <w:szCs w:val="20"/>
          <w:lang w:val="es-EC"/>
        </w:rPr>
        <w:t>C</w:t>
      </w:r>
      <w:r w:rsidR="00E10042" w:rsidRPr="00E10042">
        <w:rPr>
          <w:sz w:val="20"/>
          <w:szCs w:val="20"/>
          <w:lang w:val="es-EC"/>
        </w:rPr>
        <w:t xml:space="preserve">ompletar la matriz </w:t>
      </w:r>
      <w:r>
        <w:rPr>
          <w:sz w:val="20"/>
          <w:szCs w:val="20"/>
          <w:lang w:val="es-EC"/>
        </w:rPr>
        <w:t xml:space="preserve">de análisis de tareas con </w:t>
      </w:r>
      <w:r w:rsidR="00E10042" w:rsidRPr="00E10042">
        <w:rPr>
          <w:sz w:val="20"/>
          <w:szCs w:val="20"/>
          <w:lang w:val="es-EC"/>
        </w:rPr>
        <w:t xml:space="preserve">la tarea, subtarea y pasos. Por cada subtarea, se identifican los peligros y sus riesgos asociados, ya sean derivados por las condiciones del lugar de trabajo, por el medio ambiente de trabajo o de la carga de trabajo. </w:t>
      </w:r>
    </w:p>
    <w:p w:rsidR="00E10042" w:rsidRPr="00E10042" w:rsidRDefault="002935A1" w:rsidP="002935A1">
      <w:pPr>
        <w:numPr>
          <w:ilvl w:val="0"/>
          <w:numId w:val="13"/>
        </w:numPr>
        <w:jc w:val="both"/>
        <w:outlineLvl w:val="0"/>
        <w:rPr>
          <w:sz w:val="20"/>
          <w:szCs w:val="20"/>
          <w:lang w:val="es-EC"/>
        </w:rPr>
      </w:pPr>
      <w:r>
        <w:rPr>
          <w:sz w:val="20"/>
          <w:szCs w:val="20"/>
          <w:lang w:val="es-EC"/>
        </w:rPr>
        <w:t>D</w:t>
      </w:r>
      <w:r w:rsidR="00700815">
        <w:rPr>
          <w:sz w:val="20"/>
          <w:szCs w:val="20"/>
          <w:lang w:val="es-EC"/>
        </w:rPr>
        <w:t>eterminar</w:t>
      </w:r>
      <w:r w:rsidR="00E10042" w:rsidRPr="00E10042">
        <w:rPr>
          <w:sz w:val="20"/>
          <w:szCs w:val="20"/>
          <w:lang w:val="es-EC"/>
        </w:rPr>
        <w:t xml:space="preserve"> lo</w:t>
      </w:r>
      <w:r w:rsidR="00700815">
        <w:rPr>
          <w:sz w:val="20"/>
          <w:szCs w:val="20"/>
          <w:lang w:val="es-EC"/>
        </w:rPr>
        <w:t xml:space="preserve">s EPP </w:t>
      </w:r>
      <w:r w:rsidR="008740B4">
        <w:rPr>
          <w:sz w:val="20"/>
          <w:szCs w:val="20"/>
          <w:lang w:val="es-EC"/>
        </w:rPr>
        <w:t xml:space="preserve">y la PC </w:t>
      </w:r>
      <w:r w:rsidR="00700815">
        <w:rPr>
          <w:sz w:val="20"/>
          <w:szCs w:val="20"/>
          <w:lang w:val="es-EC"/>
        </w:rPr>
        <w:t>necesarios d</w:t>
      </w:r>
      <w:r w:rsidRPr="00E10042">
        <w:rPr>
          <w:sz w:val="20"/>
          <w:szCs w:val="20"/>
          <w:lang w:val="es-EC"/>
        </w:rPr>
        <w:t>e acuerdo a l</w:t>
      </w:r>
      <w:r w:rsidR="00700815">
        <w:rPr>
          <w:sz w:val="20"/>
          <w:szCs w:val="20"/>
          <w:lang w:val="es-EC"/>
        </w:rPr>
        <w:t>os peligros y riesgos identificados.</w:t>
      </w:r>
    </w:p>
    <w:p w:rsidR="00E10042" w:rsidRDefault="00E10042" w:rsidP="00E10042">
      <w:pPr>
        <w:jc w:val="both"/>
        <w:rPr>
          <w:sz w:val="20"/>
          <w:szCs w:val="20"/>
          <w:lang w:val="es-EC"/>
        </w:rPr>
      </w:pPr>
    </w:p>
    <w:p w:rsidR="003529DF" w:rsidRDefault="003529DF" w:rsidP="003529DF">
      <w:pPr>
        <w:jc w:val="both"/>
        <w:rPr>
          <w:sz w:val="20"/>
          <w:szCs w:val="20"/>
          <w:lang w:val="es-EC"/>
        </w:rPr>
      </w:pPr>
      <w:r>
        <w:rPr>
          <w:b/>
          <w:sz w:val="22"/>
          <w:lang w:val="es-EC"/>
        </w:rPr>
        <w:t>4.</w:t>
      </w:r>
      <w:r w:rsidR="009823D6">
        <w:rPr>
          <w:b/>
          <w:sz w:val="22"/>
          <w:lang w:val="es-EC"/>
        </w:rPr>
        <w:t>9</w:t>
      </w:r>
      <w:r w:rsidRPr="00C1390C">
        <w:rPr>
          <w:b/>
          <w:sz w:val="22"/>
          <w:lang w:val="es-EC"/>
        </w:rPr>
        <w:t xml:space="preserve">. </w:t>
      </w:r>
      <w:r>
        <w:rPr>
          <w:b/>
          <w:sz w:val="22"/>
          <w:lang w:val="es-EC"/>
        </w:rPr>
        <w:t>Identificación y Evaluación de Riesgos</w:t>
      </w:r>
    </w:p>
    <w:p w:rsidR="003529DF" w:rsidRDefault="003529DF" w:rsidP="00E10042">
      <w:pPr>
        <w:jc w:val="both"/>
        <w:rPr>
          <w:sz w:val="20"/>
          <w:szCs w:val="20"/>
          <w:lang w:val="es-EC"/>
        </w:rPr>
      </w:pPr>
    </w:p>
    <w:p w:rsidR="003529DF" w:rsidRPr="003529DF" w:rsidRDefault="003529DF" w:rsidP="003529DF">
      <w:pPr>
        <w:jc w:val="both"/>
        <w:rPr>
          <w:sz w:val="20"/>
          <w:szCs w:val="20"/>
          <w:lang w:val="es-EC"/>
        </w:rPr>
      </w:pPr>
      <w:r>
        <w:rPr>
          <w:sz w:val="20"/>
          <w:szCs w:val="20"/>
          <w:lang w:val="es-EC"/>
        </w:rPr>
        <w:t xml:space="preserve">   </w:t>
      </w:r>
      <w:r w:rsidRPr="003529DF">
        <w:rPr>
          <w:sz w:val="20"/>
          <w:szCs w:val="20"/>
          <w:lang w:val="es-EC"/>
        </w:rPr>
        <w:t xml:space="preserve">La </w:t>
      </w:r>
      <w:r>
        <w:rPr>
          <w:sz w:val="20"/>
          <w:szCs w:val="20"/>
          <w:lang w:val="es-EC"/>
        </w:rPr>
        <w:t>Identificación y Evaluación de R</w:t>
      </w:r>
      <w:r w:rsidRPr="003529DF">
        <w:rPr>
          <w:sz w:val="20"/>
          <w:szCs w:val="20"/>
          <w:lang w:val="es-EC"/>
        </w:rPr>
        <w:t>iesgos es el proceso mediante el cual la empresa tiene  conocimiento de su situación con respecto a la seguridad y la salud de sus trabajadores.</w:t>
      </w:r>
    </w:p>
    <w:p w:rsidR="003529DF" w:rsidRDefault="003529DF" w:rsidP="003529DF">
      <w:pPr>
        <w:jc w:val="both"/>
        <w:rPr>
          <w:sz w:val="20"/>
          <w:szCs w:val="20"/>
          <w:lang w:val="es-EC"/>
        </w:rPr>
      </w:pPr>
      <w:r w:rsidRPr="003529DF">
        <w:rPr>
          <w:sz w:val="20"/>
          <w:szCs w:val="20"/>
          <w:lang w:val="es-EC"/>
        </w:rPr>
        <w:t>La realización de la identificación y evaluación de riesgos incluye fases consecutivas:</w:t>
      </w:r>
    </w:p>
    <w:p w:rsidR="00A85385" w:rsidRDefault="00A85385" w:rsidP="00E10042">
      <w:pPr>
        <w:numPr>
          <w:ilvl w:val="0"/>
          <w:numId w:val="26"/>
        </w:numPr>
        <w:jc w:val="both"/>
        <w:outlineLvl w:val="0"/>
        <w:rPr>
          <w:sz w:val="20"/>
          <w:szCs w:val="20"/>
          <w:lang w:val="es-EC"/>
        </w:rPr>
      </w:pPr>
      <w:r>
        <w:rPr>
          <w:sz w:val="20"/>
          <w:szCs w:val="20"/>
          <w:lang w:val="es-EC"/>
        </w:rPr>
        <w:t>Identificación de operación y los lugares donde se realiza.</w:t>
      </w:r>
    </w:p>
    <w:p w:rsidR="003529DF" w:rsidRPr="00A85385" w:rsidRDefault="00A85385" w:rsidP="00E10042">
      <w:pPr>
        <w:numPr>
          <w:ilvl w:val="0"/>
          <w:numId w:val="26"/>
        </w:numPr>
        <w:jc w:val="both"/>
        <w:outlineLvl w:val="0"/>
        <w:rPr>
          <w:sz w:val="20"/>
          <w:szCs w:val="20"/>
          <w:lang w:val="es-EC"/>
        </w:rPr>
      </w:pPr>
      <w:r w:rsidRPr="00A85385">
        <w:rPr>
          <w:sz w:val="20"/>
          <w:szCs w:val="20"/>
          <w:lang w:val="es-EC"/>
        </w:rPr>
        <w:lastRenderedPageBreak/>
        <w:t>De los peligros identificados en el análisis de tarea</w:t>
      </w:r>
      <w:r w:rsidR="00E10042" w:rsidRPr="00A85385">
        <w:rPr>
          <w:sz w:val="20"/>
          <w:szCs w:val="20"/>
          <w:lang w:val="es-EC"/>
        </w:rPr>
        <w:t xml:space="preserve"> </w:t>
      </w:r>
      <w:r>
        <w:rPr>
          <w:sz w:val="20"/>
          <w:szCs w:val="20"/>
          <w:lang w:val="es-EC"/>
        </w:rPr>
        <w:t>y sus</w:t>
      </w:r>
      <w:r w:rsidR="00E10042" w:rsidRPr="00A85385">
        <w:rPr>
          <w:sz w:val="20"/>
          <w:szCs w:val="20"/>
          <w:lang w:val="es-EC"/>
        </w:rPr>
        <w:t xml:space="preserve"> riesgos asociados, </w:t>
      </w:r>
      <w:r>
        <w:rPr>
          <w:sz w:val="20"/>
          <w:szCs w:val="20"/>
          <w:lang w:val="es-EC"/>
        </w:rPr>
        <w:t>se analiza</w:t>
      </w:r>
      <w:r w:rsidR="00E10042" w:rsidRPr="00A85385">
        <w:rPr>
          <w:sz w:val="20"/>
          <w:szCs w:val="20"/>
          <w:lang w:val="es-EC"/>
        </w:rPr>
        <w:t xml:space="preserve"> la desviación o forma de contacto con la persona </w:t>
      </w:r>
      <w:r w:rsidR="003529DF" w:rsidRPr="00A85385">
        <w:rPr>
          <w:sz w:val="20"/>
          <w:szCs w:val="20"/>
          <w:lang w:val="es-EC"/>
        </w:rPr>
        <w:t>y el tipo de lesión que éste</w:t>
      </w:r>
      <w:r w:rsidR="00E10042" w:rsidRPr="00A85385">
        <w:rPr>
          <w:sz w:val="20"/>
          <w:szCs w:val="20"/>
          <w:lang w:val="es-EC"/>
        </w:rPr>
        <w:t xml:space="preserve"> puede causar. </w:t>
      </w:r>
    </w:p>
    <w:p w:rsidR="003529DF" w:rsidRDefault="003529DF" w:rsidP="003529DF">
      <w:pPr>
        <w:numPr>
          <w:ilvl w:val="0"/>
          <w:numId w:val="26"/>
        </w:numPr>
        <w:jc w:val="both"/>
        <w:outlineLvl w:val="0"/>
        <w:rPr>
          <w:sz w:val="20"/>
          <w:szCs w:val="20"/>
          <w:lang w:val="es-EC"/>
        </w:rPr>
      </w:pPr>
      <w:r>
        <w:rPr>
          <w:sz w:val="20"/>
          <w:szCs w:val="20"/>
          <w:lang w:val="es-EC"/>
        </w:rPr>
        <w:t>D</w:t>
      </w:r>
      <w:r w:rsidR="00E10042" w:rsidRPr="003529DF">
        <w:rPr>
          <w:sz w:val="20"/>
          <w:szCs w:val="20"/>
          <w:lang w:val="es-EC"/>
        </w:rPr>
        <w:t>eterminar si el riesgo se puede evitar, si no se puede evita</w:t>
      </w:r>
      <w:r>
        <w:rPr>
          <w:sz w:val="20"/>
          <w:szCs w:val="20"/>
          <w:lang w:val="es-EC"/>
        </w:rPr>
        <w:t>r se procede a valorar el mismo</w:t>
      </w:r>
      <w:r w:rsidR="00E10042" w:rsidRPr="003529DF">
        <w:rPr>
          <w:sz w:val="20"/>
          <w:szCs w:val="20"/>
          <w:lang w:val="es-EC"/>
        </w:rPr>
        <w:t>.</w:t>
      </w:r>
      <w:r>
        <w:rPr>
          <w:sz w:val="20"/>
          <w:szCs w:val="20"/>
          <w:lang w:val="es-EC"/>
        </w:rPr>
        <w:t xml:space="preserve"> </w:t>
      </w:r>
    </w:p>
    <w:p w:rsidR="00E10042" w:rsidRDefault="00E10042" w:rsidP="00E10042">
      <w:pPr>
        <w:numPr>
          <w:ilvl w:val="0"/>
          <w:numId w:val="26"/>
        </w:numPr>
        <w:jc w:val="both"/>
        <w:outlineLvl w:val="0"/>
        <w:rPr>
          <w:sz w:val="20"/>
          <w:szCs w:val="20"/>
          <w:lang w:val="es-EC"/>
        </w:rPr>
      </w:pPr>
      <w:r w:rsidRPr="003529DF">
        <w:rPr>
          <w:sz w:val="20"/>
          <w:szCs w:val="20"/>
          <w:lang w:val="es-EC"/>
        </w:rPr>
        <w:t>La valoración del riesgo se realiza considerando dos f</w:t>
      </w:r>
      <w:r w:rsidR="008D3B9C">
        <w:rPr>
          <w:sz w:val="20"/>
          <w:szCs w:val="20"/>
          <w:lang w:val="es-EC"/>
        </w:rPr>
        <w:t>actores:</w:t>
      </w:r>
      <w:r w:rsidRPr="003529DF">
        <w:rPr>
          <w:sz w:val="20"/>
          <w:szCs w:val="20"/>
          <w:lang w:val="es-EC"/>
        </w:rPr>
        <w:t xml:space="preserve"> la </w:t>
      </w:r>
      <w:r w:rsidR="003529DF" w:rsidRPr="003529DF">
        <w:rPr>
          <w:sz w:val="20"/>
          <w:szCs w:val="20"/>
          <w:lang w:val="es-EC"/>
        </w:rPr>
        <w:t xml:space="preserve">probabilidad y la consecuencia. </w:t>
      </w:r>
      <w:r w:rsidRPr="003529DF">
        <w:rPr>
          <w:sz w:val="20"/>
          <w:szCs w:val="20"/>
          <w:lang w:val="es-EC"/>
        </w:rPr>
        <w:t>La probabilidad de ocurrencia atiende a 5 niveles, mientras má</w:t>
      </w:r>
      <w:r w:rsidR="003529DF" w:rsidRPr="003529DF">
        <w:rPr>
          <w:sz w:val="20"/>
          <w:szCs w:val="20"/>
          <w:lang w:val="es-EC"/>
        </w:rPr>
        <w:t>s alta sea, mayor será su valor</w:t>
      </w:r>
      <w:r w:rsidR="00750A96">
        <w:rPr>
          <w:sz w:val="20"/>
          <w:szCs w:val="20"/>
          <w:lang w:val="es-EC"/>
        </w:rPr>
        <w:t xml:space="preserve">; </w:t>
      </w:r>
      <w:r w:rsidR="008D3B9C">
        <w:rPr>
          <w:sz w:val="20"/>
          <w:szCs w:val="20"/>
          <w:lang w:val="es-EC"/>
        </w:rPr>
        <w:t xml:space="preserve">de igual forma </w:t>
      </w:r>
      <w:r w:rsidR="00750A96">
        <w:rPr>
          <w:sz w:val="20"/>
          <w:szCs w:val="20"/>
          <w:lang w:val="es-EC"/>
        </w:rPr>
        <w:t xml:space="preserve">el nivel de </w:t>
      </w:r>
      <w:r w:rsidRPr="003529DF">
        <w:rPr>
          <w:sz w:val="20"/>
          <w:szCs w:val="20"/>
          <w:lang w:val="es-EC"/>
        </w:rPr>
        <w:t>consecuencia, tiene 5 niveles, y si la severidad es alta, su valor también lo será.</w:t>
      </w:r>
    </w:p>
    <w:p w:rsidR="004951BB" w:rsidRDefault="004951BB" w:rsidP="00E10042">
      <w:pPr>
        <w:numPr>
          <w:ilvl w:val="0"/>
          <w:numId w:val="26"/>
        </w:numPr>
        <w:jc w:val="both"/>
        <w:outlineLvl w:val="0"/>
        <w:rPr>
          <w:sz w:val="20"/>
          <w:szCs w:val="20"/>
          <w:lang w:val="es-EC"/>
        </w:rPr>
      </w:pPr>
      <w:r w:rsidRPr="004951BB">
        <w:rPr>
          <w:sz w:val="20"/>
          <w:szCs w:val="20"/>
          <w:lang w:val="es-EC"/>
        </w:rPr>
        <w:t>El producto de estos dos factores resulta en el nivel de riesgo</w:t>
      </w:r>
      <w:r>
        <w:rPr>
          <w:sz w:val="20"/>
          <w:szCs w:val="20"/>
          <w:lang w:val="es-EC"/>
        </w:rPr>
        <w:t>, el cual</w:t>
      </w:r>
      <w:r w:rsidRPr="004951BB">
        <w:rPr>
          <w:sz w:val="20"/>
          <w:szCs w:val="20"/>
          <w:lang w:val="es-EC"/>
        </w:rPr>
        <w:t xml:space="preserve"> indica </w:t>
      </w:r>
      <w:r w:rsidR="008D3B9C">
        <w:rPr>
          <w:sz w:val="20"/>
          <w:szCs w:val="20"/>
          <w:lang w:val="es-EC"/>
        </w:rPr>
        <w:t xml:space="preserve">la </w:t>
      </w:r>
      <w:r w:rsidRPr="004951BB">
        <w:rPr>
          <w:sz w:val="20"/>
          <w:szCs w:val="20"/>
          <w:lang w:val="es-EC"/>
        </w:rPr>
        <w:t xml:space="preserve">prioridad </w:t>
      </w:r>
      <w:r w:rsidR="008D3B9C">
        <w:rPr>
          <w:sz w:val="20"/>
          <w:szCs w:val="20"/>
          <w:lang w:val="es-EC"/>
        </w:rPr>
        <w:t xml:space="preserve">con que </w:t>
      </w:r>
      <w:r w:rsidRPr="004951BB">
        <w:rPr>
          <w:sz w:val="20"/>
          <w:szCs w:val="20"/>
          <w:lang w:val="es-EC"/>
        </w:rPr>
        <w:t xml:space="preserve">se debe atender el mismo. Mientras mayor sea el valor, </w:t>
      </w:r>
      <w:r>
        <w:rPr>
          <w:sz w:val="20"/>
          <w:szCs w:val="20"/>
          <w:lang w:val="es-EC"/>
        </w:rPr>
        <w:t xml:space="preserve">mayor será la necesidad de aplicar </w:t>
      </w:r>
      <w:r w:rsidRPr="004951BB">
        <w:rPr>
          <w:sz w:val="20"/>
          <w:szCs w:val="20"/>
          <w:lang w:val="es-EC"/>
        </w:rPr>
        <w:t>medidas de forma inmediata.</w:t>
      </w:r>
    </w:p>
    <w:p w:rsidR="008D3B9C" w:rsidRPr="003529DF" w:rsidRDefault="008D3B9C" w:rsidP="00E10042">
      <w:pPr>
        <w:numPr>
          <w:ilvl w:val="0"/>
          <w:numId w:val="26"/>
        </w:numPr>
        <w:jc w:val="both"/>
        <w:outlineLvl w:val="0"/>
        <w:rPr>
          <w:sz w:val="20"/>
          <w:szCs w:val="20"/>
          <w:lang w:val="es-EC"/>
        </w:rPr>
      </w:pPr>
      <w:r>
        <w:rPr>
          <w:sz w:val="20"/>
          <w:szCs w:val="20"/>
          <w:lang w:val="es-EC"/>
        </w:rPr>
        <w:t xml:space="preserve">Para todos los riesgos se establecen medidas preventivas o correctivas enfocadas en reducir, controlar y evitar </w:t>
      </w:r>
      <w:r w:rsidR="00954289">
        <w:rPr>
          <w:sz w:val="20"/>
          <w:szCs w:val="20"/>
          <w:lang w:val="es-EC"/>
        </w:rPr>
        <w:t xml:space="preserve">el </w:t>
      </w:r>
      <w:r>
        <w:rPr>
          <w:sz w:val="20"/>
          <w:szCs w:val="20"/>
          <w:lang w:val="es-EC"/>
        </w:rPr>
        <w:t>riesgo.</w:t>
      </w:r>
    </w:p>
    <w:p w:rsidR="00187258" w:rsidRDefault="00187258" w:rsidP="00187258">
      <w:pPr>
        <w:jc w:val="both"/>
        <w:rPr>
          <w:sz w:val="20"/>
          <w:szCs w:val="20"/>
          <w:lang w:val="es-EC"/>
        </w:rPr>
      </w:pPr>
    </w:p>
    <w:p w:rsidR="00187258" w:rsidRDefault="00187258" w:rsidP="00187258">
      <w:pPr>
        <w:jc w:val="both"/>
        <w:rPr>
          <w:sz w:val="20"/>
          <w:szCs w:val="20"/>
          <w:lang w:val="es-EC"/>
        </w:rPr>
      </w:pPr>
      <w:r>
        <w:rPr>
          <w:b/>
          <w:sz w:val="22"/>
          <w:lang w:val="es-EC"/>
        </w:rPr>
        <w:t>4.</w:t>
      </w:r>
      <w:r w:rsidR="006E6400">
        <w:rPr>
          <w:b/>
          <w:sz w:val="22"/>
          <w:lang w:val="es-EC"/>
        </w:rPr>
        <w:t>10</w:t>
      </w:r>
      <w:r w:rsidRPr="00C1390C">
        <w:rPr>
          <w:b/>
          <w:sz w:val="22"/>
          <w:lang w:val="es-EC"/>
        </w:rPr>
        <w:t xml:space="preserve">. </w:t>
      </w:r>
      <w:r>
        <w:rPr>
          <w:b/>
          <w:sz w:val="22"/>
          <w:lang w:val="es-EC"/>
        </w:rPr>
        <w:t>Guías Operativas</w:t>
      </w:r>
    </w:p>
    <w:p w:rsidR="00187258" w:rsidRDefault="00187258" w:rsidP="00187258">
      <w:pPr>
        <w:jc w:val="both"/>
        <w:rPr>
          <w:sz w:val="20"/>
          <w:szCs w:val="20"/>
          <w:lang w:val="es-EC"/>
        </w:rPr>
      </w:pPr>
    </w:p>
    <w:p w:rsidR="00187258" w:rsidRPr="00187258" w:rsidRDefault="00187258" w:rsidP="00187258">
      <w:pPr>
        <w:jc w:val="both"/>
        <w:rPr>
          <w:sz w:val="20"/>
          <w:szCs w:val="20"/>
          <w:lang w:val="es-EC"/>
        </w:rPr>
      </w:pPr>
      <w:r>
        <w:rPr>
          <w:sz w:val="20"/>
          <w:szCs w:val="20"/>
          <w:lang w:val="es-EC"/>
        </w:rPr>
        <w:t xml:space="preserve">   </w:t>
      </w:r>
      <w:r w:rsidRPr="00187258">
        <w:rPr>
          <w:sz w:val="20"/>
          <w:szCs w:val="20"/>
          <w:lang w:val="es-EC"/>
        </w:rPr>
        <w:t xml:space="preserve">Las guías operativas consisten en una explicación básica del desarrollo de una operación en particular. </w:t>
      </w:r>
    </w:p>
    <w:p w:rsidR="00187258" w:rsidRDefault="00187258" w:rsidP="00187258">
      <w:pPr>
        <w:jc w:val="both"/>
        <w:rPr>
          <w:sz w:val="20"/>
          <w:szCs w:val="20"/>
          <w:lang w:val="es-EC"/>
        </w:rPr>
      </w:pPr>
      <w:r>
        <w:rPr>
          <w:sz w:val="20"/>
          <w:szCs w:val="20"/>
          <w:lang w:val="es-EC"/>
        </w:rPr>
        <w:t xml:space="preserve">   </w:t>
      </w:r>
      <w:r w:rsidRPr="00187258">
        <w:rPr>
          <w:sz w:val="20"/>
          <w:szCs w:val="20"/>
          <w:lang w:val="es-EC"/>
        </w:rPr>
        <w:t>En cada guía operativa es importante identificar que persona realiza la operación, dónde la realiza, la fecha de la versión, los requisitos, y describir los pasos secuencialmente</w:t>
      </w:r>
      <w:r>
        <w:rPr>
          <w:sz w:val="20"/>
          <w:szCs w:val="20"/>
          <w:lang w:val="es-EC"/>
        </w:rPr>
        <w:t xml:space="preserve">, </w:t>
      </w:r>
      <w:r w:rsidRPr="00187258">
        <w:rPr>
          <w:sz w:val="20"/>
          <w:szCs w:val="20"/>
          <w:lang w:val="es-EC"/>
        </w:rPr>
        <w:t>tomando en cuenta los EPP y PC definidos para las operaciones</w:t>
      </w:r>
    </w:p>
    <w:p w:rsidR="007D7D7F" w:rsidRDefault="007D7D7F" w:rsidP="007D7D7F">
      <w:pPr>
        <w:jc w:val="both"/>
        <w:rPr>
          <w:sz w:val="20"/>
          <w:szCs w:val="20"/>
          <w:lang w:val="es-EC"/>
        </w:rPr>
      </w:pPr>
    </w:p>
    <w:p w:rsidR="007D7D7F" w:rsidRDefault="007D7D7F" w:rsidP="007D7D7F">
      <w:pPr>
        <w:jc w:val="both"/>
        <w:rPr>
          <w:sz w:val="20"/>
          <w:szCs w:val="20"/>
          <w:lang w:val="es-EC"/>
        </w:rPr>
      </w:pPr>
      <w:r>
        <w:rPr>
          <w:b/>
          <w:sz w:val="22"/>
          <w:lang w:val="es-EC"/>
        </w:rPr>
        <w:t>4.</w:t>
      </w:r>
      <w:r w:rsidR="006E6400">
        <w:rPr>
          <w:b/>
          <w:sz w:val="22"/>
          <w:lang w:val="es-EC"/>
        </w:rPr>
        <w:t>11</w:t>
      </w:r>
      <w:r w:rsidRPr="00C1390C">
        <w:rPr>
          <w:b/>
          <w:sz w:val="22"/>
          <w:lang w:val="es-EC"/>
        </w:rPr>
        <w:t xml:space="preserve">. </w:t>
      </w:r>
      <w:r>
        <w:rPr>
          <w:b/>
          <w:sz w:val="22"/>
          <w:lang w:val="es-EC"/>
        </w:rPr>
        <w:t>Servicio Médico</w:t>
      </w:r>
    </w:p>
    <w:p w:rsidR="007D7D7F" w:rsidRDefault="007D7D7F" w:rsidP="007D7D7F">
      <w:pPr>
        <w:jc w:val="both"/>
        <w:rPr>
          <w:sz w:val="20"/>
          <w:szCs w:val="20"/>
          <w:lang w:val="es-EC"/>
        </w:rPr>
      </w:pPr>
    </w:p>
    <w:p w:rsidR="007D7D7F" w:rsidRDefault="007D7D7F" w:rsidP="007D7D7F">
      <w:pPr>
        <w:jc w:val="both"/>
        <w:rPr>
          <w:sz w:val="20"/>
          <w:szCs w:val="20"/>
          <w:lang w:val="es-EC"/>
        </w:rPr>
      </w:pPr>
      <w:r>
        <w:rPr>
          <w:sz w:val="20"/>
          <w:szCs w:val="20"/>
          <w:lang w:val="es-EC"/>
        </w:rPr>
        <w:t xml:space="preserve">   La empresa debe garantizar un adecuado servicio médico a sus trabajadores </w:t>
      </w:r>
      <w:r w:rsidR="00FB55D9">
        <w:rPr>
          <w:sz w:val="20"/>
          <w:szCs w:val="20"/>
          <w:lang w:val="es-EC"/>
        </w:rPr>
        <w:t>a través de técnicas preventivas de vigilancia a la salud</w:t>
      </w:r>
      <w:r>
        <w:rPr>
          <w:sz w:val="20"/>
          <w:szCs w:val="20"/>
          <w:lang w:val="es-EC"/>
        </w:rPr>
        <w:t>.</w:t>
      </w:r>
    </w:p>
    <w:p w:rsidR="007D7D7F" w:rsidRDefault="0088164D" w:rsidP="007D7D7F">
      <w:pPr>
        <w:jc w:val="both"/>
        <w:rPr>
          <w:sz w:val="20"/>
          <w:szCs w:val="20"/>
          <w:lang w:val="es-EC"/>
        </w:rPr>
      </w:pPr>
      <w:r>
        <w:rPr>
          <w:sz w:val="20"/>
          <w:szCs w:val="20"/>
          <w:lang w:val="es-EC"/>
        </w:rPr>
        <w:t xml:space="preserve">   Los e</w:t>
      </w:r>
      <w:r w:rsidR="007D7D7F">
        <w:rPr>
          <w:sz w:val="20"/>
          <w:szCs w:val="20"/>
          <w:lang w:val="es-EC"/>
        </w:rPr>
        <w:t xml:space="preserve">xámenes médicos que se deben </w:t>
      </w:r>
      <w:r w:rsidR="00FB55D9">
        <w:rPr>
          <w:sz w:val="20"/>
          <w:szCs w:val="20"/>
          <w:lang w:val="es-EC"/>
        </w:rPr>
        <w:t xml:space="preserve">planificar y </w:t>
      </w:r>
      <w:r w:rsidR="007D7D7F">
        <w:rPr>
          <w:sz w:val="20"/>
          <w:szCs w:val="20"/>
          <w:lang w:val="es-EC"/>
        </w:rPr>
        <w:t>realizar son:</w:t>
      </w:r>
      <w:r w:rsidR="007D7D7F" w:rsidRPr="007D7D7F">
        <w:rPr>
          <w:lang w:val="es-EC"/>
        </w:rPr>
        <w:t xml:space="preserve"> </w:t>
      </w:r>
      <w:r w:rsidR="007D7D7F" w:rsidRPr="007D7D7F">
        <w:rPr>
          <w:sz w:val="20"/>
          <w:szCs w:val="20"/>
          <w:lang w:val="es-EC"/>
        </w:rPr>
        <w:t>Examen Médico Pre-Ocupacional</w:t>
      </w:r>
      <w:r w:rsidR="007D7D7F">
        <w:rPr>
          <w:sz w:val="20"/>
          <w:szCs w:val="20"/>
          <w:lang w:val="es-EC"/>
        </w:rPr>
        <w:t xml:space="preserve">, Examen Periódico Ocupacional, </w:t>
      </w:r>
      <w:r w:rsidR="007D7D7F" w:rsidRPr="007D7D7F">
        <w:rPr>
          <w:sz w:val="20"/>
          <w:szCs w:val="20"/>
          <w:lang w:val="es-EC"/>
        </w:rPr>
        <w:t>Exámenes Especiales (</w:t>
      </w:r>
      <w:r w:rsidR="007D7D7F">
        <w:rPr>
          <w:sz w:val="20"/>
          <w:szCs w:val="20"/>
          <w:lang w:val="es-EC"/>
        </w:rPr>
        <w:t xml:space="preserve">en caso de </w:t>
      </w:r>
      <w:r w:rsidR="007D7D7F" w:rsidRPr="007D7D7F">
        <w:rPr>
          <w:sz w:val="20"/>
          <w:szCs w:val="20"/>
          <w:lang w:val="es-EC"/>
        </w:rPr>
        <w:t>exist</w:t>
      </w:r>
      <w:r w:rsidR="007D7D7F">
        <w:rPr>
          <w:sz w:val="20"/>
          <w:szCs w:val="20"/>
          <w:lang w:val="es-EC"/>
        </w:rPr>
        <w:t>ir</w:t>
      </w:r>
      <w:r w:rsidR="007D7D7F" w:rsidRPr="007D7D7F">
        <w:rPr>
          <w:sz w:val="20"/>
          <w:szCs w:val="20"/>
          <w:lang w:val="es-EC"/>
        </w:rPr>
        <w:t xml:space="preserve"> algún factor de riesgo crítico, o </w:t>
      </w:r>
      <w:r w:rsidR="007D7D7F">
        <w:rPr>
          <w:sz w:val="20"/>
          <w:szCs w:val="20"/>
          <w:lang w:val="es-EC"/>
        </w:rPr>
        <w:t xml:space="preserve">en </w:t>
      </w:r>
      <w:r w:rsidR="007D7D7F" w:rsidRPr="007D7D7F">
        <w:rPr>
          <w:sz w:val="20"/>
          <w:szCs w:val="20"/>
          <w:lang w:val="es-EC"/>
        </w:rPr>
        <w:t>situaciones particulares</w:t>
      </w:r>
      <w:r w:rsidR="007D7D7F">
        <w:rPr>
          <w:sz w:val="20"/>
          <w:szCs w:val="20"/>
          <w:lang w:val="es-EC"/>
        </w:rPr>
        <w:t xml:space="preserve"> que lo ameriten</w:t>
      </w:r>
      <w:r w:rsidR="007D7D7F" w:rsidRPr="007D7D7F">
        <w:rPr>
          <w:sz w:val="20"/>
          <w:szCs w:val="20"/>
          <w:lang w:val="es-EC"/>
        </w:rPr>
        <w:t>)</w:t>
      </w:r>
      <w:r w:rsidR="007D7D7F">
        <w:rPr>
          <w:sz w:val="20"/>
          <w:szCs w:val="20"/>
          <w:lang w:val="es-EC"/>
        </w:rPr>
        <w:t xml:space="preserve">, </w:t>
      </w:r>
      <w:r w:rsidR="007D7D7F" w:rsidRPr="007D7D7F">
        <w:rPr>
          <w:sz w:val="20"/>
          <w:szCs w:val="20"/>
          <w:lang w:val="es-EC"/>
        </w:rPr>
        <w:t>Ex</w:t>
      </w:r>
      <w:r w:rsidR="007D7D7F">
        <w:rPr>
          <w:sz w:val="20"/>
          <w:szCs w:val="20"/>
          <w:lang w:val="es-EC"/>
        </w:rPr>
        <w:t>a</w:t>
      </w:r>
      <w:r w:rsidR="007D7D7F" w:rsidRPr="007D7D7F">
        <w:rPr>
          <w:sz w:val="20"/>
          <w:szCs w:val="20"/>
          <w:lang w:val="es-EC"/>
        </w:rPr>
        <w:t>men</w:t>
      </w:r>
      <w:r w:rsidR="007D7D7F">
        <w:rPr>
          <w:sz w:val="20"/>
          <w:szCs w:val="20"/>
          <w:lang w:val="es-EC"/>
        </w:rPr>
        <w:t xml:space="preserve"> de Reintegro y E</w:t>
      </w:r>
      <w:r w:rsidR="007D7D7F" w:rsidRPr="007D7D7F">
        <w:rPr>
          <w:sz w:val="20"/>
          <w:szCs w:val="20"/>
          <w:lang w:val="es-EC"/>
        </w:rPr>
        <w:t>xamen de Terminación de la Relación Laboral</w:t>
      </w:r>
      <w:r w:rsidR="00FB55D9">
        <w:rPr>
          <w:sz w:val="20"/>
          <w:szCs w:val="20"/>
          <w:lang w:val="es-EC"/>
        </w:rPr>
        <w:t>.</w:t>
      </w:r>
    </w:p>
    <w:p w:rsidR="007D7D7F" w:rsidRDefault="007D7D7F" w:rsidP="007D7D7F">
      <w:pPr>
        <w:jc w:val="both"/>
        <w:rPr>
          <w:sz w:val="20"/>
          <w:szCs w:val="20"/>
          <w:lang w:val="es-EC"/>
        </w:rPr>
      </w:pPr>
    </w:p>
    <w:p w:rsidR="007D7D7F" w:rsidRDefault="007D7D7F" w:rsidP="007D7D7F">
      <w:pPr>
        <w:jc w:val="both"/>
        <w:rPr>
          <w:sz w:val="20"/>
          <w:szCs w:val="20"/>
          <w:lang w:val="es-EC"/>
        </w:rPr>
      </w:pPr>
      <w:r>
        <w:rPr>
          <w:b/>
          <w:sz w:val="22"/>
          <w:lang w:val="es-EC"/>
        </w:rPr>
        <w:t>4.1</w:t>
      </w:r>
      <w:r w:rsidR="006E6400">
        <w:rPr>
          <w:b/>
          <w:sz w:val="22"/>
          <w:lang w:val="es-EC"/>
        </w:rPr>
        <w:t>2</w:t>
      </w:r>
      <w:r w:rsidRPr="00C1390C">
        <w:rPr>
          <w:b/>
          <w:sz w:val="22"/>
          <w:lang w:val="es-EC"/>
        </w:rPr>
        <w:t xml:space="preserve">. </w:t>
      </w:r>
      <w:r>
        <w:rPr>
          <w:b/>
          <w:sz w:val="22"/>
          <w:lang w:val="es-EC"/>
        </w:rPr>
        <w:t>Investigación de Accidentes</w:t>
      </w:r>
    </w:p>
    <w:p w:rsidR="007D7D7F" w:rsidRDefault="007D7D7F" w:rsidP="007D7D7F">
      <w:pPr>
        <w:jc w:val="both"/>
        <w:rPr>
          <w:sz w:val="20"/>
          <w:szCs w:val="20"/>
          <w:lang w:val="es-EC"/>
        </w:rPr>
      </w:pPr>
    </w:p>
    <w:p w:rsidR="00D67C69" w:rsidRDefault="00D67C69" w:rsidP="00D67C69">
      <w:pPr>
        <w:jc w:val="both"/>
        <w:outlineLvl w:val="0"/>
        <w:rPr>
          <w:sz w:val="20"/>
          <w:szCs w:val="20"/>
          <w:lang w:val="es-EC"/>
        </w:rPr>
      </w:pPr>
      <w:r>
        <w:rPr>
          <w:sz w:val="20"/>
          <w:szCs w:val="20"/>
          <w:lang w:val="es-EC"/>
        </w:rPr>
        <w:t xml:space="preserve">   La investigación de accidentes permite conocer las causas que lo ocasionaron, así como el orden secuencial en el que se fueron dando los hechos, para lo cual se debe tener en consideración:</w:t>
      </w:r>
    </w:p>
    <w:p w:rsidR="007D7D7F" w:rsidRPr="007D7D7F" w:rsidRDefault="00D67C69" w:rsidP="00D67C69">
      <w:pPr>
        <w:numPr>
          <w:ilvl w:val="0"/>
          <w:numId w:val="27"/>
        </w:numPr>
        <w:jc w:val="both"/>
        <w:outlineLvl w:val="0"/>
        <w:rPr>
          <w:sz w:val="20"/>
          <w:szCs w:val="20"/>
          <w:lang w:val="es-EC"/>
        </w:rPr>
      </w:pPr>
      <w:r>
        <w:rPr>
          <w:sz w:val="20"/>
          <w:szCs w:val="20"/>
          <w:lang w:val="es-EC"/>
        </w:rPr>
        <w:t>Revisar los antecedentes de la empresa.</w:t>
      </w:r>
    </w:p>
    <w:p w:rsidR="007D7D7F" w:rsidRPr="007D7D7F" w:rsidRDefault="007D7D7F" w:rsidP="00D67C69">
      <w:pPr>
        <w:numPr>
          <w:ilvl w:val="0"/>
          <w:numId w:val="27"/>
        </w:numPr>
        <w:jc w:val="both"/>
        <w:outlineLvl w:val="0"/>
        <w:rPr>
          <w:sz w:val="20"/>
          <w:szCs w:val="20"/>
          <w:lang w:val="es-EC"/>
        </w:rPr>
      </w:pPr>
      <w:r w:rsidRPr="007D7D7F">
        <w:rPr>
          <w:sz w:val="20"/>
          <w:szCs w:val="20"/>
          <w:lang w:val="es-EC"/>
        </w:rPr>
        <w:t>Recopila</w:t>
      </w:r>
      <w:r w:rsidR="00D67C69">
        <w:rPr>
          <w:sz w:val="20"/>
          <w:szCs w:val="20"/>
          <w:lang w:val="es-EC"/>
        </w:rPr>
        <w:t>r</w:t>
      </w:r>
      <w:r w:rsidRPr="007D7D7F">
        <w:rPr>
          <w:sz w:val="20"/>
          <w:szCs w:val="20"/>
          <w:lang w:val="es-EC"/>
        </w:rPr>
        <w:t xml:space="preserve"> información del accidente</w:t>
      </w:r>
      <w:r w:rsidR="00D67C69">
        <w:rPr>
          <w:sz w:val="20"/>
          <w:szCs w:val="20"/>
          <w:lang w:val="es-EC"/>
        </w:rPr>
        <w:t xml:space="preserve"> en el lugar de los hechos</w:t>
      </w:r>
      <w:r w:rsidRPr="007D7D7F">
        <w:rPr>
          <w:sz w:val="20"/>
          <w:szCs w:val="20"/>
          <w:lang w:val="es-EC"/>
        </w:rPr>
        <w:t>.</w:t>
      </w:r>
    </w:p>
    <w:p w:rsidR="007D7D7F" w:rsidRPr="00D67C69" w:rsidRDefault="00603B4B" w:rsidP="00D67C69">
      <w:pPr>
        <w:numPr>
          <w:ilvl w:val="0"/>
          <w:numId w:val="27"/>
        </w:numPr>
        <w:jc w:val="both"/>
        <w:outlineLvl w:val="0"/>
        <w:rPr>
          <w:sz w:val="20"/>
          <w:szCs w:val="20"/>
          <w:lang w:val="es-EC"/>
        </w:rPr>
      </w:pPr>
      <w:r>
        <w:rPr>
          <w:sz w:val="20"/>
          <w:szCs w:val="20"/>
          <w:lang w:val="es-EC"/>
        </w:rPr>
        <w:t>Determinar la secuencia</w:t>
      </w:r>
      <w:r w:rsidR="00D67C69">
        <w:rPr>
          <w:sz w:val="20"/>
          <w:szCs w:val="20"/>
          <w:lang w:val="es-EC"/>
        </w:rPr>
        <w:t xml:space="preserve"> de hechos </w:t>
      </w:r>
      <w:r>
        <w:rPr>
          <w:sz w:val="20"/>
          <w:szCs w:val="20"/>
          <w:lang w:val="es-EC"/>
        </w:rPr>
        <w:t xml:space="preserve">en base a la </w:t>
      </w:r>
      <w:r w:rsidR="007D7D7F" w:rsidRPr="007D7D7F">
        <w:rPr>
          <w:sz w:val="20"/>
          <w:szCs w:val="20"/>
          <w:lang w:val="es-EC"/>
        </w:rPr>
        <w:t>toma de declaraciones</w:t>
      </w:r>
      <w:r w:rsidR="00D67C69">
        <w:rPr>
          <w:sz w:val="20"/>
          <w:szCs w:val="20"/>
          <w:lang w:val="es-EC"/>
        </w:rPr>
        <w:t xml:space="preserve"> de testigos</w:t>
      </w:r>
      <w:r w:rsidR="007D7D7F" w:rsidRPr="007D7D7F">
        <w:rPr>
          <w:sz w:val="20"/>
          <w:szCs w:val="20"/>
          <w:lang w:val="es-EC"/>
        </w:rPr>
        <w:t>.</w:t>
      </w:r>
    </w:p>
    <w:p w:rsidR="007D7D7F" w:rsidRPr="007D7D7F" w:rsidRDefault="00603B4B" w:rsidP="00D67C69">
      <w:pPr>
        <w:numPr>
          <w:ilvl w:val="0"/>
          <w:numId w:val="27"/>
        </w:numPr>
        <w:jc w:val="both"/>
        <w:outlineLvl w:val="0"/>
        <w:rPr>
          <w:sz w:val="20"/>
          <w:szCs w:val="20"/>
          <w:lang w:val="es-EC"/>
        </w:rPr>
      </w:pPr>
      <w:r>
        <w:rPr>
          <w:sz w:val="20"/>
          <w:szCs w:val="20"/>
          <w:lang w:val="es-EC"/>
        </w:rPr>
        <w:t>Revisar</w:t>
      </w:r>
      <w:r w:rsidR="007D7D7F" w:rsidRPr="007D7D7F">
        <w:rPr>
          <w:sz w:val="20"/>
          <w:szCs w:val="20"/>
          <w:lang w:val="es-EC"/>
        </w:rPr>
        <w:t xml:space="preserve"> </w:t>
      </w:r>
      <w:r>
        <w:rPr>
          <w:sz w:val="20"/>
          <w:szCs w:val="20"/>
          <w:lang w:val="es-EC"/>
        </w:rPr>
        <w:t xml:space="preserve">la </w:t>
      </w:r>
      <w:r w:rsidR="007D7D7F" w:rsidRPr="007D7D7F">
        <w:rPr>
          <w:sz w:val="20"/>
          <w:szCs w:val="20"/>
          <w:lang w:val="es-EC"/>
        </w:rPr>
        <w:t>documenta</w:t>
      </w:r>
      <w:r>
        <w:rPr>
          <w:sz w:val="20"/>
          <w:szCs w:val="20"/>
          <w:lang w:val="es-EC"/>
        </w:rPr>
        <w:t>ción</w:t>
      </w:r>
      <w:r w:rsidR="007D7D7F" w:rsidRPr="007D7D7F">
        <w:rPr>
          <w:sz w:val="20"/>
          <w:szCs w:val="20"/>
          <w:lang w:val="es-EC"/>
        </w:rPr>
        <w:t xml:space="preserve"> proporcionada por la empresa.</w:t>
      </w:r>
    </w:p>
    <w:p w:rsidR="007D7D7F" w:rsidRPr="007D7D7F" w:rsidRDefault="00603B4B" w:rsidP="00D67C69">
      <w:pPr>
        <w:numPr>
          <w:ilvl w:val="0"/>
          <w:numId w:val="27"/>
        </w:numPr>
        <w:jc w:val="both"/>
        <w:outlineLvl w:val="0"/>
        <w:rPr>
          <w:sz w:val="20"/>
          <w:szCs w:val="20"/>
          <w:lang w:val="es-EC"/>
        </w:rPr>
      </w:pPr>
      <w:r>
        <w:rPr>
          <w:sz w:val="20"/>
          <w:szCs w:val="20"/>
          <w:lang w:val="es-EC"/>
        </w:rPr>
        <w:lastRenderedPageBreak/>
        <w:t xml:space="preserve">Reconstruir el accidente considerando </w:t>
      </w:r>
      <w:r w:rsidR="00367268">
        <w:rPr>
          <w:sz w:val="20"/>
          <w:szCs w:val="20"/>
          <w:lang w:val="es-EC"/>
        </w:rPr>
        <w:t>la</w:t>
      </w:r>
      <w:r>
        <w:rPr>
          <w:sz w:val="20"/>
          <w:szCs w:val="20"/>
          <w:lang w:val="es-EC"/>
        </w:rPr>
        <w:t xml:space="preserve"> información confirmada </w:t>
      </w:r>
      <w:r w:rsidR="00367268">
        <w:rPr>
          <w:sz w:val="20"/>
          <w:szCs w:val="20"/>
          <w:lang w:val="es-EC"/>
        </w:rPr>
        <w:t>que se obtuvo</w:t>
      </w:r>
      <w:r>
        <w:rPr>
          <w:sz w:val="20"/>
          <w:szCs w:val="20"/>
          <w:lang w:val="es-EC"/>
        </w:rPr>
        <w:t>.</w:t>
      </w:r>
    </w:p>
    <w:p w:rsidR="007D7D7F" w:rsidRPr="007D7D7F" w:rsidRDefault="007D7D7F" w:rsidP="00D67C69">
      <w:pPr>
        <w:numPr>
          <w:ilvl w:val="0"/>
          <w:numId w:val="27"/>
        </w:numPr>
        <w:jc w:val="both"/>
        <w:outlineLvl w:val="0"/>
        <w:rPr>
          <w:sz w:val="20"/>
          <w:szCs w:val="20"/>
          <w:lang w:val="es-EC"/>
        </w:rPr>
      </w:pPr>
      <w:r w:rsidRPr="007D7D7F">
        <w:rPr>
          <w:sz w:val="20"/>
          <w:szCs w:val="20"/>
          <w:lang w:val="es-EC"/>
        </w:rPr>
        <w:t>Determina</w:t>
      </w:r>
      <w:r w:rsidR="00603B4B">
        <w:rPr>
          <w:sz w:val="20"/>
          <w:szCs w:val="20"/>
          <w:lang w:val="es-EC"/>
        </w:rPr>
        <w:t>r</w:t>
      </w:r>
      <w:r w:rsidRPr="007D7D7F">
        <w:rPr>
          <w:sz w:val="20"/>
          <w:szCs w:val="20"/>
          <w:lang w:val="es-EC"/>
        </w:rPr>
        <w:t xml:space="preserve"> </w:t>
      </w:r>
      <w:r w:rsidR="00603B4B">
        <w:rPr>
          <w:sz w:val="20"/>
          <w:szCs w:val="20"/>
          <w:lang w:val="es-EC"/>
        </w:rPr>
        <w:t>las</w:t>
      </w:r>
      <w:r w:rsidRPr="007D7D7F">
        <w:rPr>
          <w:sz w:val="20"/>
          <w:szCs w:val="20"/>
          <w:lang w:val="es-EC"/>
        </w:rPr>
        <w:t xml:space="preserve"> causas básicas.</w:t>
      </w:r>
    </w:p>
    <w:p w:rsidR="007D7D7F" w:rsidRPr="007D7D7F" w:rsidRDefault="00603B4B" w:rsidP="00D67C69">
      <w:pPr>
        <w:numPr>
          <w:ilvl w:val="0"/>
          <w:numId w:val="27"/>
        </w:numPr>
        <w:jc w:val="both"/>
        <w:outlineLvl w:val="0"/>
        <w:rPr>
          <w:sz w:val="20"/>
          <w:szCs w:val="20"/>
          <w:lang w:val="es-EC"/>
        </w:rPr>
      </w:pPr>
      <w:r>
        <w:rPr>
          <w:sz w:val="20"/>
          <w:szCs w:val="20"/>
          <w:lang w:val="es-EC"/>
        </w:rPr>
        <w:t>Determinar</w:t>
      </w:r>
      <w:r w:rsidR="007D7D7F" w:rsidRPr="007D7D7F">
        <w:rPr>
          <w:sz w:val="20"/>
          <w:szCs w:val="20"/>
          <w:lang w:val="es-EC"/>
        </w:rPr>
        <w:t xml:space="preserve"> las medidas correctivas.</w:t>
      </w:r>
    </w:p>
    <w:p w:rsidR="007D7D7F" w:rsidRPr="007D7D7F" w:rsidRDefault="007D7D7F" w:rsidP="00D67C69">
      <w:pPr>
        <w:numPr>
          <w:ilvl w:val="0"/>
          <w:numId w:val="27"/>
        </w:numPr>
        <w:jc w:val="both"/>
        <w:outlineLvl w:val="0"/>
        <w:rPr>
          <w:sz w:val="20"/>
          <w:szCs w:val="20"/>
          <w:lang w:val="es-EC"/>
        </w:rPr>
      </w:pPr>
      <w:r w:rsidRPr="007D7D7F">
        <w:rPr>
          <w:sz w:val="20"/>
          <w:szCs w:val="20"/>
          <w:lang w:val="es-EC"/>
        </w:rPr>
        <w:t>Establec</w:t>
      </w:r>
      <w:r w:rsidR="00367268">
        <w:rPr>
          <w:sz w:val="20"/>
          <w:szCs w:val="20"/>
          <w:lang w:val="es-EC"/>
        </w:rPr>
        <w:t>er si existe o no</w:t>
      </w:r>
      <w:r w:rsidR="00603B4B">
        <w:rPr>
          <w:sz w:val="20"/>
          <w:szCs w:val="20"/>
          <w:lang w:val="es-EC"/>
        </w:rPr>
        <w:t xml:space="preserve"> responsabilidad patronal</w:t>
      </w:r>
      <w:r w:rsidRPr="007D7D7F">
        <w:rPr>
          <w:sz w:val="20"/>
          <w:szCs w:val="20"/>
          <w:lang w:val="es-EC"/>
        </w:rPr>
        <w:t>.</w:t>
      </w:r>
    </w:p>
    <w:p w:rsidR="007D7D7F" w:rsidRDefault="00603B4B" w:rsidP="00D67C69">
      <w:pPr>
        <w:numPr>
          <w:ilvl w:val="0"/>
          <w:numId w:val="27"/>
        </w:numPr>
        <w:jc w:val="both"/>
        <w:outlineLvl w:val="0"/>
        <w:rPr>
          <w:sz w:val="20"/>
          <w:szCs w:val="20"/>
          <w:lang w:val="es-EC"/>
        </w:rPr>
      </w:pPr>
      <w:r>
        <w:rPr>
          <w:sz w:val="20"/>
          <w:szCs w:val="20"/>
          <w:lang w:val="es-EC"/>
        </w:rPr>
        <w:t>Realizar el i</w:t>
      </w:r>
      <w:r w:rsidR="007D7D7F" w:rsidRPr="007D7D7F">
        <w:rPr>
          <w:sz w:val="20"/>
          <w:szCs w:val="20"/>
          <w:lang w:val="es-EC"/>
        </w:rPr>
        <w:t>nforme de investigación de accidentes.</w:t>
      </w:r>
    </w:p>
    <w:p w:rsidR="00603B4B" w:rsidRDefault="00603B4B" w:rsidP="007D7D7F">
      <w:pPr>
        <w:jc w:val="both"/>
        <w:rPr>
          <w:sz w:val="20"/>
          <w:szCs w:val="20"/>
          <w:lang w:val="es-EC"/>
        </w:rPr>
      </w:pPr>
    </w:p>
    <w:p w:rsidR="007D7D7F" w:rsidRDefault="007D7D7F" w:rsidP="007D7D7F">
      <w:pPr>
        <w:jc w:val="both"/>
        <w:rPr>
          <w:sz w:val="20"/>
          <w:szCs w:val="20"/>
          <w:lang w:val="es-EC"/>
        </w:rPr>
      </w:pPr>
      <w:r>
        <w:rPr>
          <w:b/>
          <w:sz w:val="22"/>
          <w:lang w:val="es-EC"/>
        </w:rPr>
        <w:t>4.</w:t>
      </w:r>
      <w:r w:rsidR="001D7E7E">
        <w:rPr>
          <w:b/>
          <w:sz w:val="22"/>
          <w:lang w:val="es-EC"/>
        </w:rPr>
        <w:t>1</w:t>
      </w:r>
      <w:r w:rsidR="00C0465F">
        <w:rPr>
          <w:b/>
          <w:sz w:val="22"/>
          <w:lang w:val="es-EC"/>
        </w:rPr>
        <w:t>3</w:t>
      </w:r>
      <w:r w:rsidRPr="00C1390C">
        <w:rPr>
          <w:b/>
          <w:sz w:val="22"/>
          <w:lang w:val="es-EC"/>
        </w:rPr>
        <w:t xml:space="preserve">. </w:t>
      </w:r>
      <w:r w:rsidR="001D7E7E">
        <w:rPr>
          <w:b/>
          <w:sz w:val="22"/>
          <w:lang w:val="es-EC"/>
        </w:rPr>
        <w:t>Informe de Seguridad</w:t>
      </w:r>
    </w:p>
    <w:p w:rsidR="007D7D7F" w:rsidRDefault="007D7D7F" w:rsidP="007D7D7F">
      <w:pPr>
        <w:jc w:val="both"/>
        <w:rPr>
          <w:sz w:val="20"/>
          <w:szCs w:val="20"/>
          <w:lang w:val="es-EC"/>
        </w:rPr>
      </w:pPr>
    </w:p>
    <w:p w:rsidR="007D7D7F" w:rsidRDefault="007D7D7F" w:rsidP="007D7D7F">
      <w:pPr>
        <w:jc w:val="both"/>
        <w:rPr>
          <w:sz w:val="20"/>
          <w:szCs w:val="20"/>
          <w:lang w:val="es-EC"/>
        </w:rPr>
      </w:pPr>
      <w:r>
        <w:rPr>
          <w:sz w:val="20"/>
          <w:szCs w:val="20"/>
          <w:lang w:val="es-EC"/>
        </w:rPr>
        <w:t xml:space="preserve">   </w:t>
      </w:r>
      <w:r w:rsidR="00C0465F">
        <w:rPr>
          <w:sz w:val="20"/>
          <w:szCs w:val="20"/>
          <w:lang w:val="es-EC"/>
        </w:rPr>
        <w:t>La Empresa antes de suscribir un nuevo contrato debe realizar una evaluación de las instalaciones del cliente, y de acuerdo al resultado de éste, comenzar a trabajar, o tomar medidas necesarias para reducir los riesgos identificados.</w:t>
      </w:r>
    </w:p>
    <w:p w:rsidR="00C0465F" w:rsidRDefault="00C0465F" w:rsidP="007D7D7F">
      <w:pPr>
        <w:jc w:val="both"/>
        <w:rPr>
          <w:sz w:val="20"/>
          <w:szCs w:val="20"/>
          <w:lang w:val="es-EC"/>
        </w:rPr>
      </w:pPr>
      <w:r>
        <w:rPr>
          <w:sz w:val="20"/>
          <w:szCs w:val="20"/>
          <w:lang w:val="es-EC"/>
        </w:rPr>
        <w:t xml:space="preserve">   El informe de seguridad debe contener:</w:t>
      </w:r>
    </w:p>
    <w:p w:rsidR="00C0465F" w:rsidRDefault="00C0465F" w:rsidP="00C0465F">
      <w:pPr>
        <w:numPr>
          <w:ilvl w:val="0"/>
          <w:numId w:val="28"/>
        </w:numPr>
        <w:jc w:val="both"/>
        <w:rPr>
          <w:sz w:val="20"/>
          <w:szCs w:val="20"/>
          <w:lang w:val="es-EC"/>
        </w:rPr>
      </w:pPr>
      <w:r>
        <w:rPr>
          <w:sz w:val="20"/>
          <w:szCs w:val="20"/>
          <w:lang w:val="es-EC"/>
        </w:rPr>
        <w:t>Información del cliente</w:t>
      </w:r>
    </w:p>
    <w:p w:rsidR="00C0465F" w:rsidRDefault="00C0465F" w:rsidP="00C0465F">
      <w:pPr>
        <w:numPr>
          <w:ilvl w:val="0"/>
          <w:numId w:val="28"/>
        </w:numPr>
        <w:jc w:val="both"/>
        <w:rPr>
          <w:sz w:val="20"/>
          <w:szCs w:val="20"/>
          <w:lang w:val="es-EC"/>
        </w:rPr>
      </w:pPr>
      <w:r>
        <w:rPr>
          <w:sz w:val="20"/>
          <w:szCs w:val="20"/>
          <w:lang w:val="es-EC"/>
        </w:rPr>
        <w:t>Manejo de seguridad en las instalaciones</w:t>
      </w:r>
    </w:p>
    <w:p w:rsidR="00C0465F" w:rsidRDefault="00C0465F" w:rsidP="00C0465F">
      <w:pPr>
        <w:numPr>
          <w:ilvl w:val="0"/>
          <w:numId w:val="28"/>
        </w:numPr>
        <w:jc w:val="both"/>
        <w:rPr>
          <w:sz w:val="20"/>
          <w:szCs w:val="20"/>
          <w:lang w:val="es-EC"/>
        </w:rPr>
      </w:pPr>
      <w:r>
        <w:rPr>
          <w:sz w:val="20"/>
          <w:szCs w:val="20"/>
          <w:lang w:val="es-EC"/>
        </w:rPr>
        <w:t>Condiciones del entorno del establecimiento</w:t>
      </w:r>
    </w:p>
    <w:p w:rsidR="00C0465F" w:rsidRDefault="00C0465F" w:rsidP="00C0465F">
      <w:pPr>
        <w:numPr>
          <w:ilvl w:val="0"/>
          <w:numId w:val="28"/>
        </w:numPr>
        <w:jc w:val="both"/>
        <w:rPr>
          <w:sz w:val="20"/>
          <w:szCs w:val="20"/>
          <w:lang w:val="es-EC"/>
        </w:rPr>
      </w:pPr>
      <w:r>
        <w:rPr>
          <w:sz w:val="20"/>
          <w:szCs w:val="20"/>
          <w:lang w:val="es-EC"/>
        </w:rPr>
        <w:t>Descripción de las instalaciones, maquinarias, equipos y principales actividades.</w:t>
      </w:r>
    </w:p>
    <w:p w:rsidR="00C0465F" w:rsidRDefault="00C0465F" w:rsidP="00C0465F">
      <w:pPr>
        <w:numPr>
          <w:ilvl w:val="0"/>
          <w:numId w:val="28"/>
        </w:numPr>
        <w:jc w:val="both"/>
        <w:rPr>
          <w:sz w:val="20"/>
          <w:szCs w:val="20"/>
          <w:lang w:val="es-EC"/>
        </w:rPr>
      </w:pPr>
      <w:r>
        <w:rPr>
          <w:sz w:val="20"/>
          <w:szCs w:val="20"/>
          <w:lang w:val="es-EC"/>
        </w:rPr>
        <w:t>Medidas de protección y de intervención en emergencias.</w:t>
      </w:r>
    </w:p>
    <w:p w:rsidR="00C0465F" w:rsidRPr="00C0465F" w:rsidRDefault="00C0465F" w:rsidP="00C0465F">
      <w:pPr>
        <w:numPr>
          <w:ilvl w:val="0"/>
          <w:numId w:val="28"/>
        </w:numPr>
        <w:jc w:val="both"/>
        <w:rPr>
          <w:sz w:val="20"/>
          <w:szCs w:val="20"/>
          <w:lang w:val="es-EC"/>
        </w:rPr>
      </w:pPr>
      <w:r>
        <w:rPr>
          <w:sz w:val="20"/>
          <w:szCs w:val="20"/>
          <w:lang w:val="es-EC"/>
        </w:rPr>
        <w:t>Servicios requeridos por el cliente.</w:t>
      </w:r>
    </w:p>
    <w:p w:rsidR="007D7D7F" w:rsidRDefault="00C0465F" w:rsidP="007D7D7F">
      <w:pPr>
        <w:jc w:val="both"/>
        <w:rPr>
          <w:sz w:val="20"/>
          <w:szCs w:val="20"/>
          <w:lang w:val="es-EC"/>
        </w:rPr>
      </w:pPr>
      <w:r>
        <w:rPr>
          <w:sz w:val="20"/>
          <w:szCs w:val="20"/>
          <w:lang w:val="es-EC"/>
        </w:rPr>
        <w:t>Si las condiciones lo requieren o se presenta una situación especial se deberá realizar una evaluación de riesgos.</w:t>
      </w:r>
    </w:p>
    <w:p w:rsidR="007D7D7F" w:rsidRDefault="007D7D7F" w:rsidP="007D7D7F">
      <w:pPr>
        <w:jc w:val="both"/>
        <w:rPr>
          <w:sz w:val="20"/>
          <w:szCs w:val="20"/>
          <w:lang w:val="es-EC"/>
        </w:rPr>
      </w:pPr>
    </w:p>
    <w:p w:rsidR="007D7D7F" w:rsidRDefault="00C0465F" w:rsidP="007D7D7F">
      <w:pPr>
        <w:jc w:val="both"/>
        <w:rPr>
          <w:sz w:val="20"/>
          <w:szCs w:val="20"/>
          <w:lang w:val="es-EC"/>
        </w:rPr>
      </w:pPr>
      <w:r>
        <w:rPr>
          <w:b/>
          <w:sz w:val="22"/>
          <w:lang w:val="es-EC"/>
        </w:rPr>
        <w:t>4.14</w:t>
      </w:r>
      <w:r w:rsidR="007D7D7F" w:rsidRPr="00C1390C">
        <w:rPr>
          <w:b/>
          <w:sz w:val="22"/>
          <w:lang w:val="es-EC"/>
        </w:rPr>
        <w:t xml:space="preserve">. </w:t>
      </w:r>
      <w:r>
        <w:rPr>
          <w:b/>
          <w:sz w:val="22"/>
          <w:lang w:val="es-EC"/>
        </w:rPr>
        <w:t>Planes de Emergencia</w:t>
      </w:r>
    </w:p>
    <w:p w:rsidR="007D7D7F" w:rsidRDefault="007D7D7F" w:rsidP="007D7D7F">
      <w:pPr>
        <w:jc w:val="both"/>
        <w:rPr>
          <w:sz w:val="20"/>
          <w:szCs w:val="20"/>
          <w:lang w:val="es-EC"/>
        </w:rPr>
      </w:pPr>
    </w:p>
    <w:p w:rsidR="007D7D7F" w:rsidRDefault="007D7D7F" w:rsidP="007D7D7F">
      <w:pPr>
        <w:jc w:val="both"/>
        <w:rPr>
          <w:sz w:val="20"/>
          <w:szCs w:val="20"/>
          <w:lang w:val="es-EC"/>
        </w:rPr>
      </w:pPr>
      <w:r>
        <w:rPr>
          <w:sz w:val="20"/>
          <w:szCs w:val="20"/>
          <w:lang w:val="es-EC"/>
        </w:rPr>
        <w:t xml:space="preserve">   </w:t>
      </w:r>
      <w:r w:rsidR="004670E5">
        <w:rPr>
          <w:sz w:val="20"/>
          <w:szCs w:val="20"/>
          <w:lang w:val="es-EC"/>
        </w:rPr>
        <w:t>Se debe analizar y realizar un plan de emergencia para los lugares de trabajo, antes de comenzar a operar, y difundirlo apropiadamente a los trabajadores.</w:t>
      </w:r>
    </w:p>
    <w:p w:rsidR="007D7D7F" w:rsidRDefault="007D7D7F" w:rsidP="007D7D7F">
      <w:pPr>
        <w:jc w:val="both"/>
        <w:rPr>
          <w:sz w:val="20"/>
          <w:szCs w:val="20"/>
          <w:lang w:val="es-EC"/>
        </w:rPr>
      </w:pPr>
    </w:p>
    <w:p w:rsidR="007D7D7F" w:rsidRDefault="007D7D7F" w:rsidP="007D7D7F">
      <w:pPr>
        <w:jc w:val="both"/>
        <w:rPr>
          <w:sz w:val="20"/>
          <w:szCs w:val="20"/>
          <w:lang w:val="es-EC"/>
        </w:rPr>
      </w:pPr>
      <w:r>
        <w:rPr>
          <w:b/>
          <w:sz w:val="22"/>
          <w:lang w:val="es-EC"/>
        </w:rPr>
        <w:t>4.</w:t>
      </w:r>
      <w:r w:rsidR="004670E5">
        <w:rPr>
          <w:b/>
          <w:sz w:val="22"/>
          <w:lang w:val="es-EC"/>
        </w:rPr>
        <w:t>15</w:t>
      </w:r>
      <w:r w:rsidRPr="00C1390C">
        <w:rPr>
          <w:b/>
          <w:sz w:val="22"/>
          <w:lang w:val="es-EC"/>
        </w:rPr>
        <w:t xml:space="preserve">. </w:t>
      </w:r>
      <w:r w:rsidR="004670E5">
        <w:rPr>
          <w:b/>
          <w:sz w:val="22"/>
          <w:lang w:val="es-EC"/>
        </w:rPr>
        <w:t>Indicadores y Estadísticas</w:t>
      </w:r>
    </w:p>
    <w:p w:rsidR="007D7D7F" w:rsidRDefault="007D7D7F" w:rsidP="007D7D7F">
      <w:pPr>
        <w:jc w:val="both"/>
        <w:rPr>
          <w:sz w:val="20"/>
          <w:szCs w:val="20"/>
          <w:lang w:val="es-EC"/>
        </w:rPr>
      </w:pPr>
    </w:p>
    <w:p w:rsidR="007D7D7F" w:rsidRDefault="007D7D7F" w:rsidP="007D7D7F">
      <w:pPr>
        <w:jc w:val="both"/>
        <w:rPr>
          <w:sz w:val="20"/>
          <w:szCs w:val="20"/>
          <w:lang w:val="es-EC"/>
        </w:rPr>
      </w:pPr>
      <w:r>
        <w:rPr>
          <w:sz w:val="20"/>
          <w:szCs w:val="20"/>
          <w:lang w:val="es-EC"/>
        </w:rPr>
        <w:t xml:space="preserve">   </w:t>
      </w:r>
      <w:r w:rsidR="00225A45">
        <w:rPr>
          <w:sz w:val="20"/>
          <w:szCs w:val="20"/>
          <w:lang w:val="es-EC"/>
        </w:rPr>
        <w:t>Se debe tener registro de indicadores y estadísticas que le permita a la Empresa realizar un seguimiento del sistema de forma cuantitativa.</w:t>
      </w:r>
    </w:p>
    <w:p w:rsidR="00225A45" w:rsidRDefault="00225A45" w:rsidP="007D7D7F">
      <w:pPr>
        <w:jc w:val="both"/>
        <w:rPr>
          <w:sz w:val="20"/>
          <w:szCs w:val="20"/>
          <w:lang w:val="es-EC"/>
        </w:rPr>
      </w:pPr>
      <w:r>
        <w:rPr>
          <w:sz w:val="20"/>
          <w:szCs w:val="20"/>
          <w:lang w:val="es-EC"/>
        </w:rPr>
        <w:t xml:space="preserve">   Se deben establecer anualmente la meta de los indicadores y realizar una revisión periódica y final de los mismos.</w:t>
      </w:r>
    </w:p>
    <w:p w:rsidR="00225A45" w:rsidRDefault="00225A45" w:rsidP="007D7D7F">
      <w:pPr>
        <w:jc w:val="both"/>
        <w:rPr>
          <w:sz w:val="20"/>
          <w:szCs w:val="20"/>
          <w:lang w:val="es-EC"/>
        </w:rPr>
      </w:pPr>
      <w:r>
        <w:rPr>
          <w:sz w:val="20"/>
          <w:szCs w:val="20"/>
          <w:lang w:val="es-EC"/>
        </w:rPr>
        <w:t xml:space="preserve">   Los datos estadísticos de los accidentes e incidentes deben revisarse periódicamente para poder tomar acciones necesarias para evitar su recurrencia.</w:t>
      </w:r>
    </w:p>
    <w:p w:rsidR="007D7D7F" w:rsidRDefault="007D7D7F" w:rsidP="007D7D7F">
      <w:pPr>
        <w:jc w:val="both"/>
        <w:rPr>
          <w:sz w:val="20"/>
          <w:szCs w:val="20"/>
          <w:lang w:val="es-EC"/>
        </w:rPr>
      </w:pPr>
    </w:p>
    <w:p w:rsidR="007D7D7F" w:rsidRDefault="007D7D7F" w:rsidP="007D7D7F">
      <w:pPr>
        <w:jc w:val="both"/>
        <w:rPr>
          <w:sz w:val="20"/>
          <w:szCs w:val="20"/>
          <w:lang w:val="es-EC"/>
        </w:rPr>
      </w:pPr>
      <w:r>
        <w:rPr>
          <w:b/>
          <w:sz w:val="22"/>
          <w:lang w:val="es-EC"/>
        </w:rPr>
        <w:t>4.</w:t>
      </w:r>
      <w:r w:rsidR="00225A45">
        <w:rPr>
          <w:b/>
          <w:sz w:val="22"/>
          <w:lang w:val="es-EC"/>
        </w:rPr>
        <w:t>16</w:t>
      </w:r>
      <w:r w:rsidRPr="00C1390C">
        <w:rPr>
          <w:b/>
          <w:sz w:val="22"/>
          <w:lang w:val="es-EC"/>
        </w:rPr>
        <w:t>.</w:t>
      </w:r>
      <w:r w:rsidR="00225A45">
        <w:rPr>
          <w:b/>
          <w:sz w:val="22"/>
          <w:lang w:val="es-EC"/>
        </w:rPr>
        <w:t xml:space="preserve"> Inspecciones Programadas</w:t>
      </w:r>
    </w:p>
    <w:p w:rsidR="007D7D7F" w:rsidRDefault="007D7D7F" w:rsidP="007D7D7F">
      <w:pPr>
        <w:jc w:val="both"/>
        <w:rPr>
          <w:sz w:val="20"/>
          <w:szCs w:val="20"/>
          <w:lang w:val="es-EC"/>
        </w:rPr>
      </w:pPr>
    </w:p>
    <w:p w:rsidR="00595DE1" w:rsidRDefault="007D7D7F" w:rsidP="007D7D7F">
      <w:pPr>
        <w:jc w:val="both"/>
        <w:rPr>
          <w:sz w:val="20"/>
          <w:szCs w:val="20"/>
          <w:lang w:val="es-EC"/>
        </w:rPr>
      </w:pPr>
      <w:r>
        <w:rPr>
          <w:sz w:val="20"/>
          <w:szCs w:val="20"/>
          <w:lang w:val="es-EC"/>
        </w:rPr>
        <w:t xml:space="preserve">   </w:t>
      </w:r>
      <w:r w:rsidR="00595DE1">
        <w:rPr>
          <w:sz w:val="20"/>
          <w:szCs w:val="20"/>
          <w:lang w:val="es-EC"/>
        </w:rPr>
        <w:t>Se debe planificar un cronograma de inspecciones para controlar y verificar el cumplimiento de aspectos principales del sistema, tales como: condiciones de las instalaciones, conformidad de uso de EPP y PC, y mantenimiento de orden y limpieza.</w:t>
      </w:r>
    </w:p>
    <w:p w:rsidR="007D7D7F" w:rsidRDefault="00595DE1" w:rsidP="007D7D7F">
      <w:pPr>
        <w:jc w:val="both"/>
        <w:rPr>
          <w:sz w:val="20"/>
          <w:szCs w:val="20"/>
          <w:lang w:val="es-EC"/>
        </w:rPr>
      </w:pPr>
      <w:r>
        <w:rPr>
          <w:sz w:val="20"/>
          <w:szCs w:val="20"/>
          <w:lang w:val="es-EC"/>
        </w:rPr>
        <w:t xml:space="preserve"> </w:t>
      </w:r>
    </w:p>
    <w:p w:rsidR="007D7D7F" w:rsidRDefault="00367268" w:rsidP="007D7D7F">
      <w:pPr>
        <w:jc w:val="both"/>
        <w:rPr>
          <w:sz w:val="20"/>
          <w:szCs w:val="20"/>
          <w:lang w:val="es-EC"/>
        </w:rPr>
      </w:pPr>
      <w:r>
        <w:rPr>
          <w:b/>
          <w:sz w:val="22"/>
          <w:lang w:val="es-EC"/>
        </w:rPr>
        <w:t>4.17</w:t>
      </w:r>
      <w:r w:rsidR="007D7D7F" w:rsidRPr="00C1390C">
        <w:rPr>
          <w:b/>
          <w:sz w:val="22"/>
          <w:lang w:val="es-EC"/>
        </w:rPr>
        <w:t xml:space="preserve">. </w:t>
      </w:r>
      <w:r>
        <w:rPr>
          <w:b/>
          <w:sz w:val="22"/>
          <w:lang w:val="es-EC"/>
        </w:rPr>
        <w:t>Participación del Personal</w:t>
      </w:r>
    </w:p>
    <w:p w:rsidR="007D7D7F" w:rsidRDefault="007D7D7F" w:rsidP="007D7D7F">
      <w:pPr>
        <w:jc w:val="both"/>
        <w:rPr>
          <w:sz w:val="20"/>
          <w:szCs w:val="20"/>
          <w:lang w:val="es-EC"/>
        </w:rPr>
      </w:pPr>
    </w:p>
    <w:p w:rsidR="00367268" w:rsidRDefault="007D7D7F" w:rsidP="007D7D7F">
      <w:pPr>
        <w:jc w:val="both"/>
        <w:rPr>
          <w:sz w:val="20"/>
          <w:szCs w:val="20"/>
          <w:lang w:val="es-EC"/>
        </w:rPr>
      </w:pPr>
      <w:r>
        <w:rPr>
          <w:sz w:val="20"/>
          <w:szCs w:val="20"/>
          <w:lang w:val="es-EC"/>
        </w:rPr>
        <w:t xml:space="preserve">   </w:t>
      </w:r>
      <w:r w:rsidR="00367268">
        <w:rPr>
          <w:sz w:val="20"/>
          <w:szCs w:val="20"/>
          <w:lang w:val="es-EC"/>
        </w:rPr>
        <w:t xml:space="preserve">La participación de los trabajadores debe garantizarse a través de la creación de cultura de </w:t>
      </w:r>
      <w:r w:rsidR="00367268">
        <w:rPr>
          <w:sz w:val="20"/>
          <w:szCs w:val="20"/>
          <w:lang w:val="es-EC"/>
        </w:rPr>
        <w:lastRenderedPageBreak/>
        <w:t>seguridad en la Empresa, es decir, la creación del hábito. Los pilares que contribuyen al desarrollo del hábito son: la motivación, la habilidad y la formación.</w:t>
      </w:r>
    </w:p>
    <w:p w:rsidR="007D7D7F" w:rsidRDefault="007D7D7F" w:rsidP="007D7D7F">
      <w:pPr>
        <w:jc w:val="both"/>
        <w:rPr>
          <w:sz w:val="20"/>
          <w:szCs w:val="20"/>
          <w:lang w:val="es-EC"/>
        </w:rPr>
      </w:pPr>
    </w:p>
    <w:p w:rsidR="007D7D7F" w:rsidRDefault="00367268" w:rsidP="007D7D7F">
      <w:pPr>
        <w:jc w:val="both"/>
        <w:rPr>
          <w:sz w:val="20"/>
          <w:szCs w:val="20"/>
          <w:lang w:val="es-EC"/>
        </w:rPr>
      </w:pPr>
      <w:r>
        <w:rPr>
          <w:b/>
          <w:sz w:val="22"/>
          <w:lang w:val="es-EC"/>
        </w:rPr>
        <w:t>5</w:t>
      </w:r>
      <w:r w:rsidR="007D7D7F" w:rsidRPr="00C1390C">
        <w:rPr>
          <w:b/>
          <w:sz w:val="22"/>
          <w:lang w:val="es-EC"/>
        </w:rPr>
        <w:t xml:space="preserve">. </w:t>
      </w:r>
      <w:r>
        <w:rPr>
          <w:b/>
          <w:sz w:val="22"/>
          <w:lang w:val="es-EC"/>
        </w:rPr>
        <w:t>Desarrollo de la Aplicación Informática</w:t>
      </w:r>
    </w:p>
    <w:p w:rsidR="007D7D7F" w:rsidRDefault="007D7D7F" w:rsidP="007D7D7F">
      <w:pPr>
        <w:jc w:val="both"/>
        <w:rPr>
          <w:sz w:val="20"/>
          <w:szCs w:val="20"/>
          <w:lang w:val="es-EC"/>
        </w:rPr>
      </w:pPr>
    </w:p>
    <w:p w:rsidR="007D7D7F" w:rsidRDefault="007D7D7F" w:rsidP="007D7D7F">
      <w:pPr>
        <w:jc w:val="both"/>
        <w:rPr>
          <w:sz w:val="20"/>
          <w:szCs w:val="20"/>
          <w:lang w:val="es-EC"/>
        </w:rPr>
      </w:pPr>
      <w:r>
        <w:rPr>
          <w:sz w:val="20"/>
          <w:szCs w:val="20"/>
          <w:lang w:val="es-EC"/>
        </w:rPr>
        <w:t xml:space="preserve">   </w:t>
      </w:r>
      <w:r w:rsidRPr="00E10042">
        <w:rPr>
          <w:sz w:val="20"/>
          <w:szCs w:val="20"/>
          <w:lang w:val="es-EC"/>
        </w:rPr>
        <w:t xml:space="preserve">El </w:t>
      </w:r>
      <w:r w:rsidR="007267E9">
        <w:rPr>
          <w:sz w:val="20"/>
          <w:szCs w:val="20"/>
          <w:lang w:val="es-EC"/>
        </w:rPr>
        <w:t xml:space="preserve">objetivo de la aplicación informática es complementar y facilitar la administración y el control del Sistema. </w:t>
      </w:r>
    </w:p>
    <w:p w:rsidR="007267E9" w:rsidRDefault="007D40E9" w:rsidP="007267E9">
      <w:pPr>
        <w:jc w:val="center"/>
        <w:rPr>
          <w:sz w:val="20"/>
          <w:szCs w:val="20"/>
          <w:lang w:val="es-EC"/>
        </w:rPr>
      </w:pPr>
      <w:r>
        <w:rPr>
          <w:noProof/>
          <w:sz w:val="20"/>
          <w:szCs w:val="20"/>
        </w:rPr>
        <w:drawing>
          <wp:inline distT="0" distB="0" distL="0" distR="0">
            <wp:extent cx="2724150" cy="1809750"/>
            <wp:effectExtent l="19050" t="0" r="0" b="0"/>
            <wp:docPr id="2" name="Picture 3" descr="C:\Users\Eve_lin\Desktop\IMAGENES_SISTEMA\I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e_lin\Desktop\IMAGENES_SISTEMA\INGRESO.jpg"/>
                    <pic:cNvPicPr>
                      <a:picLocks noChangeAspect="1" noChangeArrowheads="1"/>
                    </pic:cNvPicPr>
                  </pic:nvPicPr>
                  <pic:blipFill>
                    <a:blip r:embed="rId7"/>
                    <a:srcRect/>
                    <a:stretch>
                      <a:fillRect/>
                    </a:stretch>
                  </pic:blipFill>
                  <pic:spPr bwMode="auto">
                    <a:xfrm>
                      <a:off x="0" y="0"/>
                      <a:ext cx="2724150" cy="1809750"/>
                    </a:xfrm>
                    <a:prstGeom prst="rect">
                      <a:avLst/>
                    </a:prstGeom>
                    <a:noFill/>
                    <a:ln w="9525">
                      <a:noFill/>
                      <a:miter lim="800000"/>
                      <a:headEnd/>
                      <a:tailEnd/>
                    </a:ln>
                  </pic:spPr>
                </pic:pic>
              </a:graphicData>
            </a:graphic>
          </wp:inline>
        </w:drawing>
      </w:r>
    </w:p>
    <w:p w:rsidR="007267E9" w:rsidRPr="006D3384" w:rsidRDefault="007267E9" w:rsidP="007267E9">
      <w:pPr>
        <w:spacing w:after="120"/>
        <w:jc w:val="center"/>
        <w:rPr>
          <w:rFonts w:ascii="Helvetica" w:hAnsi="Helvetica"/>
          <w:b/>
          <w:bCs/>
          <w:sz w:val="18"/>
          <w:szCs w:val="20"/>
          <w:lang w:val="es-ES"/>
        </w:rPr>
      </w:pPr>
      <w:r>
        <w:rPr>
          <w:rFonts w:ascii="Helvetica" w:hAnsi="Helvetica"/>
          <w:b/>
          <w:bCs/>
          <w:sz w:val="18"/>
          <w:szCs w:val="20"/>
          <w:lang w:val="es-ES"/>
        </w:rPr>
        <w:t>Figura</w:t>
      </w:r>
      <w:r w:rsidRPr="006D3384">
        <w:rPr>
          <w:rFonts w:ascii="Helvetica" w:hAnsi="Helvetica"/>
          <w:b/>
          <w:bCs/>
          <w:sz w:val="18"/>
          <w:szCs w:val="20"/>
          <w:lang w:val="es-ES"/>
        </w:rPr>
        <w:t xml:space="preserve"> 1. </w:t>
      </w:r>
      <w:r>
        <w:rPr>
          <w:rFonts w:ascii="Helvetica" w:hAnsi="Helvetica"/>
          <w:bCs/>
          <w:sz w:val="18"/>
          <w:szCs w:val="20"/>
          <w:lang w:val="es-ES"/>
        </w:rPr>
        <w:t>Pantalla Inicial de la Aplicación Informática</w:t>
      </w:r>
    </w:p>
    <w:p w:rsidR="007267E9" w:rsidRDefault="007267E9" w:rsidP="007267E9">
      <w:pPr>
        <w:jc w:val="both"/>
        <w:rPr>
          <w:sz w:val="20"/>
          <w:szCs w:val="20"/>
          <w:lang w:val="es-EC"/>
        </w:rPr>
      </w:pPr>
      <w:r>
        <w:rPr>
          <w:sz w:val="20"/>
          <w:szCs w:val="20"/>
          <w:lang w:val="es-EC"/>
        </w:rPr>
        <w:t xml:space="preserve">   La aplicación informática como soporte del sistema presenta los siguientes módulos:</w:t>
      </w:r>
    </w:p>
    <w:p w:rsidR="007267E9" w:rsidRDefault="007267E9" w:rsidP="007267E9">
      <w:pPr>
        <w:jc w:val="both"/>
        <w:rPr>
          <w:sz w:val="20"/>
          <w:szCs w:val="20"/>
          <w:lang w:val="es-EC"/>
        </w:rPr>
      </w:pPr>
      <w:r>
        <w:rPr>
          <w:sz w:val="20"/>
          <w:szCs w:val="20"/>
          <w:lang w:val="es-EC"/>
        </w:rPr>
        <w:t>Mantenimiento.- Administra la información relacionada con datos de identificación de la organización, de los lugares de trabajo y de los trabajadores.</w:t>
      </w:r>
    </w:p>
    <w:p w:rsidR="007267E9" w:rsidRDefault="007267E9" w:rsidP="007267E9">
      <w:pPr>
        <w:jc w:val="both"/>
        <w:rPr>
          <w:sz w:val="20"/>
          <w:szCs w:val="20"/>
          <w:lang w:val="es-EC"/>
        </w:rPr>
      </w:pPr>
      <w:r>
        <w:rPr>
          <w:sz w:val="20"/>
          <w:szCs w:val="20"/>
          <w:lang w:val="es-EC"/>
        </w:rPr>
        <w:t>Análisis.-</w:t>
      </w:r>
      <w:r w:rsidR="00AD1800">
        <w:rPr>
          <w:sz w:val="20"/>
          <w:szCs w:val="20"/>
          <w:lang w:val="es-EC"/>
        </w:rPr>
        <w:t>Permite el ingreso del análisis de tareas, evaluaciones de riesgo e información para generación de indicadores.</w:t>
      </w:r>
    </w:p>
    <w:p w:rsidR="007267E9" w:rsidRDefault="007267E9" w:rsidP="007267E9">
      <w:pPr>
        <w:jc w:val="both"/>
        <w:rPr>
          <w:sz w:val="20"/>
          <w:szCs w:val="20"/>
          <w:lang w:val="es-EC"/>
        </w:rPr>
      </w:pPr>
      <w:r>
        <w:rPr>
          <w:sz w:val="20"/>
          <w:szCs w:val="20"/>
          <w:lang w:val="es-EC"/>
        </w:rPr>
        <w:t>Medicina Ocupacional.-</w:t>
      </w:r>
      <w:r w:rsidR="00AD1800">
        <w:rPr>
          <w:sz w:val="20"/>
          <w:szCs w:val="20"/>
          <w:lang w:val="es-EC"/>
        </w:rPr>
        <w:t xml:space="preserve"> Permite ingresar información y cargar documentos relacionados con los exámenes médicos. </w:t>
      </w:r>
    </w:p>
    <w:p w:rsidR="007267E9" w:rsidRDefault="007267E9" w:rsidP="007267E9">
      <w:pPr>
        <w:jc w:val="both"/>
        <w:rPr>
          <w:sz w:val="20"/>
          <w:szCs w:val="20"/>
          <w:lang w:val="es-EC"/>
        </w:rPr>
      </w:pPr>
      <w:r>
        <w:rPr>
          <w:sz w:val="20"/>
          <w:szCs w:val="20"/>
          <w:lang w:val="es-EC"/>
        </w:rPr>
        <w:t>Educación.-</w:t>
      </w:r>
      <w:r w:rsidR="00AD1800">
        <w:rPr>
          <w:sz w:val="20"/>
          <w:szCs w:val="20"/>
          <w:lang w:val="es-EC"/>
        </w:rPr>
        <w:t xml:space="preserve"> Permite ingresar y consultar información de capacitaciones e inducciones.</w:t>
      </w:r>
    </w:p>
    <w:p w:rsidR="007267E9" w:rsidRDefault="007267E9" w:rsidP="007267E9">
      <w:pPr>
        <w:jc w:val="both"/>
        <w:rPr>
          <w:sz w:val="20"/>
          <w:szCs w:val="20"/>
          <w:lang w:val="es-EC"/>
        </w:rPr>
      </w:pPr>
      <w:r>
        <w:rPr>
          <w:sz w:val="20"/>
          <w:szCs w:val="20"/>
          <w:lang w:val="es-EC"/>
        </w:rPr>
        <w:t>Accidentes.-</w:t>
      </w:r>
      <w:r w:rsidR="00AD1800">
        <w:rPr>
          <w:sz w:val="20"/>
          <w:szCs w:val="20"/>
          <w:lang w:val="es-EC"/>
        </w:rPr>
        <w:t xml:space="preserve"> Administra la información relacionada con los accidentes que ocurran en la empresa.</w:t>
      </w:r>
    </w:p>
    <w:p w:rsidR="00AD1800" w:rsidRDefault="007267E9" w:rsidP="007267E9">
      <w:pPr>
        <w:jc w:val="both"/>
        <w:rPr>
          <w:sz w:val="20"/>
          <w:szCs w:val="20"/>
          <w:lang w:val="es-EC"/>
        </w:rPr>
      </w:pPr>
      <w:r>
        <w:rPr>
          <w:sz w:val="20"/>
          <w:szCs w:val="20"/>
          <w:lang w:val="es-EC"/>
        </w:rPr>
        <w:t xml:space="preserve">Documentación.-  </w:t>
      </w:r>
      <w:r w:rsidR="00AD1800">
        <w:rPr>
          <w:sz w:val="20"/>
          <w:szCs w:val="20"/>
          <w:lang w:val="es-EC"/>
        </w:rPr>
        <w:t>Contiene todos los documentos legales y no legales, formatos, guías operativas y procedimientos relacionados con el sistema.</w:t>
      </w:r>
    </w:p>
    <w:p w:rsidR="00187258" w:rsidRPr="007267E9" w:rsidRDefault="00187258" w:rsidP="00187258">
      <w:pPr>
        <w:jc w:val="both"/>
        <w:rPr>
          <w:sz w:val="20"/>
          <w:szCs w:val="20"/>
          <w:lang w:val="es-EC"/>
        </w:rPr>
      </w:pPr>
    </w:p>
    <w:p w:rsidR="00373F8B" w:rsidRDefault="00373F8B" w:rsidP="00C30FE3">
      <w:pPr>
        <w:jc w:val="both"/>
        <w:rPr>
          <w:sz w:val="20"/>
          <w:szCs w:val="20"/>
          <w:lang w:val="es-EC"/>
        </w:rPr>
      </w:pPr>
    </w:p>
    <w:p w:rsidR="00C30FE3" w:rsidRDefault="00C16B88" w:rsidP="00C16B88">
      <w:pPr>
        <w:jc w:val="both"/>
        <w:rPr>
          <w:b/>
          <w:lang w:val="es-EC"/>
        </w:rPr>
      </w:pPr>
      <w:r w:rsidRPr="002D4528">
        <w:rPr>
          <w:b/>
          <w:lang w:val="es-EC"/>
        </w:rPr>
        <w:t>6.</w:t>
      </w:r>
      <w:r>
        <w:rPr>
          <w:b/>
          <w:sz w:val="20"/>
          <w:szCs w:val="20"/>
          <w:lang w:val="es-EC"/>
        </w:rPr>
        <w:t xml:space="preserve"> </w:t>
      </w:r>
      <w:r w:rsidR="00C30FE3" w:rsidRPr="00C30FE3">
        <w:rPr>
          <w:b/>
          <w:lang w:val="es-EC"/>
        </w:rPr>
        <w:t>Conclusiones</w:t>
      </w:r>
    </w:p>
    <w:p w:rsidR="001730FB" w:rsidRDefault="001730FB" w:rsidP="00C30FE3">
      <w:pPr>
        <w:jc w:val="both"/>
        <w:rPr>
          <w:sz w:val="20"/>
          <w:szCs w:val="20"/>
          <w:lang w:val="es-EC"/>
        </w:rPr>
      </w:pPr>
    </w:p>
    <w:p w:rsidR="001B0205" w:rsidRDefault="001730FB" w:rsidP="001B0205">
      <w:pPr>
        <w:numPr>
          <w:ilvl w:val="0"/>
          <w:numId w:val="29"/>
        </w:numPr>
        <w:jc w:val="both"/>
        <w:rPr>
          <w:sz w:val="20"/>
          <w:szCs w:val="20"/>
          <w:lang w:val="es-EC"/>
        </w:rPr>
      </w:pPr>
      <w:r>
        <w:rPr>
          <w:sz w:val="20"/>
          <w:szCs w:val="20"/>
          <w:lang w:val="es-EC"/>
        </w:rPr>
        <w:t>La</w:t>
      </w:r>
      <w:r w:rsidR="001B0205">
        <w:rPr>
          <w:sz w:val="20"/>
          <w:szCs w:val="20"/>
          <w:lang w:val="es-EC"/>
        </w:rPr>
        <w:t xml:space="preserve"> Empresa ha conformado un comité de seguridad y salud en el trabajo en el 2008, el cual debería haber sesionado al menos 12 veces y no lo ha hecho</w:t>
      </w:r>
      <w:r w:rsidR="00383AED">
        <w:rPr>
          <w:sz w:val="20"/>
          <w:szCs w:val="20"/>
          <w:lang w:val="es-EC"/>
        </w:rPr>
        <w:t>.</w:t>
      </w:r>
    </w:p>
    <w:p w:rsidR="001B0205" w:rsidRDefault="001B0205" w:rsidP="001B0205">
      <w:pPr>
        <w:numPr>
          <w:ilvl w:val="0"/>
          <w:numId w:val="29"/>
        </w:numPr>
        <w:jc w:val="both"/>
        <w:rPr>
          <w:sz w:val="20"/>
          <w:szCs w:val="20"/>
          <w:lang w:val="es-EC"/>
        </w:rPr>
      </w:pPr>
      <w:r>
        <w:rPr>
          <w:sz w:val="20"/>
          <w:szCs w:val="20"/>
          <w:lang w:val="es-EC"/>
        </w:rPr>
        <w:t xml:space="preserve">No se han desarrollado ni establecido normas de seguridad que permitan </w:t>
      </w:r>
      <w:r w:rsidR="007E7C5D">
        <w:rPr>
          <w:sz w:val="20"/>
          <w:szCs w:val="20"/>
          <w:lang w:val="es-EC"/>
        </w:rPr>
        <w:t>reducir la ocurrencia de riesgos</w:t>
      </w:r>
      <w:r>
        <w:rPr>
          <w:sz w:val="20"/>
          <w:szCs w:val="20"/>
          <w:lang w:val="es-EC"/>
        </w:rPr>
        <w:t>.</w:t>
      </w:r>
    </w:p>
    <w:p w:rsidR="001B0205" w:rsidRDefault="007E7C5D" w:rsidP="001B0205">
      <w:pPr>
        <w:numPr>
          <w:ilvl w:val="0"/>
          <w:numId w:val="29"/>
        </w:numPr>
        <w:jc w:val="both"/>
        <w:rPr>
          <w:sz w:val="20"/>
          <w:szCs w:val="20"/>
          <w:lang w:val="es-EC"/>
        </w:rPr>
      </w:pPr>
      <w:r>
        <w:rPr>
          <w:sz w:val="20"/>
          <w:szCs w:val="20"/>
          <w:lang w:val="es-EC"/>
        </w:rPr>
        <w:t>Se ha dotado de EPP y PC pero sin una capacitación acerca de su uso y mantenimiento.</w:t>
      </w:r>
    </w:p>
    <w:p w:rsidR="007E7C5D" w:rsidRDefault="007E7C5D" w:rsidP="001B0205">
      <w:pPr>
        <w:numPr>
          <w:ilvl w:val="0"/>
          <w:numId w:val="29"/>
        </w:numPr>
        <w:jc w:val="both"/>
        <w:rPr>
          <w:sz w:val="20"/>
          <w:szCs w:val="20"/>
          <w:lang w:val="es-EC"/>
        </w:rPr>
      </w:pPr>
      <w:r>
        <w:rPr>
          <w:sz w:val="20"/>
          <w:szCs w:val="20"/>
          <w:lang w:val="es-EC"/>
        </w:rPr>
        <w:t>El 40% de las actividades operativas han sido descritas en un procedimiento operativo.</w:t>
      </w:r>
    </w:p>
    <w:p w:rsidR="007E7C5D" w:rsidRDefault="007E7C5D" w:rsidP="001B0205">
      <w:pPr>
        <w:numPr>
          <w:ilvl w:val="0"/>
          <w:numId w:val="29"/>
        </w:numPr>
        <w:jc w:val="both"/>
        <w:rPr>
          <w:sz w:val="20"/>
          <w:szCs w:val="20"/>
          <w:lang w:val="es-EC"/>
        </w:rPr>
      </w:pPr>
      <w:r>
        <w:rPr>
          <w:sz w:val="20"/>
          <w:szCs w:val="20"/>
          <w:lang w:val="es-EC"/>
        </w:rPr>
        <w:t>El 3% de los proyectos cuenta con una evaluación de riesgos por parte de la empresa cliente.</w:t>
      </w:r>
    </w:p>
    <w:p w:rsidR="007E7C5D" w:rsidRDefault="007E7C5D" w:rsidP="001B0205">
      <w:pPr>
        <w:numPr>
          <w:ilvl w:val="0"/>
          <w:numId w:val="29"/>
        </w:numPr>
        <w:jc w:val="both"/>
        <w:rPr>
          <w:sz w:val="20"/>
          <w:szCs w:val="20"/>
          <w:lang w:val="es-EC"/>
        </w:rPr>
      </w:pPr>
      <w:r>
        <w:rPr>
          <w:sz w:val="20"/>
          <w:szCs w:val="20"/>
          <w:lang w:val="es-EC"/>
        </w:rPr>
        <w:lastRenderedPageBreak/>
        <w:t>El 28.82% del personal cuenta con una ficha médica.</w:t>
      </w:r>
    </w:p>
    <w:p w:rsidR="007E7C5D" w:rsidRDefault="007E7C5D" w:rsidP="001B0205">
      <w:pPr>
        <w:numPr>
          <w:ilvl w:val="0"/>
          <w:numId w:val="29"/>
        </w:numPr>
        <w:jc w:val="both"/>
        <w:rPr>
          <w:sz w:val="20"/>
          <w:szCs w:val="20"/>
          <w:lang w:val="es-EC"/>
        </w:rPr>
      </w:pPr>
      <w:r>
        <w:rPr>
          <w:sz w:val="20"/>
          <w:szCs w:val="20"/>
          <w:lang w:val="es-EC"/>
        </w:rPr>
        <w:t>En el 2008 se registraron 7 accidentes, de los cuales 4 fueron notificados al IESS, sin considerar una correcta investigación de accidentes que permitiría tener un análisis de causas de los mismos.</w:t>
      </w:r>
    </w:p>
    <w:p w:rsidR="007E7C5D" w:rsidRDefault="007E7C5D" w:rsidP="001B0205">
      <w:pPr>
        <w:numPr>
          <w:ilvl w:val="0"/>
          <w:numId w:val="29"/>
        </w:numPr>
        <w:jc w:val="both"/>
        <w:rPr>
          <w:sz w:val="20"/>
          <w:szCs w:val="20"/>
          <w:lang w:val="es-EC"/>
        </w:rPr>
      </w:pPr>
      <w:r>
        <w:rPr>
          <w:sz w:val="20"/>
          <w:szCs w:val="20"/>
          <w:lang w:val="es-EC"/>
        </w:rPr>
        <w:t>Los lugares de trabajo que cuentan con un plan de emergencia han sido desarrollados por los clientes, pero la empresa no tiene política de realización de estos planes.</w:t>
      </w:r>
    </w:p>
    <w:p w:rsidR="007E7C5D" w:rsidRDefault="007E7C5D" w:rsidP="001B0205">
      <w:pPr>
        <w:numPr>
          <w:ilvl w:val="0"/>
          <w:numId w:val="29"/>
        </w:numPr>
        <w:jc w:val="both"/>
        <w:rPr>
          <w:sz w:val="20"/>
          <w:szCs w:val="20"/>
          <w:lang w:val="es-EC"/>
        </w:rPr>
      </w:pPr>
      <w:r>
        <w:rPr>
          <w:sz w:val="20"/>
          <w:szCs w:val="20"/>
          <w:lang w:val="es-EC"/>
        </w:rPr>
        <w:t>No se realizan inspecciones en materia de seguridad en los lugares de trabajo.</w:t>
      </w:r>
    </w:p>
    <w:p w:rsidR="007E7C5D" w:rsidRDefault="007E7C5D" w:rsidP="001B0205">
      <w:pPr>
        <w:numPr>
          <w:ilvl w:val="0"/>
          <w:numId w:val="29"/>
        </w:numPr>
        <w:jc w:val="both"/>
        <w:rPr>
          <w:sz w:val="20"/>
          <w:szCs w:val="20"/>
          <w:lang w:val="es-EC"/>
        </w:rPr>
      </w:pPr>
      <w:r>
        <w:rPr>
          <w:sz w:val="20"/>
          <w:szCs w:val="20"/>
          <w:lang w:val="es-EC"/>
        </w:rPr>
        <w:t>No se realizan capacitaciones de seguridad, pero el 53% de los operarios han recibido charlas de seguridad por parte de las empresas clientes que tienen sistemas de segurida</w:t>
      </w:r>
      <w:r w:rsidR="003647A9">
        <w:rPr>
          <w:sz w:val="20"/>
          <w:szCs w:val="20"/>
          <w:lang w:val="es-EC"/>
        </w:rPr>
        <w:t xml:space="preserve">d </w:t>
      </w:r>
      <w:r>
        <w:rPr>
          <w:sz w:val="20"/>
          <w:szCs w:val="20"/>
          <w:lang w:val="es-EC"/>
        </w:rPr>
        <w:t>implementados.</w:t>
      </w:r>
    </w:p>
    <w:p w:rsidR="00E65302" w:rsidRDefault="00E65302" w:rsidP="00E65302">
      <w:pPr>
        <w:jc w:val="both"/>
        <w:rPr>
          <w:b/>
          <w:lang w:val="es-EC"/>
        </w:rPr>
      </w:pPr>
    </w:p>
    <w:p w:rsidR="00C30FE3" w:rsidRDefault="00E65302" w:rsidP="00E65302">
      <w:pPr>
        <w:jc w:val="both"/>
        <w:rPr>
          <w:b/>
          <w:lang w:val="es-EC"/>
        </w:rPr>
      </w:pPr>
      <w:r>
        <w:rPr>
          <w:b/>
          <w:lang w:val="es-EC"/>
        </w:rPr>
        <w:t>7.</w:t>
      </w:r>
      <w:r w:rsidR="00D832B6">
        <w:rPr>
          <w:b/>
          <w:lang w:val="es-EC"/>
        </w:rPr>
        <w:t xml:space="preserve"> </w:t>
      </w:r>
      <w:r w:rsidR="00C30FE3" w:rsidRPr="00C30FE3">
        <w:rPr>
          <w:b/>
          <w:lang w:val="es-EC"/>
        </w:rPr>
        <w:t>Recomendaciones</w:t>
      </w:r>
    </w:p>
    <w:p w:rsidR="00C16B88" w:rsidRDefault="00C16B88" w:rsidP="00E65302">
      <w:pPr>
        <w:ind w:left="360"/>
        <w:jc w:val="both"/>
        <w:rPr>
          <w:b/>
          <w:lang w:val="es-EC"/>
        </w:rPr>
      </w:pPr>
    </w:p>
    <w:p w:rsidR="002275A7" w:rsidRDefault="003647A9" w:rsidP="00916783">
      <w:pPr>
        <w:pStyle w:val="Prrafodelista"/>
        <w:numPr>
          <w:ilvl w:val="0"/>
          <w:numId w:val="20"/>
        </w:numPr>
        <w:jc w:val="both"/>
        <w:rPr>
          <w:sz w:val="20"/>
          <w:szCs w:val="20"/>
          <w:lang w:val="es-EC"/>
        </w:rPr>
      </w:pPr>
      <w:r>
        <w:rPr>
          <w:sz w:val="20"/>
          <w:szCs w:val="20"/>
          <w:lang w:val="es-EC"/>
        </w:rPr>
        <w:t>Difundir la política de se</w:t>
      </w:r>
      <w:r w:rsidR="002275A7">
        <w:rPr>
          <w:sz w:val="20"/>
          <w:szCs w:val="20"/>
          <w:lang w:val="es-EC"/>
        </w:rPr>
        <w:t>g</w:t>
      </w:r>
      <w:r>
        <w:rPr>
          <w:sz w:val="20"/>
          <w:szCs w:val="20"/>
          <w:lang w:val="es-EC"/>
        </w:rPr>
        <w:t>uridad</w:t>
      </w:r>
      <w:r w:rsidR="002275A7">
        <w:rPr>
          <w:sz w:val="20"/>
          <w:szCs w:val="20"/>
          <w:lang w:val="es-EC"/>
        </w:rPr>
        <w:t xml:space="preserve"> a los trabajadores y clientes, y realizar una revisión periódica de la misma.</w:t>
      </w:r>
    </w:p>
    <w:p w:rsidR="002275A7" w:rsidRDefault="002275A7" w:rsidP="00916783">
      <w:pPr>
        <w:pStyle w:val="Prrafodelista"/>
        <w:numPr>
          <w:ilvl w:val="0"/>
          <w:numId w:val="20"/>
        </w:numPr>
        <w:jc w:val="both"/>
        <w:rPr>
          <w:sz w:val="20"/>
          <w:szCs w:val="20"/>
          <w:lang w:val="es-EC"/>
        </w:rPr>
      </w:pPr>
      <w:r>
        <w:rPr>
          <w:sz w:val="20"/>
          <w:szCs w:val="20"/>
          <w:lang w:val="es-EC"/>
        </w:rPr>
        <w:t>Planificar las reuniones del comité de seguridad y salud en el trabajo, así como su contenido, y llevar un registro de la realización de las mismas.</w:t>
      </w:r>
    </w:p>
    <w:p w:rsidR="002275A7" w:rsidRDefault="002275A7" w:rsidP="00916783">
      <w:pPr>
        <w:pStyle w:val="Prrafodelista"/>
        <w:numPr>
          <w:ilvl w:val="0"/>
          <w:numId w:val="20"/>
        </w:numPr>
        <w:jc w:val="both"/>
        <w:rPr>
          <w:sz w:val="20"/>
          <w:szCs w:val="20"/>
          <w:lang w:val="es-EC"/>
        </w:rPr>
      </w:pPr>
      <w:r>
        <w:rPr>
          <w:sz w:val="20"/>
          <w:szCs w:val="20"/>
          <w:lang w:val="es-EC"/>
        </w:rPr>
        <w:t>Realizar un adecuado análisis de tareas, y evaluación de riesgos de las operaciones, y a partir de esto establecer los EPP necesarios y la PC requerida, así como las medidas preventivas o correctivas para reducir los riesgos y sus daños derivados.</w:t>
      </w:r>
    </w:p>
    <w:p w:rsidR="002275A7" w:rsidRDefault="002275A7" w:rsidP="00916783">
      <w:pPr>
        <w:pStyle w:val="Prrafodelista"/>
        <w:numPr>
          <w:ilvl w:val="0"/>
          <w:numId w:val="20"/>
        </w:numPr>
        <w:jc w:val="both"/>
        <w:rPr>
          <w:sz w:val="20"/>
          <w:szCs w:val="20"/>
          <w:lang w:val="es-EC"/>
        </w:rPr>
      </w:pPr>
      <w:r>
        <w:rPr>
          <w:sz w:val="20"/>
          <w:szCs w:val="20"/>
          <w:lang w:val="es-EC"/>
        </w:rPr>
        <w:t>Etiquetar correctamente los envases de las sustancias químicas que se utilizan, además de tener su ficha de seguridad disponible.</w:t>
      </w:r>
    </w:p>
    <w:p w:rsidR="00916783" w:rsidRDefault="002275A7" w:rsidP="00916783">
      <w:pPr>
        <w:pStyle w:val="Prrafodelista"/>
        <w:numPr>
          <w:ilvl w:val="0"/>
          <w:numId w:val="20"/>
        </w:numPr>
        <w:jc w:val="both"/>
        <w:rPr>
          <w:sz w:val="20"/>
          <w:szCs w:val="20"/>
          <w:lang w:val="es-EC"/>
        </w:rPr>
      </w:pPr>
      <w:r>
        <w:rPr>
          <w:sz w:val="20"/>
          <w:szCs w:val="20"/>
          <w:lang w:val="es-EC"/>
        </w:rPr>
        <w:t>Traducir al español los manuales de las máquinas y equipos con que los trabajadores realizan sus tareas</w:t>
      </w:r>
      <w:r w:rsidR="002D4528">
        <w:rPr>
          <w:sz w:val="20"/>
          <w:szCs w:val="20"/>
          <w:lang w:val="es-EC"/>
        </w:rPr>
        <w:t>.</w:t>
      </w:r>
    </w:p>
    <w:p w:rsidR="002275A7" w:rsidRDefault="002275A7" w:rsidP="00916783">
      <w:pPr>
        <w:pStyle w:val="Prrafodelista"/>
        <w:numPr>
          <w:ilvl w:val="0"/>
          <w:numId w:val="20"/>
        </w:numPr>
        <w:jc w:val="both"/>
        <w:rPr>
          <w:sz w:val="20"/>
          <w:szCs w:val="20"/>
          <w:lang w:val="es-EC"/>
        </w:rPr>
      </w:pPr>
      <w:r>
        <w:rPr>
          <w:sz w:val="20"/>
          <w:szCs w:val="20"/>
          <w:lang w:val="es-EC"/>
        </w:rPr>
        <w:t>Establecer un cronograma de revisión médica y determinar las condiciones de seguimiento para cada trabajador.</w:t>
      </w:r>
    </w:p>
    <w:p w:rsidR="002275A7" w:rsidRDefault="002275A7" w:rsidP="00916783">
      <w:pPr>
        <w:pStyle w:val="Prrafodelista"/>
        <w:numPr>
          <w:ilvl w:val="0"/>
          <w:numId w:val="20"/>
        </w:numPr>
        <w:jc w:val="both"/>
        <w:rPr>
          <w:sz w:val="20"/>
          <w:szCs w:val="20"/>
          <w:lang w:val="es-EC"/>
        </w:rPr>
      </w:pPr>
      <w:r>
        <w:rPr>
          <w:sz w:val="20"/>
          <w:szCs w:val="20"/>
          <w:lang w:val="es-EC"/>
        </w:rPr>
        <w:t>Motivar a los trabajadores para que realicen las debidas notificaciones de incidentes y de oportunidades de mejora.</w:t>
      </w:r>
    </w:p>
    <w:p w:rsidR="002275A7" w:rsidRDefault="002275A7" w:rsidP="00916783">
      <w:pPr>
        <w:pStyle w:val="Prrafodelista"/>
        <w:numPr>
          <w:ilvl w:val="0"/>
          <w:numId w:val="20"/>
        </w:numPr>
        <w:jc w:val="both"/>
        <w:rPr>
          <w:sz w:val="20"/>
          <w:szCs w:val="20"/>
          <w:lang w:val="es-EC"/>
        </w:rPr>
      </w:pPr>
      <w:r>
        <w:rPr>
          <w:sz w:val="20"/>
          <w:szCs w:val="20"/>
          <w:lang w:val="es-EC"/>
        </w:rPr>
        <w:t>Capacitar a un equipo del personal para que se realicen correctamente las investigaciones de accidentes, para así poder tener las causas reales de los mismos y evitar su recurrencia.</w:t>
      </w:r>
    </w:p>
    <w:p w:rsidR="002275A7" w:rsidRDefault="002275A7" w:rsidP="002275A7">
      <w:pPr>
        <w:pStyle w:val="Prrafodelista"/>
        <w:numPr>
          <w:ilvl w:val="0"/>
          <w:numId w:val="20"/>
        </w:numPr>
        <w:jc w:val="both"/>
        <w:rPr>
          <w:sz w:val="20"/>
          <w:szCs w:val="20"/>
          <w:lang w:val="es-EC"/>
        </w:rPr>
      </w:pPr>
      <w:r>
        <w:rPr>
          <w:sz w:val="20"/>
          <w:szCs w:val="20"/>
          <w:lang w:val="es-EC"/>
        </w:rPr>
        <w:t xml:space="preserve">Establecer un plan de capacitación a los miembros de la organización, diferenciando el contenido de acuerdo al grupo objetivo. </w:t>
      </w:r>
    </w:p>
    <w:p w:rsidR="002275A7" w:rsidRPr="002275A7" w:rsidRDefault="002275A7" w:rsidP="002275A7">
      <w:pPr>
        <w:pStyle w:val="Prrafodelista"/>
        <w:numPr>
          <w:ilvl w:val="0"/>
          <w:numId w:val="20"/>
        </w:numPr>
        <w:jc w:val="both"/>
        <w:rPr>
          <w:sz w:val="20"/>
          <w:szCs w:val="20"/>
          <w:lang w:val="es-EC"/>
        </w:rPr>
      </w:pPr>
      <w:r>
        <w:rPr>
          <w:sz w:val="20"/>
          <w:szCs w:val="20"/>
          <w:lang w:val="es-EC"/>
        </w:rPr>
        <w:t>Incluir en la revisión del sistema la información obtenida de los indicadores y estadísticas del sistema.</w:t>
      </w:r>
    </w:p>
    <w:p w:rsidR="00CA6C50" w:rsidRDefault="00CA6C50" w:rsidP="007F5FBE">
      <w:pPr>
        <w:tabs>
          <w:tab w:val="num" w:pos="360"/>
        </w:tabs>
        <w:jc w:val="both"/>
        <w:rPr>
          <w:sz w:val="20"/>
          <w:szCs w:val="20"/>
          <w:lang w:val="es-EC"/>
        </w:rPr>
      </w:pPr>
    </w:p>
    <w:p w:rsidR="00821452" w:rsidRPr="009036A4" w:rsidRDefault="002275A7" w:rsidP="009036A4">
      <w:pPr>
        <w:jc w:val="both"/>
        <w:rPr>
          <w:sz w:val="20"/>
          <w:szCs w:val="20"/>
          <w:lang w:val="es-EC"/>
        </w:rPr>
      </w:pPr>
      <w:r>
        <w:rPr>
          <w:b/>
          <w:sz w:val="20"/>
          <w:szCs w:val="20"/>
          <w:lang w:val="es-EC"/>
        </w:rPr>
        <w:t>8</w:t>
      </w:r>
      <w:r w:rsidR="009036A4" w:rsidRPr="00D832B6">
        <w:rPr>
          <w:b/>
          <w:sz w:val="20"/>
          <w:szCs w:val="20"/>
          <w:lang w:val="es-EC"/>
        </w:rPr>
        <w:t>.</w:t>
      </w:r>
      <w:r w:rsidR="00D832B6">
        <w:rPr>
          <w:sz w:val="20"/>
          <w:szCs w:val="20"/>
          <w:lang w:val="es-EC"/>
        </w:rPr>
        <w:t xml:space="preserve"> </w:t>
      </w:r>
      <w:r w:rsidR="00821452">
        <w:rPr>
          <w:b/>
          <w:lang w:val="es-EC"/>
        </w:rPr>
        <w:t xml:space="preserve">Bibliografía </w:t>
      </w:r>
    </w:p>
    <w:p w:rsidR="00821452" w:rsidRDefault="00821452" w:rsidP="000A17A1">
      <w:pPr>
        <w:tabs>
          <w:tab w:val="num" w:pos="360"/>
        </w:tabs>
        <w:jc w:val="both"/>
        <w:rPr>
          <w:b/>
          <w:sz w:val="20"/>
          <w:szCs w:val="20"/>
          <w:lang w:val="es-EC"/>
        </w:rPr>
      </w:pPr>
    </w:p>
    <w:p w:rsidR="006F1A0D" w:rsidRDefault="00616608" w:rsidP="004F6807">
      <w:pPr>
        <w:tabs>
          <w:tab w:val="left" w:pos="284"/>
        </w:tabs>
        <w:ind w:left="284" w:hanging="284"/>
        <w:jc w:val="both"/>
        <w:rPr>
          <w:sz w:val="20"/>
          <w:szCs w:val="20"/>
          <w:lang w:val="es-EC"/>
        </w:rPr>
      </w:pPr>
      <w:r>
        <w:rPr>
          <w:sz w:val="20"/>
          <w:szCs w:val="20"/>
          <w:lang w:val="es-EC"/>
        </w:rPr>
        <w:t>[1]</w:t>
      </w:r>
      <w:r>
        <w:rPr>
          <w:sz w:val="20"/>
          <w:szCs w:val="20"/>
          <w:lang w:val="es-EC"/>
        </w:rPr>
        <w:tab/>
      </w:r>
      <w:r w:rsidR="004F6807">
        <w:rPr>
          <w:sz w:val="20"/>
          <w:szCs w:val="20"/>
          <w:lang w:val="es-EC"/>
        </w:rPr>
        <w:t>Decreto Ejecutivo 2393.</w:t>
      </w:r>
      <w:r w:rsidR="004F6807" w:rsidRPr="004F6807">
        <w:rPr>
          <w:i/>
          <w:sz w:val="20"/>
          <w:szCs w:val="20"/>
          <w:lang w:val="es-EC"/>
        </w:rPr>
        <w:t xml:space="preserve"> “Reglamento de seguridad y salud de los trabajadores y </w:t>
      </w:r>
      <w:r w:rsidR="004F6807" w:rsidRPr="004F6807">
        <w:rPr>
          <w:i/>
          <w:sz w:val="20"/>
          <w:szCs w:val="20"/>
          <w:lang w:val="es-EC"/>
        </w:rPr>
        <w:lastRenderedPageBreak/>
        <w:t>mejoramiento del medio ambiente de trabajo”</w:t>
      </w:r>
      <w:r w:rsidR="004F6807">
        <w:rPr>
          <w:sz w:val="20"/>
          <w:szCs w:val="20"/>
          <w:lang w:val="es-EC"/>
        </w:rPr>
        <w:t>, 1986.</w:t>
      </w:r>
    </w:p>
    <w:p w:rsidR="00821452" w:rsidRDefault="00616608" w:rsidP="004F6807">
      <w:pPr>
        <w:tabs>
          <w:tab w:val="left" w:pos="284"/>
        </w:tabs>
        <w:ind w:left="284" w:hanging="284"/>
        <w:jc w:val="both"/>
        <w:rPr>
          <w:sz w:val="20"/>
          <w:szCs w:val="20"/>
          <w:lang w:val="es-EC"/>
        </w:rPr>
      </w:pPr>
      <w:r>
        <w:rPr>
          <w:sz w:val="20"/>
          <w:szCs w:val="20"/>
          <w:lang w:val="es-EC"/>
        </w:rPr>
        <w:t>[2]</w:t>
      </w:r>
      <w:r>
        <w:rPr>
          <w:sz w:val="20"/>
          <w:szCs w:val="20"/>
          <w:lang w:val="es-EC"/>
        </w:rPr>
        <w:tab/>
      </w:r>
      <w:r w:rsidR="004F6807">
        <w:rPr>
          <w:sz w:val="20"/>
          <w:szCs w:val="20"/>
          <w:lang w:val="es-EC"/>
        </w:rPr>
        <w:t>Ministerio de Trabajo</w:t>
      </w:r>
      <w:r w:rsidR="006F1A0D" w:rsidRPr="006F1A0D">
        <w:rPr>
          <w:sz w:val="20"/>
          <w:szCs w:val="20"/>
          <w:lang w:val="es-EC"/>
        </w:rPr>
        <w:t xml:space="preserve">, </w:t>
      </w:r>
      <w:r w:rsidR="004F6807" w:rsidRPr="004F6807">
        <w:rPr>
          <w:i/>
          <w:sz w:val="20"/>
          <w:szCs w:val="20"/>
          <w:lang w:val="es-EC"/>
        </w:rPr>
        <w:t>“</w:t>
      </w:r>
      <w:r w:rsidR="004F6807">
        <w:rPr>
          <w:i/>
          <w:sz w:val="20"/>
          <w:szCs w:val="20"/>
          <w:lang w:val="es-EC"/>
        </w:rPr>
        <w:t>Código de trabajo</w:t>
      </w:r>
      <w:r w:rsidR="004F6807" w:rsidRPr="004F6807">
        <w:rPr>
          <w:i/>
          <w:sz w:val="20"/>
          <w:szCs w:val="20"/>
          <w:lang w:val="es-EC"/>
        </w:rPr>
        <w:t>”</w:t>
      </w:r>
      <w:r w:rsidR="004F6807">
        <w:rPr>
          <w:i/>
          <w:sz w:val="20"/>
          <w:szCs w:val="20"/>
          <w:lang w:val="es-EC"/>
        </w:rPr>
        <w:t>,</w:t>
      </w:r>
      <w:r w:rsidR="004F6807">
        <w:rPr>
          <w:sz w:val="20"/>
          <w:szCs w:val="20"/>
          <w:lang w:val="es-EC"/>
        </w:rPr>
        <w:t xml:space="preserve"> 2005.</w:t>
      </w:r>
    </w:p>
    <w:p w:rsidR="004F6807" w:rsidRDefault="00616608" w:rsidP="004F6807">
      <w:pPr>
        <w:tabs>
          <w:tab w:val="left" w:pos="284"/>
        </w:tabs>
        <w:ind w:left="284" w:hanging="284"/>
        <w:jc w:val="both"/>
        <w:rPr>
          <w:sz w:val="20"/>
          <w:szCs w:val="20"/>
          <w:lang w:val="es-EC"/>
        </w:rPr>
      </w:pPr>
      <w:r>
        <w:rPr>
          <w:sz w:val="20"/>
          <w:szCs w:val="20"/>
          <w:lang w:val="es-EC"/>
        </w:rPr>
        <w:t>[3]</w:t>
      </w:r>
      <w:r>
        <w:rPr>
          <w:sz w:val="20"/>
          <w:szCs w:val="20"/>
          <w:lang w:val="es-EC"/>
        </w:rPr>
        <w:tab/>
      </w:r>
      <w:r w:rsidR="004F6807">
        <w:rPr>
          <w:sz w:val="20"/>
          <w:szCs w:val="20"/>
          <w:lang w:val="es-EC"/>
        </w:rPr>
        <w:t>Azcuénaga L.</w:t>
      </w:r>
      <w:r w:rsidR="004F6807" w:rsidRPr="006F1A0D">
        <w:rPr>
          <w:sz w:val="20"/>
          <w:szCs w:val="20"/>
          <w:lang w:val="es-EC"/>
        </w:rPr>
        <w:t xml:space="preserve">, </w:t>
      </w:r>
      <w:r w:rsidR="004F6807" w:rsidRPr="004F6807">
        <w:rPr>
          <w:i/>
          <w:sz w:val="20"/>
          <w:szCs w:val="20"/>
          <w:lang w:val="es-EC"/>
        </w:rPr>
        <w:t>“Guía para la implementación de un sistema de prevención de riesgos laborales”</w:t>
      </w:r>
      <w:r w:rsidR="004F6807">
        <w:rPr>
          <w:i/>
          <w:sz w:val="20"/>
          <w:szCs w:val="20"/>
          <w:lang w:val="es-EC"/>
        </w:rPr>
        <w:t>,</w:t>
      </w:r>
      <w:r w:rsidR="004F6807">
        <w:rPr>
          <w:sz w:val="20"/>
          <w:szCs w:val="20"/>
          <w:lang w:val="es-EC"/>
        </w:rPr>
        <w:t xml:space="preserve"> FC Editorial Madrid, 2004.</w:t>
      </w:r>
    </w:p>
    <w:p w:rsidR="004F6807" w:rsidRDefault="004F6807" w:rsidP="004F6807">
      <w:pPr>
        <w:tabs>
          <w:tab w:val="left" w:pos="284"/>
        </w:tabs>
        <w:ind w:left="284" w:hanging="284"/>
        <w:jc w:val="both"/>
        <w:rPr>
          <w:sz w:val="20"/>
          <w:szCs w:val="20"/>
          <w:lang w:val="es-EC"/>
        </w:rPr>
      </w:pPr>
      <w:r>
        <w:rPr>
          <w:sz w:val="20"/>
          <w:szCs w:val="20"/>
          <w:lang w:val="es-EC"/>
        </w:rPr>
        <w:t xml:space="preserve"> </w:t>
      </w:r>
      <w:r w:rsidR="00616608">
        <w:rPr>
          <w:sz w:val="20"/>
          <w:szCs w:val="20"/>
          <w:lang w:val="es-EC"/>
        </w:rPr>
        <w:t>[4]</w:t>
      </w:r>
      <w:r w:rsidRPr="004F6807">
        <w:rPr>
          <w:sz w:val="20"/>
          <w:szCs w:val="20"/>
          <w:lang w:val="es-EC"/>
        </w:rPr>
        <w:t xml:space="preserve"> </w:t>
      </w:r>
      <w:r w:rsidR="00A91BCF">
        <w:rPr>
          <w:sz w:val="20"/>
          <w:szCs w:val="20"/>
          <w:lang w:val="es-EC"/>
        </w:rPr>
        <w:t>Ruiz-Frutos C., García A., Delclós J., Benavides F</w:t>
      </w:r>
      <w:r>
        <w:rPr>
          <w:sz w:val="20"/>
          <w:szCs w:val="20"/>
          <w:lang w:val="es-EC"/>
        </w:rPr>
        <w:t>.</w:t>
      </w:r>
      <w:r w:rsidRPr="006F1A0D">
        <w:rPr>
          <w:sz w:val="20"/>
          <w:szCs w:val="20"/>
          <w:lang w:val="es-EC"/>
        </w:rPr>
        <w:t xml:space="preserve">, </w:t>
      </w:r>
      <w:r w:rsidRPr="004F6807">
        <w:rPr>
          <w:i/>
          <w:sz w:val="20"/>
          <w:szCs w:val="20"/>
          <w:lang w:val="es-EC"/>
        </w:rPr>
        <w:t>“</w:t>
      </w:r>
      <w:r w:rsidR="00A91BCF">
        <w:rPr>
          <w:i/>
          <w:sz w:val="20"/>
          <w:szCs w:val="20"/>
          <w:lang w:val="es-EC"/>
        </w:rPr>
        <w:t>Salud Laboral, conceptos y técnicas para la prevención de riesgos</w:t>
      </w:r>
      <w:r w:rsidRPr="004F6807">
        <w:rPr>
          <w:i/>
          <w:sz w:val="20"/>
          <w:szCs w:val="20"/>
          <w:lang w:val="es-EC"/>
        </w:rPr>
        <w:t>”</w:t>
      </w:r>
      <w:r>
        <w:rPr>
          <w:i/>
          <w:sz w:val="20"/>
          <w:szCs w:val="20"/>
          <w:lang w:val="es-EC"/>
        </w:rPr>
        <w:t>,</w:t>
      </w:r>
      <w:r>
        <w:rPr>
          <w:sz w:val="20"/>
          <w:szCs w:val="20"/>
          <w:lang w:val="es-EC"/>
        </w:rPr>
        <w:t xml:space="preserve"> </w:t>
      </w:r>
      <w:r w:rsidR="00A91BCF">
        <w:rPr>
          <w:sz w:val="20"/>
          <w:szCs w:val="20"/>
          <w:lang w:val="es-EC"/>
        </w:rPr>
        <w:t>3ra edición, Elsevier-Masson</w:t>
      </w:r>
      <w:r>
        <w:rPr>
          <w:sz w:val="20"/>
          <w:szCs w:val="20"/>
          <w:lang w:val="es-EC"/>
        </w:rPr>
        <w:t>, 200</w:t>
      </w:r>
      <w:r w:rsidR="00A91BCF">
        <w:rPr>
          <w:sz w:val="20"/>
          <w:szCs w:val="20"/>
          <w:lang w:val="es-EC"/>
        </w:rPr>
        <w:t>7</w:t>
      </w:r>
      <w:r>
        <w:rPr>
          <w:sz w:val="20"/>
          <w:szCs w:val="20"/>
          <w:lang w:val="es-EC"/>
        </w:rPr>
        <w:t>.</w:t>
      </w:r>
    </w:p>
    <w:p w:rsidR="00A91BCF" w:rsidRDefault="00616608" w:rsidP="00A91BCF">
      <w:pPr>
        <w:tabs>
          <w:tab w:val="left" w:pos="284"/>
        </w:tabs>
        <w:ind w:left="284" w:hanging="284"/>
        <w:jc w:val="both"/>
        <w:rPr>
          <w:sz w:val="20"/>
          <w:szCs w:val="20"/>
          <w:lang w:val="es-EC"/>
        </w:rPr>
      </w:pPr>
      <w:r>
        <w:rPr>
          <w:sz w:val="20"/>
          <w:szCs w:val="20"/>
          <w:lang w:val="es-EC"/>
        </w:rPr>
        <w:t>[5]</w:t>
      </w:r>
      <w:r>
        <w:rPr>
          <w:sz w:val="20"/>
          <w:szCs w:val="20"/>
          <w:lang w:val="es-EC"/>
        </w:rPr>
        <w:tab/>
      </w:r>
      <w:r w:rsidR="00A91BCF">
        <w:rPr>
          <w:sz w:val="20"/>
          <w:szCs w:val="20"/>
          <w:lang w:val="es-EC"/>
        </w:rPr>
        <w:t>Vicente A.</w:t>
      </w:r>
      <w:r w:rsidR="00A91BCF" w:rsidRPr="006F1A0D">
        <w:rPr>
          <w:sz w:val="20"/>
          <w:szCs w:val="20"/>
          <w:lang w:val="es-EC"/>
        </w:rPr>
        <w:t xml:space="preserve">, </w:t>
      </w:r>
      <w:r w:rsidR="00A91BCF" w:rsidRPr="004F6807">
        <w:rPr>
          <w:i/>
          <w:sz w:val="20"/>
          <w:szCs w:val="20"/>
          <w:lang w:val="es-EC"/>
        </w:rPr>
        <w:t>“</w:t>
      </w:r>
      <w:r w:rsidR="00A91BCF">
        <w:rPr>
          <w:i/>
          <w:sz w:val="20"/>
          <w:szCs w:val="20"/>
          <w:lang w:val="es-EC"/>
        </w:rPr>
        <w:t>P</w:t>
      </w:r>
      <w:r w:rsidR="00A91BCF" w:rsidRPr="004F6807">
        <w:rPr>
          <w:i/>
          <w:sz w:val="20"/>
          <w:szCs w:val="20"/>
          <w:lang w:val="es-EC"/>
        </w:rPr>
        <w:t>revención de riesgos laborales”</w:t>
      </w:r>
      <w:r w:rsidR="00A91BCF">
        <w:rPr>
          <w:i/>
          <w:sz w:val="20"/>
          <w:szCs w:val="20"/>
          <w:lang w:val="es-EC"/>
        </w:rPr>
        <w:t>,</w:t>
      </w:r>
      <w:r w:rsidR="00A91BCF">
        <w:rPr>
          <w:sz w:val="20"/>
          <w:szCs w:val="20"/>
          <w:lang w:val="es-EC"/>
        </w:rPr>
        <w:t xml:space="preserve"> ESIC Editorial, 2005.</w:t>
      </w:r>
    </w:p>
    <w:p w:rsidR="004F6807" w:rsidRPr="00A91BCF" w:rsidRDefault="00616608" w:rsidP="00A91BCF">
      <w:pPr>
        <w:tabs>
          <w:tab w:val="left" w:pos="284"/>
        </w:tabs>
        <w:ind w:left="284" w:hanging="284"/>
        <w:jc w:val="both"/>
        <w:rPr>
          <w:sz w:val="20"/>
          <w:szCs w:val="20"/>
          <w:lang w:val="es-EC"/>
        </w:rPr>
      </w:pPr>
      <w:r>
        <w:rPr>
          <w:sz w:val="20"/>
          <w:szCs w:val="20"/>
          <w:lang w:val="es-EC"/>
        </w:rPr>
        <w:t>[6]</w:t>
      </w:r>
      <w:r>
        <w:rPr>
          <w:sz w:val="20"/>
          <w:szCs w:val="20"/>
          <w:lang w:val="es-EC"/>
        </w:rPr>
        <w:tab/>
      </w:r>
      <w:r w:rsidR="00A91BCF">
        <w:rPr>
          <w:sz w:val="20"/>
          <w:szCs w:val="20"/>
          <w:lang w:val="es-EC"/>
        </w:rPr>
        <w:t>Ramírez C.</w:t>
      </w:r>
      <w:r w:rsidR="00A91BCF" w:rsidRPr="006F1A0D">
        <w:rPr>
          <w:sz w:val="20"/>
          <w:szCs w:val="20"/>
          <w:lang w:val="es-EC"/>
        </w:rPr>
        <w:t xml:space="preserve">, </w:t>
      </w:r>
      <w:r w:rsidR="00A91BCF" w:rsidRPr="004F6807">
        <w:rPr>
          <w:i/>
          <w:sz w:val="20"/>
          <w:szCs w:val="20"/>
          <w:lang w:val="es-EC"/>
        </w:rPr>
        <w:t>“</w:t>
      </w:r>
      <w:r w:rsidR="00A91BCF">
        <w:rPr>
          <w:i/>
          <w:sz w:val="20"/>
          <w:szCs w:val="20"/>
          <w:lang w:val="es-EC"/>
        </w:rPr>
        <w:t>Seguridad Industrial. Un enfoque integral</w:t>
      </w:r>
      <w:r w:rsidR="00A91BCF" w:rsidRPr="004F6807">
        <w:rPr>
          <w:i/>
          <w:sz w:val="20"/>
          <w:szCs w:val="20"/>
          <w:lang w:val="es-EC"/>
        </w:rPr>
        <w:t>”</w:t>
      </w:r>
      <w:r w:rsidR="00A91BCF">
        <w:rPr>
          <w:i/>
          <w:sz w:val="20"/>
          <w:szCs w:val="20"/>
          <w:lang w:val="es-EC"/>
        </w:rPr>
        <w:t>,</w:t>
      </w:r>
      <w:r w:rsidR="00A91BCF" w:rsidRPr="00A91BCF">
        <w:rPr>
          <w:sz w:val="20"/>
          <w:szCs w:val="20"/>
          <w:lang w:val="es-EC"/>
        </w:rPr>
        <w:t>2da edición,</w:t>
      </w:r>
      <w:r w:rsidR="00A91BCF">
        <w:rPr>
          <w:i/>
          <w:sz w:val="20"/>
          <w:szCs w:val="20"/>
          <w:lang w:val="es-EC"/>
        </w:rPr>
        <w:t xml:space="preserve"> </w:t>
      </w:r>
      <w:r w:rsidR="00A91BCF">
        <w:rPr>
          <w:sz w:val="20"/>
          <w:szCs w:val="20"/>
          <w:lang w:val="es-EC"/>
        </w:rPr>
        <w:t>Limusa Noriega Editores, 2005.</w:t>
      </w:r>
    </w:p>
    <w:p w:rsidR="00321E21" w:rsidRPr="00CF1808" w:rsidRDefault="00321E21" w:rsidP="00321E21">
      <w:pPr>
        <w:ind w:left="360"/>
        <w:jc w:val="both"/>
        <w:rPr>
          <w:sz w:val="20"/>
          <w:szCs w:val="20"/>
          <w:lang w:val="es-EC"/>
        </w:rPr>
      </w:pPr>
    </w:p>
    <w:p w:rsidR="0001760F" w:rsidRPr="00CF1808" w:rsidRDefault="0001760F" w:rsidP="0001760F">
      <w:pPr>
        <w:jc w:val="both"/>
        <w:rPr>
          <w:sz w:val="20"/>
          <w:szCs w:val="20"/>
          <w:lang w:val="es-EC"/>
        </w:rPr>
      </w:pPr>
    </w:p>
    <w:p w:rsidR="002275A7" w:rsidRPr="00CF1808" w:rsidRDefault="002275A7" w:rsidP="0001760F">
      <w:pPr>
        <w:jc w:val="both"/>
        <w:rPr>
          <w:sz w:val="20"/>
          <w:szCs w:val="20"/>
          <w:lang w:val="es-EC"/>
        </w:rPr>
      </w:pPr>
    </w:p>
    <w:p w:rsidR="002275A7" w:rsidRPr="00CF1808" w:rsidRDefault="002275A7" w:rsidP="0001760F">
      <w:pPr>
        <w:jc w:val="both"/>
        <w:rPr>
          <w:sz w:val="20"/>
          <w:szCs w:val="20"/>
          <w:lang w:val="es-EC"/>
        </w:rPr>
      </w:pPr>
    </w:p>
    <w:p w:rsidR="002275A7" w:rsidRPr="000833D3" w:rsidRDefault="002275A7" w:rsidP="002275A7">
      <w:pPr>
        <w:pStyle w:val="Prrafodelista"/>
        <w:ind w:left="0"/>
        <w:jc w:val="center"/>
        <w:rPr>
          <w:b/>
          <w:sz w:val="20"/>
          <w:szCs w:val="20"/>
          <w:lang w:val="es-EC"/>
        </w:rPr>
      </w:pPr>
      <w:r w:rsidRPr="000833D3">
        <w:rPr>
          <w:b/>
          <w:sz w:val="20"/>
          <w:szCs w:val="20"/>
          <w:lang w:val="es-EC"/>
        </w:rPr>
        <w:t xml:space="preserve">Ing. </w:t>
      </w:r>
      <w:r>
        <w:rPr>
          <w:b/>
          <w:sz w:val="20"/>
          <w:szCs w:val="20"/>
          <w:lang w:val="es-EC"/>
        </w:rPr>
        <w:t>Cristian Arias Ulloa</w:t>
      </w:r>
    </w:p>
    <w:p w:rsidR="002275A7" w:rsidRPr="000833D3" w:rsidRDefault="002275A7" w:rsidP="002275A7">
      <w:pPr>
        <w:pStyle w:val="Prrafodelista"/>
        <w:ind w:left="0"/>
        <w:jc w:val="center"/>
        <w:rPr>
          <w:b/>
          <w:sz w:val="20"/>
          <w:szCs w:val="20"/>
          <w:lang w:val="es-EC"/>
        </w:rPr>
      </w:pPr>
      <w:r w:rsidRPr="000833D3">
        <w:rPr>
          <w:b/>
          <w:sz w:val="20"/>
          <w:szCs w:val="20"/>
          <w:lang w:val="es-EC"/>
        </w:rPr>
        <w:t>Director de Tesi</w:t>
      </w:r>
      <w:r>
        <w:rPr>
          <w:b/>
          <w:sz w:val="20"/>
          <w:szCs w:val="20"/>
          <w:lang w:val="es-EC"/>
        </w:rPr>
        <w:t>na</w:t>
      </w:r>
    </w:p>
    <w:p w:rsidR="002275A7" w:rsidRPr="000833D3" w:rsidRDefault="002275A7" w:rsidP="002275A7">
      <w:pPr>
        <w:pStyle w:val="Prrafodelista"/>
        <w:rPr>
          <w:b/>
          <w:sz w:val="20"/>
          <w:szCs w:val="20"/>
          <w:lang w:val="es-EC"/>
        </w:rPr>
      </w:pPr>
    </w:p>
    <w:p w:rsidR="002275A7" w:rsidRPr="000833D3" w:rsidRDefault="002275A7" w:rsidP="002275A7">
      <w:pPr>
        <w:pStyle w:val="Prrafodelista"/>
        <w:ind w:left="0"/>
        <w:jc w:val="center"/>
        <w:rPr>
          <w:b/>
          <w:sz w:val="20"/>
          <w:szCs w:val="20"/>
          <w:lang w:val="es-EC"/>
        </w:rPr>
      </w:pPr>
      <w:r>
        <w:rPr>
          <w:b/>
          <w:sz w:val="20"/>
          <w:szCs w:val="20"/>
          <w:lang w:val="es-EC"/>
        </w:rPr>
        <w:t>Guayaquil, 18/Noviembre/</w:t>
      </w:r>
      <w:r w:rsidRPr="000833D3">
        <w:rPr>
          <w:b/>
          <w:sz w:val="20"/>
          <w:szCs w:val="20"/>
          <w:lang w:val="es-EC"/>
        </w:rPr>
        <w:t>200</w:t>
      </w:r>
      <w:r>
        <w:rPr>
          <w:b/>
          <w:sz w:val="20"/>
          <w:szCs w:val="20"/>
          <w:lang w:val="es-EC"/>
        </w:rPr>
        <w:t>9</w:t>
      </w:r>
    </w:p>
    <w:p w:rsidR="00AC4DC3" w:rsidRPr="00C227BB" w:rsidRDefault="00AC4DC3" w:rsidP="000A17A1">
      <w:pPr>
        <w:tabs>
          <w:tab w:val="num" w:pos="360"/>
        </w:tabs>
        <w:jc w:val="both"/>
        <w:rPr>
          <w:sz w:val="20"/>
          <w:szCs w:val="20"/>
          <w:lang w:val="es-EC"/>
        </w:rPr>
      </w:pPr>
    </w:p>
    <w:sectPr w:rsidR="00AC4DC3" w:rsidRPr="00C227BB" w:rsidSect="00B44A44">
      <w:pgSz w:w="11907" w:h="16840" w:code="9"/>
      <w:pgMar w:top="1440" w:right="1304" w:bottom="1622" w:left="1304" w:header="720" w:footer="720" w:gutter="0"/>
      <w:cols w:num="2" w:space="453" w:equalWidth="0">
        <w:col w:w="4423" w:space="453"/>
        <w:col w:w="4423"/>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5B6"/>
    <w:multiLevelType w:val="hybridMultilevel"/>
    <w:tmpl w:val="09F442DE"/>
    <w:lvl w:ilvl="0" w:tplc="592A0F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9A6336"/>
    <w:multiLevelType w:val="hybridMultilevel"/>
    <w:tmpl w:val="0C1A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D0A00"/>
    <w:multiLevelType w:val="hybridMultilevel"/>
    <w:tmpl w:val="9E4A0C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8792A19"/>
    <w:multiLevelType w:val="hybridMultilevel"/>
    <w:tmpl w:val="19B20614"/>
    <w:lvl w:ilvl="0" w:tplc="E4E00696">
      <w:start w:val="1"/>
      <w:numFmt w:val="none"/>
      <w:lvlText w:val="[2]"/>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B34BA3"/>
    <w:multiLevelType w:val="hybridMultilevel"/>
    <w:tmpl w:val="6CD8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CC057F"/>
    <w:multiLevelType w:val="multilevel"/>
    <w:tmpl w:val="7D6AB81A"/>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0F44A9"/>
    <w:multiLevelType w:val="hybridMultilevel"/>
    <w:tmpl w:val="4FDAB09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81A42B8"/>
    <w:multiLevelType w:val="hybridMultilevel"/>
    <w:tmpl w:val="E7241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E15DE4"/>
    <w:multiLevelType w:val="hybridMultilevel"/>
    <w:tmpl w:val="8A0C6E02"/>
    <w:lvl w:ilvl="0" w:tplc="F7A86D6A">
      <w:start w:val="1"/>
      <w:numFmt w:val="none"/>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3B412C"/>
    <w:multiLevelType w:val="hybridMultilevel"/>
    <w:tmpl w:val="E9E6DA28"/>
    <w:lvl w:ilvl="0" w:tplc="0409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5B82B7D"/>
    <w:multiLevelType w:val="hybridMultilevel"/>
    <w:tmpl w:val="3FF06D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2C3320"/>
    <w:multiLevelType w:val="hybridMultilevel"/>
    <w:tmpl w:val="34CCF5E8"/>
    <w:lvl w:ilvl="0" w:tplc="18A85EF0">
      <w:start w:val="1"/>
      <w:numFmt w:val="bullet"/>
      <w:lvlText w:val=""/>
      <w:lvlJc w:val="left"/>
      <w:pPr>
        <w:tabs>
          <w:tab w:val="num" w:pos="113"/>
        </w:tabs>
        <w:ind w:left="170" w:hanging="17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B574A58"/>
    <w:multiLevelType w:val="hybridMultilevel"/>
    <w:tmpl w:val="C9CC09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46F026BC"/>
    <w:multiLevelType w:val="hybridMultilevel"/>
    <w:tmpl w:val="46F224E4"/>
    <w:lvl w:ilvl="0" w:tplc="18A85EF0">
      <w:start w:val="1"/>
      <w:numFmt w:val="bullet"/>
      <w:lvlText w:val=""/>
      <w:lvlJc w:val="left"/>
      <w:pPr>
        <w:tabs>
          <w:tab w:val="num" w:pos="113"/>
        </w:tabs>
        <w:ind w:left="170" w:hanging="17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869377C"/>
    <w:multiLevelType w:val="multilevel"/>
    <w:tmpl w:val="8A0C6E02"/>
    <w:lvl w:ilvl="0">
      <w:start w:val="1"/>
      <w:numFmt w:val="none"/>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9267C6B"/>
    <w:multiLevelType w:val="hybridMultilevel"/>
    <w:tmpl w:val="E7241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7B40B2"/>
    <w:multiLevelType w:val="hybridMultilevel"/>
    <w:tmpl w:val="6FB86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CFC31E2"/>
    <w:multiLevelType w:val="hybridMultilevel"/>
    <w:tmpl w:val="F40617F6"/>
    <w:lvl w:ilvl="0" w:tplc="18A85EF0">
      <w:start w:val="1"/>
      <w:numFmt w:val="bullet"/>
      <w:lvlText w:val=""/>
      <w:lvlJc w:val="left"/>
      <w:pPr>
        <w:tabs>
          <w:tab w:val="num" w:pos="113"/>
        </w:tabs>
        <w:ind w:left="170" w:hanging="17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DE053AB"/>
    <w:multiLevelType w:val="hybridMultilevel"/>
    <w:tmpl w:val="2D86C38E"/>
    <w:lvl w:ilvl="0" w:tplc="6F3EF5E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E6D7E60"/>
    <w:multiLevelType w:val="hybridMultilevel"/>
    <w:tmpl w:val="5A0618DE"/>
    <w:lvl w:ilvl="0" w:tplc="8416A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746F11"/>
    <w:multiLevelType w:val="hybridMultilevel"/>
    <w:tmpl w:val="5EAA2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A9F5200"/>
    <w:multiLevelType w:val="hybridMultilevel"/>
    <w:tmpl w:val="17044CA4"/>
    <w:lvl w:ilvl="0" w:tplc="18A85EF0">
      <w:start w:val="1"/>
      <w:numFmt w:val="bullet"/>
      <w:lvlText w:val=""/>
      <w:lvlJc w:val="left"/>
      <w:pPr>
        <w:tabs>
          <w:tab w:val="num" w:pos="113"/>
        </w:tabs>
        <w:ind w:left="170" w:hanging="17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5C61ACB"/>
    <w:multiLevelType w:val="multilevel"/>
    <w:tmpl w:val="7D6AB81A"/>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752148F"/>
    <w:multiLevelType w:val="hybridMultilevel"/>
    <w:tmpl w:val="E244D938"/>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5">
    <w:nsid w:val="6D4E13C8"/>
    <w:multiLevelType w:val="hybridMultilevel"/>
    <w:tmpl w:val="249C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AF4D32"/>
    <w:multiLevelType w:val="hybridMultilevel"/>
    <w:tmpl w:val="5B042834"/>
    <w:lvl w:ilvl="0" w:tplc="209C6718">
      <w:start w:val="6"/>
      <w:numFmt w:val="decimal"/>
      <w:lvlText w:val="%1"/>
      <w:lvlJc w:val="left"/>
      <w:pPr>
        <w:ind w:left="720" w:hanging="360"/>
      </w:pPr>
      <w:rPr>
        <w:rFonts w:hint="default"/>
        <w:b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CC451CB"/>
    <w:multiLevelType w:val="multilevel"/>
    <w:tmpl w:val="19B20614"/>
    <w:lvl w:ilvl="0">
      <w:start w:val="1"/>
      <w:numFmt w:val="none"/>
      <w:lvlText w:val="[2]"/>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E833E87"/>
    <w:multiLevelType w:val="hybridMultilevel"/>
    <w:tmpl w:val="A9AA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8F5A6A"/>
    <w:multiLevelType w:val="hybridMultilevel"/>
    <w:tmpl w:val="B38EF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12"/>
  </w:num>
  <w:num w:numId="4">
    <w:abstractNumId w:val="14"/>
  </w:num>
  <w:num w:numId="5">
    <w:abstractNumId w:val="18"/>
  </w:num>
  <w:num w:numId="6">
    <w:abstractNumId w:val="4"/>
  </w:num>
  <w:num w:numId="7">
    <w:abstractNumId w:val="23"/>
  </w:num>
  <w:num w:numId="8">
    <w:abstractNumId w:val="6"/>
  </w:num>
  <w:num w:numId="9">
    <w:abstractNumId w:val="27"/>
  </w:num>
  <w:num w:numId="10">
    <w:abstractNumId w:val="9"/>
  </w:num>
  <w:num w:numId="11">
    <w:abstractNumId w:val="15"/>
  </w:num>
  <w:num w:numId="12">
    <w:abstractNumId w:val="19"/>
  </w:num>
  <w:num w:numId="13">
    <w:abstractNumId w:val="16"/>
  </w:num>
  <w:num w:numId="14">
    <w:abstractNumId w:val="25"/>
  </w:num>
  <w:num w:numId="15">
    <w:abstractNumId w:val="29"/>
  </w:num>
  <w:num w:numId="16">
    <w:abstractNumId w:val="28"/>
  </w:num>
  <w:num w:numId="17">
    <w:abstractNumId w:val="5"/>
  </w:num>
  <w:num w:numId="18">
    <w:abstractNumId w:val="1"/>
  </w:num>
  <w:num w:numId="19">
    <w:abstractNumId w:val="20"/>
  </w:num>
  <w:num w:numId="20">
    <w:abstractNumId w:val="0"/>
  </w:num>
  <w:num w:numId="21">
    <w:abstractNumId w:val="21"/>
  </w:num>
  <w:num w:numId="22">
    <w:abstractNumId w:val="17"/>
  </w:num>
  <w:num w:numId="23">
    <w:abstractNumId w:val="2"/>
  </w:num>
  <w:num w:numId="24">
    <w:abstractNumId w:val="26"/>
  </w:num>
  <w:num w:numId="25">
    <w:abstractNumId w:val="13"/>
  </w:num>
  <w:num w:numId="26">
    <w:abstractNumId w:val="8"/>
  </w:num>
  <w:num w:numId="27">
    <w:abstractNumId w:val="10"/>
  </w:num>
  <w:num w:numId="28">
    <w:abstractNumId w:val="7"/>
  </w:num>
  <w:num w:numId="29">
    <w:abstractNumId w:val="24"/>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8A1D54"/>
    <w:rsid w:val="000017E4"/>
    <w:rsid w:val="00004A58"/>
    <w:rsid w:val="0001760F"/>
    <w:rsid w:val="00022582"/>
    <w:rsid w:val="00032A68"/>
    <w:rsid w:val="00057706"/>
    <w:rsid w:val="000736D4"/>
    <w:rsid w:val="000833D3"/>
    <w:rsid w:val="00083E8B"/>
    <w:rsid w:val="00096254"/>
    <w:rsid w:val="0009745E"/>
    <w:rsid w:val="000A058C"/>
    <w:rsid w:val="000A17A1"/>
    <w:rsid w:val="000A17E4"/>
    <w:rsid w:val="000A467E"/>
    <w:rsid w:val="000B59A0"/>
    <w:rsid w:val="000B7302"/>
    <w:rsid w:val="000C5A0C"/>
    <w:rsid w:val="000C5F1F"/>
    <w:rsid w:val="000F7190"/>
    <w:rsid w:val="00101438"/>
    <w:rsid w:val="00105AE7"/>
    <w:rsid w:val="00127CEB"/>
    <w:rsid w:val="0014595C"/>
    <w:rsid w:val="00160D51"/>
    <w:rsid w:val="00161C92"/>
    <w:rsid w:val="0016396D"/>
    <w:rsid w:val="001730FB"/>
    <w:rsid w:val="00187258"/>
    <w:rsid w:val="00187AF9"/>
    <w:rsid w:val="001A2BED"/>
    <w:rsid w:val="001A3F74"/>
    <w:rsid w:val="001B0205"/>
    <w:rsid w:val="001B306D"/>
    <w:rsid w:val="001C0956"/>
    <w:rsid w:val="001C2A4F"/>
    <w:rsid w:val="001C3E9E"/>
    <w:rsid w:val="001C5483"/>
    <w:rsid w:val="001D7E7E"/>
    <w:rsid w:val="001F548E"/>
    <w:rsid w:val="00210BBB"/>
    <w:rsid w:val="00212445"/>
    <w:rsid w:val="002140A2"/>
    <w:rsid w:val="002207B1"/>
    <w:rsid w:val="00222535"/>
    <w:rsid w:val="002247A6"/>
    <w:rsid w:val="00224FBB"/>
    <w:rsid w:val="00225A45"/>
    <w:rsid w:val="002275A7"/>
    <w:rsid w:val="00234B0D"/>
    <w:rsid w:val="00250314"/>
    <w:rsid w:val="00250D38"/>
    <w:rsid w:val="002625C6"/>
    <w:rsid w:val="0026444A"/>
    <w:rsid w:val="00266A52"/>
    <w:rsid w:val="00286532"/>
    <w:rsid w:val="002935A1"/>
    <w:rsid w:val="002A065D"/>
    <w:rsid w:val="002A7787"/>
    <w:rsid w:val="002C18E6"/>
    <w:rsid w:val="002C46BD"/>
    <w:rsid w:val="002C594D"/>
    <w:rsid w:val="002D4528"/>
    <w:rsid w:val="002D6192"/>
    <w:rsid w:val="002E1CF5"/>
    <w:rsid w:val="002F29B3"/>
    <w:rsid w:val="002F64E5"/>
    <w:rsid w:val="0031001F"/>
    <w:rsid w:val="00312A5A"/>
    <w:rsid w:val="00321E21"/>
    <w:rsid w:val="00326821"/>
    <w:rsid w:val="00333FBB"/>
    <w:rsid w:val="00341415"/>
    <w:rsid w:val="00344B23"/>
    <w:rsid w:val="003529DF"/>
    <w:rsid w:val="0035694D"/>
    <w:rsid w:val="003647A9"/>
    <w:rsid w:val="00364956"/>
    <w:rsid w:val="00367268"/>
    <w:rsid w:val="003728D2"/>
    <w:rsid w:val="00373F8B"/>
    <w:rsid w:val="003764AA"/>
    <w:rsid w:val="00383AED"/>
    <w:rsid w:val="00385C1B"/>
    <w:rsid w:val="00392185"/>
    <w:rsid w:val="00392FFF"/>
    <w:rsid w:val="00397061"/>
    <w:rsid w:val="003B2493"/>
    <w:rsid w:val="003B3045"/>
    <w:rsid w:val="003C2C5A"/>
    <w:rsid w:val="003C6655"/>
    <w:rsid w:val="003D397C"/>
    <w:rsid w:val="003E4CE5"/>
    <w:rsid w:val="003F1C1E"/>
    <w:rsid w:val="00402408"/>
    <w:rsid w:val="00402D75"/>
    <w:rsid w:val="00403F0C"/>
    <w:rsid w:val="00410499"/>
    <w:rsid w:val="00420508"/>
    <w:rsid w:val="00424AA7"/>
    <w:rsid w:val="00424D9D"/>
    <w:rsid w:val="00424E12"/>
    <w:rsid w:val="004262E6"/>
    <w:rsid w:val="00430E33"/>
    <w:rsid w:val="00431B53"/>
    <w:rsid w:val="004356AF"/>
    <w:rsid w:val="00445EE1"/>
    <w:rsid w:val="004670E5"/>
    <w:rsid w:val="00467250"/>
    <w:rsid w:val="00493AAA"/>
    <w:rsid w:val="004951BB"/>
    <w:rsid w:val="004A31A1"/>
    <w:rsid w:val="004B20A6"/>
    <w:rsid w:val="004B30EC"/>
    <w:rsid w:val="004D00DA"/>
    <w:rsid w:val="004D1D94"/>
    <w:rsid w:val="004D2408"/>
    <w:rsid w:val="004D3053"/>
    <w:rsid w:val="004D6F39"/>
    <w:rsid w:val="004D7B07"/>
    <w:rsid w:val="004E552D"/>
    <w:rsid w:val="004F65E3"/>
    <w:rsid w:val="004F6807"/>
    <w:rsid w:val="0050083F"/>
    <w:rsid w:val="00500CD1"/>
    <w:rsid w:val="00510637"/>
    <w:rsid w:val="00532299"/>
    <w:rsid w:val="00574CCE"/>
    <w:rsid w:val="00583B1B"/>
    <w:rsid w:val="00586B34"/>
    <w:rsid w:val="00586BD7"/>
    <w:rsid w:val="00595DE1"/>
    <w:rsid w:val="005A58BE"/>
    <w:rsid w:val="005C60DC"/>
    <w:rsid w:val="005F0F11"/>
    <w:rsid w:val="005F170D"/>
    <w:rsid w:val="005F3C7E"/>
    <w:rsid w:val="005F515A"/>
    <w:rsid w:val="00603B4B"/>
    <w:rsid w:val="006114C7"/>
    <w:rsid w:val="00612C85"/>
    <w:rsid w:val="00616608"/>
    <w:rsid w:val="0061766D"/>
    <w:rsid w:val="0062489B"/>
    <w:rsid w:val="00637B30"/>
    <w:rsid w:val="006415A7"/>
    <w:rsid w:val="00652E10"/>
    <w:rsid w:val="006531C7"/>
    <w:rsid w:val="00667609"/>
    <w:rsid w:val="0069472A"/>
    <w:rsid w:val="006A0F98"/>
    <w:rsid w:val="006B5A25"/>
    <w:rsid w:val="006B6317"/>
    <w:rsid w:val="006C597F"/>
    <w:rsid w:val="006C7245"/>
    <w:rsid w:val="006C735B"/>
    <w:rsid w:val="006D1B75"/>
    <w:rsid w:val="006D3384"/>
    <w:rsid w:val="006D6342"/>
    <w:rsid w:val="006D7ED9"/>
    <w:rsid w:val="006E0DCA"/>
    <w:rsid w:val="006E109C"/>
    <w:rsid w:val="006E14B2"/>
    <w:rsid w:val="006E6400"/>
    <w:rsid w:val="006E717B"/>
    <w:rsid w:val="006F1A0D"/>
    <w:rsid w:val="006F2198"/>
    <w:rsid w:val="006F4A61"/>
    <w:rsid w:val="00700815"/>
    <w:rsid w:val="0072136F"/>
    <w:rsid w:val="007267E9"/>
    <w:rsid w:val="0073628F"/>
    <w:rsid w:val="00741BCD"/>
    <w:rsid w:val="00750A96"/>
    <w:rsid w:val="00774357"/>
    <w:rsid w:val="00780181"/>
    <w:rsid w:val="0079215D"/>
    <w:rsid w:val="007A25AD"/>
    <w:rsid w:val="007B360A"/>
    <w:rsid w:val="007C563B"/>
    <w:rsid w:val="007C74B4"/>
    <w:rsid w:val="007D1DE0"/>
    <w:rsid w:val="007D40E9"/>
    <w:rsid w:val="007D50D3"/>
    <w:rsid w:val="007D7D7F"/>
    <w:rsid w:val="007E0D14"/>
    <w:rsid w:val="007E447B"/>
    <w:rsid w:val="007E7C5D"/>
    <w:rsid w:val="007F26C1"/>
    <w:rsid w:val="007F5FBE"/>
    <w:rsid w:val="008102C1"/>
    <w:rsid w:val="00810E95"/>
    <w:rsid w:val="00821452"/>
    <w:rsid w:val="00824F07"/>
    <w:rsid w:val="00830101"/>
    <w:rsid w:val="0083556D"/>
    <w:rsid w:val="00837F5A"/>
    <w:rsid w:val="0084526B"/>
    <w:rsid w:val="0084612D"/>
    <w:rsid w:val="0084760F"/>
    <w:rsid w:val="008511A5"/>
    <w:rsid w:val="00853D73"/>
    <w:rsid w:val="008563DB"/>
    <w:rsid w:val="008613BB"/>
    <w:rsid w:val="00863D4E"/>
    <w:rsid w:val="00867DB4"/>
    <w:rsid w:val="008740B4"/>
    <w:rsid w:val="008766B4"/>
    <w:rsid w:val="0088164D"/>
    <w:rsid w:val="00896ED2"/>
    <w:rsid w:val="008A1D54"/>
    <w:rsid w:val="008C0E3F"/>
    <w:rsid w:val="008D18DC"/>
    <w:rsid w:val="008D3B9C"/>
    <w:rsid w:val="008D58AE"/>
    <w:rsid w:val="008D69A7"/>
    <w:rsid w:val="008F65C1"/>
    <w:rsid w:val="009036A4"/>
    <w:rsid w:val="00910FB8"/>
    <w:rsid w:val="00916783"/>
    <w:rsid w:val="00921D55"/>
    <w:rsid w:val="009245F5"/>
    <w:rsid w:val="00927DAC"/>
    <w:rsid w:val="00931EAA"/>
    <w:rsid w:val="00934A67"/>
    <w:rsid w:val="00937FF1"/>
    <w:rsid w:val="00940F50"/>
    <w:rsid w:val="00943576"/>
    <w:rsid w:val="009446B0"/>
    <w:rsid w:val="00954289"/>
    <w:rsid w:val="00956C88"/>
    <w:rsid w:val="009669B1"/>
    <w:rsid w:val="00976475"/>
    <w:rsid w:val="00977D7A"/>
    <w:rsid w:val="009823D6"/>
    <w:rsid w:val="0098393E"/>
    <w:rsid w:val="0099236F"/>
    <w:rsid w:val="009B08D8"/>
    <w:rsid w:val="009B1EED"/>
    <w:rsid w:val="009C677C"/>
    <w:rsid w:val="009D1C11"/>
    <w:rsid w:val="009D4248"/>
    <w:rsid w:val="009D6BEA"/>
    <w:rsid w:val="009E1048"/>
    <w:rsid w:val="009F2964"/>
    <w:rsid w:val="009F5A1A"/>
    <w:rsid w:val="00A05131"/>
    <w:rsid w:val="00A117AA"/>
    <w:rsid w:val="00A21B57"/>
    <w:rsid w:val="00A32BCB"/>
    <w:rsid w:val="00A65214"/>
    <w:rsid w:val="00A665F2"/>
    <w:rsid w:val="00A85385"/>
    <w:rsid w:val="00A9191B"/>
    <w:rsid w:val="00A91BCF"/>
    <w:rsid w:val="00AA4F9B"/>
    <w:rsid w:val="00AA658D"/>
    <w:rsid w:val="00AB0183"/>
    <w:rsid w:val="00AC3B8F"/>
    <w:rsid w:val="00AC4DC3"/>
    <w:rsid w:val="00AC7359"/>
    <w:rsid w:val="00AC7F2E"/>
    <w:rsid w:val="00AD1800"/>
    <w:rsid w:val="00AD3B7D"/>
    <w:rsid w:val="00AE6830"/>
    <w:rsid w:val="00AE700A"/>
    <w:rsid w:val="00AF5336"/>
    <w:rsid w:val="00AF7721"/>
    <w:rsid w:val="00B014CD"/>
    <w:rsid w:val="00B12B78"/>
    <w:rsid w:val="00B261E9"/>
    <w:rsid w:val="00B361DC"/>
    <w:rsid w:val="00B43F5D"/>
    <w:rsid w:val="00B44A44"/>
    <w:rsid w:val="00B54E52"/>
    <w:rsid w:val="00B56CC6"/>
    <w:rsid w:val="00B66131"/>
    <w:rsid w:val="00B70C17"/>
    <w:rsid w:val="00B73FFA"/>
    <w:rsid w:val="00B836DD"/>
    <w:rsid w:val="00B84A79"/>
    <w:rsid w:val="00B84B21"/>
    <w:rsid w:val="00B909FD"/>
    <w:rsid w:val="00B93CFC"/>
    <w:rsid w:val="00B95019"/>
    <w:rsid w:val="00BA1E1E"/>
    <w:rsid w:val="00BB3CB7"/>
    <w:rsid w:val="00BC508A"/>
    <w:rsid w:val="00BE2B20"/>
    <w:rsid w:val="00BE3ACD"/>
    <w:rsid w:val="00BE43E1"/>
    <w:rsid w:val="00C00F37"/>
    <w:rsid w:val="00C0465F"/>
    <w:rsid w:val="00C05176"/>
    <w:rsid w:val="00C10F1D"/>
    <w:rsid w:val="00C1390C"/>
    <w:rsid w:val="00C13C61"/>
    <w:rsid w:val="00C15ABC"/>
    <w:rsid w:val="00C16B88"/>
    <w:rsid w:val="00C227BB"/>
    <w:rsid w:val="00C23832"/>
    <w:rsid w:val="00C30FE3"/>
    <w:rsid w:val="00C32E98"/>
    <w:rsid w:val="00C35860"/>
    <w:rsid w:val="00C42FAB"/>
    <w:rsid w:val="00C528A9"/>
    <w:rsid w:val="00C546D7"/>
    <w:rsid w:val="00C657E7"/>
    <w:rsid w:val="00C73F6B"/>
    <w:rsid w:val="00C80248"/>
    <w:rsid w:val="00C91780"/>
    <w:rsid w:val="00C97E51"/>
    <w:rsid w:val="00CA41BC"/>
    <w:rsid w:val="00CA6C50"/>
    <w:rsid w:val="00CD4E79"/>
    <w:rsid w:val="00CD78BF"/>
    <w:rsid w:val="00CE3243"/>
    <w:rsid w:val="00CE4266"/>
    <w:rsid w:val="00CF1808"/>
    <w:rsid w:val="00CF616D"/>
    <w:rsid w:val="00CF79DF"/>
    <w:rsid w:val="00D005C5"/>
    <w:rsid w:val="00D1109B"/>
    <w:rsid w:val="00D248C5"/>
    <w:rsid w:val="00D337DA"/>
    <w:rsid w:val="00D40FC4"/>
    <w:rsid w:val="00D51B17"/>
    <w:rsid w:val="00D67C69"/>
    <w:rsid w:val="00D72AD3"/>
    <w:rsid w:val="00D832B6"/>
    <w:rsid w:val="00D935B9"/>
    <w:rsid w:val="00D94ADB"/>
    <w:rsid w:val="00D95D1B"/>
    <w:rsid w:val="00D978B5"/>
    <w:rsid w:val="00DA678E"/>
    <w:rsid w:val="00DB759D"/>
    <w:rsid w:val="00DD2667"/>
    <w:rsid w:val="00DE5E66"/>
    <w:rsid w:val="00DF1965"/>
    <w:rsid w:val="00DF2046"/>
    <w:rsid w:val="00E042AA"/>
    <w:rsid w:val="00E078FA"/>
    <w:rsid w:val="00E10042"/>
    <w:rsid w:val="00E53940"/>
    <w:rsid w:val="00E5761E"/>
    <w:rsid w:val="00E65302"/>
    <w:rsid w:val="00E95A43"/>
    <w:rsid w:val="00E97373"/>
    <w:rsid w:val="00EA32BF"/>
    <w:rsid w:val="00EB55E0"/>
    <w:rsid w:val="00EC03F2"/>
    <w:rsid w:val="00EC4F93"/>
    <w:rsid w:val="00EC68CE"/>
    <w:rsid w:val="00EC6BD8"/>
    <w:rsid w:val="00ED0A82"/>
    <w:rsid w:val="00ED7638"/>
    <w:rsid w:val="00EE4FFA"/>
    <w:rsid w:val="00EF5C0C"/>
    <w:rsid w:val="00F31B92"/>
    <w:rsid w:val="00F40ED9"/>
    <w:rsid w:val="00F44D79"/>
    <w:rsid w:val="00F465BB"/>
    <w:rsid w:val="00F52F18"/>
    <w:rsid w:val="00F55662"/>
    <w:rsid w:val="00F56123"/>
    <w:rsid w:val="00F67030"/>
    <w:rsid w:val="00F7588E"/>
    <w:rsid w:val="00F75C17"/>
    <w:rsid w:val="00F875D1"/>
    <w:rsid w:val="00F93479"/>
    <w:rsid w:val="00F95FF9"/>
    <w:rsid w:val="00F96700"/>
    <w:rsid w:val="00FA55E9"/>
    <w:rsid w:val="00FB078B"/>
    <w:rsid w:val="00FB30E6"/>
    <w:rsid w:val="00FB379B"/>
    <w:rsid w:val="00FB55D9"/>
    <w:rsid w:val="00FB7916"/>
    <w:rsid w:val="00FB7AC1"/>
    <w:rsid w:val="00FC6D2B"/>
    <w:rsid w:val="00FE295C"/>
    <w:rsid w:val="00FE58C7"/>
    <w:rsid w:val="00FE7077"/>
    <w:rsid w:val="00FF1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8">
    <w:name w:val="Estilo8"/>
    <w:basedOn w:val="Normal"/>
    <w:rsid w:val="00510637"/>
    <w:pPr>
      <w:ind w:left="-720" w:right="-720"/>
      <w:jc w:val="center"/>
    </w:pPr>
    <w:rPr>
      <w:rFonts w:ascii="Arial Rounded MT Bold" w:hAnsi="Arial Rounded MT Bold"/>
      <w:b/>
      <w:sz w:val="56"/>
      <w:szCs w:val="56"/>
      <w:lang w:val="es-ES"/>
    </w:rPr>
  </w:style>
  <w:style w:type="table" w:styleId="Tablaconcuadrcula">
    <w:name w:val="Table Grid"/>
    <w:basedOn w:val="Tablanormal"/>
    <w:rsid w:val="00847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A117AA"/>
    <w:rPr>
      <w:color w:val="0000FF"/>
      <w:u w:val="single"/>
    </w:rPr>
  </w:style>
  <w:style w:type="paragraph" w:styleId="Mapadeldocumento">
    <w:name w:val="Document Map"/>
    <w:basedOn w:val="Normal"/>
    <w:link w:val="MapadeldocumentoCar"/>
    <w:rsid w:val="001C5483"/>
    <w:rPr>
      <w:rFonts w:ascii="Tahoma" w:hAnsi="Tahoma" w:cs="Tahoma"/>
      <w:sz w:val="16"/>
      <w:szCs w:val="16"/>
    </w:rPr>
  </w:style>
  <w:style w:type="character" w:customStyle="1" w:styleId="MapadeldocumentoCar">
    <w:name w:val="Mapa del documento Car"/>
    <w:basedOn w:val="Fuentedeprrafopredeter"/>
    <w:link w:val="Mapadeldocumento"/>
    <w:rsid w:val="001C5483"/>
    <w:rPr>
      <w:rFonts w:ascii="Tahoma" w:hAnsi="Tahoma" w:cs="Tahoma"/>
      <w:sz w:val="16"/>
      <w:szCs w:val="16"/>
    </w:rPr>
  </w:style>
  <w:style w:type="paragraph" w:styleId="Prrafodelista">
    <w:name w:val="List Paragraph"/>
    <w:basedOn w:val="Normal"/>
    <w:uiPriority w:val="34"/>
    <w:qFormat/>
    <w:rsid w:val="008D58AE"/>
    <w:pPr>
      <w:ind w:left="720"/>
    </w:pPr>
  </w:style>
  <w:style w:type="paragraph" w:styleId="Textoindependiente">
    <w:name w:val="Body Text"/>
    <w:basedOn w:val="Normal"/>
    <w:link w:val="TextoindependienteCar"/>
    <w:rsid w:val="00F96700"/>
    <w:rPr>
      <w:sz w:val="20"/>
    </w:rPr>
  </w:style>
  <w:style w:type="character" w:customStyle="1" w:styleId="TextoindependienteCar">
    <w:name w:val="Texto independiente Car"/>
    <w:basedOn w:val="Fuentedeprrafopredeter"/>
    <w:link w:val="Textoindependiente"/>
    <w:rsid w:val="00F96700"/>
    <w:rPr>
      <w:szCs w:val="24"/>
      <w:lang w:val="en-US" w:eastAsia="en-US"/>
    </w:rPr>
  </w:style>
</w:styles>
</file>

<file path=word/webSettings.xml><?xml version="1.0" encoding="utf-8"?>
<w:webSettings xmlns:r="http://schemas.openxmlformats.org/officeDocument/2006/relationships" xmlns:w="http://schemas.openxmlformats.org/wordprocessingml/2006/main">
  <w:divs>
    <w:div w:id="6102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Batallas%20Cueva\Escritorio\silvana%20pen\SEMINARIO\ESTAD&#205;STICAS\tres%20junt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s-ES"/>
            </a:pPr>
            <a:r>
              <a:rPr lang="es-ES" sz="1100"/>
              <a:t>Total de Accidentes de Trabajo</a:t>
            </a:r>
          </a:p>
          <a:p>
            <a:pPr>
              <a:defRPr lang="es-ES"/>
            </a:pPr>
            <a:r>
              <a:rPr lang="es-ES" sz="1100"/>
              <a:t>Años : 2006 - 2007 - 2008</a:t>
            </a:r>
          </a:p>
        </c:rich>
      </c:tx>
    </c:title>
    <c:plotArea>
      <c:layout/>
      <c:barChart>
        <c:barDir val="col"/>
        <c:grouping val="clustered"/>
        <c:ser>
          <c:idx val="0"/>
          <c:order val="0"/>
          <c:dPt>
            <c:idx val="0"/>
            <c:spPr>
              <a:solidFill>
                <a:schemeClr val="accent5">
                  <a:lumMod val="40000"/>
                  <a:lumOff val="60000"/>
                </a:schemeClr>
              </a:solidFill>
              <a:ln>
                <a:solidFill>
                  <a:schemeClr val="accent5">
                    <a:lumMod val="75000"/>
                  </a:schemeClr>
                </a:solidFill>
              </a:ln>
            </c:spPr>
          </c:dPt>
          <c:dPt>
            <c:idx val="1"/>
            <c:spPr>
              <a:solidFill>
                <a:schemeClr val="accent3">
                  <a:lumMod val="40000"/>
                  <a:lumOff val="60000"/>
                </a:schemeClr>
              </a:solidFill>
              <a:ln>
                <a:solidFill>
                  <a:schemeClr val="accent3">
                    <a:lumMod val="75000"/>
                  </a:schemeClr>
                </a:solidFill>
              </a:ln>
            </c:spPr>
          </c:dPt>
          <c:dPt>
            <c:idx val="2"/>
            <c:spPr>
              <a:solidFill>
                <a:schemeClr val="accent6">
                  <a:lumMod val="40000"/>
                  <a:lumOff val="60000"/>
                </a:schemeClr>
              </a:solidFill>
              <a:ln>
                <a:solidFill>
                  <a:schemeClr val="accent6">
                    <a:lumMod val="75000"/>
                  </a:schemeClr>
                </a:solidFill>
              </a:ln>
            </c:spPr>
          </c:dPt>
          <c:dLbls>
            <c:dLbl>
              <c:idx val="0"/>
              <c:layout>
                <c:manualLayout>
                  <c:x val="-2.7340332458442906E-7"/>
                  <c:y val="-6.2893081761006588E-3"/>
                </c:manualLayout>
              </c:layout>
              <c:showVal val="1"/>
            </c:dLbl>
            <c:dLbl>
              <c:idx val="1"/>
              <c:layout>
                <c:manualLayout>
                  <c:x val="0"/>
                  <c:y val="1.2578616352201217E-2"/>
                </c:manualLayout>
              </c:layout>
              <c:showVal val="1"/>
            </c:dLbl>
            <c:txPr>
              <a:bodyPr/>
              <a:lstStyle/>
              <a:p>
                <a:pPr>
                  <a:defRPr lang="es-ES" sz="900"/>
                </a:pPr>
                <a:endParaRPr lang="en-US"/>
              </a:p>
            </c:txPr>
            <c:showVal val="1"/>
          </c:dLbls>
          <c:cat>
            <c:numRef>
              <c:f>'ACCID POR ACTIVIDAD'!$C$4:$E$4</c:f>
              <c:numCache>
                <c:formatCode>General</c:formatCode>
                <c:ptCount val="3"/>
                <c:pt idx="0">
                  <c:v>2006</c:v>
                </c:pt>
                <c:pt idx="1">
                  <c:v>2007</c:v>
                </c:pt>
                <c:pt idx="2">
                  <c:v>2008</c:v>
                </c:pt>
              </c:numCache>
            </c:numRef>
          </c:cat>
          <c:val>
            <c:numRef>
              <c:f>'ACCID POR ACTIVIDAD'!$C$14:$E$14</c:f>
              <c:numCache>
                <c:formatCode>General</c:formatCode>
                <c:ptCount val="3"/>
                <c:pt idx="0">
                  <c:v>5495</c:v>
                </c:pt>
                <c:pt idx="1">
                  <c:v>6304</c:v>
                </c:pt>
                <c:pt idx="2">
                  <c:v>8028</c:v>
                </c:pt>
              </c:numCache>
            </c:numRef>
          </c:val>
        </c:ser>
        <c:axId val="207751424"/>
        <c:axId val="207769600"/>
      </c:barChart>
      <c:catAx>
        <c:axId val="207751424"/>
        <c:scaling>
          <c:orientation val="minMax"/>
        </c:scaling>
        <c:axPos val="b"/>
        <c:numFmt formatCode="General" sourceLinked="1"/>
        <c:majorTickMark val="none"/>
        <c:tickLblPos val="nextTo"/>
        <c:txPr>
          <a:bodyPr/>
          <a:lstStyle/>
          <a:p>
            <a:pPr>
              <a:defRPr lang="es-ES"/>
            </a:pPr>
            <a:endParaRPr lang="en-US"/>
          </a:p>
        </c:txPr>
        <c:crossAx val="207769600"/>
        <c:crosses val="autoZero"/>
        <c:auto val="1"/>
        <c:lblAlgn val="ctr"/>
        <c:lblOffset val="100"/>
      </c:catAx>
      <c:valAx>
        <c:axId val="207769600"/>
        <c:scaling>
          <c:orientation val="minMax"/>
        </c:scaling>
        <c:axPos val="l"/>
        <c:majorGridlines/>
        <c:numFmt formatCode="General" sourceLinked="1"/>
        <c:majorTickMark val="none"/>
        <c:tickLblPos val="nextTo"/>
        <c:txPr>
          <a:bodyPr/>
          <a:lstStyle/>
          <a:p>
            <a:pPr>
              <a:defRPr lang="es-ES"/>
            </a:pPr>
            <a:endParaRPr lang="en-US"/>
          </a:p>
        </c:txPr>
        <c:crossAx val="207751424"/>
        <c:crosses val="autoZero"/>
        <c:crossBetween val="between"/>
      </c:valAx>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CC58-96A7-4CCE-9AB3-80A7AF198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3354</Words>
  <Characters>19123</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Caracterización y Propuesta Técnica del Desarrollo de la Acuacultura en la Zona de Engabao, Provincia del Guayas</vt:lpstr>
    </vt:vector>
  </TitlesOfParts>
  <Company>JAIME BAQUERIZO</Company>
  <LinksUpToDate>false</LinksUpToDate>
  <CharactersWithSpaces>22433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Caracterización y Propuesta Técnica del Desarrollo de la Acuacultura en la Zona de Engabao, Provincia del Guayas</dc:title>
  <dc:subject/>
  <dc:creator>Jaime</dc:creator>
  <cp:keywords/>
  <cp:lastModifiedBy>ehernand</cp:lastModifiedBy>
  <cp:revision>2</cp:revision>
  <cp:lastPrinted>2008-11-27T13:32:00Z</cp:lastPrinted>
  <dcterms:created xsi:type="dcterms:W3CDTF">2010-06-30T22:25:00Z</dcterms:created>
  <dcterms:modified xsi:type="dcterms:W3CDTF">2010-06-30T22:25:00Z</dcterms:modified>
</cp:coreProperties>
</file>