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228" w:rsidRDefault="00F37228" w:rsidP="00F37228">
      <w:pPr>
        <w:pStyle w:val="Ttulo3"/>
        <w:rPr>
          <w:szCs w:val="28"/>
          <w:lang w:val="es-ES"/>
        </w:rPr>
      </w:pPr>
      <w:r>
        <w:rPr>
          <w:lang w:val="es-ES"/>
        </w:rPr>
        <w:t>DESARROLLO DE DIFERENTES ESCENARIOS EN BASE A LA SIMULACION DINAMICA DE UN PROCESO DE PRODUCCION Y A LA APLICACIÓN DE LAS TECNICAS LEAN MANUFACTURING</w:t>
      </w:r>
    </w:p>
    <w:p w:rsidR="00DF488A" w:rsidRPr="00F37228" w:rsidRDefault="00DF488A" w:rsidP="00DF488A">
      <w:pPr>
        <w:jc w:val="center"/>
        <w:rPr>
          <w:bCs/>
          <w:sz w:val="20"/>
          <w:szCs w:val="18"/>
          <w:lang w:val="es-ES"/>
        </w:rPr>
      </w:pPr>
    </w:p>
    <w:p w:rsidR="00F37228" w:rsidRDefault="00F37228" w:rsidP="004A31BF">
      <w:pPr>
        <w:autoSpaceDE w:val="0"/>
        <w:autoSpaceDN w:val="0"/>
        <w:adjustRightInd w:val="0"/>
        <w:jc w:val="center"/>
        <w:rPr>
          <w:bCs/>
          <w:sz w:val="20"/>
          <w:szCs w:val="18"/>
          <w:lang w:val="es-EC"/>
        </w:rPr>
      </w:pPr>
      <w:r>
        <w:rPr>
          <w:bCs/>
          <w:sz w:val="20"/>
          <w:szCs w:val="18"/>
          <w:lang w:val="es-ES"/>
        </w:rPr>
        <w:t xml:space="preserve">Fabricio Ullauri, </w:t>
      </w:r>
      <w:r w:rsidR="004A31BF">
        <w:rPr>
          <w:bCs/>
          <w:sz w:val="20"/>
          <w:szCs w:val="18"/>
          <w:lang w:val="es-ES"/>
        </w:rPr>
        <w:t xml:space="preserve"> Javier </w:t>
      </w:r>
      <w:r w:rsidR="00EE48E1" w:rsidRPr="004A31BF">
        <w:rPr>
          <w:bCs/>
          <w:sz w:val="20"/>
          <w:szCs w:val="18"/>
          <w:lang w:val="es-EC"/>
        </w:rPr>
        <w:t>Villacís</w:t>
      </w:r>
    </w:p>
    <w:p w:rsidR="004A31BF" w:rsidRDefault="004A31BF" w:rsidP="004A31BF">
      <w:pPr>
        <w:autoSpaceDE w:val="0"/>
        <w:autoSpaceDN w:val="0"/>
        <w:adjustRightInd w:val="0"/>
        <w:jc w:val="center"/>
        <w:rPr>
          <w:bCs/>
          <w:sz w:val="20"/>
          <w:szCs w:val="18"/>
          <w:lang w:val="es-ES"/>
        </w:rPr>
      </w:pPr>
      <w:r>
        <w:rPr>
          <w:bCs/>
          <w:sz w:val="20"/>
          <w:szCs w:val="18"/>
          <w:lang w:val="es-EC"/>
        </w:rPr>
        <w:t>Facultad de Ingeniería Mecánica y Ciencias de la Producción</w:t>
      </w:r>
    </w:p>
    <w:p w:rsidR="00F37228" w:rsidRDefault="00F37228" w:rsidP="00F37228">
      <w:pPr>
        <w:autoSpaceDE w:val="0"/>
        <w:autoSpaceDN w:val="0"/>
        <w:adjustRightInd w:val="0"/>
        <w:jc w:val="center"/>
        <w:rPr>
          <w:bCs/>
          <w:sz w:val="20"/>
          <w:szCs w:val="18"/>
          <w:lang w:val="es-ES"/>
        </w:rPr>
      </w:pPr>
      <w:r>
        <w:rPr>
          <w:bCs/>
          <w:sz w:val="20"/>
          <w:szCs w:val="18"/>
          <w:lang w:val="es-ES"/>
        </w:rPr>
        <w:t>Escuela Superior Politécnica del Litoral (ESPOL)</w:t>
      </w:r>
    </w:p>
    <w:p w:rsidR="00F37228" w:rsidRDefault="00F37228" w:rsidP="00F37228">
      <w:pPr>
        <w:jc w:val="center"/>
        <w:rPr>
          <w:bCs/>
          <w:sz w:val="20"/>
          <w:szCs w:val="18"/>
          <w:lang w:val="es-EC"/>
        </w:rPr>
      </w:pPr>
      <w:r>
        <w:rPr>
          <w:bCs/>
          <w:sz w:val="20"/>
          <w:szCs w:val="18"/>
          <w:lang w:val="es-ES"/>
        </w:rPr>
        <w:t>Campus Gustavo Galindo, Km 30.5 vía Perimetral</w:t>
      </w:r>
    </w:p>
    <w:p w:rsidR="00F37228" w:rsidRDefault="00F37228" w:rsidP="00F37228">
      <w:pPr>
        <w:jc w:val="center"/>
        <w:rPr>
          <w:bCs/>
          <w:sz w:val="20"/>
          <w:szCs w:val="18"/>
          <w:lang w:val="es-ES"/>
        </w:rPr>
      </w:pPr>
      <w:r>
        <w:rPr>
          <w:bCs/>
          <w:sz w:val="20"/>
          <w:szCs w:val="18"/>
          <w:lang w:val="es-ES"/>
        </w:rPr>
        <w:t>Apartado 09-01-5863. Guayaquil-Ecuador</w:t>
      </w:r>
    </w:p>
    <w:p w:rsidR="00D76C29" w:rsidRDefault="00D76C29" w:rsidP="00F37228">
      <w:pPr>
        <w:jc w:val="center"/>
        <w:rPr>
          <w:bCs/>
          <w:sz w:val="20"/>
          <w:szCs w:val="18"/>
          <w:lang w:val="es-ES"/>
        </w:rPr>
      </w:pPr>
      <w:r w:rsidRPr="00D76C29">
        <w:rPr>
          <w:bCs/>
          <w:sz w:val="20"/>
          <w:szCs w:val="18"/>
          <w:lang w:val="es-ES"/>
        </w:rPr>
        <w:t>fabricio.ullauri@kellogg.com</w:t>
      </w:r>
      <w:r>
        <w:rPr>
          <w:bCs/>
          <w:sz w:val="20"/>
          <w:szCs w:val="18"/>
          <w:lang w:val="es-ES"/>
        </w:rPr>
        <w:t xml:space="preserve">, </w:t>
      </w:r>
      <w:r w:rsidR="0086549F" w:rsidRPr="007F3ED3">
        <w:rPr>
          <w:bCs/>
          <w:sz w:val="20"/>
          <w:szCs w:val="18"/>
          <w:lang w:val="es-ES"/>
        </w:rPr>
        <w:t>javiervllcs@yahoo.com</w:t>
      </w:r>
    </w:p>
    <w:p w:rsidR="0086549F" w:rsidRDefault="0086549F" w:rsidP="00F37228">
      <w:pPr>
        <w:jc w:val="center"/>
        <w:rPr>
          <w:bCs/>
          <w:sz w:val="20"/>
          <w:szCs w:val="18"/>
          <w:lang w:val="es-ES"/>
        </w:rPr>
      </w:pPr>
      <w:r>
        <w:rPr>
          <w:bCs/>
          <w:sz w:val="20"/>
          <w:szCs w:val="18"/>
          <w:lang w:val="es-ES"/>
        </w:rPr>
        <w:t xml:space="preserve">Dr. </w:t>
      </w:r>
      <w:r w:rsidR="00CC6BA9">
        <w:rPr>
          <w:bCs/>
          <w:sz w:val="20"/>
          <w:szCs w:val="18"/>
          <w:lang w:val="es-ES"/>
        </w:rPr>
        <w:t>Klé</w:t>
      </w:r>
      <w:r>
        <w:rPr>
          <w:bCs/>
          <w:sz w:val="20"/>
          <w:szCs w:val="18"/>
          <w:lang w:val="es-ES"/>
        </w:rPr>
        <w:t>ber Barcia</w:t>
      </w:r>
    </w:p>
    <w:p w:rsidR="0086549F" w:rsidRDefault="0086549F" w:rsidP="00F37228">
      <w:pPr>
        <w:jc w:val="center"/>
        <w:rPr>
          <w:bCs/>
          <w:sz w:val="20"/>
          <w:szCs w:val="18"/>
          <w:lang w:val="es-EC"/>
        </w:rPr>
      </w:pPr>
      <w:r>
        <w:rPr>
          <w:bCs/>
          <w:sz w:val="20"/>
          <w:szCs w:val="18"/>
          <w:lang w:val="es-EC"/>
        </w:rPr>
        <w:t xml:space="preserve">Facultad de </w:t>
      </w:r>
      <w:r w:rsidR="00AB6D5A">
        <w:rPr>
          <w:bCs/>
          <w:sz w:val="20"/>
          <w:szCs w:val="18"/>
          <w:lang w:val="es-EC"/>
        </w:rPr>
        <w:t>Ingeniería</w:t>
      </w:r>
      <w:r>
        <w:rPr>
          <w:bCs/>
          <w:sz w:val="20"/>
          <w:szCs w:val="18"/>
          <w:lang w:val="es-EC"/>
        </w:rPr>
        <w:t xml:space="preserve"> </w:t>
      </w:r>
      <w:r w:rsidR="00AB6D5A">
        <w:rPr>
          <w:bCs/>
          <w:sz w:val="20"/>
          <w:szCs w:val="18"/>
          <w:lang w:val="es-EC"/>
        </w:rPr>
        <w:t>Mecánica</w:t>
      </w:r>
      <w:r>
        <w:rPr>
          <w:bCs/>
          <w:sz w:val="20"/>
          <w:szCs w:val="18"/>
          <w:lang w:val="es-EC"/>
        </w:rPr>
        <w:t xml:space="preserve"> y Ciencias de la </w:t>
      </w:r>
      <w:r w:rsidR="00AB6D5A">
        <w:rPr>
          <w:bCs/>
          <w:sz w:val="20"/>
          <w:szCs w:val="18"/>
          <w:lang w:val="es-EC"/>
        </w:rPr>
        <w:t>Producción</w:t>
      </w:r>
    </w:p>
    <w:p w:rsidR="0086549F" w:rsidRDefault="0086549F" w:rsidP="00F37228">
      <w:pPr>
        <w:jc w:val="center"/>
        <w:rPr>
          <w:bCs/>
          <w:sz w:val="20"/>
          <w:szCs w:val="18"/>
          <w:lang w:val="es-EC"/>
        </w:rPr>
      </w:pPr>
      <w:r>
        <w:rPr>
          <w:bCs/>
          <w:sz w:val="20"/>
          <w:szCs w:val="18"/>
          <w:lang w:val="es-EC"/>
        </w:rPr>
        <w:t xml:space="preserve">Escuela Superior </w:t>
      </w:r>
      <w:r w:rsidR="00AB6D5A">
        <w:rPr>
          <w:bCs/>
          <w:sz w:val="20"/>
          <w:szCs w:val="18"/>
          <w:lang w:val="es-EC"/>
        </w:rPr>
        <w:t>Politécnica</w:t>
      </w:r>
      <w:r>
        <w:rPr>
          <w:bCs/>
          <w:sz w:val="20"/>
          <w:szCs w:val="18"/>
          <w:lang w:val="es-EC"/>
        </w:rPr>
        <w:t xml:space="preserve"> del Litoral (ESPOL)</w:t>
      </w:r>
    </w:p>
    <w:p w:rsidR="0086549F" w:rsidRDefault="0086549F" w:rsidP="00F37228">
      <w:pPr>
        <w:jc w:val="center"/>
        <w:rPr>
          <w:bCs/>
          <w:sz w:val="20"/>
          <w:szCs w:val="18"/>
          <w:lang w:val="es-EC"/>
        </w:rPr>
      </w:pPr>
      <w:r>
        <w:rPr>
          <w:bCs/>
          <w:sz w:val="20"/>
          <w:szCs w:val="18"/>
          <w:lang w:val="es-EC"/>
        </w:rPr>
        <w:t xml:space="preserve">Campus Gustavo Galindo, Km 30.5 </w:t>
      </w:r>
      <w:r w:rsidR="00AB6D5A">
        <w:rPr>
          <w:bCs/>
          <w:sz w:val="20"/>
          <w:szCs w:val="18"/>
          <w:lang w:val="es-EC"/>
        </w:rPr>
        <w:t>vía</w:t>
      </w:r>
      <w:r>
        <w:rPr>
          <w:bCs/>
          <w:sz w:val="20"/>
          <w:szCs w:val="18"/>
          <w:lang w:val="es-EC"/>
        </w:rPr>
        <w:t xml:space="preserve"> Perimetral</w:t>
      </w:r>
    </w:p>
    <w:p w:rsidR="0086549F" w:rsidRDefault="0086549F" w:rsidP="00F37228">
      <w:pPr>
        <w:jc w:val="center"/>
        <w:rPr>
          <w:bCs/>
          <w:sz w:val="20"/>
          <w:szCs w:val="18"/>
          <w:lang w:val="es-EC"/>
        </w:rPr>
      </w:pPr>
      <w:r>
        <w:rPr>
          <w:bCs/>
          <w:sz w:val="20"/>
          <w:szCs w:val="18"/>
          <w:lang w:val="es-EC"/>
        </w:rPr>
        <w:t>Apartado 09-01-5863. Guayaquil-Ecuador</w:t>
      </w:r>
    </w:p>
    <w:p w:rsidR="0086549F" w:rsidRDefault="007F3ED3" w:rsidP="00F37228">
      <w:pPr>
        <w:jc w:val="center"/>
        <w:rPr>
          <w:bCs/>
          <w:sz w:val="20"/>
          <w:szCs w:val="18"/>
          <w:lang w:val="es-EC"/>
        </w:rPr>
      </w:pPr>
      <w:r>
        <w:rPr>
          <w:bCs/>
          <w:sz w:val="20"/>
          <w:szCs w:val="18"/>
          <w:lang w:val="es-EC"/>
        </w:rPr>
        <w:t>kbarcia@espol.edu.ec</w:t>
      </w:r>
    </w:p>
    <w:p w:rsidR="00EF594F" w:rsidRDefault="00EF594F">
      <w:pPr>
        <w:jc w:val="center"/>
        <w:rPr>
          <w:bCs/>
          <w:sz w:val="20"/>
          <w:szCs w:val="18"/>
          <w:lang w:val="es-ES"/>
        </w:rPr>
      </w:pPr>
    </w:p>
    <w:p w:rsidR="003C11DA" w:rsidRDefault="003C11DA">
      <w:pPr>
        <w:jc w:val="center"/>
        <w:rPr>
          <w:bCs/>
          <w:sz w:val="20"/>
          <w:szCs w:val="18"/>
          <w:lang w:val="es-ES"/>
        </w:rPr>
      </w:pPr>
    </w:p>
    <w:p w:rsidR="00E50F99" w:rsidRDefault="00E50F99" w:rsidP="00EC1E21">
      <w:pPr>
        <w:jc w:val="center"/>
        <w:rPr>
          <w:b/>
          <w:lang w:val="es-ES"/>
        </w:rPr>
      </w:pPr>
      <w:r w:rsidRPr="00CA62A3">
        <w:rPr>
          <w:b/>
          <w:lang w:val="es-ES"/>
        </w:rPr>
        <w:t>Resumen</w:t>
      </w:r>
    </w:p>
    <w:p w:rsidR="00F11A9A" w:rsidRDefault="00F11A9A" w:rsidP="00EC1E21">
      <w:pPr>
        <w:jc w:val="center"/>
        <w:rPr>
          <w:b/>
          <w:lang w:val="es-ES"/>
        </w:rPr>
      </w:pPr>
    </w:p>
    <w:p w:rsidR="00F37228" w:rsidRDefault="00F37228" w:rsidP="00F37228">
      <w:pPr>
        <w:pStyle w:val="Sangradetextonormal"/>
        <w:rPr>
          <w:lang w:val="es-ES"/>
        </w:rPr>
      </w:pPr>
      <w:r>
        <w:rPr>
          <w:lang w:val="es-ES"/>
        </w:rPr>
        <w:t>El presente proyecto trata del estudio de una línea de producción de tortas “glace” utilizando la simulación dinámica basada en computadora. El objetivo que persigue este proyecto es incrementar la capacidad de producción de las tortas simulando una línea que satisfaga la demanda diaria y permita reducir los plazos de entrega de las tortas de los clientes. Para tal efecto es necesaria la animación de las operaciones para definir un plan de control y reducción de costos; de tal manera que la simulación aporte significativamente a la mejora del proceso y en un futuro, a medida que la empresa crezca, sirva de modelo de mejora de todo el sistema.</w:t>
      </w:r>
    </w:p>
    <w:p w:rsidR="00F37228" w:rsidRDefault="00F37228" w:rsidP="00F37228">
      <w:pPr>
        <w:pStyle w:val="Sangradetextonormal"/>
        <w:rPr>
          <w:lang w:val="es-ES"/>
        </w:rPr>
      </w:pPr>
      <w:r>
        <w:rPr>
          <w:lang w:val="es-ES"/>
        </w:rPr>
        <w:t xml:space="preserve">La simulación dinámica es una herramienta poderosa y clave en la experimentación, diseño y rediseño de sistemas de manufactura que lamentablemente no ha tenido mucha acogida en el país. Los modelos están orientados a mejorar la eficiencia de cualquier compañía industrial en cuanto a tarea, actividades, tiempos, y movimientos de los recursos para la demanda de tortas. Para cada modelo se ha hecho un análisis económico con importante indicadores como el VAN y la TIR los cuales indicaran que modelo es el </w:t>
      </w:r>
      <w:r w:rsidR="009E4443">
        <w:rPr>
          <w:lang w:val="es-ES"/>
        </w:rPr>
        <w:t>más</w:t>
      </w:r>
      <w:r>
        <w:rPr>
          <w:lang w:val="es-ES"/>
        </w:rPr>
        <w:t xml:space="preserve"> rentable.</w:t>
      </w:r>
    </w:p>
    <w:p w:rsidR="00E50F99" w:rsidRDefault="00E50F99" w:rsidP="00EC1E21">
      <w:pPr>
        <w:pStyle w:val="Sangradetextonormal"/>
        <w:rPr>
          <w:lang w:val="es-ES"/>
        </w:rPr>
      </w:pPr>
    </w:p>
    <w:p w:rsidR="00F37228" w:rsidRDefault="00F37228" w:rsidP="00F37228">
      <w:pPr>
        <w:pStyle w:val="Textoindependiente"/>
        <w:jc w:val="both"/>
        <w:rPr>
          <w:bCs/>
          <w:i/>
          <w:lang w:val="es-ES"/>
        </w:rPr>
      </w:pPr>
      <w:r>
        <w:rPr>
          <w:b/>
          <w:kern w:val="28"/>
          <w:lang w:val="es-ES"/>
        </w:rPr>
        <w:t>Palabras Claves:</w:t>
      </w:r>
      <w:r>
        <w:rPr>
          <w:b/>
          <w:bCs/>
          <w:lang w:val="es-ES"/>
        </w:rPr>
        <w:t xml:space="preserve"> </w:t>
      </w:r>
      <w:r>
        <w:rPr>
          <w:bCs/>
          <w:i/>
          <w:lang w:val="es-ES"/>
        </w:rPr>
        <w:t>modelo, tortas, recursos, demanda, tiempos, TIR, VAN.</w:t>
      </w:r>
    </w:p>
    <w:p w:rsidR="00EF594F" w:rsidRDefault="00EF594F" w:rsidP="00EC1E21">
      <w:pPr>
        <w:pStyle w:val="Textoindependiente"/>
        <w:jc w:val="both"/>
        <w:rPr>
          <w:i/>
          <w:szCs w:val="20"/>
          <w:lang w:val="es-ES"/>
        </w:rPr>
      </w:pPr>
    </w:p>
    <w:p w:rsidR="00E50F99" w:rsidRPr="009E4443" w:rsidRDefault="00E50F99" w:rsidP="00C30723">
      <w:pPr>
        <w:jc w:val="center"/>
        <w:rPr>
          <w:b/>
        </w:rPr>
      </w:pPr>
      <w:r w:rsidRPr="009E4443">
        <w:rPr>
          <w:b/>
        </w:rPr>
        <w:t>Abstract</w:t>
      </w:r>
    </w:p>
    <w:p w:rsidR="00EF594F" w:rsidRPr="009E4443" w:rsidRDefault="00EF594F" w:rsidP="00C30723">
      <w:pPr>
        <w:jc w:val="center"/>
        <w:rPr>
          <w:b/>
        </w:rPr>
      </w:pPr>
    </w:p>
    <w:p w:rsidR="009E4443" w:rsidRDefault="009E4443" w:rsidP="009E4443">
      <w:pPr>
        <w:pStyle w:val="Sangradetextonormal"/>
      </w:pPr>
      <w:r>
        <w:t>This project is about studies of a production line of glace “cakes”, using a dynamic simulation in computer. The objective of this project is to increase the capacity of the cake production simulating two possible models that can satisfy the daily demand and that meet adequately the deadlines for cake delivery. In order to achieve this, it is necessary to run out the models and start their operation to define a control plan and cost reductions. In this way, the models will improve the cake processes and as the company grows, it will improve the whole cake system.</w:t>
      </w:r>
    </w:p>
    <w:p w:rsidR="009E4443" w:rsidRDefault="009E4443" w:rsidP="009E4443">
      <w:pPr>
        <w:pStyle w:val="Sangradetextonormal"/>
      </w:pPr>
      <w:r>
        <w:t xml:space="preserve"> The two models are crucial and powerful in the experimentation, design and redesign of the manufacture systems that haven’t had enough acceptance in Ecuador. It is oriented to improve the efficiency of any industrial company towards duties, activities, times and movements of resources of the cake line.  The models redesign the production lines to make them flexible according to the cake demand. For each model, an economic analysis is made with cashflow indicators as TIR and VAN which will determine which model is better. </w:t>
      </w:r>
    </w:p>
    <w:p w:rsidR="00042F1F" w:rsidRPr="009E4443" w:rsidRDefault="00042F1F" w:rsidP="00EC1E21">
      <w:pPr>
        <w:jc w:val="both"/>
        <w:rPr>
          <w:i/>
          <w:sz w:val="20"/>
        </w:rPr>
      </w:pPr>
    </w:p>
    <w:p w:rsidR="009E4443" w:rsidRDefault="009E4443" w:rsidP="009E4443">
      <w:pPr>
        <w:jc w:val="both"/>
        <w:rPr>
          <w:i/>
          <w:sz w:val="20"/>
        </w:rPr>
      </w:pPr>
      <w:r>
        <w:rPr>
          <w:b/>
          <w:sz w:val="20"/>
        </w:rPr>
        <w:t>Keyword</w:t>
      </w:r>
      <w:r>
        <w:rPr>
          <w:b/>
          <w:i/>
          <w:sz w:val="20"/>
        </w:rPr>
        <w:t>s</w:t>
      </w:r>
      <w:r>
        <w:rPr>
          <w:i/>
          <w:sz w:val="20"/>
        </w:rPr>
        <w:t>: model, cakes, resources, demand, times, TIR, VAN.</w:t>
      </w:r>
    </w:p>
    <w:p w:rsidR="00EC1E21" w:rsidRDefault="00EC1E21">
      <w:pPr>
        <w:jc w:val="both"/>
        <w:rPr>
          <w:i/>
          <w:sz w:val="20"/>
        </w:rPr>
      </w:pPr>
    </w:p>
    <w:p w:rsidR="009E4443" w:rsidRDefault="009E4443">
      <w:pPr>
        <w:jc w:val="both"/>
        <w:rPr>
          <w:i/>
          <w:sz w:val="20"/>
        </w:rPr>
      </w:pPr>
    </w:p>
    <w:p w:rsidR="009E4443" w:rsidRDefault="009E4443">
      <w:pPr>
        <w:jc w:val="both"/>
        <w:rPr>
          <w:i/>
          <w:sz w:val="20"/>
        </w:rPr>
      </w:pPr>
    </w:p>
    <w:p w:rsidR="009E4443" w:rsidRDefault="009E4443">
      <w:pPr>
        <w:jc w:val="both"/>
        <w:rPr>
          <w:i/>
          <w:sz w:val="20"/>
        </w:rPr>
      </w:pPr>
    </w:p>
    <w:p w:rsidR="009E4443" w:rsidRDefault="009E4443">
      <w:pPr>
        <w:jc w:val="both"/>
        <w:rPr>
          <w:i/>
          <w:sz w:val="20"/>
        </w:rPr>
      </w:pPr>
    </w:p>
    <w:p w:rsidR="009E4443" w:rsidRDefault="009E4443">
      <w:pPr>
        <w:jc w:val="both"/>
        <w:rPr>
          <w:i/>
          <w:sz w:val="20"/>
        </w:rPr>
      </w:pPr>
    </w:p>
    <w:p w:rsidR="00801ECD" w:rsidRDefault="00801ECD">
      <w:pPr>
        <w:jc w:val="both"/>
        <w:rPr>
          <w:i/>
          <w:sz w:val="20"/>
        </w:rPr>
      </w:pPr>
    </w:p>
    <w:p w:rsidR="009E4443" w:rsidRDefault="009E4443">
      <w:pPr>
        <w:jc w:val="both"/>
        <w:rPr>
          <w:i/>
          <w:sz w:val="20"/>
        </w:rPr>
      </w:pPr>
    </w:p>
    <w:p w:rsidR="009E4443" w:rsidRDefault="009E4443">
      <w:pPr>
        <w:jc w:val="both"/>
        <w:rPr>
          <w:i/>
          <w:sz w:val="20"/>
        </w:rPr>
      </w:pPr>
    </w:p>
    <w:p w:rsidR="00EF594F" w:rsidRPr="009E4443" w:rsidRDefault="00EF594F">
      <w:pPr>
        <w:jc w:val="both"/>
        <w:rPr>
          <w:i/>
          <w:sz w:val="20"/>
        </w:rPr>
        <w:sectPr w:rsidR="00EF594F" w:rsidRPr="009E4443" w:rsidSect="00C2195D">
          <w:footerReference w:type="default" r:id="rId8"/>
          <w:pgSz w:w="11907" w:h="16840" w:code="9"/>
          <w:pgMar w:top="1979" w:right="1134" w:bottom="1134" w:left="1134" w:header="425" w:footer="624" w:gutter="0"/>
          <w:cols w:space="283"/>
        </w:sectPr>
      </w:pPr>
    </w:p>
    <w:p w:rsidR="00256AF9" w:rsidRDefault="00083CDB" w:rsidP="00083CDB">
      <w:pPr>
        <w:rPr>
          <w:b/>
          <w:lang w:val="es-ES"/>
        </w:rPr>
        <w:sectPr w:rsidR="00256AF9" w:rsidSect="004C28D6">
          <w:type w:val="continuous"/>
          <w:pgSz w:w="11907" w:h="16840" w:code="9"/>
          <w:pgMar w:top="1440" w:right="1304" w:bottom="1622" w:left="1304" w:header="425" w:footer="913" w:gutter="0"/>
          <w:cols w:num="2" w:space="283"/>
          <w:docGrid w:linePitch="326"/>
        </w:sectPr>
      </w:pPr>
      <w:r>
        <w:rPr>
          <w:b/>
          <w:lang w:val="es-ES"/>
        </w:rPr>
        <w:lastRenderedPageBreak/>
        <w:t>1. Introducción</w:t>
      </w:r>
    </w:p>
    <w:p w:rsidR="00E50F99" w:rsidRDefault="00E50F99">
      <w:pPr>
        <w:rPr>
          <w:sz w:val="20"/>
          <w:lang w:val="es-ES"/>
        </w:rPr>
      </w:pPr>
    </w:p>
    <w:p w:rsidR="009E4443" w:rsidRPr="009E4443" w:rsidRDefault="009E4443" w:rsidP="00242C3E">
      <w:pPr>
        <w:pStyle w:val="Sinespaciado"/>
        <w:ind w:firstLine="244"/>
        <w:jc w:val="both"/>
        <w:rPr>
          <w:sz w:val="20"/>
          <w:lang w:val="es-EC"/>
        </w:rPr>
      </w:pPr>
      <w:r w:rsidRPr="009E4443">
        <w:rPr>
          <w:sz w:val="20"/>
          <w:lang w:val="es-EC"/>
        </w:rPr>
        <w:t>El propósito del presente trabajo es el uso de la simulación dinámica para el mejoramiento de la línea de producción de tortas “glace”, enfocado al incremento de la capacidad de producción y reducción de recursos con el fin de poder satisfacer la demanda anual.</w:t>
      </w:r>
    </w:p>
    <w:p w:rsidR="009E4443" w:rsidRPr="009E4443" w:rsidRDefault="009E4443" w:rsidP="009E4443">
      <w:pPr>
        <w:pStyle w:val="Sinespaciado"/>
        <w:rPr>
          <w:sz w:val="20"/>
          <w:lang w:val="es-EC"/>
        </w:rPr>
      </w:pPr>
    </w:p>
    <w:p w:rsidR="009E4443" w:rsidRPr="009E4443" w:rsidRDefault="009E4443" w:rsidP="003777D8">
      <w:pPr>
        <w:pStyle w:val="Sinespaciado"/>
        <w:ind w:firstLine="244"/>
        <w:jc w:val="both"/>
        <w:rPr>
          <w:sz w:val="20"/>
          <w:lang w:val="es-EC"/>
        </w:rPr>
      </w:pPr>
      <w:r w:rsidRPr="009E4443">
        <w:rPr>
          <w:sz w:val="20"/>
          <w:lang w:val="es-EC"/>
        </w:rPr>
        <w:t>Es importante realizar la simulación dinámica para las tortas glace, ya que esta es la línea es la que presenta mayor ineficiencia de todas las líneas de productos (tortas de mantequilla, manjar y chocolate),  siendo también importante el ahorro de los recursos (</w:t>
      </w:r>
      <w:r w:rsidRPr="009E4443">
        <w:rPr>
          <w:sz w:val="20"/>
          <w:lang w:val="es-ES"/>
        </w:rPr>
        <w:t>tareas, actividades, tiempos, y movimientos)</w:t>
      </w:r>
    </w:p>
    <w:p w:rsidR="009E4443" w:rsidRPr="009E4443" w:rsidRDefault="009E4443" w:rsidP="009E4443">
      <w:pPr>
        <w:pStyle w:val="Sinespaciado"/>
        <w:rPr>
          <w:sz w:val="20"/>
          <w:lang w:val="es-EC"/>
        </w:rPr>
      </w:pPr>
    </w:p>
    <w:p w:rsidR="009E4443" w:rsidRDefault="009E4443" w:rsidP="00440297">
      <w:pPr>
        <w:pStyle w:val="Sinespaciado"/>
        <w:ind w:firstLine="244"/>
        <w:jc w:val="both"/>
        <w:rPr>
          <w:sz w:val="20"/>
          <w:lang w:val="es-EC"/>
        </w:rPr>
      </w:pPr>
      <w:r w:rsidRPr="009E4443">
        <w:rPr>
          <w:sz w:val="20"/>
          <w:lang w:val="es-EC"/>
        </w:rPr>
        <w:t xml:space="preserve">La simulación dinámica se ha convertido en una herramienta poderosa en las industrias de proceso, influyendo fuertemente en la toma de decisiones y sirviendo como ayuda para la planificación y mejoramiento de la misma. </w:t>
      </w:r>
    </w:p>
    <w:p w:rsidR="009E4443" w:rsidRPr="009E4443" w:rsidRDefault="009E4443" w:rsidP="009E4443">
      <w:pPr>
        <w:pStyle w:val="Sinespaciado"/>
        <w:jc w:val="both"/>
        <w:rPr>
          <w:sz w:val="20"/>
          <w:lang w:val="es-EC"/>
        </w:rPr>
      </w:pPr>
    </w:p>
    <w:p w:rsidR="009E4443" w:rsidRDefault="00E50F99" w:rsidP="009E4443">
      <w:pPr>
        <w:pStyle w:val="Sinespaciado"/>
        <w:rPr>
          <w:b/>
          <w:lang w:val="es-EC"/>
        </w:rPr>
      </w:pPr>
      <w:r>
        <w:rPr>
          <w:b/>
          <w:lang w:val="es-ES"/>
        </w:rPr>
        <w:t xml:space="preserve">2.  </w:t>
      </w:r>
      <w:r w:rsidR="00B90336">
        <w:rPr>
          <w:b/>
          <w:lang w:val="es-EC"/>
        </w:rPr>
        <w:t>Metodología</w:t>
      </w:r>
    </w:p>
    <w:p w:rsidR="00DE3C50" w:rsidRPr="008A05D0" w:rsidRDefault="0038023B" w:rsidP="00DE3C50">
      <w:pPr>
        <w:pStyle w:val="Sinespaciado"/>
        <w:jc w:val="center"/>
        <w:rPr>
          <w:sz w:val="18"/>
          <w:szCs w:val="18"/>
          <w:lang w:val="es-EC"/>
        </w:rPr>
      </w:pPr>
      <w:r>
        <w:rPr>
          <w:b/>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61" type="#_x0000_t75" alt="cuadro de metoologia.gif" style="position:absolute;left:0;text-align:left;margin-left:6.05pt;margin-top:4.35pt;width:219pt;height:234pt;z-index:2;visibility:visible">
            <v:imagedata r:id="rId9" o:title="cuadro de metoologia" croptop="20508f" cropbottom="1977f" cropleft="33125f" cropright="2072f"/>
            <w10:wrap type="square"/>
          </v:shape>
        </w:pict>
      </w:r>
      <w:r w:rsidR="00AE0F95" w:rsidRPr="006D480C">
        <w:rPr>
          <w:b/>
          <w:sz w:val="20"/>
          <w:lang w:val="es-EC"/>
        </w:rPr>
        <w:t xml:space="preserve">     </w:t>
      </w:r>
      <w:r w:rsidR="00DE3C50" w:rsidRPr="008A05D0">
        <w:rPr>
          <w:b/>
          <w:sz w:val="18"/>
          <w:szCs w:val="18"/>
          <w:lang w:val="es-EC"/>
        </w:rPr>
        <w:t>Figura 1</w:t>
      </w:r>
      <w:r w:rsidR="00DE3C50" w:rsidRPr="008A05D0">
        <w:rPr>
          <w:sz w:val="18"/>
          <w:szCs w:val="18"/>
          <w:lang w:val="es-EC"/>
        </w:rPr>
        <w:t>. Metodología del proyecto</w:t>
      </w:r>
    </w:p>
    <w:p w:rsidR="00DF488A" w:rsidRDefault="00DF488A" w:rsidP="00EF594F">
      <w:pPr>
        <w:pStyle w:val="Sangra2detindependiente"/>
        <w:rPr>
          <w:lang w:val="es-ES"/>
        </w:rPr>
      </w:pPr>
    </w:p>
    <w:p w:rsidR="00085071" w:rsidRDefault="00085071" w:rsidP="00EF594F">
      <w:pPr>
        <w:pStyle w:val="Sangra2detindependiente"/>
        <w:rPr>
          <w:lang w:val="es-ES"/>
        </w:rPr>
      </w:pPr>
    </w:p>
    <w:p w:rsidR="00E801E4" w:rsidRDefault="00140E85" w:rsidP="009E4443">
      <w:pPr>
        <w:pStyle w:val="Sinespaciado"/>
        <w:jc w:val="both"/>
        <w:rPr>
          <w:sz w:val="20"/>
          <w:lang w:val="es-EC"/>
        </w:rPr>
      </w:pPr>
      <w:r w:rsidRPr="00140E85">
        <w:rPr>
          <w:noProof/>
          <w:lang w:val="es-EC" w:eastAsia="zh-TW"/>
        </w:rPr>
        <w:pict>
          <v:shapetype id="_x0000_t202" coordsize="21600,21600" o:spt="202" path="m,l,21600r21600,l21600,xe">
            <v:stroke joinstyle="miter"/>
            <v:path gradientshapeok="t" o:connecttype="rect"/>
          </v:shapetype>
          <v:shape id="_x0000_s1026" type="#_x0000_t202" style="position:absolute;left:0;text-align:left;margin-left:189.75pt;margin-top:.15pt;width:76.15pt;height:17.55pt;z-index:3;mso-height-percent:200;mso-height-percent:200;mso-width-relative:margin;mso-height-relative:margin" stroked="f">
            <v:textbox style="mso-fit-shape-to-text:t">
              <w:txbxContent>
                <w:p w:rsidR="00417502" w:rsidRPr="00511109" w:rsidRDefault="00417502">
                  <w:pPr>
                    <w:rPr>
                      <w:sz w:val="18"/>
                      <w:szCs w:val="18"/>
                    </w:rPr>
                  </w:pPr>
                  <w:r w:rsidRPr="00511109">
                    <w:rPr>
                      <w:b/>
                      <w:sz w:val="18"/>
                      <w:szCs w:val="18"/>
                    </w:rPr>
                    <w:t>Tabla 1</w:t>
                  </w:r>
                  <w:r>
                    <w:rPr>
                      <w:sz w:val="18"/>
                      <w:szCs w:val="18"/>
                    </w:rPr>
                    <w:t>.</w:t>
                  </w:r>
                  <w:r w:rsidRPr="00511109">
                    <w:rPr>
                      <w:sz w:val="18"/>
                      <w:szCs w:val="18"/>
                    </w:rPr>
                    <w:t>AMFE</w:t>
                  </w:r>
                </w:p>
              </w:txbxContent>
            </v:textbox>
          </v:shape>
        </w:pict>
      </w:r>
    </w:p>
    <w:p w:rsidR="00E801E4" w:rsidRDefault="00E801E4" w:rsidP="00E801E4">
      <w:pPr>
        <w:pStyle w:val="Sinespaciado"/>
        <w:jc w:val="both"/>
        <w:rPr>
          <w:sz w:val="20"/>
          <w:lang w:val="es-EC"/>
        </w:rPr>
      </w:pPr>
    </w:p>
    <w:p w:rsidR="00E801E4" w:rsidRDefault="0038023B" w:rsidP="00E801E4">
      <w:pPr>
        <w:pStyle w:val="Sinespaciado"/>
        <w:jc w:val="both"/>
        <w:rPr>
          <w:sz w:val="20"/>
          <w:lang w:val="es-EC"/>
        </w:rPr>
      </w:pPr>
      <w:r>
        <w:rPr>
          <w:noProof/>
          <w:sz w:val="20"/>
        </w:rPr>
        <w:pict>
          <v:shape id="2 Imagen" o:spid="_x0000_s1060" type="#_x0000_t75" alt="AMFE.jpg" style="position:absolute;left:0;text-align:left;margin-left:52.55pt;margin-top:5.55pt;width:344.05pt;height:147pt;z-index:1;visibility:visible" stroked="t" strokecolor="windowText">
            <v:stroke opacity="0"/>
            <v:imagedata r:id="rId10" o:title="AMFE" croptop="25961f" cropleft="16406f"/>
            <w10:wrap type="square"/>
          </v:shape>
        </w:pict>
      </w:r>
    </w:p>
    <w:p w:rsidR="00E801E4" w:rsidRDefault="00E801E4" w:rsidP="00E801E4">
      <w:pPr>
        <w:pStyle w:val="Sinespaciado"/>
        <w:jc w:val="both"/>
        <w:rPr>
          <w:sz w:val="20"/>
          <w:lang w:val="es-EC"/>
        </w:rPr>
      </w:pPr>
    </w:p>
    <w:p w:rsidR="00E801E4" w:rsidRDefault="00E801E4" w:rsidP="00E801E4">
      <w:pPr>
        <w:pStyle w:val="Sinespaciado"/>
        <w:jc w:val="both"/>
        <w:rPr>
          <w:sz w:val="20"/>
          <w:lang w:val="es-EC"/>
        </w:rPr>
      </w:pPr>
    </w:p>
    <w:p w:rsidR="00E801E4" w:rsidRDefault="00E801E4" w:rsidP="00E801E4">
      <w:pPr>
        <w:pStyle w:val="Sinespaciado"/>
        <w:jc w:val="both"/>
        <w:rPr>
          <w:sz w:val="20"/>
          <w:lang w:val="es-EC"/>
        </w:rPr>
      </w:pPr>
    </w:p>
    <w:p w:rsidR="00E801E4" w:rsidRDefault="00E801E4" w:rsidP="00E801E4">
      <w:pPr>
        <w:pStyle w:val="Sinespaciado"/>
        <w:jc w:val="both"/>
        <w:rPr>
          <w:sz w:val="20"/>
          <w:lang w:val="es-EC"/>
        </w:rPr>
      </w:pPr>
    </w:p>
    <w:p w:rsidR="00E801E4" w:rsidRDefault="00E801E4" w:rsidP="00E801E4">
      <w:pPr>
        <w:pStyle w:val="Sinespaciado"/>
        <w:jc w:val="both"/>
        <w:rPr>
          <w:sz w:val="20"/>
          <w:lang w:val="es-EC"/>
        </w:rPr>
      </w:pPr>
    </w:p>
    <w:p w:rsidR="00E801E4" w:rsidRDefault="00E801E4" w:rsidP="00E801E4">
      <w:pPr>
        <w:pStyle w:val="Sinespaciado"/>
        <w:jc w:val="both"/>
        <w:rPr>
          <w:sz w:val="20"/>
          <w:lang w:val="es-EC"/>
        </w:rPr>
      </w:pPr>
    </w:p>
    <w:p w:rsidR="00E801E4" w:rsidRDefault="00E801E4" w:rsidP="00E801E4">
      <w:pPr>
        <w:pStyle w:val="Sinespaciado"/>
        <w:jc w:val="both"/>
        <w:rPr>
          <w:sz w:val="20"/>
          <w:lang w:val="es-EC"/>
        </w:rPr>
      </w:pPr>
    </w:p>
    <w:p w:rsidR="00E801E4" w:rsidRDefault="00E801E4" w:rsidP="00E801E4">
      <w:pPr>
        <w:pStyle w:val="Sinespaciado"/>
        <w:jc w:val="both"/>
        <w:rPr>
          <w:sz w:val="20"/>
          <w:lang w:val="es-EC"/>
        </w:rPr>
      </w:pPr>
    </w:p>
    <w:p w:rsidR="00E801E4" w:rsidRDefault="00E801E4" w:rsidP="00E801E4">
      <w:pPr>
        <w:pStyle w:val="Sinespaciado"/>
        <w:jc w:val="both"/>
        <w:rPr>
          <w:sz w:val="20"/>
          <w:lang w:val="es-EC"/>
        </w:rPr>
      </w:pPr>
    </w:p>
    <w:p w:rsidR="00645F0D" w:rsidRDefault="00645F0D" w:rsidP="00E801E4">
      <w:pPr>
        <w:pStyle w:val="Sinespaciado"/>
        <w:jc w:val="both"/>
        <w:rPr>
          <w:sz w:val="20"/>
          <w:lang w:val="es-EC"/>
        </w:rPr>
      </w:pPr>
    </w:p>
    <w:p w:rsidR="00E50F99" w:rsidRPr="009E4443" w:rsidRDefault="009E4443" w:rsidP="00D25F3F">
      <w:pPr>
        <w:pStyle w:val="Sinespaciado"/>
        <w:ind w:firstLine="244"/>
        <w:jc w:val="both"/>
        <w:rPr>
          <w:sz w:val="20"/>
          <w:lang w:val="es-EC"/>
        </w:rPr>
      </w:pPr>
      <w:r w:rsidRPr="009E4443">
        <w:rPr>
          <w:sz w:val="20"/>
          <w:lang w:val="es-EC"/>
        </w:rPr>
        <w:lastRenderedPageBreak/>
        <w:t xml:space="preserve">La metodología que se presenta en el proyecto se muestra en la figura 1. Una vez formulado el problema, se conceptualiza el modelo para obtener una perspectiva macro y micro de todo el proceso. En la recolección de la información se establece que se quiere extraer del sistema. En la interpretación del modelo se insertan los datos y se corre el software de simulación dinámica Witness Project luego se verifica y valida que el programa opere en la forma que el analista lo creo, corriendo el programa una y otra vez. Finalmente se documentan los resultados y se establecen conclusiones y recomendaciones. </w:t>
      </w:r>
    </w:p>
    <w:p w:rsidR="00B90336" w:rsidRDefault="00B90336">
      <w:pPr>
        <w:jc w:val="both"/>
        <w:rPr>
          <w:b/>
          <w:lang w:val="es-ES"/>
        </w:rPr>
      </w:pPr>
    </w:p>
    <w:p w:rsidR="00B90336" w:rsidRDefault="00E50F99" w:rsidP="00B90336">
      <w:pPr>
        <w:pStyle w:val="Sinespaciado"/>
        <w:rPr>
          <w:b/>
          <w:lang w:val="es-EC"/>
        </w:rPr>
      </w:pPr>
      <w:r>
        <w:rPr>
          <w:b/>
          <w:lang w:val="es-ES"/>
        </w:rPr>
        <w:t xml:space="preserve">3. </w:t>
      </w:r>
      <w:r w:rsidR="00B90336">
        <w:rPr>
          <w:b/>
          <w:lang w:val="es-EC"/>
        </w:rPr>
        <w:t>Problemas de la línea</w:t>
      </w:r>
    </w:p>
    <w:p w:rsidR="00E50F99" w:rsidRDefault="00E50F99">
      <w:pPr>
        <w:jc w:val="both"/>
        <w:rPr>
          <w:b/>
          <w:lang w:val="es-ES"/>
        </w:rPr>
      </w:pPr>
    </w:p>
    <w:p w:rsidR="00B90336" w:rsidRPr="00B90336" w:rsidRDefault="004F4E51" w:rsidP="00D25F3F">
      <w:pPr>
        <w:pStyle w:val="Sinespaciado"/>
        <w:ind w:firstLine="244"/>
        <w:jc w:val="both"/>
        <w:rPr>
          <w:sz w:val="20"/>
          <w:lang w:val="es-EC"/>
        </w:rPr>
      </w:pPr>
      <w:r>
        <w:rPr>
          <w:sz w:val="20"/>
          <w:lang w:val="es-ES"/>
        </w:rPr>
        <w:t>La tabla 1</w:t>
      </w:r>
      <w:r w:rsidR="00B90336" w:rsidRPr="00B90336">
        <w:rPr>
          <w:sz w:val="20"/>
          <w:lang w:val="es-EC"/>
        </w:rPr>
        <w:t xml:space="preserve"> es una herramienta que ayuda a determinar los problemas de la línea así como las acciones correctivas para la misma. En la primera y segunda columna se observan las actividades que se realizan en las estaciones y el problema que presentan. En la tercera y cuarta columna se indican las consecuencias del problema así como su gravedad dado en una escala del uno al cinco.  En la quinta y sexta columna se observan las causas que provocaron el problema y el número de veces que ocurren. En la séptima y octava columna se aprecian  los medios por los cuales se va a controlar las causas del problema, y las veces que se detecta el problema vía inspección. Por último en la novena y decima columna (Fabricio explica la columna de NPR y acciones recomendadas que no me acuerdo que significa eso).</w:t>
      </w:r>
    </w:p>
    <w:p w:rsidR="00B90336" w:rsidRPr="00B90336" w:rsidRDefault="00B90336" w:rsidP="00B90336">
      <w:pPr>
        <w:pStyle w:val="Sinespaciado"/>
        <w:rPr>
          <w:sz w:val="20"/>
          <w:lang w:val="es-EC"/>
        </w:rPr>
      </w:pPr>
    </w:p>
    <w:p w:rsidR="00E801E4" w:rsidRDefault="00B90336" w:rsidP="003D7364">
      <w:pPr>
        <w:pStyle w:val="Sinespaciado"/>
        <w:ind w:firstLine="244"/>
        <w:jc w:val="both"/>
        <w:rPr>
          <w:sz w:val="20"/>
          <w:lang w:val="es-CL"/>
        </w:rPr>
      </w:pPr>
      <w:r w:rsidRPr="00B90336">
        <w:rPr>
          <w:sz w:val="20"/>
          <w:lang w:val="es-EC"/>
        </w:rPr>
        <w:t>Otra herramienta adicional</w:t>
      </w:r>
      <w:r w:rsidR="005437CB">
        <w:rPr>
          <w:sz w:val="20"/>
          <w:lang w:val="es-EC"/>
        </w:rPr>
        <w:t xml:space="preserve"> de gran ayuda</w:t>
      </w:r>
      <w:r w:rsidRPr="00B90336">
        <w:rPr>
          <w:sz w:val="20"/>
          <w:lang w:val="es-EC"/>
        </w:rPr>
        <w:t xml:space="preserve"> es la grafica de Pareto, la  cual dice que el 80%  de los problemas se resuelven con el 20% de las causas y </w:t>
      </w:r>
      <w:r w:rsidR="00085071" w:rsidRPr="00B90336">
        <w:rPr>
          <w:sz w:val="20"/>
          <w:lang w:val="es-EC"/>
        </w:rPr>
        <w:t>viceversa</w:t>
      </w:r>
      <w:r w:rsidR="00085071">
        <w:rPr>
          <w:sz w:val="20"/>
          <w:lang w:val="es-EC"/>
        </w:rPr>
        <w:t xml:space="preserve"> [1]</w:t>
      </w:r>
      <w:r w:rsidRPr="00B90336">
        <w:rPr>
          <w:sz w:val="20"/>
          <w:lang w:val="es-EC"/>
        </w:rPr>
        <w:t xml:space="preserve">. Los principales problemas encontrados son: paros no programados, mucho esfuerzo y recorrido, elevado producto en proceso, cantidades irregulares de ingredientes. De la misma forma, las principales  causas a estos problemas son: </w:t>
      </w:r>
      <w:r w:rsidRPr="00B90336">
        <w:rPr>
          <w:sz w:val="20"/>
          <w:lang w:val="es-CL"/>
        </w:rPr>
        <w:t>Ausencia de mantenimiento, desconocimiento y falta de estandarización del tiempo de enfriamiento, falta de habilidad y destreza en decorar, condiciones espaciales de la planta, no simplificación ni automatización.</w:t>
      </w:r>
    </w:p>
    <w:p w:rsidR="005E547C" w:rsidRDefault="005E547C" w:rsidP="005E547C">
      <w:pPr>
        <w:pStyle w:val="Sinespaciado"/>
        <w:jc w:val="center"/>
        <w:rPr>
          <w:lang w:val="es-EC"/>
        </w:rPr>
      </w:pPr>
    </w:p>
    <w:p w:rsidR="005E547C" w:rsidRPr="00B90336" w:rsidRDefault="005E547C" w:rsidP="00B90336">
      <w:pPr>
        <w:pStyle w:val="Sinespaciado"/>
        <w:jc w:val="both"/>
        <w:rPr>
          <w:sz w:val="20"/>
          <w:lang w:val="es-CL"/>
        </w:rPr>
      </w:pPr>
    </w:p>
    <w:p w:rsidR="00E50F99" w:rsidRPr="00B90336" w:rsidRDefault="00E50F99">
      <w:pPr>
        <w:jc w:val="both"/>
        <w:rPr>
          <w:b/>
          <w:sz w:val="20"/>
          <w:lang w:val="es-CL"/>
        </w:rPr>
      </w:pPr>
    </w:p>
    <w:p w:rsidR="009F7126" w:rsidRDefault="009F7126">
      <w:pPr>
        <w:ind w:firstLine="245"/>
        <w:jc w:val="both"/>
        <w:rPr>
          <w:sz w:val="20"/>
          <w:lang w:val="es-ES"/>
        </w:rPr>
      </w:pPr>
    </w:p>
    <w:p w:rsidR="00AA0D58" w:rsidRDefault="00AA0D58">
      <w:pPr>
        <w:ind w:firstLine="245"/>
        <w:jc w:val="both"/>
        <w:rPr>
          <w:sz w:val="20"/>
          <w:lang w:val="es-ES"/>
        </w:rPr>
      </w:pPr>
    </w:p>
    <w:p w:rsidR="00AA0D58" w:rsidRDefault="00AA0D58">
      <w:pPr>
        <w:ind w:firstLine="245"/>
        <w:jc w:val="both"/>
        <w:rPr>
          <w:sz w:val="20"/>
          <w:lang w:val="es-ES"/>
        </w:rPr>
      </w:pPr>
    </w:p>
    <w:p w:rsidR="00AA0D58" w:rsidRDefault="00AA0D58">
      <w:pPr>
        <w:ind w:firstLine="245"/>
        <w:jc w:val="both"/>
        <w:rPr>
          <w:sz w:val="20"/>
          <w:lang w:val="es-ES"/>
        </w:rPr>
      </w:pPr>
    </w:p>
    <w:p w:rsidR="00AA0D58" w:rsidRDefault="00AA0D58">
      <w:pPr>
        <w:ind w:firstLine="245"/>
        <w:jc w:val="both"/>
        <w:rPr>
          <w:sz w:val="20"/>
          <w:lang w:val="es-ES"/>
        </w:rPr>
      </w:pPr>
    </w:p>
    <w:p w:rsidR="00AA0D58" w:rsidRDefault="00AA0D58" w:rsidP="00256AF9">
      <w:pPr>
        <w:jc w:val="both"/>
        <w:rPr>
          <w:sz w:val="20"/>
          <w:lang w:val="es-ES"/>
        </w:rPr>
      </w:pPr>
    </w:p>
    <w:p w:rsidR="00AA0D58" w:rsidRDefault="00AA0D58">
      <w:pPr>
        <w:ind w:firstLine="245"/>
        <w:jc w:val="both"/>
        <w:rPr>
          <w:sz w:val="20"/>
          <w:lang w:val="es-ES"/>
        </w:rPr>
      </w:pPr>
    </w:p>
    <w:p w:rsidR="00E117F8" w:rsidRDefault="00E117F8">
      <w:pPr>
        <w:ind w:firstLine="245"/>
        <w:jc w:val="both"/>
        <w:rPr>
          <w:sz w:val="20"/>
          <w:lang w:val="es-ES"/>
        </w:rPr>
      </w:pPr>
    </w:p>
    <w:p w:rsidR="00AA0D58" w:rsidRDefault="00AA0D58">
      <w:pPr>
        <w:ind w:firstLine="245"/>
        <w:jc w:val="both"/>
        <w:rPr>
          <w:sz w:val="20"/>
          <w:lang w:val="es-ES"/>
        </w:rPr>
      </w:pPr>
    </w:p>
    <w:p w:rsidR="00B20C37" w:rsidRPr="000E6308" w:rsidRDefault="00E50F99" w:rsidP="00B20C37">
      <w:pPr>
        <w:pStyle w:val="Sinespaciado"/>
        <w:rPr>
          <w:b/>
          <w:szCs w:val="24"/>
          <w:lang w:val="es-EC"/>
        </w:rPr>
      </w:pPr>
      <w:r w:rsidRPr="000E6308">
        <w:rPr>
          <w:b/>
          <w:szCs w:val="24"/>
          <w:lang w:val="es-ES"/>
        </w:rPr>
        <w:lastRenderedPageBreak/>
        <w:t xml:space="preserve">4. </w:t>
      </w:r>
      <w:r w:rsidR="00B20C37" w:rsidRPr="000E6308">
        <w:rPr>
          <w:b/>
          <w:szCs w:val="24"/>
          <w:lang w:val="es-EC"/>
        </w:rPr>
        <w:t>Proceso de Estudio</w:t>
      </w:r>
    </w:p>
    <w:p w:rsidR="00E50F99" w:rsidRDefault="00E50F99">
      <w:pPr>
        <w:jc w:val="both"/>
        <w:rPr>
          <w:b/>
          <w:sz w:val="20"/>
          <w:lang w:val="es-EC"/>
        </w:rPr>
      </w:pPr>
    </w:p>
    <w:p w:rsidR="00B20C37" w:rsidRDefault="00B20C37" w:rsidP="003D7364">
      <w:pPr>
        <w:pStyle w:val="Sinespaciado"/>
        <w:ind w:firstLine="244"/>
        <w:jc w:val="both"/>
        <w:rPr>
          <w:sz w:val="20"/>
          <w:lang w:val="es-EC"/>
        </w:rPr>
      </w:pPr>
      <w:r>
        <w:rPr>
          <w:sz w:val="20"/>
          <w:lang w:val="es-EC"/>
        </w:rPr>
        <w:t>El diagrama de procesos identifica las secuencias o etapas por las que pasa el producto</w:t>
      </w:r>
      <w:r w:rsidR="000406FF">
        <w:rPr>
          <w:sz w:val="20"/>
          <w:lang w:val="es-EC"/>
        </w:rPr>
        <w:t xml:space="preserve"> como lo indica la tabla 2</w:t>
      </w:r>
      <w:r>
        <w:rPr>
          <w:sz w:val="20"/>
          <w:lang w:val="es-EC"/>
        </w:rPr>
        <w:t>. La línea de tortas glace cuenta con siete estaciones, que involucran actividades operativas, de transporte, inspección, espera y almacenamiento.  Existen grandes colas en la estación de horneado y relleno que provocan demoras.  La estación glace está conformada por las siguientes operaciones:</w:t>
      </w:r>
    </w:p>
    <w:p w:rsidR="00AA5495" w:rsidRDefault="00AA5495" w:rsidP="00B20C37">
      <w:pPr>
        <w:pStyle w:val="Sinespaciado"/>
        <w:jc w:val="both"/>
        <w:rPr>
          <w:sz w:val="20"/>
          <w:lang w:val="es-EC"/>
        </w:rPr>
      </w:pPr>
    </w:p>
    <w:p w:rsidR="00B20C37" w:rsidRDefault="00AC3418" w:rsidP="00AA5495">
      <w:pPr>
        <w:pStyle w:val="Sinespaciado"/>
        <w:jc w:val="both"/>
        <w:rPr>
          <w:b/>
          <w:sz w:val="20"/>
          <w:lang w:val="es-EC"/>
        </w:rPr>
      </w:pPr>
      <w:r>
        <w:rPr>
          <w:b/>
          <w:sz w:val="20"/>
          <w:lang w:val="es-EC"/>
        </w:rPr>
        <w:t>1. Fileteado</w:t>
      </w:r>
      <w:r w:rsidR="00B20C37">
        <w:rPr>
          <w:b/>
          <w:sz w:val="20"/>
          <w:lang w:val="es-EC"/>
        </w:rPr>
        <w:t xml:space="preserve">: </w:t>
      </w:r>
      <w:r w:rsidR="00B20C37">
        <w:rPr>
          <w:sz w:val="20"/>
          <w:lang w:val="pt-BR"/>
        </w:rPr>
        <w:t xml:space="preserve">Se da forma uniforme a traves de cortes </w:t>
      </w:r>
    </w:p>
    <w:p w:rsidR="00B20C37" w:rsidRDefault="00AC3418" w:rsidP="00AA5495">
      <w:pPr>
        <w:pStyle w:val="Sinespaciado"/>
        <w:jc w:val="both"/>
        <w:rPr>
          <w:b/>
          <w:sz w:val="20"/>
          <w:lang w:val="es-EC"/>
        </w:rPr>
      </w:pPr>
      <w:r>
        <w:rPr>
          <w:b/>
          <w:sz w:val="20"/>
          <w:lang w:val="es-EC"/>
        </w:rPr>
        <w:t>2. Bañado</w:t>
      </w:r>
      <w:r w:rsidR="00B20C37">
        <w:rPr>
          <w:b/>
          <w:sz w:val="20"/>
          <w:lang w:val="es-EC"/>
        </w:rPr>
        <w:t xml:space="preserve">: </w:t>
      </w:r>
      <w:r w:rsidR="00B20C37">
        <w:rPr>
          <w:sz w:val="20"/>
          <w:lang w:val="es-EC"/>
        </w:rPr>
        <w:t>Se las baña de glace (merengue)</w:t>
      </w:r>
    </w:p>
    <w:p w:rsidR="00B20C37" w:rsidRDefault="00AC3418" w:rsidP="00AA5495">
      <w:pPr>
        <w:jc w:val="both"/>
        <w:rPr>
          <w:sz w:val="20"/>
          <w:lang w:val="es-EC"/>
        </w:rPr>
      </w:pPr>
      <w:r>
        <w:rPr>
          <w:b/>
          <w:sz w:val="20"/>
          <w:lang w:val="es-EC"/>
        </w:rPr>
        <w:t>3. Decorado</w:t>
      </w:r>
      <w:r w:rsidR="00B20C37">
        <w:rPr>
          <w:b/>
          <w:sz w:val="20"/>
          <w:lang w:val="es-EC"/>
        </w:rPr>
        <w:t xml:space="preserve">: </w:t>
      </w:r>
      <w:r w:rsidR="00B20C37">
        <w:rPr>
          <w:sz w:val="20"/>
          <w:lang w:val="es-EC"/>
        </w:rPr>
        <w:t>se las decora según el tipo de pedido; infantil, carita de payaso, glace, diseño.  Esta operación se divide en 3 actividades ajustadas a    cualquier tipo de decoración que son: dibujo o tipiado, globos, filos, decorado final</w:t>
      </w:r>
      <w:r w:rsidR="001C3191">
        <w:rPr>
          <w:sz w:val="20"/>
          <w:lang w:val="es-EC"/>
        </w:rPr>
        <w:t xml:space="preserve"> </w:t>
      </w:r>
    </w:p>
    <w:p w:rsidR="00B20C37" w:rsidRDefault="00B20C37" w:rsidP="00B20C37">
      <w:pPr>
        <w:rPr>
          <w:b/>
          <w:sz w:val="20"/>
          <w:lang w:val="es-CL"/>
        </w:rPr>
      </w:pPr>
    </w:p>
    <w:p w:rsidR="00B20C37" w:rsidRPr="008A05D0" w:rsidRDefault="00B20C37" w:rsidP="00B20C37">
      <w:pPr>
        <w:jc w:val="center"/>
        <w:rPr>
          <w:sz w:val="18"/>
          <w:szCs w:val="18"/>
          <w:lang w:val="es-CL"/>
        </w:rPr>
      </w:pPr>
      <w:r w:rsidRPr="008A05D0">
        <w:rPr>
          <w:b/>
          <w:sz w:val="18"/>
          <w:szCs w:val="18"/>
          <w:lang w:val="es-CL"/>
        </w:rPr>
        <w:t>Tabla 2</w:t>
      </w:r>
      <w:r w:rsidRPr="008A05D0">
        <w:rPr>
          <w:sz w:val="18"/>
          <w:szCs w:val="18"/>
          <w:lang w:val="es-CL"/>
        </w:rPr>
        <w:t>. Diagrama de Procesos</w:t>
      </w:r>
    </w:p>
    <w:p w:rsidR="00B20C37" w:rsidRPr="00B20C37" w:rsidRDefault="0038023B" w:rsidP="00B20C37">
      <w:pPr>
        <w:jc w:val="both"/>
        <w:rPr>
          <w:b/>
          <w:sz w:val="20"/>
          <w:lang w:val="es-EC"/>
        </w:rPr>
      </w:pPr>
      <w:r>
        <w:rPr>
          <w:b/>
          <w:noProof/>
          <w:sz w:val="20"/>
        </w:rPr>
        <w:pict>
          <v:shape id="_x0000_s1059" type="#_x0000_t75" style="position:absolute;left:0;text-align:left;margin-left:2.75pt;margin-top:10pt;width:211.5pt;height:186.6pt;z-index:4;visibility:visible">
            <v:imagedata r:id="rId11" o:title=""/>
            <w10:wrap type="square"/>
          </v:shape>
        </w:pict>
      </w:r>
    </w:p>
    <w:p w:rsidR="00B20C37" w:rsidRDefault="00B20C37">
      <w:pPr>
        <w:jc w:val="both"/>
        <w:rPr>
          <w:b/>
          <w:lang w:val="es-ES"/>
        </w:rPr>
      </w:pPr>
    </w:p>
    <w:p w:rsidR="002545E6" w:rsidRPr="000E6308" w:rsidRDefault="00E50F99" w:rsidP="00AA5495">
      <w:pPr>
        <w:pStyle w:val="Sinespaciado"/>
        <w:jc w:val="both"/>
        <w:rPr>
          <w:b/>
          <w:szCs w:val="24"/>
          <w:lang w:val="es-EC"/>
        </w:rPr>
      </w:pPr>
      <w:r w:rsidRPr="000E6308">
        <w:rPr>
          <w:b/>
          <w:szCs w:val="24"/>
          <w:lang w:val="es-ES"/>
        </w:rPr>
        <w:t xml:space="preserve">5. </w:t>
      </w:r>
      <w:r w:rsidR="002545E6" w:rsidRPr="000E6308">
        <w:rPr>
          <w:b/>
          <w:szCs w:val="24"/>
          <w:lang w:val="es-EC"/>
        </w:rPr>
        <w:t>Componentes del Sistema</w:t>
      </w:r>
    </w:p>
    <w:p w:rsidR="00420754" w:rsidRDefault="00420754" w:rsidP="00AA5495">
      <w:pPr>
        <w:jc w:val="both"/>
        <w:rPr>
          <w:sz w:val="20"/>
          <w:lang w:val="es-EC"/>
        </w:rPr>
      </w:pPr>
    </w:p>
    <w:p w:rsidR="002545E6" w:rsidRDefault="002545E6" w:rsidP="00751752">
      <w:pPr>
        <w:ind w:firstLine="244"/>
        <w:jc w:val="both"/>
        <w:rPr>
          <w:sz w:val="20"/>
          <w:lang w:val="es-EC"/>
        </w:rPr>
      </w:pPr>
      <w:r>
        <w:rPr>
          <w:sz w:val="20"/>
          <w:lang w:val="es-EC"/>
        </w:rPr>
        <w:t xml:space="preserve">Para que el diagrama de procesos funcione adecuadamente, es necesario definir: </w:t>
      </w:r>
      <w:r w:rsidR="001C3191">
        <w:rPr>
          <w:sz w:val="20"/>
          <w:lang w:val="es-EC"/>
        </w:rPr>
        <w:t>[2]</w:t>
      </w:r>
    </w:p>
    <w:p w:rsidR="002545E6" w:rsidRDefault="002545E6" w:rsidP="002545E6">
      <w:pPr>
        <w:rPr>
          <w:sz w:val="20"/>
          <w:lang w:val="es-EC"/>
        </w:rPr>
      </w:pPr>
    </w:p>
    <w:p w:rsidR="002545E6" w:rsidRDefault="002545E6" w:rsidP="00AA5495">
      <w:pPr>
        <w:pStyle w:val="Sinespaciado"/>
        <w:numPr>
          <w:ilvl w:val="0"/>
          <w:numId w:val="6"/>
        </w:numPr>
        <w:jc w:val="both"/>
        <w:rPr>
          <w:sz w:val="20"/>
          <w:lang w:val="es-EC"/>
        </w:rPr>
      </w:pPr>
      <w:r>
        <w:rPr>
          <w:sz w:val="20"/>
          <w:lang w:val="es-EC"/>
        </w:rPr>
        <w:t>Entrada: Cake relleno, de diferentes tamaños: Mini, chica, normal, rectangular, triple, ovalada, cuadrada.</w:t>
      </w:r>
    </w:p>
    <w:p w:rsidR="002545E6" w:rsidRDefault="002545E6" w:rsidP="00AA5495">
      <w:pPr>
        <w:pStyle w:val="Sinespaciado"/>
        <w:numPr>
          <w:ilvl w:val="0"/>
          <w:numId w:val="6"/>
        </w:numPr>
        <w:jc w:val="both"/>
        <w:rPr>
          <w:sz w:val="20"/>
          <w:lang w:val="es-EC"/>
        </w:rPr>
      </w:pPr>
      <w:r>
        <w:rPr>
          <w:sz w:val="20"/>
          <w:lang w:val="es-EC"/>
        </w:rPr>
        <w:t xml:space="preserve">Salida: Tortas glace tipo: </w:t>
      </w:r>
      <w:r w:rsidR="0086142C">
        <w:rPr>
          <w:sz w:val="20"/>
          <w:lang w:val="es-EC"/>
        </w:rPr>
        <w:t>cara de payaso, infantil, simple</w:t>
      </w:r>
      <w:r>
        <w:rPr>
          <w:sz w:val="20"/>
          <w:lang w:val="es-EC"/>
        </w:rPr>
        <w:t>, novia,  piso,  diseño.</w:t>
      </w:r>
    </w:p>
    <w:p w:rsidR="002545E6" w:rsidRDefault="002545E6" w:rsidP="00AA5495">
      <w:pPr>
        <w:pStyle w:val="Sinespaciado"/>
        <w:numPr>
          <w:ilvl w:val="0"/>
          <w:numId w:val="6"/>
        </w:numPr>
        <w:jc w:val="both"/>
        <w:rPr>
          <w:sz w:val="20"/>
          <w:lang w:val="es-EC"/>
        </w:rPr>
      </w:pPr>
      <w:r>
        <w:rPr>
          <w:sz w:val="20"/>
          <w:lang w:val="es-EC"/>
        </w:rPr>
        <w:t>Frontera: Inicia desde la estación de relleno de tortas hacia estación aduana</w:t>
      </w:r>
    </w:p>
    <w:p w:rsidR="002545E6" w:rsidRDefault="002545E6" w:rsidP="00AA5495">
      <w:pPr>
        <w:pStyle w:val="Sinespaciado"/>
        <w:numPr>
          <w:ilvl w:val="0"/>
          <w:numId w:val="6"/>
        </w:numPr>
        <w:jc w:val="both"/>
        <w:rPr>
          <w:sz w:val="20"/>
          <w:lang w:val="es-EC"/>
        </w:rPr>
      </w:pPr>
      <w:r>
        <w:rPr>
          <w:sz w:val="20"/>
          <w:lang w:val="es-EC"/>
        </w:rPr>
        <w:t>Mecanismos: 12 operarios, 2 batidoras, 2 masas de hospital ,2 perchas grandes, 1 percha de ruedas, cartuchos, tintes, guantes, espátulas, moldes para decoración, conservador, latas, bailarina, lavadero, mesa de trabajo.</w:t>
      </w:r>
    </w:p>
    <w:p w:rsidR="002545E6" w:rsidRDefault="002545E6" w:rsidP="00AA5495">
      <w:pPr>
        <w:pStyle w:val="Sinespaciado"/>
        <w:numPr>
          <w:ilvl w:val="0"/>
          <w:numId w:val="6"/>
        </w:numPr>
        <w:jc w:val="both"/>
        <w:rPr>
          <w:sz w:val="20"/>
        </w:rPr>
      </w:pPr>
      <w:r>
        <w:rPr>
          <w:sz w:val="20"/>
        </w:rPr>
        <w:t xml:space="preserve">Restricciones: </w:t>
      </w:r>
    </w:p>
    <w:p w:rsidR="00420754" w:rsidRDefault="00420754" w:rsidP="00623B14">
      <w:pPr>
        <w:pStyle w:val="Sinespaciado"/>
        <w:ind w:left="360"/>
        <w:jc w:val="both"/>
        <w:rPr>
          <w:sz w:val="20"/>
          <w:lang w:val="es-EC"/>
        </w:rPr>
      </w:pPr>
    </w:p>
    <w:p w:rsidR="002545E6" w:rsidRDefault="002545E6" w:rsidP="00623B14">
      <w:pPr>
        <w:pStyle w:val="Sinespaciado"/>
        <w:jc w:val="both"/>
        <w:rPr>
          <w:sz w:val="20"/>
          <w:lang w:val="es-EC"/>
        </w:rPr>
      </w:pPr>
      <w:r>
        <w:rPr>
          <w:sz w:val="20"/>
          <w:lang w:val="es-EC"/>
        </w:rPr>
        <w:lastRenderedPageBreak/>
        <w:t>Pedidos especiales y para venta</w:t>
      </w:r>
      <w:r w:rsidR="006B145D">
        <w:rPr>
          <w:sz w:val="20"/>
          <w:lang w:val="es-EC"/>
        </w:rPr>
        <w:t>.</w:t>
      </w:r>
    </w:p>
    <w:p w:rsidR="002545E6" w:rsidRDefault="002545E6" w:rsidP="00623B14">
      <w:pPr>
        <w:pStyle w:val="Sinespaciado"/>
        <w:jc w:val="both"/>
        <w:rPr>
          <w:sz w:val="20"/>
          <w:lang w:val="es-EC"/>
        </w:rPr>
      </w:pPr>
      <w:r>
        <w:rPr>
          <w:sz w:val="20"/>
          <w:lang w:val="es-EC"/>
        </w:rPr>
        <w:t>Producto estrella: normal – carita payaso</w:t>
      </w:r>
      <w:r w:rsidR="006B145D">
        <w:rPr>
          <w:sz w:val="20"/>
          <w:lang w:val="es-EC"/>
        </w:rPr>
        <w:t>.</w:t>
      </w:r>
    </w:p>
    <w:p w:rsidR="002545E6" w:rsidRDefault="002545E6" w:rsidP="00623B14">
      <w:pPr>
        <w:pStyle w:val="Sinespaciado"/>
        <w:jc w:val="both"/>
        <w:rPr>
          <w:sz w:val="20"/>
          <w:lang w:val="es-EC"/>
        </w:rPr>
      </w:pPr>
      <w:r>
        <w:rPr>
          <w:sz w:val="20"/>
          <w:lang w:val="es-EC"/>
        </w:rPr>
        <w:t xml:space="preserve">Hora de almuerzo de </w:t>
      </w:r>
      <w:smartTag w:uri="urn:schemas-microsoft-com:office:smarttags" w:element="metricconverter">
        <w:smartTagPr>
          <w:attr w:name="ProductID" w:val="1 a"/>
        </w:smartTagPr>
        <w:r>
          <w:rPr>
            <w:sz w:val="20"/>
            <w:lang w:val="es-EC"/>
          </w:rPr>
          <w:t>1 a</w:t>
        </w:r>
      </w:smartTag>
      <w:r>
        <w:rPr>
          <w:sz w:val="20"/>
          <w:lang w:val="es-EC"/>
        </w:rPr>
        <w:t xml:space="preserve"> 2 PM</w:t>
      </w:r>
      <w:r w:rsidR="006B145D">
        <w:rPr>
          <w:sz w:val="20"/>
          <w:lang w:val="es-EC"/>
        </w:rPr>
        <w:t>.</w:t>
      </w:r>
    </w:p>
    <w:p w:rsidR="002545E6" w:rsidRDefault="002545E6" w:rsidP="00623B14">
      <w:pPr>
        <w:pStyle w:val="Sinespaciado"/>
        <w:jc w:val="both"/>
        <w:rPr>
          <w:sz w:val="20"/>
          <w:lang w:val="es-EC"/>
        </w:rPr>
      </w:pPr>
      <w:r>
        <w:rPr>
          <w:sz w:val="20"/>
          <w:lang w:val="es-EC"/>
        </w:rPr>
        <w:t>Wip en perchas &lt;= 50 items</w:t>
      </w:r>
      <w:r w:rsidR="006B145D">
        <w:rPr>
          <w:sz w:val="20"/>
          <w:lang w:val="es-EC"/>
        </w:rPr>
        <w:t>.</w:t>
      </w:r>
    </w:p>
    <w:p w:rsidR="002545E6" w:rsidRDefault="002545E6" w:rsidP="00623B14">
      <w:pPr>
        <w:pStyle w:val="Sinespaciado"/>
        <w:jc w:val="both"/>
        <w:rPr>
          <w:sz w:val="20"/>
          <w:lang w:val="es-EC"/>
        </w:rPr>
      </w:pPr>
      <w:r>
        <w:rPr>
          <w:sz w:val="20"/>
          <w:lang w:val="es-EC"/>
        </w:rPr>
        <w:t>Wip en mesa de trabajo &lt;= 25</w:t>
      </w:r>
      <w:r w:rsidR="006B145D">
        <w:rPr>
          <w:sz w:val="20"/>
          <w:lang w:val="es-EC"/>
        </w:rPr>
        <w:t>.</w:t>
      </w:r>
    </w:p>
    <w:p w:rsidR="002545E6" w:rsidRDefault="002545E6" w:rsidP="00623B14">
      <w:pPr>
        <w:pStyle w:val="Sinespaciado"/>
        <w:jc w:val="both"/>
        <w:rPr>
          <w:sz w:val="20"/>
          <w:lang w:val="es-EC"/>
        </w:rPr>
      </w:pPr>
      <w:r>
        <w:rPr>
          <w:sz w:val="20"/>
          <w:lang w:val="es-EC"/>
        </w:rPr>
        <w:t>Cola en fileteado &lt;= 20 ítems</w:t>
      </w:r>
      <w:r w:rsidR="006B145D">
        <w:rPr>
          <w:sz w:val="20"/>
          <w:lang w:val="es-EC"/>
        </w:rPr>
        <w:t>.</w:t>
      </w:r>
    </w:p>
    <w:p w:rsidR="002545E6" w:rsidRPr="000E4BBA" w:rsidRDefault="002545E6" w:rsidP="000E4BBA">
      <w:pPr>
        <w:pStyle w:val="Sinespaciado"/>
        <w:numPr>
          <w:ilvl w:val="0"/>
          <w:numId w:val="7"/>
        </w:numPr>
        <w:ind w:left="397"/>
        <w:jc w:val="both"/>
        <w:rPr>
          <w:sz w:val="20"/>
          <w:lang w:val="es-EC"/>
        </w:rPr>
      </w:pPr>
      <w:r>
        <w:rPr>
          <w:sz w:val="20"/>
          <w:lang w:val="es-EC"/>
        </w:rPr>
        <w:t xml:space="preserve">Tipo de pedidos: Especiales </w:t>
      </w:r>
      <w:r w:rsidR="00801ECD">
        <w:rPr>
          <w:sz w:val="20"/>
          <w:lang w:val="es-EC"/>
        </w:rPr>
        <w:t>(el</w:t>
      </w:r>
      <w:r>
        <w:rPr>
          <w:sz w:val="20"/>
          <w:lang w:val="es-EC"/>
        </w:rPr>
        <w:t xml:space="preserve"> cliente paga el pedido con un día de anticipación) , Súper Especiales (el cliente paga el pedido en el momento de la entrega) y para la venta </w:t>
      </w:r>
      <w:r w:rsidR="00E0385A" w:rsidRPr="000E4BBA">
        <w:rPr>
          <w:sz w:val="20"/>
          <w:lang w:val="es-EC"/>
        </w:rPr>
        <w:t>(</w:t>
      </w:r>
      <w:r w:rsidR="00904897" w:rsidRPr="000E4BBA">
        <w:rPr>
          <w:sz w:val="20"/>
          <w:lang w:val="es-EC"/>
        </w:rPr>
        <w:t>Exhibición</w:t>
      </w:r>
      <w:r w:rsidRPr="000E4BBA">
        <w:rPr>
          <w:sz w:val="20"/>
          <w:lang w:val="es-EC"/>
        </w:rPr>
        <w:t xml:space="preserve"> en locales)</w:t>
      </w:r>
      <w:r w:rsidR="00904897" w:rsidRPr="000E4BBA">
        <w:rPr>
          <w:sz w:val="20"/>
          <w:lang w:val="es-EC"/>
        </w:rPr>
        <w:t>.</w:t>
      </w:r>
    </w:p>
    <w:p w:rsidR="002545E6" w:rsidRDefault="002545E6" w:rsidP="00623B14">
      <w:pPr>
        <w:pStyle w:val="Sinespaciado"/>
        <w:numPr>
          <w:ilvl w:val="0"/>
          <w:numId w:val="7"/>
        </w:numPr>
        <w:ind w:left="397"/>
        <w:jc w:val="both"/>
        <w:rPr>
          <w:sz w:val="20"/>
          <w:lang w:val="es-EC"/>
        </w:rPr>
      </w:pPr>
      <w:r>
        <w:rPr>
          <w:sz w:val="20"/>
          <w:lang w:val="es-EC"/>
        </w:rPr>
        <w:t>Los operadores de la empresa trabajan dos turnos: nocturno y diurno. Cada turno es de 10 ½  Hr, asignando ½  Hr para la limpieza y el mismo tiempo para la merienda o desayuno.  El tiempo dado para la preparación glace es de</w:t>
      </w:r>
      <w:r w:rsidR="00751752">
        <w:rPr>
          <w:sz w:val="20"/>
          <w:lang w:val="es-EC"/>
        </w:rPr>
        <w:t xml:space="preserve"> </w:t>
      </w:r>
      <w:r>
        <w:rPr>
          <w:sz w:val="20"/>
          <w:lang w:val="es-EC"/>
        </w:rPr>
        <w:t>½  Hr, el tiempo de arribos de pedidos es de 2 ½  Hr y el de distribución externa es de 2 Hr.</w:t>
      </w:r>
    </w:p>
    <w:p w:rsidR="002545E6" w:rsidRDefault="002545E6" w:rsidP="00623B14">
      <w:pPr>
        <w:pStyle w:val="Sinespaciado"/>
        <w:numPr>
          <w:ilvl w:val="0"/>
          <w:numId w:val="7"/>
        </w:numPr>
        <w:ind w:left="397"/>
        <w:jc w:val="both"/>
        <w:rPr>
          <w:sz w:val="20"/>
          <w:lang w:val="es-EC"/>
        </w:rPr>
      </w:pPr>
      <w:r>
        <w:rPr>
          <w:sz w:val="20"/>
          <w:lang w:val="es-EC"/>
        </w:rPr>
        <w:t>Distribución: venta local o externa</w:t>
      </w:r>
      <w:r w:rsidR="0086142C">
        <w:rPr>
          <w:sz w:val="20"/>
          <w:lang w:val="es-EC"/>
        </w:rPr>
        <w:t>.</w:t>
      </w:r>
    </w:p>
    <w:p w:rsidR="00AA5495" w:rsidRDefault="00AA5495" w:rsidP="00AA5495">
      <w:pPr>
        <w:pStyle w:val="Sinespaciado"/>
        <w:jc w:val="both"/>
        <w:rPr>
          <w:sz w:val="20"/>
          <w:lang w:val="es-EC"/>
        </w:rPr>
      </w:pPr>
    </w:p>
    <w:p w:rsidR="002545E6" w:rsidRDefault="002545E6" w:rsidP="0086142C">
      <w:pPr>
        <w:pStyle w:val="Sinespaciado"/>
        <w:ind w:firstLine="244"/>
        <w:jc w:val="both"/>
        <w:rPr>
          <w:sz w:val="20"/>
          <w:lang w:val="es-EC"/>
        </w:rPr>
      </w:pPr>
      <w:r>
        <w:rPr>
          <w:sz w:val="20"/>
          <w:lang w:val="es-EC"/>
        </w:rPr>
        <w:t xml:space="preserve">Ciertos datos mencionados anteriormente </w:t>
      </w:r>
      <w:r w:rsidR="00E0385A">
        <w:rPr>
          <w:sz w:val="20"/>
          <w:lang w:val="es-EC"/>
        </w:rPr>
        <w:t>(como</w:t>
      </w:r>
      <w:r>
        <w:rPr>
          <w:sz w:val="20"/>
          <w:lang w:val="es-EC"/>
        </w:rPr>
        <w:t xml:space="preserve"> tipos de pedido, tamaño y tipo de torta y distribución)  son utilizados para la formación de las entidades</w:t>
      </w:r>
      <w:r w:rsidR="0086142C">
        <w:rPr>
          <w:sz w:val="20"/>
          <w:lang w:val="es-EC"/>
        </w:rPr>
        <w:t>,</w:t>
      </w:r>
      <w:r>
        <w:rPr>
          <w:sz w:val="20"/>
          <w:lang w:val="es-EC"/>
        </w:rPr>
        <w:t xml:space="preserve"> que son objetos que requieren una representación explicita en el modelo de simulación dinámica.  Cada entidad </w:t>
      </w:r>
      <w:r w:rsidR="00E0385A">
        <w:rPr>
          <w:sz w:val="20"/>
          <w:lang w:val="es-EC"/>
        </w:rPr>
        <w:t>está</w:t>
      </w:r>
      <w:r>
        <w:rPr>
          <w:sz w:val="20"/>
          <w:lang w:val="es-EC"/>
        </w:rPr>
        <w:t xml:space="preserve"> conformada por cuatro campos que son: </w:t>
      </w:r>
    </w:p>
    <w:p w:rsidR="002545E6" w:rsidRDefault="002545E6" w:rsidP="00AA5495">
      <w:pPr>
        <w:jc w:val="both"/>
        <w:rPr>
          <w:sz w:val="20"/>
          <w:lang w:val="es-EC"/>
        </w:rPr>
      </w:pPr>
    </w:p>
    <w:p w:rsidR="002545E6" w:rsidRDefault="002545E6" w:rsidP="00AA5495">
      <w:pPr>
        <w:pStyle w:val="Prrafodelista"/>
        <w:numPr>
          <w:ilvl w:val="0"/>
          <w:numId w:val="8"/>
        </w:numPr>
        <w:jc w:val="both"/>
        <w:rPr>
          <w:sz w:val="20"/>
          <w:lang w:val="es-EC"/>
        </w:rPr>
      </w:pPr>
      <w:r>
        <w:rPr>
          <w:sz w:val="20"/>
          <w:lang w:val="es-EC"/>
        </w:rPr>
        <w:t>Tipo de pedido</w:t>
      </w:r>
    </w:p>
    <w:p w:rsidR="002545E6" w:rsidRDefault="002545E6" w:rsidP="00AA5495">
      <w:pPr>
        <w:pStyle w:val="Prrafodelista"/>
        <w:numPr>
          <w:ilvl w:val="0"/>
          <w:numId w:val="8"/>
        </w:numPr>
        <w:jc w:val="both"/>
        <w:rPr>
          <w:sz w:val="20"/>
          <w:lang w:val="es-EC"/>
        </w:rPr>
      </w:pPr>
      <w:r>
        <w:rPr>
          <w:sz w:val="20"/>
          <w:lang w:val="es-EC"/>
        </w:rPr>
        <w:t>Distribución</w:t>
      </w:r>
    </w:p>
    <w:p w:rsidR="002545E6" w:rsidRDefault="002545E6" w:rsidP="00AA5495">
      <w:pPr>
        <w:pStyle w:val="Prrafodelista"/>
        <w:numPr>
          <w:ilvl w:val="0"/>
          <w:numId w:val="8"/>
        </w:numPr>
        <w:jc w:val="both"/>
        <w:rPr>
          <w:sz w:val="20"/>
          <w:lang w:val="es-EC"/>
        </w:rPr>
      </w:pPr>
      <w:r>
        <w:rPr>
          <w:sz w:val="20"/>
          <w:lang w:val="es-EC"/>
        </w:rPr>
        <w:t>Tamaño de la torta</w:t>
      </w:r>
    </w:p>
    <w:p w:rsidR="002545E6" w:rsidRDefault="002545E6" w:rsidP="00AA5495">
      <w:pPr>
        <w:pStyle w:val="Prrafodelista"/>
        <w:numPr>
          <w:ilvl w:val="0"/>
          <w:numId w:val="8"/>
        </w:numPr>
        <w:jc w:val="both"/>
        <w:rPr>
          <w:sz w:val="20"/>
          <w:lang w:val="es-EC"/>
        </w:rPr>
      </w:pPr>
      <w:r>
        <w:rPr>
          <w:sz w:val="20"/>
          <w:lang w:val="es-EC"/>
        </w:rPr>
        <w:t>Tipo de Torta</w:t>
      </w:r>
    </w:p>
    <w:p w:rsidR="00E50F99" w:rsidRDefault="00E50F99">
      <w:pPr>
        <w:jc w:val="both"/>
        <w:rPr>
          <w:b/>
          <w:sz w:val="20"/>
          <w:lang w:val="es-ES"/>
        </w:rPr>
      </w:pPr>
    </w:p>
    <w:p w:rsidR="003B7E74" w:rsidRDefault="003B7E74">
      <w:pPr>
        <w:ind w:firstLine="245"/>
        <w:jc w:val="both"/>
        <w:rPr>
          <w:sz w:val="20"/>
          <w:lang w:val="es-ES"/>
        </w:rPr>
      </w:pPr>
    </w:p>
    <w:p w:rsidR="00420754" w:rsidRDefault="00E50F99" w:rsidP="00420754">
      <w:pPr>
        <w:pStyle w:val="Sinespaciado"/>
        <w:jc w:val="both"/>
        <w:rPr>
          <w:b/>
          <w:sz w:val="20"/>
          <w:lang w:val="es-EC"/>
        </w:rPr>
      </w:pPr>
      <w:r>
        <w:rPr>
          <w:b/>
          <w:lang w:val="es-ES"/>
        </w:rPr>
        <w:t>6</w:t>
      </w:r>
      <w:r w:rsidRPr="000E6308">
        <w:rPr>
          <w:b/>
          <w:szCs w:val="24"/>
          <w:lang w:val="es-ES"/>
        </w:rPr>
        <w:t xml:space="preserve">. </w:t>
      </w:r>
      <w:r w:rsidR="00420754" w:rsidRPr="000E6308">
        <w:rPr>
          <w:b/>
          <w:szCs w:val="24"/>
          <w:lang w:val="es-EC"/>
        </w:rPr>
        <w:t>Interpretación del modelo</w:t>
      </w:r>
    </w:p>
    <w:p w:rsidR="000A21E0" w:rsidRDefault="000A21E0" w:rsidP="000A21E0">
      <w:pPr>
        <w:pStyle w:val="Sinespaciado"/>
        <w:jc w:val="both"/>
        <w:rPr>
          <w:sz w:val="20"/>
          <w:lang w:val="es-EC"/>
        </w:rPr>
      </w:pPr>
    </w:p>
    <w:p w:rsidR="000A21E0" w:rsidRDefault="000A21E0" w:rsidP="0086142C">
      <w:pPr>
        <w:pStyle w:val="Sinespaciado"/>
        <w:ind w:firstLine="244"/>
        <w:jc w:val="both"/>
        <w:rPr>
          <w:sz w:val="20"/>
          <w:lang w:val="es-EC"/>
        </w:rPr>
      </w:pPr>
      <w:r>
        <w:rPr>
          <w:sz w:val="20"/>
          <w:lang w:val="es-EC"/>
        </w:rPr>
        <w:t xml:space="preserve">Una entidad representa un tipo de torta para cada día. Por ejemplo, Un tipo de torta V E N D LU quiere decir un pedido para la venta externa, de tamaño normal, y de diseño que llega el día lunes.  Cada entidad conlleva su etiqueta: una variable que se llama prioridad que conlleva la prioridad de pedido, otras variables que se llaman tipo fileteado, tipo bañado, tipo decorado que llevan el tiempo que se demoran en hacer esa actividad y por último, un atributo que se llama tipo torta que va a reconocer que tipo de torta se va a producir. </w:t>
      </w:r>
      <w:r w:rsidR="001708DF">
        <w:rPr>
          <w:sz w:val="20"/>
          <w:lang w:val="es-EC"/>
        </w:rPr>
        <w:t>Ver tabla 3.</w:t>
      </w:r>
    </w:p>
    <w:p w:rsidR="00B86A90" w:rsidRDefault="00B86A90" w:rsidP="00904897">
      <w:pPr>
        <w:pStyle w:val="Sinespaciado"/>
        <w:rPr>
          <w:b/>
          <w:sz w:val="20"/>
          <w:lang w:val="es-AR"/>
        </w:rPr>
      </w:pPr>
    </w:p>
    <w:p w:rsidR="00F718C8" w:rsidRDefault="00F718C8" w:rsidP="00904897">
      <w:pPr>
        <w:pStyle w:val="Sinespaciado"/>
        <w:rPr>
          <w:b/>
          <w:sz w:val="20"/>
          <w:lang w:val="es-AR"/>
        </w:rPr>
      </w:pPr>
    </w:p>
    <w:tbl>
      <w:tblPr>
        <w:tblpPr w:leftFromText="180" w:rightFromText="180" w:vertAnchor="page" w:horzAnchor="margin" w:tblpXSpec="right" w:tblpY="13126"/>
        <w:tblW w:w="4480" w:type="dxa"/>
        <w:tblCellMar>
          <w:left w:w="70" w:type="dxa"/>
          <w:right w:w="70" w:type="dxa"/>
        </w:tblCellMar>
        <w:tblLook w:val="04A0"/>
      </w:tblPr>
      <w:tblGrid>
        <w:gridCol w:w="407"/>
        <w:gridCol w:w="1733"/>
        <w:gridCol w:w="1170"/>
        <w:gridCol w:w="1170"/>
      </w:tblGrid>
      <w:tr w:rsidR="00F718C8" w:rsidTr="00F718C8">
        <w:trPr>
          <w:trHeight w:val="259"/>
        </w:trPr>
        <w:tc>
          <w:tcPr>
            <w:tcW w:w="407" w:type="dxa"/>
            <w:tcBorders>
              <w:top w:val="single" w:sz="4" w:space="0" w:color="auto"/>
              <w:left w:val="single" w:sz="4" w:space="0" w:color="auto"/>
              <w:bottom w:val="single" w:sz="4" w:space="0" w:color="auto"/>
              <w:right w:val="single" w:sz="4" w:space="0" w:color="auto"/>
            </w:tcBorders>
            <w:vAlign w:val="center"/>
            <w:hideMark/>
          </w:tcPr>
          <w:p w:rsidR="00F718C8" w:rsidRPr="00A42DFC" w:rsidRDefault="00F718C8" w:rsidP="00F718C8">
            <w:pPr>
              <w:spacing w:line="276" w:lineRule="auto"/>
              <w:jc w:val="center"/>
              <w:rPr>
                <w:rFonts w:ascii="Arial" w:hAnsi="Arial" w:cs="Arial"/>
                <w:b/>
                <w:sz w:val="16"/>
                <w:szCs w:val="16"/>
              </w:rPr>
            </w:pPr>
            <w:r w:rsidRPr="00A42DFC">
              <w:rPr>
                <w:rFonts w:ascii="Arial" w:hAnsi="Arial" w:cs="Arial"/>
                <w:b/>
                <w:sz w:val="16"/>
                <w:szCs w:val="16"/>
              </w:rPr>
              <w:t>No</w:t>
            </w:r>
          </w:p>
        </w:tc>
        <w:tc>
          <w:tcPr>
            <w:tcW w:w="1733" w:type="dxa"/>
            <w:tcBorders>
              <w:top w:val="single" w:sz="4" w:space="0" w:color="auto"/>
              <w:left w:val="nil"/>
              <w:bottom w:val="single" w:sz="4" w:space="0" w:color="auto"/>
              <w:right w:val="single" w:sz="4" w:space="0" w:color="auto"/>
            </w:tcBorders>
            <w:vAlign w:val="center"/>
            <w:hideMark/>
          </w:tcPr>
          <w:p w:rsidR="00F718C8" w:rsidRPr="00A42DFC" w:rsidRDefault="00F718C8" w:rsidP="00F718C8">
            <w:pPr>
              <w:spacing w:line="276" w:lineRule="auto"/>
              <w:jc w:val="center"/>
              <w:rPr>
                <w:rFonts w:ascii="Arial" w:hAnsi="Arial" w:cs="Arial"/>
                <w:b/>
                <w:sz w:val="16"/>
                <w:szCs w:val="16"/>
              </w:rPr>
            </w:pPr>
            <w:r w:rsidRPr="00A42DFC">
              <w:rPr>
                <w:rFonts w:ascii="Arial" w:hAnsi="Arial" w:cs="Arial"/>
                <w:b/>
                <w:sz w:val="16"/>
                <w:szCs w:val="16"/>
              </w:rPr>
              <w:t>ENTIDAD</w:t>
            </w:r>
          </w:p>
        </w:tc>
        <w:tc>
          <w:tcPr>
            <w:tcW w:w="1170" w:type="dxa"/>
            <w:tcBorders>
              <w:top w:val="single" w:sz="4" w:space="0" w:color="auto"/>
              <w:left w:val="nil"/>
              <w:bottom w:val="single" w:sz="4" w:space="0" w:color="auto"/>
              <w:right w:val="single" w:sz="4" w:space="0" w:color="auto"/>
            </w:tcBorders>
            <w:vAlign w:val="center"/>
            <w:hideMark/>
          </w:tcPr>
          <w:p w:rsidR="00F718C8" w:rsidRPr="00A42DFC" w:rsidRDefault="00F718C8" w:rsidP="00F718C8">
            <w:pPr>
              <w:spacing w:line="276" w:lineRule="auto"/>
              <w:jc w:val="center"/>
              <w:rPr>
                <w:rFonts w:ascii="Arial" w:hAnsi="Arial" w:cs="Arial"/>
                <w:b/>
                <w:sz w:val="16"/>
                <w:szCs w:val="16"/>
              </w:rPr>
            </w:pPr>
            <w:r w:rsidRPr="00A42DFC">
              <w:rPr>
                <w:rFonts w:ascii="Arial" w:hAnsi="Arial" w:cs="Arial"/>
                <w:b/>
                <w:sz w:val="16"/>
                <w:szCs w:val="16"/>
              </w:rPr>
              <w:t>PRIORIDAD</w:t>
            </w:r>
          </w:p>
        </w:tc>
        <w:tc>
          <w:tcPr>
            <w:tcW w:w="1170" w:type="dxa"/>
            <w:tcBorders>
              <w:top w:val="single" w:sz="4" w:space="0" w:color="auto"/>
              <w:left w:val="nil"/>
              <w:bottom w:val="single" w:sz="4" w:space="0" w:color="auto"/>
              <w:right w:val="single" w:sz="4" w:space="0" w:color="auto"/>
            </w:tcBorders>
            <w:vAlign w:val="center"/>
            <w:hideMark/>
          </w:tcPr>
          <w:p w:rsidR="00F718C8" w:rsidRPr="00A42DFC" w:rsidRDefault="00F718C8" w:rsidP="00F718C8">
            <w:pPr>
              <w:spacing w:line="276" w:lineRule="auto"/>
              <w:jc w:val="center"/>
              <w:rPr>
                <w:rFonts w:ascii="Arial" w:hAnsi="Arial" w:cs="Arial"/>
                <w:b/>
                <w:sz w:val="16"/>
                <w:szCs w:val="16"/>
              </w:rPr>
            </w:pPr>
            <w:r w:rsidRPr="00A42DFC">
              <w:rPr>
                <w:rFonts w:ascii="Arial" w:hAnsi="Arial" w:cs="Arial"/>
                <w:b/>
                <w:sz w:val="16"/>
                <w:szCs w:val="16"/>
              </w:rPr>
              <w:t>CODIGO</w:t>
            </w:r>
          </w:p>
        </w:tc>
      </w:tr>
      <w:tr w:rsidR="00F718C8" w:rsidTr="00F718C8">
        <w:trPr>
          <w:trHeight w:val="252"/>
        </w:trPr>
        <w:tc>
          <w:tcPr>
            <w:tcW w:w="407" w:type="dxa"/>
            <w:tcBorders>
              <w:top w:val="nil"/>
              <w:left w:val="single" w:sz="4" w:space="0" w:color="auto"/>
              <w:bottom w:val="single" w:sz="4" w:space="0" w:color="auto"/>
              <w:right w:val="single" w:sz="4" w:space="0" w:color="auto"/>
            </w:tcBorders>
            <w:vAlign w:val="center"/>
            <w:hideMark/>
          </w:tcPr>
          <w:p w:rsidR="00F718C8" w:rsidRPr="00A42DFC" w:rsidRDefault="00F718C8" w:rsidP="00F718C8">
            <w:pPr>
              <w:spacing w:line="276" w:lineRule="auto"/>
              <w:jc w:val="center"/>
              <w:rPr>
                <w:rFonts w:ascii="Arial" w:hAnsi="Arial" w:cs="Arial"/>
                <w:sz w:val="16"/>
                <w:szCs w:val="16"/>
              </w:rPr>
            </w:pPr>
            <w:r w:rsidRPr="00A42DFC">
              <w:rPr>
                <w:rFonts w:ascii="Arial" w:hAnsi="Arial" w:cs="Arial"/>
                <w:sz w:val="16"/>
                <w:szCs w:val="16"/>
              </w:rPr>
              <w:t>1</w:t>
            </w:r>
          </w:p>
        </w:tc>
        <w:tc>
          <w:tcPr>
            <w:tcW w:w="1733" w:type="dxa"/>
            <w:tcBorders>
              <w:top w:val="nil"/>
              <w:left w:val="nil"/>
              <w:bottom w:val="single" w:sz="4" w:space="0" w:color="auto"/>
              <w:right w:val="single" w:sz="4" w:space="0" w:color="auto"/>
            </w:tcBorders>
            <w:vAlign w:val="center"/>
            <w:hideMark/>
          </w:tcPr>
          <w:p w:rsidR="00F718C8" w:rsidRDefault="00F718C8" w:rsidP="00F718C8">
            <w:pPr>
              <w:spacing w:line="276" w:lineRule="auto"/>
              <w:rPr>
                <w:rFonts w:ascii="Arial" w:hAnsi="Arial" w:cs="Arial"/>
                <w:color w:val="000000"/>
                <w:sz w:val="16"/>
                <w:szCs w:val="16"/>
                <w:lang w:val="pt-BR"/>
              </w:rPr>
            </w:pPr>
            <w:r w:rsidRPr="00A42DFC">
              <w:rPr>
                <w:rFonts w:ascii="Arial" w:hAnsi="Arial" w:cs="Arial"/>
                <w:color w:val="000000"/>
                <w:sz w:val="16"/>
                <w:szCs w:val="16"/>
                <w:lang w:val="pt-BR"/>
              </w:rPr>
              <w:t>especial / externo / mini /</w:t>
            </w:r>
          </w:p>
          <w:p w:rsidR="00F718C8" w:rsidRPr="00A42DFC" w:rsidRDefault="00F718C8" w:rsidP="00F718C8">
            <w:pPr>
              <w:spacing w:line="276" w:lineRule="auto"/>
              <w:rPr>
                <w:rFonts w:ascii="Arial" w:hAnsi="Arial" w:cs="Arial"/>
                <w:color w:val="000000"/>
                <w:sz w:val="16"/>
                <w:szCs w:val="16"/>
                <w:lang w:val="pt-BR"/>
              </w:rPr>
            </w:pPr>
            <w:r w:rsidRPr="00A42DFC">
              <w:rPr>
                <w:rFonts w:ascii="Arial" w:hAnsi="Arial" w:cs="Arial"/>
                <w:color w:val="000000"/>
                <w:sz w:val="16"/>
                <w:szCs w:val="16"/>
                <w:lang w:val="pt-BR"/>
              </w:rPr>
              <w:t xml:space="preserve"> i-p-g</w:t>
            </w:r>
          </w:p>
        </w:tc>
        <w:tc>
          <w:tcPr>
            <w:tcW w:w="1170" w:type="dxa"/>
            <w:tcBorders>
              <w:top w:val="nil"/>
              <w:left w:val="nil"/>
              <w:bottom w:val="single" w:sz="4" w:space="0" w:color="auto"/>
              <w:right w:val="single" w:sz="4" w:space="0" w:color="auto"/>
            </w:tcBorders>
            <w:vAlign w:val="center"/>
            <w:hideMark/>
          </w:tcPr>
          <w:p w:rsidR="00F718C8" w:rsidRPr="00A42DFC" w:rsidRDefault="00F718C8" w:rsidP="00F718C8">
            <w:pPr>
              <w:spacing w:line="276" w:lineRule="auto"/>
              <w:jc w:val="center"/>
              <w:rPr>
                <w:rFonts w:ascii="Arial" w:hAnsi="Arial" w:cs="Arial"/>
                <w:color w:val="000000"/>
                <w:sz w:val="16"/>
                <w:szCs w:val="16"/>
              </w:rPr>
            </w:pPr>
            <w:r w:rsidRPr="00A42DFC">
              <w:rPr>
                <w:rFonts w:ascii="Arial" w:hAnsi="Arial" w:cs="Arial"/>
                <w:color w:val="000000"/>
                <w:sz w:val="16"/>
                <w:szCs w:val="16"/>
              </w:rPr>
              <w:t>2</w:t>
            </w:r>
          </w:p>
        </w:tc>
        <w:tc>
          <w:tcPr>
            <w:tcW w:w="1170" w:type="dxa"/>
            <w:tcBorders>
              <w:top w:val="nil"/>
              <w:left w:val="nil"/>
              <w:bottom w:val="single" w:sz="4" w:space="0" w:color="auto"/>
              <w:right w:val="single" w:sz="4" w:space="0" w:color="auto"/>
            </w:tcBorders>
            <w:vAlign w:val="center"/>
            <w:hideMark/>
          </w:tcPr>
          <w:p w:rsidR="00F718C8" w:rsidRPr="00A42DFC" w:rsidRDefault="00F718C8" w:rsidP="00F718C8">
            <w:pPr>
              <w:spacing w:line="276" w:lineRule="auto"/>
              <w:rPr>
                <w:rFonts w:ascii="Arial" w:hAnsi="Arial" w:cs="Arial"/>
                <w:color w:val="000000"/>
                <w:sz w:val="16"/>
                <w:szCs w:val="16"/>
              </w:rPr>
            </w:pPr>
            <w:r w:rsidRPr="00A42DFC">
              <w:rPr>
                <w:rFonts w:ascii="Arial" w:hAnsi="Arial" w:cs="Arial"/>
                <w:color w:val="000000"/>
                <w:sz w:val="16"/>
                <w:szCs w:val="16"/>
              </w:rPr>
              <w:t>E-E-M-IPG</w:t>
            </w:r>
          </w:p>
        </w:tc>
      </w:tr>
      <w:tr w:rsidR="00F718C8" w:rsidTr="00F718C8">
        <w:trPr>
          <w:trHeight w:val="252"/>
        </w:trPr>
        <w:tc>
          <w:tcPr>
            <w:tcW w:w="407" w:type="dxa"/>
            <w:tcBorders>
              <w:top w:val="nil"/>
              <w:left w:val="single" w:sz="4" w:space="0" w:color="auto"/>
              <w:bottom w:val="single" w:sz="4" w:space="0" w:color="auto"/>
              <w:right w:val="single" w:sz="4" w:space="0" w:color="auto"/>
            </w:tcBorders>
            <w:vAlign w:val="center"/>
            <w:hideMark/>
          </w:tcPr>
          <w:p w:rsidR="00F718C8" w:rsidRPr="00A42DFC" w:rsidRDefault="00F718C8" w:rsidP="00F718C8">
            <w:pPr>
              <w:spacing w:line="276" w:lineRule="auto"/>
              <w:jc w:val="center"/>
              <w:rPr>
                <w:rFonts w:ascii="Arial" w:hAnsi="Arial" w:cs="Arial"/>
                <w:sz w:val="16"/>
                <w:szCs w:val="16"/>
              </w:rPr>
            </w:pPr>
            <w:r w:rsidRPr="00A42DFC">
              <w:rPr>
                <w:rFonts w:ascii="Arial" w:hAnsi="Arial" w:cs="Arial"/>
                <w:sz w:val="16"/>
                <w:szCs w:val="16"/>
              </w:rPr>
              <w:t>21</w:t>
            </w:r>
          </w:p>
        </w:tc>
        <w:tc>
          <w:tcPr>
            <w:tcW w:w="1733" w:type="dxa"/>
            <w:tcBorders>
              <w:top w:val="nil"/>
              <w:left w:val="nil"/>
              <w:bottom w:val="single" w:sz="4" w:space="0" w:color="auto"/>
              <w:right w:val="single" w:sz="4" w:space="0" w:color="auto"/>
            </w:tcBorders>
            <w:vAlign w:val="center"/>
            <w:hideMark/>
          </w:tcPr>
          <w:p w:rsidR="00F718C8" w:rsidRPr="00A42DFC" w:rsidRDefault="00F718C8" w:rsidP="00F718C8">
            <w:pPr>
              <w:spacing w:line="276" w:lineRule="auto"/>
              <w:rPr>
                <w:rFonts w:ascii="Arial" w:hAnsi="Arial" w:cs="Arial"/>
                <w:color w:val="000000"/>
                <w:sz w:val="16"/>
                <w:szCs w:val="16"/>
                <w:lang w:val="pt-BR"/>
              </w:rPr>
            </w:pPr>
            <w:r w:rsidRPr="00A42DFC">
              <w:rPr>
                <w:rFonts w:ascii="Arial" w:hAnsi="Arial" w:cs="Arial"/>
                <w:color w:val="000000"/>
                <w:sz w:val="16"/>
                <w:szCs w:val="16"/>
                <w:lang w:val="pt-BR"/>
              </w:rPr>
              <w:t>venta / externo / mini / i-p-g</w:t>
            </w:r>
          </w:p>
        </w:tc>
        <w:tc>
          <w:tcPr>
            <w:tcW w:w="1170" w:type="dxa"/>
            <w:tcBorders>
              <w:top w:val="nil"/>
              <w:left w:val="nil"/>
              <w:bottom w:val="single" w:sz="4" w:space="0" w:color="auto"/>
              <w:right w:val="single" w:sz="4" w:space="0" w:color="auto"/>
            </w:tcBorders>
            <w:vAlign w:val="center"/>
            <w:hideMark/>
          </w:tcPr>
          <w:p w:rsidR="00F718C8" w:rsidRPr="00A42DFC" w:rsidRDefault="00F718C8" w:rsidP="00F718C8">
            <w:pPr>
              <w:spacing w:line="276" w:lineRule="auto"/>
              <w:jc w:val="center"/>
              <w:rPr>
                <w:rFonts w:ascii="Arial" w:hAnsi="Arial" w:cs="Arial"/>
                <w:color w:val="000000"/>
                <w:sz w:val="16"/>
                <w:szCs w:val="16"/>
              </w:rPr>
            </w:pPr>
            <w:r w:rsidRPr="00A42DFC">
              <w:rPr>
                <w:rFonts w:ascii="Arial" w:hAnsi="Arial" w:cs="Arial"/>
                <w:color w:val="000000"/>
                <w:sz w:val="16"/>
                <w:szCs w:val="16"/>
              </w:rPr>
              <w:t>4</w:t>
            </w:r>
          </w:p>
        </w:tc>
        <w:tc>
          <w:tcPr>
            <w:tcW w:w="1170" w:type="dxa"/>
            <w:tcBorders>
              <w:top w:val="nil"/>
              <w:left w:val="nil"/>
              <w:bottom w:val="single" w:sz="4" w:space="0" w:color="auto"/>
              <w:right w:val="single" w:sz="4" w:space="0" w:color="auto"/>
            </w:tcBorders>
            <w:vAlign w:val="center"/>
            <w:hideMark/>
          </w:tcPr>
          <w:p w:rsidR="00F718C8" w:rsidRPr="00A42DFC" w:rsidRDefault="00F718C8" w:rsidP="00F718C8">
            <w:pPr>
              <w:spacing w:line="276" w:lineRule="auto"/>
              <w:rPr>
                <w:rFonts w:ascii="Arial" w:hAnsi="Arial" w:cs="Arial"/>
                <w:color w:val="000000"/>
                <w:sz w:val="16"/>
                <w:szCs w:val="16"/>
              </w:rPr>
            </w:pPr>
            <w:r w:rsidRPr="00A42DFC">
              <w:rPr>
                <w:rFonts w:ascii="Arial" w:hAnsi="Arial" w:cs="Arial"/>
                <w:color w:val="000000"/>
                <w:sz w:val="16"/>
                <w:szCs w:val="16"/>
              </w:rPr>
              <w:t>V-E-M-IPG</w:t>
            </w:r>
          </w:p>
        </w:tc>
      </w:tr>
      <w:tr w:rsidR="00F718C8" w:rsidTr="00F718C8">
        <w:trPr>
          <w:trHeight w:val="252"/>
        </w:trPr>
        <w:tc>
          <w:tcPr>
            <w:tcW w:w="407" w:type="dxa"/>
            <w:tcBorders>
              <w:top w:val="nil"/>
              <w:left w:val="single" w:sz="4" w:space="0" w:color="auto"/>
              <w:bottom w:val="single" w:sz="4" w:space="0" w:color="auto"/>
              <w:right w:val="single" w:sz="4" w:space="0" w:color="auto"/>
            </w:tcBorders>
            <w:vAlign w:val="center"/>
            <w:hideMark/>
          </w:tcPr>
          <w:p w:rsidR="00F718C8" w:rsidRPr="00A42DFC" w:rsidRDefault="00F718C8" w:rsidP="00F718C8">
            <w:pPr>
              <w:spacing w:line="276" w:lineRule="auto"/>
              <w:jc w:val="center"/>
              <w:rPr>
                <w:rFonts w:ascii="Arial" w:hAnsi="Arial" w:cs="Arial"/>
                <w:sz w:val="16"/>
                <w:szCs w:val="16"/>
              </w:rPr>
            </w:pPr>
            <w:r w:rsidRPr="00A42DFC">
              <w:rPr>
                <w:rFonts w:ascii="Arial" w:hAnsi="Arial" w:cs="Arial"/>
                <w:sz w:val="16"/>
                <w:szCs w:val="16"/>
              </w:rPr>
              <w:t>41</w:t>
            </w:r>
          </w:p>
        </w:tc>
        <w:tc>
          <w:tcPr>
            <w:tcW w:w="1733" w:type="dxa"/>
            <w:tcBorders>
              <w:top w:val="nil"/>
              <w:left w:val="nil"/>
              <w:bottom w:val="single" w:sz="4" w:space="0" w:color="auto"/>
              <w:right w:val="single" w:sz="4" w:space="0" w:color="auto"/>
            </w:tcBorders>
            <w:vAlign w:val="center"/>
            <w:hideMark/>
          </w:tcPr>
          <w:p w:rsidR="00F718C8" w:rsidRPr="00A42DFC" w:rsidRDefault="00F718C8" w:rsidP="00F718C8">
            <w:pPr>
              <w:spacing w:line="276" w:lineRule="auto"/>
              <w:rPr>
                <w:rFonts w:ascii="Arial" w:hAnsi="Arial" w:cs="Arial"/>
                <w:color w:val="000000"/>
                <w:sz w:val="16"/>
                <w:szCs w:val="16"/>
                <w:lang w:val="pt-BR"/>
              </w:rPr>
            </w:pPr>
            <w:r w:rsidRPr="00A42DFC">
              <w:rPr>
                <w:rFonts w:ascii="Arial" w:hAnsi="Arial" w:cs="Arial"/>
                <w:color w:val="000000"/>
                <w:sz w:val="16"/>
                <w:szCs w:val="16"/>
                <w:lang w:val="pt-BR"/>
              </w:rPr>
              <w:t>súper especial / local / normal / diseño</w:t>
            </w:r>
          </w:p>
        </w:tc>
        <w:tc>
          <w:tcPr>
            <w:tcW w:w="1170" w:type="dxa"/>
            <w:tcBorders>
              <w:top w:val="nil"/>
              <w:left w:val="nil"/>
              <w:bottom w:val="single" w:sz="4" w:space="0" w:color="auto"/>
              <w:right w:val="single" w:sz="4" w:space="0" w:color="auto"/>
            </w:tcBorders>
            <w:vAlign w:val="center"/>
            <w:hideMark/>
          </w:tcPr>
          <w:p w:rsidR="00F718C8" w:rsidRPr="00A42DFC" w:rsidRDefault="00F718C8" w:rsidP="00F718C8">
            <w:pPr>
              <w:spacing w:line="276" w:lineRule="auto"/>
              <w:jc w:val="center"/>
              <w:rPr>
                <w:rFonts w:ascii="Arial" w:hAnsi="Arial" w:cs="Arial"/>
                <w:color w:val="000000"/>
                <w:sz w:val="16"/>
                <w:szCs w:val="16"/>
              </w:rPr>
            </w:pPr>
            <w:r w:rsidRPr="00A42DFC">
              <w:rPr>
                <w:rFonts w:ascii="Arial" w:hAnsi="Arial" w:cs="Arial"/>
                <w:color w:val="000000"/>
                <w:sz w:val="16"/>
                <w:szCs w:val="16"/>
              </w:rPr>
              <w:t>1</w:t>
            </w:r>
          </w:p>
        </w:tc>
        <w:tc>
          <w:tcPr>
            <w:tcW w:w="1170" w:type="dxa"/>
            <w:tcBorders>
              <w:top w:val="nil"/>
              <w:left w:val="nil"/>
              <w:bottom w:val="single" w:sz="4" w:space="0" w:color="auto"/>
              <w:right w:val="single" w:sz="4" w:space="0" w:color="auto"/>
            </w:tcBorders>
            <w:vAlign w:val="center"/>
            <w:hideMark/>
          </w:tcPr>
          <w:p w:rsidR="00F718C8" w:rsidRPr="00A42DFC" w:rsidRDefault="00F718C8" w:rsidP="00F718C8">
            <w:pPr>
              <w:spacing w:line="276" w:lineRule="auto"/>
              <w:rPr>
                <w:rFonts w:ascii="Arial" w:hAnsi="Arial" w:cs="Arial"/>
                <w:color w:val="000000"/>
                <w:sz w:val="16"/>
                <w:szCs w:val="16"/>
              </w:rPr>
            </w:pPr>
            <w:r w:rsidRPr="00A42DFC">
              <w:rPr>
                <w:rFonts w:ascii="Arial" w:hAnsi="Arial" w:cs="Arial"/>
                <w:color w:val="000000"/>
                <w:sz w:val="16"/>
                <w:szCs w:val="16"/>
              </w:rPr>
              <w:t>SE-L-N-D</w:t>
            </w:r>
          </w:p>
        </w:tc>
      </w:tr>
    </w:tbl>
    <w:p w:rsidR="00F718C8" w:rsidRPr="008A05D0" w:rsidRDefault="00F718C8" w:rsidP="00F718C8">
      <w:pPr>
        <w:jc w:val="center"/>
        <w:rPr>
          <w:sz w:val="18"/>
          <w:szCs w:val="18"/>
          <w:lang w:val="es-CL"/>
        </w:rPr>
      </w:pPr>
      <w:r w:rsidRPr="008A05D0">
        <w:rPr>
          <w:b/>
          <w:sz w:val="18"/>
          <w:szCs w:val="18"/>
          <w:lang w:val="es-CL"/>
        </w:rPr>
        <w:t xml:space="preserve">Tabla </w:t>
      </w:r>
      <w:r>
        <w:rPr>
          <w:b/>
          <w:sz w:val="18"/>
          <w:szCs w:val="18"/>
          <w:lang w:val="es-CL"/>
        </w:rPr>
        <w:t>3</w:t>
      </w:r>
      <w:r w:rsidRPr="008A05D0">
        <w:rPr>
          <w:sz w:val="18"/>
          <w:szCs w:val="18"/>
          <w:lang w:val="es-CL"/>
        </w:rPr>
        <w:t xml:space="preserve">. </w:t>
      </w:r>
      <w:r>
        <w:rPr>
          <w:sz w:val="18"/>
          <w:szCs w:val="18"/>
          <w:lang w:val="es-CL"/>
        </w:rPr>
        <w:t>Entidades</w:t>
      </w:r>
    </w:p>
    <w:p w:rsidR="00F718C8" w:rsidRDefault="00F718C8" w:rsidP="00904897">
      <w:pPr>
        <w:pStyle w:val="Sinespaciado"/>
        <w:rPr>
          <w:b/>
          <w:sz w:val="20"/>
          <w:lang w:val="es-AR"/>
        </w:rPr>
      </w:pPr>
    </w:p>
    <w:p w:rsidR="00F718C8" w:rsidRDefault="00F718C8" w:rsidP="00904897">
      <w:pPr>
        <w:pStyle w:val="Sinespaciado"/>
        <w:rPr>
          <w:b/>
          <w:sz w:val="20"/>
          <w:lang w:val="es-AR"/>
        </w:rPr>
      </w:pPr>
    </w:p>
    <w:p w:rsidR="00904897" w:rsidRPr="0007194D" w:rsidRDefault="00904897" w:rsidP="00904897">
      <w:pPr>
        <w:pStyle w:val="Sinespaciado"/>
        <w:rPr>
          <w:b/>
          <w:sz w:val="22"/>
          <w:szCs w:val="22"/>
          <w:lang w:val="es-AR"/>
        </w:rPr>
      </w:pPr>
      <w:r w:rsidRPr="0007194D">
        <w:rPr>
          <w:b/>
          <w:sz w:val="22"/>
          <w:szCs w:val="22"/>
          <w:lang w:val="es-AR"/>
        </w:rPr>
        <w:lastRenderedPageBreak/>
        <w:t>6.1  Arribos</w:t>
      </w:r>
    </w:p>
    <w:p w:rsidR="00A436E6" w:rsidRDefault="00A436E6" w:rsidP="006C39AD">
      <w:pPr>
        <w:pStyle w:val="Sinespaciado"/>
        <w:ind w:firstLine="244"/>
        <w:rPr>
          <w:sz w:val="20"/>
          <w:lang w:val="es-AR"/>
        </w:rPr>
      </w:pPr>
    </w:p>
    <w:p w:rsidR="00904897" w:rsidRDefault="00904897" w:rsidP="00417502">
      <w:pPr>
        <w:pStyle w:val="Sinespaciado"/>
        <w:ind w:firstLine="244"/>
        <w:jc w:val="both"/>
        <w:rPr>
          <w:sz w:val="20"/>
          <w:lang w:val="es-AR"/>
        </w:rPr>
      </w:pPr>
      <w:r w:rsidRPr="00904897">
        <w:rPr>
          <w:sz w:val="20"/>
          <w:lang w:val="es-AR"/>
        </w:rPr>
        <w:t>Los arribos para cada una de las 240 entidades se modelaron con distribuciones uniforme y triangular y se las etiqueta al momento que ingresan al s</w:t>
      </w:r>
      <w:r w:rsidR="00C74449">
        <w:rPr>
          <w:sz w:val="20"/>
          <w:lang w:val="es-AR"/>
        </w:rPr>
        <w:t xml:space="preserve">istema. </w:t>
      </w:r>
    </w:p>
    <w:p w:rsidR="00B86A90" w:rsidRPr="00904897" w:rsidRDefault="00B86A90" w:rsidP="00904897">
      <w:pPr>
        <w:pStyle w:val="Sinespaciado"/>
        <w:rPr>
          <w:sz w:val="20"/>
          <w:lang w:val="es-AR"/>
        </w:rPr>
      </w:pPr>
    </w:p>
    <w:p w:rsidR="00904897" w:rsidRPr="0007194D" w:rsidRDefault="0036595A" w:rsidP="00904897">
      <w:pPr>
        <w:pStyle w:val="Sinespaciado"/>
        <w:rPr>
          <w:b/>
          <w:sz w:val="22"/>
          <w:szCs w:val="22"/>
          <w:lang w:val="es-AR"/>
        </w:rPr>
      </w:pPr>
      <w:r w:rsidRPr="0007194D">
        <w:rPr>
          <w:b/>
          <w:sz w:val="22"/>
          <w:szCs w:val="22"/>
          <w:lang w:val="es-AR"/>
        </w:rPr>
        <w:t>6.2</w:t>
      </w:r>
      <w:r w:rsidR="00904897" w:rsidRPr="0007194D">
        <w:rPr>
          <w:b/>
          <w:sz w:val="22"/>
          <w:szCs w:val="22"/>
          <w:lang w:val="es-AR"/>
        </w:rPr>
        <w:t xml:space="preserve">  Recurso Humano</w:t>
      </w:r>
    </w:p>
    <w:p w:rsidR="00A436E6" w:rsidRDefault="00A436E6" w:rsidP="006C39AD">
      <w:pPr>
        <w:pStyle w:val="Sinespaciado"/>
        <w:ind w:firstLine="244"/>
        <w:rPr>
          <w:sz w:val="20"/>
          <w:lang w:val="es-AR"/>
        </w:rPr>
      </w:pPr>
    </w:p>
    <w:p w:rsidR="00904897" w:rsidRDefault="00904897" w:rsidP="00417502">
      <w:pPr>
        <w:pStyle w:val="Sinespaciado"/>
        <w:ind w:firstLine="244"/>
        <w:jc w:val="both"/>
        <w:rPr>
          <w:sz w:val="20"/>
          <w:lang w:val="es-AR"/>
        </w:rPr>
      </w:pPr>
      <w:r w:rsidRPr="00904897">
        <w:rPr>
          <w:sz w:val="20"/>
          <w:lang w:val="es-AR"/>
        </w:rPr>
        <w:t xml:space="preserve">El recurso humano se lo atribuye a todo el personal de planta y se lo representa en el simulador como equipos con el fin de poder asignar los turnos.  Al personal de planta se le ha asignado descansos en horas de producción tales como fatiga, ir al baño, distracciones, modelado con distribución Poisson. </w:t>
      </w:r>
    </w:p>
    <w:p w:rsidR="009277DB" w:rsidRDefault="009277DB" w:rsidP="00904897">
      <w:pPr>
        <w:pStyle w:val="Sinespaciado"/>
        <w:rPr>
          <w:b/>
          <w:sz w:val="20"/>
          <w:lang w:val="es-AR"/>
        </w:rPr>
      </w:pPr>
    </w:p>
    <w:p w:rsidR="00904897" w:rsidRPr="0007194D" w:rsidRDefault="00B86A90" w:rsidP="00904897">
      <w:pPr>
        <w:pStyle w:val="Sinespaciado"/>
        <w:rPr>
          <w:b/>
          <w:sz w:val="22"/>
          <w:szCs w:val="22"/>
          <w:lang w:val="es-AR"/>
        </w:rPr>
      </w:pPr>
      <w:r w:rsidRPr="0007194D">
        <w:rPr>
          <w:b/>
          <w:sz w:val="22"/>
          <w:szCs w:val="22"/>
          <w:lang w:val="es-AR"/>
        </w:rPr>
        <w:t>6.3</w:t>
      </w:r>
      <w:r w:rsidR="00904897" w:rsidRPr="0007194D">
        <w:rPr>
          <w:b/>
          <w:sz w:val="22"/>
          <w:szCs w:val="22"/>
          <w:lang w:val="es-AR"/>
        </w:rPr>
        <w:t xml:space="preserve"> </w:t>
      </w:r>
      <w:r w:rsidR="007444C9" w:rsidRPr="0007194D">
        <w:rPr>
          <w:b/>
          <w:sz w:val="22"/>
          <w:szCs w:val="22"/>
          <w:lang w:val="es-AR"/>
        </w:rPr>
        <w:t xml:space="preserve"> </w:t>
      </w:r>
      <w:r w:rsidR="00904897" w:rsidRPr="0007194D">
        <w:rPr>
          <w:b/>
          <w:sz w:val="22"/>
          <w:szCs w:val="22"/>
          <w:lang w:val="es-AR"/>
        </w:rPr>
        <w:t>El Proceso de Manufactura</w:t>
      </w:r>
    </w:p>
    <w:p w:rsidR="00B17181" w:rsidRDefault="00B17181" w:rsidP="006C39AD">
      <w:pPr>
        <w:pStyle w:val="Sinespaciado"/>
        <w:ind w:firstLine="244"/>
        <w:jc w:val="both"/>
        <w:rPr>
          <w:sz w:val="20"/>
          <w:lang w:val="es-AR"/>
        </w:rPr>
      </w:pPr>
    </w:p>
    <w:p w:rsidR="00904897" w:rsidRDefault="00904897" w:rsidP="006C39AD">
      <w:pPr>
        <w:pStyle w:val="Sinespaciado"/>
        <w:ind w:firstLine="244"/>
        <w:jc w:val="both"/>
        <w:rPr>
          <w:sz w:val="20"/>
          <w:lang w:val="es-AR"/>
        </w:rPr>
      </w:pPr>
      <w:r w:rsidRPr="00904897">
        <w:rPr>
          <w:sz w:val="20"/>
          <w:lang w:val="es-AR"/>
        </w:rPr>
        <w:t>El proceso comienza cuando las entidades que tienen su arribo correspondiente con cierta distribución arriban</w:t>
      </w:r>
      <w:r w:rsidR="002D2242">
        <w:rPr>
          <w:sz w:val="20"/>
          <w:lang w:val="es-AR"/>
        </w:rPr>
        <w:t xml:space="preserve"> a un buffer llamado </w:t>
      </w:r>
      <w:r w:rsidR="005105B5">
        <w:rPr>
          <w:sz w:val="20"/>
          <w:lang w:val="es-AR"/>
        </w:rPr>
        <w:t>“llamadas</w:t>
      </w:r>
      <w:r w:rsidR="002D2242">
        <w:rPr>
          <w:sz w:val="20"/>
          <w:lang w:val="es-AR"/>
        </w:rPr>
        <w:t xml:space="preserve"> en </w:t>
      </w:r>
      <w:r w:rsidR="00FF2E3B">
        <w:rPr>
          <w:sz w:val="20"/>
          <w:lang w:val="es-AR"/>
        </w:rPr>
        <w:t>espera”. Ver figura 2.</w:t>
      </w:r>
    </w:p>
    <w:p w:rsidR="00FB1F96" w:rsidRDefault="0038023B" w:rsidP="006C39AD">
      <w:pPr>
        <w:pStyle w:val="Sinespaciado"/>
        <w:ind w:firstLine="244"/>
        <w:jc w:val="both"/>
        <w:rPr>
          <w:sz w:val="20"/>
          <w:lang w:val="es-AR"/>
        </w:rPr>
      </w:pPr>
      <w:r>
        <w:rPr>
          <w:noProof/>
          <w:sz w:val="20"/>
        </w:rPr>
        <w:pict>
          <v:shape id="_x0000_s1058" type="#_x0000_t75" style="position:absolute;left:0;text-align:left;margin-left:-5.2pt;margin-top:6.55pt;width:222.75pt;height:222pt;z-index:8;visibility:visible">
            <v:imagedata r:id="rId12" o:title=""/>
            <w10:wrap type="square"/>
          </v:shape>
        </w:pict>
      </w:r>
    </w:p>
    <w:p w:rsidR="0021569D" w:rsidRPr="008A05D0" w:rsidRDefault="0021569D" w:rsidP="009C41F7">
      <w:pPr>
        <w:pStyle w:val="Sinespaciado"/>
        <w:jc w:val="center"/>
        <w:rPr>
          <w:b/>
          <w:sz w:val="18"/>
          <w:szCs w:val="18"/>
          <w:lang w:val="es-AR"/>
        </w:rPr>
      </w:pPr>
      <w:r w:rsidRPr="008A05D0">
        <w:rPr>
          <w:b/>
          <w:sz w:val="18"/>
          <w:szCs w:val="18"/>
          <w:lang w:val="es-AR"/>
        </w:rPr>
        <w:t xml:space="preserve">Figura 2. </w:t>
      </w:r>
      <w:r w:rsidRPr="008A05D0">
        <w:rPr>
          <w:sz w:val="18"/>
          <w:szCs w:val="18"/>
          <w:lang w:val="es-AR"/>
        </w:rPr>
        <w:t>Llamadas en espera</w:t>
      </w:r>
    </w:p>
    <w:p w:rsidR="008D7170" w:rsidRDefault="008D7170" w:rsidP="009C2948">
      <w:pPr>
        <w:pStyle w:val="Sinespaciado"/>
        <w:jc w:val="both"/>
        <w:rPr>
          <w:sz w:val="20"/>
          <w:lang w:val="es-AR"/>
        </w:rPr>
      </w:pPr>
    </w:p>
    <w:p w:rsidR="00FB1F96" w:rsidRDefault="00FD7997" w:rsidP="001413DC">
      <w:pPr>
        <w:pStyle w:val="Sinespaciado"/>
        <w:ind w:firstLine="244"/>
        <w:jc w:val="both"/>
        <w:rPr>
          <w:sz w:val="20"/>
          <w:lang w:val="es-AR"/>
        </w:rPr>
      </w:pPr>
      <w:r w:rsidRPr="00FD7997">
        <w:rPr>
          <w:sz w:val="20"/>
          <w:lang w:val="es-AR"/>
        </w:rPr>
        <w:t xml:space="preserve">Luego se envían a tres equipos representados como “teléfonos” que ejercen la función de clasificar cada uno de los pedidos que arriban.  Esta clasificación se la representa como buffers para observar cuantos pedidos de cada tipo llegan. </w:t>
      </w:r>
    </w:p>
    <w:p w:rsidR="00FB1F96" w:rsidRDefault="00FB1F96" w:rsidP="001413DC">
      <w:pPr>
        <w:pStyle w:val="Sinespaciado"/>
        <w:ind w:firstLine="244"/>
        <w:jc w:val="both"/>
        <w:rPr>
          <w:sz w:val="20"/>
          <w:lang w:val="es-AR"/>
        </w:rPr>
      </w:pPr>
    </w:p>
    <w:p w:rsidR="00FB1F96" w:rsidRDefault="00FD7997" w:rsidP="00FB1F96">
      <w:pPr>
        <w:pStyle w:val="Sinespaciado"/>
        <w:ind w:firstLine="244"/>
        <w:jc w:val="both"/>
        <w:rPr>
          <w:sz w:val="20"/>
          <w:lang w:val="es-AR"/>
        </w:rPr>
      </w:pPr>
      <w:r w:rsidRPr="00FD7997">
        <w:rPr>
          <w:sz w:val="20"/>
          <w:lang w:val="es-AR"/>
        </w:rPr>
        <w:t xml:space="preserve">Después, operadores de la estación de fileteado toman los pedidos según la prioridad que éstos lleven, los filetean, y pasan a la siguiente estación que es bañado, para luego dirigirse al decorado y  posteriormente a inspección; donde el  supervisor de turno hace la revisión y las clasifica por su tipo.  </w:t>
      </w:r>
    </w:p>
    <w:p w:rsidR="00FB1F96" w:rsidRDefault="00FB1F96" w:rsidP="00FB1F96">
      <w:pPr>
        <w:pStyle w:val="Sinespaciado"/>
        <w:ind w:firstLine="244"/>
        <w:jc w:val="both"/>
        <w:rPr>
          <w:sz w:val="20"/>
          <w:lang w:val="es-AR"/>
        </w:rPr>
      </w:pPr>
    </w:p>
    <w:p w:rsidR="00FD7997" w:rsidRDefault="00FD7997" w:rsidP="00FB1F96">
      <w:pPr>
        <w:pStyle w:val="Sinespaciado"/>
        <w:ind w:firstLine="244"/>
        <w:jc w:val="both"/>
        <w:rPr>
          <w:sz w:val="20"/>
          <w:lang w:val="es-AR"/>
        </w:rPr>
      </w:pPr>
      <w:r w:rsidRPr="00FD7997">
        <w:rPr>
          <w:sz w:val="20"/>
          <w:lang w:val="es-AR"/>
        </w:rPr>
        <w:t xml:space="preserve">Esta clasificación se la representa por “buffers” para observar cuantas tortas de cada tipo llegan a PT (producto </w:t>
      </w:r>
      <w:r w:rsidR="00950CF4">
        <w:rPr>
          <w:sz w:val="20"/>
          <w:lang w:val="es-AR"/>
        </w:rPr>
        <w:t>terminado)</w:t>
      </w:r>
      <w:r w:rsidR="00627E8C">
        <w:rPr>
          <w:sz w:val="20"/>
          <w:lang w:val="es-AR"/>
        </w:rPr>
        <w:t>. Ver figura 3.</w:t>
      </w:r>
    </w:p>
    <w:p w:rsidR="00FB1F96" w:rsidRDefault="0038023B" w:rsidP="00417502">
      <w:pPr>
        <w:pStyle w:val="Sinespaciado"/>
        <w:jc w:val="both"/>
        <w:rPr>
          <w:sz w:val="20"/>
          <w:lang w:val="es-AR"/>
        </w:rPr>
      </w:pPr>
      <w:r>
        <w:rPr>
          <w:noProof/>
          <w:sz w:val="20"/>
        </w:rPr>
        <w:pict>
          <v:shape id="Imagen 4" o:spid="_x0000_s1057" type="#_x0000_t75" style="position:absolute;left:0;text-align:left;margin-left:8pt;margin-top:9pt;width:231pt;height:202.5pt;z-index:9;visibility:visible">
            <v:imagedata r:id="rId13" o:title=""/>
            <w10:wrap type="square"/>
          </v:shape>
        </w:pict>
      </w:r>
      <w:r w:rsidR="00140E85">
        <w:rPr>
          <w:noProof/>
          <w:sz w:val="20"/>
          <w:lang w:val="es-EC" w:eastAsia="es-EC"/>
        </w:rPr>
        <w:pict>
          <v:shape id="_x0000_s1046" type="#_x0000_t202" style="position:absolute;left:0;text-align:left;margin-left:15.4pt;margin-top:3in;width:174.75pt;height:17.55pt;z-index:12;mso-height-percent:200;mso-height-percent:200;mso-width-relative:margin;mso-height-relative:margin" stroked="f">
            <v:textbox style="mso-next-textbox:#_x0000_s1046;mso-fit-shape-to-text:t">
              <w:txbxContent>
                <w:p w:rsidR="00FB1F96" w:rsidRPr="00CE5836" w:rsidRDefault="00FB1F96" w:rsidP="00FB1F96">
                  <w:pPr>
                    <w:rPr>
                      <w:sz w:val="18"/>
                      <w:szCs w:val="18"/>
                      <w:lang w:val="es-ES"/>
                    </w:rPr>
                  </w:pPr>
                  <w:r>
                    <w:rPr>
                      <w:b/>
                      <w:sz w:val="18"/>
                      <w:szCs w:val="18"/>
                      <w:lang w:val="es-ES"/>
                    </w:rPr>
                    <w:t xml:space="preserve">                     Figura 3</w:t>
                  </w:r>
                  <w:r w:rsidRPr="00CE5836">
                    <w:rPr>
                      <w:sz w:val="18"/>
                      <w:szCs w:val="18"/>
                      <w:lang w:val="es-ES"/>
                    </w:rPr>
                    <w:t xml:space="preserve">. </w:t>
                  </w:r>
                  <w:r>
                    <w:rPr>
                      <w:sz w:val="18"/>
                      <w:szCs w:val="18"/>
                      <w:lang w:val="es-ES"/>
                    </w:rPr>
                    <w:t>Clasificadoras</w:t>
                  </w:r>
                </w:p>
              </w:txbxContent>
            </v:textbox>
          </v:shape>
        </w:pict>
      </w:r>
    </w:p>
    <w:p w:rsidR="00FB1F96" w:rsidRDefault="00FB1F96" w:rsidP="00417502">
      <w:pPr>
        <w:pStyle w:val="Sinespaciado"/>
        <w:jc w:val="both"/>
        <w:rPr>
          <w:sz w:val="20"/>
          <w:lang w:val="es-AR"/>
        </w:rPr>
      </w:pPr>
    </w:p>
    <w:p w:rsidR="00417502" w:rsidRDefault="00417502" w:rsidP="000307A2">
      <w:pPr>
        <w:pStyle w:val="Sinespaciado"/>
        <w:jc w:val="both"/>
        <w:rPr>
          <w:sz w:val="20"/>
          <w:lang w:val="es-AR"/>
        </w:rPr>
      </w:pPr>
    </w:p>
    <w:p w:rsidR="00464B0A" w:rsidRPr="0007194D" w:rsidRDefault="00560C3D" w:rsidP="00FF4098">
      <w:pPr>
        <w:pStyle w:val="Sinespaciado"/>
        <w:jc w:val="both"/>
        <w:rPr>
          <w:b/>
          <w:sz w:val="22"/>
          <w:szCs w:val="22"/>
          <w:lang w:val="es-AR"/>
        </w:rPr>
      </w:pPr>
      <w:r w:rsidRPr="0007194D">
        <w:rPr>
          <w:b/>
          <w:sz w:val="22"/>
          <w:szCs w:val="22"/>
          <w:lang w:val="es-AR"/>
        </w:rPr>
        <w:t>6.4</w:t>
      </w:r>
      <w:r w:rsidR="00464B0A" w:rsidRPr="0007194D">
        <w:rPr>
          <w:b/>
          <w:sz w:val="22"/>
          <w:szCs w:val="22"/>
          <w:lang w:val="es-AR"/>
        </w:rPr>
        <w:t xml:space="preserve">  Jornadas de trabajo</w:t>
      </w:r>
    </w:p>
    <w:p w:rsidR="00B17181" w:rsidRDefault="00B17181" w:rsidP="00E413C3">
      <w:pPr>
        <w:pStyle w:val="Sinespaciado"/>
        <w:ind w:firstLine="244"/>
        <w:jc w:val="both"/>
        <w:rPr>
          <w:sz w:val="20"/>
          <w:lang w:val="es-AR"/>
        </w:rPr>
      </w:pPr>
    </w:p>
    <w:p w:rsidR="00085F68" w:rsidRDefault="00464B0A" w:rsidP="00C07D78">
      <w:pPr>
        <w:pStyle w:val="Sinespaciado"/>
        <w:ind w:firstLine="244"/>
        <w:jc w:val="both"/>
        <w:rPr>
          <w:sz w:val="20"/>
          <w:lang w:val="es-AR"/>
        </w:rPr>
      </w:pPr>
      <w:r w:rsidRPr="00464B0A">
        <w:rPr>
          <w:sz w:val="20"/>
          <w:lang w:val="es-AR"/>
        </w:rPr>
        <w:t>Las jornadas de trabajo se representan como “turnos” tanto para las entidades como para recurso humano.</w:t>
      </w:r>
      <w:r w:rsidR="00C07D78">
        <w:rPr>
          <w:sz w:val="20"/>
          <w:lang w:val="es-AR"/>
        </w:rPr>
        <w:t xml:space="preserve"> </w:t>
      </w:r>
      <w:r w:rsidRPr="00464B0A">
        <w:rPr>
          <w:sz w:val="20"/>
          <w:lang w:val="es-AR"/>
        </w:rPr>
        <w:t>Para las entidades se aplica una jornada de trabajo de arribos y para el recurso humano u</w:t>
      </w:r>
      <w:r w:rsidR="00017A92">
        <w:rPr>
          <w:sz w:val="20"/>
          <w:lang w:val="es-AR"/>
        </w:rPr>
        <w:t>na jornada de trabajo de turnos</w:t>
      </w:r>
      <w:r w:rsidR="009A124F">
        <w:rPr>
          <w:sz w:val="20"/>
          <w:lang w:val="es-AR"/>
        </w:rPr>
        <w:t xml:space="preserve">. </w:t>
      </w:r>
    </w:p>
    <w:p w:rsidR="00085F68" w:rsidRDefault="00085F68" w:rsidP="00C07D78">
      <w:pPr>
        <w:pStyle w:val="Sinespaciado"/>
        <w:ind w:firstLine="244"/>
        <w:jc w:val="both"/>
        <w:rPr>
          <w:sz w:val="20"/>
          <w:lang w:val="es-AR"/>
        </w:rPr>
      </w:pPr>
    </w:p>
    <w:p w:rsidR="00464B0A" w:rsidRDefault="0038023B" w:rsidP="00C07D78">
      <w:pPr>
        <w:pStyle w:val="Sinespaciado"/>
        <w:ind w:firstLine="244"/>
        <w:jc w:val="both"/>
        <w:rPr>
          <w:sz w:val="20"/>
          <w:lang w:val="es-AR"/>
        </w:rPr>
      </w:pPr>
      <w:r>
        <w:rPr>
          <w:noProof/>
          <w:sz w:val="20"/>
        </w:rPr>
        <w:pict>
          <v:shape id="Imagen 5" o:spid="_x0000_s1056" type="#_x0000_t75" style="position:absolute;left:0;text-align:left;margin-left:.5pt;margin-top:53.1pt;width:238.5pt;height:261.3pt;z-index:10;visibility:visible">
            <v:imagedata r:id="rId14" o:title="" croptop="5958f" cropbottom="19304f" cropleft="13464f" cropright="21581f"/>
            <w10:wrap type="topAndBottom"/>
          </v:shape>
        </w:pict>
      </w:r>
      <w:r w:rsidR="00085F68">
        <w:rPr>
          <w:sz w:val="20"/>
          <w:lang w:val="es-AR"/>
        </w:rPr>
        <w:t xml:space="preserve">Para la jornada de trabajo de arribos se crea un turno  diario de lunes a sábado para cada entidad mientras para la jornada de trabajo de recurso humano se crea un turno para cada operador. </w:t>
      </w:r>
      <w:r w:rsidR="009A124F">
        <w:rPr>
          <w:sz w:val="20"/>
          <w:lang w:val="es-AR"/>
        </w:rPr>
        <w:t>Ver figura 4.</w:t>
      </w:r>
    </w:p>
    <w:p w:rsidR="00F20FB0" w:rsidRDefault="00140E85" w:rsidP="00C07D78">
      <w:pPr>
        <w:pStyle w:val="Sinespaciado"/>
        <w:ind w:firstLine="244"/>
        <w:jc w:val="both"/>
        <w:rPr>
          <w:sz w:val="20"/>
          <w:lang w:val="es-AR"/>
        </w:rPr>
      </w:pPr>
      <w:r>
        <w:rPr>
          <w:noProof/>
          <w:sz w:val="20"/>
          <w:lang w:val="es-EC" w:eastAsia="es-EC"/>
        </w:rPr>
        <w:pict>
          <v:shape id="_x0000_s1047" type="#_x0000_t202" style="position:absolute;left:0;text-align:left;margin-left:55.8pt;margin-top:277.85pt;width:124.3pt;height:17.55pt;z-index:13;mso-height-percent:200;mso-height-percent:200;mso-width-relative:margin;mso-height-relative:margin" stroked="f">
            <v:textbox style="mso-next-textbox:#_x0000_s1047;mso-fit-shape-to-text:t">
              <w:txbxContent>
                <w:p w:rsidR="00F20FB0" w:rsidRPr="00CE5836" w:rsidRDefault="00F20FB0" w:rsidP="00F20FB0">
                  <w:pPr>
                    <w:rPr>
                      <w:sz w:val="18"/>
                      <w:szCs w:val="18"/>
                      <w:lang w:val="es-ES"/>
                    </w:rPr>
                  </w:pPr>
                  <w:r>
                    <w:rPr>
                      <w:b/>
                      <w:sz w:val="18"/>
                      <w:szCs w:val="18"/>
                      <w:lang w:val="es-ES"/>
                    </w:rPr>
                    <w:t>Figura 4</w:t>
                  </w:r>
                  <w:r>
                    <w:rPr>
                      <w:sz w:val="18"/>
                      <w:szCs w:val="18"/>
                      <w:lang w:val="es-ES"/>
                    </w:rPr>
                    <w:t>. Creación de turnos</w:t>
                  </w:r>
                </w:p>
              </w:txbxContent>
            </v:textbox>
          </v:shape>
        </w:pict>
      </w:r>
    </w:p>
    <w:p w:rsidR="00F20FB0" w:rsidRDefault="00F20FB0" w:rsidP="00C07D78">
      <w:pPr>
        <w:pStyle w:val="Sinespaciado"/>
        <w:ind w:firstLine="244"/>
        <w:jc w:val="both"/>
        <w:rPr>
          <w:sz w:val="20"/>
          <w:lang w:val="es-AR"/>
        </w:rPr>
      </w:pPr>
    </w:p>
    <w:p w:rsidR="00F9269B" w:rsidRDefault="00F9269B" w:rsidP="00464B0A">
      <w:pPr>
        <w:pStyle w:val="Sinespaciado"/>
        <w:rPr>
          <w:sz w:val="20"/>
          <w:lang w:val="es-AR"/>
        </w:rPr>
      </w:pPr>
    </w:p>
    <w:p w:rsidR="00E50F99" w:rsidRDefault="000A21E0" w:rsidP="00951E34">
      <w:pPr>
        <w:pStyle w:val="Sinespaciado"/>
        <w:ind w:firstLine="244"/>
        <w:jc w:val="both"/>
        <w:rPr>
          <w:b/>
          <w:lang w:val="es-ES"/>
        </w:rPr>
      </w:pPr>
      <w:r>
        <w:rPr>
          <w:sz w:val="20"/>
          <w:lang w:val="es-EC"/>
        </w:rPr>
        <w:lastRenderedPageBreak/>
        <w:t>Otro aspecto de las entidades es</w:t>
      </w:r>
      <w:r w:rsidR="000D0A75">
        <w:rPr>
          <w:sz w:val="20"/>
          <w:lang w:val="es-EC"/>
        </w:rPr>
        <w:t xml:space="preserve"> la prioridad. Esto depende de l</w:t>
      </w:r>
      <w:r>
        <w:rPr>
          <w:sz w:val="20"/>
          <w:lang w:val="es-EC"/>
        </w:rPr>
        <w:t>a cantidad demandada, tiempo de entrega de los productos y tipo de cliente; es decir los recursos y mecanismos de elaboración de productos se deben encontrar alineados a la siguiente prioridad de productos. La prioridad se encuentra en una escala de 1 a 5 (siendo 5 lo más urgente)</w:t>
      </w:r>
      <w:r w:rsidR="009C2948">
        <w:rPr>
          <w:sz w:val="20"/>
          <w:lang w:val="es-EC"/>
        </w:rPr>
        <w:t>.</w:t>
      </w:r>
      <w:r w:rsidR="007874B5">
        <w:rPr>
          <w:sz w:val="20"/>
          <w:lang w:val="es-EC"/>
        </w:rPr>
        <w:t xml:space="preserve"> </w:t>
      </w:r>
    </w:p>
    <w:p w:rsidR="00951E34" w:rsidRDefault="0038023B">
      <w:pPr>
        <w:jc w:val="both"/>
        <w:rPr>
          <w:b/>
          <w:lang w:val="es-ES"/>
        </w:rPr>
      </w:pPr>
      <w:r>
        <w:rPr>
          <w:b/>
          <w:noProof/>
        </w:rPr>
        <w:pict>
          <v:shape id="14 Imagen" o:spid="_x0000_s1055" type="#_x0000_t75" alt="estado de cuenta003.jpg" style="position:absolute;left:0;text-align:left;margin-left:68.9pt;margin-top:2.3pt;width:301.2pt;height:306pt;z-index:11;visibility:visible">
            <v:imagedata r:id="rId15" o:title="estado de cuenta003" croptop="15147f" cropbottom="1806f"/>
            <w10:wrap type="square"/>
          </v:shape>
        </w:pict>
      </w:r>
    </w:p>
    <w:p w:rsidR="00951E34" w:rsidRDefault="00951E34">
      <w:pPr>
        <w:jc w:val="both"/>
        <w:rPr>
          <w:b/>
          <w:noProof/>
          <w:lang w:val="es-EC" w:eastAsia="es-EC"/>
        </w:rPr>
      </w:pPr>
    </w:p>
    <w:p w:rsidR="00951E34" w:rsidRDefault="00951E34">
      <w:pPr>
        <w:jc w:val="both"/>
        <w:rPr>
          <w:b/>
          <w:noProof/>
          <w:lang w:val="es-EC" w:eastAsia="es-EC"/>
        </w:rPr>
      </w:pPr>
    </w:p>
    <w:p w:rsidR="00951E34" w:rsidRDefault="00951E34">
      <w:pPr>
        <w:jc w:val="both"/>
        <w:rPr>
          <w:b/>
          <w:noProof/>
          <w:lang w:val="es-EC" w:eastAsia="es-EC"/>
        </w:rPr>
      </w:pPr>
    </w:p>
    <w:p w:rsidR="00951E34" w:rsidRDefault="00951E34">
      <w:pPr>
        <w:jc w:val="both"/>
        <w:rPr>
          <w:b/>
          <w:noProof/>
          <w:lang w:val="es-EC" w:eastAsia="es-EC"/>
        </w:rPr>
      </w:pPr>
    </w:p>
    <w:p w:rsidR="00951E34" w:rsidRDefault="00951E34">
      <w:pPr>
        <w:jc w:val="both"/>
        <w:rPr>
          <w:b/>
          <w:noProof/>
          <w:lang w:val="es-EC" w:eastAsia="es-EC"/>
        </w:rPr>
      </w:pPr>
    </w:p>
    <w:p w:rsidR="00951E34" w:rsidRDefault="00951E34">
      <w:pPr>
        <w:jc w:val="both"/>
        <w:rPr>
          <w:b/>
          <w:noProof/>
          <w:lang w:val="es-EC" w:eastAsia="es-EC"/>
        </w:rPr>
      </w:pPr>
    </w:p>
    <w:p w:rsidR="00951E34" w:rsidRDefault="00951E34">
      <w:pPr>
        <w:jc w:val="both"/>
        <w:rPr>
          <w:b/>
          <w:noProof/>
          <w:lang w:val="es-EC" w:eastAsia="es-EC"/>
        </w:rPr>
      </w:pPr>
    </w:p>
    <w:p w:rsidR="00951E34" w:rsidRDefault="00951E34">
      <w:pPr>
        <w:jc w:val="both"/>
        <w:rPr>
          <w:b/>
          <w:noProof/>
          <w:lang w:val="es-EC" w:eastAsia="es-EC"/>
        </w:rPr>
      </w:pPr>
    </w:p>
    <w:p w:rsidR="00951E34" w:rsidRDefault="00951E34">
      <w:pPr>
        <w:jc w:val="both"/>
        <w:rPr>
          <w:b/>
          <w:noProof/>
          <w:lang w:val="es-EC" w:eastAsia="es-EC"/>
        </w:rPr>
      </w:pPr>
    </w:p>
    <w:p w:rsidR="00951E34" w:rsidRDefault="00951E34">
      <w:pPr>
        <w:jc w:val="both"/>
        <w:rPr>
          <w:b/>
          <w:noProof/>
          <w:lang w:val="es-EC" w:eastAsia="es-EC"/>
        </w:rPr>
      </w:pPr>
    </w:p>
    <w:p w:rsidR="00951E34" w:rsidRDefault="00951E34">
      <w:pPr>
        <w:jc w:val="both"/>
        <w:rPr>
          <w:b/>
          <w:noProof/>
          <w:lang w:val="es-EC" w:eastAsia="es-EC"/>
        </w:rPr>
      </w:pPr>
    </w:p>
    <w:p w:rsidR="00951E34" w:rsidRDefault="00951E34">
      <w:pPr>
        <w:jc w:val="both"/>
        <w:rPr>
          <w:b/>
          <w:noProof/>
          <w:lang w:val="es-EC" w:eastAsia="es-EC"/>
        </w:rPr>
      </w:pPr>
    </w:p>
    <w:p w:rsidR="00951E34" w:rsidRDefault="00951E34">
      <w:pPr>
        <w:jc w:val="both"/>
        <w:rPr>
          <w:b/>
          <w:noProof/>
          <w:lang w:val="es-EC" w:eastAsia="es-EC"/>
        </w:rPr>
      </w:pPr>
    </w:p>
    <w:p w:rsidR="00951E34" w:rsidRDefault="00951E34">
      <w:pPr>
        <w:jc w:val="both"/>
        <w:rPr>
          <w:b/>
          <w:noProof/>
          <w:lang w:val="es-EC" w:eastAsia="es-EC"/>
        </w:rPr>
      </w:pPr>
    </w:p>
    <w:p w:rsidR="00951E34" w:rsidRDefault="00951E34">
      <w:pPr>
        <w:jc w:val="both"/>
        <w:rPr>
          <w:b/>
          <w:noProof/>
          <w:lang w:val="es-EC" w:eastAsia="es-EC"/>
        </w:rPr>
      </w:pPr>
    </w:p>
    <w:p w:rsidR="00951E34" w:rsidRDefault="00951E34">
      <w:pPr>
        <w:jc w:val="both"/>
        <w:rPr>
          <w:b/>
          <w:noProof/>
          <w:lang w:val="es-EC" w:eastAsia="es-EC"/>
        </w:rPr>
      </w:pPr>
    </w:p>
    <w:p w:rsidR="00951E34" w:rsidRDefault="00951E34">
      <w:pPr>
        <w:jc w:val="both"/>
        <w:rPr>
          <w:b/>
          <w:lang w:val="es-ES"/>
        </w:rPr>
      </w:pPr>
    </w:p>
    <w:p w:rsidR="00951E34" w:rsidRDefault="00951E34">
      <w:pPr>
        <w:jc w:val="both"/>
        <w:rPr>
          <w:b/>
          <w:lang w:val="es-ES"/>
        </w:rPr>
      </w:pPr>
    </w:p>
    <w:p w:rsidR="00951E34" w:rsidRDefault="00951E34">
      <w:pPr>
        <w:jc w:val="both"/>
        <w:rPr>
          <w:b/>
          <w:lang w:val="es-ES"/>
        </w:rPr>
      </w:pPr>
    </w:p>
    <w:p w:rsidR="00951E34" w:rsidRDefault="00951E34">
      <w:pPr>
        <w:jc w:val="both"/>
        <w:rPr>
          <w:b/>
          <w:lang w:val="es-ES"/>
        </w:rPr>
      </w:pPr>
    </w:p>
    <w:p w:rsidR="00951E34" w:rsidRDefault="00951E34">
      <w:pPr>
        <w:jc w:val="both"/>
        <w:rPr>
          <w:b/>
          <w:lang w:val="es-ES"/>
        </w:rPr>
      </w:pPr>
    </w:p>
    <w:p w:rsidR="00951E34" w:rsidRDefault="00140E85">
      <w:pPr>
        <w:jc w:val="both"/>
        <w:rPr>
          <w:b/>
          <w:lang w:val="es-ES"/>
        </w:rPr>
      </w:pPr>
      <w:r>
        <w:rPr>
          <w:b/>
          <w:noProof/>
          <w:lang w:val="es-EC" w:eastAsia="es-EC"/>
        </w:rPr>
        <w:pict>
          <v:shape id="_x0000_s1048" type="#_x0000_t202" style="position:absolute;left:0;text-align:left;margin-left:137.4pt;margin-top:7.75pt;width:183.2pt;height:17.55pt;z-index:14;mso-height-percent:200;mso-height-percent:200;mso-width-relative:margin;mso-height-relative:margin" stroked="f">
            <v:textbox style="mso-next-textbox:#_x0000_s1048;mso-fit-shape-to-text:t">
              <w:txbxContent>
                <w:p w:rsidR="00951E34" w:rsidRPr="00CE5836" w:rsidRDefault="00951E34" w:rsidP="00951E34">
                  <w:pPr>
                    <w:rPr>
                      <w:sz w:val="18"/>
                      <w:szCs w:val="18"/>
                      <w:lang w:val="es-ES"/>
                    </w:rPr>
                  </w:pPr>
                  <w:r>
                    <w:rPr>
                      <w:b/>
                      <w:sz w:val="18"/>
                      <w:szCs w:val="18"/>
                      <w:lang w:val="es-ES"/>
                    </w:rPr>
                    <w:t>Figura 5</w:t>
                  </w:r>
                  <w:r>
                    <w:rPr>
                      <w:sz w:val="18"/>
                      <w:szCs w:val="18"/>
                      <w:lang w:val="es-ES"/>
                    </w:rPr>
                    <w:t>. Secuencia lógica del modelo actual</w:t>
                  </w:r>
                </w:p>
              </w:txbxContent>
            </v:textbox>
          </v:shape>
        </w:pict>
      </w:r>
    </w:p>
    <w:p w:rsidR="00DE72FD" w:rsidRDefault="00DE72FD" w:rsidP="00E74D62">
      <w:pPr>
        <w:pStyle w:val="Sinespaciado"/>
        <w:rPr>
          <w:b/>
          <w:szCs w:val="24"/>
          <w:lang w:val="es-ES"/>
        </w:rPr>
      </w:pPr>
    </w:p>
    <w:p w:rsidR="00E74D62" w:rsidRPr="00951E34" w:rsidRDefault="00E50F99" w:rsidP="00E74D62">
      <w:pPr>
        <w:pStyle w:val="Sinespaciado"/>
        <w:rPr>
          <w:b/>
          <w:szCs w:val="24"/>
          <w:lang w:val="es-ES"/>
        </w:rPr>
      </w:pPr>
      <w:r w:rsidRPr="000E6308">
        <w:rPr>
          <w:b/>
          <w:szCs w:val="24"/>
          <w:lang w:val="es-ES"/>
        </w:rPr>
        <w:t xml:space="preserve">7. </w:t>
      </w:r>
      <w:r w:rsidR="00E74D62" w:rsidRPr="000E6308">
        <w:rPr>
          <w:b/>
          <w:szCs w:val="24"/>
          <w:lang w:val="es-EC"/>
        </w:rPr>
        <w:t>Verificación y validación del modelo</w:t>
      </w:r>
    </w:p>
    <w:p w:rsidR="00A4450F" w:rsidRDefault="00A4450F" w:rsidP="002716A3">
      <w:pPr>
        <w:pStyle w:val="Sinespaciado"/>
        <w:jc w:val="both"/>
        <w:rPr>
          <w:sz w:val="20"/>
          <w:lang w:val="es-EC"/>
        </w:rPr>
      </w:pPr>
    </w:p>
    <w:p w:rsidR="00DE72FD" w:rsidRDefault="00E74D62" w:rsidP="00EF084A">
      <w:pPr>
        <w:pStyle w:val="Sinespaciado"/>
        <w:ind w:firstLine="244"/>
        <w:jc w:val="both"/>
        <w:rPr>
          <w:sz w:val="20"/>
          <w:lang w:val="es-EC"/>
        </w:rPr>
      </w:pPr>
      <w:r>
        <w:rPr>
          <w:sz w:val="20"/>
          <w:lang w:val="es-EC"/>
        </w:rPr>
        <w:t>Lo que persigue la verificación y validación es asemejar en lo posible a la realidad el modelo simulad</w:t>
      </w:r>
      <w:r w:rsidR="008B4524">
        <w:rPr>
          <w:sz w:val="20"/>
          <w:lang w:val="es-EC"/>
        </w:rPr>
        <w:t>o</w:t>
      </w:r>
      <w:r>
        <w:rPr>
          <w:sz w:val="20"/>
          <w:lang w:val="es-EC"/>
        </w:rPr>
        <w:t xml:space="preserve"> logrando así mayor c</w:t>
      </w:r>
      <w:r w:rsidR="00F9322F">
        <w:rPr>
          <w:sz w:val="20"/>
          <w:lang w:val="es-EC"/>
        </w:rPr>
        <w:t xml:space="preserve">redibilidad al modelo actual. </w:t>
      </w:r>
      <w:r>
        <w:rPr>
          <w:sz w:val="20"/>
          <w:lang w:val="es-EC"/>
        </w:rPr>
        <w:t>El modelo actual, sigue una secuencia lógica</w:t>
      </w:r>
      <w:r w:rsidR="00697B8D">
        <w:rPr>
          <w:sz w:val="20"/>
          <w:lang w:val="es-EC"/>
        </w:rPr>
        <w:t xml:space="preserve"> (ver figura 5)</w:t>
      </w:r>
      <w:r>
        <w:rPr>
          <w:sz w:val="20"/>
          <w:lang w:val="es-EC"/>
        </w:rPr>
        <w:t xml:space="preserve"> semejante a la realidad; es decir la llegada de pedidos, las tomas de decisión frente a las prioridades, ordenamiento de las órdenes de producción, tiempos de esp</w:t>
      </w:r>
      <w:r w:rsidR="00DE72FD">
        <w:rPr>
          <w:sz w:val="20"/>
          <w:lang w:val="es-EC"/>
        </w:rPr>
        <w:t>era y secuencia en manufactura.</w:t>
      </w:r>
    </w:p>
    <w:p w:rsidR="00DE72FD" w:rsidRDefault="00DE72FD" w:rsidP="00EF084A">
      <w:pPr>
        <w:pStyle w:val="Sinespaciado"/>
        <w:ind w:firstLine="244"/>
        <w:jc w:val="both"/>
        <w:rPr>
          <w:sz w:val="20"/>
          <w:lang w:val="es-EC"/>
        </w:rPr>
      </w:pPr>
    </w:p>
    <w:p w:rsidR="002716A3" w:rsidRDefault="00E74D62" w:rsidP="00EF084A">
      <w:pPr>
        <w:pStyle w:val="Sinespaciado"/>
        <w:ind w:firstLine="244"/>
        <w:jc w:val="both"/>
        <w:rPr>
          <w:sz w:val="20"/>
          <w:lang w:val="es-EC"/>
        </w:rPr>
      </w:pPr>
      <w:r>
        <w:rPr>
          <w:sz w:val="20"/>
          <w:lang w:val="es-EC"/>
        </w:rPr>
        <w:t xml:space="preserve">Los resultados en primera instancia reflejan valores coherentes a la realidad como el de la llegada de pedidos así mismo como el pronóstico de venta y la producción. </w:t>
      </w:r>
      <w:r w:rsidR="00052FEE">
        <w:rPr>
          <w:sz w:val="20"/>
          <w:lang w:val="es-EC"/>
        </w:rPr>
        <w:t>El pronóstico de venta a lo largo de la semana se comporta con picos altos ya que los puntos de venta deben abastecerse con tortas suficientes para vender a lo largo de la semana</w:t>
      </w:r>
      <w:r w:rsidR="00D2345B">
        <w:rPr>
          <w:sz w:val="20"/>
          <w:lang w:val="es-EC"/>
        </w:rPr>
        <w:t>.</w:t>
      </w:r>
    </w:p>
    <w:p w:rsidR="002716A3" w:rsidRDefault="002716A3" w:rsidP="002716A3">
      <w:pPr>
        <w:pStyle w:val="Sinespaciado"/>
        <w:jc w:val="both"/>
        <w:rPr>
          <w:sz w:val="20"/>
          <w:lang w:val="es-EC"/>
        </w:rPr>
      </w:pPr>
    </w:p>
    <w:p w:rsidR="007E650B" w:rsidRDefault="007E650B" w:rsidP="007E650B">
      <w:pPr>
        <w:pStyle w:val="Sinespaciado"/>
        <w:jc w:val="both"/>
        <w:rPr>
          <w:sz w:val="20"/>
          <w:lang w:val="es-EC"/>
        </w:rPr>
      </w:pPr>
    </w:p>
    <w:p w:rsidR="00E74D62" w:rsidRDefault="00B86A90" w:rsidP="007E650B">
      <w:pPr>
        <w:pStyle w:val="Sinespaciado"/>
        <w:jc w:val="both"/>
        <w:rPr>
          <w:sz w:val="20"/>
          <w:lang w:val="es-EC"/>
        </w:rPr>
      </w:pPr>
      <w:r>
        <w:rPr>
          <w:sz w:val="20"/>
          <w:lang w:val="es-EC"/>
        </w:rPr>
        <w:t xml:space="preserve"> </w:t>
      </w:r>
    </w:p>
    <w:p w:rsidR="00E74D62" w:rsidRDefault="00E74D62" w:rsidP="00E74D62">
      <w:pPr>
        <w:pStyle w:val="Sinespaciado"/>
        <w:jc w:val="both"/>
        <w:rPr>
          <w:sz w:val="20"/>
          <w:lang w:val="es-EC"/>
        </w:rPr>
      </w:pPr>
    </w:p>
    <w:p w:rsidR="002716A3" w:rsidRDefault="002716A3" w:rsidP="00E74D62">
      <w:pPr>
        <w:pStyle w:val="Sinespaciado"/>
        <w:jc w:val="both"/>
        <w:rPr>
          <w:sz w:val="20"/>
          <w:lang w:val="es-EC"/>
        </w:rPr>
      </w:pPr>
    </w:p>
    <w:p w:rsidR="002716A3" w:rsidRDefault="002716A3" w:rsidP="00E74D62">
      <w:pPr>
        <w:pStyle w:val="Sinespaciado"/>
        <w:jc w:val="both"/>
        <w:rPr>
          <w:sz w:val="20"/>
          <w:lang w:val="es-EC"/>
        </w:rPr>
      </w:pPr>
    </w:p>
    <w:p w:rsidR="002716A3" w:rsidRDefault="002716A3" w:rsidP="00E74D62">
      <w:pPr>
        <w:pStyle w:val="Sinespaciado"/>
        <w:jc w:val="both"/>
        <w:rPr>
          <w:sz w:val="20"/>
          <w:lang w:val="es-EC"/>
        </w:rPr>
      </w:pPr>
    </w:p>
    <w:p w:rsidR="002716A3" w:rsidRDefault="002716A3" w:rsidP="00E74D62">
      <w:pPr>
        <w:pStyle w:val="Sinespaciado"/>
        <w:jc w:val="both"/>
        <w:rPr>
          <w:sz w:val="20"/>
          <w:lang w:val="es-EC"/>
        </w:rPr>
      </w:pPr>
    </w:p>
    <w:p w:rsidR="002716A3" w:rsidRDefault="002716A3" w:rsidP="00E74D62">
      <w:pPr>
        <w:pStyle w:val="Sinespaciado"/>
        <w:jc w:val="both"/>
        <w:rPr>
          <w:sz w:val="20"/>
          <w:lang w:val="es-EC"/>
        </w:rPr>
      </w:pPr>
    </w:p>
    <w:p w:rsidR="00801ECD" w:rsidRDefault="00801ECD" w:rsidP="00E74D62">
      <w:pPr>
        <w:pStyle w:val="Sinespaciado"/>
        <w:jc w:val="both"/>
        <w:rPr>
          <w:sz w:val="20"/>
          <w:lang w:val="es-EC"/>
        </w:rPr>
      </w:pPr>
    </w:p>
    <w:p w:rsidR="00801ECD" w:rsidRDefault="00801ECD" w:rsidP="00E74D62">
      <w:pPr>
        <w:pStyle w:val="Sinespaciado"/>
        <w:jc w:val="both"/>
        <w:rPr>
          <w:sz w:val="20"/>
          <w:lang w:val="es-EC"/>
        </w:rPr>
      </w:pPr>
    </w:p>
    <w:p w:rsidR="00801ECD" w:rsidRDefault="00801ECD" w:rsidP="00E74D62">
      <w:pPr>
        <w:pStyle w:val="Sinespaciado"/>
        <w:jc w:val="both"/>
        <w:rPr>
          <w:sz w:val="20"/>
          <w:lang w:val="es-EC"/>
        </w:rPr>
      </w:pPr>
    </w:p>
    <w:p w:rsidR="00801ECD" w:rsidRDefault="00801ECD" w:rsidP="00E74D62">
      <w:pPr>
        <w:pStyle w:val="Sinespaciado"/>
        <w:jc w:val="both"/>
        <w:rPr>
          <w:sz w:val="20"/>
          <w:lang w:val="es-EC"/>
        </w:rPr>
      </w:pPr>
    </w:p>
    <w:p w:rsidR="00801ECD" w:rsidRDefault="00801ECD" w:rsidP="00E74D62">
      <w:pPr>
        <w:pStyle w:val="Sinespaciado"/>
        <w:jc w:val="both"/>
        <w:rPr>
          <w:sz w:val="20"/>
          <w:lang w:val="es-EC"/>
        </w:rPr>
      </w:pPr>
    </w:p>
    <w:p w:rsidR="00801ECD" w:rsidRDefault="00801ECD" w:rsidP="00E74D62">
      <w:pPr>
        <w:pStyle w:val="Sinespaciado"/>
        <w:jc w:val="both"/>
        <w:rPr>
          <w:sz w:val="20"/>
          <w:lang w:val="es-EC"/>
        </w:rPr>
      </w:pPr>
    </w:p>
    <w:p w:rsidR="00801ECD" w:rsidRDefault="00801ECD" w:rsidP="00E74D62">
      <w:pPr>
        <w:pStyle w:val="Sinespaciado"/>
        <w:jc w:val="both"/>
        <w:rPr>
          <w:sz w:val="20"/>
          <w:lang w:val="es-EC"/>
        </w:rPr>
      </w:pPr>
    </w:p>
    <w:p w:rsidR="00801ECD" w:rsidRDefault="00801ECD" w:rsidP="00E74D62">
      <w:pPr>
        <w:pStyle w:val="Sinespaciado"/>
        <w:jc w:val="both"/>
        <w:rPr>
          <w:sz w:val="20"/>
          <w:lang w:val="es-EC"/>
        </w:rPr>
      </w:pPr>
    </w:p>
    <w:p w:rsidR="00801ECD" w:rsidRDefault="00801ECD" w:rsidP="00E74D62">
      <w:pPr>
        <w:pStyle w:val="Sinespaciado"/>
        <w:jc w:val="both"/>
        <w:rPr>
          <w:sz w:val="20"/>
          <w:lang w:val="es-EC"/>
        </w:rPr>
      </w:pPr>
    </w:p>
    <w:p w:rsidR="00801ECD" w:rsidRDefault="00801ECD" w:rsidP="00E74D62">
      <w:pPr>
        <w:pStyle w:val="Sinespaciado"/>
        <w:jc w:val="both"/>
        <w:rPr>
          <w:sz w:val="20"/>
          <w:lang w:val="es-EC"/>
        </w:rPr>
      </w:pPr>
    </w:p>
    <w:p w:rsidR="00801ECD" w:rsidRDefault="00801ECD" w:rsidP="00E74D62">
      <w:pPr>
        <w:pStyle w:val="Sinespaciado"/>
        <w:jc w:val="both"/>
        <w:rPr>
          <w:sz w:val="20"/>
          <w:lang w:val="es-EC"/>
        </w:rPr>
      </w:pPr>
    </w:p>
    <w:p w:rsidR="00801ECD" w:rsidRDefault="00801ECD" w:rsidP="00E74D62">
      <w:pPr>
        <w:pStyle w:val="Sinespaciado"/>
        <w:jc w:val="both"/>
        <w:rPr>
          <w:sz w:val="20"/>
          <w:lang w:val="es-EC"/>
        </w:rPr>
      </w:pPr>
    </w:p>
    <w:p w:rsidR="00801ECD" w:rsidRDefault="00801ECD" w:rsidP="00E74D62">
      <w:pPr>
        <w:pStyle w:val="Sinespaciado"/>
        <w:jc w:val="both"/>
        <w:rPr>
          <w:sz w:val="20"/>
          <w:lang w:val="es-EC"/>
        </w:rPr>
      </w:pPr>
    </w:p>
    <w:p w:rsidR="00801ECD" w:rsidRDefault="00801ECD" w:rsidP="00E74D62">
      <w:pPr>
        <w:pStyle w:val="Sinespaciado"/>
        <w:jc w:val="both"/>
        <w:rPr>
          <w:sz w:val="20"/>
          <w:lang w:val="es-EC"/>
        </w:rPr>
      </w:pPr>
    </w:p>
    <w:p w:rsidR="00801ECD" w:rsidRDefault="00801ECD" w:rsidP="00E74D62">
      <w:pPr>
        <w:pStyle w:val="Sinespaciado"/>
        <w:jc w:val="both"/>
        <w:rPr>
          <w:sz w:val="20"/>
          <w:lang w:val="es-EC"/>
        </w:rPr>
      </w:pPr>
    </w:p>
    <w:p w:rsidR="00801ECD" w:rsidRDefault="00801ECD" w:rsidP="00E74D62">
      <w:pPr>
        <w:pStyle w:val="Sinespaciado"/>
        <w:jc w:val="both"/>
        <w:rPr>
          <w:sz w:val="20"/>
          <w:lang w:val="es-EC"/>
        </w:rPr>
      </w:pPr>
    </w:p>
    <w:p w:rsidR="00801ECD" w:rsidRDefault="00801ECD" w:rsidP="00E74D62">
      <w:pPr>
        <w:pStyle w:val="Sinespaciado"/>
        <w:jc w:val="both"/>
        <w:rPr>
          <w:sz w:val="20"/>
          <w:lang w:val="es-EC"/>
        </w:rPr>
      </w:pPr>
    </w:p>
    <w:p w:rsidR="00801ECD" w:rsidRDefault="00801ECD" w:rsidP="00E74D62">
      <w:pPr>
        <w:pStyle w:val="Sinespaciado"/>
        <w:jc w:val="both"/>
        <w:rPr>
          <w:sz w:val="20"/>
          <w:lang w:val="es-EC"/>
        </w:rPr>
      </w:pPr>
    </w:p>
    <w:p w:rsidR="00801ECD" w:rsidRDefault="00801ECD" w:rsidP="00E74D62">
      <w:pPr>
        <w:pStyle w:val="Sinespaciado"/>
        <w:jc w:val="both"/>
        <w:rPr>
          <w:sz w:val="20"/>
          <w:lang w:val="es-EC"/>
        </w:rPr>
      </w:pPr>
    </w:p>
    <w:p w:rsidR="00801ECD" w:rsidRDefault="00801ECD" w:rsidP="00E74D62">
      <w:pPr>
        <w:pStyle w:val="Sinespaciado"/>
        <w:jc w:val="both"/>
        <w:rPr>
          <w:sz w:val="20"/>
          <w:lang w:val="es-EC"/>
        </w:rPr>
      </w:pPr>
    </w:p>
    <w:p w:rsidR="00801ECD" w:rsidRDefault="00801ECD" w:rsidP="00E74D62">
      <w:pPr>
        <w:pStyle w:val="Sinespaciado"/>
        <w:jc w:val="both"/>
        <w:rPr>
          <w:sz w:val="20"/>
          <w:lang w:val="es-EC"/>
        </w:rPr>
      </w:pPr>
    </w:p>
    <w:p w:rsidR="00801ECD" w:rsidRDefault="00801ECD" w:rsidP="00E74D62">
      <w:pPr>
        <w:pStyle w:val="Sinespaciado"/>
        <w:jc w:val="both"/>
        <w:rPr>
          <w:sz w:val="20"/>
          <w:lang w:val="es-EC"/>
        </w:rPr>
      </w:pPr>
    </w:p>
    <w:p w:rsidR="00801ECD" w:rsidRDefault="00801ECD" w:rsidP="00E74D62">
      <w:pPr>
        <w:pStyle w:val="Sinespaciado"/>
        <w:jc w:val="both"/>
        <w:rPr>
          <w:sz w:val="20"/>
          <w:lang w:val="es-EC"/>
        </w:rPr>
      </w:pPr>
    </w:p>
    <w:p w:rsidR="00801ECD" w:rsidRDefault="00801ECD" w:rsidP="00E74D62">
      <w:pPr>
        <w:pStyle w:val="Sinespaciado"/>
        <w:jc w:val="both"/>
        <w:rPr>
          <w:sz w:val="20"/>
          <w:lang w:val="es-EC"/>
        </w:rPr>
      </w:pPr>
    </w:p>
    <w:p w:rsidR="00801ECD" w:rsidRDefault="00801ECD" w:rsidP="00E74D62">
      <w:pPr>
        <w:pStyle w:val="Sinespaciado"/>
        <w:jc w:val="both"/>
        <w:rPr>
          <w:sz w:val="20"/>
          <w:lang w:val="es-EC"/>
        </w:rPr>
      </w:pPr>
    </w:p>
    <w:p w:rsidR="00801ECD" w:rsidRDefault="00801ECD" w:rsidP="00E74D62">
      <w:pPr>
        <w:pStyle w:val="Sinespaciado"/>
        <w:jc w:val="both"/>
        <w:rPr>
          <w:sz w:val="20"/>
          <w:lang w:val="es-EC"/>
        </w:rPr>
      </w:pPr>
    </w:p>
    <w:p w:rsidR="00801ECD" w:rsidRDefault="00801ECD" w:rsidP="00DE72FD">
      <w:pPr>
        <w:pStyle w:val="Sinespaciado"/>
        <w:ind w:firstLine="244"/>
        <w:jc w:val="both"/>
        <w:rPr>
          <w:sz w:val="20"/>
          <w:lang w:val="es-EC"/>
        </w:rPr>
      </w:pPr>
    </w:p>
    <w:p w:rsidR="00801ECD" w:rsidRDefault="00801ECD" w:rsidP="00DE72FD">
      <w:pPr>
        <w:pStyle w:val="Sinespaciado"/>
        <w:ind w:firstLine="244"/>
        <w:jc w:val="both"/>
        <w:rPr>
          <w:sz w:val="20"/>
          <w:lang w:val="es-EC"/>
        </w:rPr>
      </w:pPr>
    </w:p>
    <w:p w:rsidR="00801ECD" w:rsidRDefault="00801ECD" w:rsidP="00DE72FD">
      <w:pPr>
        <w:pStyle w:val="Sinespaciado"/>
        <w:ind w:firstLine="244"/>
        <w:jc w:val="both"/>
        <w:rPr>
          <w:sz w:val="20"/>
          <w:lang w:val="es-EC"/>
        </w:rPr>
      </w:pPr>
    </w:p>
    <w:p w:rsidR="00801ECD" w:rsidRDefault="00801ECD" w:rsidP="00DE72FD">
      <w:pPr>
        <w:pStyle w:val="Sinespaciado"/>
        <w:ind w:firstLine="244"/>
        <w:jc w:val="both"/>
        <w:rPr>
          <w:sz w:val="20"/>
          <w:lang w:val="es-EC"/>
        </w:rPr>
      </w:pPr>
    </w:p>
    <w:p w:rsidR="00801ECD" w:rsidRDefault="00801ECD" w:rsidP="00DE72FD">
      <w:pPr>
        <w:pStyle w:val="Sinespaciado"/>
        <w:ind w:firstLine="244"/>
        <w:jc w:val="both"/>
        <w:rPr>
          <w:sz w:val="20"/>
          <w:lang w:val="es-EC"/>
        </w:rPr>
      </w:pPr>
    </w:p>
    <w:p w:rsidR="00801ECD" w:rsidRDefault="00801ECD" w:rsidP="00DE72FD">
      <w:pPr>
        <w:pStyle w:val="Sinespaciado"/>
        <w:ind w:firstLine="244"/>
        <w:jc w:val="both"/>
        <w:rPr>
          <w:sz w:val="20"/>
          <w:lang w:val="es-EC"/>
        </w:rPr>
      </w:pPr>
    </w:p>
    <w:p w:rsidR="00DE72FD" w:rsidRDefault="00B954DC" w:rsidP="00DE72FD">
      <w:pPr>
        <w:pStyle w:val="Sinespaciado"/>
        <w:ind w:firstLine="244"/>
        <w:jc w:val="both"/>
        <w:rPr>
          <w:sz w:val="20"/>
          <w:lang w:val="es-EC"/>
        </w:rPr>
      </w:pPr>
      <w:r>
        <w:rPr>
          <w:sz w:val="20"/>
          <w:lang w:val="es-EC"/>
        </w:rPr>
        <w:t xml:space="preserve">Existe coherencia entre la cantidad producida de cada pedido con la prioridad de los pedidos. Es decir en vista de la poca capacidad para cumplir el pronóstico de ventas, el modelo trata de producir en su totalidad los pedidos de prioridad 1 </w:t>
      </w:r>
      <w:r w:rsidR="00640FC2">
        <w:rPr>
          <w:sz w:val="20"/>
          <w:lang w:val="es-EC"/>
        </w:rPr>
        <w:t xml:space="preserve">como en el caso de los pedidos especiales. </w:t>
      </w:r>
    </w:p>
    <w:p w:rsidR="00DE72FD" w:rsidRDefault="00DE72FD" w:rsidP="00DE72FD">
      <w:pPr>
        <w:pStyle w:val="Sinespaciado"/>
        <w:jc w:val="both"/>
        <w:rPr>
          <w:sz w:val="20"/>
          <w:lang w:val="es-EC"/>
        </w:rPr>
      </w:pPr>
    </w:p>
    <w:p w:rsidR="00417502" w:rsidRDefault="00640FC2" w:rsidP="00DE72FD">
      <w:pPr>
        <w:pStyle w:val="Sinespaciado"/>
        <w:ind w:firstLine="244"/>
        <w:jc w:val="both"/>
        <w:rPr>
          <w:sz w:val="20"/>
          <w:lang w:val="es-EC"/>
        </w:rPr>
      </w:pPr>
      <w:r>
        <w:rPr>
          <w:sz w:val="20"/>
          <w:lang w:val="es-EC"/>
        </w:rPr>
        <w:t xml:space="preserve">Y aquellos para la venta en vitrina alcanzan una producción mayor en el </w:t>
      </w:r>
      <w:r w:rsidR="00C46D6F">
        <w:rPr>
          <w:sz w:val="20"/>
          <w:lang w:val="es-EC"/>
        </w:rPr>
        <w:t>caso de las de tamaño “Normal” que</w:t>
      </w:r>
      <w:r w:rsidR="009A4AB4">
        <w:rPr>
          <w:sz w:val="20"/>
          <w:lang w:val="es-EC"/>
        </w:rPr>
        <w:t xml:space="preserve"> es aquella que más se solicita. Ver figura 6.</w:t>
      </w:r>
      <w:r w:rsidR="00951E34">
        <w:rPr>
          <w:sz w:val="20"/>
          <w:lang w:val="es-EC"/>
        </w:rPr>
        <w:t xml:space="preserve"> </w:t>
      </w:r>
    </w:p>
    <w:p w:rsidR="00DE72FD" w:rsidRDefault="00DE72FD" w:rsidP="00F11961">
      <w:pPr>
        <w:pStyle w:val="Sinespaciado"/>
        <w:jc w:val="both"/>
        <w:rPr>
          <w:sz w:val="20"/>
          <w:lang w:val="es-EC"/>
        </w:rPr>
      </w:pPr>
    </w:p>
    <w:p w:rsidR="007E650B" w:rsidRDefault="007E650B" w:rsidP="00037142">
      <w:pPr>
        <w:pStyle w:val="Sinespaciado"/>
        <w:ind w:firstLine="244"/>
        <w:jc w:val="both"/>
        <w:rPr>
          <w:sz w:val="20"/>
          <w:lang w:val="es-EC"/>
        </w:rPr>
      </w:pPr>
      <w:r>
        <w:rPr>
          <w:sz w:val="20"/>
          <w:lang w:val="es-EC"/>
        </w:rPr>
        <w:t>Para la validación del modelo actual, se ha seleccionado 3 variables de estudio definidas de la siguiente manera:</w:t>
      </w:r>
    </w:p>
    <w:p w:rsidR="007E650B" w:rsidRDefault="007E650B" w:rsidP="00F11961">
      <w:pPr>
        <w:pStyle w:val="Sinespaciado"/>
        <w:jc w:val="both"/>
        <w:rPr>
          <w:sz w:val="20"/>
          <w:lang w:val="es-EC"/>
        </w:rPr>
      </w:pPr>
    </w:p>
    <w:p w:rsidR="007E650B" w:rsidRDefault="00D411B4" w:rsidP="00F11961">
      <w:pPr>
        <w:pStyle w:val="Sinespaciado"/>
        <w:jc w:val="both"/>
        <w:rPr>
          <w:sz w:val="20"/>
          <w:lang w:val="es-EC"/>
        </w:rPr>
      </w:pPr>
      <w:r>
        <w:rPr>
          <w:sz w:val="20"/>
          <w:lang w:val="es-EC"/>
        </w:rPr>
        <w:t>X: L</w:t>
      </w:r>
      <w:r w:rsidR="007E650B">
        <w:rPr>
          <w:sz w:val="20"/>
          <w:lang w:val="es-EC"/>
        </w:rPr>
        <w:t>a producción mensual de tortas glace.</w:t>
      </w:r>
    </w:p>
    <w:p w:rsidR="007E650B" w:rsidRDefault="007E650B" w:rsidP="00F11961">
      <w:pPr>
        <w:pStyle w:val="Sinespaciado"/>
        <w:jc w:val="both"/>
        <w:rPr>
          <w:sz w:val="20"/>
          <w:lang w:val="es-EC"/>
        </w:rPr>
      </w:pPr>
      <w:r>
        <w:rPr>
          <w:sz w:val="20"/>
          <w:lang w:val="es-EC"/>
        </w:rPr>
        <w:t>Y:</w:t>
      </w:r>
      <w:r w:rsidR="00D411B4">
        <w:rPr>
          <w:sz w:val="20"/>
          <w:lang w:val="es-EC"/>
        </w:rPr>
        <w:t xml:space="preserve"> E</w:t>
      </w:r>
      <w:r>
        <w:rPr>
          <w:sz w:val="20"/>
          <w:lang w:val="es-EC"/>
        </w:rPr>
        <w:t>l cumplimiento mensual (producción vs. pronóstico) en %.</w:t>
      </w:r>
    </w:p>
    <w:p w:rsidR="007E650B" w:rsidRDefault="00D411B4" w:rsidP="00F11961">
      <w:pPr>
        <w:pStyle w:val="Sinespaciado"/>
        <w:jc w:val="both"/>
        <w:rPr>
          <w:sz w:val="20"/>
          <w:lang w:val="es-EC"/>
        </w:rPr>
      </w:pPr>
      <w:r>
        <w:rPr>
          <w:sz w:val="20"/>
          <w:lang w:val="es-EC"/>
        </w:rPr>
        <w:t>Z: E</w:t>
      </w:r>
      <w:r w:rsidR="007E650B">
        <w:rPr>
          <w:sz w:val="20"/>
          <w:lang w:val="es-EC"/>
        </w:rPr>
        <w:t>l tiempo de ciclo de un pedido</w:t>
      </w:r>
      <w:r w:rsidR="00BA6030">
        <w:rPr>
          <w:sz w:val="20"/>
          <w:lang w:val="es-EC"/>
        </w:rPr>
        <w:t xml:space="preserve"> Especial Externa Normal de Diseño que llega un viernes.</w:t>
      </w:r>
    </w:p>
    <w:p w:rsidR="007E650B" w:rsidRDefault="007E650B" w:rsidP="00F11961">
      <w:pPr>
        <w:pStyle w:val="Sinespaciado"/>
        <w:jc w:val="both"/>
        <w:rPr>
          <w:sz w:val="20"/>
          <w:lang w:val="es-EC"/>
        </w:rPr>
      </w:pPr>
    </w:p>
    <w:p w:rsidR="00E74D62" w:rsidRDefault="00E74D62" w:rsidP="00E74D62">
      <w:pPr>
        <w:ind w:left="1800"/>
        <w:jc w:val="both"/>
        <w:rPr>
          <w:rFonts w:ascii="Arial" w:hAnsi="Arial" w:cs="Arial"/>
          <w:sz w:val="20"/>
          <w:lang w:val="es-EC"/>
        </w:rPr>
      </w:pPr>
    </w:p>
    <w:p w:rsidR="007E650B" w:rsidRPr="00B87189" w:rsidRDefault="007E650B" w:rsidP="007E650B">
      <w:pPr>
        <w:jc w:val="both"/>
        <w:rPr>
          <w:sz w:val="22"/>
          <w:szCs w:val="22"/>
          <w:lang w:val="es-ES"/>
        </w:rPr>
      </w:pPr>
      <w:r w:rsidRPr="00B87189">
        <w:rPr>
          <w:b/>
          <w:sz w:val="22"/>
          <w:szCs w:val="22"/>
          <w:lang w:val="es-ES"/>
        </w:rPr>
        <w:lastRenderedPageBreak/>
        <w:t>7.1</w:t>
      </w:r>
      <w:r w:rsidR="00E50F99" w:rsidRPr="00B87189">
        <w:rPr>
          <w:b/>
          <w:sz w:val="22"/>
          <w:szCs w:val="22"/>
          <w:lang w:val="es-ES"/>
        </w:rPr>
        <w:t xml:space="preserve"> </w:t>
      </w:r>
      <w:r w:rsidRPr="00B87189">
        <w:rPr>
          <w:b/>
          <w:sz w:val="22"/>
          <w:szCs w:val="22"/>
          <w:lang w:val="es-EC"/>
        </w:rPr>
        <w:t>Método de Validación</w:t>
      </w:r>
    </w:p>
    <w:p w:rsidR="00ED4D3C" w:rsidRDefault="00ED4D3C" w:rsidP="007E650B">
      <w:pPr>
        <w:pStyle w:val="Sinespaciado"/>
        <w:rPr>
          <w:sz w:val="20"/>
          <w:lang w:val="es-EC"/>
        </w:rPr>
      </w:pPr>
    </w:p>
    <w:p w:rsidR="007E650B" w:rsidRDefault="007E650B" w:rsidP="00037142">
      <w:pPr>
        <w:pStyle w:val="Sinespaciado"/>
        <w:ind w:firstLine="244"/>
        <w:jc w:val="both"/>
        <w:rPr>
          <w:sz w:val="20"/>
          <w:lang w:val="es-EC"/>
        </w:rPr>
      </w:pPr>
      <w:r>
        <w:rPr>
          <w:sz w:val="20"/>
          <w:lang w:val="es-EC"/>
        </w:rPr>
        <w:t>Para validar las variables de estudio se plantean Hipótesis que consiste en comparación de medias; el valor esperado de experimento vs valor esperado observado:</w:t>
      </w:r>
    </w:p>
    <w:p w:rsidR="007E650B" w:rsidRDefault="007E650B" w:rsidP="007E650B">
      <w:pPr>
        <w:pStyle w:val="Sinespaciado"/>
        <w:rPr>
          <w:sz w:val="20"/>
          <w:lang w:val="es-EC"/>
        </w:rPr>
      </w:pPr>
      <w:r>
        <w:rPr>
          <w:sz w:val="20"/>
          <w:lang w:val="es-EC"/>
        </w:rPr>
        <w:t>Ho: E(Y) = E(Uo)</w:t>
      </w:r>
    </w:p>
    <w:p w:rsidR="007E650B" w:rsidRDefault="007E650B" w:rsidP="007E650B">
      <w:pPr>
        <w:pStyle w:val="Sinespaciado"/>
        <w:rPr>
          <w:sz w:val="20"/>
          <w:lang w:val="es-EC"/>
        </w:rPr>
      </w:pPr>
      <w:r>
        <w:rPr>
          <w:sz w:val="20"/>
          <w:lang w:val="es-EC"/>
        </w:rPr>
        <w:t>H1: E(Y) ≠ E(Uo)</w:t>
      </w:r>
    </w:p>
    <w:p w:rsidR="007E650B" w:rsidRDefault="007E650B" w:rsidP="007E650B">
      <w:pPr>
        <w:pStyle w:val="Sinespaciado"/>
        <w:rPr>
          <w:sz w:val="20"/>
          <w:lang w:val="es-EC"/>
        </w:rPr>
      </w:pPr>
    </w:p>
    <w:p w:rsidR="007E650B" w:rsidRPr="00DC2CFD" w:rsidRDefault="007E650B" w:rsidP="00037142">
      <w:pPr>
        <w:pStyle w:val="Sinespaciado"/>
        <w:ind w:firstLine="244"/>
        <w:rPr>
          <w:sz w:val="20"/>
          <w:lang w:val="es-EC"/>
        </w:rPr>
      </w:pPr>
      <w:r>
        <w:rPr>
          <w:sz w:val="20"/>
          <w:lang w:val="es-EC"/>
        </w:rPr>
        <w:t>Para la prueba de las Hipótesis, se utiliza el método  “T Student”</w:t>
      </w:r>
      <w:r w:rsidR="00DC2CFD">
        <w:rPr>
          <w:sz w:val="20"/>
          <w:lang w:val="es-EC"/>
        </w:rPr>
        <w:t xml:space="preserve">. </w:t>
      </w:r>
      <w:r>
        <w:rPr>
          <w:lang w:val="es-EC"/>
        </w:rPr>
        <w:t>Siendo:</w:t>
      </w:r>
    </w:p>
    <w:p w:rsidR="007E650B" w:rsidRDefault="00140E85" w:rsidP="007E650B">
      <w:pPr>
        <w:pStyle w:val="Sinespaciado"/>
        <w:rPr>
          <w:lang w:val="es-EC"/>
        </w:rPr>
      </w:pPr>
      <w:r w:rsidRPr="00140E85">
        <w:pict>
          <v:shape id="_x0000_s1031" type="#_x0000_t75" style="position:absolute;margin-left:-5.35pt;margin-top:6.75pt;width:213.9pt;height:54pt;z-index:5" filled="t" stroked="t">
            <v:imagedata r:id="rId16" o:title=""/>
          </v:shape>
          <o:OLEObject Type="Embed" ProgID="Equation.3" ShapeID="_x0000_s1031" DrawAspect="Content" ObjectID="_1368257100" r:id="rId17"/>
        </w:pict>
      </w:r>
    </w:p>
    <w:p w:rsidR="007E650B" w:rsidRDefault="007E650B" w:rsidP="007E650B">
      <w:pPr>
        <w:pStyle w:val="Sinespaciado"/>
        <w:rPr>
          <w:lang w:val="es-EC"/>
        </w:rPr>
      </w:pPr>
    </w:p>
    <w:p w:rsidR="007E650B" w:rsidRDefault="007E650B" w:rsidP="007E650B">
      <w:pPr>
        <w:pStyle w:val="Sinespaciado"/>
        <w:rPr>
          <w:lang w:val="es-EC"/>
        </w:rPr>
      </w:pPr>
      <w:r>
        <w:rPr>
          <w:lang w:val="es-EC"/>
        </w:rPr>
        <w:tab/>
      </w:r>
      <w:r>
        <w:rPr>
          <w:lang w:val="es-EC"/>
        </w:rPr>
        <w:tab/>
      </w:r>
    </w:p>
    <w:p w:rsidR="007E650B" w:rsidRDefault="007E650B" w:rsidP="007E650B">
      <w:pPr>
        <w:pStyle w:val="Sinespaciado"/>
        <w:rPr>
          <w:sz w:val="20"/>
          <w:lang w:val="es-EC"/>
        </w:rPr>
      </w:pPr>
    </w:p>
    <w:p w:rsidR="007E650B" w:rsidRDefault="007E650B" w:rsidP="007E650B">
      <w:pPr>
        <w:pStyle w:val="Sinespaciado"/>
        <w:rPr>
          <w:sz w:val="20"/>
          <w:lang w:val="es-EC"/>
        </w:rPr>
      </w:pPr>
    </w:p>
    <w:p w:rsidR="007E650B" w:rsidRDefault="007E650B" w:rsidP="007E650B">
      <w:pPr>
        <w:pStyle w:val="Sinespaciado"/>
        <w:rPr>
          <w:sz w:val="20"/>
          <w:lang w:val="es-EC"/>
        </w:rPr>
      </w:pPr>
    </w:p>
    <w:p w:rsidR="00ED4D3C" w:rsidRPr="00ED4D3C" w:rsidRDefault="00ED4D3C" w:rsidP="00ED4D3C">
      <w:pPr>
        <w:pStyle w:val="Sinespaciado"/>
        <w:rPr>
          <w:sz w:val="20"/>
          <w:lang w:val="es-EC"/>
        </w:rPr>
      </w:pPr>
      <w:r w:rsidRPr="00ED4D3C">
        <w:rPr>
          <w:sz w:val="20"/>
          <w:lang w:val="es-EC"/>
        </w:rPr>
        <w:t>E(Y) = valor esperado del experimento “Y”</w:t>
      </w:r>
    </w:p>
    <w:p w:rsidR="00ED4D3C" w:rsidRPr="00ED4D3C" w:rsidRDefault="00ED4D3C" w:rsidP="00ED4D3C">
      <w:pPr>
        <w:pStyle w:val="Sinespaciado"/>
        <w:rPr>
          <w:sz w:val="20"/>
          <w:lang w:val="es-EC"/>
        </w:rPr>
      </w:pPr>
      <w:r w:rsidRPr="00ED4D3C">
        <w:rPr>
          <w:sz w:val="20"/>
          <w:lang w:val="es-EC"/>
        </w:rPr>
        <w:t>Uo = valor esperado observado</w:t>
      </w:r>
    </w:p>
    <w:p w:rsidR="00ED4D3C" w:rsidRPr="00ED4D3C" w:rsidRDefault="00ED4D3C" w:rsidP="00ED4D3C">
      <w:pPr>
        <w:pStyle w:val="Sinespaciado"/>
        <w:rPr>
          <w:sz w:val="20"/>
          <w:lang w:val="es-EC"/>
        </w:rPr>
      </w:pPr>
      <w:r w:rsidRPr="00ED4D3C">
        <w:rPr>
          <w:sz w:val="20"/>
          <w:lang w:val="es-EC"/>
        </w:rPr>
        <w:t>S = desviación estándar “Y”</w:t>
      </w:r>
    </w:p>
    <w:p w:rsidR="00ED4D3C" w:rsidRDefault="00ED4D3C" w:rsidP="00ED4D3C">
      <w:pPr>
        <w:pStyle w:val="Sinespaciado"/>
        <w:rPr>
          <w:sz w:val="20"/>
          <w:lang w:val="es-EC"/>
        </w:rPr>
      </w:pPr>
      <w:r w:rsidRPr="00ED4D3C">
        <w:rPr>
          <w:sz w:val="20"/>
          <w:lang w:val="es-EC"/>
        </w:rPr>
        <w:t>n = numero de réplicas del experimento.</w:t>
      </w:r>
    </w:p>
    <w:p w:rsidR="00406612" w:rsidRDefault="00406612" w:rsidP="00ED4D3C">
      <w:pPr>
        <w:pStyle w:val="Sinespaciado"/>
        <w:rPr>
          <w:sz w:val="20"/>
          <w:lang w:val="es-EC"/>
        </w:rPr>
      </w:pPr>
    </w:p>
    <w:p w:rsidR="00ED4D3C" w:rsidRDefault="00ED4D3C" w:rsidP="00406612">
      <w:pPr>
        <w:pStyle w:val="Sinespaciado"/>
        <w:rPr>
          <w:sz w:val="20"/>
          <w:lang w:val="es-EC"/>
        </w:rPr>
      </w:pPr>
      <w:r w:rsidRPr="00ED4D3C">
        <w:rPr>
          <w:sz w:val="20"/>
          <w:lang w:val="es-EC"/>
        </w:rPr>
        <w:t xml:space="preserve">En esta prueba se considera un nivel de confianza de 95%, es decir se trabaja con un </w:t>
      </w:r>
      <w:r w:rsidRPr="00ED4D3C">
        <w:rPr>
          <w:sz w:val="20"/>
        </w:rPr>
        <w:t>α</w:t>
      </w:r>
      <w:r w:rsidRPr="00ED4D3C">
        <w:rPr>
          <w:sz w:val="20"/>
          <w:lang w:val="es-EC"/>
        </w:rPr>
        <w:t>= 0.05</w:t>
      </w:r>
      <w:r w:rsidR="00145419">
        <w:rPr>
          <w:sz w:val="20"/>
          <w:lang w:val="es-EC"/>
        </w:rPr>
        <w:t xml:space="preserve"> </w:t>
      </w:r>
      <w:r w:rsidR="003314CF">
        <w:rPr>
          <w:sz w:val="20"/>
          <w:lang w:val="es-EC"/>
        </w:rPr>
        <w:t>[3</w:t>
      </w:r>
      <w:r w:rsidR="00145419">
        <w:rPr>
          <w:sz w:val="20"/>
          <w:lang w:val="es-EC"/>
        </w:rPr>
        <w:t>]</w:t>
      </w:r>
    </w:p>
    <w:p w:rsidR="0067540E" w:rsidRDefault="0067540E" w:rsidP="00ED4D3C">
      <w:pPr>
        <w:pStyle w:val="Sinespaciado"/>
        <w:rPr>
          <w:sz w:val="20"/>
          <w:lang w:val="es-EC"/>
        </w:rPr>
      </w:pPr>
    </w:p>
    <w:p w:rsidR="00801ECD" w:rsidRDefault="00CA5569" w:rsidP="00801ECD">
      <w:pPr>
        <w:pStyle w:val="Sinespaciado"/>
        <w:rPr>
          <w:sz w:val="20"/>
          <w:lang w:val="es-EC"/>
        </w:rPr>
      </w:pPr>
      <w:r w:rsidRPr="00CA5569">
        <w:rPr>
          <w:sz w:val="20"/>
          <w:lang w:val="es-EC"/>
        </w:rPr>
        <w:t>Para la val</w:t>
      </w:r>
      <w:r w:rsidR="005449FB">
        <w:rPr>
          <w:sz w:val="20"/>
          <w:lang w:val="es-EC"/>
        </w:rPr>
        <w:t>idación de la variable x se tomó</w:t>
      </w:r>
      <w:r w:rsidRPr="00CA5569">
        <w:rPr>
          <w:sz w:val="20"/>
          <w:lang w:val="es-EC"/>
        </w:rPr>
        <w:t xml:space="preserve"> una muestra d</w:t>
      </w:r>
      <w:r w:rsidR="006A30C3">
        <w:rPr>
          <w:sz w:val="20"/>
          <w:lang w:val="es-EC"/>
        </w:rPr>
        <w:t>e treinta replicas donde cada ré</w:t>
      </w:r>
      <w:r w:rsidRPr="00CA5569">
        <w:rPr>
          <w:sz w:val="20"/>
          <w:lang w:val="es-EC"/>
        </w:rPr>
        <w:t>plica tiene una duración de un mes dando un total de treinta meses de corrida la simulación</w:t>
      </w:r>
      <w:r w:rsidR="00080D4C">
        <w:rPr>
          <w:sz w:val="20"/>
          <w:lang w:val="es-EC"/>
        </w:rPr>
        <w:t xml:space="preserve">. </w:t>
      </w:r>
    </w:p>
    <w:p w:rsidR="00801ECD" w:rsidRDefault="00801ECD" w:rsidP="00801ECD">
      <w:pPr>
        <w:pStyle w:val="Sinespaciado"/>
        <w:rPr>
          <w:sz w:val="20"/>
          <w:lang w:val="es-EC"/>
        </w:rPr>
      </w:pPr>
    </w:p>
    <w:p w:rsidR="00DC2CFD" w:rsidRDefault="00CA5569" w:rsidP="00801ECD">
      <w:pPr>
        <w:pStyle w:val="Sinespaciado"/>
        <w:rPr>
          <w:sz w:val="20"/>
          <w:lang w:val="es-EC"/>
        </w:rPr>
      </w:pPr>
      <w:r w:rsidRPr="00CA5569">
        <w:rPr>
          <w:sz w:val="20"/>
          <w:lang w:val="es-EC"/>
        </w:rPr>
        <w:t xml:space="preserve">De acuerdo a los datos que se obtuvieron para la producción mensual y comparándolos con la producción observada que es la producción que se obtuvo en la </w:t>
      </w:r>
      <w:r w:rsidR="00645F0D" w:rsidRPr="00CA5569">
        <w:rPr>
          <w:sz w:val="20"/>
          <w:lang w:val="es-EC"/>
        </w:rPr>
        <w:t>práctica</w:t>
      </w:r>
      <w:r w:rsidRPr="00CA5569">
        <w:rPr>
          <w:sz w:val="20"/>
          <w:lang w:val="es-EC"/>
        </w:rPr>
        <w:t xml:space="preserve">, se puede llegar a la conclusión de que ambas variables se asemejan entre </w:t>
      </w:r>
      <w:r w:rsidR="00645F0D" w:rsidRPr="00CA5569">
        <w:rPr>
          <w:sz w:val="20"/>
          <w:lang w:val="es-EC"/>
        </w:rPr>
        <w:t>sí</w:t>
      </w:r>
      <w:r w:rsidRPr="00CA5569">
        <w:rPr>
          <w:sz w:val="20"/>
          <w:lang w:val="es-EC"/>
        </w:rPr>
        <w:t xml:space="preserve"> como lo muestra la tabla</w:t>
      </w:r>
      <w:r w:rsidR="00DC2CFD">
        <w:rPr>
          <w:sz w:val="20"/>
          <w:lang w:val="es-EC"/>
        </w:rPr>
        <w:t xml:space="preserve"> 4. </w:t>
      </w:r>
    </w:p>
    <w:p w:rsidR="00801ECD" w:rsidRDefault="00801ECD" w:rsidP="00801ECD">
      <w:pPr>
        <w:pStyle w:val="Sinespaciado"/>
        <w:rPr>
          <w:sz w:val="20"/>
          <w:lang w:val="es-EC"/>
        </w:rPr>
      </w:pPr>
    </w:p>
    <w:p w:rsidR="00CA5569" w:rsidRPr="00D2530B" w:rsidRDefault="00DC2CFD" w:rsidP="00037142">
      <w:pPr>
        <w:ind w:firstLine="244"/>
        <w:jc w:val="both"/>
        <w:rPr>
          <w:sz w:val="20"/>
          <w:lang w:val="es-EC"/>
        </w:rPr>
      </w:pPr>
      <w:r>
        <w:rPr>
          <w:sz w:val="20"/>
          <w:lang w:val="es-EC"/>
        </w:rPr>
        <w:t xml:space="preserve">El </w:t>
      </w:r>
      <w:r w:rsidR="00CA5569" w:rsidRPr="00D2530B">
        <w:rPr>
          <w:sz w:val="20"/>
          <w:lang w:val="es-EC"/>
        </w:rPr>
        <w:t xml:space="preserve">cumplimiento mensual indica la relación entre el </w:t>
      </w:r>
      <w:r>
        <w:rPr>
          <w:sz w:val="20"/>
          <w:lang w:val="es-EC"/>
        </w:rPr>
        <w:t>pro</w:t>
      </w:r>
      <w:r w:rsidR="00DE3C50" w:rsidRPr="00D2530B">
        <w:rPr>
          <w:sz w:val="20"/>
          <w:lang w:val="es-EC"/>
        </w:rPr>
        <w:t>nóstico</w:t>
      </w:r>
      <w:r w:rsidR="00CA5569" w:rsidRPr="00D2530B">
        <w:rPr>
          <w:sz w:val="20"/>
          <w:lang w:val="es-EC"/>
        </w:rPr>
        <w:t xml:space="preserve"> de venta y la producción mensual. Para</w:t>
      </w:r>
      <w:r w:rsidR="00BE6AAF">
        <w:rPr>
          <w:sz w:val="20"/>
          <w:lang w:val="es-EC"/>
        </w:rPr>
        <w:t xml:space="preserve"> la</w:t>
      </w:r>
      <w:r w:rsidR="00B73830">
        <w:rPr>
          <w:sz w:val="20"/>
          <w:lang w:val="es-EC"/>
        </w:rPr>
        <w:t xml:space="preserve"> </w:t>
      </w:r>
      <w:r w:rsidR="00B12F2A">
        <w:rPr>
          <w:sz w:val="20"/>
          <w:lang w:val="es-EC"/>
        </w:rPr>
        <w:t>va</w:t>
      </w:r>
      <w:r w:rsidR="00CA5569" w:rsidRPr="00D2530B">
        <w:rPr>
          <w:sz w:val="20"/>
          <w:lang w:val="es-EC"/>
        </w:rPr>
        <w:t xml:space="preserve">lidación de </w:t>
      </w:r>
      <w:r w:rsidR="00BE6AAF">
        <w:rPr>
          <w:sz w:val="20"/>
          <w:lang w:val="es-EC"/>
        </w:rPr>
        <w:t xml:space="preserve">la misma se tomaron treinta </w:t>
      </w:r>
      <w:r w:rsidR="00245113">
        <w:rPr>
          <w:sz w:val="20"/>
          <w:lang w:val="es-EC"/>
        </w:rPr>
        <w:t>répl</w:t>
      </w:r>
      <w:r w:rsidR="00CA5569" w:rsidRPr="00D2530B">
        <w:rPr>
          <w:sz w:val="20"/>
          <w:lang w:val="es-EC"/>
        </w:rPr>
        <w:t>icas de una duración de un mes cada una dan</w:t>
      </w:r>
      <w:r w:rsidR="00BE6AAF">
        <w:rPr>
          <w:sz w:val="20"/>
          <w:lang w:val="es-EC"/>
        </w:rPr>
        <w:t>do</w:t>
      </w:r>
      <w:r w:rsidR="00CA5569" w:rsidRPr="00D2530B">
        <w:rPr>
          <w:sz w:val="20"/>
          <w:lang w:val="es-EC"/>
        </w:rPr>
        <w:t xml:space="preserve"> un total de treinta</w:t>
      </w:r>
      <w:r w:rsidR="00BE6AAF">
        <w:rPr>
          <w:sz w:val="20"/>
          <w:lang w:val="es-EC"/>
        </w:rPr>
        <w:t xml:space="preserve"> meses  para la corrida de la </w:t>
      </w:r>
      <w:r w:rsidR="00245113">
        <w:rPr>
          <w:sz w:val="20"/>
          <w:lang w:val="es-EC"/>
        </w:rPr>
        <w:t>si</w:t>
      </w:r>
      <w:r w:rsidR="00CA5569" w:rsidRPr="00D2530B">
        <w:rPr>
          <w:sz w:val="20"/>
          <w:lang w:val="es-EC"/>
        </w:rPr>
        <w:t>mulación.</w:t>
      </w:r>
    </w:p>
    <w:p w:rsidR="00CA5569" w:rsidRPr="00D2530B" w:rsidRDefault="00CA5569" w:rsidP="00300996">
      <w:pPr>
        <w:pStyle w:val="Sinespaciado"/>
        <w:ind w:left="-142"/>
        <w:jc w:val="center"/>
        <w:rPr>
          <w:sz w:val="20"/>
          <w:lang w:val="es-EC"/>
        </w:rPr>
      </w:pPr>
    </w:p>
    <w:p w:rsidR="00D2530B" w:rsidRPr="00D2530B" w:rsidRDefault="00300996" w:rsidP="00B93254">
      <w:pPr>
        <w:pStyle w:val="Sinespaciado"/>
        <w:ind w:right="-28" w:firstLine="244"/>
        <w:jc w:val="both"/>
        <w:rPr>
          <w:sz w:val="20"/>
          <w:lang w:val="es-EC"/>
        </w:rPr>
      </w:pPr>
      <w:r>
        <w:rPr>
          <w:sz w:val="20"/>
          <w:lang w:val="es-EC"/>
        </w:rPr>
        <w:t>Al i</w:t>
      </w:r>
      <w:r w:rsidR="00CA5569" w:rsidRPr="00D2530B">
        <w:rPr>
          <w:sz w:val="20"/>
          <w:lang w:val="es-EC"/>
        </w:rPr>
        <w:t>gual que para la validación de la variable x, se</w:t>
      </w:r>
      <w:r>
        <w:rPr>
          <w:sz w:val="20"/>
          <w:lang w:val="es-EC"/>
        </w:rPr>
        <w:t xml:space="preserve"> </w:t>
      </w:r>
      <w:r w:rsidR="00CA5569" w:rsidRPr="00D2530B">
        <w:rPr>
          <w:sz w:val="20"/>
          <w:lang w:val="es-EC"/>
        </w:rPr>
        <w:t xml:space="preserve"> </w:t>
      </w:r>
      <w:r>
        <w:rPr>
          <w:sz w:val="20"/>
          <w:lang w:val="es-EC"/>
        </w:rPr>
        <w:t>n</w:t>
      </w:r>
      <w:r w:rsidR="00CA5569" w:rsidRPr="00D2530B">
        <w:rPr>
          <w:sz w:val="20"/>
          <w:lang w:val="es-EC"/>
        </w:rPr>
        <w:t>e</w:t>
      </w:r>
      <w:r>
        <w:rPr>
          <w:sz w:val="20"/>
          <w:lang w:val="es-EC"/>
        </w:rPr>
        <w:t>ce</w:t>
      </w:r>
      <w:r w:rsidR="00CA5569" w:rsidRPr="00D2530B">
        <w:rPr>
          <w:sz w:val="20"/>
          <w:lang w:val="es-EC"/>
        </w:rPr>
        <w:t xml:space="preserve">sitaron datos obtenidos de la </w:t>
      </w:r>
      <w:r w:rsidRPr="00D2530B">
        <w:rPr>
          <w:sz w:val="20"/>
          <w:lang w:val="es-EC"/>
        </w:rPr>
        <w:t>práctica</w:t>
      </w:r>
      <w:r w:rsidR="008567BF">
        <w:rPr>
          <w:sz w:val="20"/>
          <w:lang w:val="es-EC"/>
        </w:rPr>
        <w:t xml:space="preserve"> para compararlos.  La tabla 5</w:t>
      </w:r>
      <w:r w:rsidR="00CA5569" w:rsidRPr="00D2530B">
        <w:rPr>
          <w:sz w:val="20"/>
          <w:lang w:val="es-EC"/>
        </w:rPr>
        <w:t xml:space="preserve"> muestra el planteamiento de las hipótesis utilizando la prue</w:t>
      </w:r>
      <w:r w:rsidR="00CE77EA">
        <w:rPr>
          <w:sz w:val="20"/>
          <w:lang w:val="es-EC"/>
        </w:rPr>
        <w:t>ba estadística T S</w:t>
      </w:r>
      <w:r w:rsidR="00CA5569" w:rsidRPr="00D2530B">
        <w:rPr>
          <w:sz w:val="20"/>
          <w:lang w:val="es-EC"/>
        </w:rPr>
        <w:t>tudent y da como conclusión que el cumplimiento del modelo se asemeja a la situación real.</w:t>
      </w:r>
    </w:p>
    <w:p w:rsidR="00924228" w:rsidRDefault="00924228" w:rsidP="008A05D0">
      <w:pPr>
        <w:pStyle w:val="Sinespaciado"/>
        <w:jc w:val="both"/>
        <w:rPr>
          <w:sz w:val="20"/>
          <w:lang w:val="es-EC"/>
        </w:rPr>
      </w:pPr>
    </w:p>
    <w:p w:rsidR="00D2530B" w:rsidRPr="00D2530B" w:rsidRDefault="00274967" w:rsidP="00037142">
      <w:pPr>
        <w:pStyle w:val="Sinespaciado"/>
        <w:ind w:firstLine="244"/>
        <w:jc w:val="both"/>
        <w:rPr>
          <w:sz w:val="20"/>
          <w:lang w:val="es-EC"/>
        </w:rPr>
      </w:pPr>
      <w:r>
        <w:rPr>
          <w:sz w:val="20"/>
          <w:lang w:val="es-EC"/>
        </w:rPr>
        <w:t>Por último, para la validación de la variable z, e</w:t>
      </w:r>
      <w:r w:rsidR="00D2530B" w:rsidRPr="00D2530B">
        <w:rPr>
          <w:sz w:val="20"/>
          <w:lang w:val="es-EC"/>
        </w:rPr>
        <w:t>n el modelo se realiza un experimento de ti</w:t>
      </w:r>
      <w:r w:rsidR="00A84F6E">
        <w:rPr>
          <w:sz w:val="20"/>
          <w:lang w:val="es-EC"/>
        </w:rPr>
        <w:t>po repetitivo tomando treinta réplicas donde cada ré</w:t>
      </w:r>
      <w:r w:rsidR="00D2530B" w:rsidRPr="00D2530B">
        <w:rPr>
          <w:sz w:val="20"/>
          <w:lang w:val="es-EC"/>
        </w:rPr>
        <w:t>plica tiene una duración de una semana, debido a que se requiere analizar para una torta cualquiera que llega pasando un viernes. Realizando la prueba estadística se puede concluir que hay muestra suficiente para asegurar que el modelo se asemeja a la realidad.</w:t>
      </w:r>
      <w:r w:rsidR="003A6D0D">
        <w:rPr>
          <w:sz w:val="20"/>
          <w:lang w:val="es-EC"/>
        </w:rPr>
        <w:t xml:space="preserve"> Ver tabla 6.</w:t>
      </w:r>
      <w:r w:rsidR="004B01BB">
        <w:rPr>
          <w:sz w:val="20"/>
          <w:lang w:val="es-EC"/>
        </w:rPr>
        <w:t xml:space="preserve"> </w:t>
      </w:r>
      <w:r w:rsidR="00D2530B" w:rsidRPr="00D2530B">
        <w:rPr>
          <w:sz w:val="20"/>
          <w:lang w:val="es-EC"/>
        </w:rPr>
        <w:t>Para la obtenci</w:t>
      </w:r>
      <w:r w:rsidR="003E5997">
        <w:rPr>
          <w:sz w:val="20"/>
          <w:lang w:val="es-EC"/>
        </w:rPr>
        <w:t>ón de los datos reales de la prá</w:t>
      </w:r>
      <w:r w:rsidR="00C53297">
        <w:rPr>
          <w:sz w:val="20"/>
          <w:lang w:val="es-EC"/>
        </w:rPr>
        <w:t>ctica, é</w:t>
      </w:r>
      <w:r w:rsidR="00D2530B" w:rsidRPr="00D2530B">
        <w:rPr>
          <w:sz w:val="20"/>
          <w:lang w:val="es-EC"/>
        </w:rPr>
        <w:t xml:space="preserve">sta fue </w:t>
      </w:r>
      <w:r w:rsidR="00D2530B" w:rsidRPr="00D2530B">
        <w:rPr>
          <w:sz w:val="20"/>
          <w:lang w:val="es-EC"/>
        </w:rPr>
        <w:lastRenderedPageBreak/>
        <w:t>llevada a cabo por el supervisor del departamento de</w:t>
      </w:r>
      <w:r w:rsidR="00C53297">
        <w:rPr>
          <w:sz w:val="20"/>
          <w:lang w:val="es-EC"/>
        </w:rPr>
        <w:t xml:space="preserve"> </w:t>
      </w:r>
      <w:r w:rsidR="00D2530B" w:rsidRPr="00D2530B">
        <w:rPr>
          <w:sz w:val="20"/>
          <w:lang w:val="es-EC"/>
        </w:rPr>
        <w:t>producción en la que procedió a tomar el tiempo del</w:t>
      </w:r>
      <w:r w:rsidR="00C53297">
        <w:rPr>
          <w:sz w:val="20"/>
          <w:lang w:val="es-EC"/>
        </w:rPr>
        <w:t xml:space="preserve"> </w:t>
      </w:r>
      <w:r w:rsidR="00D2530B" w:rsidRPr="00D2530B">
        <w:rPr>
          <w:sz w:val="20"/>
          <w:lang w:val="es-EC"/>
        </w:rPr>
        <w:t>ciclo para la torta especial externa normal de diseño.</w:t>
      </w:r>
    </w:p>
    <w:p w:rsidR="007E650B" w:rsidRPr="00D2530B" w:rsidRDefault="007E650B" w:rsidP="00D2530B">
      <w:pPr>
        <w:pStyle w:val="Sinespaciado"/>
        <w:jc w:val="center"/>
        <w:rPr>
          <w:sz w:val="20"/>
          <w:lang w:val="es-EC"/>
        </w:rPr>
      </w:pPr>
    </w:p>
    <w:p w:rsidR="00811BCE" w:rsidRPr="00811BCE" w:rsidRDefault="004C1AF2" w:rsidP="00811BCE">
      <w:pPr>
        <w:pStyle w:val="Sinespaciado"/>
        <w:jc w:val="center"/>
        <w:rPr>
          <w:sz w:val="18"/>
          <w:szCs w:val="18"/>
          <w:lang w:val="es-EC"/>
        </w:rPr>
      </w:pPr>
      <w:r>
        <w:rPr>
          <w:b/>
          <w:sz w:val="18"/>
          <w:szCs w:val="18"/>
          <w:lang w:val="es-EC"/>
        </w:rPr>
        <w:t xml:space="preserve">        </w:t>
      </w:r>
    </w:p>
    <w:p w:rsidR="00527CFF" w:rsidRPr="00AD3449" w:rsidRDefault="007B1149" w:rsidP="00AD3449">
      <w:pPr>
        <w:rPr>
          <w:b/>
          <w:lang w:val="es-EC"/>
        </w:rPr>
      </w:pPr>
      <w:r>
        <w:rPr>
          <w:b/>
          <w:lang w:val="es-ES"/>
        </w:rPr>
        <w:t>8</w:t>
      </w:r>
      <w:r w:rsidR="00E50F99" w:rsidRPr="00AD3449">
        <w:rPr>
          <w:b/>
          <w:lang w:val="es-ES"/>
        </w:rPr>
        <w:t>.</w:t>
      </w:r>
      <w:r w:rsidR="00527CFF" w:rsidRPr="00AD3449">
        <w:rPr>
          <w:b/>
          <w:lang w:val="es-EC"/>
        </w:rPr>
        <w:t xml:space="preserve"> Diseño experimental final (mejoras)</w:t>
      </w:r>
    </w:p>
    <w:p w:rsidR="00E50F99" w:rsidRDefault="00E50F99">
      <w:pPr>
        <w:rPr>
          <w:b/>
          <w:lang w:val="es-ES"/>
        </w:rPr>
      </w:pPr>
    </w:p>
    <w:p w:rsidR="007B1149" w:rsidRPr="007B1149" w:rsidRDefault="007B1149" w:rsidP="002717C5">
      <w:pPr>
        <w:ind w:firstLine="244"/>
        <w:jc w:val="both"/>
        <w:rPr>
          <w:sz w:val="20"/>
          <w:lang w:val="es-EC"/>
        </w:rPr>
      </w:pPr>
      <w:r w:rsidRPr="007B1149">
        <w:rPr>
          <w:sz w:val="20"/>
          <w:lang w:val="es-EC"/>
        </w:rPr>
        <w:t>El diseño experimental conduce al planteamiento de las mejoras que ayudaran a resolver los problemas estip</w:t>
      </w:r>
      <w:r w:rsidR="00E84C30">
        <w:rPr>
          <w:sz w:val="20"/>
          <w:lang w:val="es-EC"/>
        </w:rPr>
        <w:t>ulados al principio del proyecto</w:t>
      </w:r>
      <w:r w:rsidRPr="007B1149">
        <w:rPr>
          <w:sz w:val="20"/>
          <w:lang w:val="es-EC"/>
        </w:rPr>
        <w:t xml:space="preserve"> (ver tabla 1). Para este efecto se expondrán dos mejoras:</w:t>
      </w:r>
    </w:p>
    <w:p w:rsidR="007B1149" w:rsidRPr="007B1149" w:rsidRDefault="007B1149" w:rsidP="007B1149">
      <w:pPr>
        <w:jc w:val="both"/>
        <w:rPr>
          <w:sz w:val="20"/>
          <w:lang w:val="es-EC"/>
        </w:rPr>
      </w:pPr>
    </w:p>
    <w:p w:rsidR="007B1149" w:rsidRPr="007B1149" w:rsidRDefault="007B1149" w:rsidP="007B1149">
      <w:pPr>
        <w:pStyle w:val="Prrafodelista"/>
        <w:numPr>
          <w:ilvl w:val="0"/>
          <w:numId w:val="9"/>
        </w:numPr>
        <w:jc w:val="both"/>
        <w:rPr>
          <w:sz w:val="20"/>
          <w:lang w:val="es-EC"/>
        </w:rPr>
      </w:pPr>
      <w:r w:rsidRPr="007B1149">
        <w:rPr>
          <w:sz w:val="20"/>
          <w:lang w:val="es-EC"/>
        </w:rPr>
        <w:t>El primero consiste en capacitación y distribución del personal</w:t>
      </w:r>
      <w:r w:rsidR="00A75761">
        <w:rPr>
          <w:sz w:val="20"/>
          <w:lang w:val="es-EC"/>
        </w:rPr>
        <w:t>.</w:t>
      </w:r>
    </w:p>
    <w:p w:rsidR="007B1149" w:rsidRPr="007B1149" w:rsidRDefault="007B1149" w:rsidP="007B1149">
      <w:pPr>
        <w:ind w:left="360"/>
        <w:jc w:val="both"/>
        <w:rPr>
          <w:sz w:val="20"/>
          <w:lang w:val="es-EC"/>
        </w:rPr>
      </w:pPr>
    </w:p>
    <w:p w:rsidR="007B1149" w:rsidRPr="007B1149" w:rsidRDefault="007B1149" w:rsidP="002717C5">
      <w:pPr>
        <w:ind w:firstLine="244"/>
        <w:jc w:val="both"/>
        <w:rPr>
          <w:sz w:val="20"/>
          <w:lang w:val="es-EC"/>
        </w:rPr>
      </w:pPr>
      <w:r w:rsidRPr="007B1149">
        <w:rPr>
          <w:sz w:val="20"/>
          <w:lang w:val="es-EC"/>
        </w:rPr>
        <w:t>En este experimento se esta</w:t>
      </w:r>
      <w:r w:rsidR="00DE3C50">
        <w:rPr>
          <w:sz w:val="20"/>
          <w:lang w:val="es-EC"/>
        </w:rPr>
        <w:t>ble</w:t>
      </w:r>
      <w:r w:rsidRPr="007B1149">
        <w:rPr>
          <w:sz w:val="20"/>
          <w:lang w:val="es-EC"/>
        </w:rPr>
        <w:t>cen cambios en lo respecta a la ubicación y movimiento de los operado</w:t>
      </w:r>
      <w:r w:rsidR="005D7DAE">
        <w:rPr>
          <w:sz w:val="20"/>
          <w:lang w:val="es-EC"/>
        </w:rPr>
        <w:t>res, el flujo de producto semi-</w:t>
      </w:r>
      <w:r w:rsidRPr="007B1149">
        <w:rPr>
          <w:sz w:val="20"/>
          <w:lang w:val="es-EC"/>
        </w:rPr>
        <w:t xml:space="preserve">elaborado y su stock dentro del proceso para </w:t>
      </w:r>
      <w:r w:rsidR="00DE3C50" w:rsidRPr="007B1149">
        <w:rPr>
          <w:sz w:val="20"/>
          <w:lang w:val="es-EC"/>
        </w:rPr>
        <w:t>así</w:t>
      </w:r>
      <w:r w:rsidRPr="007B1149">
        <w:rPr>
          <w:sz w:val="20"/>
          <w:lang w:val="es-EC"/>
        </w:rPr>
        <w:t xml:space="preserve"> balancear la línea aumentando la capacidad en cada estación y reduciendo tiempos de ocio. </w:t>
      </w:r>
    </w:p>
    <w:p w:rsidR="007B1149" w:rsidRPr="007B1149" w:rsidRDefault="007B1149" w:rsidP="007B1149">
      <w:pPr>
        <w:ind w:left="360"/>
        <w:jc w:val="both"/>
        <w:rPr>
          <w:sz w:val="20"/>
          <w:lang w:val="es-EC"/>
        </w:rPr>
      </w:pPr>
    </w:p>
    <w:p w:rsidR="007B1149" w:rsidRPr="007B1149" w:rsidRDefault="007B1149" w:rsidP="007B1149">
      <w:pPr>
        <w:pStyle w:val="Prrafodelista"/>
        <w:numPr>
          <w:ilvl w:val="0"/>
          <w:numId w:val="9"/>
        </w:numPr>
        <w:jc w:val="both"/>
        <w:rPr>
          <w:sz w:val="20"/>
          <w:lang w:val="es-EC"/>
        </w:rPr>
      </w:pPr>
      <w:r w:rsidRPr="007B1149">
        <w:rPr>
          <w:sz w:val="20"/>
          <w:lang w:val="es-EC"/>
        </w:rPr>
        <w:t>El segundo consiste en la compra de un equipo para la estación de decorado.</w:t>
      </w:r>
    </w:p>
    <w:p w:rsidR="007B1149" w:rsidRPr="007B1149" w:rsidRDefault="007B1149" w:rsidP="007B1149">
      <w:pPr>
        <w:jc w:val="both"/>
        <w:rPr>
          <w:sz w:val="20"/>
          <w:lang w:val="es-EC"/>
        </w:rPr>
      </w:pPr>
    </w:p>
    <w:p w:rsidR="00886055" w:rsidRPr="00D75C6F" w:rsidRDefault="007B1149" w:rsidP="006B39DB">
      <w:pPr>
        <w:ind w:firstLine="244"/>
        <w:jc w:val="both"/>
        <w:rPr>
          <w:sz w:val="20"/>
          <w:lang w:val="es-EC"/>
        </w:rPr>
      </w:pPr>
      <w:r w:rsidRPr="007B1149">
        <w:rPr>
          <w:sz w:val="20"/>
          <w:lang w:val="es-EC"/>
        </w:rPr>
        <w:t>En vista de la necesidad urgente de mejorar la capacidad de producción de la planta, la gerencia ha visto la posibilidad de la compra de un equipo alemán que realiza la operación de decorado. De esta manera se evita gran cantidad de mano de obra y se reduce el flujo de producto</w:t>
      </w:r>
      <w:r w:rsidR="00645F0D">
        <w:rPr>
          <w:sz w:val="20"/>
          <w:lang w:val="es-EC"/>
        </w:rPr>
        <w:t>. El equipo consiste en un brazo robótico la cual tiene dos grados de libertad moviéndose verticalmente y horizontalmente logrando así mayor eficiencia en la producción de tortas glace.  Incluye también la capacitación para los operadores del área de diseño por expertos, orientada a reducir el tiempo efectivo de la producción en un 10 por ciento.</w:t>
      </w:r>
      <w:r w:rsidR="003576A4">
        <w:rPr>
          <w:sz w:val="20"/>
          <w:lang w:val="es-EC"/>
        </w:rPr>
        <w:t xml:space="preserve"> Esto conllevaría a realizar un nuevo balanceo de línea ya que por ser un equipo nuevo los operarios se encuentran a mitad de marcha mientras que otros en operaciones subsecuentes trabajan más rápido.</w:t>
      </w:r>
    </w:p>
    <w:p w:rsidR="00A04837" w:rsidRDefault="00A04837" w:rsidP="00886055">
      <w:pPr>
        <w:rPr>
          <w:b/>
          <w:szCs w:val="24"/>
          <w:lang w:val="es-ES"/>
        </w:rPr>
      </w:pPr>
    </w:p>
    <w:p w:rsidR="00886055" w:rsidRPr="000E6308" w:rsidRDefault="00886055" w:rsidP="00886055">
      <w:pPr>
        <w:rPr>
          <w:b/>
          <w:szCs w:val="24"/>
          <w:lang w:val="es-EC"/>
        </w:rPr>
      </w:pPr>
      <w:r w:rsidRPr="000E6308">
        <w:rPr>
          <w:b/>
          <w:szCs w:val="24"/>
          <w:lang w:val="es-ES"/>
        </w:rPr>
        <w:t>9.</w:t>
      </w:r>
      <w:r w:rsidR="00E50F99" w:rsidRPr="000E6308">
        <w:rPr>
          <w:b/>
          <w:szCs w:val="24"/>
          <w:lang w:val="es-ES"/>
        </w:rPr>
        <w:t xml:space="preserve"> </w:t>
      </w:r>
      <w:r w:rsidRPr="000E6308">
        <w:rPr>
          <w:b/>
          <w:szCs w:val="24"/>
          <w:lang w:val="es-EC"/>
        </w:rPr>
        <w:t>Resultados</w:t>
      </w:r>
    </w:p>
    <w:p w:rsidR="0099075F" w:rsidRDefault="0099075F" w:rsidP="00886055">
      <w:pPr>
        <w:jc w:val="both"/>
        <w:rPr>
          <w:sz w:val="20"/>
          <w:lang w:val="es-EC"/>
        </w:rPr>
      </w:pPr>
    </w:p>
    <w:p w:rsidR="00886055" w:rsidRDefault="001804B2" w:rsidP="00BB2E75">
      <w:pPr>
        <w:ind w:firstLine="244"/>
        <w:jc w:val="both"/>
        <w:rPr>
          <w:sz w:val="20"/>
          <w:lang w:val="es-EC"/>
        </w:rPr>
      </w:pPr>
      <w:r>
        <w:rPr>
          <w:sz w:val="20"/>
          <w:lang w:val="es-EC"/>
        </w:rPr>
        <w:t>Tal como indica la tabla 7</w:t>
      </w:r>
      <w:r w:rsidR="00886055" w:rsidRPr="00886055">
        <w:rPr>
          <w:sz w:val="20"/>
          <w:lang w:val="es-EC"/>
        </w:rPr>
        <w:t>, la capacidad máxima anual es de 75. 419 unidades con una velocidad actual de línea (TH) de 14,8 unidades por hora. A pesar de que los tres primeros años se cuenta con sobre capacidad solo se producirá lo que indica la demanda</w:t>
      </w:r>
      <w:r w:rsidR="00F01591">
        <w:rPr>
          <w:sz w:val="20"/>
          <w:lang w:val="es-EC"/>
        </w:rPr>
        <w:t xml:space="preserve"> en un cumplimiento al 100%. </w:t>
      </w:r>
      <w:r w:rsidR="00127C5F">
        <w:rPr>
          <w:sz w:val="20"/>
          <w:lang w:val="es-EC"/>
        </w:rPr>
        <w:t>Los ingresos por venta muestran un incremento</w:t>
      </w:r>
      <w:r w:rsidR="00F43FC6">
        <w:rPr>
          <w:sz w:val="20"/>
          <w:lang w:val="es-EC"/>
        </w:rPr>
        <w:t xml:space="preserve"> en los primeros 3 años en función del cumplimiento del pronóstico de ventas. A pesar que en los primeros tres años se tiene sobrecapacidad, solo se producirá lo que</w:t>
      </w:r>
      <w:r w:rsidR="007300DD">
        <w:rPr>
          <w:sz w:val="20"/>
          <w:lang w:val="es-EC"/>
        </w:rPr>
        <w:t xml:space="preserve"> pide la deman</w:t>
      </w:r>
      <w:r w:rsidR="0093794E">
        <w:rPr>
          <w:sz w:val="20"/>
          <w:lang w:val="es-EC"/>
        </w:rPr>
        <w:t>da en un cumplimiento del 100 % para observar la tendencia de la producción y como impacta en la utilidad operativa.</w:t>
      </w:r>
      <w:r w:rsidR="00F93A7F">
        <w:rPr>
          <w:sz w:val="20"/>
          <w:lang w:val="es-EC"/>
        </w:rPr>
        <w:t xml:space="preserve"> La utilidad operativa total que se genera </w:t>
      </w:r>
      <w:r w:rsidR="005478D9">
        <w:rPr>
          <w:sz w:val="20"/>
          <w:lang w:val="es-EC"/>
        </w:rPr>
        <w:t>es de $2, 412,494.</w:t>
      </w:r>
    </w:p>
    <w:p w:rsidR="001D47C6" w:rsidRDefault="001D47C6" w:rsidP="00BB2E75">
      <w:pPr>
        <w:ind w:firstLine="244"/>
        <w:jc w:val="both"/>
        <w:rPr>
          <w:sz w:val="20"/>
          <w:lang w:val="es-EC"/>
        </w:rPr>
      </w:pPr>
    </w:p>
    <w:p w:rsidR="0033520B" w:rsidRDefault="0033520B" w:rsidP="00BB2E75">
      <w:pPr>
        <w:ind w:firstLine="244"/>
        <w:jc w:val="both"/>
        <w:rPr>
          <w:sz w:val="20"/>
          <w:lang w:val="es-EC"/>
        </w:rPr>
      </w:pPr>
    </w:p>
    <w:p w:rsidR="0033520B" w:rsidRDefault="0033520B" w:rsidP="00BB2E75">
      <w:pPr>
        <w:ind w:firstLine="244"/>
        <w:jc w:val="both"/>
        <w:rPr>
          <w:sz w:val="20"/>
          <w:lang w:val="es-EC"/>
        </w:rPr>
      </w:pPr>
    </w:p>
    <w:tbl>
      <w:tblPr>
        <w:tblpPr w:leftFromText="180" w:rightFromText="180" w:bottomFromText="200" w:vertAnchor="page" w:horzAnchor="margin" w:tblpY="2845"/>
        <w:tblW w:w="4297" w:type="dxa"/>
        <w:tblLook w:val="04A0"/>
      </w:tblPr>
      <w:tblGrid>
        <w:gridCol w:w="515"/>
        <w:gridCol w:w="768"/>
        <w:gridCol w:w="662"/>
        <w:gridCol w:w="580"/>
        <w:gridCol w:w="924"/>
        <w:gridCol w:w="848"/>
      </w:tblGrid>
      <w:tr w:rsidR="0033520B" w:rsidRPr="00B90669" w:rsidTr="0033520B">
        <w:trPr>
          <w:trHeight w:val="856"/>
        </w:trPr>
        <w:tc>
          <w:tcPr>
            <w:tcW w:w="515" w:type="dxa"/>
            <w:shd w:val="clear" w:color="auto" w:fill="C0C0C0"/>
            <w:vAlign w:val="center"/>
            <w:hideMark/>
          </w:tcPr>
          <w:p w:rsidR="0033520B" w:rsidRPr="00B90669" w:rsidRDefault="0033520B" w:rsidP="0033520B">
            <w:pPr>
              <w:spacing w:line="276" w:lineRule="auto"/>
              <w:jc w:val="center"/>
              <w:rPr>
                <w:rFonts w:ascii="Arial" w:hAnsi="Arial" w:cs="Arial"/>
                <w:sz w:val="12"/>
                <w:szCs w:val="12"/>
                <w:lang w:val="es-EC"/>
              </w:rPr>
            </w:pPr>
            <w:r w:rsidRPr="00B90669">
              <w:rPr>
                <w:rFonts w:ascii="Arial" w:hAnsi="Arial" w:cs="Arial"/>
                <w:sz w:val="12"/>
                <w:szCs w:val="12"/>
                <w:lang w:val="es-EC"/>
              </w:rPr>
              <w:t>Año</w:t>
            </w:r>
          </w:p>
        </w:tc>
        <w:tc>
          <w:tcPr>
            <w:tcW w:w="768" w:type="dxa"/>
            <w:shd w:val="clear" w:color="auto" w:fill="C0C0C0"/>
            <w:vAlign w:val="center"/>
            <w:hideMark/>
          </w:tcPr>
          <w:p w:rsidR="0033520B" w:rsidRPr="00B90669" w:rsidRDefault="0033520B" w:rsidP="0033520B">
            <w:pPr>
              <w:spacing w:line="276" w:lineRule="auto"/>
              <w:jc w:val="center"/>
              <w:rPr>
                <w:rFonts w:ascii="Arial" w:hAnsi="Arial" w:cs="Arial"/>
                <w:sz w:val="12"/>
                <w:szCs w:val="12"/>
                <w:lang w:val="es-EC"/>
              </w:rPr>
            </w:pPr>
            <w:r w:rsidRPr="00B90669">
              <w:rPr>
                <w:rFonts w:ascii="Arial" w:hAnsi="Arial" w:cs="Arial"/>
                <w:sz w:val="12"/>
                <w:szCs w:val="12"/>
                <w:lang w:val="es-EC"/>
              </w:rPr>
              <w:t xml:space="preserve">Demanda </w:t>
            </w:r>
          </w:p>
        </w:tc>
        <w:tc>
          <w:tcPr>
            <w:tcW w:w="662" w:type="dxa"/>
            <w:shd w:val="clear" w:color="auto" w:fill="C0C0C0"/>
            <w:vAlign w:val="center"/>
            <w:hideMark/>
          </w:tcPr>
          <w:p w:rsidR="0033520B" w:rsidRPr="00B90669" w:rsidRDefault="0033520B" w:rsidP="0033520B">
            <w:pPr>
              <w:spacing w:line="276" w:lineRule="auto"/>
              <w:jc w:val="center"/>
              <w:rPr>
                <w:rFonts w:ascii="Arial" w:hAnsi="Arial" w:cs="Arial"/>
                <w:sz w:val="12"/>
                <w:szCs w:val="12"/>
                <w:lang w:val="es-EC"/>
              </w:rPr>
            </w:pPr>
            <w:r w:rsidRPr="00B90669">
              <w:rPr>
                <w:rFonts w:ascii="Arial" w:hAnsi="Arial" w:cs="Arial"/>
                <w:sz w:val="12"/>
                <w:szCs w:val="12"/>
                <w:lang w:val="es-EC"/>
              </w:rPr>
              <w:t>Produ. Real</w:t>
            </w:r>
          </w:p>
        </w:tc>
        <w:tc>
          <w:tcPr>
            <w:tcW w:w="580" w:type="dxa"/>
            <w:shd w:val="clear" w:color="auto" w:fill="C0C0C0"/>
            <w:vAlign w:val="center"/>
            <w:hideMark/>
          </w:tcPr>
          <w:p w:rsidR="0033520B" w:rsidRPr="00B90669" w:rsidRDefault="0033520B" w:rsidP="0033520B">
            <w:pPr>
              <w:spacing w:line="276" w:lineRule="auto"/>
              <w:jc w:val="center"/>
              <w:rPr>
                <w:rFonts w:ascii="Arial" w:hAnsi="Arial" w:cs="Arial"/>
                <w:sz w:val="12"/>
                <w:szCs w:val="12"/>
                <w:lang w:val="es-EC"/>
              </w:rPr>
            </w:pPr>
            <w:r w:rsidRPr="00B90669">
              <w:rPr>
                <w:rFonts w:ascii="Arial" w:hAnsi="Arial" w:cs="Arial"/>
                <w:sz w:val="12"/>
                <w:szCs w:val="12"/>
                <w:lang w:val="es-EC"/>
              </w:rPr>
              <w:t>Cump. (%)</w:t>
            </w:r>
          </w:p>
        </w:tc>
        <w:tc>
          <w:tcPr>
            <w:tcW w:w="924" w:type="dxa"/>
            <w:shd w:val="clear" w:color="auto" w:fill="C0C0C0"/>
            <w:vAlign w:val="center"/>
            <w:hideMark/>
          </w:tcPr>
          <w:p w:rsidR="0033520B" w:rsidRPr="00B90669" w:rsidRDefault="0033520B" w:rsidP="0033520B">
            <w:pPr>
              <w:spacing w:line="276" w:lineRule="auto"/>
              <w:jc w:val="center"/>
              <w:rPr>
                <w:rFonts w:ascii="Arial" w:hAnsi="Arial" w:cs="Arial"/>
                <w:sz w:val="12"/>
                <w:szCs w:val="12"/>
                <w:lang w:val="es-EC"/>
              </w:rPr>
            </w:pPr>
            <w:r w:rsidRPr="00B90669">
              <w:rPr>
                <w:rFonts w:ascii="Arial" w:hAnsi="Arial" w:cs="Arial"/>
                <w:sz w:val="12"/>
                <w:szCs w:val="12"/>
                <w:lang w:val="es-EC"/>
              </w:rPr>
              <w:t>Ingreso x venta ($)</w:t>
            </w:r>
          </w:p>
        </w:tc>
        <w:tc>
          <w:tcPr>
            <w:tcW w:w="848" w:type="dxa"/>
            <w:shd w:val="clear" w:color="auto" w:fill="C0C0C0"/>
            <w:vAlign w:val="center"/>
            <w:hideMark/>
          </w:tcPr>
          <w:p w:rsidR="0033520B" w:rsidRPr="00B90669" w:rsidRDefault="0033520B" w:rsidP="0033520B">
            <w:pPr>
              <w:spacing w:line="276" w:lineRule="auto"/>
              <w:jc w:val="center"/>
              <w:rPr>
                <w:rFonts w:ascii="Arial" w:hAnsi="Arial" w:cs="Arial"/>
                <w:sz w:val="12"/>
                <w:szCs w:val="12"/>
                <w:lang w:val="es-EC"/>
              </w:rPr>
            </w:pPr>
            <w:r w:rsidRPr="00B90669">
              <w:rPr>
                <w:rFonts w:ascii="Arial" w:hAnsi="Arial" w:cs="Arial"/>
                <w:sz w:val="12"/>
                <w:szCs w:val="12"/>
                <w:lang w:val="es-EC"/>
              </w:rPr>
              <w:t>Utilidad Opertiva ($)</w:t>
            </w:r>
          </w:p>
        </w:tc>
      </w:tr>
      <w:tr w:rsidR="0033520B" w:rsidRPr="00B90669" w:rsidTr="0033520B">
        <w:trPr>
          <w:trHeight w:val="272"/>
        </w:trPr>
        <w:tc>
          <w:tcPr>
            <w:tcW w:w="515" w:type="dxa"/>
            <w:shd w:val="clear" w:color="auto" w:fill="FFFFFF"/>
            <w:noWrap/>
            <w:vAlign w:val="bottom"/>
            <w:hideMark/>
          </w:tcPr>
          <w:p w:rsidR="0033520B" w:rsidRPr="00B90669" w:rsidRDefault="0033520B" w:rsidP="0033520B">
            <w:pPr>
              <w:spacing w:line="276" w:lineRule="auto"/>
              <w:jc w:val="center"/>
              <w:rPr>
                <w:rFonts w:ascii="Arial" w:hAnsi="Arial" w:cs="Arial"/>
                <w:sz w:val="12"/>
                <w:szCs w:val="12"/>
                <w:lang w:val="es-EC"/>
              </w:rPr>
            </w:pPr>
            <w:r w:rsidRPr="00B90669">
              <w:rPr>
                <w:rFonts w:ascii="Arial" w:hAnsi="Arial" w:cs="Arial"/>
                <w:sz w:val="12"/>
                <w:szCs w:val="12"/>
                <w:lang w:val="es-EC"/>
              </w:rPr>
              <w:t>2010</w:t>
            </w:r>
          </w:p>
        </w:tc>
        <w:tc>
          <w:tcPr>
            <w:tcW w:w="768" w:type="dxa"/>
            <w:shd w:val="clear" w:color="auto" w:fill="FFFFFF"/>
            <w:noWrap/>
            <w:vAlign w:val="bottom"/>
            <w:hideMark/>
          </w:tcPr>
          <w:p w:rsidR="0033520B" w:rsidRPr="00B90669" w:rsidRDefault="0033520B" w:rsidP="0033520B">
            <w:pPr>
              <w:spacing w:line="276" w:lineRule="auto"/>
              <w:jc w:val="right"/>
              <w:rPr>
                <w:rFonts w:ascii="Arial" w:hAnsi="Arial" w:cs="Arial"/>
                <w:sz w:val="12"/>
                <w:szCs w:val="12"/>
                <w:lang w:val="es-EC"/>
              </w:rPr>
            </w:pPr>
            <w:r w:rsidRPr="00B90669">
              <w:rPr>
                <w:rFonts w:ascii="Arial" w:hAnsi="Arial" w:cs="Arial"/>
                <w:sz w:val="12"/>
                <w:szCs w:val="12"/>
                <w:lang w:val="es-EC"/>
              </w:rPr>
              <w:t>61,392</w:t>
            </w:r>
          </w:p>
        </w:tc>
        <w:tc>
          <w:tcPr>
            <w:tcW w:w="662" w:type="dxa"/>
            <w:shd w:val="clear" w:color="auto" w:fill="FFFFFF"/>
            <w:noWrap/>
            <w:vAlign w:val="bottom"/>
            <w:hideMark/>
          </w:tcPr>
          <w:p w:rsidR="0033520B" w:rsidRPr="00B90669" w:rsidRDefault="0033520B" w:rsidP="0033520B">
            <w:pPr>
              <w:spacing w:line="276" w:lineRule="auto"/>
              <w:jc w:val="right"/>
              <w:rPr>
                <w:rFonts w:ascii="Arial" w:hAnsi="Arial" w:cs="Arial"/>
                <w:sz w:val="12"/>
                <w:szCs w:val="12"/>
                <w:lang w:val="es-EC"/>
              </w:rPr>
            </w:pPr>
            <w:r w:rsidRPr="00B90669">
              <w:rPr>
                <w:rFonts w:ascii="Arial" w:hAnsi="Arial" w:cs="Arial"/>
                <w:sz w:val="12"/>
                <w:szCs w:val="12"/>
                <w:lang w:val="es-EC"/>
              </w:rPr>
              <w:t>61,392</w:t>
            </w:r>
          </w:p>
        </w:tc>
        <w:tc>
          <w:tcPr>
            <w:tcW w:w="580" w:type="dxa"/>
            <w:shd w:val="clear" w:color="auto" w:fill="FFFFFF"/>
            <w:noWrap/>
            <w:vAlign w:val="bottom"/>
            <w:hideMark/>
          </w:tcPr>
          <w:p w:rsidR="0033520B" w:rsidRPr="00B90669" w:rsidRDefault="0033520B" w:rsidP="0033520B">
            <w:pPr>
              <w:spacing w:line="276" w:lineRule="auto"/>
              <w:jc w:val="right"/>
              <w:rPr>
                <w:rFonts w:ascii="Arial" w:hAnsi="Arial" w:cs="Arial"/>
                <w:sz w:val="12"/>
                <w:szCs w:val="12"/>
                <w:lang w:val="es-EC"/>
              </w:rPr>
            </w:pPr>
            <w:r w:rsidRPr="00B90669">
              <w:rPr>
                <w:rFonts w:ascii="Arial" w:hAnsi="Arial" w:cs="Arial"/>
                <w:sz w:val="12"/>
                <w:szCs w:val="12"/>
                <w:lang w:val="es-EC"/>
              </w:rPr>
              <w:t>100%</w:t>
            </w:r>
          </w:p>
        </w:tc>
        <w:tc>
          <w:tcPr>
            <w:tcW w:w="924" w:type="dxa"/>
            <w:shd w:val="clear" w:color="auto" w:fill="FFFFFF"/>
            <w:noWrap/>
            <w:vAlign w:val="bottom"/>
            <w:hideMark/>
          </w:tcPr>
          <w:p w:rsidR="0033520B" w:rsidRPr="00B90669" w:rsidRDefault="0033520B" w:rsidP="0033520B">
            <w:pPr>
              <w:spacing w:line="276" w:lineRule="auto"/>
              <w:jc w:val="right"/>
              <w:rPr>
                <w:rFonts w:ascii="Arial" w:hAnsi="Arial" w:cs="Arial"/>
                <w:sz w:val="12"/>
                <w:szCs w:val="12"/>
                <w:lang w:val="es-EC"/>
              </w:rPr>
            </w:pPr>
            <w:r w:rsidRPr="00B90669">
              <w:rPr>
                <w:rFonts w:ascii="Arial" w:hAnsi="Arial" w:cs="Arial"/>
                <w:sz w:val="12"/>
                <w:szCs w:val="12"/>
                <w:lang w:val="es-EC"/>
              </w:rPr>
              <w:t>$ 1,012,355</w:t>
            </w:r>
          </w:p>
        </w:tc>
        <w:tc>
          <w:tcPr>
            <w:tcW w:w="848" w:type="dxa"/>
            <w:shd w:val="clear" w:color="auto" w:fill="FFFFFF"/>
            <w:noWrap/>
            <w:vAlign w:val="bottom"/>
            <w:hideMark/>
          </w:tcPr>
          <w:p w:rsidR="0033520B" w:rsidRPr="00B90669" w:rsidRDefault="0033520B" w:rsidP="0033520B">
            <w:pPr>
              <w:spacing w:line="276" w:lineRule="auto"/>
              <w:jc w:val="right"/>
              <w:rPr>
                <w:rFonts w:ascii="Arial" w:hAnsi="Arial" w:cs="Arial"/>
                <w:sz w:val="12"/>
                <w:szCs w:val="12"/>
                <w:lang w:val="es-EC"/>
              </w:rPr>
            </w:pPr>
            <w:r w:rsidRPr="00B90669">
              <w:rPr>
                <w:rFonts w:ascii="Arial" w:hAnsi="Arial" w:cs="Arial"/>
                <w:sz w:val="12"/>
                <w:szCs w:val="12"/>
                <w:lang w:val="es-EC"/>
              </w:rPr>
              <w:t>$ 251,523</w:t>
            </w:r>
          </w:p>
        </w:tc>
      </w:tr>
      <w:tr w:rsidR="0033520B" w:rsidTr="0033520B">
        <w:trPr>
          <w:trHeight w:val="272"/>
        </w:trPr>
        <w:tc>
          <w:tcPr>
            <w:tcW w:w="515" w:type="dxa"/>
            <w:shd w:val="clear" w:color="auto" w:fill="FFFFFF"/>
            <w:noWrap/>
            <w:vAlign w:val="bottom"/>
            <w:hideMark/>
          </w:tcPr>
          <w:p w:rsidR="0033520B" w:rsidRPr="00886055" w:rsidRDefault="0033520B" w:rsidP="0033520B">
            <w:pPr>
              <w:spacing w:line="276" w:lineRule="auto"/>
              <w:jc w:val="center"/>
              <w:rPr>
                <w:rFonts w:ascii="Arial" w:hAnsi="Arial" w:cs="Arial"/>
                <w:sz w:val="12"/>
                <w:szCs w:val="12"/>
              </w:rPr>
            </w:pPr>
            <w:r w:rsidRPr="00B90669">
              <w:rPr>
                <w:rFonts w:ascii="Arial" w:hAnsi="Arial" w:cs="Arial"/>
                <w:sz w:val="12"/>
                <w:szCs w:val="12"/>
                <w:lang w:val="es-EC"/>
              </w:rPr>
              <w:t>20</w:t>
            </w:r>
            <w:r w:rsidRPr="00886055">
              <w:rPr>
                <w:rFonts w:ascii="Arial" w:hAnsi="Arial" w:cs="Arial"/>
                <w:sz w:val="12"/>
                <w:szCs w:val="12"/>
              </w:rPr>
              <w:t>11</w:t>
            </w:r>
          </w:p>
        </w:tc>
        <w:tc>
          <w:tcPr>
            <w:tcW w:w="768" w:type="dxa"/>
            <w:shd w:val="clear" w:color="auto" w:fill="FFFFFF"/>
            <w:noWrap/>
            <w:vAlign w:val="bottom"/>
            <w:hideMark/>
          </w:tcPr>
          <w:p w:rsidR="0033520B" w:rsidRPr="00886055" w:rsidRDefault="0033520B" w:rsidP="0033520B">
            <w:pPr>
              <w:spacing w:line="276" w:lineRule="auto"/>
              <w:jc w:val="right"/>
              <w:rPr>
                <w:rFonts w:ascii="Arial" w:hAnsi="Arial" w:cs="Arial"/>
                <w:sz w:val="12"/>
                <w:szCs w:val="12"/>
              </w:rPr>
            </w:pPr>
            <w:r w:rsidRPr="00886055">
              <w:rPr>
                <w:rFonts w:ascii="Arial" w:hAnsi="Arial" w:cs="Arial"/>
                <w:sz w:val="12"/>
                <w:szCs w:val="12"/>
              </w:rPr>
              <w:t>66,917</w:t>
            </w:r>
          </w:p>
        </w:tc>
        <w:tc>
          <w:tcPr>
            <w:tcW w:w="662" w:type="dxa"/>
            <w:shd w:val="clear" w:color="auto" w:fill="FFFFFF"/>
            <w:noWrap/>
            <w:vAlign w:val="bottom"/>
            <w:hideMark/>
          </w:tcPr>
          <w:p w:rsidR="0033520B" w:rsidRPr="00886055" w:rsidRDefault="0033520B" w:rsidP="0033520B">
            <w:pPr>
              <w:spacing w:line="276" w:lineRule="auto"/>
              <w:jc w:val="right"/>
              <w:rPr>
                <w:rFonts w:ascii="Arial" w:hAnsi="Arial" w:cs="Arial"/>
                <w:sz w:val="12"/>
                <w:szCs w:val="12"/>
              </w:rPr>
            </w:pPr>
            <w:r w:rsidRPr="00886055">
              <w:rPr>
                <w:rFonts w:ascii="Arial" w:hAnsi="Arial" w:cs="Arial"/>
                <w:sz w:val="12"/>
                <w:szCs w:val="12"/>
              </w:rPr>
              <w:t>66,917</w:t>
            </w:r>
          </w:p>
        </w:tc>
        <w:tc>
          <w:tcPr>
            <w:tcW w:w="580" w:type="dxa"/>
            <w:shd w:val="clear" w:color="auto" w:fill="FFFFFF"/>
            <w:noWrap/>
            <w:vAlign w:val="bottom"/>
            <w:hideMark/>
          </w:tcPr>
          <w:p w:rsidR="0033520B" w:rsidRPr="00886055" w:rsidRDefault="0033520B" w:rsidP="0033520B">
            <w:pPr>
              <w:spacing w:line="276" w:lineRule="auto"/>
              <w:jc w:val="right"/>
              <w:rPr>
                <w:rFonts w:ascii="Arial" w:hAnsi="Arial" w:cs="Arial"/>
                <w:sz w:val="12"/>
                <w:szCs w:val="12"/>
              </w:rPr>
            </w:pPr>
            <w:r w:rsidRPr="00886055">
              <w:rPr>
                <w:rFonts w:ascii="Arial" w:hAnsi="Arial" w:cs="Arial"/>
                <w:sz w:val="12"/>
                <w:szCs w:val="12"/>
              </w:rPr>
              <w:t>100%</w:t>
            </w:r>
          </w:p>
        </w:tc>
        <w:tc>
          <w:tcPr>
            <w:tcW w:w="924" w:type="dxa"/>
            <w:shd w:val="clear" w:color="auto" w:fill="FFFFFF"/>
            <w:noWrap/>
            <w:vAlign w:val="bottom"/>
            <w:hideMark/>
          </w:tcPr>
          <w:p w:rsidR="0033520B" w:rsidRPr="00886055" w:rsidRDefault="0033520B" w:rsidP="0033520B">
            <w:pPr>
              <w:spacing w:line="276" w:lineRule="auto"/>
              <w:jc w:val="right"/>
              <w:rPr>
                <w:rFonts w:ascii="Arial" w:hAnsi="Arial" w:cs="Arial"/>
                <w:sz w:val="12"/>
                <w:szCs w:val="12"/>
              </w:rPr>
            </w:pPr>
            <w:r w:rsidRPr="00886055">
              <w:rPr>
                <w:rFonts w:ascii="Arial" w:hAnsi="Arial" w:cs="Arial"/>
                <w:sz w:val="12"/>
                <w:szCs w:val="12"/>
              </w:rPr>
              <w:t>$ 1,103,467</w:t>
            </w:r>
          </w:p>
        </w:tc>
        <w:tc>
          <w:tcPr>
            <w:tcW w:w="848" w:type="dxa"/>
            <w:shd w:val="clear" w:color="auto" w:fill="FFFFFF"/>
            <w:noWrap/>
            <w:vAlign w:val="bottom"/>
            <w:hideMark/>
          </w:tcPr>
          <w:p w:rsidR="0033520B" w:rsidRPr="00886055" w:rsidRDefault="0033520B" w:rsidP="0033520B">
            <w:pPr>
              <w:spacing w:line="276" w:lineRule="auto"/>
              <w:jc w:val="right"/>
              <w:rPr>
                <w:rFonts w:ascii="Arial" w:hAnsi="Arial" w:cs="Arial"/>
                <w:sz w:val="12"/>
                <w:szCs w:val="12"/>
              </w:rPr>
            </w:pPr>
            <w:r w:rsidRPr="00886055">
              <w:rPr>
                <w:rFonts w:ascii="Arial" w:hAnsi="Arial" w:cs="Arial"/>
                <w:sz w:val="12"/>
                <w:szCs w:val="12"/>
              </w:rPr>
              <w:t>$ 266,569</w:t>
            </w:r>
          </w:p>
        </w:tc>
      </w:tr>
      <w:tr w:rsidR="0033520B" w:rsidTr="0033520B">
        <w:trPr>
          <w:trHeight w:val="272"/>
        </w:trPr>
        <w:tc>
          <w:tcPr>
            <w:tcW w:w="515" w:type="dxa"/>
            <w:shd w:val="clear" w:color="auto" w:fill="FFFFFF"/>
            <w:noWrap/>
            <w:vAlign w:val="bottom"/>
            <w:hideMark/>
          </w:tcPr>
          <w:p w:rsidR="0033520B" w:rsidRPr="00886055" w:rsidRDefault="0033520B" w:rsidP="0033520B">
            <w:pPr>
              <w:spacing w:line="276" w:lineRule="auto"/>
              <w:jc w:val="center"/>
              <w:rPr>
                <w:rFonts w:ascii="Arial" w:hAnsi="Arial" w:cs="Arial"/>
                <w:sz w:val="12"/>
                <w:szCs w:val="12"/>
              </w:rPr>
            </w:pPr>
            <w:r w:rsidRPr="00886055">
              <w:rPr>
                <w:rFonts w:ascii="Arial" w:hAnsi="Arial" w:cs="Arial"/>
                <w:sz w:val="12"/>
                <w:szCs w:val="12"/>
              </w:rPr>
              <w:t>2012</w:t>
            </w:r>
          </w:p>
        </w:tc>
        <w:tc>
          <w:tcPr>
            <w:tcW w:w="768" w:type="dxa"/>
            <w:shd w:val="clear" w:color="auto" w:fill="FFFFFF"/>
            <w:noWrap/>
            <w:vAlign w:val="bottom"/>
            <w:hideMark/>
          </w:tcPr>
          <w:p w:rsidR="0033520B" w:rsidRPr="00886055" w:rsidRDefault="0033520B" w:rsidP="0033520B">
            <w:pPr>
              <w:spacing w:line="276" w:lineRule="auto"/>
              <w:jc w:val="right"/>
              <w:rPr>
                <w:rFonts w:ascii="Arial" w:hAnsi="Arial" w:cs="Arial"/>
                <w:sz w:val="12"/>
                <w:szCs w:val="12"/>
              </w:rPr>
            </w:pPr>
            <w:r w:rsidRPr="00886055">
              <w:rPr>
                <w:rFonts w:ascii="Arial" w:hAnsi="Arial" w:cs="Arial"/>
                <w:sz w:val="12"/>
                <w:szCs w:val="12"/>
              </w:rPr>
              <w:t>72,940</w:t>
            </w:r>
          </w:p>
        </w:tc>
        <w:tc>
          <w:tcPr>
            <w:tcW w:w="662" w:type="dxa"/>
            <w:shd w:val="clear" w:color="auto" w:fill="FFFFFF"/>
            <w:noWrap/>
            <w:vAlign w:val="bottom"/>
            <w:hideMark/>
          </w:tcPr>
          <w:p w:rsidR="0033520B" w:rsidRPr="00886055" w:rsidRDefault="0033520B" w:rsidP="0033520B">
            <w:pPr>
              <w:spacing w:line="276" w:lineRule="auto"/>
              <w:jc w:val="right"/>
              <w:rPr>
                <w:rFonts w:ascii="Arial" w:hAnsi="Arial" w:cs="Arial"/>
                <w:sz w:val="12"/>
                <w:szCs w:val="12"/>
              </w:rPr>
            </w:pPr>
            <w:r w:rsidRPr="00886055">
              <w:rPr>
                <w:rFonts w:ascii="Arial" w:hAnsi="Arial" w:cs="Arial"/>
                <w:sz w:val="12"/>
                <w:szCs w:val="12"/>
              </w:rPr>
              <w:t>72,940</w:t>
            </w:r>
          </w:p>
        </w:tc>
        <w:tc>
          <w:tcPr>
            <w:tcW w:w="580" w:type="dxa"/>
            <w:shd w:val="clear" w:color="auto" w:fill="FFFFFF"/>
            <w:noWrap/>
            <w:vAlign w:val="bottom"/>
            <w:hideMark/>
          </w:tcPr>
          <w:p w:rsidR="0033520B" w:rsidRPr="00886055" w:rsidRDefault="0033520B" w:rsidP="0033520B">
            <w:pPr>
              <w:spacing w:line="276" w:lineRule="auto"/>
              <w:jc w:val="right"/>
              <w:rPr>
                <w:rFonts w:ascii="Arial" w:hAnsi="Arial" w:cs="Arial"/>
                <w:sz w:val="12"/>
                <w:szCs w:val="12"/>
              </w:rPr>
            </w:pPr>
            <w:r w:rsidRPr="00886055">
              <w:rPr>
                <w:rFonts w:ascii="Arial" w:hAnsi="Arial" w:cs="Arial"/>
                <w:sz w:val="12"/>
                <w:szCs w:val="12"/>
              </w:rPr>
              <w:t>100%</w:t>
            </w:r>
          </w:p>
        </w:tc>
        <w:tc>
          <w:tcPr>
            <w:tcW w:w="924" w:type="dxa"/>
            <w:shd w:val="clear" w:color="auto" w:fill="FFFFFF"/>
            <w:noWrap/>
            <w:vAlign w:val="bottom"/>
            <w:hideMark/>
          </w:tcPr>
          <w:p w:rsidR="0033520B" w:rsidRPr="00886055" w:rsidRDefault="0033520B" w:rsidP="0033520B">
            <w:pPr>
              <w:spacing w:line="276" w:lineRule="auto"/>
              <w:jc w:val="right"/>
              <w:rPr>
                <w:rFonts w:ascii="Arial" w:hAnsi="Arial" w:cs="Arial"/>
                <w:sz w:val="12"/>
                <w:szCs w:val="12"/>
              </w:rPr>
            </w:pPr>
            <w:r w:rsidRPr="00886055">
              <w:rPr>
                <w:rFonts w:ascii="Arial" w:hAnsi="Arial" w:cs="Arial"/>
                <w:sz w:val="12"/>
                <w:szCs w:val="12"/>
              </w:rPr>
              <w:t>$ 1,202,779</w:t>
            </w:r>
          </w:p>
        </w:tc>
        <w:tc>
          <w:tcPr>
            <w:tcW w:w="848" w:type="dxa"/>
            <w:shd w:val="clear" w:color="auto" w:fill="FFFFFF"/>
            <w:noWrap/>
            <w:vAlign w:val="bottom"/>
            <w:hideMark/>
          </w:tcPr>
          <w:p w:rsidR="0033520B" w:rsidRPr="00886055" w:rsidRDefault="0033520B" w:rsidP="0033520B">
            <w:pPr>
              <w:spacing w:line="276" w:lineRule="auto"/>
              <w:jc w:val="right"/>
              <w:rPr>
                <w:rFonts w:ascii="Arial" w:hAnsi="Arial" w:cs="Arial"/>
                <w:sz w:val="12"/>
                <w:szCs w:val="12"/>
              </w:rPr>
            </w:pPr>
            <w:r w:rsidRPr="00886055">
              <w:rPr>
                <w:rFonts w:ascii="Arial" w:hAnsi="Arial" w:cs="Arial"/>
                <w:sz w:val="12"/>
                <w:szCs w:val="12"/>
              </w:rPr>
              <w:t>$ 281,920</w:t>
            </w:r>
          </w:p>
        </w:tc>
      </w:tr>
      <w:tr w:rsidR="0033520B" w:rsidTr="0033520B">
        <w:trPr>
          <w:trHeight w:val="272"/>
        </w:trPr>
        <w:tc>
          <w:tcPr>
            <w:tcW w:w="515" w:type="dxa"/>
            <w:shd w:val="clear" w:color="auto" w:fill="FFFFFF"/>
            <w:noWrap/>
            <w:vAlign w:val="bottom"/>
            <w:hideMark/>
          </w:tcPr>
          <w:p w:rsidR="0033520B" w:rsidRPr="00886055" w:rsidRDefault="0033520B" w:rsidP="0033520B">
            <w:pPr>
              <w:spacing w:line="276" w:lineRule="auto"/>
              <w:jc w:val="center"/>
              <w:rPr>
                <w:rFonts w:ascii="Arial" w:hAnsi="Arial" w:cs="Arial"/>
                <w:sz w:val="12"/>
                <w:szCs w:val="12"/>
              </w:rPr>
            </w:pPr>
            <w:r w:rsidRPr="00886055">
              <w:rPr>
                <w:rFonts w:ascii="Arial" w:hAnsi="Arial" w:cs="Arial"/>
                <w:sz w:val="12"/>
                <w:szCs w:val="12"/>
              </w:rPr>
              <w:t>2013</w:t>
            </w:r>
          </w:p>
        </w:tc>
        <w:tc>
          <w:tcPr>
            <w:tcW w:w="768" w:type="dxa"/>
            <w:shd w:val="clear" w:color="auto" w:fill="FFFFFF"/>
            <w:noWrap/>
            <w:vAlign w:val="bottom"/>
            <w:hideMark/>
          </w:tcPr>
          <w:p w:rsidR="0033520B" w:rsidRPr="00886055" w:rsidRDefault="0033520B" w:rsidP="0033520B">
            <w:pPr>
              <w:spacing w:line="276" w:lineRule="auto"/>
              <w:jc w:val="right"/>
              <w:rPr>
                <w:rFonts w:ascii="Arial" w:hAnsi="Arial" w:cs="Arial"/>
                <w:sz w:val="12"/>
                <w:szCs w:val="12"/>
              </w:rPr>
            </w:pPr>
            <w:r w:rsidRPr="00886055">
              <w:rPr>
                <w:rFonts w:ascii="Arial" w:hAnsi="Arial" w:cs="Arial"/>
                <w:sz w:val="12"/>
                <w:szCs w:val="12"/>
              </w:rPr>
              <w:t>79,505</w:t>
            </w:r>
          </w:p>
        </w:tc>
        <w:tc>
          <w:tcPr>
            <w:tcW w:w="662" w:type="dxa"/>
            <w:shd w:val="clear" w:color="auto" w:fill="FFFFFF"/>
            <w:noWrap/>
            <w:vAlign w:val="bottom"/>
            <w:hideMark/>
          </w:tcPr>
          <w:p w:rsidR="0033520B" w:rsidRPr="00886055" w:rsidRDefault="0033520B" w:rsidP="0033520B">
            <w:pPr>
              <w:spacing w:line="276" w:lineRule="auto"/>
              <w:jc w:val="right"/>
              <w:rPr>
                <w:rFonts w:ascii="Arial" w:hAnsi="Arial" w:cs="Arial"/>
                <w:sz w:val="12"/>
                <w:szCs w:val="12"/>
              </w:rPr>
            </w:pPr>
            <w:r w:rsidRPr="00886055">
              <w:rPr>
                <w:rFonts w:ascii="Arial" w:hAnsi="Arial" w:cs="Arial"/>
                <w:sz w:val="12"/>
                <w:szCs w:val="12"/>
              </w:rPr>
              <w:t>75,419</w:t>
            </w:r>
          </w:p>
        </w:tc>
        <w:tc>
          <w:tcPr>
            <w:tcW w:w="580" w:type="dxa"/>
            <w:shd w:val="clear" w:color="auto" w:fill="FFFFFF"/>
            <w:noWrap/>
            <w:vAlign w:val="bottom"/>
            <w:hideMark/>
          </w:tcPr>
          <w:p w:rsidR="0033520B" w:rsidRPr="00886055" w:rsidRDefault="0033520B" w:rsidP="0033520B">
            <w:pPr>
              <w:spacing w:line="276" w:lineRule="auto"/>
              <w:jc w:val="right"/>
              <w:rPr>
                <w:rFonts w:ascii="Arial" w:hAnsi="Arial" w:cs="Arial"/>
                <w:sz w:val="12"/>
                <w:szCs w:val="12"/>
              </w:rPr>
            </w:pPr>
            <w:r w:rsidRPr="00886055">
              <w:rPr>
                <w:rFonts w:ascii="Arial" w:hAnsi="Arial" w:cs="Arial"/>
                <w:sz w:val="12"/>
                <w:szCs w:val="12"/>
              </w:rPr>
              <w:t>95%</w:t>
            </w:r>
          </w:p>
        </w:tc>
        <w:tc>
          <w:tcPr>
            <w:tcW w:w="924" w:type="dxa"/>
            <w:shd w:val="clear" w:color="auto" w:fill="FFFFFF"/>
            <w:noWrap/>
            <w:vAlign w:val="bottom"/>
            <w:hideMark/>
          </w:tcPr>
          <w:p w:rsidR="0033520B" w:rsidRPr="00886055" w:rsidRDefault="0033520B" w:rsidP="0033520B">
            <w:pPr>
              <w:spacing w:line="276" w:lineRule="auto"/>
              <w:jc w:val="right"/>
              <w:rPr>
                <w:rFonts w:ascii="Arial" w:hAnsi="Arial" w:cs="Arial"/>
                <w:sz w:val="12"/>
                <w:szCs w:val="12"/>
              </w:rPr>
            </w:pPr>
            <w:r w:rsidRPr="00886055">
              <w:rPr>
                <w:rFonts w:ascii="Arial" w:hAnsi="Arial" w:cs="Arial"/>
                <w:sz w:val="12"/>
                <w:szCs w:val="12"/>
              </w:rPr>
              <w:t>$ 1,243,655</w:t>
            </w:r>
          </w:p>
        </w:tc>
        <w:tc>
          <w:tcPr>
            <w:tcW w:w="848" w:type="dxa"/>
            <w:shd w:val="clear" w:color="auto" w:fill="FFFFFF"/>
            <w:noWrap/>
            <w:vAlign w:val="bottom"/>
            <w:hideMark/>
          </w:tcPr>
          <w:p w:rsidR="0033520B" w:rsidRPr="00886055" w:rsidRDefault="0033520B" w:rsidP="0033520B">
            <w:pPr>
              <w:spacing w:line="276" w:lineRule="auto"/>
              <w:jc w:val="right"/>
              <w:rPr>
                <w:rFonts w:ascii="Arial" w:hAnsi="Arial" w:cs="Arial"/>
                <w:sz w:val="12"/>
                <w:szCs w:val="12"/>
              </w:rPr>
            </w:pPr>
            <w:r w:rsidRPr="00886055">
              <w:rPr>
                <w:rFonts w:ascii="Arial" w:hAnsi="Arial" w:cs="Arial"/>
                <w:sz w:val="12"/>
                <w:szCs w:val="12"/>
              </w:rPr>
              <w:t>$ 278,879</w:t>
            </w:r>
          </w:p>
        </w:tc>
      </w:tr>
      <w:tr w:rsidR="0033520B" w:rsidTr="0033520B">
        <w:trPr>
          <w:trHeight w:val="272"/>
        </w:trPr>
        <w:tc>
          <w:tcPr>
            <w:tcW w:w="515" w:type="dxa"/>
            <w:shd w:val="clear" w:color="auto" w:fill="FFFFFF"/>
            <w:noWrap/>
            <w:vAlign w:val="bottom"/>
            <w:hideMark/>
          </w:tcPr>
          <w:p w:rsidR="0033520B" w:rsidRPr="00886055" w:rsidRDefault="0033520B" w:rsidP="0033520B">
            <w:pPr>
              <w:spacing w:line="276" w:lineRule="auto"/>
              <w:jc w:val="center"/>
              <w:rPr>
                <w:rFonts w:ascii="Arial" w:hAnsi="Arial" w:cs="Arial"/>
                <w:sz w:val="12"/>
                <w:szCs w:val="12"/>
              </w:rPr>
            </w:pPr>
            <w:r w:rsidRPr="00886055">
              <w:rPr>
                <w:rFonts w:ascii="Arial" w:hAnsi="Arial" w:cs="Arial"/>
                <w:sz w:val="12"/>
                <w:szCs w:val="12"/>
              </w:rPr>
              <w:t>2014</w:t>
            </w:r>
          </w:p>
        </w:tc>
        <w:tc>
          <w:tcPr>
            <w:tcW w:w="768" w:type="dxa"/>
            <w:shd w:val="clear" w:color="auto" w:fill="FFFFFF"/>
            <w:noWrap/>
            <w:vAlign w:val="bottom"/>
            <w:hideMark/>
          </w:tcPr>
          <w:p w:rsidR="0033520B" w:rsidRPr="00886055" w:rsidRDefault="0033520B" w:rsidP="0033520B">
            <w:pPr>
              <w:spacing w:line="276" w:lineRule="auto"/>
              <w:jc w:val="right"/>
              <w:rPr>
                <w:rFonts w:ascii="Arial" w:hAnsi="Arial" w:cs="Arial"/>
                <w:sz w:val="12"/>
                <w:szCs w:val="12"/>
              </w:rPr>
            </w:pPr>
            <w:r w:rsidRPr="00886055">
              <w:rPr>
                <w:rFonts w:ascii="Arial" w:hAnsi="Arial" w:cs="Arial"/>
                <w:sz w:val="12"/>
                <w:szCs w:val="12"/>
              </w:rPr>
              <w:t>86,660</w:t>
            </w:r>
          </w:p>
        </w:tc>
        <w:tc>
          <w:tcPr>
            <w:tcW w:w="662" w:type="dxa"/>
            <w:shd w:val="clear" w:color="auto" w:fill="FFFFFF"/>
            <w:noWrap/>
            <w:vAlign w:val="bottom"/>
            <w:hideMark/>
          </w:tcPr>
          <w:p w:rsidR="0033520B" w:rsidRPr="00886055" w:rsidRDefault="0033520B" w:rsidP="0033520B">
            <w:pPr>
              <w:spacing w:line="276" w:lineRule="auto"/>
              <w:jc w:val="right"/>
              <w:rPr>
                <w:rFonts w:ascii="Arial" w:hAnsi="Arial" w:cs="Arial"/>
                <w:sz w:val="12"/>
                <w:szCs w:val="12"/>
              </w:rPr>
            </w:pPr>
            <w:r w:rsidRPr="00886055">
              <w:rPr>
                <w:rFonts w:ascii="Arial" w:hAnsi="Arial" w:cs="Arial"/>
                <w:sz w:val="12"/>
                <w:szCs w:val="12"/>
              </w:rPr>
              <w:t>75,419</w:t>
            </w:r>
          </w:p>
        </w:tc>
        <w:tc>
          <w:tcPr>
            <w:tcW w:w="580" w:type="dxa"/>
            <w:shd w:val="clear" w:color="auto" w:fill="FFFFFF"/>
            <w:noWrap/>
            <w:vAlign w:val="bottom"/>
            <w:hideMark/>
          </w:tcPr>
          <w:p w:rsidR="0033520B" w:rsidRPr="00886055" w:rsidRDefault="0033520B" w:rsidP="0033520B">
            <w:pPr>
              <w:spacing w:line="276" w:lineRule="auto"/>
              <w:jc w:val="right"/>
              <w:rPr>
                <w:rFonts w:ascii="Arial" w:hAnsi="Arial" w:cs="Arial"/>
                <w:sz w:val="12"/>
                <w:szCs w:val="12"/>
              </w:rPr>
            </w:pPr>
            <w:r w:rsidRPr="00886055">
              <w:rPr>
                <w:rFonts w:ascii="Arial" w:hAnsi="Arial" w:cs="Arial"/>
                <w:sz w:val="12"/>
                <w:szCs w:val="12"/>
              </w:rPr>
              <w:t>87%</w:t>
            </w:r>
          </w:p>
        </w:tc>
        <w:tc>
          <w:tcPr>
            <w:tcW w:w="924" w:type="dxa"/>
            <w:shd w:val="clear" w:color="auto" w:fill="FFFFFF"/>
            <w:noWrap/>
            <w:vAlign w:val="bottom"/>
            <w:hideMark/>
          </w:tcPr>
          <w:p w:rsidR="0033520B" w:rsidRPr="00886055" w:rsidRDefault="0033520B" w:rsidP="0033520B">
            <w:pPr>
              <w:spacing w:line="276" w:lineRule="auto"/>
              <w:jc w:val="right"/>
              <w:rPr>
                <w:rFonts w:ascii="Arial" w:hAnsi="Arial" w:cs="Arial"/>
                <w:sz w:val="12"/>
                <w:szCs w:val="12"/>
              </w:rPr>
            </w:pPr>
            <w:r w:rsidRPr="00886055">
              <w:rPr>
                <w:rFonts w:ascii="Arial" w:hAnsi="Arial" w:cs="Arial"/>
                <w:sz w:val="12"/>
                <w:szCs w:val="12"/>
              </w:rPr>
              <w:t>$ 1,243,655</w:t>
            </w:r>
          </w:p>
        </w:tc>
        <w:tc>
          <w:tcPr>
            <w:tcW w:w="848" w:type="dxa"/>
            <w:shd w:val="clear" w:color="auto" w:fill="FFFFFF"/>
            <w:noWrap/>
            <w:vAlign w:val="bottom"/>
            <w:hideMark/>
          </w:tcPr>
          <w:p w:rsidR="0033520B" w:rsidRPr="00886055" w:rsidRDefault="0033520B" w:rsidP="0033520B">
            <w:pPr>
              <w:spacing w:line="276" w:lineRule="auto"/>
              <w:jc w:val="right"/>
              <w:rPr>
                <w:rFonts w:ascii="Arial" w:hAnsi="Arial" w:cs="Arial"/>
                <w:sz w:val="12"/>
                <w:szCs w:val="12"/>
              </w:rPr>
            </w:pPr>
            <w:r w:rsidRPr="00886055">
              <w:rPr>
                <w:rFonts w:ascii="Arial" w:hAnsi="Arial" w:cs="Arial"/>
                <w:sz w:val="12"/>
                <w:szCs w:val="12"/>
              </w:rPr>
              <w:t>$ 262,535</w:t>
            </w:r>
          </w:p>
        </w:tc>
      </w:tr>
      <w:tr w:rsidR="0033520B" w:rsidTr="0033520B">
        <w:trPr>
          <w:trHeight w:val="272"/>
        </w:trPr>
        <w:tc>
          <w:tcPr>
            <w:tcW w:w="515" w:type="dxa"/>
            <w:shd w:val="clear" w:color="auto" w:fill="FFFFFF"/>
            <w:noWrap/>
            <w:vAlign w:val="bottom"/>
            <w:hideMark/>
          </w:tcPr>
          <w:p w:rsidR="0033520B" w:rsidRPr="00886055" w:rsidRDefault="0033520B" w:rsidP="0033520B">
            <w:pPr>
              <w:spacing w:line="276" w:lineRule="auto"/>
              <w:jc w:val="center"/>
              <w:rPr>
                <w:rFonts w:ascii="Arial" w:hAnsi="Arial" w:cs="Arial"/>
                <w:sz w:val="12"/>
                <w:szCs w:val="12"/>
              </w:rPr>
            </w:pPr>
            <w:r w:rsidRPr="00886055">
              <w:rPr>
                <w:rFonts w:ascii="Arial" w:hAnsi="Arial" w:cs="Arial"/>
                <w:sz w:val="12"/>
                <w:szCs w:val="12"/>
              </w:rPr>
              <w:t>2015</w:t>
            </w:r>
          </w:p>
        </w:tc>
        <w:tc>
          <w:tcPr>
            <w:tcW w:w="768" w:type="dxa"/>
            <w:shd w:val="clear" w:color="auto" w:fill="FFFFFF"/>
            <w:noWrap/>
            <w:vAlign w:val="bottom"/>
            <w:hideMark/>
          </w:tcPr>
          <w:p w:rsidR="0033520B" w:rsidRPr="00886055" w:rsidRDefault="0033520B" w:rsidP="0033520B">
            <w:pPr>
              <w:spacing w:line="276" w:lineRule="auto"/>
              <w:jc w:val="right"/>
              <w:rPr>
                <w:rFonts w:ascii="Arial" w:hAnsi="Arial" w:cs="Arial"/>
                <w:sz w:val="12"/>
                <w:szCs w:val="12"/>
              </w:rPr>
            </w:pPr>
            <w:r w:rsidRPr="00886055">
              <w:rPr>
                <w:rFonts w:ascii="Arial" w:hAnsi="Arial" w:cs="Arial"/>
                <w:sz w:val="12"/>
                <w:szCs w:val="12"/>
              </w:rPr>
              <w:t>94,459</w:t>
            </w:r>
          </w:p>
        </w:tc>
        <w:tc>
          <w:tcPr>
            <w:tcW w:w="662" w:type="dxa"/>
            <w:shd w:val="clear" w:color="auto" w:fill="FFFFFF"/>
            <w:noWrap/>
            <w:vAlign w:val="bottom"/>
            <w:hideMark/>
          </w:tcPr>
          <w:p w:rsidR="0033520B" w:rsidRPr="00886055" w:rsidRDefault="0033520B" w:rsidP="0033520B">
            <w:pPr>
              <w:spacing w:line="276" w:lineRule="auto"/>
              <w:jc w:val="right"/>
              <w:rPr>
                <w:rFonts w:ascii="Arial" w:hAnsi="Arial" w:cs="Arial"/>
                <w:sz w:val="12"/>
                <w:szCs w:val="12"/>
              </w:rPr>
            </w:pPr>
            <w:r w:rsidRPr="00886055">
              <w:rPr>
                <w:rFonts w:ascii="Arial" w:hAnsi="Arial" w:cs="Arial"/>
                <w:sz w:val="12"/>
                <w:szCs w:val="12"/>
              </w:rPr>
              <w:t>75,419</w:t>
            </w:r>
          </w:p>
        </w:tc>
        <w:tc>
          <w:tcPr>
            <w:tcW w:w="580" w:type="dxa"/>
            <w:shd w:val="clear" w:color="auto" w:fill="FFFFFF"/>
            <w:noWrap/>
            <w:vAlign w:val="bottom"/>
            <w:hideMark/>
          </w:tcPr>
          <w:p w:rsidR="0033520B" w:rsidRPr="00886055" w:rsidRDefault="0033520B" w:rsidP="0033520B">
            <w:pPr>
              <w:spacing w:line="276" w:lineRule="auto"/>
              <w:jc w:val="right"/>
              <w:rPr>
                <w:rFonts w:ascii="Arial" w:hAnsi="Arial" w:cs="Arial"/>
                <w:sz w:val="12"/>
                <w:szCs w:val="12"/>
              </w:rPr>
            </w:pPr>
            <w:r w:rsidRPr="00886055">
              <w:rPr>
                <w:rFonts w:ascii="Arial" w:hAnsi="Arial" w:cs="Arial"/>
                <w:sz w:val="12"/>
                <w:szCs w:val="12"/>
              </w:rPr>
              <w:t>80%</w:t>
            </w:r>
          </w:p>
        </w:tc>
        <w:tc>
          <w:tcPr>
            <w:tcW w:w="924" w:type="dxa"/>
            <w:shd w:val="clear" w:color="auto" w:fill="FFFFFF"/>
            <w:noWrap/>
            <w:vAlign w:val="bottom"/>
            <w:hideMark/>
          </w:tcPr>
          <w:p w:rsidR="0033520B" w:rsidRPr="00886055" w:rsidRDefault="0033520B" w:rsidP="0033520B">
            <w:pPr>
              <w:spacing w:line="276" w:lineRule="auto"/>
              <w:jc w:val="right"/>
              <w:rPr>
                <w:rFonts w:ascii="Arial" w:hAnsi="Arial" w:cs="Arial"/>
                <w:sz w:val="12"/>
                <w:szCs w:val="12"/>
              </w:rPr>
            </w:pPr>
            <w:r w:rsidRPr="00886055">
              <w:rPr>
                <w:rFonts w:ascii="Arial" w:hAnsi="Arial" w:cs="Arial"/>
                <w:sz w:val="12"/>
                <w:szCs w:val="12"/>
              </w:rPr>
              <w:t>$ 1,243,655</w:t>
            </w:r>
          </w:p>
        </w:tc>
        <w:tc>
          <w:tcPr>
            <w:tcW w:w="848" w:type="dxa"/>
            <w:shd w:val="clear" w:color="auto" w:fill="FFFFFF"/>
            <w:noWrap/>
            <w:vAlign w:val="bottom"/>
            <w:hideMark/>
          </w:tcPr>
          <w:p w:rsidR="0033520B" w:rsidRPr="00886055" w:rsidRDefault="0033520B" w:rsidP="0033520B">
            <w:pPr>
              <w:spacing w:line="276" w:lineRule="auto"/>
              <w:jc w:val="right"/>
              <w:rPr>
                <w:rFonts w:ascii="Arial" w:hAnsi="Arial" w:cs="Arial"/>
                <w:sz w:val="12"/>
                <w:szCs w:val="12"/>
              </w:rPr>
            </w:pPr>
            <w:r w:rsidRPr="00886055">
              <w:rPr>
                <w:rFonts w:ascii="Arial" w:hAnsi="Arial" w:cs="Arial"/>
                <w:sz w:val="12"/>
                <w:szCs w:val="12"/>
              </w:rPr>
              <w:t>$ 243,936</w:t>
            </w:r>
          </w:p>
        </w:tc>
      </w:tr>
      <w:tr w:rsidR="0033520B" w:rsidTr="0033520B">
        <w:trPr>
          <w:trHeight w:val="272"/>
        </w:trPr>
        <w:tc>
          <w:tcPr>
            <w:tcW w:w="515" w:type="dxa"/>
            <w:shd w:val="clear" w:color="auto" w:fill="FFFFFF"/>
            <w:noWrap/>
            <w:vAlign w:val="bottom"/>
            <w:hideMark/>
          </w:tcPr>
          <w:p w:rsidR="0033520B" w:rsidRPr="00886055" w:rsidRDefault="0033520B" w:rsidP="0033520B">
            <w:pPr>
              <w:spacing w:line="276" w:lineRule="auto"/>
              <w:jc w:val="center"/>
              <w:rPr>
                <w:rFonts w:ascii="Arial" w:hAnsi="Arial" w:cs="Arial"/>
                <w:sz w:val="12"/>
                <w:szCs w:val="12"/>
              </w:rPr>
            </w:pPr>
            <w:r w:rsidRPr="00886055">
              <w:rPr>
                <w:rFonts w:ascii="Arial" w:hAnsi="Arial" w:cs="Arial"/>
                <w:sz w:val="12"/>
                <w:szCs w:val="12"/>
              </w:rPr>
              <w:t>2016</w:t>
            </w:r>
          </w:p>
        </w:tc>
        <w:tc>
          <w:tcPr>
            <w:tcW w:w="768" w:type="dxa"/>
            <w:shd w:val="clear" w:color="auto" w:fill="FFFFFF"/>
            <w:noWrap/>
            <w:vAlign w:val="bottom"/>
            <w:hideMark/>
          </w:tcPr>
          <w:p w:rsidR="0033520B" w:rsidRPr="00886055" w:rsidRDefault="0033520B" w:rsidP="0033520B">
            <w:pPr>
              <w:spacing w:line="276" w:lineRule="auto"/>
              <w:jc w:val="right"/>
              <w:rPr>
                <w:rFonts w:ascii="Arial" w:hAnsi="Arial" w:cs="Arial"/>
                <w:sz w:val="12"/>
                <w:szCs w:val="12"/>
              </w:rPr>
            </w:pPr>
            <w:r w:rsidRPr="00886055">
              <w:rPr>
                <w:rFonts w:ascii="Arial" w:hAnsi="Arial" w:cs="Arial"/>
                <w:sz w:val="12"/>
                <w:szCs w:val="12"/>
              </w:rPr>
              <w:t>102,961</w:t>
            </w:r>
          </w:p>
        </w:tc>
        <w:tc>
          <w:tcPr>
            <w:tcW w:w="662" w:type="dxa"/>
            <w:shd w:val="clear" w:color="auto" w:fill="FFFFFF"/>
            <w:noWrap/>
            <w:vAlign w:val="bottom"/>
            <w:hideMark/>
          </w:tcPr>
          <w:p w:rsidR="0033520B" w:rsidRPr="00886055" w:rsidRDefault="0033520B" w:rsidP="0033520B">
            <w:pPr>
              <w:spacing w:line="276" w:lineRule="auto"/>
              <w:jc w:val="right"/>
              <w:rPr>
                <w:rFonts w:ascii="Arial" w:hAnsi="Arial" w:cs="Arial"/>
                <w:sz w:val="12"/>
                <w:szCs w:val="12"/>
              </w:rPr>
            </w:pPr>
            <w:r w:rsidRPr="00886055">
              <w:rPr>
                <w:rFonts w:ascii="Arial" w:hAnsi="Arial" w:cs="Arial"/>
                <w:sz w:val="12"/>
                <w:szCs w:val="12"/>
              </w:rPr>
              <w:t>75,419</w:t>
            </w:r>
          </w:p>
        </w:tc>
        <w:tc>
          <w:tcPr>
            <w:tcW w:w="580" w:type="dxa"/>
            <w:shd w:val="clear" w:color="auto" w:fill="FFFFFF"/>
            <w:noWrap/>
            <w:vAlign w:val="bottom"/>
            <w:hideMark/>
          </w:tcPr>
          <w:p w:rsidR="0033520B" w:rsidRPr="00886055" w:rsidRDefault="0033520B" w:rsidP="0033520B">
            <w:pPr>
              <w:spacing w:line="276" w:lineRule="auto"/>
              <w:jc w:val="right"/>
              <w:rPr>
                <w:rFonts w:ascii="Arial" w:hAnsi="Arial" w:cs="Arial"/>
                <w:sz w:val="12"/>
                <w:szCs w:val="12"/>
              </w:rPr>
            </w:pPr>
            <w:r w:rsidRPr="00886055">
              <w:rPr>
                <w:rFonts w:ascii="Arial" w:hAnsi="Arial" w:cs="Arial"/>
                <w:sz w:val="12"/>
                <w:szCs w:val="12"/>
              </w:rPr>
              <w:t>73%</w:t>
            </w:r>
          </w:p>
        </w:tc>
        <w:tc>
          <w:tcPr>
            <w:tcW w:w="924" w:type="dxa"/>
            <w:shd w:val="clear" w:color="auto" w:fill="FFFFFF"/>
            <w:noWrap/>
            <w:vAlign w:val="bottom"/>
            <w:hideMark/>
          </w:tcPr>
          <w:p w:rsidR="0033520B" w:rsidRPr="00886055" w:rsidRDefault="0033520B" w:rsidP="0033520B">
            <w:pPr>
              <w:spacing w:line="276" w:lineRule="auto"/>
              <w:jc w:val="right"/>
              <w:rPr>
                <w:rFonts w:ascii="Arial" w:hAnsi="Arial" w:cs="Arial"/>
                <w:sz w:val="12"/>
                <w:szCs w:val="12"/>
              </w:rPr>
            </w:pPr>
            <w:r w:rsidRPr="00886055">
              <w:rPr>
                <w:rFonts w:ascii="Arial" w:hAnsi="Arial" w:cs="Arial"/>
                <w:sz w:val="12"/>
                <w:szCs w:val="12"/>
              </w:rPr>
              <w:t>$ 1,243,655</w:t>
            </w:r>
          </w:p>
        </w:tc>
        <w:tc>
          <w:tcPr>
            <w:tcW w:w="848" w:type="dxa"/>
            <w:shd w:val="clear" w:color="auto" w:fill="FFFFFF"/>
            <w:noWrap/>
            <w:vAlign w:val="bottom"/>
            <w:hideMark/>
          </w:tcPr>
          <w:p w:rsidR="0033520B" w:rsidRPr="00886055" w:rsidRDefault="0033520B" w:rsidP="0033520B">
            <w:pPr>
              <w:spacing w:line="276" w:lineRule="auto"/>
              <w:jc w:val="right"/>
              <w:rPr>
                <w:rFonts w:ascii="Arial" w:hAnsi="Arial" w:cs="Arial"/>
                <w:sz w:val="12"/>
                <w:szCs w:val="12"/>
              </w:rPr>
            </w:pPr>
            <w:r w:rsidRPr="00886055">
              <w:rPr>
                <w:rFonts w:ascii="Arial" w:hAnsi="Arial" w:cs="Arial"/>
                <w:sz w:val="12"/>
                <w:szCs w:val="12"/>
              </w:rPr>
              <w:t>$ 222,656</w:t>
            </w:r>
          </w:p>
        </w:tc>
      </w:tr>
      <w:tr w:rsidR="0033520B" w:rsidTr="0033520B">
        <w:trPr>
          <w:trHeight w:val="272"/>
        </w:trPr>
        <w:tc>
          <w:tcPr>
            <w:tcW w:w="515" w:type="dxa"/>
            <w:shd w:val="clear" w:color="auto" w:fill="FFFFFF"/>
            <w:noWrap/>
            <w:vAlign w:val="bottom"/>
            <w:hideMark/>
          </w:tcPr>
          <w:p w:rsidR="0033520B" w:rsidRPr="00886055" w:rsidRDefault="0033520B" w:rsidP="0033520B">
            <w:pPr>
              <w:spacing w:line="276" w:lineRule="auto"/>
              <w:jc w:val="center"/>
              <w:rPr>
                <w:rFonts w:ascii="Arial" w:hAnsi="Arial" w:cs="Arial"/>
                <w:sz w:val="12"/>
                <w:szCs w:val="12"/>
              </w:rPr>
            </w:pPr>
            <w:r w:rsidRPr="00886055">
              <w:rPr>
                <w:rFonts w:ascii="Arial" w:hAnsi="Arial" w:cs="Arial"/>
                <w:sz w:val="12"/>
                <w:szCs w:val="12"/>
              </w:rPr>
              <w:t>2017</w:t>
            </w:r>
          </w:p>
        </w:tc>
        <w:tc>
          <w:tcPr>
            <w:tcW w:w="768" w:type="dxa"/>
            <w:shd w:val="clear" w:color="auto" w:fill="FFFFFF"/>
            <w:noWrap/>
            <w:vAlign w:val="bottom"/>
            <w:hideMark/>
          </w:tcPr>
          <w:p w:rsidR="0033520B" w:rsidRPr="00886055" w:rsidRDefault="0033520B" w:rsidP="0033520B">
            <w:pPr>
              <w:spacing w:line="276" w:lineRule="auto"/>
              <w:jc w:val="right"/>
              <w:rPr>
                <w:rFonts w:ascii="Arial" w:hAnsi="Arial" w:cs="Arial"/>
                <w:sz w:val="12"/>
                <w:szCs w:val="12"/>
              </w:rPr>
            </w:pPr>
            <w:r w:rsidRPr="00886055">
              <w:rPr>
                <w:rFonts w:ascii="Arial" w:hAnsi="Arial" w:cs="Arial"/>
                <w:sz w:val="12"/>
                <w:szCs w:val="12"/>
              </w:rPr>
              <w:t>112,227</w:t>
            </w:r>
          </w:p>
        </w:tc>
        <w:tc>
          <w:tcPr>
            <w:tcW w:w="662" w:type="dxa"/>
            <w:shd w:val="clear" w:color="auto" w:fill="FFFFFF"/>
            <w:noWrap/>
            <w:vAlign w:val="bottom"/>
            <w:hideMark/>
          </w:tcPr>
          <w:p w:rsidR="0033520B" w:rsidRPr="00886055" w:rsidRDefault="0033520B" w:rsidP="0033520B">
            <w:pPr>
              <w:spacing w:line="276" w:lineRule="auto"/>
              <w:jc w:val="right"/>
              <w:rPr>
                <w:rFonts w:ascii="Arial" w:hAnsi="Arial" w:cs="Arial"/>
                <w:sz w:val="12"/>
                <w:szCs w:val="12"/>
              </w:rPr>
            </w:pPr>
            <w:r w:rsidRPr="00886055">
              <w:rPr>
                <w:rFonts w:ascii="Arial" w:hAnsi="Arial" w:cs="Arial"/>
                <w:sz w:val="12"/>
                <w:szCs w:val="12"/>
              </w:rPr>
              <w:t>75,419</w:t>
            </w:r>
          </w:p>
        </w:tc>
        <w:tc>
          <w:tcPr>
            <w:tcW w:w="580" w:type="dxa"/>
            <w:shd w:val="clear" w:color="auto" w:fill="FFFFFF"/>
            <w:noWrap/>
            <w:vAlign w:val="bottom"/>
            <w:hideMark/>
          </w:tcPr>
          <w:p w:rsidR="0033520B" w:rsidRPr="00886055" w:rsidRDefault="0033520B" w:rsidP="0033520B">
            <w:pPr>
              <w:spacing w:line="276" w:lineRule="auto"/>
              <w:jc w:val="right"/>
              <w:rPr>
                <w:rFonts w:ascii="Arial" w:hAnsi="Arial" w:cs="Arial"/>
                <w:sz w:val="12"/>
                <w:szCs w:val="12"/>
              </w:rPr>
            </w:pPr>
            <w:r w:rsidRPr="00886055">
              <w:rPr>
                <w:rFonts w:ascii="Arial" w:hAnsi="Arial" w:cs="Arial"/>
                <w:sz w:val="12"/>
                <w:szCs w:val="12"/>
              </w:rPr>
              <w:t>67%</w:t>
            </w:r>
          </w:p>
        </w:tc>
        <w:tc>
          <w:tcPr>
            <w:tcW w:w="924" w:type="dxa"/>
            <w:shd w:val="clear" w:color="auto" w:fill="FFFFFF"/>
            <w:noWrap/>
            <w:vAlign w:val="bottom"/>
            <w:hideMark/>
          </w:tcPr>
          <w:p w:rsidR="0033520B" w:rsidRPr="00886055" w:rsidRDefault="0033520B" w:rsidP="0033520B">
            <w:pPr>
              <w:spacing w:line="276" w:lineRule="auto"/>
              <w:jc w:val="right"/>
              <w:rPr>
                <w:rFonts w:ascii="Arial" w:hAnsi="Arial" w:cs="Arial"/>
                <w:sz w:val="12"/>
                <w:szCs w:val="12"/>
              </w:rPr>
            </w:pPr>
            <w:r w:rsidRPr="00886055">
              <w:rPr>
                <w:rFonts w:ascii="Arial" w:hAnsi="Arial" w:cs="Arial"/>
                <w:sz w:val="12"/>
                <w:szCs w:val="12"/>
              </w:rPr>
              <w:t>$ 1,243,655</w:t>
            </w:r>
          </w:p>
        </w:tc>
        <w:tc>
          <w:tcPr>
            <w:tcW w:w="848" w:type="dxa"/>
            <w:shd w:val="clear" w:color="auto" w:fill="FFFFFF"/>
            <w:noWrap/>
            <w:vAlign w:val="bottom"/>
            <w:hideMark/>
          </w:tcPr>
          <w:p w:rsidR="0033520B" w:rsidRPr="00886055" w:rsidRDefault="0033520B" w:rsidP="0033520B">
            <w:pPr>
              <w:spacing w:line="276" w:lineRule="auto"/>
              <w:jc w:val="right"/>
              <w:rPr>
                <w:rFonts w:ascii="Arial" w:hAnsi="Arial" w:cs="Arial"/>
                <w:sz w:val="12"/>
                <w:szCs w:val="12"/>
              </w:rPr>
            </w:pPr>
            <w:r w:rsidRPr="00886055">
              <w:rPr>
                <w:rFonts w:ascii="Arial" w:hAnsi="Arial" w:cs="Arial"/>
                <w:sz w:val="12"/>
                <w:szCs w:val="12"/>
              </w:rPr>
              <w:t>$ 198,194</w:t>
            </w:r>
          </w:p>
        </w:tc>
      </w:tr>
      <w:tr w:rsidR="0033520B" w:rsidTr="0033520B">
        <w:trPr>
          <w:trHeight w:val="272"/>
        </w:trPr>
        <w:tc>
          <w:tcPr>
            <w:tcW w:w="515" w:type="dxa"/>
            <w:shd w:val="clear" w:color="auto" w:fill="FFFFFF"/>
            <w:noWrap/>
            <w:vAlign w:val="bottom"/>
            <w:hideMark/>
          </w:tcPr>
          <w:p w:rsidR="0033520B" w:rsidRPr="00886055" w:rsidRDefault="0033520B" w:rsidP="0033520B">
            <w:pPr>
              <w:spacing w:line="276" w:lineRule="auto"/>
              <w:jc w:val="center"/>
              <w:rPr>
                <w:rFonts w:ascii="Arial" w:hAnsi="Arial" w:cs="Arial"/>
                <w:sz w:val="12"/>
                <w:szCs w:val="12"/>
              </w:rPr>
            </w:pPr>
            <w:r w:rsidRPr="00886055">
              <w:rPr>
                <w:rFonts w:ascii="Arial" w:hAnsi="Arial" w:cs="Arial"/>
                <w:sz w:val="12"/>
                <w:szCs w:val="12"/>
              </w:rPr>
              <w:t>2018</w:t>
            </w:r>
          </w:p>
        </w:tc>
        <w:tc>
          <w:tcPr>
            <w:tcW w:w="768" w:type="dxa"/>
            <w:shd w:val="clear" w:color="auto" w:fill="FFFFFF"/>
            <w:noWrap/>
            <w:vAlign w:val="bottom"/>
            <w:hideMark/>
          </w:tcPr>
          <w:p w:rsidR="0033520B" w:rsidRPr="00886055" w:rsidRDefault="0033520B" w:rsidP="0033520B">
            <w:pPr>
              <w:spacing w:line="276" w:lineRule="auto"/>
              <w:jc w:val="right"/>
              <w:rPr>
                <w:rFonts w:ascii="Arial" w:hAnsi="Arial" w:cs="Arial"/>
                <w:sz w:val="12"/>
                <w:szCs w:val="12"/>
              </w:rPr>
            </w:pPr>
            <w:r w:rsidRPr="00886055">
              <w:rPr>
                <w:rFonts w:ascii="Arial" w:hAnsi="Arial" w:cs="Arial"/>
                <w:sz w:val="12"/>
                <w:szCs w:val="12"/>
              </w:rPr>
              <w:t>122,328</w:t>
            </w:r>
          </w:p>
        </w:tc>
        <w:tc>
          <w:tcPr>
            <w:tcW w:w="662" w:type="dxa"/>
            <w:shd w:val="clear" w:color="auto" w:fill="FFFFFF"/>
            <w:noWrap/>
            <w:vAlign w:val="bottom"/>
            <w:hideMark/>
          </w:tcPr>
          <w:p w:rsidR="0033520B" w:rsidRPr="00886055" w:rsidRDefault="0033520B" w:rsidP="0033520B">
            <w:pPr>
              <w:spacing w:line="276" w:lineRule="auto"/>
              <w:jc w:val="right"/>
              <w:rPr>
                <w:rFonts w:ascii="Arial" w:hAnsi="Arial" w:cs="Arial"/>
                <w:sz w:val="12"/>
                <w:szCs w:val="12"/>
              </w:rPr>
            </w:pPr>
            <w:r w:rsidRPr="00886055">
              <w:rPr>
                <w:rFonts w:ascii="Arial" w:hAnsi="Arial" w:cs="Arial"/>
                <w:sz w:val="12"/>
                <w:szCs w:val="12"/>
              </w:rPr>
              <w:t>75,419</w:t>
            </w:r>
          </w:p>
        </w:tc>
        <w:tc>
          <w:tcPr>
            <w:tcW w:w="580" w:type="dxa"/>
            <w:shd w:val="clear" w:color="auto" w:fill="FFFFFF"/>
            <w:noWrap/>
            <w:vAlign w:val="bottom"/>
            <w:hideMark/>
          </w:tcPr>
          <w:p w:rsidR="0033520B" w:rsidRPr="00886055" w:rsidRDefault="0033520B" w:rsidP="0033520B">
            <w:pPr>
              <w:spacing w:line="276" w:lineRule="auto"/>
              <w:jc w:val="right"/>
              <w:rPr>
                <w:rFonts w:ascii="Arial" w:hAnsi="Arial" w:cs="Arial"/>
                <w:sz w:val="12"/>
                <w:szCs w:val="12"/>
              </w:rPr>
            </w:pPr>
            <w:r w:rsidRPr="00886055">
              <w:rPr>
                <w:rFonts w:ascii="Arial" w:hAnsi="Arial" w:cs="Arial"/>
                <w:sz w:val="12"/>
                <w:szCs w:val="12"/>
              </w:rPr>
              <w:t>62%</w:t>
            </w:r>
          </w:p>
        </w:tc>
        <w:tc>
          <w:tcPr>
            <w:tcW w:w="924" w:type="dxa"/>
            <w:shd w:val="clear" w:color="auto" w:fill="FFFFFF"/>
            <w:noWrap/>
            <w:vAlign w:val="bottom"/>
            <w:hideMark/>
          </w:tcPr>
          <w:p w:rsidR="0033520B" w:rsidRPr="00886055" w:rsidRDefault="0033520B" w:rsidP="0033520B">
            <w:pPr>
              <w:spacing w:line="276" w:lineRule="auto"/>
              <w:jc w:val="right"/>
              <w:rPr>
                <w:rFonts w:ascii="Arial" w:hAnsi="Arial" w:cs="Arial"/>
                <w:sz w:val="12"/>
                <w:szCs w:val="12"/>
              </w:rPr>
            </w:pPr>
            <w:r w:rsidRPr="00886055">
              <w:rPr>
                <w:rFonts w:ascii="Arial" w:hAnsi="Arial" w:cs="Arial"/>
                <w:sz w:val="12"/>
                <w:szCs w:val="12"/>
              </w:rPr>
              <w:t>$ 1,243,655</w:t>
            </w:r>
          </w:p>
        </w:tc>
        <w:tc>
          <w:tcPr>
            <w:tcW w:w="848" w:type="dxa"/>
            <w:shd w:val="clear" w:color="auto" w:fill="FFFFFF"/>
            <w:noWrap/>
            <w:vAlign w:val="bottom"/>
            <w:hideMark/>
          </w:tcPr>
          <w:p w:rsidR="0033520B" w:rsidRPr="00886055" w:rsidRDefault="0033520B" w:rsidP="0033520B">
            <w:pPr>
              <w:spacing w:line="276" w:lineRule="auto"/>
              <w:jc w:val="right"/>
              <w:rPr>
                <w:rFonts w:ascii="Arial" w:hAnsi="Arial" w:cs="Arial"/>
                <w:sz w:val="12"/>
                <w:szCs w:val="12"/>
              </w:rPr>
            </w:pPr>
            <w:r w:rsidRPr="00886055">
              <w:rPr>
                <w:rFonts w:ascii="Arial" w:hAnsi="Arial" w:cs="Arial"/>
                <w:sz w:val="12"/>
                <w:szCs w:val="12"/>
              </w:rPr>
              <w:t>$ 169,948</w:t>
            </w:r>
          </w:p>
        </w:tc>
      </w:tr>
      <w:tr w:rsidR="0033520B" w:rsidTr="0033520B">
        <w:trPr>
          <w:trHeight w:val="272"/>
        </w:trPr>
        <w:tc>
          <w:tcPr>
            <w:tcW w:w="515" w:type="dxa"/>
            <w:shd w:val="clear" w:color="auto" w:fill="FFFFFF"/>
            <w:noWrap/>
            <w:vAlign w:val="bottom"/>
            <w:hideMark/>
          </w:tcPr>
          <w:p w:rsidR="0033520B" w:rsidRPr="00886055" w:rsidRDefault="0033520B" w:rsidP="0033520B">
            <w:pPr>
              <w:spacing w:line="276" w:lineRule="auto"/>
              <w:jc w:val="center"/>
              <w:rPr>
                <w:rFonts w:ascii="Arial" w:hAnsi="Arial" w:cs="Arial"/>
                <w:sz w:val="12"/>
                <w:szCs w:val="12"/>
              </w:rPr>
            </w:pPr>
            <w:r w:rsidRPr="00886055">
              <w:rPr>
                <w:rFonts w:ascii="Arial" w:hAnsi="Arial" w:cs="Arial"/>
                <w:sz w:val="12"/>
                <w:szCs w:val="12"/>
              </w:rPr>
              <w:t>2019</w:t>
            </w:r>
          </w:p>
        </w:tc>
        <w:tc>
          <w:tcPr>
            <w:tcW w:w="768" w:type="dxa"/>
            <w:shd w:val="clear" w:color="auto" w:fill="FFFFFF"/>
            <w:noWrap/>
            <w:vAlign w:val="bottom"/>
            <w:hideMark/>
          </w:tcPr>
          <w:p w:rsidR="0033520B" w:rsidRPr="00886055" w:rsidRDefault="0033520B" w:rsidP="0033520B">
            <w:pPr>
              <w:spacing w:line="276" w:lineRule="auto"/>
              <w:jc w:val="right"/>
              <w:rPr>
                <w:rFonts w:ascii="Arial" w:hAnsi="Arial" w:cs="Arial"/>
                <w:sz w:val="12"/>
                <w:szCs w:val="12"/>
              </w:rPr>
            </w:pPr>
            <w:r w:rsidRPr="00886055">
              <w:rPr>
                <w:rFonts w:ascii="Arial" w:hAnsi="Arial" w:cs="Arial"/>
                <w:sz w:val="12"/>
                <w:szCs w:val="12"/>
              </w:rPr>
              <w:t>133,337</w:t>
            </w:r>
          </w:p>
        </w:tc>
        <w:tc>
          <w:tcPr>
            <w:tcW w:w="662" w:type="dxa"/>
            <w:shd w:val="clear" w:color="auto" w:fill="FFFFFF"/>
            <w:noWrap/>
            <w:vAlign w:val="bottom"/>
            <w:hideMark/>
          </w:tcPr>
          <w:p w:rsidR="0033520B" w:rsidRPr="00886055" w:rsidRDefault="0033520B" w:rsidP="0033520B">
            <w:pPr>
              <w:spacing w:line="276" w:lineRule="auto"/>
              <w:jc w:val="right"/>
              <w:rPr>
                <w:rFonts w:ascii="Arial" w:hAnsi="Arial" w:cs="Arial"/>
                <w:sz w:val="12"/>
                <w:szCs w:val="12"/>
              </w:rPr>
            </w:pPr>
            <w:r w:rsidRPr="00886055">
              <w:rPr>
                <w:rFonts w:ascii="Arial" w:hAnsi="Arial" w:cs="Arial"/>
                <w:sz w:val="12"/>
                <w:szCs w:val="12"/>
              </w:rPr>
              <w:t>75,419</w:t>
            </w:r>
          </w:p>
        </w:tc>
        <w:tc>
          <w:tcPr>
            <w:tcW w:w="580" w:type="dxa"/>
            <w:shd w:val="clear" w:color="auto" w:fill="FFFFFF"/>
            <w:noWrap/>
            <w:vAlign w:val="bottom"/>
            <w:hideMark/>
          </w:tcPr>
          <w:p w:rsidR="0033520B" w:rsidRPr="00886055" w:rsidRDefault="0033520B" w:rsidP="0033520B">
            <w:pPr>
              <w:spacing w:line="276" w:lineRule="auto"/>
              <w:jc w:val="right"/>
              <w:rPr>
                <w:rFonts w:ascii="Arial" w:hAnsi="Arial" w:cs="Arial"/>
                <w:sz w:val="12"/>
                <w:szCs w:val="12"/>
              </w:rPr>
            </w:pPr>
            <w:r w:rsidRPr="00886055">
              <w:rPr>
                <w:rFonts w:ascii="Arial" w:hAnsi="Arial" w:cs="Arial"/>
                <w:sz w:val="12"/>
                <w:szCs w:val="12"/>
              </w:rPr>
              <w:t>57%</w:t>
            </w:r>
          </w:p>
        </w:tc>
        <w:tc>
          <w:tcPr>
            <w:tcW w:w="924" w:type="dxa"/>
            <w:shd w:val="clear" w:color="auto" w:fill="FFFFFF"/>
            <w:noWrap/>
            <w:vAlign w:val="bottom"/>
            <w:hideMark/>
          </w:tcPr>
          <w:p w:rsidR="0033520B" w:rsidRPr="00886055" w:rsidRDefault="0033520B" w:rsidP="0033520B">
            <w:pPr>
              <w:spacing w:line="276" w:lineRule="auto"/>
              <w:jc w:val="right"/>
              <w:rPr>
                <w:rFonts w:ascii="Arial" w:hAnsi="Arial" w:cs="Arial"/>
                <w:sz w:val="12"/>
                <w:szCs w:val="12"/>
              </w:rPr>
            </w:pPr>
            <w:r w:rsidRPr="00886055">
              <w:rPr>
                <w:rFonts w:ascii="Arial" w:hAnsi="Arial" w:cs="Arial"/>
                <w:sz w:val="12"/>
                <w:szCs w:val="12"/>
              </w:rPr>
              <w:t>$ 1,243,655</w:t>
            </w:r>
          </w:p>
        </w:tc>
        <w:tc>
          <w:tcPr>
            <w:tcW w:w="848" w:type="dxa"/>
            <w:shd w:val="clear" w:color="auto" w:fill="FFFFFF"/>
            <w:noWrap/>
            <w:vAlign w:val="bottom"/>
            <w:hideMark/>
          </w:tcPr>
          <w:p w:rsidR="0033520B" w:rsidRPr="00886055" w:rsidRDefault="0033520B" w:rsidP="0033520B">
            <w:pPr>
              <w:spacing w:line="276" w:lineRule="auto"/>
              <w:jc w:val="right"/>
              <w:rPr>
                <w:rFonts w:ascii="Arial" w:hAnsi="Arial" w:cs="Arial"/>
                <w:sz w:val="12"/>
                <w:szCs w:val="12"/>
              </w:rPr>
            </w:pPr>
            <w:r w:rsidRPr="00886055">
              <w:rPr>
                <w:rFonts w:ascii="Arial" w:hAnsi="Arial" w:cs="Arial"/>
                <w:sz w:val="12"/>
                <w:szCs w:val="12"/>
              </w:rPr>
              <w:t>$ 137,208</w:t>
            </w:r>
          </w:p>
        </w:tc>
      </w:tr>
      <w:tr w:rsidR="0033520B" w:rsidTr="0033520B">
        <w:trPr>
          <w:trHeight w:val="272"/>
        </w:trPr>
        <w:tc>
          <w:tcPr>
            <w:tcW w:w="515" w:type="dxa"/>
            <w:shd w:val="clear" w:color="auto" w:fill="FFFFFF"/>
            <w:noWrap/>
            <w:vAlign w:val="bottom"/>
            <w:hideMark/>
          </w:tcPr>
          <w:p w:rsidR="0033520B" w:rsidRPr="00886055" w:rsidRDefault="0033520B" w:rsidP="0033520B">
            <w:pPr>
              <w:spacing w:line="276" w:lineRule="auto"/>
              <w:jc w:val="center"/>
              <w:rPr>
                <w:rFonts w:ascii="Arial" w:hAnsi="Arial" w:cs="Arial"/>
                <w:sz w:val="12"/>
                <w:szCs w:val="12"/>
              </w:rPr>
            </w:pPr>
            <w:r w:rsidRPr="00886055">
              <w:rPr>
                <w:rFonts w:ascii="Arial" w:hAnsi="Arial" w:cs="Arial"/>
                <w:sz w:val="12"/>
                <w:szCs w:val="12"/>
              </w:rPr>
              <w:t>2020</w:t>
            </w:r>
          </w:p>
        </w:tc>
        <w:tc>
          <w:tcPr>
            <w:tcW w:w="768" w:type="dxa"/>
            <w:shd w:val="clear" w:color="auto" w:fill="FFFFFF"/>
            <w:noWrap/>
            <w:vAlign w:val="bottom"/>
            <w:hideMark/>
          </w:tcPr>
          <w:p w:rsidR="0033520B" w:rsidRPr="00886055" w:rsidRDefault="0033520B" w:rsidP="0033520B">
            <w:pPr>
              <w:spacing w:line="276" w:lineRule="auto"/>
              <w:jc w:val="right"/>
              <w:rPr>
                <w:rFonts w:ascii="Arial" w:hAnsi="Arial" w:cs="Arial"/>
                <w:sz w:val="12"/>
                <w:szCs w:val="12"/>
              </w:rPr>
            </w:pPr>
            <w:r w:rsidRPr="00886055">
              <w:rPr>
                <w:rFonts w:ascii="Arial" w:hAnsi="Arial" w:cs="Arial"/>
                <w:sz w:val="12"/>
                <w:szCs w:val="12"/>
              </w:rPr>
              <w:t>145,337</w:t>
            </w:r>
          </w:p>
        </w:tc>
        <w:tc>
          <w:tcPr>
            <w:tcW w:w="662" w:type="dxa"/>
            <w:shd w:val="clear" w:color="auto" w:fill="FFFFFF"/>
            <w:noWrap/>
            <w:vAlign w:val="bottom"/>
            <w:hideMark/>
          </w:tcPr>
          <w:p w:rsidR="0033520B" w:rsidRPr="00886055" w:rsidRDefault="0033520B" w:rsidP="0033520B">
            <w:pPr>
              <w:spacing w:line="276" w:lineRule="auto"/>
              <w:jc w:val="right"/>
              <w:rPr>
                <w:rFonts w:ascii="Arial" w:hAnsi="Arial" w:cs="Arial"/>
                <w:sz w:val="12"/>
                <w:szCs w:val="12"/>
              </w:rPr>
            </w:pPr>
            <w:r w:rsidRPr="00886055">
              <w:rPr>
                <w:rFonts w:ascii="Arial" w:hAnsi="Arial" w:cs="Arial"/>
                <w:sz w:val="12"/>
                <w:szCs w:val="12"/>
              </w:rPr>
              <w:t>75,419</w:t>
            </w:r>
          </w:p>
        </w:tc>
        <w:tc>
          <w:tcPr>
            <w:tcW w:w="580" w:type="dxa"/>
            <w:shd w:val="clear" w:color="auto" w:fill="FFFFFF"/>
            <w:noWrap/>
            <w:vAlign w:val="bottom"/>
            <w:hideMark/>
          </w:tcPr>
          <w:p w:rsidR="0033520B" w:rsidRPr="00886055" w:rsidRDefault="0033520B" w:rsidP="0033520B">
            <w:pPr>
              <w:spacing w:line="276" w:lineRule="auto"/>
              <w:jc w:val="right"/>
              <w:rPr>
                <w:rFonts w:ascii="Arial" w:hAnsi="Arial" w:cs="Arial"/>
                <w:sz w:val="12"/>
                <w:szCs w:val="12"/>
              </w:rPr>
            </w:pPr>
            <w:r w:rsidRPr="00886055">
              <w:rPr>
                <w:rFonts w:ascii="Arial" w:hAnsi="Arial" w:cs="Arial"/>
                <w:sz w:val="12"/>
                <w:szCs w:val="12"/>
              </w:rPr>
              <w:t>52%</w:t>
            </w:r>
          </w:p>
        </w:tc>
        <w:tc>
          <w:tcPr>
            <w:tcW w:w="924" w:type="dxa"/>
            <w:shd w:val="clear" w:color="auto" w:fill="FFFFFF"/>
            <w:noWrap/>
            <w:vAlign w:val="bottom"/>
            <w:hideMark/>
          </w:tcPr>
          <w:p w:rsidR="0033520B" w:rsidRPr="00886055" w:rsidRDefault="0033520B" w:rsidP="0033520B">
            <w:pPr>
              <w:spacing w:line="276" w:lineRule="auto"/>
              <w:jc w:val="right"/>
              <w:rPr>
                <w:rFonts w:ascii="Arial" w:hAnsi="Arial" w:cs="Arial"/>
                <w:sz w:val="12"/>
                <w:szCs w:val="12"/>
              </w:rPr>
            </w:pPr>
            <w:r w:rsidRPr="00886055">
              <w:rPr>
                <w:rFonts w:ascii="Arial" w:hAnsi="Arial" w:cs="Arial"/>
                <w:sz w:val="12"/>
                <w:szCs w:val="12"/>
              </w:rPr>
              <w:t>$ 1,243,655</w:t>
            </w:r>
          </w:p>
        </w:tc>
        <w:tc>
          <w:tcPr>
            <w:tcW w:w="848" w:type="dxa"/>
            <w:shd w:val="clear" w:color="auto" w:fill="FFFFFF"/>
            <w:noWrap/>
            <w:vAlign w:val="bottom"/>
            <w:hideMark/>
          </w:tcPr>
          <w:p w:rsidR="0033520B" w:rsidRPr="00886055" w:rsidRDefault="0033520B" w:rsidP="0033520B">
            <w:pPr>
              <w:spacing w:line="276" w:lineRule="auto"/>
              <w:jc w:val="right"/>
              <w:rPr>
                <w:rFonts w:ascii="Arial" w:hAnsi="Arial" w:cs="Arial"/>
                <w:sz w:val="12"/>
                <w:szCs w:val="12"/>
              </w:rPr>
            </w:pPr>
            <w:r w:rsidRPr="00886055">
              <w:rPr>
                <w:rFonts w:ascii="Arial" w:hAnsi="Arial" w:cs="Arial"/>
                <w:sz w:val="12"/>
                <w:szCs w:val="12"/>
              </w:rPr>
              <w:t>$ 99,128</w:t>
            </w:r>
          </w:p>
        </w:tc>
      </w:tr>
      <w:tr w:rsidR="0033520B" w:rsidTr="0033520B">
        <w:trPr>
          <w:trHeight w:val="179"/>
        </w:trPr>
        <w:tc>
          <w:tcPr>
            <w:tcW w:w="515" w:type="dxa"/>
            <w:shd w:val="clear" w:color="auto" w:fill="FFFFFF"/>
            <w:noWrap/>
            <w:vAlign w:val="bottom"/>
            <w:hideMark/>
          </w:tcPr>
          <w:p w:rsidR="0033520B" w:rsidRPr="00886055" w:rsidRDefault="0033520B" w:rsidP="0033520B">
            <w:pPr>
              <w:spacing w:line="276" w:lineRule="auto"/>
              <w:jc w:val="center"/>
              <w:rPr>
                <w:rFonts w:ascii="Arial" w:hAnsi="Arial" w:cs="Arial"/>
                <w:sz w:val="12"/>
                <w:szCs w:val="12"/>
              </w:rPr>
            </w:pPr>
            <w:r w:rsidRPr="00886055">
              <w:rPr>
                <w:rFonts w:ascii="Arial" w:hAnsi="Arial" w:cs="Arial"/>
                <w:sz w:val="12"/>
                <w:szCs w:val="12"/>
              </w:rPr>
              <w:t> </w:t>
            </w:r>
          </w:p>
        </w:tc>
        <w:tc>
          <w:tcPr>
            <w:tcW w:w="768" w:type="dxa"/>
            <w:shd w:val="clear" w:color="auto" w:fill="FFFFFF"/>
            <w:noWrap/>
            <w:vAlign w:val="bottom"/>
            <w:hideMark/>
          </w:tcPr>
          <w:p w:rsidR="0033520B" w:rsidRPr="00886055" w:rsidRDefault="0033520B" w:rsidP="0033520B">
            <w:pPr>
              <w:spacing w:line="276" w:lineRule="auto"/>
              <w:rPr>
                <w:rFonts w:ascii="Arial" w:hAnsi="Arial" w:cs="Arial"/>
                <w:sz w:val="12"/>
                <w:szCs w:val="12"/>
              </w:rPr>
            </w:pPr>
            <w:r w:rsidRPr="00886055">
              <w:rPr>
                <w:rFonts w:ascii="Arial" w:hAnsi="Arial" w:cs="Arial"/>
                <w:sz w:val="12"/>
                <w:szCs w:val="12"/>
              </w:rPr>
              <w:t> </w:t>
            </w:r>
          </w:p>
        </w:tc>
        <w:tc>
          <w:tcPr>
            <w:tcW w:w="662" w:type="dxa"/>
            <w:shd w:val="clear" w:color="auto" w:fill="FFFFFF"/>
            <w:noWrap/>
            <w:vAlign w:val="bottom"/>
            <w:hideMark/>
          </w:tcPr>
          <w:p w:rsidR="0033520B" w:rsidRPr="00886055" w:rsidRDefault="0033520B" w:rsidP="0033520B">
            <w:pPr>
              <w:spacing w:line="276" w:lineRule="auto"/>
              <w:rPr>
                <w:rFonts w:ascii="Arial" w:hAnsi="Arial" w:cs="Arial"/>
                <w:sz w:val="12"/>
                <w:szCs w:val="12"/>
              </w:rPr>
            </w:pPr>
            <w:r w:rsidRPr="00886055">
              <w:rPr>
                <w:rFonts w:ascii="Arial" w:hAnsi="Arial" w:cs="Arial"/>
                <w:sz w:val="12"/>
                <w:szCs w:val="12"/>
              </w:rPr>
              <w:t> </w:t>
            </w:r>
          </w:p>
        </w:tc>
        <w:tc>
          <w:tcPr>
            <w:tcW w:w="580" w:type="dxa"/>
            <w:shd w:val="clear" w:color="auto" w:fill="FFFFFF"/>
            <w:noWrap/>
            <w:vAlign w:val="bottom"/>
            <w:hideMark/>
          </w:tcPr>
          <w:p w:rsidR="0033520B" w:rsidRPr="00886055" w:rsidRDefault="0033520B" w:rsidP="0033520B">
            <w:pPr>
              <w:spacing w:line="276" w:lineRule="auto"/>
              <w:rPr>
                <w:rFonts w:ascii="Arial" w:hAnsi="Arial" w:cs="Arial"/>
                <w:sz w:val="12"/>
                <w:szCs w:val="12"/>
              </w:rPr>
            </w:pPr>
            <w:r w:rsidRPr="00886055">
              <w:rPr>
                <w:rFonts w:ascii="Arial" w:hAnsi="Arial" w:cs="Arial"/>
                <w:sz w:val="12"/>
                <w:szCs w:val="12"/>
              </w:rPr>
              <w:t> </w:t>
            </w:r>
          </w:p>
        </w:tc>
        <w:tc>
          <w:tcPr>
            <w:tcW w:w="924" w:type="dxa"/>
            <w:shd w:val="clear" w:color="auto" w:fill="FFFFFF"/>
            <w:noWrap/>
            <w:vAlign w:val="bottom"/>
            <w:hideMark/>
          </w:tcPr>
          <w:p w:rsidR="0033520B" w:rsidRPr="00886055" w:rsidRDefault="0033520B" w:rsidP="0033520B">
            <w:pPr>
              <w:spacing w:line="276" w:lineRule="auto"/>
              <w:rPr>
                <w:rFonts w:ascii="Arial" w:hAnsi="Arial" w:cs="Arial"/>
                <w:sz w:val="12"/>
                <w:szCs w:val="12"/>
              </w:rPr>
            </w:pPr>
            <w:r w:rsidRPr="00886055">
              <w:rPr>
                <w:rFonts w:ascii="Arial" w:hAnsi="Arial" w:cs="Arial"/>
                <w:sz w:val="12"/>
                <w:szCs w:val="12"/>
              </w:rPr>
              <w:t> </w:t>
            </w:r>
          </w:p>
        </w:tc>
        <w:tc>
          <w:tcPr>
            <w:tcW w:w="848" w:type="dxa"/>
            <w:shd w:val="clear" w:color="auto" w:fill="FFFFFF"/>
            <w:noWrap/>
            <w:vAlign w:val="bottom"/>
            <w:hideMark/>
          </w:tcPr>
          <w:p w:rsidR="0033520B" w:rsidRPr="00886055" w:rsidRDefault="0033520B" w:rsidP="0033520B">
            <w:pPr>
              <w:spacing w:line="276" w:lineRule="auto"/>
              <w:rPr>
                <w:rFonts w:ascii="Arial" w:hAnsi="Arial" w:cs="Arial"/>
                <w:sz w:val="12"/>
                <w:szCs w:val="12"/>
              </w:rPr>
            </w:pPr>
            <w:r w:rsidRPr="00886055">
              <w:rPr>
                <w:rFonts w:ascii="Arial" w:hAnsi="Arial" w:cs="Arial"/>
                <w:sz w:val="12"/>
                <w:szCs w:val="12"/>
              </w:rPr>
              <w:t> </w:t>
            </w:r>
          </w:p>
        </w:tc>
      </w:tr>
      <w:tr w:rsidR="0033520B" w:rsidTr="0033520B">
        <w:trPr>
          <w:trHeight w:val="272"/>
        </w:trPr>
        <w:tc>
          <w:tcPr>
            <w:tcW w:w="515" w:type="dxa"/>
            <w:shd w:val="clear" w:color="auto" w:fill="FFFFFF"/>
            <w:noWrap/>
            <w:vAlign w:val="bottom"/>
            <w:hideMark/>
          </w:tcPr>
          <w:p w:rsidR="0033520B" w:rsidRPr="00886055" w:rsidRDefault="0033520B" w:rsidP="0033520B">
            <w:pPr>
              <w:spacing w:line="276" w:lineRule="auto"/>
              <w:jc w:val="center"/>
              <w:rPr>
                <w:rFonts w:ascii="Arial" w:hAnsi="Arial" w:cs="Arial"/>
                <w:sz w:val="12"/>
                <w:szCs w:val="12"/>
              </w:rPr>
            </w:pPr>
            <w:r w:rsidRPr="00886055">
              <w:rPr>
                <w:rFonts w:ascii="Arial" w:hAnsi="Arial" w:cs="Arial"/>
                <w:sz w:val="12"/>
                <w:szCs w:val="12"/>
              </w:rPr>
              <w:t>Total</w:t>
            </w:r>
          </w:p>
        </w:tc>
        <w:tc>
          <w:tcPr>
            <w:tcW w:w="768" w:type="dxa"/>
            <w:shd w:val="clear" w:color="auto" w:fill="FFFFFF"/>
            <w:noWrap/>
            <w:vAlign w:val="bottom"/>
            <w:hideMark/>
          </w:tcPr>
          <w:p w:rsidR="0033520B" w:rsidRPr="00886055" w:rsidRDefault="0033520B" w:rsidP="0033520B">
            <w:pPr>
              <w:spacing w:line="276" w:lineRule="auto"/>
              <w:jc w:val="right"/>
              <w:rPr>
                <w:rFonts w:ascii="Arial" w:hAnsi="Arial" w:cs="Arial"/>
                <w:sz w:val="12"/>
                <w:szCs w:val="12"/>
              </w:rPr>
            </w:pPr>
            <w:r w:rsidRPr="00886055">
              <w:rPr>
                <w:rFonts w:ascii="Arial" w:hAnsi="Arial" w:cs="Arial"/>
                <w:sz w:val="12"/>
                <w:szCs w:val="12"/>
              </w:rPr>
              <w:t>1,078,063</w:t>
            </w:r>
          </w:p>
        </w:tc>
        <w:tc>
          <w:tcPr>
            <w:tcW w:w="662" w:type="dxa"/>
            <w:shd w:val="clear" w:color="auto" w:fill="FFFFFF"/>
            <w:noWrap/>
            <w:vAlign w:val="bottom"/>
            <w:hideMark/>
          </w:tcPr>
          <w:p w:rsidR="0033520B" w:rsidRPr="00886055" w:rsidRDefault="0033520B" w:rsidP="0033520B">
            <w:pPr>
              <w:spacing w:line="276" w:lineRule="auto"/>
              <w:jc w:val="right"/>
              <w:rPr>
                <w:rFonts w:ascii="Arial" w:hAnsi="Arial" w:cs="Arial"/>
                <w:sz w:val="12"/>
                <w:szCs w:val="12"/>
              </w:rPr>
            </w:pPr>
            <w:r w:rsidRPr="00886055">
              <w:rPr>
                <w:rFonts w:ascii="Arial" w:hAnsi="Arial" w:cs="Arial"/>
                <w:sz w:val="12"/>
                <w:szCs w:val="12"/>
              </w:rPr>
              <w:t>804,601</w:t>
            </w:r>
          </w:p>
        </w:tc>
        <w:tc>
          <w:tcPr>
            <w:tcW w:w="580" w:type="dxa"/>
            <w:shd w:val="clear" w:color="auto" w:fill="FFFFFF"/>
            <w:noWrap/>
            <w:vAlign w:val="bottom"/>
            <w:hideMark/>
          </w:tcPr>
          <w:p w:rsidR="0033520B" w:rsidRPr="00886055" w:rsidRDefault="0033520B" w:rsidP="0033520B">
            <w:pPr>
              <w:spacing w:line="276" w:lineRule="auto"/>
              <w:jc w:val="right"/>
              <w:rPr>
                <w:rFonts w:ascii="Arial" w:hAnsi="Arial" w:cs="Arial"/>
                <w:sz w:val="12"/>
                <w:szCs w:val="12"/>
              </w:rPr>
            </w:pPr>
            <w:r w:rsidRPr="00886055">
              <w:rPr>
                <w:rFonts w:ascii="Arial" w:hAnsi="Arial" w:cs="Arial"/>
                <w:sz w:val="12"/>
                <w:szCs w:val="12"/>
              </w:rPr>
              <w:t>75%</w:t>
            </w:r>
          </w:p>
        </w:tc>
        <w:tc>
          <w:tcPr>
            <w:tcW w:w="924" w:type="dxa"/>
            <w:shd w:val="clear" w:color="auto" w:fill="FFFFFF"/>
            <w:noWrap/>
            <w:vAlign w:val="bottom"/>
            <w:hideMark/>
          </w:tcPr>
          <w:p w:rsidR="0033520B" w:rsidRPr="00886055" w:rsidRDefault="0033520B" w:rsidP="0033520B">
            <w:pPr>
              <w:spacing w:line="276" w:lineRule="auto"/>
              <w:rPr>
                <w:rFonts w:ascii="Arial" w:hAnsi="Arial" w:cs="Arial"/>
                <w:sz w:val="12"/>
                <w:szCs w:val="12"/>
              </w:rPr>
            </w:pPr>
            <w:r w:rsidRPr="00886055">
              <w:rPr>
                <w:rFonts w:ascii="Arial" w:hAnsi="Arial" w:cs="Arial"/>
                <w:sz w:val="12"/>
                <w:szCs w:val="12"/>
              </w:rPr>
              <w:t>$13,267,842</w:t>
            </w:r>
          </w:p>
        </w:tc>
        <w:tc>
          <w:tcPr>
            <w:tcW w:w="848" w:type="dxa"/>
            <w:shd w:val="clear" w:color="auto" w:fill="FFFFFF"/>
            <w:noWrap/>
            <w:vAlign w:val="bottom"/>
            <w:hideMark/>
          </w:tcPr>
          <w:p w:rsidR="0033520B" w:rsidRPr="00886055" w:rsidRDefault="0033520B" w:rsidP="0033520B">
            <w:pPr>
              <w:spacing w:line="276" w:lineRule="auto"/>
              <w:rPr>
                <w:rFonts w:ascii="Arial" w:hAnsi="Arial" w:cs="Arial"/>
                <w:sz w:val="12"/>
                <w:szCs w:val="12"/>
              </w:rPr>
            </w:pPr>
            <w:r w:rsidRPr="00886055">
              <w:rPr>
                <w:rFonts w:ascii="Arial" w:hAnsi="Arial" w:cs="Arial"/>
                <w:sz w:val="12"/>
                <w:szCs w:val="12"/>
              </w:rPr>
              <w:t>$2,412,494</w:t>
            </w:r>
          </w:p>
        </w:tc>
      </w:tr>
    </w:tbl>
    <w:p w:rsidR="0033520B" w:rsidRDefault="0033520B" w:rsidP="0033520B">
      <w:pPr>
        <w:jc w:val="both"/>
        <w:rPr>
          <w:sz w:val="20"/>
          <w:lang w:val="es-EC"/>
        </w:rPr>
      </w:pPr>
    </w:p>
    <w:p w:rsidR="0033520B" w:rsidRPr="00B02E33" w:rsidRDefault="0033520B" w:rsidP="0033520B">
      <w:pPr>
        <w:jc w:val="center"/>
        <w:rPr>
          <w:sz w:val="18"/>
          <w:szCs w:val="18"/>
          <w:lang w:val="es-EC"/>
        </w:rPr>
      </w:pPr>
      <w:r>
        <w:rPr>
          <w:b/>
          <w:sz w:val="18"/>
          <w:szCs w:val="18"/>
          <w:lang w:val="es-EC"/>
        </w:rPr>
        <w:t xml:space="preserve">Tabla 7. </w:t>
      </w:r>
      <w:r>
        <w:rPr>
          <w:sz w:val="18"/>
          <w:szCs w:val="18"/>
          <w:lang w:val="es-EC"/>
        </w:rPr>
        <w:t>Reporte de Experimento 1</w:t>
      </w:r>
    </w:p>
    <w:p w:rsidR="0033520B" w:rsidRDefault="0033520B" w:rsidP="00886055">
      <w:pPr>
        <w:jc w:val="both"/>
        <w:rPr>
          <w:sz w:val="20"/>
          <w:lang w:val="es-EC"/>
        </w:rPr>
      </w:pPr>
    </w:p>
    <w:p w:rsidR="00B422CE" w:rsidRDefault="00B422CE" w:rsidP="00BB2E75">
      <w:pPr>
        <w:ind w:firstLine="244"/>
        <w:jc w:val="both"/>
        <w:rPr>
          <w:sz w:val="20"/>
          <w:lang w:val="es-EC"/>
        </w:rPr>
      </w:pPr>
    </w:p>
    <w:p w:rsidR="00886055" w:rsidRDefault="00BB6482" w:rsidP="00BB2E75">
      <w:pPr>
        <w:ind w:firstLine="244"/>
        <w:jc w:val="both"/>
        <w:rPr>
          <w:sz w:val="20"/>
          <w:lang w:val="es-EC"/>
        </w:rPr>
      </w:pPr>
      <w:r>
        <w:rPr>
          <w:sz w:val="20"/>
          <w:lang w:val="es-EC"/>
        </w:rPr>
        <w:t>La capacidad máxima anual</w:t>
      </w:r>
      <w:r w:rsidR="00886055" w:rsidRPr="00886055">
        <w:rPr>
          <w:sz w:val="20"/>
          <w:lang w:val="es-EC"/>
        </w:rPr>
        <w:t xml:space="preserve"> alcanzada</w:t>
      </w:r>
      <w:r w:rsidR="001804B2">
        <w:rPr>
          <w:sz w:val="20"/>
          <w:lang w:val="es-EC"/>
        </w:rPr>
        <w:t xml:space="preserve"> para el experimento 2</w:t>
      </w:r>
      <w:r w:rsidR="00886055" w:rsidRPr="00886055">
        <w:rPr>
          <w:sz w:val="20"/>
          <w:lang w:val="es-EC"/>
        </w:rPr>
        <w:t xml:space="preserve"> es de 143.525 tortas con una velocidad de línea de</w:t>
      </w:r>
      <w:r w:rsidR="006723FF">
        <w:rPr>
          <w:sz w:val="20"/>
          <w:lang w:val="es-EC"/>
        </w:rPr>
        <w:t xml:space="preserve"> </w:t>
      </w:r>
      <w:r w:rsidR="001B7E9A">
        <w:rPr>
          <w:sz w:val="20"/>
          <w:lang w:val="es-EC"/>
        </w:rPr>
        <w:t>30,2</w:t>
      </w:r>
      <w:r w:rsidR="00455138">
        <w:rPr>
          <w:sz w:val="20"/>
          <w:lang w:val="es-EC"/>
        </w:rPr>
        <w:t xml:space="preserve"> tortas por hora. A</w:t>
      </w:r>
      <w:r w:rsidR="00886055" w:rsidRPr="00886055">
        <w:rPr>
          <w:sz w:val="20"/>
          <w:lang w:val="es-EC"/>
        </w:rPr>
        <w:t xml:space="preserve"> diferencia del experimento 1, </w:t>
      </w:r>
      <w:r w:rsidR="00455138">
        <w:rPr>
          <w:sz w:val="20"/>
          <w:lang w:val="es-EC"/>
        </w:rPr>
        <w:t xml:space="preserve">se incluye </w:t>
      </w:r>
      <w:r w:rsidR="001357CB">
        <w:rPr>
          <w:sz w:val="20"/>
          <w:lang w:val="es-EC"/>
        </w:rPr>
        <w:t>la inversión del equipo BAUMEISTER</w:t>
      </w:r>
      <w:r w:rsidR="00886055" w:rsidRPr="00886055">
        <w:rPr>
          <w:sz w:val="20"/>
          <w:lang w:val="es-EC"/>
        </w:rPr>
        <w:t xml:space="preserve">. </w:t>
      </w:r>
      <w:r w:rsidR="00576F72">
        <w:rPr>
          <w:sz w:val="20"/>
          <w:lang w:val="es-EC"/>
        </w:rPr>
        <w:t>El porcentaje de cumplimiento hacia la demanda es del 100%</w:t>
      </w:r>
      <w:r w:rsidR="00D17F60">
        <w:rPr>
          <w:sz w:val="20"/>
          <w:lang w:val="es-EC"/>
        </w:rPr>
        <w:t xml:space="preserve"> cayendo en un punto </w:t>
      </w:r>
      <w:r w:rsidR="003C300C">
        <w:rPr>
          <w:sz w:val="20"/>
          <w:lang w:val="es-EC"/>
        </w:rPr>
        <w:t>en el año 2020</w:t>
      </w:r>
      <w:r w:rsidR="00113F0C">
        <w:rPr>
          <w:sz w:val="20"/>
          <w:lang w:val="es-EC"/>
        </w:rPr>
        <w:t>.</w:t>
      </w:r>
      <w:r w:rsidR="000272DB">
        <w:rPr>
          <w:sz w:val="20"/>
          <w:lang w:val="es-EC"/>
        </w:rPr>
        <w:t xml:space="preserve"> La demanda es satisfecha en un 100% en los diez años</w:t>
      </w:r>
      <w:r w:rsidR="00966257">
        <w:rPr>
          <w:sz w:val="20"/>
          <w:lang w:val="es-EC"/>
        </w:rPr>
        <w:t>.</w:t>
      </w:r>
      <w:r w:rsidR="00113F0C">
        <w:rPr>
          <w:sz w:val="20"/>
          <w:lang w:val="es-EC"/>
        </w:rPr>
        <w:t xml:space="preserve"> </w:t>
      </w:r>
      <w:r w:rsidR="00886055" w:rsidRPr="00886055">
        <w:rPr>
          <w:sz w:val="20"/>
          <w:lang w:val="es-EC"/>
        </w:rPr>
        <w:t>La utilidad operativa total que s</w:t>
      </w:r>
      <w:r>
        <w:rPr>
          <w:sz w:val="20"/>
          <w:lang w:val="es-EC"/>
        </w:rPr>
        <w:t>e genera es de 3’926.020.</w:t>
      </w:r>
      <w:r w:rsidR="00EA2BC9">
        <w:rPr>
          <w:sz w:val="20"/>
          <w:lang w:val="es-EC"/>
        </w:rPr>
        <w:t xml:space="preserve"> </w:t>
      </w:r>
      <w:r w:rsidR="00991FCE">
        <w:rPr>
          <w:sz w:val="20"/>
          <w:lang w:val="es-EC"/>
        </w:rPr>
        <w:t xml:space="preserve"> </w:t>
      </w:r>
      <w:r w:rsidR="008A3C4F">
        <w:rPr>
          <w:sz w:val="20"/>
          <w:lang w:val="es-EC"/>
        </w:rPr>
        <w:t>Ver tabla 8.</w:t>
      </w:r>
    </w:p>
    <w:p w:rsidR="00BB6482" w:rsidRDefault="00BB6482" w:rsidP="00886055">
      <w:pPr>
        <w:jc w:val="both"/>
        <w:rPr>
          <w:sz w:val="20"/>
          <w:lang w:val="es-EC"/>
        </w:rPr>
      </w:pPr>
    </w:p>
    <w:p w:rsidR="00CE5836" w:rsidRDefault="00140E85" w:rsidP="00886055">
      <w:pPr>
        <w:jc w:val="both"/>
        <w:rPr>
          <w:sz w:val="20"/>
          <w:lang w:val="es-EC"/>
        </w:rPr>
      </w:pPr>
      <w:r>
        <w:rPr>
          <w:noProof/>
          <w:sz w:val="20"/>
          <w:lang w:val="es-EC" w:eastAsia="es-EC"/>
        </w:rPr>
        <w:pict>
          <v:shape id="_x0000_s1052" type="#_x0000_t202" style="position:absolute;left:0;text-align:left;margin-left:51.55pt;margin-top:7.25pt;width:141.1pt;height:17.9pt;z-index:15;mso-width-relative:margin;mso-height-relative:margin" stroked="f">
            <v:textbox style="mso-next-textbox:#_x0000_s1052">
              <w:txbxContent>
                <w:p w:rsidR="00F97ADF" w:rsidRPr="00B02E33" w:rsidRDefault="00F97ADF" w:rsidP="00F97ADF">
                  <w:pPr>
                    <w:rPr>
                      <w:sz w:val="18"/>
                      <w:szCs w:val="18"/>
                      <w:lang w:val="es-EC"/>
                    </w:rPr>
                  </w:pPr>
                  <w:r>
                    <w:rPr>
                      <w:b/>
                      <w:sz w:val="18"/>
                      <w:szCs w:val="18"/>
                      <w:lang w:val="es-EC"/>
                    </w:rPr>
                    <w:t xml:space="preserve">Tabla 8 </w:t>
                  </w:r>
                  <w:r>
                    <w:rPr>
                      <w:sz w:val="18"/>
                      <w:szCs w:val="18"/>
                      <w:lang w:val="es-EC"/>
                    </w:rPr>
                    <w:t>Reporte de Experimento 2</w:t>
                  </w:r>
                </w:p>
                <w:p w:rsidR="00F97ADF" w:rsidRDefault="00F97ADF" w:rsidP="00F97ADF"/>
              </w:txbxContent>
            </v:textbox>
          </v:shape>
        </w:pict>
      </w:r>
    </w:p>
    <w:p w:rsidR="00CE5836" w:rsidRDefault="00CE5836" w:rsidP="00886055">
      <w:pPr>
        <w:jc w:val="both"/>
        <w:rPr>
          <w:sz w:val="20"/>
          <w:lang w:val="es-EC"/>
        </w:rPr>
      </w:pPr>
    </w:p>
    <w:tbl>
      <w:tblPr>
        <w:tblpPr w:leftFromText="180" w:rightFromText="180" w:bottomFromText="200" w:vertAnchor="text" w:horzAnchor="margin" w:tblpY="147"/>
        <w:tblW w:w="4462" w:type="dxa"/>
        <w:tblLook w:val="04A0"/>
      </w:tblPr>
      <w:tblGrid>
        <w:gridCol w:w="483"/>
        <w:gridCol w:w="750"/>
        <w:gridCol w:w="750"/>
        <w:gridCol w:w="570"/>
        <w:gridCol w:w="884"/>
        <w:gridCol w:w="1025"/>
      </w:tblGrid>
      <w:tr w:rsidR="0033520B" w:rsidRPr="003A5D97" w:rsidTr="0033520B">
        <w:trPr>
          <w:trHeight w:val="829"/>
        </w:trPr>
        <w:tc>
          <w:tcPr>
            <w:tcW w:w="483" w:type="dxa"/>
            <w:shd w:val="clear" w:color="auto" w:fill="C0C0C0"/>
            <w:vAlign w:val="center"/>
            <w:hideMark/>
          </w:tcPr>
          <w:p w:rsidR="0033520B" w:rsidRPr="003A5D97" w:rsidRDefault="0033520B" w:rsidP="0033520B">
            <w:pPr>
              <w:spacing w:line="276" w:lineRule="auto"/>
              <w:jc w:val="center"/>
              <w:rPr>
                <w:rFonts w:ascii="Arial" w:hAnsi="Arial" w:cs="Arial"/>
                <w:sz w:val="12"/>
                <w:szCs w:val="12"/>
              </w:rPr>
            </w:pPr>
            <w:r w:rsidRPr="003A5D97">
              <w:rPr>
                <w:rFonts w:ascii="Arial" w:hAnsi="Arial" w:cs="Arial"/>
                <w:sz w:val="12"/>
                <w:szCs w:val="12"/>
              </w:rPr>
              <w:t>Año</w:t>
            </w:r>
          </w:p>
        </w:tc>
        <w:tc>
          <w:tcPr>
            <w:tcW w:w="750" w:type="dxa"/>
            <w:shd w:val="clear" w:color="auto" w:fill="C0C0C0"/>
            <w:vAlign w:val="center"/>
            <w:hideMark/>
          </w:tcPr>
          <w:p w:rsidR="0033520B" w:rsidRPr="003A5D97" w:rsidRDefault="0033520B" w:rsidP="0033520B">
            <w:pPr>
              <w:spacing w:line="276" w:lineRule="auto"/>
              <w:jc w:val="center"/>
              <w:rPr>
                <w:rFonts w:ascii="Arial" w:hAnsi="Arial" w:cs="Arial"/>
                <w:sz w:val="12"/>
                <w:szCs w:val="12"/>
              </w:rPr>
            </w:pPr>
            <w:r w:rsidRPr="003A5D97">
              <w:rPr>
                <w:rFonts w:ascii="Arial" w:hAnsi="Arial" w:cs="Arial"/>
                <w:sz w:val="12"/>
                <w:szCs w:val="12"/>
              </w:rPr>
              <w:t xml:space="preserve">Demanda </w:t>
            </w:r>
          </w:p>
        </w:tc>
        <w:tc>
          <w:tcPr>
            <w:tcW w:w="750" w:type="dxa"/>
            <w:shd w:val="clear" w:color="auto" w:fill="C0C0C0"/>
            <w:vAlign w:val="center"/>
            <w:hideMark/>
          </w:tcPr>
          <w:p w:rsidR="0033520B" w:rsidRPr="003A5D97" w:rsidRDefault="0033520B" w:rsidP="0033520B">
            <w:pPr>
              <w:spacing w:line="276" w:lineRule="auto"/>
              <w:jc w:val="center"/>
              <w:rPr>
                <w:rFonts w:ascii="Arial" w:hAnsi="Arial" w:cs="Arial"/>
                <w:sz w:val="12"/>
                <w:szCs w:val="12"/>
              </w:rPr>
            </w:pPr>
            <w:r w:rsidRPr="003A5D97">
              <w:rPr>
                <w:rFonts w:ascii="Arial" w:hAnsi="Arial" w:cs="Arial"/>
                <w:sz w:val="12"/>
                <w:szCs w:val="12"/>
              </w:rPr>
              <w:t>Produ. Real</w:t>
            </w:r>
          </w:p>
        </w:tc>
        <w:tc>
          <w:tcPr>
            <w:tcW w:w="570" w:type="dxa"/>
            <w:shd w:val="clear" w:color="auto" w:fill="C0C0C0"/>
            <w:vAlign w:val="center"/>
            <w:hideMark/>
          </w:tcPr>
          <w:p w:rsidR="0033520B" w:rsidRPr="003A5D97" w:rsidRDefault="0033520B" w:rsidP="0033520B">
            <w:pPr>
              <w:spacing w:line="276" w:lineRule="auto"/>
              <w:jc w:val="center"/>
              <w:rPr>
                <w:rFonts w:ascii="Arial" w:hAnsi="Arial" w:cs="Arial"/>
                <w:sz w:val="12"/>
                <w:szCs w:val="12"/>
              </w:rPr>
            </w:pPr>
            <w:r w:rsidRPr="003A5D97">
              <w:rPr>
                <w:rFonts w:ascii="Arial" w:hAnsi="Arial" w:cs="Arial"/>
                <w:sz w:val="12"/>
                <w:szCs w:val="12"/>
              </w:rPr>
              <w:t>Cump. (%)</w:t>
            </w:r>
          </w:p>
        </w:tc>
        <w:tc>
          <w:tcPr>
            <w:tcW w:w="884" w:type="dxa"/>
            <w:shd w:val="clear" w:color="auto" w:fill="C0C0C0"/>
            <w:vAlign w:val="center"/>
            <w:hideMark/>
          </w:tcPr>
          <w:p w:rsidR="0033520B" w:rsidRPr="003A5D97" w:rsidRDefault="0033520B" w:rsidP="0033520B">
            <w:pPr>
              <w:spacing w:line="276" w:lineRule="auto"/>
              <w:jc w:val="center"/>
              <w:rPr>
                <w:rFonts w:ascii="Arial" w:hAnsi="Arial" w:cs="Arial"/>
                <w:sz w:val="12"/>
                <w:szCs w:val="12"/>
              </w:rPr>
            </w:pPr>
            <w:r w:rsidRPr="003A5D97">
              <w:rPr>
                <w:rFonts w:ascii="Arial" w:hAnsi="Arial" w:cs="Arial"/>
                <w:sz w:val="12"/>
                <w:szCs w:val="12"/>
              </w:rPr>
              <w:t>Ingreso x venta ($)</w:t>
            </w:r>
          </w:p>
        </w:tc>
        <w:tc>
          <w:tcPr>
            <w:tcW w:w="1025" w:type="dxa"/>
            <w:shd w:val="clear" w:color="auto" w:fill="C0C0C0"/>
            <w:vAlign w:val="center"/>
            <w:hideMark/>
          </w:tcPr>
          <w:p w:rsidR="0033520B" w:rsidRPr="003A5D97" w:rsidRDefault="0033520B" w:rsidP="0033520B">
            <w:pPr>
              <w:spacing w:line="276" w:lineRule="auto"/>
              <w:jc w:val="center"/>
              <w:rPr>
                <w:rFonts w:ascii="Arial" w:hAnsi="Arial" w:cs="Arial"/>
                <w:sz w:val="12"/>
                <w:szCs w:val="12"/>
              </w:rPr>
            </w:pPr>
            <w:r w:rsidRPr="003A5D97">
              <w:rPr>
                <w:rFonts w:ascii="Arial" w:hAnsi="Arial" w:cs="Arial"/>
                <w:sz w:val="12"/>
                <w:szCs w:val="12"/>
              </w:rPr>
              <w:t>Utilidad Opertiva ($)</w:t>
            </w:r>
          </w:p>
        </w:tc>
      </w:tr>
      <w:tr w:rsidR="0033520B" w:rsidRPr="003A5D97" w:rsidTr="0033520B">
        <w:trPr>
          <w:trHeight w:val="264"/>
        </w:trPr>
        <w:tc>
          <w:tcPr>
            <w:tcW w:w="483" w:type="dxa"/>
            <w:shd w:val="clear" w:color="auto" w:fill="FFFFFF"/>
            <w:noWrap/>
            <w:vAlign w:val="bottom"/>
            <w:hideMark/>
          </w:tcPr>
          <w:p w:rsidR="0033520B" w:rsidRPr="003A5D97" w:rsidRDefault="0033520B" w:rsidP="0033520B">
            <w:pPr>
              <w:spacing w:line="276" w:lineRule="auto"/>
              <w:jc w:val="center"/>
              <w:rPr>
                <w:rFonts w:ascii="Arial" w:hAnsi="Arial" w:cs="Arial"/>
                <w:sz w:val="12"/>
                <w:szCs w:val="12"/>
              </w:rPr>
            </w:pPr>
            <w:r w:rsidRPr="003A5D97">
              <w:rPr>
                <w:rFonts w:ascii="Arial" w:hAnsi="Arial" w:cs="Arial"/>
                <w:sz w:val="12"/>
                <w:szCs w:val="12"/>
              </w:rPr>
              <w:t xml:space="preserve"> 2010</w:t>
            </w:r>
          </w:p>
        </w:tc>
        <w:tc>
          <w:tcPr>
            <w:tcW w:w="750"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61,392</w:t>
            </w:r>
          </w:p>
        </w:tc>
        <w:tc>
          <w:tcPr>
            <w:tcW w:w="750"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61,392</w:t>
            </w:r>
          </w:p>
        </w:tc>
        <w:tc>
          <w:tcPr>
            <w:tcW w:w="570"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100%</w:t>
            </w:r>
          </w:p>
        </w:tc>
        <w:tc>
          <w:tcPr>
            <w:tcW w:w="884"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$1,012,355</w:t>
            </w:r>
          </w:p>
        </w:tc>
        <w:tc>
          <w:tcPr>
            <w:tcW w:w="1025"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$ 250,752</w:t>
            </w:r>
          </w:p>
        </w:tc>
      </w:tr>
      <w:tr w:rsidR="0033520B" w:rsidRPr="003A5D97" w:rsidTr="0033520B">
        <w:trPr>
          <w:trHeight w:val="264"/>
        </w:trPr>
        <w:tc>
          <w:tcPr>
            <w:tcW w:w="483" w:type="dxa"/>
            <w:shd w:val="clear" w:color="auto" w:fill="FFFFFF"/>
            <w:noWrap/>
            <w:vAlign w:val="bottom"/>
            <w:hideMark/>
          </w:tcPr>
          <w:p w:rsidR="0033520B" w:rsidRPr="003A5D97" w:rsidRDefault="0033520B" w:rsidP="0033520B">
            <w:pPr>
              <w:spacing w:line="276" w:lineRule="auto"/>
              <w:jc w:val="center"/>
              <w:rPr>
                <w:rFonts w:ascii="Arial" w:hAnsi="Arial" w:cs="Arial"/>
                <w:sz w:val="12"/>
                <w:szCs w:val="12"/>
              </w:rPr>
            </w:pPr>
            <w:r w:rsidRPr="003A5D97">
              <w:rPr>
                <w:rFonts w:ascii="Arial" w:hAnsi="Arial" w:cs="Arial"/>
                <w:sz w:val="12"/>
                <w:szCs w:val="12"/>
              </w:rPr>
              <w:t>2011</w:t>
            </w:r>
          </w:p>
        </w:tc>
        <w:tc>
          <w:tcPr>
            <w:tcW w:w="750"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66,917</w:t>
            </w:r>
          </w:p>
        </w:tc>
        <w:tc>
          <w:tcPr>
            <w:tcW w:w="750"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66,917</w:t>
            </w:r>
          </w:p>
        </w:tc>
        <w:tc>
          <w:tcPr>
            <w:tcW w:w="570"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100%</w:t>
            </w:r>
          </w:p>
        </w:tc>
        <w:tc>
          <w:tcPr>
            <w:tcW w:w="884"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$1,103,467</w:t>
            </w:r>
          </w:p>
        </w:tc>
        <w:tc>
          <w:tcPr>
            <w:tcW w:w="1025"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$ 268,526</w:t>
            </w:r>
          </w:p>
        </w:tc>
      </w:tr>
      <w:tr w:rsidR="0033520B" w:rsidRPr="003A5D97" w:rsidTr="0033520B">
        <w:trPr>
          <w:trHeight w:val="264"/>
        </w:trPr>
        <w:tc>
          <w:tcPr>
            <w:tcW w:w="483" w:type="dxa"/>
            <w:shd w:val="clear" w:color="auto" w:fill="FFFFFF"/>
            <w:noWrap/>
            <w:vAlign w:val="bottom"/>
            <w:hideMark/>
          </w:tcPr>
          <w:p w:rsidR="0033520B" w:rsidRPr="003A5D97" w:rsidRDefault="0033520B" w:rsidP="0033520B">
            <w:pPr>
              <w:spacing w:line="276" w:lineRule="auto"/>
              <w:jc w:val="center"/>
              <w:rPr>
                <w:rFonts w:ascii="Arial" w:hAnsi="Arial" w:cs="Arial"/>
                <w:sz w:val="12"/>
                <w:szCs w:val="12"/>
              </w:rPr>
            </w:pPr>
            <w:r w:rsidRPr="003A5D97">
              <w:rPr>
                <w:rFonts w:ascii="Arial" w:hAnsi="Arial" w:cs="Arial"/>
                <w:sz w:val="12"/>
                <w:szCs w:val="12"/>
              </w:rPr>
              <w:t>2012</w:t>
            </w:r>
          </w:p>
        </w:tc>
        <w:tc>
          <w:tcPr>
            <w:tcW w:w="750"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72,940</w:t>
            </w:r>
          </w:p>
        </w:tc>
        <w:tc>
          <w:tcPr>
            <w:tcW w:w="750"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72,940</w:t>
            </w:r>
          </w:p>
        </w:tc>
        <w:tc>
          <w:tcPr>
            <w:tcW w:w="570"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100%</w:t>
            </w:r>
          </w:p>
        </w:tc>
        <w:tc>
          <w:tcPr>
            <w:tcW w:w="884"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$1,202,779</w:t>
            </w:r>
          </w:p>
        </w:tc>
        <w:tc>
          <w:tcPr>
            <w:tcW w:w="1025"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$ 287,394</w:t>
            </w:r>
          </w:p>
        </w:tc>
      </w:tr>
      <w:tr w:rsidR="0033520B" w:rsidRPr="003A5D97" w:rsidTr="0033520B">
        <w:trPr>
          <w:trHeight w:val="264"/>
        </w:trPr>
        <w:tc>
          <w:tcPr>
            <w:tcW w:w="483" w:type="dxa"/>
            <w:shd w:val="clear" w:color="auto" w:fill="FFFFFF"/>
            <w:noWrap/>
            <w:vAlign w:val="bottom"/>
            <w:hideMark/>
          </w:tcPr>
          <w:p w:rsidR="0033520B" w:rsidRPr="003A5D97" w:rsidRDefault="0033520B" w:rsidP="0033520B">
            <w:pPr>
              <w:spacing w:line="276" w:lineRule="auto"/>
              <w:jc w:val="center"/>
              <w:rPr>
                <w:rFonts w:ascii="Arial" w:hAnsi="Arial" w:cs="Arial"/>
                <w:sz w:val="12"/>
                <w:szCs w:val="12"/>
              </w:rPr>
            </w:pPr>
            <w:r w:rsidRPr="003A5D97">
              <w:rPr>
                <w:rFonts w:ascii="Arial" w:hAnsi="Arial" w:cs="Arial"/>
                <w:sz w:val="12"/>
                <w:szCs w:val="12"/>
              </w:rPr>
              <w:t>2013</w:t>
            </w:r>
          </w:p>
        </w:tc>
        <w:tc>
          <w:tcPr>
            <w:tcW w:w="750"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79,505</w:t>
            </w:r>
          </w:p>
        </w:tc>
        <w:tc>
          <w:tcPr>
            <w:tcW w:w="750"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79,505</w:t>
            </w:r>
          </w:p>
        </w:tc>
        <w:tc>
          <w:tcPr>
            <w:tcW w:w="570"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100%</w:t>
            </w:r>
          </w:p>
        </w:tc>
        <w:tc>
          <w:tcPr>
            <w:tcW w:w="884"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$1,311,029</w:t>
            </w:r>
          </w:p>
        </w:tc>
        <w:tc>
          <w:tcPr>
            <w:tcW w:w="1025"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$ 307,393</w:t>
            </w:r>
          </w:p>
        </w:tc>
      </w:tr>
      <w:tr w:rsidR="0033520B" w:rsidRPr="003A5D97" w:rsidTr="0033520B">
        <w:trPr>
          <w:trHeight w:val="264"/>
        </w:trPr>
        <w:tc>
          <w:tcPr>
            <w:tcW w:w="483" w:type="dxa"/>
            <w:shd w:val="clear" w:color="auto" w:fill="FFFFFF"/>
            <w:noWrap/>
            <w:vAlign w:val="bottom"/>
            <w:hideMark/>
          </w:tcPr>
          <w:p w:rsidR="0033520B" w:rsidRPr="003A5D97" w:rsidRDefault="0033520B" w:rsidP="0033520B">
            <w:pPr>
              <w:spacing w:line="276" w:lineRule="auto"/>
              <w:jc w:val="center"/>
              <w:rPr>
                <w:rFonts w:ascii="Arial" w:hAnsi="Arial" w:cs="Arial"/>
                <w:sz w:val="12"/>
                <w:szCs w:val="12"/>
              </w:rPr>
            </w:pPr>
            <w:r w:rsidRPr="003A5D97">
              <w:rPr>
                <w:rFonts w:ascii="Arial" w:hAnsi="Arial" w:cs="Arial"/>
                <w:sz w:val="12"/>
                <w:szCs w:val="12"/>
              </w:rPr>
              <w:t>2014</w:t>
            </w:r>
          </w:p>
        </w:tc>
        <w:tc>
          <w:tcPr>
            <w:tcW w:w="750"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86,660</w:t>
            </w:r>
          </w:p>
        </w:tc>
        <w:tc>
          <w:tcPr>
            <w:tcW w:w="750"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86,660</w:t>
            </w:r>
          </w:p>
        </w:tc>
        <w:tc>
          <w:tcPr>
            <w:tcW w:w="570"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100%</w:t>
            </w:r>
          </w:p>
        </w:tc>
        <w:tc>
          <w:tcPr>
            <w:tcW w:w="884"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$1,429,022</w:t>
            </w:r>
          </w:p>
        </w:tc>
        <w:tc>
          <w:tcPr>
            <w:tcW w:w="1025"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$ 328,559</w:t>
            </w:r>
          </w:p>
        </w:tc>
      </w:tr>
      <w:tr w:rsidR="0033520B" w:rsidRPr="003A5D97" w:rsidTr="0033520B">
        <w:trPr>
          <w:trHeight w:val="264"/>
        </w:trPr>
        <w:tc>
          <w:tcPr>
            <w:tcW w:w="483" w:type="dxa"/>
            <w:shd w:val="clear" w:color="auto" w:fill="FFFFFF"/>
            <w:noWrap/>
            <w:vAlign w:val="bottom"/>
            <w:hideMark/>
          </w:tcPr>
          <w:p w:rsidR="0033520B" w:rsidRPr="003A5D97" w:rsidRDefault="0033520B" w:rsidP="0033520B">
            <w:pPr>
              <w:spacing w:line="276" w:lineRule="auto"/>
              <w:jc w:val="center"/>
              <w:rPr>
                <w:rFonts w:ascii="Arial" w:hAnsi="Arial" w:cs="Arial"/>
                <w:sz w:val="12"/>
                <w:szCs w:val="12"/>
              </w:rPr>
            </w:pPr>
            <w:r w:rsidRPr="003A5D97">
              <w:rPr>
                <w:rFonts w:ascii="Arial" w:hAnsi="Arial" w:cs="Arial"/>
                <w:sz w:val="12"/>
                <w:szCs w:val="12"/>
              </w:rPr>
              <w:t>2015</w:t>
            </w:r>
          </w:p>
        </w:tc>
        <w:tc>
          <w:tcPr>
            <w:tcW w:w="750"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94,459</w:t>
            </w:r>
          </w:p>
        </w:tc>
        <w:tc>
          <w:tcPr>
            <w:tcW w:w="750"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94,459</w:t>
            </w:r>
          </w:p>
        </w:tc>
        <w:tc>
          <w:tcPr>
            <w:tcW w:w="570"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100%</w:t>
            </w:r>
          </w:p>
        </w:tc>
        <w:tc>
          <w:tcPr>
            <w:tcW w:w="884"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$1,557,634</w:t>
            </w:r>
          </w:p>
        </w:tc>
        <w:tc>
          <w:tcPr>
            <w:tcW w:w="1025"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$ 350,918</w:t>
            </w:r>
          </w:p>
        </w:tc>
      </w:tr>
      <w:tr w:rsidR="0033520B" w:rsidRPr="003A5D97" w:rsidTr="0033520B">
        <w:trPr>
          <w:trHeight w:val="264"/>
        </w:trPr>
        <w:tc>
          <w:tcPr>
            <w:tcW w:w="483" w:type="dxa"/>
            <w:shd w:val="clear" w:color="auto" w:fill="FFFFFF"/>
            <w:noWrap/>
            <w:vAlign w:val="bottom"/>
            <w:hideMark/>
          </w:tcPr>
          <w:p w:rsidR="0033520B" w:rsidRPr="003A5D97" w:rsidRDefault="0033520B" w:rsidP="0033520B">
            <w:pPr>
              <w:spacing w:line="276" w:lineRule="auto"/>
              <w:jc w:val="center"/>
              <w:rPr>
                <w:rFonts w:ascii="Arial" w:hAnsi="Arial" w:cs="Arial"/>
                <w:sz w:val="12"/>
                <w:szCs w:val="12"/>
              </w:rPr>
            </w:pPr>
            <w:r w:rsidRPr="003A5D97">
              <w:rPr>
                <w:rFonts w:ascii="Arial" w:hAnsi="Arial" w:cs="Arial"/>
                <w:sz w:val="12"/>
                <w:szCs w:val="12"/>
              </w:rPr>
              <w:t>2016</w:t>
            </w:r>
          </w:p>
        </w:tc>
        <w:tc>
          <w:tcPr>
            <w:tcW w:w="750"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102,961</w:t>
            </w:r>
          </w:p>
        </w:tc>
        <w:tc>
          <w:tcPr>
            <w:tcW w:w="750"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102,961</w:t>
            </w:r>
          </w:p>
        </w:tc>
        <w:tc>
          <w:tcPr>
            <w:tcW w:w="570"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100%</w:t>
            </w:r>
          </w:p>
        </w:tc>
        <w:tc>
          <w:tcPr>
            <w:tcW w:w="884"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$1,697,821</w:t>
            </w:r>
          </w:p>
        </w:tc>
        <w:tc>
          <w:tcPr>
            <w:tcW w:w="1025"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$ 374,491</w:t>
            </w:r>
          </w:p>
        </w:tc>
      </w:tr>
      <w:tr w:rsidR="0033520B" w:rsidRPr="003A5D97" w:rsidTr="0033520B">
        <w:trPr>
          <w:trHeight w:val="264"/>
        </w:trPr>
        <w:tc>
          <w:tcPr>
            <w:tcW w:w="483" w:type="dxa"/>
            <w:shd w:val="clear" w:color="auto" w:fill="FFFFFF"/>
            <w:noWrap/>
            <w:vAlign w:val="bottom"/>
            <w:hideMark/>
          </w:tcPr>
          <w:p w:rsidR="0033520B" w:rsidRPr="003A5D97" w:rsidRDefault="0033520B" w:rsidP="0033520B">
            <w:pPr>
              <w:spacing w:line="276" w:lineRule="auto"/>
              <w:jc w:val="center"/>
              <w:rPr>
                <w:rFonts w:ascii="Arial" w:hAnsi="Arial" w:cs="Arial"/>
                <w:sz w:val="12"/>
                <w:szCs w:val="12"/>
              </w:rPr>
            </w:pPr>
            <w:r w:rsidRPr="003A5D97">
              <w:rPr>
                <w:rFonts w:ascii="Arial" w:hAnsi="Arial" w:cs="Arial"/>
                <w:sz w:val="12"/>
                <w:szCs w:val="12"/>
              </w:rPr>
              <w:t>2017</w:t>
            </w:r>
          </w:p>
        </w:tc>
        <w:tc>
          <w:tcPr>
            <w:tcW w:w="750"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112,227</w:t>
            </w:r>
          </w:p>
        </w:tc>
        <w:tc>
          <w:tcPr>
            <w:tcW w:w="750"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112,227</w:t>
            </w:r>
          </w:p>
        </w:tc>
        <w:tc>
          <w:tcPr>
            <w:tcW w:w="570"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100%</w:t>
            </w:r>
          </w:p>
        </w:tc>
        <w:tc>
          <w:tcPr>
            <w:tcW w:w="884"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$1,850,625</w:t>
            </w:r>
          </w:p>
        </w:tc>
        <w:tc>
          <w:tcPr>
            <w:tcW w:w="1025"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$ 399,288</w:t>
            </w:r>
          </w:p>
        </w:tc>
      </w:tr>
      <w:tr w:rsidR="0033520B" w:rsidRPr="003A5D97" w:rsidTr="0033520B">
        <w:trPr>
          <w:trHeight w:val="264"/>
        </w:trPr>
        <w:tc>
          <w:tcPr>
            <w:tcW w:w="483" w:type="dxa"/>
            <w:shd w:val="clear" w:color="auto" w:fill="FFFFFF"/>
            <w:noWrap/>
            <w:vAlign w:val="bottom"/>
            <w:hideMark/>
          </w:tcPr>
          <w:p w:rsidR="0033520B" w:rsidRPr="003A5D97" w:rsidRDefault="0033520B" w:rsidP="0033520B">
            <w:pPr>
              <w:spacing w:line="276" w:lineRule="auto"/>
              <w:jc w:val="center"/>
              <w:rPr>
                <w:rFonts w:ascii="Arial" w:hAnsi="Arial" w:cs="Arial"/>
                <w:sz w:val="12"/>
                <w:szCs w:val="12"/>
              </w:rPr>
            </w:pPr>
            <w:r w:rsidRPr="003A5D97">
              <w:rPr>
                <w:rFonts w:ascii="Arial" w:hAnsi="Arial" w:cs="Arial"/>
                <w:sz w:val="12"/>
                <w:szCs w:val="12"/>
              </w:rPr>
              <w:t>2018</w:t>
            </w:r>
          </w:p>
        </w:tc>
        <w:tc>
          <w:tcPr>
            <w:tcW w:w="750"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122,328</w:t>
            </w:r>
          </w:p>
        </w:tc>
        <w:tc>
          <w:tcPr>
            <w:tcW w:w="750"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122,328</w:t>
            </w:r>
          </w:p>
        </w:tc>
        <w:tc>
          <w:tcPr>
            <w:tcW w:w="570"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100%</w:t>
            </w:r>
          </w:p>
        </w:tc>
        <w:tc>
          <w:tcPr>
            <w:tcW w:w="884"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$2,017,181</w:t>
            </w:r>
          </w:p>
        </w:tc>
        <w:tc>
          <w:tcPr>
            <w:tcW w:w="1025"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$ 425,302</w:t>
            </w:r>
          </w:p>
        </w:tc>
      </w:tr>
      <w:tr w:rsidR="0033520B" w:rsidRPr="003A5D97" w:rsidTr="0033520B">
        <w:trPr>
          <w:trHeight w:val="264"/>
        </w:trPr>
        <w:tc>
          <w:tcPr>
            <w:tcW w:w="483" w:type="dxa"/>
            <w:shd w:val="clear" w:color="auto" w:fill="FFFFFF"/>
            <w:noWrap/>
            <w:vAlign w:val="bottom"/>
            <w:hideMark/>
          </w:tcPr>
          <w:p w:rsidR="0033520B" w:rsidRPr="003A5D97" w:rsidRDefault="0033520B" w:rsidP="0033520B">
            <w:pPr>
              <w:spacing w:line="276" w:lineRule="auto"/>
              <w:jc w:val="center"/>
              <w:rPr>
                <w:rFonts w:ascii="Arial" w:hAnsi="Arial" w:cs="Arial"/>
                <w:sz w:val="12"/>
                <w:szCs w:val="12"/>
              </w:rPr>
            </w:pPr>
            <w:r w:rsidRPr="003A5D97">
              <w:rPr>
                <w:rFonts w:ascii="Arial" w:hAnsi="Arial" w:cs="Arial"/>
                <w:sz w:val="12"/>
                <w:szCs w:val="12"/>
              </w:rPr>
              <w:t>2019</w:t>
            </w:r>
          </w:p>
        </w:tc>
        <w:tc>
          <w:tcPr>
            <w:tcW w:w="750"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133,337</w:t>
            </w:r>
          </w:p>
        </w:tc>
        <w:tc>
          <w:tcPr>
            <w:tcW w:w="750"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133,337</w:t>
            </w:r>
          </w:p>
        </w:tc>
        <w:tc>
          <w:tcPr>
            <w:tcW w:w="570"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100%</w:t>
            </w:r>
          </w:p>
        </w:tc>
        <w:tc>
          <w:tcPr>
            <w:tcW w:w="884"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$2,198,728</w:t>
            </w:r>
          </w:p>
        </w:tc>
        <w:tc>
          <w:tcPr>
            <w:tcW w:w="1025"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$ 452,515</w:t>
            </w:r>
          </w:p>
        </w:tc>
      </w:tr>
      <w:tr w:rsidR="0033520B" w:rsidRPr="003A5D97" w:rsidTr="0033520B">
        <w:trPr>
          <w:trHeight w:val="264"/>
        </w:trPr>
        <w:tc>
          <w:tcPr>
            <w:tcW w:w="483" w:type="dxa"/>
            <w:shd w:val="clear" w:color="auto" w:fill="FFFFFF"/>
            <w:noWrap/>
            <w:vAlign w:val="bottom"/>
            <w:hideMark/>
          </w:tcPr>
          <w:p w:rsidR="0033520B" w:rsidRPr="003A5D97" w:rsidRDefault="0033520B" w:rsidP="0033520B">
            <w:pPr>
              <w:spacing w:line="276" w:lineRule="auto"/>
              <w:jc w:val="center"/>
              <w:rPr>
                <w:rFonts w:ascii="Arial" w:hAnsi="Arial" w:cs="Arial"/>
                <w:sz w:val="12"/>
                <w:szCs w:val="12"/>
              </w:rPr>
            </w:pPr>
            <w:r w:rsidRPr="003A5D97">
              <w:rPr>
                <w:rFonts w:ascii="Arial" w:hAnsi="Arial" w:cs="Arial"/>
                <w:sz w:val="12"/>
                <w:szCs w:val="12"/>
              </w:rPr>
              <w:t>2020</w:t>
            </w:r>
          </w:p>
        </w:tc>
        <w:tc>
          <w:tcPr>
            <w:tcW w:w="750"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145,337</w:t>
            </w:r>
          </w:p>
        </w:tc>
        <w:tc>
          <w:tcPr>
            <w:tcW w:w="750"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143,525</w:t>
            </w:r>
          </w:p>
        </w:tc>
        <w:tc>
          <w:tcPr>
            <w:tcW w:w="570"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99%</w:t>
            </w:r>
          </w:p>
        </w:tc>
        <w:tc>
          <w:tcPr>
            <w:tcW w:w="884"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$2,396,613</w:t>
            </w:r>
          </w:p>
        </w:tc>
        <w:tc>
          <w:tcPr>
            <w:tcW w:w="1025"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$ 480,882</w:t>
            </w:r>
          </w:p>
        </w:tc>
      </w:tr>
      <w:tr w:rsidR="0033520B" w:rsidRPr="003A5D97" w:rsidTr="0033520B">
        <w:trPr>
          <w:trHeight w:val="174"/>
        </w:trPr>
        <w:tc>
          <w:tcPr>
            <w:tcW w:w="483" w:type="dxa"/>
            <w:shd w:val="clear" w:color="auto" w:fill="FFFFFF"/>
            <w:noWrap/>
            <w:vAlign w:val="bottom"/>
            <w:hideMark/>
          </w:tcPr>
          <w:p w:rsidR="0033520B" w:rsidRPr="003A5D97" w:rsidRDefault="0033520B" w:rsidP="0033520B">
            <w:pPr>
              <w:spacing w:line="276" w:lineRule="auto"/>
              <w:jc w:val="center"/>
              <w:rPr>
                <w:rFonts w:ascii="Arial" w:hAnsi="Arial" w:cs="Arial"/>
                <w:sz w:val="12"/>
                <w:szCs w:val="12"/>
              </w:rPr>
            </w:pPr>
            <w:r w:rsidRPr="003A5D97">
              <w:rPr>
                <w:rFonts w:ascii="Arial" w:hAnsi="Arial" w:cs="Arial"/>
                <w:sz w:val="12"/>
                <w:szCs w:val="12"/>
              </w:rPr>
              <w:t> </w:t>
            </w:r>
          </w:p>
        </w:tc>
        <w:tc>
          <w:tcPr>
            <w:tcW w:w="750" w:type="dxa"/>
            <w:shd w:val="clear" w:color="auto" w:fill="FFFFFF"/>
            <w:noWrap/>
            <w:vAlign w:val="bottom"/>
            <w:hideMark/>
          </w:tcPr>
          <w:p w:rsidR="0033520B" w:rsidRPr="003A5D97" w:rsidRDefault="0033520B" w:rsidP="0033520B">
            <w:pPr>
              <w:spacing w:line="276" w:lineRule="auto"/>
              <w:rPr>
                <w:rFonts w:ascii="Arial" w:hAnsi="Arial" w:cs="Arial"/>
                <w:sz w:val="12"/>
                <w:szCs w:val="12"/>
              </w:rPr>
            </w:pPr>
            <w:r w:rsidRPr="003A5D97">
              <w:rPr>
                <w:rFonts w:ascii="Arial" w:hAnsi="Arial" w:cs="Arial"/>
                <w:sz w:val="12"/>
                <w:szCs w:val="12"/>
              </w:rPr>
              <w:t> </w:t>
            </w:r>
          </w:p>
        </w:tc>
        <w:tc>
          <w:tcPr>
            <w:tcW w:w="750" w:type="dxa"/>
            <w:shd w:val="clear" w:color="auto" w:fill="FFFFFF"/>
            <w:noWrap/>
            <w:vAlign w:val="bottom"/>
            <w:hideMark/>
          </w:tcPr>
          <w:p w:rsidR="0033520B" w:rsidRPr="003A5D97" w:rsidRDefault="0033520B" w:rsidP="0033520B">
            <w:pPr>
              <w:spacing w:line="276" w:lineRule="auto"/>
              <w:rPr>
                <w:rFonts w:ascii="Arial" w:hAnsi="Arial" w:cs="Arial"/>
                <w:sz w:val="12"/>
                <w:szCs w:val="12"/>
              </w:rPr>
            </w:pPr>
            <w:r w:rsidRPr="003A5D97">
              <w:rPr>
                <w:rFonts w:ascii="Arial" w:hAnsi="Arial" w:cs="Arial"/>
                <w:sz w:val="12"/>
                <w:szCs w:val="12"/>
              </w:rPr>
              <w:t> </w:t>
            </w:r>
          </w:p>
        </w:tc>
        <w:tc>
          <w:tcPr>
            <w:tcW w:w="570" w:type="dxa"/>
            <w:shd w:val="clear" w:color="auto" w:fill="FFFFFF"/>
            <w:noWrap/>
            <w:vAlign w:val="bottom"/>
            <w:hideMark/>
          </w:tcPr>
          <w:p w:rsidR="0033520B" w:rsidRPr="003A5D97" w:rsidRDefault="0033520B" w:rsidP="0033520B">
            <w:pPr>
              <w:spacing w:line="276" w:lineRule="auto"/>
              <w:rPr>
                <w:rFonts w:ascii="Arial" w:hAnsi="Arial" w:cs="Arial"/>
                <w:sz w:val="12"/>
                <w:szCs w:val="12"/>
              </w:rPr>
            </w:pPr>
            <w:r w:rsidRPr="003A5D97">
              <w:rPr>
                <w:rFonts w:ascii="Arial" w:hAnsi="Arial" w:cs="Arial"/>
                <w:sz w:val="12"/>
                <w:szCs w:val="12"/>
              </w:rPr>
              <w:t> </w:t>
            </w:r>
          </w:p>
        </w:tc>
        <w:tc>
          <w:tcPr>
            <w:tcW w:w="884" w:type="dxa"/>
            <w:shd w:val="clear" w:color="auto" w:fill="FFFFFF"/>
            <w:noWrap/>
            <w:vAlign w:val="bottom"/>
            <w:hideMark/>
          </w:tcPr>
          <w:p w:rsidR="0033520B" w:rsidRPr="003A5D97" w:rsidRDefault="0033520B" w:rsidP="0033520B">
            <w:pPr>
              <w:spacing w:line="276" w:lineRule="auto"/>
              <w:rPr>
                <w:rFonts w:ascii="Arial" w:hAnsi="Arial" w:cs="Arial"/>
                <w:sz w:val="12"/>
                <w:szCs w:val="12"/>
              </w:rPr>
            </w:pPr>
            <w:r w:rsidRPr="003A5D97">
              <w:rPr>
                <w:rFonts w:ascii="Arial" w:hAnsi="Arial" w:cs="Arial"/>
                <w:sz w:val="12"/>
                <w:szCs w:val="12"/>
              </w:rPr>
              <w:t> </w:t>
            </w:r>
          </w:p>
        </w:tc>
        <w:tc>
          <w:tcPr>
            <w:tcW w:w="1025" w:type="dxa"/>
            <w:shd w:val="clear" w:color="auto" w:fill="FFFFFF"/>
            <w:noWrap/>
            <w:vAlign w:val="bottom"/>
            <w:hideMark/>
          </w:tcPr>
          <w:p w:rsidR="0033520B" w:rsidRPr="003A5D97" w:rsidRDefault="0033520B" w:rsidP="0033520B">
            <w:pPr>
              <w:spacing w:line="276" w:lineRule="auto"/>
              <w:rPr>
                <w:rFonts w:ascii="Arial" w:hAnsi="Arial" w:cs="Arial"/>
                <w:sz w:val="12"/>
                <w:szCs w:val="12"/>
              </w:rPr>
            </w:pPr>
            <w:r w:rsidRPr="003A5D97">
              <w:rPr>
                <w:rFonts w:ascii="Arial" w:hAnsi="Arial" w:cs="Arial"/>
                <w:sz w:val="12"/>
                <w:szCs w:val="12"/>
              </w:rPr>
              <w:t> </w:t>
            </w:r>
          </w:p>
        </w:tc>
      </w:tr>
      <w:tr w:rsidR="0033520B" w:rsidRPr="003A5D97" w:rsidTr="0033520B">
        <w:trPr>
          <w:trHeight w:val="264"/>
        </w:trPr>
        <w:tc>
          <w:tcPr>
            <w:tcW w:w="483" w:type="dxa"/>
            <w:shd w:val="clear" w:color="auto" w:fill="FFFFFF"/>
            <w:noWrap/>
            <w:vAlign w:val="bottom"/>
            <w:hideMark/>
          </w:tcPr>
          <w:p w:rsidR="0033520B" w:rsidRPr="003A5D97" w:rsidRDefault="0033520B" w:rsidP="0033520B">
            <w:pPr>
              <w:spacing w:line="276" w:lineRule="auto"/>
              <w:jc w:val="center"/>
              <w:rPr>
                <w:rFonts w:ascii="Arial" w:hAnsi="Arial" w:cs="Arial"/>
                <w:sz w:val="12"/>
                <w:szCs w:val="12"/>
              </w:rPr>
            </w:pPr>
            <w:r w:rsidRPr="003A5D97">
              <w:rPr>
                <w:rFonts w:ascii="Arial" w:hAnsi="Arial" w:cs="Arial"/>
                <w:sz w:val="12"/>
                <w:szCs w:val="12"/>
              </w:rPr>
              <w:t>Total</w:t>
            </w:r>
          </w:p>
        </w:tc>
        <w:tc>
          <w:tcPr>
            <w:tcW w:w="750"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1,078,063</w:t>
            </w:r>
          </w:p>
        </w:tc>
        <w:tc>
          <w:tcPr>
            <w:tcW w:w="750"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1,076,250</w:t>
            </w:r>
          </w:p>
        </w:tc>
        <w:tc>
          <w:tcPr>
            <w:tcW w:w="570"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100%</w:t>
            </w:r>
          </w:p>
        </w:tc>
        <w:tc>
          <w:tcPr>
            <w:tcW w:w="884" w:type="dxa"/>
            <w:shd w:val="clear" w:color="auto" w:fill="FFFFFF"/>
            <w:noWrap/>
            <w:vAlign w:val="bottom"/>
            <w:hideMark/>
          </w:tcPr>
          <w:p w:rsidR="0033520B" w:rsidRPr="003A5D97" w:rsidRDefault="0033520B" w:rsidP="0033520B">
            <w:pPr>
              <w:spacing w:line="276" w:lineRule="auto"/>
              <w:rPr>
                <w:rFonts w:ascii="Arial" w:hAnsi="Arial" w:cs="Arial"/>
                <w:sz w:val="12"/>
                <w:szCs w:val="12"/>
              </w:rPr>
            </w:pPr>
            <w:r w:rsidRPr="003A5D97">
              <w:rPr>
                <w:rFonts w:ascii="Arial" w:hAnsi="Arial" w:cs="Arial"/>
                <w:sz w:val="12"/>
                <w:szCs w:val="12"/>
              </w:rPr>
              <w:t>$17,777,255</w:t>
            </w:r>
          </w:p>
        </w:tc>
        <w:tc>
          <w:tcPr>
            <w:tcW w:w="1025" w:type="dxa"/>
            <w:shd w:val="clear" w:color="auto" w:fill="FFFFFF"/>
            <w:noWrap/>
            <w:vAlign w:val="bottom"/>
            <w:hideMark/>
          </w:tcPr>
          <w:p w:rsidR="0033520B" w:rsidRPr="003A5D97" w:rsidRDefault="0033520B" w:rsidP="0033520B">
            <w:pPr>
              <w:spacing w:line="276" w:lineRule="auto"/>
              <w:jc w:val="right"/>
              <w:rPr>
                <w:rFonts w:ascii="Arial" w:hAnsi="Arial" w:cs="Arial"/>
                <w:sz w:val="12"/>
                <w:szCs w:val="12"/>
              </w:rPr>
            </w:pPr>
            <w:r w:rsidRPr="003A5D97">
              <w:rPr>
                <w:rFonts w:ascii="Arial" w:hAnsi="Arial" w:cs="Arial"/>
                <w:sz w:val="12"/>
                <w:szCs w:val="12"/>
              </w:rPr>
              <w:t>$ 3,926,020</w:t>
            </w:r>
          </w:p>
        </w:tc>
      </w:tr>
    </w:tbl>
    <w:p w:rsidR="0033520B" w:rsidRDefault="0033520B" w:rsidP="0033520B">
      <w:pPr>
        <w:jc w:val="both"/>
        <w:rPr>
          <w:sz w:val="20"/>
          <w:lang w:val="es-EC"/>
        </w:rPr>
      </w:pPr>
    </w:p>
    <w:p w:rsidR="00790E57" w:rsidRPr="00F76C8C" w:rsidRDefault="00EB1A6F" w:rsidP="00EB1A6F">
      <w:pPr>
        <w:ind w:firstLine="244"/>
        <w:jc w:val="both"/>
        <w:rPr>
          <w:sz w:val="20"/>
          <w:lang w:val="es-EC"/>
        </w:rPr>
      </w:pPr>
      <w:r>
        <w:rPr>
          <w:sz w:val="20"/>
          <w:lang w:val="es-EC"/>
        </w:rPr>
        <w:lastRenderedPageBreak/>
        <w:t>Luego se verificó</w:t>
      </w:r>
      <w:r w:rsidR="00790E57" w:rsidRPr="00790E57">
        <w:rPr>
          <w:sz w:val="20"/>
          <w:lang w:val="es-EC"/>
        </w:rPr>
        <w:t xml:space="preserve"> que el software corriera correctamente y de los dos experimentos se escogió el experimento dos porque puede atender mayor cantidad de pedidos a largo plazo (capacidad de de 145.000 tortas para el año 2020). Se comprobó que el experimento dos es la mejor opción por medio de un análisis económico  del TIR y el VAN</w:t>
      </w:r>
      <w:r w:rsidR="00790E57">
        <w:rPr>
          <w:lang w:val="es-EC"/>
        </w:rPr>
        <w:t>.</w:t>
      </w:r>
      <w:r w:rsidR="00F76C8C">
        <w:rPr>
          <w:lang w:val="es-EC"/>
        </w:rPr>
        <w:t xml:space="preserve"> </w:t>
      </w:r>
      <w:r w:rsidR="00F76C8C">
        <w:rPr>
          <w:sz w:val="20"/>
          <w:lang w:val="es-EC"/>
        </w:rPr>
        <w:t>Los resultados se revelan en la tabla 9.</w:t>
      </w:r>
    </w:p>
    <w:p w:rsidR="00DC4C7C" w:rsidRDefault="00DC4C7C" w:rsidP="00DC4C7C">
      <w:pPr>
        <w:jc w:val="both"/>
        <w:rPr>
          <w:b/>
          <w:color w:val="000000"/>
          <w:sz w:val="12"/>
          <w:szCs w:val="12"/>
          <w:lang w:val="es-EC"/>
        </w:rPr>
      </w:pPr>
    </w:p>
    <w:p w:rsidR="00790E57" w:rsidRDefault="00140E85" w:rsidP="00DC4C7C">
      <w:pPr>
        <w:jc w:val="both"/>
        <w:rPr>
          <w:b/>
          <w:color w:val="000000"/>
          <w:sz w:val="12"/>
          <w:szCs w:val="12"/>
          <w:lang w:val="es-EC"/>
        </w:rPr>
      </w:pPr>
      <w:r>
        <w:rPr>
          <w:b/>
          <w:noProof/>
          <w:color w:val="000000"/>
          <w:sz w:val="12"/>
          <w:szCs w:val="12"/>
          <w:lang w:val="es-EC" w:eastAsia="es-EC"/>
        </w:rPr>
        <w:pict>
          <v:shape id="_x0000_s1034" type="#_x0000_t202" style="position:absolute;left:0;text-align:left;margin-left:65.3pt;margin-top:3.75pt;width:141.1pt;height:17.9pt;z-index:7;mso-width-relative:margin;mso-height-relative:margin" stroked="f">
            <v:textbox style="mso-next-textbox:#_x0000_s1034">
              <w:txbxContent>
                <w:p w:rsidR="00417502" w:rsidRPr="00B02E33" w:rsidRDefault="00417502" w:rsidP="00420380">
                  <w:pPr>
                    <w:rPr>
                      <w:sz w:val="18"/>
                      <w:szCs w:val="18"/>
                      <w:lang w:val="es-EC"/>
                    </w:rPr>
                  </w:pPr>
                  <w:r>
                    <w:rPr>
                      <w:b/>
                      <w:sz w:val="18"/>
                      <w:szCs w:val="18"/>
                      <w:lang w:val="es-EC"/>
                    </w:rPr>
                    <w:t xml:space="preserve">Tabla 9 </w:t>
                  </w:r>
                  <w:r>
                    <w:rPr>
                      <w:sz w:val="18"/>
                      <w:szCs w:val="18"/>
                      <w:lang w:val="es-EC"/>
                    </w:rPr>
                    <w:t>TIR y VAN</w:t>
                  </w:r>
                </w:p>
                <w:p w:rsidR="00417502" w:rsidRDefault="00417502" w:rsidP="00420380"/>
              </w:txbxContent>
            </v:textbox>
          </v:shape>
        </w:pict>
      </w:r>
    </w:p>
    <w:p w:rsidR="00790E57" w:rsidRDefault="00790E57" w:rsidP="00DC4C7C">
      <w:pPr>
        <w:jc w:val="both"/>
        <w:rPr>
          <w:b/>
          <w:color w:val="000000"/>
          <w:sz w:val="12"/>
          <w:szCs w:val="12"/>
          <w:lang w:val="es-EC"/>
        </w:rPr>
      </w:pPr>
    </w:p>
    <w:p w:rsidR="00790E57" w:rsidRDefault="00790E57" w:rsidP="00DC4C7C">
      <w:pPr>
        <w:jc w:val="both"/>
        <w:rPr>
          <w:b/>
          <w:color w:val="000000"/>
          <w:sz w:val="12"/>
          <w:szCs w:val="12"/>
          <w:lang w:val="es-EC"/>
        </w:rPr>
      </w:pPr>
    </w:p>
    <w:p w:rsidR="00790E57" w:rsidRDefault="00790E57" w:rsidP="00DC4C7C">
      <w:pPr>
        <w:jc w:val="both"/>
        <w:rPr>
          <w:b/>
          <w:color w:val="000000"/>
          <w:sz w:val="12"/>
          <w:szCs w:val="12"/>
          <w:lang w:val="es-EC"/>
        </w:rPr>
      </w:pPr>
    </w:p>
    <w:p w:rsidR="00790E57" w:rsidRDefault="0038023B" w:rsidP="00DC4C7C">
      <w:pPr>
        <w:jc w:val="both"/>
        <w:rPr>
          <w:b/>
          <w:color w:val="000000"/>
          <w:sz w:val="12"/>
          <w:szCs w:val="12"/>
          <w:lang w:val="es-EC"/>
        </w:rPr>
      </w:pPr>
      <w:r>
        <w:rPr>
          <w:b/>
          <w:noProof/>
          <w:color w:val="000000"/>
          <w:sz w:val="12"/>
          <w:szCs w:val="12"/>
        </w:rPr>
        <w:pict>
          <v:shape id="_x0000_s1054" type="#_x0000_t75" style="position:absolute;left:0;text-align:left;margin-left:1.65pt;margin-top:6.15pt;width:215.25pt;height:72.75pt;z-index:6;visibility:visible">
            <v:imagedata r:id="rId18" o:title=""/>
            <w10:wrap type="square"/>
          </v:shape>
        </w:pict>
      </w:r>
    </w:p>
    <w:p w:rsidR="00790E57" w:rsidRDefault="00790E57" w:rsidP="00DC4C7C">
      <w:pPr>
        <w:jc w:val="both"/>
        <w:rPr>
          <w:b/>
          <w:color w:val="000000"/>
          <w:sz w:val="12"/>
          <w:szCs w:val="12"/>
          <w:lang w:val="es-EC"/>
        </w:rPr>
      </w:pPr>
    </w:p>
    <w:p w:rsidR="00790E57" w:rsidRDefault="00790E57" w:rsidP="00DC4C7C">
      <w:pPr>
        <w:jc w:val="both"/>
        <w:rPr>
          <w:b/>
          <w:color w:val="000000"/>
          <w:sz w:val="12"/>
          <w:szCs w:val="12"/>
          <w:lang w:val="es-EC"/>
        </w:rPr>
      </w:pPr>
    </w:p>
    <w:p w:rsidR="00DA790E" w:rsidRPr="00DA790E" w:rsidRDefault="00DA790E" w:rsidP="00EB1A6F">
      <w:pPr>
        <w:ind w:firstLine="244"/>
        <w:jc w:val="both"/>
        <w:rPr>
          <w:sz w:val="20"/>
          <w:lang w:val="es-EC"/>
        </w:rPr>
      </w:pPr>
      <w:r w:rsidRPr="00DA790E">
        <w:rPr>
          <w:sz w:val="20"/>
          <w:lang w:val="es-EC"/>
        </w:rPr>
        <w:t xml:space="preserve">Se acepta el experimento 2 porque la tasa interna de retorno otorga al proyecto $0,30 de utilidad por cada dólar invertido. </w:t>
      </w:r>
      <w:r w:rsidR="0033568F" w:rsidRPr="00DA790E">
        <w:rPr>
          <w:sz w:val="20"/>
          <w:lang w:val="es-EC"/>
        </w:rPr>
        <w:t>Así</w:t>
      </w:r>
      <w:r w:rsidRPr="00DA790E">
        <w:rPr>
          <w:sz w:val="20"/>
          <w:lang w:val="es-EC"/>
        </w:rPr>
        <w:t xml:space="preserve"> mismo, igualando los flujos de caja al tiempo 0, se obtiene una utilidad neta de aproximadamente $40.000</w:t>
      </w:r>
    </w:p>
    <w:p w:rsidR="00790E57" w:rsidRDefault="00790E57" w:rsidP="00DC4C7C">
      <w:pPr>
        <w:jc w:val="both"/>
        <w:rPr>
          <w:b/>
          <w:color w:val="000000"/>
          <w:sz w:val="12"/>
          <w:szCs w:val="12"/>
          <w:lang w:val="es-EC"/>
        </w:rPr>
      </w:pPr>
    </w:p>
    <w:p w:rsidR="00790E57" w:rsidRDefault="00790E57" w:rsidP="00DC4C7C">
      <w:pPr>
        <w:jc w:val="both"/>
        <w:rPr>
          <w:b/>
          <w:color w:val="000000"/>
          <w:sz w:val="12"/>
          <w:szCs w:val="12"/>
          <w:lang w:val="es-EC"/>
        </w:rPr>
      </w:pPr>
    </w:p>
    <w:p w:rsidR="00790E57" w:rsidRPr="000E6308" w:rsidRDefault="00DA790E" w:rsidP="00DC4C7C">
      <w:pPr>
        <w:jc w:val="both"/>
        <w:rPr>
          <w:b/>
          <w:color w:val="000000"/>
          <w:szCs w:val="24"/>
          <w:lang w:val="es-EC"/>
        </w:rPr>
      </w:pPr>
      <w:r w:rsidRPr="000E6308">
        <w:rPr>
          <w:b/>
          <w:szCs w:val="24"/>
          <w:lang w:val="es-ES"/>
        </w:rPr>
        <w:t xml:space="preserve">10. </w:t>
      </w:r>
      <w:r w:rsidRPr="000E6308">
        <w:rPr>
          <w:b/>
          <w:szCs w:val="24"/>
          <w:lang w:val="es-EC"/>
        </w:rPr>
        <w:t>Conclusiones</w:t>
      </w:r>
    </w:p>
    <w:p w:rsidR="00790E57" w:rsidRDefault="00790E57" w:rsidP="00DC4C7C">
      <w:pPr>
        <w:jc w:val="both"/>
        <w:rPr>
          <w:b/>
          <w:color w:val="000000"/>
          <w:sz w:val="12"/>
          <w:szCs w:val="12"/>
          <w:lang w:val="es-EC"/>
        </w:rPr>
      </w:pPr>
    </w:p>
    <w:p w:rsidR="00790E57" w:rsidRDefault="00790E57" w:rsidP="00DC4C7C">
      <w:pPr>
        <w:jc w:val="both"/>
        <w:rPr>
          <w:b/>
          <w:color w:val="000000"/>
          <w:sz w:val="12"/>
          <w:szCs w:val="12"/>
          <w:lang w:val="es-EC"/>
        </w:rPr>
      </w:pPr>
    </w:p>
    <w:p w:rsidR="000075FA" w:rsidRPr="000075FA" w:rsidRDefault="000075FA" w:rsidP="006B2164">
      <w:pPr>
        <w:pStyle w:val="Sinespaciado"/>
        <w:numPr>
          <w:ilvl w:val="0"/>
          <w:numId w:val="10"/>
        </w:numPr>
        <w:ind w:left="426"/>
        <w:jc w:val="both"/>
        <w:rPr>
          <w:sz w:val="20"/>
          <w:lang w:val="es-EC"/>
        </w:rPr>
      </w:pPr>
      <w:r w:rsidRPr="000075FA">
        <w:rPr>
          <w:sz w:val="20"/>
          <w:lang w:val="es-EC"/>
        </w:rPr>
        <w:t>Realizar el experimento 1(capacitación y redistribución de personal) es una opción posible por dos razones: reducción de tiempos de entrega y satisfacción al 100 por ciento de la demanda.</w:t>
      </w:r>
    </w:p>
    <w:p w:rsidR="000075FA" w:rsidRPr="000075FA" w:rsidRDefault="000075FA" w:rsidP="006B2164">
      <w:pPr>
        <w:pStyle w:val="Sinespaciado"/>
        <w:numPr>
          <w:ilvl w:val="0"/>
          <w:numId w:val="10"/>
        </w:numPr>
        <w:ind w:left="426"/>
        <w:jc w:val="both"/>
        <w:rPr>
          <w:sz w:val="20"/>
          <w:lang w:val="es-EC"/>
        </w:rPr>
      </w:pPr>
      <w:r w:rsidRPr="000075FA">
        <w:rPr>
          <w:sz w:val="20"/>
          <w:lang w:val="es-EC"/>
        </w:rPr>
        <w:t>Al no existir horas de sobretiempo, los empleados trabajan menos y van a ser más cumplidos en sus horas programadas porque reduce la fatiga, de esta forma se hace más eficiente la línea de producción.</w:t>
      </w:r>
    </w:p>
    <w:p w:rsidR="0033520B" w:rsidRDefault="000075FA" w:rsidP="0033520B">
      <w:pPr>
        <w:pStyle w:val="Sinespaciado"/>
        <w:numPr>
          <w:ilvl w:val="0"/>
          <w:numId w:val="10"/>
        </w:numPr>
        <w:ind w:left="426"/>
        <w:jc w:val="both"/>
        <w:rPr>
          <w:sz w:val="20"/>
          <w:lang w:val="es-EC"/>
        </w:rPr>
      </w:pPr>
      <w:r w:rsidRPr="000075FA">
        <w:rPr>
          <w:sz w:val="20"/>
          <w:lang w:val="es-EC"/>
        </w:rPr>
        <w:t>El nivel de confianza que se utilizó para la validación de los resultados de las variables es del 95 % y se utiliza este valor como referencia por todos los estadísticos para realizar pruebas de hipótesis.  La prueba estadística realizada es la T student para comparar dos poblaciones. Los datos históricos se utilizan como objeto de comparación con los datos del experimento.</w:t>
      </w:r>
    </w:p>
    <w:p w:rsidR="000075FA" w:rsidRPr="0033520B" w:rsidRDefault="000075FA" w:rsidP="0033520B">
      <w:pPr>
        <w:pStyle w:val="Sinespaciado"/>
        <w:numPr>
          <w:ilvl w:val="0"/>
          <w:numId w:val="10"/>
        </w:numPr>
        <w:ind w:left="426"/>
        <w:jc w:val="both"/>
        <w:rPr>
          <w:sz w:val="20"/>
          <w:lang w:val="es-EC"/>
        </w:rPr>
      </w:pPr>
      <w:r w:rsidRPr="0033520B">
        <w:rPr>
          <w:sz w:val="20"/>
          <w:lang w:val="es-EC"/>
        </w:rPr>
        <w:t>La implementación  del experimento 2  incluye la automatización de la estación de decorado de tortas glace y al ser éste el cuello de botella, los operarios cometen muchos errores al momento de decorar por el apuro de terminar rápido. De esta forma se gana rapidez, se mejora la precisión de decorado, se disminuye recursos y la utilización total de línea baja considerablemente para los próximos años.</w:t>
      </w:r>
    </w:p>
    <w:p w:rsidR="00112118" w:rsidRDefault="000075FA" w:rsidP="00F17AC5">
      <w:pPr>
        <w:pStyle w:val="Sinespaciado"/>
        <w:numPr>
          <w:ilvl w:val="0"/>
          <w:numId w:val="10"/>
        </w:numPr>
        <w:ind w:left="426"/>
        <w:jc w:val="both"/>
        <w:rPr>
          <w:sz w:val="20"/>
          <w:lang w:val="es-EC"/>
        </w:rPr>
      </w:pPr>
      <w:r w:rsidRPr="000075FA">
        <w:rPr>
          <w:sz w:val="20"/>
          <w:lang w:val="es-EC"/>
        </w:rPr>
        <w:t>El experimento 2 se escoge como opción de implementación debido a que el nivel de cumplimiento es mayor, las ganancias y utilidades son mejores y llena las expectativas de los inversionistas en base al 25 % de rentabilidad</w:t>
      </w:r>
      <w:r w:rsidR="00112118">
        <w:rPr>
          <w:sz w:val="20"/>
          <w:lang w:val="es-EC"/>
        </w:rPr>
        <w:t>.</w:t>
      </w:r>
    </w:p>
    <w:p w:rsidR="000E6308" w:rsidRPr="000E6308" w:rsidRDefault="000E6308" w:rsidP="00C17454">
      <w:pPr>
        <w:pStyle w:val="Prrafodelista"/>
        <w:numPr>
          <w:ilvl w:val="0"/>
          <w:numId w:val="13"/>
        </w:numPr>
        <w:tabs>
          <w:tab w:val="left" w:pos="2196"/>
        </w:tabs>
        <w:ind w:left="567"/>
        <w:jc w:val="both"/>
        <w:rPr>
          <w:b/>
          <w:szCs w:val="24"/>
          <w:lang w:val="es-EC"/>
        </w:rPr>
      </w:pPr>
      <w:r w:rsidRPr="000E6308">
        <w:rPr>
          <w:b/>
          <w:szCs w:val="24"/>
          <w:lang w:val="es-EC"/>
        </w:rPr>
        <w:lastRenderedPageBreak/>
        <w:t>Agradecimiento</w:t>
      </w:r>
    </w:p>
    <w:p w:rsidR="000E6308" w:rsidRPr="000E6308" w:rsidRDefault="000E6308" w:rsidP="000E6308">
      <w:pPr>
        <w:tabs>
          <w:tab w:val="left" w:pos="2196"/>
        </w:tabs>
        <w:jc w:val="both"/>
        <w:rPr>
          <w:b/>
          <w:sz w:val="20"/>
          <w:lang w:val="es-EC"/>
        </w:rPr>
      </w:pPr>
    </w:p>
    <w:p w:rsidR="000E6308" w:rsidRPr="000E6308" w:rsidRDefault="000E6308" w:rsidP="006B2164">
      <w:pPr>
        <w:tabs>
          <w:tab w:val="left" w:pos="2196"/>
        </w:tabs>
        <w:ind w:firstLine="244"/>
        <w:jc w:val="both"/>
        <w:rPr>
          <w:sz w:val="20"/>
          <w:lang w:val="es-EC"/>
        </w:rPr>
      </w:pPr>
      <w:r w:rsidRPr="000E6308">
        <w:rPr>
          <w:b/>
          <w:sz w:val="20"/>
          <w:lang w:val="es-EC"/>
        </w:rPr>
        <w:t xml:space="preserve">      </w:t>
      </w:r>
      <w:r w:rsidRPr="000E6308">
        <w:rPr>
          <w:sz w:val="20"/>
          <w:lang w:val="es-EC"/>
        </w:rPr>
        <w:t>A Dios por darnos la fuerza para la realización de este trabajo</w:t>
      </w:r>
      <w:r w:rsidR="00AF2085">
        <w:rPr>
          <w:sz w:val="20"/>
          <w:lang w:val="es-EC"/>
        </w:rPr>
        <w:t xml:space="preserve"> y por iluminar</w:t>
      </w:r>
      <w:r w:rsidR="00891A7E">
        <w:rPr>
          <w:sz w:val="20"/>
          <w:lang w:val="es-EC"/>
        </w:rPr>
        <w:t>nos en todo momento</w:t>
      </w:r>
      <w:r w:rsidRPr="000E6308">
        <w:rPr>
          <w:sz w:val="20"/>
          <w:lang w:val="es-EC"/>
        </w:rPr>
        <w:t>. A nuestras f</w:t>
      </w:r>
      <w:r w:rsidR="00AF2085">
        <w:rPr>
          <w:sz w:val="20"/>
          <w:lang w:val="es-EC"/>
        </w:rPr>
        <w:t>amilias por su constante apoyo, á</w:t>
      </w:r>
      <w:r w:rsidRPr="000E6308">
        <w:rPr>
          <w:sz w:val="20"/>
          <w:lang w:val="es-EC"/>
        </w:rPr>
        <w:t>nimo</w:t>
      </w:r>
      <w:r w:rsidR="00AF2085">
        <w:rPr>
          <w:sz w:val="20"/>
          <w:lang w:val="es-EC"/>
        </w:rPr>
        <w:t xml:space="preserve"> y por </w:t>
      </w:r>
      <w:r w:rsidR="00891A7E">
        <w:rPr>
          <w:sz w:val="20"/>
          <w:lang w:val="es-EC"/>
        </w:rPr>
        <w:t xml:space="preserve"> estar pendiente en la elaboración de nuestro proyecto</w:t>
      </w:r>
      <w:r w:rsidRPr="000E6308">
        <w:rPr>
          <w:sz w:val="20"/>
          <w:lang w:val="es-EC"/>
        </w:rPr>
        <w:t>. A nuestros amigos que colaboraron con sus conocimient</w:t>
      </w:r>
      <w:r w:rsidR="00891A7E">
        <w:rPr>
          <w:sz w:val="20"/>
          <w:lang w:val="es-EC"/>
        </w:rPr>
        <w:t xml:space="preserve">os para mejorar nuestro trabajo y </w:t>
      </w:r>
      <w:r w:rsidR="003F1550">
        <w:rPr>
          <w:sz w:val="20"/>
          <w:lang w:val="es-EC"/>
        </w:rPr>
        <w:t>así</w:t>
      </w:r>
      <w:r w:rsidR="00891A7E">
        <w:rPr>
          <w:sz w:val="20"/>
          <w:lang w:val="es-EC"/>
        </w:rPr>
        <w:t xml:space="preserve"> presentar un trabajo de mejor calidad.</w:t>
      </w:r>
      <w:r w:rsidRPr="000E6308">
        <w:rPr>
          <w:sz w:val="20"/>
          <w:lang w:val="es-EC"/>
        </w:rPr>
        <w:t xml:space="preserve"> A nuestro director que est</w:t>
      </w:r>
      <w:r w:rsidR="00891A7E">
        <w:rPr>
          <w:sz w:val="20"/>
          <w:lang w:val="es-EC"/>
        </w:rPr>
        <w:t>uvo consta</w:t>
      </w:r>
      <w:r w:rsidR="003F1550">
        <w:rPr>
          <w:sz w:val="20"/>
          <w:lang w:val="es-EC"/>
        </w:rPr>
        <w:t>ntemente preocupado y nos brindó</w:t>
      </w:r>
      <w:r w:rsidR="00891A7E">
        <w:rPr>
          <w:sz w:val="20"/>
          <w:lang w:val="es-EC"/>
        </w:rPr>
        <w:t xml:space="preserve"> sus enseñanzas y su apoyo incondicional.</w:t>
      </w:r>
    </w:p>
    <w:p w:rsidR="000E6308" w:rsidRDefault="000E6308" w:rsidP="000E6308">
      <w:pPr>
        <w:tabs>
          <w:tab w:val="left" w:pos="2196"/>
        </w:tabs>
        <w:jc w:val="both"/>
        <w:rPr>
          <w:sz w:val="20"/>
          <w:lang w:val="es-EC"/>
        </w:rPr>
      </w:pPr>
    </w:p>
    <w:p w:rsidR="000E6308" w:rsidRDefault="000E6308" w:rsidP="000E6308">
      <w:pPr>
        <w:tabs>
          <w:tab w:val="left" w:pos="2196"/>
        </w:tabs>
        <w:jc w:val="both"/>
        <w:rPr>
          <w:sz w:val="20"/>
          <w:lang w:val="es-EC"/>
        </w:rPr>
      </w:pPr>
    </w:p>
    <w:p w:rsidR="0033520B" w:rsidRDefault="0033520B" w:rsidP="000E6308">
      <w:pPr>
        <w:tabs>
          <w:tab w:val="left" w:pos="2196"/>
        </w:tabs>
        <w:jc w:val="both"/>
        <w:rPr>
          <w:sz w:val="20"/>
          <w:lang w:val="es-EC"/>
        </w:rPr>
      </w:pPr>
    </w:p>
    <w:p w:rsidR="0033520B" w:rsidRDefault="0033520B" w:rsidP="000E6308">
      <w:pPr>
        <w:tabs>
          <w:tab w:val="left" w:pos="2196"/>
        </w:tabs>
        <w:jc w:val="both"/>
        <w:rPr>
          <w:sz w:val="20"/>
          <w:lang w:val="es-EC"/>
        </w:rPr>
      </w:pPr>
    </w:p>
    <w:p w:rsidR="0033520B" w:rsidRDefault="0033520B" w:rsidP="000E6308">
      <w:pPr>
        <w:tabs>
          <w:tab w:val="left" w:pos="2196"/>
        </w:tabs>
        <w:jc w:val="both"/>
        <w:rPr>
          <w:sz w:val="20"/>
          <w:lang w:val="es-EC"/>
        </w:rPr>
      </w:pPr>
    </w:p>
    <w:p w:rsidR="0033520B" w:rsidRDefault="0033520B" w:rsidP="000E6308">
      <w:pPr>
        <w:tabs>
          <w:tab w:val="left" w:pos="2196"/>
        </w:tabs>
        <w:jc w:val="both"/>
        <w:rPr>
          <w:sz w:val="20"/>
          <w:lang w:val="es-EC"/>
        </w:rPr>
      </w:pPr>
    </w:p>
    <w:p w:rsidR="0033520B" w:rsidRDefault="0033520B" w:rsidP="000E6308">
      <w:pPr>
        <w:tabs>
          <w:tab w:val="left" w:pos="2196"/>
        </w:tabs>
        <w:jc w:val="both"/>
        <w:rPr>
          <w:sz w:val="20"/>
          <w:lang w:val="es-EC"/>
        </w:rPr>
      </w:pPr>
    </w:p>
    <w:p w:rsidR="0033520B" w:rsidRDefault="0033520B" w:rsidP="000E6308">
      <w:pPr>
        <w:tabs>
          <w:tab w:val="left" w:pos="2196"/>
        </w:tabs>
        <w:jc w:val="both"/>
        <w:rPr>
          <w:sz w:val="20"/>
          <w:lang w:val="es-EC"/>
        </w:rPr>
      </w:pPr>
    </w:p>
    <w:p w:rsidR="0033520B" w:rsidRDefault="0033520B" w:rsidP="000E6308">
      <w:pPr>
        <w:tabs>
          <w:tab w:val="left" w:pos="2196"/>
        </w:tabs>
        <w:jc w:val="both"/>
        <w:rPr>
          <w:sz w:val="20"/>
          <w:lang w:val="es-EC"/>
        </w:rPr>
      </w:pPr>
    </w:p>
    <w:p w:rsidR="0033520B" w:rsidRDefault="0033520B" w:rsidP="000E6308">
      <w:pPr>
        <w:tabs>
          <w:tab w:val="left" w:pos="2196"/>
        </w:tabs>
        <w:jc w:val="both"/>
        <w:rPr>
          <w:sz w:val="20"/>
          <w:lang w:val="es-EC"/>
        </w:rPr>
      </w:pPr>
    </w:p>
    <w:p w:rsidR="0033520B" w:rsidRDefault="0033520B" w:rsidP="000E6308">
      <w:pPr>
        <w:tabs>
          <w:tab w:val="left" w:pos="2196"/>
        </w:tabs>
        <w:jc w:val="both"/>
        <w:rPr>
          <w:sz w:val="20"/>
          <w:lang w:val="es-EC"/>
        </w:rPr>
      </w:pPr>
    </w:p>
    <w:p w:rsidR="0033520B" w:rsidRDefault="0033520B" w:rsidP="000E6308">
      <w:pPr>
        <w:tabs>
          <w:tab w:val="left" w:pos="2196"/>
        </w:tabs>
        <w:jc w:val="both"/>
        <w:rPr>
          <w:sz w:val="20"/>
          <w:lang w:val="es-EC"/>
        </w:rPr>
      </w:pPr>
    </w:p>
    <w:p w:rsidR="0033520B" w:rsidRDefault="0033520B" w:rsidP="000E6308">
      <w:pPr>
        <w:tabs>
          <w:tab w:val="left" w:pos="2196"/>
        </w:tabs>
        <w:jc w:val="both"/>
        <w:rPr>
          <w:sz w:val="20"/>
          <w:lang w:val="es-EC"/>
        </w:rPr>
      </w:pPr>
    </w:p>
    <w:p w:rsidR="0033520B" w:rsidRDefault="0033520B" w:rsidP="000E6308">
      <w:pPr>
        <w:tabs>
          <w:tab w:val="left" w:pos="2196"/>
        </w:tabs>
        <w:jc w:val="both"/>
        <w:rPr>
          <w:sz w:val="20"/>
          <w:lang w:val="es-EC"/>
        </w:rPr>
      </w:pPr>
    </w:p>
    <w:p w:rsidR="0033520B" w:rsidRDefault="0033520B" w:rsidP="000E6308">
      <w:pPr>
        <w:tabs>
          <w:tab w:val="left" w:pos="2196"/>
        </w:tabs>
        <w:jc w:val="both"/>
        <w:rPr>
          <w:sz w:val="20"/>
          <w:lang w:val="es-EC"/>
        </w:rPr>
      </w:pPr>
    </w:p>
    <w:p w:rsidR="0033520B" w:rsidRDefault="0033520B" w:rsidP="000E6308">
      <w:pPr>
        <w:tabs>
          <w:tab w:val="left" w:pos="2196"/>
        </w:tabs>
        <w:jc w:val="both"/>
        <w:rPr>
          <w:sz w:val="20"/>
          <w:lang w:val="es-EC"/>
        </w:rPr>
      </w:pPr>
    </w:p>
    <w:p w:rsidR="0033520B" w:rsidRDefault="0033520B" w:rsidP="000E6308">
      <w:pPr>
        <w:tabs>
          <w:tab w:val="left" w:pos="2196"/>
        </w:tabs>
        <w:jc w:val="both"/>
        <w:rPr>
          <w:sz w:val="20"/>
          <w:lang w:val="es-EC"/>
        </w:rPr>
      </w:pPr>
    </w:p>
    <w:p w:rsidR="0033520B" w:rsidRDefault="0033520B" w:rsidP="000E6308">
      <w:pPr>
        <w:tabs>
          <w:tab w:val="left" w:pos="2196"/>
        </w:tabs>
        <w:jc w:val="both"/>
        <w:rPr>
          <w:sz w:val="20"/>
          <w:lang w:val="es-EC"/>
        </w:rPr>
      </w:pPr>
    </w:p>
    <w:p w:rsidR="0033520B" w:rsidRDefault="0033520B" w:rsidP="000E6308">
      <w:pPr>
        <w:tabs>
          <w:tab w:val="left" w:pos="2196"/>
        </w:tabs>
        <w:jc w:val="both"/>
        <w:rPr>
          <w:sz w:val="20"/>
          <w:lang w:val="es-EC"/>
        </w:rPr>
      </w:pPr>
    </w:p>
    <w:p w:rsidR="0033520B" w:rsidRDefault="0033520B" w:rsidP="000E6308">
      <w:pPr>
        <w:tabs>
          <w:tab w:val="left" w:pos="2196"/>
        </w:tabs>
        <w:jc w:val="both"/>
        <w:rPr>
          <w:sz w:val="20"/>
          <w:lang w:val="es-EC"/>
        </w:rPr>
      </w:pPr>
    </w:p>
    <w:p w:rsidR="0033520B" w:rsidRDefault="0033520B" w:rsidP="000E6308">
      <w:pPr>
        <w:tabs>
          <w:tab w:val="left" w:pos="2196"/>
        </w:tabs>
        <w:jc w:val="both"/>
        <w:rPr>
          <w:sz w:val="20"/>
          <w:lang w:val="es-EC"/>
        </w:rPr>
      </w:pPr>
    </w:p>
    <w:p w:rsidR="0033520B" w:rsidRDefault="0033520B" w:rsidP="000E6308">
      <w:pPr>
        <w:tabs>
          <w:tab w:val="left" w:pos="2196"/>
        </w:tabs>
        <w:jc w:val="both"/>
        <w:rPr>
          <w:sz w:val="20"/>
          <w:lang w:val="es-EC"/>
        </w:rPr>
      </w:pPr>
    </w:p>
    <w:p w:rsidR="0033520B" w:rsidRDefault="0033520B" w:rsidP="000E6308">
      <w:pPr>
        <w:tabs>
          <w:tab w:val="left" w:pos="2196"/>
        </w:tabs>
        <w:jc w:val="both"/>
        <w:rPr>
          <w:sz w:val="20"/>
          <w:lang w:val="es-EC"/>
        </w:rPr>
      </w:pPr>
    </w:p>
    <w:p w:rsidR="0033520B" w:rsidRDefault="0033520B" w:rsidP="000E6308">
      <w:pPr>
        <w:tabs>
          <w:tab w:val="left" w:pos="2196"/>
        </w:tabs>
        <w:jc w:val="both"/>
        <w:rPr>
          <w:sz w:val="20"/>
          <w:lang w:val="es-EC"/>
        </w:rPr>
      </w:pPr>
    </w:p>
    <w:p w:rsidR="0033520B" w:rsidRDefault="0033520B" w:rsidP="000E6308">
      <w:pPr>
        <w:tabs>
          <w:tab w:val="left" w:pos="2196"/>
        </w:tabs>
        <w:jc w:val="both"/>
        <w:rPr>
          <w:sz w:val="20"/>
          <w:lang w:val="es-EC"/>
        </w:rPr>
      </w:pPr>
    </w:p>
    <w:p w:rsidR="0033520B" w:rsidRDefault="0033520B" w:rsidP="000E6308">
      <w:pPr>
        <w:tabs>
          <w:tab w:val="left" w:pos="2196"/>
        </w:tabs>
        <w:jc w:val="both"/>
        <w:rPr>
          <w:sz w:val="20"/>
          <w:lang w:val="es-EC"/>
        </w:rPr>
      </w:pPr>
    </w:p>
    <w:p w:rsidR="0033520B" w:rsidRDefault="0033520B" w:rsidP="000E6308">
      <w:pPr>
        <w:tabs>
          <w:tab w:val="left" w:pos="2196"/>
        </w:tabs>
        <w:jc w:val="both"/>
        <w:rPr>
          <w:sz w:val="20"/>
          <w:lang w:val="es-EC"/>
        </w:rPr>
      </w:pPr>
    </w:p>
    <w:p w:rsidR="0033520B" w:rsidRDefault="0033520B" w:rsidP="000E6308">
      <w:pPr>
        <w:tabs>
          <w:tab w:val="left" w:pos="2196"/>
        </w:tabs>
        <w:jc w:val="both"/>
        <w:rPr>
          <w:sz w:val="20"/>
          <w:lang w:val="es-EC"/>
        </w:rPr>
      </w:pPr>
    </w:p>
    <w:p w:rsidR="0033520B" w:rsidRDefault="0033520B" w:rsidP="000E6308">
      <w:pPr>
        <w:tabs>
          <w:tab w:val="left" w:pos="2196"/>
        </w:tabs>
        <w:jc w:val="both"/>
        <w:rPr>
          <w:sz w:val="20"/>
          <w:lang w:val="es-EC"/>
        </w:rPr>
      </w:pPr>
    </w:p>
    <w:p w:rsidR="0033520B" w:rsidRDefault="0033520B" w:rsidP="000E6308">
      <w:pPr>
        <w:tabs>
          <w:tab w:val="left" w:pos="2196"/>
        </w:tabs>
        <w:jc w:val="both"/>
        <w:rPr>
          <w:sz w:val="20"/>
          <w:lang w:val="es-EC"/>
        </w:rPr>
      </w:pPr>
    </w:p>
    <w:p w:rsidR="0033520B" w:rsidRDefault="0033520B" w:rsidP="000E6308">
      <w:pPr>
        <w:tabs>
          <w:tab w:val="left" w:pos="2196"/>
        </w:tabs>
        <w:jc w:val="both"/>
        <w:rPr>
          <w:sz w:val="20"/>
          <w:lang w:val="es-EC"/>
        </w:rPr>
      </w:pPr>
    </w:p>
    <w:p w:rsidR="0033520B" w:rsidRDefault="0033520B" w:rsidP="000E6308">
      <w:pPr>
        <w:tabs>
          <w:tab w:val="left" w:pos="2196"/>
        </w:tabs>
        <w:jc w:val="both"/>
        <w:rPr>
          <w:sz w:val="20"/>
          <w:lang w:val="es-EC"/>
        </w:rPr>
      </w:pPr>
    </w:p>
    <w:p w:rsidR="0033520B" w:rsidRDefault="0033520B" w:rsidP="000E6308">
      <w:pPr>
        <w:tabs>
          <w:tab w:val="left" w:pos="2196"/>
        </w:tabs>
        <w:jc w:val="both"/>
        <w:rPr>
          <w:sz w:val="20"/>
          <w:lang w:val="es-EC"/>
        </w:rPr>
      </w:pPr>
    </w:p>
    <w:p w:rsidR="0033520B" w:rsidRDefault="0033520B" w:rsidP="000E6308">
      <w:pPr>
        <w:tabs>
          <w:tab w:val="left" w:pos="2196"/>
        </w:tabs>
        <w:jc w:val="both"/>
        <w:rPr>
          <w:sz w:val="20"/>
          <w:lang w:val="es-EC"/>
        </w:rPr>
      </w:pPr>
    </w:p>
    <w:p w:rsidR="0033520B" w:rsidRDefault="0033520B" w:rsidP="000E6308">
      <w:pPr>
        <w:tabs>
          <w:tab w:val="left" w:pos="2196"/>
        </w:tabs>
        <w:jc w:val="both"/>
        <w:rPr>
          <w:sz w:val="20"/>
          <w:lang w:val="es-EC"/>
        </w:rPr>
      </w:pPr>
    </w:p>
    <w:p w:rsidR="0033520B" w:rsidRDefault="0033520B" w:rsidP="000E6308">
      <w:pPr>
        <w:tabs>
          <w:tab w:val="left" w:pos="2196"/>
        </w:tabs>
        <w:jc w:val="both"/>
        <w:rPr>
          <w:sz w:val="20"/>
          <w:lang w:val="es-EC"/>
        </w:rPr>
      </w:pPr>
    </w:p>
    <w:p w:rsidR="0033520B" w:rsidRDefault="0033520B" w:rsidP="000E6308">
      <w:pPr>
        <w:tabs>
          <w:tab w:val="left" w:pos="2196"/>
        </w:tabs>
        <w:jc w:val="both"/>
        <w:rPr>
          <w:sz w:val="20"/>
          <w:lang w:val="es-EC"/>
        </w:rPr>
      </w:pPr>
    </w:p>
    <w:p w:rsidR="0033520B" w:rsidRDefault="0033520B" w:rsidP="000E6308">
      <w:pPr>
        <w:tabs>
          <w:tab w:val="left" w:pos="2196"/>
        </w:tabs>
        <w:jc w:val="both"/>
        <w:rPr>
          <w:sz w:val="20"/>
          <w:lang w:val="es-EC"/>
        </w:rPr>
      </w:pPr>
    </w:p>
    <w:p w:rsidR="0033520B" w:rsidRDefault="0033520B" w:rsidP="000E6308">
      <w:pPr>
        <w:tabs>
          <w:tab w:val="left" w:pos="2196"/>
        </w:tabs>
        <w:jc w:val="both"/>
        <w:rPr>
          <w:sz w:val="20"/>
          <w:lang w:val="es-EC"/>
        </w:rPr>
      </w:pPr>
    </w:p>
    <w:p w:rsidR="0033520B" w:rsidRDefault="0033520B" w:rsidP="000E6308">
      <w:pPr>
        <w:tabs>
          <w:tab w:val="left" w:pos="2196"/>
        </w:tabs>
        <w:jc w:val="both"/>
        <w:rPr>
          <w:sz w:val="20"/>
          <w:lang w:val="es-EC"/>
        </w:rPr>
      </w:pPr>
    </w:p>
    <w:p w:rsidR="0033520B" w:rsidRDefault="0033520B" w:rsidP="000E6308">
      <w:pPr>
        <w:tabs>
          <w:tab w:val="left" w:pos="2196"/>
        </w:tabs>
        <w:jc w:val="both"/>
        <w:rPr>
          <w:sz w:val="20"/>
          <w:lang w:val="es-EC"/>
        </w:rPr>
      </w:pPr>
    </w:p>
    <w:p w:rsidR="0033520B" w:rsidRDefault="0033520B" w:rsidP="000E6308">
      <w:pPr>
        <w:tabs>
          <w:tab w:val="left" w:pos="2196"/>
        </w:tabs>
        <w:jc w:val="both"/>
        <w:rPr>
          <w:sz w:val="20"/>
          <w:lang w:val="es-EC"/>
        </w:rPr>
      </w:pPr>
    </w:p>
    <w:p w:rsidR="0033520B" w:rsidRDefault="0033520B" w:rsidP="000E6308">
      <w:pPr>
        <w:tabs>
          <w:tab w:val="left" w:pos="2196"/>
        </w:tabs>
        <w:jc w:val="both"/>
        <w:rPr>
          <w:sz w:val="20"/>
          <w:lang w:val="es-EC"/>
        </w:rPr>
      </w:pPr>
    </w:p>
    <w:p w:rsidR="0033520B" w:rsidRDefault="0033520B" w:rsidP="000E6308">
      <w:pPr>
        <w:tabs>
          <w:tab w:val="left" w:pos="2196"/>
        </w:tabs>
        <w:jc w:val="both"/>
        <w:rPr>
          <w:sz w:val="20"/>
          <w:lang w:val="es-EC"/>
        </w:rPr>
      </w:pPr>
    </w:p>
    <w:p w:rsidR="0033520B" w:rsidRDefault="0033520B" w:rsidP="000E6308">
      <w:pPr>
        <w:tabs>
          <w:tab w:val="left" w:pos="2196"/>
        </w:tabs>
        <w:jc w:val="both"/>
        <w:rPr>
          <w:sz w:val="20"/>
          <w:lang w:val="es-EC"/>
        </w:rPr>
      </w:pPr>
    </w:p>
    <w:p w:rsidR="0033520B" w:rsidRDefault="0033520B" w:rsidP="000E6308">
      <w:pPr>
        <w:tabs>
          <w:tab w:val="left" w:pos="2196"/>
        </w:tabs>
        <w:jc w:val="both"/>
        <w:rPr>
          <w:sz w:val="20"/>
          <w:lang w:val="es-EC"/>
        </w:rPr>
      </w:pPr>
    </w:p>
    <w:p w:rsidR="00C77C30" w:rsidRDefault="00C77C30" w:rsidP="000E6308">
      <w:pPr>
        <w:tabs>
          <w:tab w:val="left" w:pos="2196"/>
        </w:tabs>
        <w:jc w:val="both"/>
        <w:rPr>
          <w:sz w:val="20"/>
          <w:lang w:val="es-EC"/>
        </w:rPr>
      </w:pPr>
    </w:p>
    <w:p w:rsidR="0033520B" w:rsidRPr="000E6308" w:rsidRDefault="0033520B" w:rsidP="000E6308">
      <w:pPr>
        <w:tabs>
          <w:tab w:val="left" w:pos="2196"/>
        </w:tabs>
        <w:jc w:val="both"/>
        <w:rPr>
          <w:sz w:val="20"/>
          <w:lang w:val="es-EC"/>
        </w:rPr>
      </w:pPr>
    </w:p>
    <w:p w:rsidR="000E6308" w:rsidRPr="000E6308" w:rsidRDefault="00FF1970" w:rsidP="008D5A74">
      <w:pPr>
        <w:pStyle w:val="Prrafodelista"/>
        <w:numPr>
          <w:ilvl w:val="0"/>
          <w:numId w:val="13"/>
        </w:numPr>
        <w:tabs>
          <w:tab w:val="left" w:pos="2196"/>
        </w:tabs>
        <w:ind w:left="567"/>
        <w:jc w:val="both"/>
        <w:rPr>
          <w:b/>
          <w:szCs w:val="24"/>
          <w:lang w:val="es-EC"/>
        </w:rPr>
      </w:pPr>
      <w:r>
        <w:rPr>
          <w:b/>
          <w:szCs w:val="24"/>
          <w:lang w:val="es-EC"/>
        </w:rPr>
        <w:lastRenderedPageBreak/>
        <w:t>Referencias</w:t>
      </w:r>
    </w:p>
    <w:p w:rsidR="006E02EA" w:rsidRDefault="006E02EA" w:rsidP="006E02EA">
      <w:pPr>
        <w:pStyle w:val="Sinespaciado"/>
        <w:jc w:val="both"/>
        <w:rPr>
          <w:sz w:val="20"/>
          <w:lang w:val="es-EC"/>
        </w:rPr>
      </w:pPr>
    </w:p>
    <w:p w:rsidR="000E6308" w:rsidRPr="000E6308" w:rsidRDefault="006E02EA" w:rsidP="006E02EA">
      <w:pPr>
        <w:pStyle w:val="Sinespaciado"/>
        <w:ind w:left="284"/>
        <w:jc w:val="both"/>
        <w:rPr>
          <w:sz w:val="20"/>
          <w:lang w:val="es-EC"/>
        </w:rPr>
      </w:pPr>
      <w:r>
        <w:rPr>
          <w:sz w:val="20"/>
          <w:lang w:val="es-EC"/>
        </w:rPr>
        <w:t xml:space="preserve">[1] </w:t>
      </w:r>
      <w:r w:rsidR="000E6308" w:rsidRPr="000E6308">
        <w:rPr>
          <w:sz w:val="20"/>
          <w:lang w:val="es-EC"/>
        </w:rPr>
        <w:t>Bolaños, C. “</w:t>
      </w:r>
      <w:r w:rsidR="00B37A0E" w:rsidRPr="000E6308">
        <w:rPr>
          <w:sz w:val="20"/>
          <w:lang w:val="es-EC"/>
        </w:rPr>
        <w:t>Teoría</w:t>
      </w:r>
      <w:r w:rsidR="000E6308" w:rsidRPr="000E6308">
        <w:rPr>
          <w:sz w:val="20"/>
          <w:lang w:val="es-EC"/>
        </w:rPr>
        <w:t xml:space="preserve"> </w:t>
      </w:r>
      <w:r w:rsidR="00B37A0E" w:rsidRPr="000E6308">
        <w:rPr>
          <w:sz w:val="20"/>
          <w:lang w:val="es-EC"/>
        </w:rPr>
        <w:t>Básica</w:t>
      </w:r>
      <w:r w:rsidR="00AA7495">
        <w:rPr>
          <w:sz w:val="20"/>
          <w:lang w:val="es-EC"/>
        </w:rPr>
        <w:t xml:space="preserve"> del Muestreo”, Monografías,</w:t>
      </w:r>
      <w:r w:rsidR="000E6308" w:rsidRPr="000E6308">
        <w:rPr>
          <w:sz w:val="20"/>
          <w:lang w:val="es-EC"/>
        </w:rPr>
        <w:t xml:space="preserve">www.monografias.com/trabajos11/tebas/tebas.shtml, </w:t>
      </w:r>
      <w:r w:rsidR="00B37A0E" w:rsidRPr="000E6308">
        <w:rPr>
          <w:sz w:val="20"/>
          <w:lang w:val="es-EC"/>
        </w:rPr>
        <w:t>España,</w:t>
      </w:r>
      <w:r w:rsidR="000E6308" w:rsidRPr="000E6308">
        <w:rPr>
          <w:sz w:val="20"/>
          <w:lang w:val="es-EC"/>
        </w:rPr>
        <w:t xml:space="preserve"> Septiembre, 2008.</w:t>
      </w:r>
    </w:p>
    <w:p w:rsidR="000E6308" w:rsidRPr="000E6308" w:rsidRDefault="000344B9" w:rsidP="000344B9">
      <w:pPr>
        <w:pStyle w:val="Sinespaciado"/>
        <w:ind w:left="284"/>
        <w:jc w:val="both"/>
        <w:rPr>
          <w:sz w:val="20"/>
        </w:rPr>
      </w:pPr>
      <w:r>
        <w:rPr>
          <w:sz w:val="20"/>
        </w:rPr>
        <w:t xml:space="preserve">[2] </w:t>
      </w:r>
      <w:r w:rsidR="00B37A0E" w:rsidRPr="000E6308">
        <w:rPr>
          <w:sz w:val="20"/>
        </w:rPr>
        <w:t>Bank,</w:t>
      </w:r>
      <w:r w:rsidR="000E6308" w:rsidRPr="000E6308">
        <w:rPr>
          <w:sz w:val="20"/>
        </w:rPr>
        <w:t xml:space="preserve">   J. </w:t>
      </w:r>
      <w:r w:rsidR="000E6308" w:rsidRPr="006E74A1">
        <w:rPr>
          <w:i/>
          <w:sz w:val="20"/>
        </w:rPr>
        <w:t>Discrete Event Simulation</w:t>
      </w:r>
      <w:r w:rsidR="000E6308" w:rsidRPr="000E6308">
        <w:rPr>
          <w:sz w:val="20"/>
        </w:rPr>
        <w:t xml:space="preserve">, New McGrall ,Edicion IV, Año 2001. </w:t>
      </w:r>
    </w:p>
    <w:p w:rsidR="000E6308" w:rsidRPr="000E6308" w:rsidRDefault="000344B9" w:rsidP="000344B9">
      <w:pPr>
        <w:pStyle w:val="Sinespaciado"/>
        <w:ind w:left="284"/>
        <w:jc w:val="both"/>
        <w:rPr>
          <w:sz w:val="20"/>
          <w:lang w:val="es-EC"/>
        </w:rPr>
      </w:pPr>
      <w:r>
        <w:rPr>
          <w:sz w:val="20"/>
          <w:lang w:val="es-EC"/>
        </w:rPr>
        <w:t xml:space="preserve">[3] </w:t>
      </w:r>
      <w:r w:rsidR="000E6308" w:rsidRPr="000E6308">
        <w:rPr>
          <w:sz w:val="20"/>
          <w:lang w:val="es-EC"/>
        </w:rPr>
        <w:t>Carrasco, L. “Verificación y Validación del Modelo”, www.luisdesalvador.com/Oposicion/T029_032_VerificacionValidacion.pdf, 2002.</w:t>
      </w:r>
    </w:p>
    <w:p w:rsidR="000E6308" w:rsidRDefault="000E6308" w:rsidP="000E6308">
      <w:pPr>
        <w:pStyle w:val="Prrafodelista"/>
        <w:jc w:val="both"/>
        <w:rPr>
          <w:rFonts w:ascii="Arial" w:hAnsi="Arial" w:cs="Arial"/>
          <w:lang w:val="pt-PT"/>
        </w:rPr>
      </w:pPr>
    </w:p>
    <w:p w:rsidR="00790E57" w:rsidRPr="000E6308" w:rsidRDefault="00790E57" w:rsidP="00DC4C7C">
      <w:pPr>
        <w:jc w:val="both"/>
        <w:rPr>
          <w:b/>
          <w:color w:val="000000"/>
          <w:sz w:val="12"/>
          <w:szCs w:val="12"/>
          <w:lang w:val="pt-PT"/>
        </w:rPr>
      </w:pPr>
    </w:p>
    <w:p w:rsidR="00790E57" w:rsidRPr="00AF2085" w:rsidRDefault="00790E57" w:rsidP="00DC4C7C">
      <w:pPr>
        <w:jc w:val="both"/>
        <w:rPr>
          <w:b/>
          <w:color w:val="000000"/>
          <w:sz w:val="12"/>
          <w:szCs w:val="12"/>
          <w:lang w:val="es-AR"/>
        </w:rPr>
      </w:pPr>
    </w:p>
    <w:p w:rsidR="00790E57" w:rsidRPr="00AF2085" w:rsidRDefault="00790E57" w:rsidP="00DC4C7C">
      <w:pPr>
        <w:jc w:val="both"/>
        <w:rPr>
          <w:b/>
          <w:color w:val="000000"/>
          <w:sz w:val="12"/>
          <w:szCs w:val="12"/>
          <w:lang w:val="es-AR"/>
        </w:rPr>
      </w:pPr>
    </w:p>
    <w:p w:rsidR="00790E57" w:rsidRPr="00AF2085" w:rsidRDefault="00790E57" w:rsidP="00DC4C7C">
      <w:pPr>
        <w:jc w:val="both"/>
        <w:rPr>
          <w:b/>
          <w:color w:val="000000"/>
          <w:sz w:val="12"/>
          <w:szCs w:val="12"/>
          <w:lang w:val="es-AR"/>
        </w:rPr>
      </w:pPr>
    </w:p>
    <w:p w:rsidR="00790E57" w:rsidRPr="00AF2085" w:rsidRDefault="00790E57" w:rsidP="00DC4C7C">
      <w:pPr>
        <w:jc w:val="both"/>
        <w:rPr>
          <w:b/>
          <w:color w:val="000000"/>
          <w:sz w:val="12"/>
          <w:szCs w:val="12"/>
          <w:lang w:val="es-AR"/>
        </w:rPr>
      </w:pPr>
    </w:p>
    <w:p w:rsidR="00790E57" w:rsidRPr="00AF2085" w:rsidRDefault="00790E57" w:rsidP="00DC4C7C">
      <w:pPr>
        <w:jc w:val="both"/>
        <w:rPr>
          <w:b/>
          <w:color w:val="000000"/>
          <w:sz w:val="12"/>
          <w:szCs w:val="12"/>
          <w:lang w:val="es-AR"/>
        </w:rPr>
      </w:pPr>
    </w:p>
    <w:p w:rsidR="00790E57" w:rsidRPr="00AF2085" w:rsidRDefault="00790E57" w:rsidP="00DC4C7C">
      <w:pPr>
        <w:jc w:val="both"/>
        <w:rPr>
          <w:b/>
          <w:color w:val="000000"/>
          <w:sz w:val="12"/>
          <w:szCs w:val="12"/>
          <w:lang w:val="es-AR"/>
        </w:rPr>
      </w:pPr>
    </w:p>
    <w:p w:rsidR="00790E57" w:rsidRPr="00AF2085" w:rsidRDefault="00790E57" w:rsidP="00DC4C7C">
      <w:pPr>
        <w:jc w:val="both"/>
        <w:rPr>
          <w:b/>
          <w:color w:val="000000"/>
          <w:sz w:val="12"/>
          <w:szCs w:val="12"/>
          <w:lang w:val="es-AR"/>
        </w:rPr>
      </w:pPr>
    </w:p>
    <w:p w:rsidR="00790E57" w:rsidRPr="00AF2085" w:rsidRDefault="00790E57" w:rsidP="00DC4C7C">
      <w:pPr>
        <w:jc w:val="both"/>
        <w:rPr>
          <w:b/>
          <w:color w:val="000000"/>
          <w:sz w:val="12"/>
          <w:szCs w:val="12"/>
          <w:lang w:val="es-AR"/>
        </w:rPr>
      </w:pPr>
    </w:p>
    <w:p w:rsidR="00790E57" w:rsidRPr="00AF2085" w:rsidRDefault="00790E57" w:rsidP="00DC4C7C">
      <w:pPr>
        <w:jc w:val="both"/>
        <w:rPr>
          <w:b/>
          <w:color w:val="000000"/>
          <w:sz w:val="12"/>
          <w:szCs w:val="12"/>
          <w:lang w:val="es-AR"/>
        </w:rPr>
      </w:pPr>
    </w:p>
    <w:p w:rsidR="00790E57" w:rsidRPr="00AF2085" w:rsidRDefault="00790E57" w:rsidP="00DC4C7C">
      <w:pPr>
        <w:jc w:val="both"/>
        <w:rPr>
          <w:b/>
          <w:color w:val="000000"/>
          <w:sz w:val="12"/>
          <w:szCs w:val="12"/>
          <w:lang w:val="es-AR"/>
        </w:rPr>
      </w:pPr>
    </w:p>
    <w:p w:rsidR="00790E57" w:rsidRPr="00AF2085" w:rsidRDefault="00790E57" w:rsidP="00DC4C7C">
      <w:pPr>
        <w:jc w:val="both"/>
        <w:rPr>
          <w:b/>
          <w:color w:val="000000"/>
          <w:sz w:val="12"/>
          <w:szCs w:val="12"/>
          <w:lang w:val="es-AR"/>
        </w:rPr>
      </w:pPr>
    </w:p>
    <w:p w:rsidR="00790E57" w:rsidRPr="00AF2085" w:rsidRDefault="00790E57" w:rsidP="00DC4C7C">
      <w:pPr>
        <w:jc w:val="both"/>
        <w:rPr>
          <w:b/>
          <w:color w:val="000000"/>
          <w:sz w:val="12"/>
          <w:szCs w:val="12"/>
          <w:lang w:val="es-AR"/>
        </w:rPr>
      </w:pPr>
    </w:p>
    <w:p w:rsidR="00790E57" w:rsidRPr="00AF2085" w:rsidRDefault="00790E57" w:rsidP="00DC4C7C">
      <w:pPr>
        <w:jc w:val="both"/>
        <w:rPr>
          <w:b/>
          <w:color w:val="000000"/>
          <w:sz w:val="12"/>
          <w:szCs w:val="12"/>
          <w:lang w:val="es-AR"/>
        </w:rPr>
      </w:pPr>
    </w:p>
    <w:p w:rsidR="00790E57" w:rsidRPr="00AF2085" w:rsidRDefault="00790E57" w:rsidP="00DC4C7C">
      <w:pPr>
        <w:jc w:val="both"/>
        <w:rPr>
          <w:b/>
          <w:color w:val="000000"/>
          <w:sz w:val="12"/>
          <w:szCs w:val="12"/>
          <w:lang w:val="es-AR"/>
        </w:rPr>
      </w:pPr>
    </w:p>
    <w:p w:rsidR="00790E57" w:rsidRPr="00AF2085" w:rsidRDefault="00790E57" w:rsidP="00DC4C7C">
      <w:pPr>
        <w:jc w:val="both"/>
        <w:rPr>
          <w:b/>
          <w:color w:val="000000"/>
          <w:sz w:val="12"/>
          <w:szCs w:val="12"/>
          <w:lang w:val="es-AR"/>
        </w:rPr>
      </w:pPr>
    </w:p>
    <w:p w:rsidR="00790E57" w:rsidRPr="00AF2085" w:rsidRDefault="00790E57" w:rsidP="00DC4C7C">
      <w:pPr>
        <w:jc w:val="both"/>
        <w:rPr>
          <w:b/>
          <w:color w:val="000000"/>
          <w:sz w:val="12"/>
          <w:szCs w:val="12"/>
          <w:lang w:val="es-AR"/>
        </w:rPr>
      </w:pPr>
    </w:p>
    <w:p w:rsidR="00790E57" w:rsidRPr="00AF2085" w:rsidRDefault="00790E57" w:rsidP="00DC4C7C">
      <w:pPr>
        <w:jc w:val="both"/>
        <w:rPr>
          <w:b/>
          <w:color w:val="000000"/>
          <w:sz w:val="12"/>
          <w:szCs w:val="12"/>
          <w:lang w:val="es-AR"/>
        </w:rPr>
      </w:pPr>
    </w:p>
    <w:p w:rsidR="00790E57" w:rsidRPr="00AF2085" w:rsidRDefault="00790E57" w:rsidP="00DC4C7C">
      <w:pPr>
        <w:jc w:val="both"/>
        <w:rPr>
          <w:b/>
          <w:color w:val="000000"/>
          <w:sz w:val="12"/>
          <w:szCs w:val="12"/>
          <w:lang w:val="es-AR"/>
        </w:rPr>
      </w:pPr>
    </w:p>
    <w:p w:rsidR="00790E57" w:rsidRPr="00AF2085" w:rsidRDefault="00790E57" w:rsidP="00DC4C7C">
      <w:pPr>
        <w:jc w:val="both"/>
        <w:rPr>
          <w:b/>
          <w:color w:val="000000"/>
          <w:sz w:val="12"/>
          <w:szCs w:val="12"/>
          <w:lang w:val="es-AR"/>
        </w:rPr>
      </w:pPr>
    </w:p>
    <w:p w:rsidR="00790E57" w:rsidRPr="00AF2085" w:rsidRDefault="00790E57" w:rsidP="00DC4C7C">
      <w:pPr>
        <w:jc w:val="both"/>
        <w:rPr>
          <w:b/>
          <w:color w:val="000000"/>
          <w:sz w:val="12"/>
          <w:szCs w:val="12"/>
          <w:lang w:val="es-AR"/>
        </w:rPr>
      </w:pPr>
    </w:p>
    <w:p w:rsidR="00790E57" w:rsidRPr="00AF2085" w:rsidRDefault="00790E57" w:rsidP="00DC4C7C">
      <w:pPr>
        <w:jc w:val="both"/>
        <w:rPr>
          <w:b/>
          <w:color w:val="000000"/>
          <w:sz w:val="12"/>
          <w:szCs w:val="12"/>
          <w:lang w:val="es-AR"/>
        </w:rPr>
      </w:pPr>
    </w:p>
    <w:p w:rsidR="00790E57" w:rsidRPr="00AF2085" w:rsidRDefault="00790E57" w:rsidP="00DC4C7C">
      <w:pPr>
        <w:jc w:val="both"/>
        <w:rPr>
          <w:b/>
          <w:color w:val="000000"/>
          <w:sz w:val="12"/>
          <w:szCs w:val="12"/>
          <w:lang w:val="es-AR"/>
        </w:rPr>
      </w:pPr>
    </w:p>
    <w:p w:rsidR="00790E57" w:rsidRPr="00AF2085" w:rsidRDefault="00790E57" w:rsidP="00DC4C7C">
      <w:pPr>
        <w:jc w:val="both"/>
        <w:rPr>
          <w:b/>
          <w:color w:val="000000"/>
          <w:sz w:val="12"/>
          <w:szCs w:val="12"/>
          <w:lang w:val="es-AR"/>
        </w:rPr>
      </w:pPr>
    </w:p>
    <w:sectPr w:rsidR="00790E57" w:rsidRPr="00AF2085" w:rsidSect="00256AF9">
      <w:type w:val="continuous"/>
      <w:pgSz w:w="11907" w:h="16840" w:code="9"/>
      <w:pgMar w:top="1440" w:right="1304" w:bottom="1622" w:left="1304" w:header="425" w:footer="913" w:gutter="0"/>
      <w:cols w:num="2" w:space="283"/>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92B" w:rsidRDefault="00FD792B">
      <w:r>
        <w:separator/>
      </w:r>
    </w:p>
  </w:endnote>
  <w:endnote w:type="continuationSeparator" w:id="1">
    <w:p w:rsidR="00FD792B" w:rsidRDefault="00FD79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502" w:rsidRDefault="00417502" w:rsidP="009F5DAF">
    <w:pPr>
      <w:pStyle w:val="Piedepgina"/>
      <w:tabs>
        <w:tab w:val="left" w:pos="0"/>
      </w:tabs>
      <w:rPr>
        <w:sz w:val="16"/>
        <w:szCs w:val="16"/>
        <w:lang w:val="es-EC"/>
      </w:rPr>
    </w:pPr>
  </w:p>
  <w:p w:rsidR="00417502" w:rsidRPr="009F5DAF" w:rsidRDefault="00417502" w:rsidP="009F5DAF">
    <w:pPr>
      <w:pStyle w:val="Piedepgina"/>
      <w:tabs>
        <w:tab w:val="left" w:pos="0"/>
      </w:tabs>
      <w:rPr>
        <w:sz w:val="16"/>
        <w:szCs w:val="16"/>
        <w:lang w:val="es-EC"/>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92B" w:rsidRDefault="00FD792B">
      <w:r>
        <w:separator/>
      </w:r>
    </w:p>
  </w:footnote>
  <w:footnote w:type="continuationSeparator" w:id="1">
    <w:p w:rsidR="00FD792B" w:rsidRDefault="00FD79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7150"/>
    <w:multiLevelType w:val="hybridMultilevel"/>
    <w:tmpl w:val="A956C8F0"/>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75B67F6"/>
    <w:multiLevelType w:val="hybridMultilevel"/>
    <w:tmpl w:val="2F54FA8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C2E52B9"/>
    <w:multiLevelType w:val="hybridMultilevel"/>
    <w:tmpl w:val="552CEF4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DA1688F"/>
    <w:multiLevelType w:val="hybridMultilevel"/>
    <w:tmpl w:val="FB129A8A"/>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1992B60"/>
    <w:multiLevelType w:val="hybridMultilevel"/>
    <w:tmpl w:val="6914B886"/>
    <w:lvl w:ilvl="0" w:tplc="7812D6D6">
      <w:start w:val="1"/>
      <w:numFmt w:val="decimal"/>
      <w:lvlText w:val="%1."/>
      <w:lvlJc w:val="left"/>
      <w:pPr>
        <w:ind w:left="720" w:hanging="360"/>
      </w:pPr>
      <w:rPr>
        <w:rFonts w:hint="default"/>
        <w:lang w:val="es-E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B04B51"/>
    <w:multiLevelType w:val="hybridMultilevel"/>
    <w:tmpl w:val="5BE49CB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F0E07A7"/>
    <w:multiLevelType w:val="hybridMultilevel"/>
    <w:tmpl w:val="78721902"/>
    <w:lvl w:ilvl="0" w:tplc="300A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D221E95"/>
    <w:multiLevelType w:val="hybridMultilevel"/>
    <w:tmpl w:val="C3089B64"/>
    <w:lvl w:ilvl="0" w:tplc="2B3293CE">
      <w:start w:val="11"/>
      <w:numFmt w:val="decimal"/>
      <w:lvlText w:val="%1."/>
      <w:lvlJc w:val="left"/>
      <w:pPr>
        <w:ind w:left="63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8">
    <w:nsid w:val="693F5893"/>
    <w:multiLevelType w:val="hybridMultilevel"/>
    <w:tmpl w:val="25AED7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F641788"/>
    <w:multiLevelType w:val="hybridMultilevel"/>
    <w:tmpl w:val="0C28B4CE"/>
    <w:lvl w:ilvl="0" w:tplc="6B1470C0">
      <w:start w:val="14"/>
      <w:numFmt w:val="bullet"/>
      <w:lvlText w:val="-"/>
      <w:lvlJc w:val="left"/>
      <w:pPr>
        <w:tabs>
          <w:tab w:val="num" w:pos="665"/>
        </w:tabs>
        <w:ind w:left="665" w:hanging="420"/>
      </w:pPr>
      <w:rPr>
        <w:rFonts w:ascii="Times New Roman" w:eastAsia="Times New Roman" w:hAnsi="Times New Roman" w:cs="Times New Roman" w:hint="default"/>
        <w:b/>
        <w:i/>
      </w:rPr>
    </w:lvl>
    <w:lvl w:ilvl="1" w:tplc="0C0A0003" w:tentative="1">
      <w:start w:val="1"/>
      <w:numFmt w:val="bullet"/>
      <w:lvlText w:val="o"/>
      <w:lvlJc w:val="left"/>
      <w:pPr>
        <w:tabs>
          <w:tab w:val="num" w:pos="1325"/>
        </w:tabs>
        <w:ind w:left="1325" w:hanging="360"/>
      </w:pPr>
      <w:rPr>
        <w:rFonts w:ascii="Courier New" w:hAnsi="Courier New" w:hint="default"/>
      </w:rPr>
    </w:lvl>
    <w:lvl w:ilvl="2" w:tplc="0C0A0005" w:tentative="1">
      <w:start w:val="1"/>
      <w:numFmt w:val="bullet"/>
      <w:lvlText w:val=""/>
      <w:lvlJc w:val="left"/>
      <w:pPr>
        <w:tabs>
          <w:tab w:val="num" w:pos="2045"/>
        </w:tabs>
        <w:ind w:left="2045" w:hanging="360"/>
      </w:pPr>
      <w:rPr>
        <w:rFonts w:ascii="Wingdings" w:hAnsi="Wingdings" w:hint="default"/>
      </w:rPr>
    </w:lvl>
    <w:lvl w:ilvl="3" w:tplc="0C0A0001" w:tentative="1">
      <w:start w:val="1"/>
      <w:numFmt w:val="bullet"/>
      <w:lvlText w:val=""/>
      <w:lvlJc w:val="left"/>
      <w:pPr>
        <w:tabs>
          <w:tab w:val="num" w:pos="2765"/>
        </w:tabs>
        <w:ind w:left="2765" w:hanging="360"/>
      </w:pPr>
      <w:rPr>
        <w:rFonts w:ascii="Symbol" w:hAnsi="Symbol" w:hint="default"/>
      </w:rPr>
    </w:lvl>
    <w:lvl w:ilvl="4" w:tplc="0C0A0003" w:tentative="1">
      <w:start w:val="1"/>
      <w:numFmt w:val="bullet"/>
      <w:lvlText w:val="o"/>
      <w:lvlJc w:val="left"/>
      <w:pPr>
        <w:tabs>
          <w:tab w:val="num" w:pos="3485"/>
        </w:tabs>
        <w:ind w:left="3485" w:hanging="360"/>
      </w:pPr>
      <w:rPr>
        <w:rFonts w:ascii="Courier New" w:hAnsi="Courier New" w:hint="default"/>
      </w:rPr>
    </w:lvl>
    <w:lvl w:ilvl="5" w:tplc="0C0A0005" w:tentative="1">
      <w:start w:val="1"/>
      <w:numFmt w:val="bullet"/>
      <w:lvlText w:val=""/>
      <w:lvlJc w:val="left"/>
      <w:pPr>
        <w:tabs>
          <w:tab w:val="num" w:pos="4205"/>
        </w:tabs>
        <w:ind w:left="4205" w:hanging="360"/>
      </w:pPr>
      <w:rPr>
        <w:rFonts w:ascii="Wingdings" w:hAnsi="Wingdings" w:hint="default"/>
      </w:rPr>
    </w:lvl>
    <w:lvl w:ilvl="6" w:tplc="0C0A0001" w:tentative="1">
      <w:start w:val="1"/>
      <w:numFmt w:val="bullet"/>
      <w:lvlText w:val=""/>
      <w:lvlJc w:val="left"/>
      <w:pPr>
        <w:tabs>
          <w:tab w:val="num" w:pos="4925"/>
        </w:tabs>
        <w:ind w:left="4925" w:hanging="360"/>
      </w:pPr>
      <w:rPr>
        <w:rFonts w:ascii="Symbol" w:hAnsi="Symbol" w:hint="default"/>
      </w:rPr>
    </w:lvl>
    <w:lvl w:ilvl="7" w:tplc="0C0A0003" w:tentative="1">
      <w:start w:val="1"/>
      <w:numFmt w:val="bullet"/>
      <w:lvlText w:val="o"/>
      <w:lvlJc w:val="left"/>
      <w:pPr>
        <w:tabs>
          <w:tab w:val="num" w:pos="5645"/>
        </w:tabs>
        <w:ind w:left="5645" w:hanging="360"/>
      </w:pPr>
      <w:rPr>
        <w:rFonts w:ascii="Courier New" w:hAnsi="Courier New" w:hint="default"/>
      </w:rPr>
    </w:lvl>
    <w:lvl w:ilvl="8" w:tplc="0C0A0005" w:tentative="1">
      <w:start w:val="1"/>
      <w:numFmt w:val="bullet"/>
      <w:lvlText w:val=""/>
      <w:lvlJc w:val="left"/>
      <w:pPr>
        <w:tabs>
          <w:tab w:val="num" w:pos="6365"/>
        </w:tabs>
        <w:ind w:left="6365" w:hanging="360"/>
      </w:pPr>
      <w:rPr>
        <w:rFonts w:ascii="Wingdings" w:hAnsi="Wingdings" w:hint="default"/>
      </w:rPr>
    </w:lvl>
  </w:abstractNum>
  <w:abstractNum w:abstractNumId="10">
    <w:nsid w:val="79AF0AEA"/>
    <w:multiLevelType w:val="hybridMultilevel"/>
    <w:tmpl w:val="C5143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A56552"/>
    <w:multiLevelType w:val="hybridMultilevel"/>
    <w:tmpl w:val="4A4EF938"/>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num>
  <w:num w:numId="2">
    <w:abstractNumId w:val="3"/>
  </w:num>
  <w:num w:numId="3">
    <w:abstractNumId w:val="0"/>
  </w:num>
  <w:num w:numId="4">
    <w:abstractNumId w:val="9"/>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0"/>
  </w:num>
  <w:num w:numId="11">
    <w:abstractNumId w:val="2"/>
  </w:num>
  <w:num w:numId="12">
    <w:abstractNumId w:val="4"/>
  </w:num>
  <w:num w:numId="13">
    <w:abstractNumId w:val="7"/>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hyphenationZone w:val="425"/>
  <w:doNotHyphenateCaps/>
  <w:drawingGridHorizontalSpacing w:val="120"/>
  <w:displayHorizontalDrawingGridEvery w:val="0"/>
  <w:displayVerticalDrawingGridEvery w:val="0"/>
  <w:noPunctuationKerning/>
  <w:characterSpacingControl w:val="doNotCompress"/>
  <w:hdrShapeDefaults>
    <o:shapedefaults v:ext="edit" spidmax="23554"/>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41010"/>
    <w:rsid w:val="0000727E"/>
    <w:rsid w:val="000075FA"/>
    <w:rsid w:val="00014C2E"/>
    <w:rsid w:val="00017A92"/>
    <w:rsid w:val="00024D6A"/>
    <w:rsid w:val="000272DB"/>
    <w:rsid w:val="000307A2"/>
    <w:rsid w:val="000344B9"/>
    <w:rsid w:val="00036F8F"/>
    <w:rsid w:val="00037142"/>
    <w:rsid w:val="000406FF"/>
    <w:rsid w:val="00042F1F"/>
    <w:rsid w:val="00046A4B"/>
    <w:rsid w:val="00052FEE"/>
    <w:rsid w:val="00062FEF"/>
    <w:rsid w:val="00066526"/>
    <w:rsid w:val="0007194D"/>
    <w:rsid w:val="00080D4C"/>
    <w:rsid w:val="00083CDB"/>
    <w:rsid w:val="00085071"/>
    <w:rsid w:val="00085F68"/>
    <w:rsid w:val="00090C66"/>
    <w:rsid w:val="0009191F"/>
    <w:rsid w:val="000937A1"/>
    <w:rsid w:val="00096682"/>
    <w:rsid w:val="000A21E0"/>
    <w:rsid w:val="000A23CE"/>
    <w:rsid w:val="000A4934"/>
    <w:rsid w:val="000B1124"/>
    <w:rsid w:val="000C0069"/>
    <w:rsid w:val="000C3275"/>
    <w:rsid w:val="000C3A75"/>
    <w:rsid w:val="000D006F"/>
    <w:rsid w:val="000D0A75"/>
    <w:rsid w:val="000E3328"/>
    <w:rsid w:val="000E4BBA"/>
    <w:rsid w:val="000E6308"/>
    <w:rsid w:val="000F1F7C"/>
    <w:rsid w:val="00104E11"/>
    <w:rsid w:val="00112118"/>
    <w:rsid w:val="00113F0C"/>
    <w:rsid w:val="00124D34"/>
    <w:rsid w:val="00127C5F"/>
    <w:rsid w:val="001310C6"/>
    <w:rsid w:val="001357CB"/>
    <w:rsid w:val="00140E85"/>
    <w:rsid w:val="001413DC"/>
    <w:rsid w:val="00145419"/>
    <w:rsid w:val="001542AA"/>
    <w:rsid w:val="001708DF"/>
    <w:rsid w:val="00177445"/>
    <w:rsid w:val="001804B2"/>
    <w:rsid w:val="001855E8"/>
    <w:rsid w:val="00185E38"/>
    <w:rsid w:val="001933FD"/>
    <w:rsid w:val="001B0AC5"/>
    <w:rsid w:val="001B279D"/>
    <w:rsid w:val="001B53F2"/>
    <w:rsid w:val="001B7E9A"/>
    <w:rsid w:val="001C3191"/>
    <w:rsid w:val="001D47C6"/>
    <w:rsid w:val="001E078E"/>
    <w:rsid w:val="001E3DAE"/>
    <w:rsid w:val="00203673"/>
    <w:rsid w:val="0020548A"/>
    <w:rsid w:val="00210FEF"/>
    <w:rsid w:val="0021569D"/>
    <w:rsid w:val="00224E79"/>
    <w:rsid w:val="00227E7D"/>
    <w:rsid w:val="0023383C"/>
    <w:rsid w:val="00240219"/>
    <w:rsid w:val="00242C3E"/>
    <w:rsid w:val="00245113"/>
    <w:rsid w:val="00247F25"/>
    <w:rsid w:val="00251D2F"/>
    <w:rsid w:val="002545E6"/>
    <w:rsid w:val="00256AF9"/>
    <w:rsid w:val="002577DC"/>
    <w:rsid w:val="002716A3"/>
    <w:rsid w:val="002717C5"/>
    <w:rsid w:val="0027201C"/>
    <w:rsid w:val="00274967"/>
    <w:rsid w:val="00277EFE"/>
    <w:rsid w:val="00282251"/>
    <w:rsid w:val="00294864"/>
    <w:rsid w:val="002A05C0"/>
    <w:rsid w:val="002A1109"/>
    <w:rsid w:val="002A126F"/>
    <w:rsid w:val="002D2242"/>
    <w:rsid w:val="002D2785"/>
    <w:rsid w:val="002E5D89"/>
    <w:rsid w:val="002E771F"/>
    <w:rsid w:val="00300996"/>
    <w:rsid w:val="00302301"/>
    <w:rsid w:val="0030507C"/>
    <w:rsid w:val="00315A79"/>
    <w:rsid w:val="00327C78"/>
    <w:rsid w:val="003314CF"/>
    <w:rsid w:val="0033520B"/>
    <w:rsid w:val="0033568F"/>
    <w:rsid w:val="00336D06"/>
    <w:rsid w:val="003576A4"/>
    <w:rsid w:val="00362011"/>
    <w:rsid w:val="0036595A"/>
    <w:rsid w:val="00371470"/>
    <w:rsid w:val="00371EE2"/>
    <w:rsid w:val="00375EC9"/>
    <w:rsid w:val="003777D8"/>
    <w:rsid w:val="0038023B"/>
    <w:rsid w:val="00386F07"/>
    <w:rsid w:val="0039305D"/>
    <w:rsid w:val="0039533C"/>
    <w:rsid w:val="003A3665"/>
    <w:rsid w:val="003A536D"/>
    <w:rsid w:val="003A5D97"/>
    <w:rsid w:val="003A6D0D"/>
    <w:rsid w:val="003B32DA"/>
    <w:rsid w:val="003B695F"/>
    <w:rsid w:val="003B7E74"/>
    <w:rsid w:val="003C11DA"/>
    <w:rsid w:val="003C300C"/>
    <w:rsid w:val="003C441E"/>
    <w:rsid w:val="003D0D27"/>
    <w:rsid w:val="003D66B1"/>
    <w:rsid w:val="003D6FA2"/>
    <w:rsid w:val="003D7364"/>
    <w:rsid w:val="003E5997"/>
    <w:rsid w:val="003F1550"/>
    <w:rsid w:val="00406612"/>
    <w:rsid w:val="00417502"/>
    <w:rsid w:val="00420380"/>
    <w:rsid w:val="00420754"/>
    <w:rsid w:val="004240C6"/>
    <w:rsid w:val="004261F0"/>
    <w:rsid w:val="004312A1"/>
    <w:rsid w:val="004350B5"/>
    <w:rsid w:val="00440297"/>
    <w:rsid w:val="00455138"/>
    <w:rsid w:val="00460F0D"/>
    <w:rsid w:val="00464B0A"/>
    <w:rsid w:val="00495619"/>
    <w:rsid w:val="004A31BF"/>
    <w:rsid w:val="004A38D9"/>
    <w:rsid w:val="004B01BB"/>
    <w:rsid w:val="004B183C"/>
    <w:rsid w:val="004C1AF2"/>
    <w:rsid w:val="004C28D6"/>
    <w:rsid w:val="004C298C"/>
    <w:rsid w:val="004D32DE"/>
    <w:rsid w:val="004E14B5"/>
    <w:rsid w:val="004E29A9"/>
    <w:rsid w:val="004E6B53"/>
    <w:rsid w:val="004F4E51"/>
    <w:rsid w:val="005105B5"/>
    <w:rsid w:val="00511109"/>
    <w:rsid w:val="005165F4"/>
    <w:rsid w:val="005246C7"/>
    <w:rsid w:val="00527CFF"/>
    <w:rsid w:val="00541010"/>
    <w:rsid w:val="005437CB"/>
    <w:rsid w:val="005449FB"/>
    <w:rsid w:val="005478D9"/>
    <w:rsid w:val="00560C3D"/>
    <w:rsid w:val="00561D35"/>
    <w:rsid w:val="00575169"/>
    <w:rsid w:val="00576F72"/>
    <w:rsid w:val="005852F6"/>
    <w:rsid w:val="00587A4E"/>
    <w:rsid w:val="0059075D"/>
    <w:rsid w:val="00590E52"/>
    <w:rsid w:val="005946AB"/>
    <w:rsid w:val="005B3C14"/>
    <w:rsid w:val="005C2C31"/>
    <w:rsid w:val="005D5CC7"/>
    <w:rsid w:val="005D7DAE"/>
    <w:rsid w:val="005E547C"/>
    <w:rsid w:val="005E7BCE"/>
    <w:rsid w:val="005F7A9B"/>
    <w:rsid w:val="0060170F"/>
    <w:rsid w:val="0061754C"/>
    <w:rsid w:val="00623B14"/>
    <w:rsid w:val="00627E8C"/>
    <w:rsid w:val="00632A18"/>
    <w:rsid w:val="00634559"/>
    <w:rsid w:val="00634780"/>
    <w:rsid w:val="00640FC2"/>
    <w:rsid w:val="00645A6D"/>
    <w:rsid w:val="00645F0D"/>
    <w:rsid w:val="0065602F"/>
    <w:rsid w:val="00661DA6"/>
    <w:rsid w:val="00665349"/>
    <w:rsid w:val="006723FF"/>
    <w:rsid w:val="0067540E"/>
    <w:rsid w:val="0067729F"/>
    <w:rsid w:val="00690BA0"/>
    <w:rsid w:val="00697B8D"/>
    <w:rsid w:val="006A30C3"/>
    <w:rsid w:val="006A39F3"/>
    <w:rsid w:val="006B145D"/>
    <w:rsid w:val="006B2164"/>
    <w:rsid w:val="006B2EE6"/>
    <w:rsid w:val="006B39DB"/>
    <w:rsid w:val="006C39AD"/>
    <w:rsid w:val="006C4AC6"/>
    <w:rsid w:val="006D00B6"/>
    <w:rsid w:val="006D480C"/>
    <w:rsid w:val="006E02EA"/>
    <w:rsid w:val="006E2D08"/>
    <w:rsid w:val="006E473D"/>
    <w:rsid w:val="006E5489"/>
    <w:rsid w:val="006E74A1"/>
    <w:rsid w:val="00704951"/>
    <w:rsid w:val="007300DD"/>
    <w:rsid w:val="00730C6C"/>
    <w:rsid w:val="007444C9"/>
    <w:rsid w:val="00751752"/>
    <w:rsid w:val="007549D9"/>
    <w:rsid w:val="0077381B"/>
    <w:rsid w:val="007818C4"/>
    <w:rsid w:val="0078295E"/>
    <w:rsid w:val="007874B5"/>
    <w:rsid w:val="00790E57"/>
    <w:rsid w:val="00797827"/>
    <w:rsid w:val="00797A0F"/>
    <w:rsid w:val="007A0E1F"/>
    <w:rsid w:val="007A54CA"/>
    <w:rsid w:val="007A5C6B"/>
    <w:rsid w:val="007B1149"/>
    <w:rsid w:val="007B22EE"/>
    <w:rsid w:val="007B279B"/>
    <w:rsid w:val="007B47D1"/>
    <w:rsid w:val="007C66FD"/>
    <w:rsid w:val="007C7837"/>
    <w:rsid w:val="007D3634"/>
    <w:rsid w:val="007E650B"/>
    <w:rsid w:val="007F32CF"/>
    <w:rsid w:val="007F3ED3"/>
    <w:rsid w:val="00801ECD"/>
    <w:rsid w:val="00810560"/>
    <w:rsid w:val="00811BCE"/>
    <w:rsid w:val="0081344E"/>
    <w:rsid w:val="008160A3"/>
    <w:rsid w:val="00820479"/>
    <w:rsid w:val="00832108"/>
    <w:rsid w:val="008414AA"/>
    <w:rsid w:val="00843274"/>
    <w:rsid w:val="0084442B"/>
    <w:rsid w:val="00847D4C"/>
    <w:rsid w:val="008567BF"/>
    <w:rsid w:val="0086142C"/>
    <w:rsid w:val="0086549F"/>
    <w:rsid w:val="00872738"/>
    <w:rsid w:val="008821C6"/>
    <w:rsid w:val="00886055"/>
    <w:rsid w:val="00891A7E"/>
    <w:rsid w:val="00897AB6"/>
    <w:rsid w:val="008A05D0"/>
    <w:rsid w:val="008A3C4F"/>
    <w:rsid w:val="008B4524"/>
    <w:rsid w:val="008C77D5"/>
    <w:rsid w:val="008D5A74"/>
    <w:rsid w:val="008D7170"/>
    <w:rsid w:val="008E62C3"/>
    <w:rsid w:val="008E72EF"/>
    <w:rsid w:val="008F4547"/>
    <w:rsid w:val="00904897"/>
    <w:rsid w:val="00915EB9"/>
    <w:rsid w:val="00916D24"/>
    <w:rsid w:val="009241B3"/>
    <w:rsid w:val="00924228"/>
    <w:rsid w:val="009277DB"/>
    <w:rsid w:val="0093794E"/>
    <w:rsid w:val="00950CF4"/>
    <w:rsid w:val="00951E34"/>
    <w:rsid w:val="009617D1"/>
    <w:rsid w:val="00961965"/>
    <w:rsid w:val="0096248B"/>
    <w:rsid w:val="0096343E"/>
    <w:rsid w:val="00966257"/>
    <w:rsid w:val="00973BD5"/>
    <w:rsid w:val="00976AB1"/>
    <w:rsid w:val="009776BA"/>
    <w:rsid w:val="00980FAD"/>
    <w:rsid w:val="009870DD"/>
    <w:rsid w:val="0099075F"/>
    <w:rsid w:val="00991FCE"/>
    <w:rsid w:val="00995748"/>
    <w:rsid w:val="009A124F"/>
    <w:rsid w:val="009A4AB4"/>
    <w:rsid w:val="009C135F"/>
    <w:rsid w:val="009C2948"/>
    <w:rsid w:val="009C41F7"/>
    <w:rsid w:val="009E4443"/>
    <w:rsid w:val="009F4877"/>
    <w:rsid w:val="009F4C77"/>
    <w:rsid w:val="009F5DAF"/>
    <w:rsid w:val="009F7126"/>
    <w:rsid w:val="009F746B"/>
    <w:rsid w:val="00A03F9D"/>
    <w:rsid w:val="00A04837"/>
    <w:rsid w:val="00A123C3"/>
    <w:rsid w:val="00A1441F"/>
    <w:rsid w:val="00A15279"/>
    <w:rsid w:val="00A25986"/>
    <w:rsid w:val="00A25DF2"/>
    <w:rsid w:val="00A40793"/>
    <w:rsid w:val="00A40E49"/>
    <w:rsid w:val="00A42DFC"/>
    <w:rsid w:val="00A436E6"/>
    <w:rsid w:val="00A4450F"/>
    <w:rsid w:val="00A746BE"/>
    <w:rsid w:val="00A75761"/>
    <w:rsid w:val="00A84F6E"/>
    <w:rsid w:val="00A91EAA"/>
    <w:rsid w:val="00AA0D58"/>
    <w:rsid w:val="00AA5495"/>
    <w:rsid w:val="00AA7495"/>
    <w:rsid w:val="00AB2851"/>
    <w:rsid w:val="00AB6D5A"/>
    <w:rsid w:val="00AC188C"/>
    <w:rsid w:val="00AC3418"/>
    <w:rsid w:val="00AC3B84"/>
    <w:rsid w:val="00AD1A27"/>
    <w:rsid w:val="00AD2132"/>
    <w:rsid w:val="00AD26FB"/>
    <w:rsid w:val="00AD3449"/>
    <w:rsid w:val="00AD5913"/>
    <w:rsid w:val="00AE039B"/>
    <w:rsid w:val="00AE0F95"/>
    <w:rsid w:val="00AE2175"/>
    <w:rsid w:val="00AE6423"/>
    <w:rsid w:val="00AF2085"/>
    <w:rsid w:val="00AF3650"/>
    <w:rsid w:val="00AF4C18"/>
    <w:rsid w:val="00AF7295"/>
    <w:rsid w:val="00B01C44"/>
    <w:rsid w:val="00B02E33"/>
    <w:rsid w:val="00B105AF"/>
    <w:rsid w:val="00B12F2A"/>
    <w:rsid w:val="00B17181"/>
    <w:rsid w:val="00B20C37"/>
    <w:rsid w:val="00B35503"/>
    <w:rsid w:val="00B37733"/>
    <w:rsid w:val="00B37A0E"/>
    <w:rsid w:val="00B422CE"/>
    <w:rsid w:val="00B7176B"/>
    <w:rsid w:val="00B73830"/>
    <w:rsid w:val="00B86A90"/>
    <w:rsid w:val="00B87189"/>
    <w:rsid w:val="00B90336"/>
    <w:rsid w:val="00B90669"/>
    <w:rsid w:val="00B93254"/>
    <w:rsid w:val="00B93F89"/>
    <w:rsid w:val="00B954DC"/>
    <w:rsid w:val="00BA6030"/>
    <w:rsid w:val="00BA7057"/>
    <w:rsid w:val="00BA75D1"/>
    <w:rsid w:val="00BB19CC"/>
    <w:rsid w:val="00BB2E75"/>
    <w:rsid w:val="00BB38DA"/>
    <w:rsid w:val="00BB6482"/>
    <w:rsid w:val="00BC181F"/>
    <w:rsid w:val="00BE6AAF"/>
    <w:rsid w:val="00BE7845"/>
    <w:rsid w:val="00BF2E36"/>
    <w:rsid w:val="00BF46BC"/>
    <w:rsid w:val="00C06854"/>
    <w:rsid w:val="00C07D78"/>
    <w:rsid w:val="00C17454"/>
    <w:rsid w:val="00C2195D"/>
    <w:rsid w:val="00C22311"/>
    <w:rsid w:val="00C2302B"/>
    <w:rsid w:val="00C30723"/>
    <w:rsid w:val="00C3077D"/>
    <w:rsid w:val="00C46D6F"/>
    <w:rsid w:val="00C53297"/>
    <w:rsid w:val="00C62419"/>
    <w:rsid w:val="00C63C3D"/>
    <w:rsid w:val="00C737B3"/>
    <w:rsid w:val="00C73897"/>
    <w:rsid w:val="00C74449"/>
    <w:rsid w:val="00C77C30"/>
    <w:rsid w:val="00CA5569"/>
    <w:rsid w:val="00CA62A3"/>
    <w:rsid w:val="00CA6546"/>
    <w:rsid w:val="00CC1EF4"/>
    <w:rsid w:val="00CC6BA9"/>
    <w:rsid w:val="00CE42E3"/>
    <w:rsid w:val="00CE5836"/>
    <w:rsid w:val="00CE5FA0"/>
    <w:rsid w:val="00CE71FD"/>
    <w:rsid w:val="00CE77EA"/>
    <w:rsid w:val="00D04FE9"/>
    <w:rsid w:val="00D17F60"/>
    <w:rsid w:val="00D215D6"/>
    <w:rsid w:val="00D2345B"/>
    <w:rsid w:val="00D2530B"/>
    <w:rsid w:val="00D25379"/>
    <w:rsid w:val="00D25F3F"/>
    <w:rsid w:val="00D33681"/>
    <w:rsid w:val="00D34C1D"/>
    <w:rsid w:val="00D411B4"/>
    <w:rsid w:val="00D42BFB"/>
    <w:rsid w:val="00D5251B"/>
    <w:rsid w:val="00D556D4"/>
    <w:rsid w:val="00D61E8A"/>
    <w:rsid w:val="00D67119"/>
    <w:rsid w:val="00D7336C"/>
    <w:rsid w:val="00D75C6F"/>
    <w:rsid w:val="00D76C29"/>
    <w:rsid w:val="00DA0F4C"/>
    <w:rsid w:val="00DA169E"/>
    <w:rsid w:val="00DA790E"/>
    <w:rsid w:val="00DC2CFD"/>
    <w:rsid w:val="00DC4C7C"/>
    <w:rsid w:val="00DD6352"/>
    <w:rsid w:val="00DE3C50"/>
    <w:rsid w:val="00DE482F"/>
    <w:rsid w:val="00DE72FD"/>
    <w:rsid w:val="00DF488A"/>
    <w:rsid w:val="00DF672A"/>
    <w:rsid w:val="00E02AAB"/>
    <w:rsid w:val="00E0385A"/>
    <w:rsid w:val="00E101F8"/>
    <w:rsid w:val="00E107A7"/>
    <w:rsid w:val="00E117F8"/>
    <w:rsid w:val="00E137FC"/>
    <w:rsid w:val="00E348CC"/>
    <w:rsid w:val="00E356A5"/>
    <w:rsid w:val="00E413C3"/>
    <w:rsid w:val="00E4509F"/>
    <w:rsid w:val="00E50F99"/>
    <w:rsid w:val="00E55A26"/>
    <w:rsid w:val="00E6174E"/>
    <w:rsid w:val="00E67256"/>
    <w:rsid w:val="00E74D62"/>
    <w:rsid w:val="00E801E4"/>
    <w:rsid w:val="00E84C30"/>
    <w:rsid w:val="00E878B1"/>
    <w:rsid w:val="00EA1B0E"/>
    <w:rsid w:val="00EA252D"/>
    <w:rsid w:val="00EA2BC9"/>
    <w:rsid w:val="00EA514C"/>
    <w:rsid w:val="00EB0645"/>
    <w:rsid w:val="00EB1A6F"/>
    <w:rsid w:val="00EB5B15"/>
    <w:rsid w:val="00EC1E21"/>
    <w:rsid w:val="00EC462D"/>
    <w:rsid w:val="00EC4913"/>
    <w:rsid w:val="00EC7D41"/>
    <w:rsid w:val="00ED4D3C"/>
    <w:rsid w:val="00EE3494"/>
    <w:rsid w:val="00EE48E1"/>
    <w:rsid w:val="00EF084A"/>
    <w:rsid w:val="00EF3A69"/>
    <w:rsid w:val="00EF594F"/>
    <w:rsid w:val="00F01591"/>
    <w:rsid w:val="00F04E09"/>
    <w:rsid w:val="00F06CD5"/>
    <w:rsid w:val="00F11961"/>
    <w:rsid w:val="00F11A9A"/>
    <w:rsid w:val="00F1277B"/>
    <w:rsid w:val="00F14F23"/>
    <w:rsid w:val="00F15650"/>
    <w:rsid w:val="00F17AC5"/>
    <w:rsid w:val="00F20FB0"/>
    <w:rsid w:val="00F2788F"/>
    <w:rsid w:val="00F33BDC"/>
    <w:rsid w:val="00F37228"/>
    <w:rsid w:val="00F43FC6"/>
    <w:rsid w:val="00F50636"/>
    <w:rsid w:val="00F51C2C"/>
    <w:rsid w:val="00F60B43"/>
    <w:rsid w:val="00F61A8F"/>
    <w:rsid w:val="00F62A53"/>
    <w:rsid w:val="00F65F16"/>
    <w:rsid w:val="00F718C8"/>
    <w:rsid w:val="00F75E1A"/>
    <w:rsid w:val="00F76C8C"/>
    <w:rsid w:val="00F827C6"/>
    <w:rsid w:val="00F832F7"/>
    <w:rsid w:val="00F9269B"/>
    <w:rsid w:val="00F9322F"/>
    <w:rsid w:val="00F93A7F"/>
    <w:rsid w:val="00F95AE0"/>
    <w:rsid w:val="00F97ADF"/>
    <w:rsid w:val="00FA2E52"/>
    <w:rsid w:val="00FA3A18"/>
    <w:rsid w:val="00FB0311"/>
    <w:rsid w:val="00FB1F96"/>
    <w:rsid w:val="00FC2266"/>
    <w:rsid w:val="00FD3A0F"/>
    <w:rsid w:val="00FD5300"/>
    <w:rsid w:val="00FD792B"/>
    <w:rsid w:val="00FD7997"/>
    <w:rsid w:val="00FE7967"/>
    <w:rsid w:val="00FF17AD"/>
    <w:rsid w:val="00FF1970"/>
    <w:rsid w:val="00FF2E3B"/>
    <w:rsid w:val="00FF4098"/>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00B6"/>
    <w:rPr>
      <w:sz w:val="24"/>
      <w:lang w:val="en-US" w:eastAsia="en-US"/>
    </w:rPr>
  </w:style>
  <w:style w:type="paragraph" w:styleId="Ttulo1">
    <w:name w:val="heading 1"/>
    <w:basedOn w:val="Normal"/>
    <w:next w:val="Normal"/>
    <w:qFormat/>
    <w:rsid w:val="006D00B6"/>
    <w:pPr>
      <w:keepNext/>
      <w:spacing w:before="60"/>
      <w:outlineLvl w:val="0"/>
    </w:pPr>
    <w:rPr>
      <w:rFonts w:ascii="Britannic Bold" w:hAnsi="Britannic Bold"/>
      <w:kern w:val="28"/>
    </w:rPr>
  </w:style>
  <w:style w:type="paragraph" w:styleId="Ttulo2">
    <w:name w:val="heading 2"/>
    <w:basedOn w:val="Normal"/>
    <w:next w:val="Normal"/>
    <w:qFormat/>
    <w:rsid w:val="006D00B6"/>
    <w:pPr>
      <w:keepNext/>
      <w:tabs>
        <w:tab w:val="left" w:pos="1440"/>
      </w:tabs>
      <w:spacing w:before="40"/>
      <w:ind w:firstLine="360"/>
      <w:outlineLvl w:val="1"/>
    </w:pPr>
    <w:rPr>
      <w:sz w:val="22"/>
    </w:rPr>
  </w:style>
  <w:style w:type="paragraph" w:styleId="Ttulo3">
    <w:name w:val="heading 3"/>
    <w:basedOn w:val="Normal"/>
    <w:next w:val="Normal"/>
    <w:link w:val="Ttulo3Car"/>
    <w:qFormat/>
    <w:rsid w:val="006D00B6"/>
    <w:pPr>
      <w:keepNext/>
      <w:jc w:val="center"/>
      <w:outlineLvl w:val="2"/>
    </w:pPr>
    <w:rPr>
      <w:b/>
      <w:sz w:val="28"/>
    </w:rPr>
  </w:style>
  <w:style w:type="paragraph" w:styleId="Ttulo4">
    <w:name w:val="heading 4"/>
    <w:basedOn w:val="Normal"/>
    <w:next w:val="Normal"/>
    <w:qFormat/>
    <w:rsid w:val="006D00B6"/>
    <w:pPr>
      <w:keepNext/>
      <w:outlineLvl w:val="3"/>
    </w:pPr>
    <w:rPr>
      <w:i/>
      <w:iCs/>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1">
    <w:name w:val="ai1"/>
    <w:basedOn w:val="Normal"/>
    <w:rsid w:val="006D00B6"/>
    <w:pPr>
      <w:tabs>
        <w:tab w:val="right" w:leader="dot" w:pos="3960"/>
      </w:tabs>
    </w:pPr>
  </w:style>
  <w:style w:type="paragraph" w:customStyle="1" w:styleId="ai2">
    <w:name w:val="ai2"/>
    <w:basedOn w:val="Normal"/>
    <w:rsid w:val="006D00B6"/>
    <w:pPr>
      <w:tabs>
        <w:tab w:val="right" w:leader="dot" w:pos="3960"/>
      </w:tabs>
    </w:pPr>
  </w:style>
  <w:style w:type="paragraph" w:customStyle="1" w:styleId="ArticleTitle">
    <w:name w:val="Article Title"/>
    <w:basedOn w:val="Normal"/>
    <w:rsid w:val="006D00B6"/>
    <w:pPr>
      <w:spacing w:before="60"/>
      <w:ind w:left="360"/>
    </w:pPr>
    <w:rPr>
      <w:sz w:val="21"/>
    </w:rPr>
  </w:style>
  <w:style w:type="paragraph" w:customStyle="1" w:styleId="Author">
    <w:name w:val="Author"/>
    <w:basedOn w:val="Normal"/>
    <w:rsid w:val="006D00B6"/>
    <w:pPr>
      <w:tabs>
        <w:tab w:val="right" w:leader="dot" w:pos="9360"/>
      </w:tabs>
      <w:ind w:firstLine="720"/>
    </w:pPr>
    <w:rPr>
      <w:i/>
      <w:sz w:val="21"/>
    </w:rPr>
  </w:style>
  <w:style w:type="paragraph" w:styleId="Encabezado">
    <w:name w:val="header"/>
    <w:basedOn w:val="Normal"/>
    <w:rsid w:val="006D00B6"/>
    <w:pPr>
      <w:tabs>
        <w:tab w:val="center" w:pos="4320"/>
        <w:tab w:val="right" w:pos="8640"/>
      </w:tabs>
    </w:pPr>
  </w:style>
  <w:style w:type="paragraph" w:customStyle="1" w:styleId="Pagenumber">
    <w:name w:val="Page number"/>
    <w:basedOn w:val="Normal"/>
    <w:rsid w:val="006D00B6"/>
    <w:pPr>
      <w:jc w:val="center"/>
    </w:pPr>
    <w:rPr>
      <w:rFonts w:ascii="Times" w:hAnsi="Times"/>
    </w:rPr>
  </w:style>
  <w:style w:type="paragraph" w:styleId="Ttulo">
    <w:name w:val="Title"/>
    <w:basedOn w:val="Normal"/>
    <w:qFormat/>
    <w:rsid w:val="006D00B6"/>
    <w:pPr>
      <w:jc w:val="center"/>
    </w:pPr>
    <w:rPr>
      <w:rFonts w:ascii="Britannic Bold" w:hAnsi="Britannic Bold"/>
      <w:b/>
      <w:kern w:val="28"/>
      <w:sz w:val="36"/>
    </w:rPr>
  </w:style>
  <w:style w:type="paragraph" w:styleId="Sangradetextonormal">
    <w:name w:val="Body Text Indent"/>
    <w:basedOn w:val="Normal"/>
    <w:link w:val="SangradetextonormalCar"/>
    <w:rsid w:val="006D00B6"/>
    <w:pPr>
      <w:ind w:firstLine="245"/>
      <w:jc w:val="both"/>
    </w:pPr>
    <w:rPr>
      <w:i/>
      <w:sz w:val="20"/>
    </w:rPr>
  </w:style>
  <w:style w:type="paragraph" w:styleId="Sangra2detindependiente">
    <w:name w:val="Body Text Indent 2"/>
    <w:basedOn w:val="Normal"/>
    <w:rsid w:val="006D00B6"/>
    <w:pPr>
      <w:ind w:firstLine="245"/>
      <w:jc w:val="both"/>
    </w:pPr>
    <w:rPr>
      <w:sz w:val="20"/>
    </w:rPr>
  </w:style>
  <w:style w:type="character" w:styleId="Hipervnculo">
    <w:name w:val="Hyperlink"/>
    <w:basedOn w:val="Fuentedeprrafopredeter"/>
    <w:rsid w:val="006D00B6"/>
    <w:rPr>
      <w:color w:val="0000FF"/>
      <w:u w:val="single"/>
    </w:rPr>
  </w:style>
  <w:style w:type="character" w:styleId="Hipervnculovisitado">
    <w:name w:val="FollowedHyperlink"/>
    <w:basedOn w:val="Fuentedeprrafopredeter"/>
    <w:rsid w:val="006D00B6"/>
    <w:rPr>
      <w:color w:val="800080"/>
      <w:u w:val="single"/>
    </w:rPr>
  </w:style>
  <w:style w:type="paragraph" w:styleId="Textoindependiente">
    <w:name w:val="Body Text"/>
    <w:basedOn w:val="Normal"/>
    <w:rsid w:val="006D00B6"/>
    <w:rPr>
      <w:sz w:val="20"/>
      <w:szCs w:val="24"/>
    </w:rPr>
  </w:style>
  <w:style w:type="paragraph" w:styleId="Textoindependiente2">
    <w:name w:val="Body Text 2"/>
    <w:basedOn w:val="Normal"/>
    <w:rsid w:val="006D00B6"/>
    <w:pPr>
      <w:jc w:val="both"/>
    </w:pPr>
    <w:rPr>
      <w:sz w:val="20"/>
      <w:szCs w:val="24"/>
    </w:rPr>
  </w:style>
  <w:style w:type="paragraph" w:styleId="Epgrafe">
    <w:name w:val="caption"/>
    <w:basedOn w:val="Normal"/>
    <w:next w:val="Normal"/>
    <w:qFormat/>
    <w:rsid w:val="006D00B6"/>
    <w:pPr>
      <w:spacing w:before="120" w:after="120"/>
    </w:pPr>
    <w:rPr>
      <w:b/>
      <w:bCs/>
      <w:sz w:val="20"/>
    </w:rPr>
  </w:style>
  <w:style w:type="paragraph" w:styleId="Piedepgina">
    <w:name w:val="footer"/>
    <w:basedOn w:val="Normal"/>
    <w:rsid w:val="006D00B6"/>
    <w:pPr>
      <w:tabs>
        <w:tab w:val="center" w:pos="4252"/>
        <w:tab w:val="right" w:pos="8504"/>
      </w:tabs>
    </w:pPr>
  </w:style>
  <w:style w:type="paragraph" w:styleId="Textoindependiente3">
    <w:name w:val="Body Text 3"/>
    <w:basedOn w:val="Normal"/>
    <w:rsid w:val="006D00B6"/>
    <w:pPr>
      <w:autoSpaceDE w:val="0"/>
      <w:autoSpaceDN w:val="0"/>
      <w:adjustRightInd w:val="0"/>
      <w:jc w:val="both"/>
    </w:pPr>
    <w:rPr>
      <w:sz w:val="18"/>
      <w:szCs w:val="18"/>
      <w:lang w:val="es-ES" w:eastAsia="es-ES"/>
    </w:rPr>
  </w:style>
  <w:style w:type="paragraph" w:styleId="Textonotapie">
    <w:name w:val="footnote text"/>
    <w:basedOn w:val="Normal"/>
    <w:semiHidden/>
    <w:rsid w:val="006D00B6"/>
    <w:rPr>
      <w:sz w:val="20"/>
    </w:rPr>
  </w:style>
  <w:style w:type="character" w:styleId="Refdenotaalpie">
    <w:name w:val="footnote reference"/>
    <w:basedOn w:val="Fuentedeprrafopredeter"/>
    <w:semiHidden/>
    <w:rsid w:val="006D00B6"/>
    <w:rPr>
      <w:vertAlign w:val="superscript"/>
    </w:rPr>
  </w:style>
  <w:style w:type="character" w:styleId="Nmerodepgina">
    <w:name w:val="page number"/>
    <w:basedOn w:val="Fuentedeprrafopredeter"/>
    <w:rsid w:val="006D00B6"/>
  </w:style>
  <w:style w:type="paragraph" w:styleId="ndice2">
    <w:name w:val="index 2"/>
    <w:basedOn w:val="Normal"/>
    <w:next w:val="Normal"/>
    <w:autoRedefine/>
    <w:semiHidden/>
    <w:rsid w:val="006D00B6"/>
    <w:pPr>
      <w:widowControl w:val="0"/>
      <w:wordWrap w:val="0"/>
      <w:ind w:leftChars="400" w:left="400" w:hangingChars="200" w:hanging="2000"/>
      <w:jc w:val="both"/>
    </w:pPr>
    <w:rPr>
      <w:rFonts w:eastAsia="BatangChe"/>
      <w:kern w:val="2"/>
      <w:sz w:val="20"/>
      <w:lang w:eastAsia="ko-KR"/>
    </w:rPr>
  </w:style>
  <w:style w:type="paragraph" w:styleId="Textonotaalfinal">
    <w:name w:val="endnote text"/>
    <w:basedOn w:val="Normal"/>
    <w:semiHidden/>
    <w:rsid w:val="006D00B6"/>
    <w:rPr>
      <w:sz w:val="20"/>
    </w:rPr>
  </w:style>
  <w:style w:type="character" w:styleId="Refdenotaalfinal">
    <w:name w:val="endnote reference"/>
    <w:basedOn w:val="Fuentedeprrafopredeter"/>
    <w:semiHidden/>
    <w:rsid w:val="006D00B6"/>
    <w:rPr>
      <w:vertAlign w:val="superscript"/>
    </w:rPr>
  </w:style>
  <w:style w:type="paragraph" w:customStyle="1" w:styleId="BodyText21">
    <w:name w:val="Body Text 21"/>
    <w:basedOn w:val="Normal"/>
    <w:rsid w:val="006D00B6"/>
    <w:pPr>
      <w:tabs>
        <w:tab w:val="left" w:pos="720"/>
      </w:tabs>
      <w:overflowPunct w:val="0"/>
      <w:autoSpaceDE w:val="0"/>
      <w:autoSpaceDN w:val="0"/>
      <w:adjustRightInd w:val="0"/>
      <w:ind w:left="360"/>
      <w:textAlignment w:val="baseline"/>
    </w:pPr>
    <w:rPr>
      <w:noProof/>
      <w:sz w:val="20"/>
      <w:lang w:val="es-ES" w:eastAsia="es-ES"/>
    </w:rPr>
  </w:style>
  <w:style w:type="paragraph" w:styleId="Textodeglobo">
    <w:name w:val="Balloon Text"/>
    <w:basedOn w:val="Normal"/>
    <w:link w:val="TextodegloboCar"/>
    <w:rsid w:val="00371EE2"/>
    <w:rPr>
      <w:rFonts w:ascii="Tahoma" w:hAnsi="Tahoma" w:cs="Tahoma"/>
      <w:sz w:val="16"/>
      <w:szCs w:val="16"/>
    </w:rPr>
  </w:style>
  <w:style w:type="character" w:customStyle="1" w:styleId="TextodegloboCar">
    <w:name w:val="Texto de globo Car"/>
    <w:basedOn w:val="Fuentedeprrafopredeter"/>
    <w:link w:val="Textodeglobo"/>
    <w:rsid w:val="00371EE2"/>
    <w:rPr>
      <w:rFonts w:ascii="Tahoma" w:hAnsi="Tahoma" w:cs="Tahoma"/>
      <w:sz w:val="16"/>
      <w:szCs w:val="16"/>
      <w:lang w:val="en-US" w:eastAsia="en-US"/>
    </w:rPr>
  </w:style>
  <w:style w:type="table" w:styleId="Tablaconcuadrcula">
    <w:name w:val="Table Grid"/>
    <w:basedOn w:val="Tablanormal"/>
    <w:rsid w:val="00DD63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DF488A"/>
    <w:pPr>
      <w:spacing w:before="100" w:beforeAutospacing="1" w:after="100" w:afterAutospacing="1"/>
    </w:pPr>
    <w:rPr>
      <w:szCs w:val="24"/>
      <w:lang w:val="es-EC" w:eastAsia="es-EC"/>
    </w:rPr>
  </w:style>
  <w:style w:type="character" w:customStyle="1" w:styleId="Ttulo3Car">
    <w:name w:val="Título 3 Car"/>
    <w:basedOn w:val="Fuentedeprrafopredeter"/>
    <w:link w:val="Ttulo3"/>
    <w:rsid w:val="00F37228"/>
    <w:rPr>
      <w:b/>
      <w:sz w:val="28"/>
      <w:lang w:val="en-US" w:eastAsia="en-US"/>
    </w:rPr>
  </w:style>
  <w:style w:type="character" w:customStyle="1" w:styleId="SangradetextonormalCar">
    <w:name w:val="Sangría de texto normal Car"/>
    <w:basedOn w:val="Fuentedeprrafopredeter"/>
    <w:link w:val="Sangradetextonormal"/>
    <w:rsid w:val="00F37228"/>
    <w:rPr>
      <w:i/>
      <w:lang w:val="en-US" w:eastAsia="en-US"/>
    </w:rPr>
  </w:style>
  <w:style w:type="paragraph" w:styleId="Sinespaciado">
    <w:name w:val="No Spacing"/>
    <w:uiPriority w:val="1"/>
    <w:qFormat/>
    <w:rsid w:val="009E4443"/>
    <w:rPr>
      <w:sz w:val="24"/>
      <w:lang w:val="en-US" w:eastAsia="en-US"/>
    </w:rPr>
  </w:style>
  <w:style w:type="paragraph" w:styleId="Prrafodelista">
    <w:name w:val="List Paragraph"/>
    <w:basedOn w:val="Normal"/>
    <w:uiPriority w:val="34"/>
    <w:qFormat/>
    <w:rsid w:val="002545E6"/>
    <w:pPr>
      <w:ind w:left="720"/>
      <w:contextualSpacing/>
    </w:pPr>
  </w:style>
</w:styles>
</file>

<file path=word/webSettings.xml><?xml version="1.0" encoding="utf-8"?>
<w:webSettings xmlns:r="http://schemas.openxmlformats.org/officeDocument/2006/relationships" xmlns:w="http://schemas.openxmlformats.org/wordprocessingml/2006/main">
  <w:divs>
    <w:div w:id="28145478">
      <w:bodyDiv w:val="1"/>
      <w:marLeft w:val="0"/>
      <w:marRight w:val="0"/>
      <w:marTop w:val="0"/>
      <w:marBottom w:val="0"/>
      <w:divBdr>
        <w:top w:val="none" w:sz="0" w:space="0" w:color="auto"/>
        <w:left w:val="none" w:sz="0" w:space="0" w:color="auto"/>
        <w:bottom w:val="none" w:sz="0" w:space="0" w:color="auto"/>
        <w:right w:val="none" w:sz="0" w:space="0" w:color="auto"/>
      </w:divBdr>
    </w:div>
    <w:div w:id="48237364">
      <w:bodyDiv w:val="1"/>
      <w:marLeft w:val="0"/>
      <w:marRight w:val="0"/>
      <w:marTop w:val="0"/>
      <w:marBottom w:val="0"/>
      <w:divBdr>
        <w:top w:val="none" w:sz="0" w:space="0" w:color="auto"/>
        <w:left w:val="none" w:sz="0" w:space="0" w:color="auto"/>
        <w:bottom w:val="none" w:sz="0" w:space="0" w:color="auto"/>
        <w:right w:val="none" w:sz="0" w:space="0" w:color="auto"/>
      </w:divBdr>
    </w:div>
    <w:div w:id="121465570">
      <w:bodyDiv w:val="1"/>
      <w:marLeft w:val="0"/>
      <w:marRight w:val="0"/>
      <w:marTop w:val="0"/>
      <w:marBottom w:val="0"/>
      <w:divBdr>
        <w:top w:val="none" w:sz="0" w:space="0" w:color="auto"/>
        <w:left w:val="none" w:sz="0" w:space="0" w:color="auto"/>
        <w:bottom w:val="none" w:sz="0" w:space="0" w:color="auto"/>
        <w:right w:val="none" w:sz="0" w:space="0" w:color="auto"/>
      </w:divBdr>
    </w:div>
    <w:div w:id="138618835">
      <w:bodyDiv w:val="1"/>
      <w:marLeft w:val="0"/>
      <w:marRight w:val="0"/>
      <w:marTop w:val="0"/>
      <w:marBottom w:val="0"/>
      <w:divBdr>
        <w:top w:val="none" w:sz="0" w:space="0" w:color="auto"/>
        <w:left w:val="none" w:sz="0" w:space="0" w:color="auto"/>
        <w:bottom w:val="none" w:sz="0" w:space="0" w:color="auto"/>
        <w:right w:val="none" w:sz="0" w:space="0" w:color="auto"/>
      </w:divBdr>
    </w:div>
    <w:div w:id="226111173">
      <w:bodyDiv w:val="1"/>
      <w:marLeft w:val="0"/>
      <w:marRight w:val="0"/>
      <w:marTop w:val="0"/>
      <w:marBottom w:val="0"/>
      <w:divBdr>
        <w:top w:val="none" w:sz="0" w:space="0" w:color="auto"/>
        <w:left w:val="none" w:sz="0" w:space="0" w:color="auto"/>
        <w:bottom w:val="none" w:sz="0" w:space="0" w:color="auto"/>
        <w:right w:val="none" w:sz="0" w:space="0" w:color="auto"/>
      </w:divBdr>
    </w:div>
    <w:div w:id="231890838">
      <w:bodyDiv w:val="1"/>
      <w:marLeft w:val="0"/>
      <w:marRight w:val="0"/>
      <w:marTop w:val="0"/>
      <w:marBottom w:val="0"/>
      <w:divBdr>
        <w:top w:val="none" w:sz="0" w:space="0" w:color="auto"/>
        <w:left w:val="none" w:sz="0" w:space="0" w:color="auto"/>
        <w:bottom w:val="none" w:sz="0" w:space="0" w:color="auto"/>
        <w:right w:val="none" w:sz="0" w:space="0" w:color="auto"/>
      </w:divBdr>
    </w:div>
    <w:div w:id="290864091">
      <w:bodyDiv w:val="1"/>
      <w:marLeft w:val="0"/>
      <w:marRight w:val="0"/>
      <w:marTop w:val="0"/>
      <w:marBottom w:val="0"/>
      <w:divBdr>
        <w:top w:val="none" w:sz="0" w:space="0" w:color="auto"/>
        <w:left w:val="none" w:sz="0" w:space="0" w:color="auto"/>
        <w:bottom w:val="none" w:sz="0" w:space="0" w:color="auto"/>
        <w:right w:val="none" w:sz="0" w:space="0" w:color="auto"/>
      </w:divBdr>
    </w:div>
    <w:div w:id="303241140">
      <w:bodyDiv w:val="1"/>
      <w:marLeft w:val="0"/>
      <w:marRight w:val="0"/>
      <w:marTop w:val="0"/>
      <w:marBottom w:val="0"/>
      <w:divBdr>
        <w:top w:val="none" w:sz="0" w:space="0" w:color="auto"/>
        <w:left w:val="none" w:sz="0" w:space="0" w:color="auto"/>
        <w:bottom w:val="none" w:sz="0" w:space="0" w:color="auto"/>
        <w:right w:val="none" w:sz="0" w:space="0" w:color="auto"/>
      </w:divBdr>
    </w:div>
    <w:div w:id="391736829">
      <w:bodyDiv w:val="1"/>
      <w:marLeft w:val="0"/>
      <w:marRight w:val="0"/>
      <w:marTop w:val="0"/>
      <w:marBottom w:val="0"/>
      <w:divBdr>
        <w:top w:val="none" w:sz="0" w:space="0" w:color="auto"/>
        <w:left w:val="none" w:sz="0" w:space="0" w:color="auto"/>
        <w:bottom w:val="none" w:sz="0" w:space="0" w:color="auto"/>
        <w:right w:val="none" w:sz="0" w:space="0" w:color="auto"/>
      </w:divBdr>
    </w:div>
    <w:div w:id="421492904">
      <w:bodyDiv w:val="1"/>
      <w:marLeft w:val="0"/>
      <w:marRight w:val="0"/>
      <w:marTop w:val="0"/>
      <w:marBottom w:val="0"/>
      <w:divBdr>
        <w:top w:val="none" w:sz="0" w:space="0" w:color="auto"/>
        <w:left w:val="none" w:sz="0" w:space="0" w:color="auto"/>
        <w:bottom w:val="none" w:sz="0" w:space="0" w:color="auto"/>
        <w:right w:val="none" w:sz="0" w:space="0" w:color="auto"/>
      </w:divBdr>
    </w:div>
    <w:div w:id="425538765">
      <w:bodyDiv w:val="1"/>
      <w:marLeft w:val="0"/>
      <w:marRight w:val="0"/>
      <w:marTop w:val="0"/>
      <w:marBottom w:val="0"/>
      <w:divBdr>
        <w:top w:val="none" w:sz="0" w:space="0" w:color="auto"/>
        <w:left w:val="none" w:sz="0" w:space="0" w:color="auto"/>
        <w:bottom w:val="none" w:sz="0" w:space="0" w:color="auto"/>
        <w:right w:val="none" w:sz="0" w:space="0" w:color="auto"/>
      </w:divBdr>
    </w:div>
    <w:div w:id="451555389">
      <w:bodyDiv w:val="1"/>
      <w:marLeft w:val="0"/>
      <w:marRight w:val="0"/>
      <w:marTop w:val="0"/>
      <w:marBottom w:val="0"/>
      <w:divBdr>
        <w:top w:val="none" w:sz="0" w:space="0" w:color="auto"/>
        <w:left w:val="none" w:sz="0" w:space="0" w:color="auto"/>
        <w:bottom w:val="none" w:sz="0" w:space="0" w:color="auto"/>
        <w:right w:val="none" w:sz="0" w:space="0" w:color="auto"/>
      </w:divBdr>
    </w:div>
    <w:div w:id="487676116">
      <w:bodyDiv w:val="1"/>
      <w:marLeft w:val="0"/>
      <w:marRight w:val="0"/>
      <w:marTop w:val="0"/>
      <w:marBottom w:val="0"/>
      <w:divBdr>
        <w:top w:val="none" w:sz="0" w:space="0" w:color="auto"/>
        <w:left w:val="none" w:sz="0" w:space="0" w:color="auto"/>
        <w:bottom w:val="none" w:sz="0" w:space="0" w:color="auto"/>
        <w:right w:val="none" w:sz="0" w:space="0" w:color="auto"/>
      </w:divBdr>
    </w:div>
    <w:div w:id="598561096">
      <w:bodyDiv w:val="1"/>
      <w:marLeft w:val="0"/>
      <w:marRight w:val="0"/>
      <w:marTop w:val="0"/>
      <w:marBottom w:val="0"/>
      <w:divBdr>
        <w:top w:val="none" w:sz="0" w:space="0" w:color="auto"/>
        <w:left w:val="none" w:sz="0" w:space="0" w:color="auto"/>
        <w:bottom w:val="none" w:sz="0" w:space="0" w:color="auto"/>
        <w:right w:val="none" w:sz="0" w:space="0" w:color="auto"/>
      </w:divBdr>
    </w:div>
    <w:div w:id="633953033">
      <w:bodyDiv w:val="1"/>
      <w:marLeft w:val="0"/>
      <w:marRight w:val="0"/>
      <w:marTop w:val="0"/>
      <w:marBottom w:val="0"/>
      <w:divBdr>
        <w:top w:val="none" w:sz="0" w:space="0" w:color="auto"/>
        <w:left w:val="none" w:sz="0" w:space="0" w:color="auto"/>
        <w:bottom w:val="none" w:sz="0" w:space="0" w:color="auto"/>
        <w:right w:val="none" w:sz="0" w:space="0" w:color="auto"/>
      </w:divBdr>
    </w:div>
    <w:div w:id="637800908">
      <w:bodyDiv w:val="1"/>
      <w:marLeft w:val="0"/>
      <w:marRight w:val="0"/>
      <w:marTop w:val="0"/>
      <w:marBottom w:val="0"/>
      <w:divBdr>
        <w:top w:val="none" w:sz="0" w:space="0" w:color="auto"/>
        <w:left w:val="none" w:sz="0" w:space="0" w:color="auto"/>
        <w:bottom w:val="none" w:sz="0" w:space="0" w:color="auto"/>
        <w:right w:val="none" w:sz="0" w:space="0" w:color="auto"/>
      </w:divBdr>
    </w:div>
    <w:div w:id="682127840">
      <w:bodyDiv w:val="1"/>
      <w:marLeft w:val="0"/>
      <w:marRight w:val="0"/>
      <w:marTop w:val="0"/>
      <w:marBottom w:val="0"/>
      <w:divBdr>
        <w:top w:val="none" w:sz="0" w:space="0" w:color="auto"/>
        <w:left w:val="none" w:sz="0" w:space="0" w:color="auto"/>
        <w:bottom w:val="none" w:sz="0" w:space="0" w:color="auto"/>
        <w:right w:val="none" w:sz="0" w:space="0" w:color="auto"/>
      </w:divBdr>
    </w:div>
    <w:div w:id="744572096">
      <w:bodyDiv w:val="1"/>
      <w:marLeft w:val="0"/>
      <w:marRight w:val="0"/>
      <w:marTop w:val="0"/>
      <w:marBottom w:val="0"/>
      <w:divBdr>
        <w:top w:val="none" w:sz="0" w:space="0" w:color="auto"/>
        <w:left w:val="none" w:sz="0" w:space="0" w:color="auto"/>
        <w:bottom w:val="none" w:sz="0" w:space="0" w:color="auto"/>
        <w:right w:val="none" w:sz="0" w:space="0" w:color="auto"/>
      </w:divBdr>
    </w:div>
    <w:div w:id="848913985">
      <w:bodyDiv w:val="1"/>
      <w:marLeft w:val="0"/>
      <w:marRight w:val="0"/>
      <w:marTop w:val="0"/>
      <w:marBottom w:val="0"/>
      <w:divBdr>
        <w:top w:val="none" w:sz="0" w:space="0" w:color="auto"/>
        <w:left w:val="none" w:sz="0" w:space="0" w:color="auto"/>
        <w:bottom w:val="none" w:sz="0" w:space="0" w:color="auto"/>
        <w:right w:val="none" w:sz="0" w:space="0" w:color="auto"/>
      </w:divBdr>
    </w:div>
    <w:div w:id="912084599">
      <w:bodyDiv w:val="1"/>
      <w:marLeft w:val="0"/>
      <w:marRight w:val="0"/>
      <w:marTop w:val="0"/>
      <w:marBottom w:val="0"/>
      <w:divBdr>
        <w:top w:val="none" w:sz="0" w:space="0" w:color="auto"/>
        <w:left w:val="none" w:sz="0" w:space="0" w:color="auto"/>
        <w:bottom w:val="none" w:sz="0" w:space="0" w:color="auto"/>
        <w:right w:val="none" w:sz="0" w:space="0" w:color="auto"/>
      </w:divBdr>
    </w:div>
    <w:div w:id="1023552458">
      <w:bodyDiv w:val="1"/>
      <w:marLeft w:val="0"/>
      <w:marRight w:val="0"/>
      <w:marTop w:val="0"/>
      <w:marBottom w:val="0"/>
      <w:divBdr>
        <w:top w:val="none" w:sz="0" w:space="0" w:color="auto"/>
        <w:left w:val="none" w:sz="0" w:space="0" w:color="auto"/>
        <w:bottom w:val="none" w:sz="0" w:space="0" w:color="auto"/>
        <w:right w:val="none" w:sz="0" w:space="0" w:color="auto"/>
      </w:divBdr>
    </w:div>
    <w:div w:id="1098479836">
      <w:bodyDiv w:val="1"/>
      <w:marLeft w:val="0"/>
      <w:marRight w:val="0"/>
      <w:marTop w:val="0"/>
      <w:marBottom w:val="0"/>
      <w:divBdr>
        <w:top w:val="none" w:sz="0" w:space="0" w:color="auto"/>
        <w:left w:val="none" w:sz="0" w:space="0" w:color="auto"/>
        <w:bottom w:val="none" w:sz="0" w:space="0" w:color="auto"/>
        <w:right w:val="none" w:sz="0" w:space="0" w:color="auto"/>
      </w:divBdr>
    </w:div>
    <w:div w:id="1114136280">
      <w:bodyDiv w:val="1"/>
      <w:marLeft w:val="0"/>
      <w:marRight w:val="0"/>
      <w:marTop w:val="0"/>
      <w:marBottom w:val="0"/>
      <w:divBdr>
        <w:top w:val="none" w:sz="0" w:space="0" w:color="auto"/>
        <w:left w:val="none" w:sz="0" w:space="0" w:color="auto"/>
        <w:bottom w:val="none" w:sz="0" w:space="0" w:color="auto"/>
        <w:right w:val="none" w:sz="0" w:space="0" w:color="auto"/>
      </w:divBdr>
    </w:div>
    <w:div w:id="1119177666">
      <w:bodyDiv w:val="1"/>
      <w:marLeft w:val="0"/>
      <w:marRight w:val="0"/>
      <w:marTop w:val="0"/>
      <w:marBottom w:val="0"/>
      <w:divBdr>
        <w:top w:val="none" w:sz="0" w:space="0" w:color="auto"/>
        <w:left w:val="none" w:sz="0" w:space="0" w:color="auto"/>
        <w:bottom w:val="none" w:sz="0" w:space="0" w:color="auto"/>
        <w:right w:val="none" w:sz="0" w:space="0" w:color="auto"/>
      </w:divBdr>
    </w:div>
    <w:div w:id="1167791803">
      <w:bodyDiv w:val="1"/>
      <w:marLeft w:val="0"/>
      <w:marRight w:val="0"/>
      <w:marTop w:val="0"/>
      <w:marBottom w:val="0"/>
      <w:divBdr>
        <w:top w:val="none" w:sz="0" w:space="0" w:color="auto"/>
        <w:left w:val="none" w:sz="0" w:space="0" w:color="auto"/>
        <w:bottom w:val="none" w:sz="0" w:space="0" w:color="auto"/>
        <w:right w:val="none" w:sz="0" w:space="0" w:color="auto"/>
      </w:divBdr>
    </w:div>
    <w:div w:id="1200431334">
      <w:bodyDiv w:val="1"/>
      <w:marLeft w:val="0"/>
      <w:marRight w:val="0"/>
      <w:marTop w:val="0"/>
      <w:marBottom w:val="0"/>
      <w:divBdr>
        <w:top w:val="none" w:sz="0" w:space="0" w:color="auto"/>
        <w:left w:val="none" w:sz="0" w:space="0" w:color="auto"/>
        <w:bottom w:val="none" w:sz="0" w:space="0" w:color="auto"/>
        <w:right w:val="none" w:sz="0" w:space="0" w:color="auto"/>
      </w:divBdr>
    </w:div>
    <w:div w:id="1244097867">
      <w:bodyDiv w:val="1"/>
      <w:marLeft w:val="0"/>
      <w:marRight w:val="0"/>
      <w:marTop w:val="0"/>
      <w:marBottom w:val="0"/>
      <w:divBdr>
        <w:top w:val="none" w:sz="0" w:space="0" w:color="auto"/>
        <w:left w:val="none" w:sz="0" w:space="0" w:color="auto"/>
        <w:bottom w:val="none" w:sz="0" w:space="0" w:color="auto"/>
        <w:right w:val="none" w:sz="0" w:space="0" w:color="auto"/>
      </w:divBdr>
    </w:div>
    <w:div w:id="1327637332">
      <w:bodyDiv w:val="1"/>
      <w:marLeft w:val="0"/>
      <w:marRight w:val="0"/>
      <w:marTop w:val="0"/>
      <w:marBottom w:val="0"/>
      <w:divBdr>
        <w:top w:val="none" w:sz="0" w:space="0" w:color="auto"/>
        <w:left w:val="none" w:sz="0" w:space="0" w:color="auto"/>
        <w:bottom w:val="none" w:sz="0" w:space="0" w:color="auto"/>
        <w:right w:val="none" w:sz="0" w:space="0" w:color="auto"/>
      </w:divBdr>
    </w:div>
    <w:div w:id="1415203325">
      <w:bodyDiv w:val="1"/>
      <w:marLeft w:val="0"/>
      <w:marRight w:val="0"/>
      <w:marTop w:val="0"/>
      <w:marBottom w:val="0"/>
      <w:divBdr>
        <w:top w:val="none" w:sz="0" w:space="0" w:color="auto"/>
        <w:left w:val="none" w:sz="0" w:space="0" w:color="auto"/>
        <w:bottom w:val="none" w:sz="0" w:space="0" w:color="auto"/>
        <w:right w:val="none" w:sz="0" w:space="0" w:color="auto"/>
      </w:divBdr>
    </w:div>
    <w:div w:id="1531333402">
      <w:bodyDiv w:val="1"/>
      <w:marLeft w:val="0"/>
      <w:marRight w:val="0"/>
      <w:marTop w:val="0"/>
      <w:marBottom w:val="0"/>
      <w:divBdr>
        <w:top w:val="none" w:sz="0" w:space="0" w:color="auto"/>
        <w:left w:val="none" w:sz="0" w:space="0" w:color="auto"/>
        <w:bottom w:val="none" w:sz="0" w:space="0" w:color="auto"/>
        <w:right w:val="none" w:sz="0" w:space="0" w:color="auto"/>
      </w:divBdr>
    </w:div>
    <w:div w:id="1545362960">
      <w:bodyDiv w:val="1"/>
      <w:marLeft w:val="0"/>
      <w:marRight w:val="0"/>
      <w:marTop w:val="0"/>
      <w:marBottom w:val="0"/>
      <w:divBdr>
        <w:top w:val="none" w:sz="0" w:space="0" w:color="auto"/>
        <w:left w:val="none" w:sz="0" w:space="0" w:color="auto"/>
        <w:bottom w:val="none" w:sz="0" w:space="0" w:color="auto"/>
        <w:right w:val="none" w:sz="0" w:space="0" w:color="auto"/>
      </w:divBdr>
    </w:div>
    <w:div w:id="1559366825">
      <w:bodyDiv w:val="1"/>
      <w:marLeft w:val="0"/>
      <w:marRight w:val="0"/>
      <w:marTop w:val="0"/>
      <w:marBottom w:val="0"/>
      <w:divBdr>
        <w:top w:val="none" w:sz="0" w:space="0" w:color="auto"/>
        <w:left w:val="none" w:sz="0" w:space="0" w:color="auto"/>
        <w:bottom w:val="none" w:sz="0" w:space="0" w:color="auto"/>
        <w:right w:val="none" w:sz="0" w:space="0" w:color="auto"/>
      </w:divBdr>
    </w:div>
    <w:div w:id="1585067122">
      <w:bodyDiv w:val="1"/>
      <w:marLeft w:val="0"/>
      <w:marRight w:val="0"/>
      <w:marTop w:val="0"/>
      <w:marBottom w:val="0"/>
      <w:divBdr>
        <w:top w:val="none" w:sz="0" w:space="0" w:color="auto"/>
        <w:left w:val="none" w:sz="0" w:space="0" w:color="auto"/>
        <w:bottom w:val="none" w:sz="0" w:space="0" w:color="auto"/>
        <w:right w:val="none" w:sz="0" w:space="0" w:color="auto"/>
      </w:divBdr>
    </w:div>
    <w:div w:id="1602638492">
      <w:bodyDiv w:val="1"/>
      <w:marLeft w:val="0"/>
      <w:marRight w:val="0"/>
      <w:marTop w:val="0"/>
      <w:marBottom w:val="0"/>
      <w:divBdr>
        <w:top w:val="none" w:sz="0" w:space="0" w:color="auto"/>
        <w:left w:val="none" w:sz="0" w:space="0" w:color="auto"/>
        <w:bottom w:val="none" w:sz="0" w:space="0" w:color="auto"/>
        <w:right w:val="none" w:sz="0" w:space="0" w:color="auto"/>
      </w:divBdr>
    </w:div>
    <w:div w:id="1617521075">
      <w:bodyDiv w:val="1"/>
      <w:marLeft w:val="0"/>
      <w:marRight w:val="0"/>
      <w:marTop w:val="0"/>
      <w:marBottom w:val="0"/>
      <w:divBdr>
        <w:top w:val="none" w:sz="0" w:space="0" w:color="auto"/>
        <w:left w:val="none" w:sz="0" w:space="0" w:color="auto"/>
        <w:bottom w:val="none" w:sz="0" w:space="0" w:color="auto"/>
        <w:right w:val="none" w:sz="0" w:space="0" w:color="auto"/>
      </w:divBdr>
    </w:div>
    <w:div w:id="1659654173">
      <w:bodyDiv w:val="1"/>
      <w:marLeft w:val="0"/>
      <w:marRight w:val="0"/>
      <w:marTop w:val="0"/>
      <w:marBottom w:val="0"/>
      <w:divBdr>
        <w:top w:val="none" w:sz="0" w:space="0" w:color="auto"/>
        <w:left w:val="none" w:sz="0" w:space="0" w:color="auto"/>
        <w:bottom w:val="none" w:sz="0" w:space="0" w:color="auto"/>
        <w:right w:val="none" w:sz="0" w:space="0" w:color="auto"/>
      </w:divBdr>
    </w:div>
    <w:div w:id="1794471644">
      <w:bodyDiv w:val="1"/>
      <w:marLeft w:val="0"/>
      <w:marRight w:val="0"/>
      <w:marTop w:val="0"/>
      <w:marBottom w:val="0"/>
      <w:divBdr>
        <w:top w:val="none" w:sz="0" w:space="0" w:color="auto"/>
        <w:left w:val="none" w:sz="0" w:space="0" w:color="auto"/>
        <w:bottom w:val="none" w:sz="0" w:space="0" w:color="auto"/>
        <w:right w:val="none" w:sz="0" w:space="0" w:color="auto"/>
      </w:divBdr>
    </w:div>
    <w:div w:id="1805081825">
      <w:bodyDiv w:val="1"/>
      <w:marLeft w:val="0"/>
      <w:marRight w:val="0"/>
      <w:marTop w:val="0"/>
      <w:marBottom w:val="0"/>
      <w:divBdr>
        <w:top w:val="none" w:sz="0" w:space="0" w:color="auto"/>
        <w:left w:val="none" w:sz="0" w:space="0" w:color="auto"/>
        <w:bottom w:val="none" w:sz="0" w:space="0" w:color="auto"/>
        <w:right w:val="none" w:sz="0" w:space="0" w:color="auto"/>
      </w:divBdr>
    </w:div>
    <w:div w:id="1897354621">
      <w:bodyDiv w:val="1"/>
      <w:marLeft w:val="0"/>
      <w:marRight w:val="0"/>
      <w:marTop w:val="0"/>
      <w:marBottom w:val="0"/>
      <w:divBdr>
        <w:top w:val="none" w:sz="0" w:space="0" w:color="auto"/>
        <w:left w:val="none" w:sz="0" w:space="0" w:color="auto"/>
        <w:bottom w:val="none" w:sz="0" w:space="0" w:color="auto"/>
        <w:right w:val="none" w:sz="0" w:space="0" w:color="auto"/>
      </w:divBdr>
    </w:div>
    <w:div w:id="2026520600">
      <w:bodyDiv w:val="1"/>
      <w:marLeft w:val="0"/>
      <w:marRight w:val="0"/>
      <w:marTop w:val="0"/>
      <w:marBottom w:val="0"/>
      <w:divBdr>
        <w:top w:val="none" w:sz="0" w:space="0" w:color="auto"/>
        <w:left w:val="none" w:sz="0" w:space="0" w:color="auto"/>
        <w:bottom w:val="none" w:sz="0" w:space="0" w:color="auto"/>
        <w:right w:val="none" w:sz="0" w:space="0" w:color="auto"/>
      </w:divBdr>
    </w:div>
    <w:div w:id="2070765227">
      <w:bodyDiv w:val="1"/>
      <w:marLeft w:val="0"/>
      <w:marRight w:val="0"/>
      <w:marTop w:val="0"/>
      <w:marBottom w:val="0"/>
      <w:divBdr>
        <w:top w:val="none" w:sz="0" w:space="0" w:color="auto"/>
        <w:left w:val="none" w:sz="0" w:space="0" w:color="auto"/>
        <w:bottom w:val="none" w:sz="0" w:space="0" w:color="auto"/>
        <w:right w:val="none" w:sz="0" w:space="0" w:color="auto"/>
      </w:divBdr>
    </w:div>
    <w:div w:id="2092308595">
      <w:bodyDiv w:val="1"/>
      <w:marLeft w:val="0"/>
      <w:marRight w:val="0"/>
      <w:marTop w:val="0"/>
      <w:marBottom w:val="0"/>
      <w:divBdr>
        <w:top w:val="none" w:sz="0" w:space="0" w:color="auto"/>
        <w:left w:val="none" w:sz="0" w:space="0" w:color="auto"/>
        <w:bottom w:val="none" w:sz="0" w:space="0" w:color="auto"/>
        <w:right w:val="none" w:sz="0" w:space="0" w:color="auto"/>
      </w:divBdr>
    </w:div>
    <w:div w:id="2121144446">
      <w:bodyDiv w:val="1"/>
      <w:marLeft w:val="0"/>
      <w:marRight w:val="0"/>
      <w:marTop w:val="0"/>
      <w:marBottom w:val="0"/>
      <w:divBdr>
        <w:top w:val="none" w:sz="0" w:space="0" w:color="auto"/>
        <w:left w:val="none" w:sz="0" w:space="0" w:color="auto"/>
        <w:bottom w:val="none" w:sz="0" w:space="0" w:color="auto"/>
        <w:right w:val="none" w:sz="0" w:space="0" w:color="auto"/>
      </w:divBdr>
    </w:div>
    <w:div w:id="2133086137">
      <w:bodyDiv w:val="1"/>
      <w:marLeft w:val="0"/>
      <w:marRight w:val="0"/>
      <w:marTop w:val="0"/>
      <w:marBottom w:val="0"/>
      <w:divBdr>
        <w:top w:val="none" w:sz="0" w:space="0" w:color="auto"/>
        <w:left w:val="none" w:sz="0" w:space="0" w:color="auto"/>
        <w:bottom w:val="none" w:sz="0" w:space="0" w:color="auto"/>
        <w:right w:val="none" w:sz="0" w:space="0" w:color="auto"/>
      </w:divBdr>
    </w:div>
    <w:div w:id="2145736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84CE8-37B1-4CBF-8C96-973F26B81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3437</Words>
  <Characters>18908</Characters>
  <Application>Microsoft Office Word</Application>
  <DocSecurity>0</DocSecurity>
  <Lines>157</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Author Guidelines for 8</vt:lpstr>
      <vt:lpstr>Author Guidelines for 8</vt:lpstr>
    </vt:vector>
  </TitlesOfParts>
  <Company>IEEE Computer Society</Company>
  <LinksUpToDate>false</LinksUpToDate>
  <CharactersWithSpaces>22301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subject/>
  <dc:creator>foobar</dc:creator>
  <cp:keywords/>
  <cp:lastModifiedBy>balvez</cp:lastModifiedBy>
  <cp:revision>2</cp:revision>
  <cp:lastPrinted>2010-09-02T17:09:00Z</cp:lastPrinted>
  <dcterms:created xsi:type="dcterms:W3CDTF">2011-05-30T15:39:00Z</dcterms:created>
  <dcterms:modified xsi:type="dcterms:W3CDTF">2011-05-30T15:39:00Z</dcterms:modified>
</cp:coreProperties>
</file>