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319" w:rsidRDefault="00BF3319" w:rsidP="00BF33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 de Continuidad del Negocio de una Sociedad Financiera en el Área de</w:t>
      </w:r>
    </w:p>
    <w:p w:rsidR="00BF3319" w:rsidRDefault="00BF3319" w:rsidP="00BF331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Cartera de Créditos para el período 2009 en la ciudad de Guayaquil</w:t>
      </w:r>
    </w:p>
    <w:p w:rsidR="00BF3319" w:rsidRPr="00BF3319" w:rsidRDefault="00BF3319" w:rsidP="00BF3319">
      <w:pPr>
        <w:autoSpaceDE w:val="0"/>
        <w:autoSpaceDN w:val="0"/>
        <w:adjustRightInd w:val="0"/>
        <w:rPr>
          <w:sz w:val="20"/>
          <w:szCs w:val="20"/>
          <w:lang w:val="en-GB"/>
        </w:rPr>
      </w:pPr>
      <w:r w:rsidRPr="00BF3319">
        <w:rPr>
          <w:sz w:val="20"/>
          <w:szCs w:val="20"/>
          <w:lang w:val="en-GB"/>
        </w:rPr>
        <w:t xml:space="preserve">E. </w:t>
      </w:r>
      <w:proofErr w:type="spellStart"/>
      <w:r w:rsidRPr="00BF3319">
        <w:rPr>
          <w:sz w:val="20"/>
          <w:szCs w:val="20"/>
          <w:lang w:val="en-GB"/>
        </w:rPr>
        <w:t>Abatte</w:t>
      </w:r>
      <w:proofErr w:type="spellEnd"/>
      <w:r w:rsidRPr="00BF3319">
        <w:rPr>
          <w:sz w:val="20"/>
          <w:szCs w:val="20"/>
          <w:lang w:val="en-GB"/>
        </w:rPr>
        <w:t xml:space="preserve">, R. </w:t>
      </w:r>
      <w:proofErr w:type="spellStart"/>
      <w:r w:rsidRPr="00BF3319">
        <w:rPr>
          <w:sz w:val="20"/>
          <w:szCs w:val="20"/>
          <w:lang w:val="en-GB"/>
        </w:rPr>
        <w:t>Guamán</w:t>
      </w:r>
      <w:proofErr w:type="spellEnd"/>
      <w:r w:rsidRPr="00BF3319">
        <w:rPr>
          <w:sz w:val="20"/>
          <w:szCs w:val="20"/>
          <w:lang w:val="en-GB"/>
        </w:rPr>
        <w:t>, R. Reyes</w:t>
      </w:r>
    </w:p>
    <w:p w:rsidR="00BF3319" w:rsidRDefault="00BF3319" w:rsidP="00BF33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Instituto de Ciencias Matemáticas</w:t>
      </w:r>
    </w:p>
    <w:p w:rsidR="00BF3319" w:rsidRDefault="00BF3319" w:rsidP="00BF33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Escuela Superior Politécnica del Litoral</w:t>
      </w:r>
    </w:p>
    <w:p w:rsidR="00BF3319" w:rsidRDefault="00BF3319" w:rsidP="00BF33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Campus “Gustavo Galindo V.” Km. 305. Vía Perimetral, Guayaquil, Ecuador</w:t>
      </w:r>
    </w:p>
    <w:p w:rsidR="00BF3319" w:rsidRDefault="00BF3319" w:rsidP="00BF331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eabatte@espol.edu.ec, rguaman@espol.edu.ec, rreyes@gruponetpc.com</w:t>
      </w:r>
    </w:p>
    <w:p w:rsidR="00BF3319" w:rsidRDefault="00BF3319" w:rsidP="00BF331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Resumen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Nuestro proyecto consiste en diseñar y probar un Plan de Continuidad de Negocio de una Sociedad Financiera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en</w:t>
      </w:r>
      <w:proofErr w:type="gramEnd"/>
      <w:r>
        <w:rPr>
          <w:i/>
          <w:iCs/>
          <w:sz w:val="20"/>
          <w:szCs w:val="20"/>
        </w:rPr>
        <w:t xml:space="preserve"> el Área de Cartera de Créditos para el período 2009 en la ciudad de Guayaquil, nuestro proyecto proporciona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una</w:t>
      </w:r>
      <w:proofErr w:type="gramEnd"/>
      <w:r>
        <w:rPr>
          <w:i/>
          <w:iCs/>
          <w:sz w:val="20"/>
          <w:szCs w:val="20"/>
        </w:rPr>
        <w:t xml:space="preserve"> breve descripción de la empresa en la cual se mencionarán además, los conceptos básicos de lo que es un Plan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de</w:t>
      </w:r>
      <w:proofErr w:type="gramEnd"/>
      <w:r>
        <w:rPr>
          <w:i/>
          <w:iCs/>
          <w:sz w:val="20"/>
          <w:szCs w:val="20"/>
        </w:rPr>
        <w:t xml:space="preserve"> Continuidad del Negocio, los riesgos, supuestos que afronta una Financiera y las diversas alternativas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existentes</w:t>
      </w:r>
      <w:proofErr w:type="gramEnd"/>
      <w:r>
        <w:rPr>
          <w:i/>
          <w:iCs/>
          <w:sz w:val="20"/>
          <w:szCs w:val="20"/>
        </w:rPr>
        <w:t xml:space="preserve"> que minimicen los impactos dentro de la organización; adicionalmente se podrá observar el desarrollo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del</w:t>
      </w:r>
      <w:proofErr w:type="gramEnd"/>
      <w:r>
        <w:rPr>
          <w:i/>
          <w:iCs/>
          <w:sz w:val="20"/>
          <w:szCs w:val="20"/>
        </w:rPr>
        <w:t xml:space="preserve"> Plan de Continuidad del Negocio en el que se destacan el objetivo principal, alcance, Análisis del Impacto del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Negocio (BIA), procesos del área y los posibles impactos financieros y operacionales, que conllevarían la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materialización</w:t>
      </w:r>
      <w:proofErr w:type="gramEnd"/>
      <w:r>
        <w:rPr>
          <w:i/>
          <w:iCs/>
          <w:sz w:val="20"/>
          <w:szCs w:val="20"/>
        </w:rPr>
        <w:t xml:space="preserve"> de los mismos. Además, se estimará el tiempo y punto de recuperación, ponderación de perfiles del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proceso</w:t>
      </w:r>
      <w:proofErr w:type="gramEnd"/>
      <w:r>
        <w:rPr>
          <w:i/>
          <w:iCs/>
          <w:sz w:val="20"/>
          <w:szCs w:val="20"/>
        </w:rPr>
        <w:t xml:space="preserve"> de crédito, análisis, cuantificación y selección de alternativas de recuperación. Conjuntamente, se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proofErr w:type="gramStart"/>
      <w:r>
        <w:rPr>
          <w:i/>
          <w:iCs/>
          <w:sz w:val="20"/>
          <w:szCs w:val="20"/>
        </w:rPr>
        <w:t>mostrará</w:t>
      </w:r>
      <w:proofErr w:type="gramEnd"/>
      <w:r>
        <w:rPr>
          <w:i/>
          <w:iCs/>
          <w:sz w:val="20"/>
          <w:szCs w:val="20"/>
        </w:rPr>
        <w:t xml:space="preserve"> la prueba y validación del BCP y finalmente se darán las conclusiones y recomendaciones respecto al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Plan de Continuidad del Negocio.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Palabras Claves: </w:t>
      </w:r>
      <w:r>
        <w:rPr>
          <w:i/>
          <w:iCs/>
          <w:sz w:val="20"/>
          <w:szCs w:val="20"/>
        </w:rPr>
        <w:t>Plan de Continuidad de Negocio, Análisis de Impactos del Negocio, Impactos Financieros y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Operacionales, Punto Objetivo de Recuperación, Tiempo Objetivo de Recuperación, Análisis Costo-Beneficio,</w:t>
      </w:r>
    </w:p>
    <w:p w:rsid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Alternativas de Solución, Mantenimiento del Plan de Continuidad del Negocio</w:t>
      </w:r>
    </w:p>
    <w:p w:rsidR="00BF3319" w:rsidRPr="00BF3319" w:rsidRDefault="00BF3319" w:rsidP="00BF3319">
      <w:pPr>
        <w:autoSpaceDE w:val="0"/>
        <w:autoSpaceDN w:val="0"/>
        <w:adjustRightInd w:val="0"/>
        <w:rPr>
          <w:b/>
          <w:bCs/>
          <w:lang w:val="en-GB"/>
        </w:rPr>
      </w:pPr>
      <w:r w:rsidRPr="00BF3319">
        <w:rPr>
          <w:b/>
          <w:bCs/>
          <w:lang w:val="en-GB"/>
        </w:rPr>
        <w:t>Abstract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r w:rsidRPr="00BF3319">
        <w:rPr>
          <w:i/>
          <w:iCs/>
          <w:sz w:val="20"/>
          <w:szCs w:val="20"/>
          <w:lang w:val="en-GB"/>
        </w:rPr>
        <w:t>This work consisting in design and test a Business Continuity Planning in a Financial Society in the accounts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receivable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area for period </w:t>
      </w:r>
      <w:smartTag w:uri="urn:schemas-microsoft-com:office:smarttags" w:element="metricconverter">
        <w:smartTagPr>
          <w:attr w:name="ProductID" w:val="2009 in"/>
        </w:smartTagPr>
        <w:r w:rsidRPr="00BF3319">
          <w:rPr>
            <w:i/>
            <w:iCs/>
            <w:sz w:val="20"/>
            <w:szCs w:val="20"/>
            <w:lang w:val="en-GB"/>
          </w:rPr>
          <w:t>2009 in</w:t>
        </w:r>
      </w:smartTag>
      <w:r w:rsidRPr="00BF3319">
        <w:rPr>
          <w:i/>
          <w:iCs/>
          <w:sz w:val="20"/>
          <w:szCs w:val="20"/>
          <w:lang w:val="en-GB"/>
        </w:rPr>
        <w:t xml:space="preserve"> the </w:t>
      </w:r>
      <w:smartTag w:uri="urn:schemas-microsoft-com:office:smarttags" w:element="City">
        <w:smartTag w:uri="urn:schemas-microsoft-com:office:smarttags" w:element="place">
          <w:r w:rsidRPr="00BF3319">
            <w:rPr>
              <w:i/>
              <w:iCs/>
              <w:sz w:val="20"/>
              <w:szCs w:val="20"/>
              <w:lang w:val="en-GB"/>
            </w:rPr>
            <w:t>Guayaquil</w:t>
          </w:r>
        </w:smartTag>
      </w:smartTag>
      <w:r w:rsidRPr="00BF3319">
        <w:rPr>
          <w:i/>
          <w:iCs/>
          <w:sz w:val="20"/>
          <w:szCs w:val="20"/>
          <w:lang w:val="en-GB"/>
        </w:rPr>
        <w:t xml:space="preserve"> city, our project explains a brief description of the company, its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objectives</w:t>
      </w:r>
      <w:proofErr w:type="gramEnd"/>
      <w:r w:rsidRPr="00BF3319">
        <w:rPr>
          <w:i/>
          <w:iCs/>
          <w:sz w:val="20"/>
          <w:szCs w:val="20"/>
          <w:lang w:val="en-GB"/>
        </w:rPr>
        <w:t>, main customers, suppliers, products and other important aspects of company. Moreover, in this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document</w:t>
      </w:r>
      <w:proofErr w:type="gramEnd"/>
      <w:r w:rsidRPr="00BF3319">
        <w:rPr>
          <w:i/>
          <w:iCs/>
          <w:sz w:val="20"/>
          <w:szCs w:val="20"/>
          <w:lang w:val="en-GB"/>
        </w:rPr>
        <w:t>, we will mention basics definitions about of the Business Continuity Planning, business process critical,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the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risks, financial and operational impacts and solutions alternatives that minimize the loss in the company. IT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resources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and non-IT to be used depending on the magnitude of the disaster, as a second step will describe the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financial-tax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department , an assessment of profiles of staff in the area, the next step is to conduct a risk analysis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and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threats which will be summarized by a matrix, identify alternative solutions to follow, provide information on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the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financial impact that the company has had since the start of legal proceedings with SRI, through an analysis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r w:rsidRPr="00BF3319">
        <w:rPr>
          <w:i/>
          <w:iCs/>
          <w:sz w:val="20"/>
          <w:szCs w:val="20"/>
          <w:lang w:val="en-GB"/>
        </w:rPr>
        <w:t>Cost-benefit evaluation will seek alternative solutions that are convenient for the company and finally give the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proofErr w:type="gramStart"/>
      <w:r w:rsidRPr="00BF3319">
        <w:rPr>
          <w:i/>
          <w:iCs/>
          <w:sz w:val="20"/>
          <w:szCs w:val="20"/>
          <w:lang w:val="en-GB"/>
        </w:rPr>
        <w:t>respective</w:t>
      </w:r>
      <w:proofErr w:type="gramEnd"/>
      <w:r w:rsidRPr="00BF3319">
        <w:rPr>
          <w:i/>
          <w:iCs/>
          <w:sz w:val="20"/>
          <w:szCs w:val="20"/>
          <w:lang w:val="en-GB"/>
        </w:rPr>
        <w:t xml:space="preserve"> findings and recommendations to avoid past situations will recur.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r w:rsidRPr="00BF3319">
        <w:rPr>
          <w:b/>
          <w:bCs/>
          <w:lang w:val="en-GB"/>
        </w:rPr>
        <w:t xml:space="preserve">Keywords: </w:t>
      </w:r>
      <w:r w:rsidRPr="00BF3319">
        <w:rPr>
          <w:i/>
          <w:iCs/>
          <w:sz w:val="20"/>
          <w:szCs w:val="20"/>
          <w:lang w:val="en-GB"/>
        </w:rPr>
        <w:t>Business Continuity Planning, Business Impact Analysis, Financial and Operational Impacts,</w:t>
      </w:r>
    </w:p>
    <w:p w:rsidR="00BF3319" w:rsidRPr="00BF3319" w:rsidRDefault="00BF3319" w:rsidP="00BF3319">
      <w:pPr>
        <w:autoSpaceDE w:val="0"/>
        <w:autoSpaceDN w:val="0"/>
        <w:adjustRightInd w:val="0"/>
        <w:rPr>
          <w:i/>
          <w:iCs/>
          <w:sz w:val="20"/>
          <w:szCs w:val="20"/>
          <w:lang w:val="en-GB"/>
        </w:rPr>
      </w:pPr>
      <w:r w:rsidRPr="00BF3319">
        <w:rPr>
          <w:i/>
          <w:iCs/>
          <w:sz w:val="20"/>
          <w:szCs w:val="20"/>
          <w:lang w:val="en-GB"/>
        </w:rPr>
        <w:t>Recovery Point Objective, Recovery Time Objective, Alternative Dispute Resolution, Maintaining Business</w:t>
      </w:r>
    </w:p>
    <w:p w:rsidR="00BF3319" w:rsidRDefault="00BF3319" w:rsidP="00BF3319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>
        <w:rPr>
          <w:i/>
          <w:iCs/>
          <w:sz w:val="20"/>
          <w:szCs w:val="20"/>
        </w:rPr>
        <w:t>Continuity</w:t>
      </w:r>
      <w:proofErr w:type="spellEnd"/>
      <w:r>
        <w:rPr>
          <w:i/>
          <w:iCs/>
          <w:sz w:val="20"/>
          <w:szCs w:val="20"/>
        </w:rPr>
        <w:t xml:space="preserve"> Plan.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1. Introducción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Un plan de continuidad de negocio (BCP) debe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garantizar</w:t>
      </w:r>
      <w:proofErr w:type="gramEnd"/>
      <w:r>
        <w:rPr>
          <w:sz w:val="20"/>
          <w:szCs w:val="20"/>
        </w:rPr>
        <w:t xml:space="preserve"> las operaciones necesarias para cumplir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el funcionamiento establecido en el desarrollo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habitual</w:t>
      </w:r>
      <w:proofErr w:type="gramEnd"/>
      <w:r>
        <w:rPr>
          <w:sz w:val="20"/>
          <w:szCs w:val="20"/>
        </w:rPr>
        <w:t xml:space="preserve"> del negocio ante cualquier tipo de desastre,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interrupción</w:t>
      </w:r>
      <w:proofErr w:type="gramEnd"/>
      <w:r>
        <w:rPr>
          <w:sz w:val="20"/>
          <w:szCs w:val="20"/>
        </w:rPr>
        <w:t xml:space="preserve"> o contingencia.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Enfocándonos a </w:t>
      </w:r>
      <w:smartTag w:uri="urn:schemas-microsoft-com:office:smarttags" w:element="PersonName">
        <w:smartTagPr>
          <w:attr w:name="ProductID" w:val="la Sociedad Financiera"/>
        </w:smartTagPr>
        <w:r>
          <w:rPr>
            <w:sz w:val="20"/>
            <w:szCs w:val="20"/>
          </w:rPr>
          <w:t>la Sociedad Financiera</w:t>
        </w:r>
      </w:smartTag>
      <w:r>
        <w:rPr>
          <w:sz w:val="20"/>
          <w:szCs w:val="20"/>
        </w:rPr>
        <w:t xml:space="preserve"> en estudio, 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cual</w:t>
      </w:r>
      <w:proofErr w:type="gramEnd"/>
      <w:r>
        <w:rPr>
          <w:sz w:val="20"/>
          <w:szCs w:val="20"/>
        </w:rPr>
        <w:t xml:space="preserve"> es considerada una mediana empresa, por los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productos</w:t>
      </w:r>
      <w:proofErr w:type="gramEnd"/>
      <w:r>
        <w:rPr>
          <w:sz w:val="20"/>
          <w:szCs w:val="20"/>
        </w:rPr>
        <w:t xml:space="preserve"> que comercializa y el personal que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mantiene</w:t>
      </w:r>
      <w:proofErr w:type="gramEnd"/>
      <w:r>
        <w:rPr>
          <w:sz w:val="20"/>
          <w:szCs w:val="20"/>
        </w:rPr>
        <w:t>, los impactos que se presentarían en ella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serían</w:t>
      </w:r>
      <w:proofErr w:type="gramEnd"/>
      <w:r>
        <w:rPr>
          <w:sz w:val="20"/>
          <w:szCs w:val="20"/>
        </w:rPr>
        <w:t xml:space="preserve"> significativos; sin embargo, si los comparamos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una grande empresa, las pérdidas que se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ocasionarían</w:t>
      </w:r>
      <w:proofErr w:type="gramEnd"/>
      <w:r>
        <w:rPr>
          <w:sz w:val="20"/>
          <w:szCs w:val="20"/>
        </w:rPr>
        <w:t xml:space="preserve"> no serían iguales, debido al tamaño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las</w:t>
      </w:r>
      <w:proofErr w:type="gramEnd"/>
      <w:r>
        <w:rPr>
          <w:sz w:val="20"/>
          <w:szCs w:val="20"/>
        </w:rPr>
        <w:t xml:space="preserve"> mismas.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2. Conocimiento del negocio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2.1. Historia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Crediticia S.A., inició sus operaciones como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intermediaria</w:t>
      </w:r>
      <w:proofErr w:type="gramEnd"/>
      <w:r>
        <w:rPr>
          <w:sz w:val="20"/>
          <w:szCs w:val="20"/>
        </w:rPr>
        <w:t xml:space="preserve"> financiera el 10 de julio de 1992, bajo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la</w:t>
      </w:r>
      <w:proofErr w:type="gramEnd"/>
      <w:r>
        <w:rPr>
          <w:sz w:val="20"/>
          <w:szCs w:val="20"/>
        </w:rPr>
        <w:t xml:space="preserve"> administración del señor José </w:t>
      </w:r>
      <w:proofErr w:type="spellStart"/>
      <w:r>
        <w:rPr>
          <w:sz w:val="20"/>
          <w:szCs w:val="20"/>
        </w:rPr>
        <w:t>Arízabal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Maridueña</w:t>
      </w:r>
      <w:proofErr w:type="spellEnd"/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con</w:t>
      </w:r>
      <w:proofErr w:type="gramEnd"/>
      <w:r>
        <w:rPr>
          <w:sz w:val="20"/>
          <w:szCs w:val="20"/>
        </w:rPr>
        <w:t xml:space="preserve"> razón social y actual denominación como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Crediticia S.A., fue aprobada mediante resolución Nº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SB-94-1608, expedida el 11 de octubre de 1994, por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el</w:t>
      </w:r>
      <w:proofErr w:type="gramEnd"/>
      <w:r>
        <w:rPr>
          <w:sz w:val="20"/>
          <w:szCs w:val="20"/>
        </w:rPr>
        <w:t xml:space="preserve"> Superintendente de Bancos de ese entonces, 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inscrita</w:t>
      </w:r>
      <w:proofErr w:type="gramEnd"/>
      <w:r>
        <w:rPr>
          <w:sz w:val="20"/>
          <w:szCs w:val="20"/>
        </w:rPr>
        <w:t xml:space="preserve"> en el Registro Mercantil el 9 de noviembre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mismo año.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Grupo Crediticio S.A</w:t>
      </w:r>
      <w:proofErr w:type="gramStart"/>
      <w:r>
        <w:rPr>
          <w:sz w:val="20"/>
          <w:szCs w:val="20"/>
        </w:rPr>
        <w:t>. ,</w:t>
      </w:r>
      <w:proofErr w:type="gramEnd"/>
      <w:r>
        <w:rPr>
          <w:sz w:val="20"/>
          <w:szCs w:val="20"/>
        </w:rPr>
        <w:t xml:space="preserve"> entidad de derecho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privado</w:t>
      </w:r>
      <w:proofErr w:type="gramEnd"/>
      <w:r>
        <w:rPr>
          <w:sz w:val="20"/>
          <w:szCs w:val="20"/>
        </w:rPr>
        <w:t>, sin fines de lucro, que agrupa mediante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afiliación</w:t>
      </w:r>
      <w:proofErr w:type="gramEnd"/>
      <w:r>
        <w:rPr>
          <w:sz w:val="20"/>
          <w:szCs w:val="20"/>
        </w:rPr>
        <w:t xml:space="preserve"> voluntaria a más de cien mil servidores del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sistema</w:t>
      </w:r>
      <w:proofErr w:type="gramEnd"/>
      <w:r>
        <w:rPr>
          <w:sz w:val="20"/>
          <w:szCs w:val="20"/>
        </w:rPr>
        <w:t xml:space="preserve"> educativo fiscal, en su empeño constante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otorgar</w:t>
      </w:r>
      <w:proofErr w:type="gramEnd"/>
      <w:r>
        <w:rPr>
          <w:sz w:val="20"/>
          <w:szCs w:val="20"/>
        </w:rPr>
        <w:t xml:space="preserve"> prestaciones que eleven la calidad de vida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sus</w:t>
      </w:r>
      <w:proofErr w:type="gramEnd"/>
      <w:r>
        <w:rPr>
          <w:sz w:val="20"/>
          <w:szCs w:val="20"/>
        </w:rPr>
        <w:t xml:space="preserve"> miembros y de otros sectores sociales no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atendidos</w:t>
      </w:r>
      <w:proofErr w:type="gramEnd"/>
      <w:r>
        <w:rPr>
          <w:sz w:val="20"/>
          <w:szCs w:val="20"/>
        </w:rPr>
        <w:t xml:space="preserve"> por la banca tradicional, y en la aspiración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plasmar el concepto de propiedad colectiva, en 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primer</w:t>
      </w:r>
      <w:proofErr w:type="gramEnd"/>
      <w:r>
        <w:rPr>
          <w:sz w:val="20"/>
          <w:szCs w:val="20"/>
        </w:rPr>
        <w:t xml:space="preserve"> Banco de estas características en el país, por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acuerdo</w:t>
      </w:r>
      <w:proofErr w:type="gramEnd"/>
      <w:r>
        <w:rPr>
          <w:sz w:val="20"/>
          <w:szCs w:val="20"/>
        </w:rPr>
        <w:t xml:space="preserve"> y disposición de </w:t>
      </w:r>
      <w:smartTag w:uri="urn:schemas-microsoft-com:office:smarttags" w:element="PersonName">
        <w:smartTagPr>
          <w:attr w:name="ProductID" w:val="la Convención Nacional"/>
        </w:smartTagPr>
        <w:r>
          <w:rPr>
            <w:sz w:val="20"/>
            <w:szCs w:val="20"/>
          </w:rPr>
          <w:t>la Convención Nacional</w:t>
        </w:r>
      </w:smartTag>
      <w:r>
        <w:rPr>
          <w:sz w:val="20"/>
          <w:szCs w:val="20"/>
        </w:rPr>
        <w:t>,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desde</w:t>
      </w:r>
      <w:proofErr w:type="gramEnd"/>
      <w:r>
        <w:rPr>
          <w:sz w:val="20"/>
          <w:szCs w:val="20"/>
        </w:rPr>
        <w:t xml:space="preserve"> febrero del año 2002, los afiliados inician 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aporte</w:t>
      </w:r>
      <w:proofErr w:type="gramEnd"/>
      <w:r>
        <w:rPr>
          <w:sz w:val="20"/>
          <w:szCs w:val="20"/>
        </w:rPr>
        <w:t xml:space="preserve"> mensual de un dólar, para alcanzar estos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objetivos</w:t>
      </w:r>
      <w:proofErr w:type="gramEnd"/>
      <w:r>
        <w:rPr>
          <w:sz w:val="20"/>
          <w:szCs w:val="20"/>
        </w:rPr>
        <w:t>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19 de diciembre del 2003 se transfieren las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acciones</w:t>
      </w:r>
      <w:proofErr w:type="gramEnd"/>
      <w:r>
        <w:rPr>
          <w:sz w:val="20"/>
          <w:szCs w:val="20"/>
        </w:rPr>
        <w:t xml:space="preserve"> a nombre del Grupo Crediticio S.A., como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único</w:t>
      </w:r>
      <w:proofErr w:type="gramEnd"/>
      <w:r>
        <w:rPr>
          <w:sz w:val="20"/>
          <w:szCs w:val="20"/>
        </w:rPr>
        <w:t xml:space="preserve"> accionista y en representación de todos sus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afiliados</w:t>
      </w:r>
      <w:proofErr w:type="gramEnd"/>
      <w:r>
        <w:rPr>
          <w:sz w:val="20"/>
          <w:szCs w:val="20"/>
        </w:rPr>
        <w:t>, y luego de un acordado proceso de traspaso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la administración, el 1° de junio del 2004, se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asume</w:t>
      </w:r>
      <w:proofErr w:type="gramEnd"/>
      <w:r>
        <w:rPr>
          <w:sz w:val="20"/>
          <w:szCs w:val="20"/>
        </w:rPr>
        <w:t xml:space="preserve"> la administración.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Grupo Crediticio S.A. ha sido semillero de no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pocas</w:t>
      </w:r>
      <w:proofErr w:type="gramEnd"/>
      <w:r>
        <w:rPr>
          <w:sz w:val="20"/>
          <w:szCs w:val="20"/>
        </w:rPr>
        <w:t xml:space="preserve"> ideas e instituciones que han dado renombre 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su</w:t>
      </w:r>
      <w:proofErr w:type="gramEnd"/>
      <w:r>
        <w:rPr>
          <w:sz w:val="20"/>
          <w:szCs w:val="20"/>
        </w:rPr>
        <w:t xml:space="preserve"> administración y han aportado al progreso del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Magisterio y a la creación de un hecho inédito en 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país</w:t>
      </w:r>
      <w:proofErr w:type="gramEnd"/>
      <w:r>
        <w:rPr>
          <w:sz w:val="20"/>
          <w:szCs w:val="20"/>
        </w:rPr>
        <w:t>; la demostración de que “gente sencilla puede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hacer</w:t>
      </w:r>
      <w:proofErr w:type="gramEnd"/>
      <w:r>
        <w:rPr>
          <w:sz w:val="20"/>
          <w:szCs w:val="20"/>
        </w:rPr>
        <w:t xml:space="preserve"> grandes cosas”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.2. Productos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Los productos que ofrece </w:t>
      </w:r>
      <w:smartTag w:uri="urn:schemas-microsoft-com:office:smarttags" w:element="PersonName">
        <w:smartTagPr>
          <w:attr w:name="ProductID" w:val="la Sociedad Financiera"/>
        </w:smartTagPr>
        <w:r>
          <w:rPr>
            <w:sz w:val="20"/>
            <w:szCs w:val="20"/>
          </w:rPr>
          <w:t>la Sociedad Financiera</w:t>
        </w:r>
      </w:smartTag>
      <w:r>
        <w:rPr>
          <w:sz w:val="20"/>
          <w:szCs w:val="20"/>
        </w:rPr>
        <w:t xml:space="preserve"> son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 carácter financiero, los cuales mencionamos 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continuación</w:t>
      </w:r>
      <w:proofErr w:type="gramEnd"/>
      <w:r>
        <w:rPr>
          <w:sz w:val="20"/>
          <w:szCs w:val="20"/>
        </w:rPr>
        <w:t>: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Certificados de Depósito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 un documento de inversión que genera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un</w:t>
      </w:r>
      <w:proofErr w:type="gramEnd"/>
      <w:r>
        <w:rPr>
          <w:sz w:val="20"/>
          <w:szCs w:val="20"/>
        </w:rPr>
        <w:t xml:space="preserve"> rendimiento superior al de una cuenta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ahorros</w:t>
      </w:r>
      <w:proofErr w:type="gramEnd"/>
      <w:r>
        <w:rPr>
          <w:sz w:val="20"/>
          <w:szCs w:val="20"/>
        </w:rPr>
        <w:t>. Público en General Afiliados al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Grupo Crediticio S.A.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Plan Financiero Institucional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Grupo Crediticia S.A. y su Financiera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Crediticia S.A., con la finalidad de atender 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las</w:t>
      </w:r>
      <w:proofErr w:type="gramEnd"/>
      <w:r>
        <w:rPr>
          <w:sz w:val="20"/>
          <w:szCs w:val="20"/>
        </w:rPr>
        <w:t xml:space="preserve"> Organizaciones sociales, Colegio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profesionales</w:t>
      </w:r>
      <w:proofErr w:type="gramEnd"/>
      <w:r>
        <w:rPr>
          <w:sz w:val="20"/>
          <w:szCs w:val="20"/>
        </w:rPr>
        <w:t>, Organizaciones del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Magisterio, Instituciones educativas y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Clientes corporativos ha desarrollado su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producto</w:t>
      </w:r>
      <w:proofErr w:type="gramEnd"/>
      <w:r>
        <w:rPr>
          <w:sz w:val="20"/>
          <w:szCs w:val="20"/>
        </w:rPr>
        <w:t xml:space="preserve"> Plan Financiero Institucional, para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así</w:t>
      </w:r>
      <w:proofErr w:type="gramEnd"/>
      <w:r>
        <w:rPr>
          <w:sz w:val="20"/>
          <w:szCs w:val="20"/>
        </w:rPr>
        <w:t xml:space="preserve"> contribuir a un adecuado uso de sus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recursos</w:t>
      </w:r>
      <w:proofErr w:type="gramEnd"/>
      <w:r>
        <w:rPr>
          <w:sz w:val="20"/>
          <w:szCs w:val="20"/>
        </w:rPr>
        <w:t xml:space="preserve"> financieros de una manera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coordinada</w:t>
      </w:r>
      <w:proofErr w:type="gramEnd"/>
      <w:r>
        <w:rPr>
          <w:sz w:val="20"/>
          <w:szCs w:val="20"/>
        </w:rPr>
        <w:t xml:space="preserve"> y planificada.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Pensión Solidaria para Jubilados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 una pensión complementaria a la pensión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que</w:t>
      </w:r>
      <w:proofErr w:type="gramEnd"/>
      <w:r>
        <w:rPr>
          <w:sz w:val="20"/>
          <w:szCs w:val="20"/>
        </w:rPr>
        <w:t xml:space="preserve"> recibe del IESS, generada a través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los</w:t>
      </w:r>
      <w:proofErr w:type="gramEnd"/>
      <w:r>
        <w:rPr>
          <w:sz w:val="20"/>
          <w:szCs w:val="20"/>
        </w:rPr>
        <w:t xml:space="preserve"> intereses ganados por su inversión en un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certificado</w:t>
      </w:r>
      <w:proofErr w:type="gramEnd"/>
      <w:r>
        <w:rPr>
          <w:sz w:val="20"/>
          <w:szCs w:val="20"/>
        </w:rPr>
        <w:t xml:space="preserve"> de depósito.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Créditos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 clasifican en: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Comerciales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Vivienda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Consumos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Microcréditos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2.3. Identificación del </w:t>
      </w:r>
      <w:proofErr w:type="spellStart"/>
      <w:r>
        <w:rPr>
          <w:b/>
          <w:bCs/>
          <w:sz w:val="22"/>
          <w:szCs w:val="22"/>
        </w:rPr>
        <w:t>Core</w:t>
      </w:r>
      <w:proofErr w:type="spellEnd"/>
      <w:r>
        <w:rPr>
          <w:b/>
          <w:bCs/>
          <w:sz w:val="22"/>
          <w:szCs w:val="22"/>
        </w:rPr>
        <w:t xml:space="preserve"> Business Del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Negocio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Crediticia S. A. es una compañía que ofrece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productos</w:t>
      </w:r>
      <w:proofErr w:type="gramEnd"/>
      <w:r>
        <w:rPr>
          <w:sz w:val="20"/>
          <w:szCs w:val="20"/>
        </w:rPr>
        <w:t xml:space="preserve"> financieros entre los cuales están: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Certificados de Depósito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Plan Financiero Institucional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Pensión Solidaria para Jubilados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Créditos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Para analizar el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>, hemos escogido 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área</w:t>
      </w:r>
      <w:proofErr w:type="gramEnd"/>
      <w:r>
        <w:rPr>
          <w:sz w:val="20"/>
          <w:szCs w:val="20"/>
        </w:rPr>
        <w:t xml:space="preserve"> de crédito como objeto de estudio, dentro de 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sz w:val="20"/>
          <w:szCs w:val="20"/>
        </w:rPr>
        <w:t>cual</w:t>
      </w:r>
      <w:proofErr w:type="gramEnd"/>
      <w:r>
        <w:rPr>
          <w:sz w:val="20"/>
          <w:szCs w:val="20"/>
        </w:rPr>
        <w:t xml:space="preserve"> tenemos la cartera de créditos que está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clasificada en cuatro tipos que son: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Sector Comercial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Sector Consumo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Sector Vivienda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Sector Microempresa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 el área de créditos hemos identificado que 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concesión de créditos en el periodo </w:t>
      </w:r>
      <w:smartTag w:uri="urn:schemas-microsoft-com:office:smarttags" w:element="metricconverter">
        <w:smartTagPr>
          <w:attr w:name="ProductID" w:val="2008 ha"/>
        </w:smartTagPr>
        <w:r>
          <w:rPr>
            <w:sz w:val="20"/>
            <w:szCs w:val="20"/>
          </w:rPr>
          <w:t>2008 ha</w:t>
        </w:r>
      </w:smartTag>
      <w:r>
        <w:rPr>
          <w:sz w:val="20"/>
          <w:szCs w:val="20"/>
        </w:rPr>
        <w:t xml:space="preserve"> sido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la siguiente manera:</w:t>
      </w:r>
    </w:p>
    <w:p w:rsidR="00BF3319" w:rsidRDefault="00BF3319"/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Tabla I: </w:t>
      </w:r>
      <w:r>
        <w:rPr>
          <w:sz w:val="20"/>
          <w:szCs w:val="20"/>
        </w:rPr>
        <w:t>Tipos de Crédito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 través de esta identificación podemos observar que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el </w:t>
      </w:r>
      <w:proofErr w:type="spellStart"/>
      <w:r>
        <w:rPr>
          <w:sz w:val="20"/>
          <w:szCs w:val="20"/>
        </w:rPr>
        <w:t>core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business</w:t>
      </w:r>
      <w:proofErr w:type="spellEnd"/>
      <w:r>
        <w:rPr>
          <w:sz w:val="20"/>
          <w:szCs w:val="20"/>
        </w:rPr>
        <w:t xml:space="preserve"> en el área de créditos de nuestra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compañía es el Sector Vivienda con un monto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$5.916.093,99 que representa el 43% del total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créditos concedidos.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Gráfico 2.1. </w:t>
      </w:r>
      <w:r>
        <w:rPr>
          <w:sz w:val="20"/>
          <w:szCs w:val="20"/>
        </w:rPr>
        <w:t>Tipos de Crédito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3. Plan de continuidad del negocio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3.1. Objetivo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Minimizar el riesgo en la otorgación de créditos, 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través de un análisis efectivo de los potenciales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clientes y de esta manera asignar debidamente los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montos correspondientes, para que al momento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recuperar los mismos, sean en el tiempo establecido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 las condiciones pactadas, es decir alcanzando un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incremento en nuestros ingresos por los intereses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generados.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3.2. Alcance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alcance comprende las operaciones que se realizan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dentro del área de crédito de </w:t>
      </w:r>
      <w:smartTag w:uri="urn:schemas-microsoft-com:office:smarttags" w:element="PersonName">
        <w:smartTagPr>
          <w:attr w:name="ProductID" w:val="la Financiera."/>
        </w:smartTagPr>
        <w:r>
          <w:rPr>
            <w:sz w:val="20"/>
            <w:szCs w:val="20"/>
          </w:rPr>
          <w:t>la Financiera.</w:t>
        </w:r>
      </w:smartTag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 Análisis de impacto del negocio (BIA)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3.3.1. Objetivo del BIA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Identificar los posibles impactos que puedan generar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la interrupción de las operaciones en el proceso de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crédito, que ocasionen perdidas en el aspecto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financiero y operativo.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3.3.2. Supuestos del BIA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Permiten identificar los posibles eventos que pueden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ocurrir en un lapso de tiempo y que generan 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interrupción de las operaciones. A continuación se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detalla la matriz de riesgos con sus respectivos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supuestos.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Áreas de </w:t>
      </w:r>
      <w:smartTag w:uri="urn:schemas-microsoft-com:office:smarttags" w:element="PersonName">
        <w:smartTagPr>
          <w:attr w:name="ProductID" w:val="la Financiera"/>
        </w:smartTagPr>
        <w:r>
          <w:rPr>
            <w:sz w:val="20"/>
            <w:szCs w:val="20"/>
          </w:rPr>
          <w:t>la Financiera</w:t>
        </w:r>
      </w:smartTag>
      <w:r>
        <w:rPr>
          <w:sz w:val="20"/>
          <w:szCs w:val="20"/>
        </w:rPr>
        <w:t>, con el fin de que en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caso de que llegase a ocurrir algún siniestro,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el personal conozca como actuar para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reducir al mínimo los impactos dentro de la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institución.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Comunicar y capacitar al personal sobre el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Plan de Continuidad del Negocio que se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desarrolla, con el fin de que, el personal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participe activamente dentro de este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proyecto, aportando con ideas que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beneficien al área en la que se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desenvuelven.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3.4. Identificación de eventos críticos en el</w:t>
      </w:r>
    </w:p>
    <w:p w:rsidR="00B810BD" w:rsidRDefault="00B810BD" w:rsidP="00B810B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proceso de crédito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En el proceso de Crédito hemos identificado eventos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críticos, los cuales han originado interrupciones en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las operaciones de </w:t>
      </w:r>
      <w:smartTag w:uri="urn:schemas-microsoft-com:office:smarttags" w:element="PersonName">
        <w:smartTagPr>
          <w:attr w:name="ProductID" w:val="la Financiera"/>
        </w:smartTagPr>
        <w:r>
          <w:rPr>
            <w:sz w:val="20"/>
            <w:szCs w:val="20"/>
          </w:rPr>
          <w:t>la Financiera</w:t>
        </w:r>
      </w:smartTag>
      <w:r>
        <w:rPr>
          <w:sz w:val="20"/>
          <w:szCs w:val="20"/>
        </w:rPr>
        <w:t>, y de igual manera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estas han causado impactos financieros y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operacionales; a continuación se detallan un cuadro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donde se explican los mismos y los efectos que estos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causarían.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De acuerdo al análisis de la tabla de probabilidades y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vulnerabilidades, decidimos calcular el impacto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financiero y operacional de eventos que tengan una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probabilidad de ocurrencia (media y alta) y un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porcentaje de vulnerabilidad de ocurrencia (medio y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alto), los cuales según nuestro estudio tendrán un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gran impacto en el proceso de crédito; entre los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lastRenderedPageBreak/>
        <w:t>cuales tenemos los siguientes: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1. Incendios o conatos de incendio dentro del edificio</w:t>
      </w:r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de </w:t>
      </w:r>
      <w:smartTag w:uri="urn:schemas-microsoft-com:office:smarttags" w:element="PersonName">
        <w:smartTagPr>
          <w:attr w:name="ProductID" w:val="la Financiera"/>
        </w:smartTagPr>
        <w:r>
          <w:rPr>
            <w:sz w:val="20"/>
            <w:szCs w:val="20"/>
          </w:rPr>
          <w:t>la Financiera</w:t>
        </w:r>
      </w:smartTag>
    </w:p>
    <w:p w:rsidR="00B810BD" w:rsidRDefault="00B810BD" w:rsidP="00B810BD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2. Cortes o apagones de energía eléctrica</w:t>
      </w:r>
    </w:p>
    <w:p w:rsidR="00B810BD" w:rsidRDefault="00B810BD"/>
    <w:sectPr w:rsidR="00B810BD" w:rsidSect="00BF331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F3319"/>
    <w:rsid w:val="00131535"/>
    <w:rsid w:val="00B810BD"/>
    <w:rsid w:val="00BF3319"/>
    <w:rsid w:val="00FD3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Continuidad del Negocio de una Sociedad Financiera en el Área de</vt:lpstr>
    </vt:vector>
  </TitlesOfParts>
  <Company>BY GP</Company>
  <LinksUpToDate>false</LinksUpToDate>
  <CharactersWithSpaces>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Continuidad del Negocio de una Sociedad Financiera en el Área de</dc:title>
  <dc:subject/>
  <dc:creator>WIN uE10</dc:creator>
  <cp:keywords/>
  <dc:description/>
  <cp:lastModifiedBy>ehernand</cp:lastModifiedBy>
  <cp:revision>2</cp:revision>
  <dcterms:created xsi:type="dcterms:W3CDTF">2010-07-28T22:45:00Z</dcterms:created>
  <dcterms:modified xsi:type="dcterms:W3CDTF">2010-07-28T22:45:00Z</dcterms:modified>
</cp:coreProperties>
</file>