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4F" w:rsidRPr="005646D9" w:rsidRDefault="00EF594F" w:rsidP="003B7E74">
      <w:pPr>
        <w:pStyle w:val="Encabezado"/>
        <w:jc w:val="right"/>
        <w:rPr>
          <w:b/>
          <w:sz w:val="16"/>
          <w:lang w:val="es-ES"/>
        </w:rPr>
      </w:pPr>
    </w:p>
    <w:p w:rsidR="005646D9" w:rsidRDefault="005646D9" w:rsidP="005646D9">
      <w:pPr>
        <w:jc w:val="center"/>
        <w:rPr>
          <w:rFonts w:cs="Arial"/>
          <w:b/>
          <w:sz w:val="28"/>
          <w:szCs w:val="28"/>
          <w:lang w:val="es-ES"/>
        </w:rPr>
      </w:pPr>
      <w:r w:rsidRPr="005646D9">
        <w:rPr>
          <w:rFonts w:cs="Arial"/>
          <w:b/>
          <w:sz w:val="28"/>
          <w:szCs w:val="28"/>
          <w:lang w:val="es-ES"/>
        </w:rPr>
        <w:t>Actualización del Sistema de Gestión de Calidad para Empresa Procesadora de Alcoholes en Base a la Norma ISO 9001:2008</w:t>
      </w:r>
    </w:p>
    <w:p w:rsidR="00124E19" w:rsidRPr="005646D9" w:rsidRDefault="00124E19" w:rsidP="005646D9">
      <w:pPr>
        <w:jc w:val="center"/>
        <w:rPr>
          <w:rFonts w:cs="Arial"/>
          <w:b/>
          <w:sz w:val="28"/>
          <w:szCs w:val="28"/>
          <w:lang w:val="es-EC"/>
        </w:rPr>
      </w:pPr>
    </w:p>
    <w:p w:rsidR="00E50F99" w:rsidRDefault="005646D9">
      <w:pPr>
        <w:autoSpaceDE w:val="0"/>
        <w:autoSpaceDN w:val="0"/>
        <w:adjustRightInd w:val="0"/>
        <w:jc w:val="center"/>
        <w:rPr>
          <w:bCs/>
          <w:sz w:val="20"/>
          <w:szCs w:val="18"/>
          <w:lang w:val="es-ES"/>
        </w:rPr>
      </w:pPr>
      <w:r>
        <w:rPr>
          <w:bCs/>
          <w:sz w:val="20"/>
          <w:szCs w:val="18"/>
          <w:lang w:val="es-ES"/>
        </w:rPr>
        <w:t>Carlos Nahin Bedrán León</w:t>
      </w:r>
      <w:r w:rsidRPr="002577DC">
        <w:rPr>
          <w:bCs/>
          <w:sz w:val="20"/>
          <w:szCs w:val="18"/>
          <w:vertAlign w:val="superscript"/>
          <w:lang w:val="es-ES"/>
        </w:rPr>
        <w:t xml:space="preserve"> (1</w:t>
      </w:r>
      <w:r>
        <w:rPr>
          <w:bCs/>
          <w:sz w:val="20"/>
          <w:szCs w:val="18"/>
          <w:vertAlign w:val="superscript"/>
          <w:lang w:val="es-ES"/>
        </w:rPr>
        <w:t>)</w:t>
      </w:r>
      <w:r>
        <w:rPr>
          <w:bCs/>
          <w:sz w:val="20"/>
          <w:szCs w:val="18"/>
          <w:lang w:val="es-ES"/>
        </w:rPr>
        <w:t xml:space="preserve">, Víctor Eduardo Montenegro Álvarez </w:t>
      </w:r>
      <w:r w:rsidRPr="002577DC">
        <w:rPr>
          <w:bCs/>
          <w:sz w:val="20"/>
          <w:szCs w:val="18"/>
          <w:vertAlign w:val="superscript"/>
          <w:lang w:val="es-ES"/>
        </w:rPr>
        <w:t>(</w:t>
      </w:r>
      <w:r>
        <w:rPr>
          <w:bCs/>
          <w:sz w:val="20"/>
          <w:szCs w:val="18"/>
          <w:vertAlign w:val="superscript"/>
          <w:lang w:val="es-ES"/>
        </w:rPr>
        <w:t>2)</w:t>
      </w:r>
      <w:r>
        <w:rPr>
          <w:bCs/>
          <w:sz w:val="20"/>
          <w:szCs w:val="18"/>
          <w:lang w:val="es-ES"/>
        </w:rPr>
        <w:t xml:space="preserve"> Sandra Vergara G.</w:t>
      </w:r>
      <w:r w:rsidRPr="002577DC">
        <w:rPr>
          <w:bCs/>
          <w:sz w:val="20"/>
          <w:szCs w:val="18"/>
          <w:vertAlign w:val="superscript"/>
          <w:lang w:val="es-ES"/>
        </w:rPr>
        <w:t>(</w:t>
      </w:r>
      <w:r>
        <w:rPr>
          <w:bCs/>
          <w:sz w:val="20"/>
          <w:szCs w:val="18"/>
          <w:vertAlign w:val="superscript"/>
          <w:lang w:val="es-ES"/>
        </w:rPr>
        <w:t>3)</w:t>
      </w:r>
    </w:p>
    <w:p w:rsidR="00E50F99" w:rsidRDefault="005646D9">
      <w:pPr>
        <w:autoSpaceDE w:val="0"/>
        <w:autoSpaceDN w:val="0"/>
        <w:adjustRightInd w:val="0"/>
        <w:jc w:val="center"/>
        <w:rPr>
          <w:bCs/>
          <w:sz w:val="20"/>
          <w:szCs w:val="18"/>
          <w:lang w:val="es-ES"/>
        </w:rPr>
      </w:pPr>
      <w:r>
        <w:rPr>
          <w:bCs/>
          <w:sz w:val="20"/>
          <w:szCs w:val="18"/>
          <w:lang w:val="es-ES"/>
        </w:rPr>
        <w:t xml:space="preserve">Facultad de Ingeniería en Mecánica y Ciencias de la Producción </w:t>
      </w:r>
    </w:p>
    <w:p w:rsidR="00E50F99" w:rsidRDefault="00DF488A">
      <w:pPr>
        <w:autoSpaceDE w:val="0"/>
        <w:autoSpaceDN w:val="0"/>
        <w:adjustRightInd w:val="0"/>
        <w:jc w:val="center"/>
        <w:rPr>
          <w:bCs/>
          <w:sz w:val="20"/>
          <w:szCs w:val="18"/>
          <w:lang w:val="es-ES"/>
        </w:rPr>
      </w:pPr>
      <w:r>
        <w:rPr>
          <w:bCs/>
          <w:sz w:val="20"/>
          <w:szCs w:val="18"/>
          <w:lang w:val="es-ES"/>
        </w:rPr>
        <w:t>Escuela Superior Politécnica del Litoral (ESPOL)</w:t>
      </w:r>
    </w:p>
    <w:p w:rsidR="00DF488A" w:rsidRPr="00DF488A" w:rsidRDefault="00DF488A" w:rsidP="00DF488A">
      <w:pPr>
        <w:jc w:val="center"/>
        <w:rPr>
          <w:bCs/>
          <w:sz w:val="20"/>
          <w:szCs w:val="18"/>
          <w:lang w:val="es-EC"/>
        </w:rPr>
      </w:pPr>
      <w:r w:rsidRPr="00FC2266">
        <w:rPr>
          <w:bCs/>
          <w:sz w:val="20"/>
          <w:szCs w:val="18"/>
          <w:lang w:val="es-ES"/>
        </w:rPr>
        <w:t>Campus Gustavo Galindo, Km 30.5 vía Perimetral</w:t>
      </w:r>
    </w:p>
    <w:p w:rsidR="00DF488A" w:rsidRPr="00DF488A" w:rsidRDefault="00DF488A" w:rsidP="00DF488A">
      <w:pPr>
        <w:jc w:val="center"/>
        <w:rPr>
          <w:bCs/>
          <w:sz w:val="20"/>
          <w:szCs w:val="18"/>
          <w:lang w:val="es-EC"/>
        </w:rPr>
      </w:pPr>
      <w:r w:rsidRPr="00FC2266">
        <w:rPr>
          <w:bCs/>
          <w:sz w:val="20"/>
          <w:szCs w:val="18"/>
          <w:lang w:val="es-ES"/>
        </w:rPr>
        <w:t>Apartado 09-01-5863. Guayaquil-Ecuador</w:t>
      </w:r>
    </w:p>
    <w:p w:rsidR="00DF488A" w:rsidRPr="005646D9" w:rsidRDefault="005646D9" w:rsidP="00DF488A">
      <w:pPr>
        <w:jc w:val="center"/>
        <w:rPr>
          <w:bCs/>
          <w:sz w:val="20"/>
          <w:szCs w:val="18"/>
          <w:lang w:val="es-EC"/>
        </w:rPr>
      </w:pPr>
      <w:r>
        <w:rPr>
          <w:bCs/>
          <w:sz w:val="20"/>
          <w:szCs w:val="18"/>
          <w:lang w:val="es-ES"/>
        </w:rPr>
        <w:t>cbedran@espol.edu.ec</w:t>
      </w:r>
      <w:r w:rsidR="00DF488A">
        <w:rPr>
          <w:bCs/>
          <w:sz w:val="20"/>
          <w:szCs w:val="18"/>
          <w:lang w:val="es-ES"/>
        </w:rPr>
        <w:t xml:space="preserve"> </w:t>
      </w:r>
      <w:r w:rsidR="00DF488A" w:rsidRPr="002577DC">
        <w:rPr>
          <w:bCs/>
          <w:sz w:val="20"/>
          <w:szCs w:val="18"/>
          <w:vertAlign w:val="superscript"/>
          <w:lang w:val="es-ES"/>
        </w:rPr>
        <w:t>(1</w:t>
      </w:r>
      <w:r w:rsidR="00DF488A">
        <w:rPr>
          <w:bCs/>
          <w:sz w:val="20"/>
          <w:szCs w:val="18"/>
          <w:vertAlign w:val="superscript"/>
          <w:lang w:val="es-ES"/>
        </w:rPr>
        <w:t>)</w:t>
      </w:r>
      <w:r>
        <w:rPr>
          <w:bCs/>
          <w:sz w:val="20"/>
          <w:szCs w:val="18"/>
          <w:lang w:val="es-ES"/>
        </w:rPr>
        <w:t>vmonten@espol.edu.ec</w:t>
      </w:r>
      <w:r w:rsidRPr="002577DC">
        <w:rPr>
          <w:bCs/>
          <w:sz w:val="20"/>
          <w:szCs w:val="18"/>
          <w:vertAlign w:val="superscript"/>
          <w:lang w:val="es-ES"/>
        </w:rPr>
        <w:t>(</w:t>
      </w:r>
      <w:r>
        <w:rPr>
          <w:bCs/>
          <w:sz w:val="20"/>
          <w:szCs w:val="18"/>
          <w:vertAlign w:val="superscript"/>
          <w:lang w:val="es-ES"/>
        </w:rPr>
        <w:t>2)</w:t>
      </w:r>
      <w:r w:rsidRPr="005646D9">
        <w:rPr>
          <w:bCs/>
          <w:sz w:val="20"/>
          <w:szCs w:val="18"/>
          <w:vertAlign w:val="superscript"/>
          <w:lang w:val="es-ES"/>
        </w:rPr>
        <w:t xml:space="preserve"> </w:t>
      </w:r>
      <w:r>
        <w:rPr>
          <w:bCs/>
          <w:sz w:val="20"/>
          <w:szCs w:val="18"/>
          <w:vertAlign w:val="superscript"/>
          <w:lang w:val="es-ES"/>
        </w:rPr>
        <w:t xml:space="preserve"> </w:t>
      </w:r>
      <w:r>
        <w:rPr>
          <w:bCs/>
          <w:sz w:val="20"/>
          <w:szCs w:val="18"/>
          <w:lang w:val="es-ES"/>
        </w:rPr>
        <w:t>s</w:t>
      </w:r>
      <w:r w:rsidR="00B2194C">
        <w:rPr>
          <w:bCs/>
          <w:sz w:val="20"/>
          <w:szCs w:val="18"/>
          <w:lang w:val="es-ES"/>
        </w:rPr>
        <w:t>vergara@espol.edu.ec</w:t>
      </w:r>
      <w:r w:rsidRPr="002577DC">
        <w:rPr>
          <w:bCs/>
          <w:sz w:val="20"/>
          <w:szCs w:val="18"/>
          <w:vertAlign w:val="superscript"/>
          <w:lang w:val="es-ES"/>
        </w:rPr>
        <w:t>(</w:t>
      </w:r>
      <w:r>
        <w:rPr>
          <w:bCs/>
          <w:sz w:val="20"/>
          <w:szCs w:val="18"/>
          <w:vertAlign w:val="superscript"/>
          <w:lang w:val="es-ES"/>
        </w:rPr>
        <w:t>3)</w:t>
      </w:r>
    </w:p>
    <w:p w:rsidR="00DF488A" w:rsidRDefault="00DF488A">
      <w:pPr>
        <w:jc w:val="center"/>
        <w:rPr>
          <w:bCs/>
          <w:sz w:val="20"/>
          <w:szCs w:val="18"/>
          <w:lang w:val="es-ES"/>
        </w:rPr>
      </w:pPr>
    </w:p>
    <w:p w:rsidR="003C11DA" w:rsidRDefault="003C11DA">
      <w:pPr>
        <w:jc w:val="center"/>
        <w:rPr>
          <w:bCs/>
          <w:sz w:val="20"/>
          <w:szCs w:val="18"/>
          <w:lang w:val="es-ES"/>
        </w:rPr>
      </w:pPr>
    </w:p>
    <w:p w:rsidR="00E50F99" w:rsidRDefault="00E50F99" w:rsidP="00EC1E21">
      <w:pPr>
        <w:jc w:val="center"/>
        <w:rPr>
          <w:b/>
          <w:lang w:val="es-ES"/>
        </w:rPr>
      </w:pPr>
      <w:r w:rsidRPr="00CA62A3">
        <w:rPr>
          <w:b/>
          <w:lang w:val="es-ES"/>
        </w:rPr>
        <w:t>Resumen</w:t>
      </w:r>
    </w:p>
    <w:p w:rsidR="00F11A9A" w:rsidRDefault="00F11A9A" w:rsidP="00EC1E21">
      <w:pPr>
        <w:jc w:val="center"/>
        <w:rPr>
          <w:b/>
          <w:lang w:val="es-ES"/>
        </w:rPr>
      </w:pPr>
    </w:p>
    <w:p w:rsidR="005646D9" w:rsidRPr="005646D9" w:rsidRDefault="005646D9" w:rsidP="00F708B0">
      <w:pPr>
        <w:autoSpaceDE w:val="0"/>
        <w:autoSpaceDN w:val="0"/>
        <w:adjustRightInd w:val="0"/>
        <w:jc w:val="both"/>
        <w:rPr>
          <w:i/>
          <w:sz w:val="20"/>
          <w:lang w:val="es-ES"/>
        </w:rPr>
      </w:pPr>
      <w:r w:rsidRPr="005646D9">
        <w:rPr>
          <w:i/>
          <w:sz w:val="20"/>
          <w:lang w:val="es-ES"/>
        </w:rPr>
        <w:t>El presente trabajo se desarrolló en la Empresa de Alcohol S.A. con la finalidad de aplicar una mejora sistema de gestión de calidad, realizando una actualización basada en la norma ISO 9001:2008 ya que esta especifica los requisitos para la aplicación de un sistema de gestión de la calidad que pueden utilizarse en la aplicación interna de esta organización, con objeto de actualiza</w:t>
      </w:r>
      <w:r w:rsidR="00F708B0">
        <w:rPr>
          <w:i/>
          <w:sz w:val="20"/>
          <w:lang w:val="es-ES"/>
        </w:rPr>
        <w:t xml:space="preserve">r la certificación que ya tiene </w:t>
      </w:r>
      <w:r w:rsidR="00F708B0" w:rsidRPr="005646D9">
        <w:rPr>
          <w:i/>
          <w:sz w:val="20"/>
          <w:lang w:val="es-ES"/>
        </w:rPr>
        <w:t>(ISO 9001:2000)</w:t>
      </w:r>
      <w:r w:rsidR="00F708B0">
        <w:rPr>
          <w:i/>
          <w:sz w:val="20"/>
          <w:lang w:val="es-ES"/>
        </w:rPr>
        <w:t>.  L</w:t>
      </w:r>
      <w:r w:rsidRPr="005646D9">
        <w:rPr>
          <w:i/>
          <w:sz w:val="20"/>
          <w:lang w:val="es-ES"/>
        </w:rPr>
        <w:t xml:space="preserve">a </w:t>
      </w:r>
      <w:r w:rsidR="00F708B0" w:rsidRPr="005646D9">
        <w:rPr>
          <w:i/>
          <w:sz w:val="20"/>
          <w:lang w:val="es-ES"/>
        </w:rPr>
        <w:t>auditoría</w:t>
      </w:r>
      <w:r w:rsidRPr="005646D9">
        <w:rPr>
          <w:i/>
          <w:sz w:val="20"/>
          <w:lang w:val="es-ES"/>
        </w:rPr>
        <w:t xml:space="preserve"> interna determin</w:t>
      </w:r>
      <w:r w:rsidR="00F708B0">
        <w:rPr>
          <w:i/>
          <w:sz w:val="20"/>
          <w:lang w:val="es-ES"/>
        </w:rPr>
        <w:t xml:space="preserve">o </w:t>
      </w:r>
      <w:r w:rsidRPr="005646D9">
        <w:rPr>
          <w:i/>
          <w:sz w:val="20"/>
          <w:lang w:val="es-ES"/>
        </w:rPr>
        <w:t>algunas falencias en cuanto al cumplimiento de la norma vigente, siendo una de ellos no cumplir  correctamente los parámetros ya establecidos en la documentación, falta de charlas y capacitaciones, para un mayor entendimiento, conocimiento y aplicación  de la norma. Este tipo de falencias pueden traer como consecuencia pérdida del producto, desperdicios de insumos causando perjuicio económico.</w:t>
      </w:r>
      <w:r w:rsidR="00F708B0">
        <w:rPr>
          <w:i/>
          <w:sz w:val="20"/>
          <w:lang w:val="es-ES"/>
        </w:rPr>
        <w:t xml:space="preserve"> </w:t>
      </w:r>
      <w:r w:rsidRPr="005646D9">
        <w:rPr>
          <w:i/>
          <w:sz w:val="20"/>
          <w:lang w:val="es-ES"/>
        </w:rPr>
        <w:t>Como solución o</w:t>
      </w:r>
      <w:r w:rsidR="00F708B0">
        <w:rPr>
          <w:i/>
          <w:sz w:val="20"/>
          <w:lang w:val="es-ES"/>
        </w:rPr>
        <w:t xml:space="preserve">pcional se propuso a la Empresa, </w:t>
      </w:r>
      <w:r w:rsidRPr="005646D9">
        <w:rPr>
          <w:i/>
          <w:sz w:val="20"/>
          <w:lang w:val="es-ES"/>
        </w:rPr>
        <w:t>establecer un cronograma de capacitación de las normativas, BPM, HACCP e ISO 9001:2008 dirigido al personal de la empresa  con énfasis en los operadores actualizar el sistema de gestión de calidad que la empresa ya tiene en aplicación.</w:t>
      </w:r>
      <w:r w:rsidR="00F708B0">
        <w:rPr>
          <w:i/>
          <w:sz w:val="20"/>
          <w:lang w:val="es-ES"/>
        </w:rPr>
        <w:t xml:space="preserve">  </w:t>
      </w:r>
      <w:r w:rsidR="002828C4">
        <w:rPr>
          <w:i/>
          <w:sz w:val="20"/>
          <w:lang w:val="es-ES"/>
        </w:rPr>
        <w:t>Así</w:t>
      </w:r>
      <w:r w:rsidR="00F708B0">
        <w:rPr>
          <w:i/>
          <w:sz w:val="20"/>
          <w:lang w:val="es-ES"/>
        </w:rPr>
        <w:t xml:space="preserve"> mismo, </w:t>
      </w:r>
      <w:r w:rsidRPr="005646D9">
        <w:rPr>
          <w:i/>
          <w:sz w:val="20"/>
          <w:lang w:val="es-ES"/>
        </w:rPr>
        <w:t xml:space="preserve"> para la actualización del sistema de gestión de calidad ISO 9001:2000 y comprende la actualización del Manual de Calidad y procedimientos, así  como Planificación y Ejecución de </w:t>
      </w:r>
      <w:r w:rsidR="00F708B0" w:rsidRPr="005646D9">
        <w:rPr>
          <w:i/>
          <w:sz w:val="20"/>
          <w:lang w:val="es-ES"/>
        </w:rPr>
        <w:t>Auditorías</w:t>
      </w:r>
      <w:r w:rsidRPr="005646D9">
        <w:rPr>
          <w:i/>
          <w:sz w:val="20"/>
          <w:lang w:val="es-ES"/>
        </w:rPr>
        <w:t xml:space="preserve"> Internas, Elaboración y Control de Registros y Plan de mejoras continua, y procedimientos acciones correctivas y acciones preventivas.</w:t>
      </w:r>
    </w:p>
    <w:p w:rsidR="005646D9" w:rsidRPr="005646D9" w:rsidRDefault="005646D9" w:rsidP="00EC1E21">
      <w:pPr>
        <w:pStyle w:val="Sangradetextonormal"/>
        <w:rPr>
          <w:lang w:val="es-ES"/>
        </w:rPr>
      </w:pPr>
    </w:p>
    <w:p w:rsidR="00F708B0" w:rsidRDefault="00F708B0" w:rsidP="00F708B0">
      <w:pPr>
        <w:pStyle w:val="Textoindependiente"/>
        <w:jc w:val="both"/>
        <w:rPr>
          <w:i/>
          <w:szCs w:val="20"/>
          <w:lang w:val="es-ES"/>
        </w:rPr>
      </w:pPr>
      <w:r>
        <w:rPr>
          <w:b/>
          <w:kern w:val="28"/>
          <w:lang w:val="es-ES"/>
        </w:rPr>
        <w:t xml:space="preserve">Palabras Claves: </w:t>
      </w:r>
      <w:r w:rsidRPr="005646D9">
        <w:rPr>
          <w:i/>
          <w:szCs w:val="20"/>
          <w:lang w:val="es-ES"/>
        </w:rPr>
        <w:t>BPM, HACCP e ISO 9001:2008</w:t>
      </w:r>
      <w:r>
        <w:rPr>
          <w:i/>
          <w:szCs w:val="20"/>
          <w:lang w:val="es-ES"/>
        </w:rPr>
        <w:t xml:space="preserve">, </w:t>
      </w:r>
      <w:r w:rsidRPr="005646D9">
        <w:rPr>
          <w:i/>
          <w:szCs w:val="20"/>
          <w:lang w:val="es-ES"/>
        </w:rPr>
        <w:t xml:space="preserve"> ISO 9001:2000, Auditorías Internas</w:t>
      </w:r>
      <w:r>
        <w:rPr>
          <w:b/>
          <w:bCs/>
          <w:lang w:val="es-ES"/>
        </w:rPr>
        <w:t xml:space="preserve"> </w:t>
      </w:r>
      <w:r>
        <w:rPr>
          <w:i/>
          <w:szCs w:val="20"/>
          <w:lang w:val="es-ES"/>
        </w:rPr>
        <w:t>.</w:t>
      </w:r>
    </w:p>
    <w:p w:rsidR="005646D9" w:rsidRDefault="005646D9" w:rsidP="00EC1E21">
      <w:pPr>
        <w:pStyle w:val="Sangradetextonormal"/>
        <w:rPr>
          <w:lang w:val="es-ES"/>
        </w:rPr>
      </w:pPr>
    </w:p>
    <w:p w:rsidR="00E50F99" w:rsidRPr="00103327" w:rsidRDefault="00E50F99" w:rsidP="00C30723">
      <w:pPr>
        <w:jc w:val="center"/>
        <w:rPr>
          <w:b/>
        </w:rPr>
      </w:pPr>
      <w:r w:rsidRPr="00103327">
        <w:rPr>
          <w:b/>
        </w:rPr>
        <w:t>Abstract</w:t>
      </w:r>
    </w:p>
    <w:p w:rsidR="00EF594F" w:rsidRPr="00103327" w:rsidRDefault="00EF594F" w:rsidP="00C30723">
      <w:pPr>
        <w:jc w:val="center"/>
        <w:rPr>
          <w:b/>
        </w:rPr>
      </w:pPr>
    </w:p>
    <w:p w:rsidR="00103327" w:rsidRDefault="00103327" w:rsidP="00103327">
      <w:pPr>
        <w:jc w:val="both"/>
        <w:rPr>
          <w:i/>
          <w:sz w:val="20"/>
        </w:rPr>
      </w:pPr>
      <w:r w:rsidRPr="0094001C">
        <w:rPr>
          <w:i/>
          <w:sz w:val="20"/>
        </w:rPr>
        <w:t xml:space="preserve">The </w:t>
      </w:r>
      <w:r>
        <w:rPr>
          <w:i/>
          <w:sz w:val="20"/>
        </w:rPr>
        <w:t xml:space="preserve">present document was developed in a alcohol industry,  in order to apply a </w:t>
      </w:r>
      <w:r w:rsidRPr="0094001C">
        <w:rPr>
          <w:i/>
          <w:sz w:val="20"/>
        </w:rPr>
        <w:t>Quality Systems based in the international standard ISO 9001:2008</w:t>
      </w:r>
      <w:r>
        <w:rPr>
          <w:i/>
          <w:sz w:val="20"/>
        </w:rPr>
        <w:t>.  This standard</w:t>
      </w:r>
      <w:r w:rsidRPr="0094001C">
        <w:rPr>
          <w:i/>
          <w:sz w:val="20"/>
        </w:rPr>
        <w:t xml:space="preserve"> allow</w:t>
      </w:r>
      <w:r>
        <w:rPr>
          <w:i/>
          <w:sz w:val="20"/>
        </w:rPr>
        <w:t xml:space="preserve">s </w:t>
      </w:r>
      <w:r w:rsidRPr="0094001C">
        <w:rPr>
          <w:i/>
          <w:sz w:val="20"/>
        </w:rPr>
        <w:t xml:space="preserve"> the organizations to analyze the costumer’s requirements, to carry out the requirements and expectations of the clients, to keep the process under control and to solve the quality’s problems</w:t>
      </w:r>
      <w:r>
        <w:rPr>
          <w:i/>
          <w:sz w:val="20"/>
        </w:rPr>
        <w:t>: This standard  replaced  and updated  the certification   ISO 9001:2008, that the company has</w:t>
      </w:r>
      <w:r w:rsidRPr="0094001C">
        <w:rPr>
          <w:i/>
          <w:sz w:val="20"/>
        </w:rPr>
        <w:t>.</w:t>
      </w:r>
      <w:r>
        <w:rPr>
          <w:i/>
          <w:sz w:val="20"/>
        </w:rPr>
        <w:t xml:space="preserve"> </w:t>
      </w:r>
      <w:r w:rsidRPr="00CA4BB4">
        <w:rPr>
          <w:i/>
          <w:sz w:val="20"/>
        </w:rPr>
        <w:t>In order to obtain a diagnosis of the current situation and estimate the fulfillment of the established norms, an Internal Audit is executed</w:t>
      </w:r>
      <w:r>
        <w:rPr>
          <w:i/>
          <w:sz w:val="20"/>
        </w:rPr>
        <w:t>. The results were that a poor control of the documentation was followed and poor policies and knowledge of the new standards were known.    The recommendation done was to train employees  in the bases of  GPM, HACCP and ISO 9001:2008 and update documents and procedures</w:t>
      </w:r>
      <w:r w:rsidRPr="0094001C">
        <w:rPr>
          <w:i/>
          <w:sz w:val="20"/>
        </w:rPr>
        <w:t xml:space="preserve">. The result was the improved administration of the processes of the company. We have demonstrated that the integration of the systems start with the implementation of Quality Management. </w:t>
      </w:r>
    </w:p>
    <w:p w:rsidR="00103327" w:rsidRDefault="00103327" w:rsidP="00103327">
      <w:pPr>
        <w:rPr>
          <w:i/>
          <w:sz w:val="20"/>
        </w:rPr>
      </w:pPr>
    </w:p>
    <w:p w:rsidR="00103327" w:rsidRPr="00103327" w:rsidRDefault="00103327" w:rsidP="00103327">
      <w:pPr>
        <w:pStyle w:val="Textoindependiente"/>
        <w:jc w:val="both"/>
        <w:rPr>
          <w:i/>
          <w:szCs w:val="20"/>
        </w:rPr>
      </w:pPr>
      <w:r w:rsidRPr="00103327">
        <w:rPr>
          <w:b/>
          <w:kern w:val="28"/>
        </w:rPr>
        <w:t xml:space="preserve">Keywords: </w:t>
      </w:r>
      <w:r w:rsidRPr="00103327">
        <w:rPr>
          <w:i/>
          <w:szCs w:val="20"/>
        </w:rPr>
        <w:t>GMP, HACCP e ISO 9001:2008,  ISO 9001:2000,   Internal Audits</w:t>
      </w:r>
      <w:r w:rsidRPr="00103327">
        <w:rPr>
          <w:b/>
          <w:bCs/>
        </w:rPr>
        <w:t xml:space="preserve"> </w:t>
      </w:r>
      <w:r w:rsidRPr="00103327">
        <w:rPr>
          <w:i/>
          <w:szCs w:val="20"/>
        </w:rPr>
        <w:t>.</w:t>
      </w:r>
    </w:p>
    <w:p w:rsidR="00103327" w:rsidRPr="00103327" w:rsidRDefault="00103327" w:rsidP="00103327">
      <w:pPr>
        <w:rPr>
          <w:i/>
          <w:sz w:val="20"/>
        </w:rPr>
      </w:pPr>
    </w:p>
    <w:p w:rsidR="00EF594F" w:rsidRDefault="00EF594F">
      <w:pPr>
        <w:jc w:val="both"/>
        <w:rPr>
          <w:i/>
          <w:sz w:val="20"/>
          <w:lang w:val="es-ES"/>
        </w:rPr>
      </w:pPr>
    </w:p>
    <w:p w:rsidR="00EF594F" w:rsidRDefault="00EF594F">
      <w:pPr>
        <w:jc w:val="both"/>
        <w:rPr>
          <w:i/>
          <w:sz w:val="20"/>
          <w:lang w:val="es-ES"/>
        </w:rPr>
        <w:sectPr w:rsidR="00EF594F" w:rsidSect="00DC4C7C">
          <w:headerReference w:type="default" r:id="rId7"/>
          <w:footerReference w:type="default" r:id="rId8"/>
          <w:pgSz w:w="11907" w:h="16840" w:code="9"/>
          <w:pgMar w:top="1356" w:right="1134" w:bottom="1134" w:left="1134" w:header="425" w:footer="626" w:gutter="0"/>
          <w:cols w:space="283"/>
        </w:sectPr>
      </w:pPr>
    </w:p>
    <w:p w:rsidR="00E50F99" w:rsidRDefault="00E50F99">
      <w:pPr>
        <w:jc w:val="both"/>
        <w:rPr>
          <w:b/>
          <w:lang w:val="es-ES"/>
        </w:rPr>
      </w:pPr>
      <w:r>
        <w:rPr>
          <w:b/>
          <w:lang w:val="es-ES"/>
        </w:rPr>
        <w:lastRenderedPageBreak/>
        <w:t>1. Introducción</w:t>
      </w:r>
    </w:p>
    <w:p w:rsidR="00F708B0" w:rsidRDefault="00F708B0" w:rsidP="00F708B0">
      <w:pPr>
        <w:rPr>
          <w:sz w:val="20"/>
          <w:lang w:val="es-ES"/>
        </w:rPr>
      </w:pPr>
    </w:p>
    <w:p w:rsidR="002828C4" w:rsidRPr="002828C4" w:rsidRDefault="002828C4" w:rsidP="002828C4">
      <w:pPr>
        <w:jc w:val="both"/>
        <w:rPr>
          <w:sz w:val="20"/>
          <w:lang w:val="es-ES"/>
        </w:rPr>
      </w:pPr>
      <w:r w:rsidRPr="002828C4">
        <w:rPr>
          <w:sz w:val="20"/>
          <w:lang w:val="es-ES"/>
        </w:rPr>
        <w:t xml:space="preserve">Las empresas alimenticias, industriales, comerciales, las entidades públicas y privadas entre otros, tienen a su disposición actualmente mecanismos que favorecen en gran medida  que los recursos se optimicen buscando ser cada vez más eficientes. </w:t>
      </w:r>
    </w:p>
    <w:p w:rsidR="002828C4" w:rsidRPr="002828C4" w:rsidRDefault="002828C4" w:rsidP="002828C4">
      <w:pPr>
        <w:jc w:val="both"/>
        <w:rPr>
          <w:sz w:val="20"/>
          <w:lang w:val="es-ES"/>
        </w:rPr>
      </w:pPr>
    </w:p>
    <w:p w:rsidR="002828C4" w:rsidRPr="002828C4" w:rsidRDefault="002828C4" w:rsidP="002828C4">
      <w:pPr>
        <w:jc w:val="both"/>
        <w:rPr>
          <w:sz w:val="20"/>
          <w:lang w:val="es-ES"/>
        </w:rPr>
      </w:pPr>
    </w:p>
    <w:p w:rsidR="002828C4" w:rsidRPr="002828C4" w:rsidRDefault="002828C4" w:rsidP="002828C4">
      <w:pPr>
        <w:jc w:val="both"/>
        <w:rPr>
          <w:sz w:val="20"/>
          <w:lang w:val="es-ES"/>
        </w:rPr>
      </w:pPr>
    </w:p>
    <w:p w:rsidR="002828C4" w:rsidRPr="002828C4" w:rsidRDefault="002828C4" w:rsidP="002828C4">
      <w:pPr>
        <w:jc w:val="both"/>
        <w:rPr>
          <w:sz w:val="20"/>
          <w:lang w:val="es-ES"/>
        </w:rPr>
      </w:pPr>
      <w:r w:rsidRPr="002828C4">
        <w:rPr>
          <w:sz w:val="20"/>
          <w:lang w:val="es-ES"/>
        </w:rPr>
        <w:lastRenderedPageBreak/>
        <w:t xml:space="preserve">Estos mecanismos que operan a través de Normas, están diseñados para ordenar y crear mejores condiciones en el emprendimiento de los objetivos que se pretendan y se llegue efectivamente a un final exitoso.  Además permite que esos procesos se puedan mantener y mejorar. </w:t>
      </w:r>
    </w:p>
    <w:p w:rsidR="002828C4" w:rsidRPr="002828C4" w:rsidRDefault="002828C4" w:rsidP="002828C4">
      <w:pPr>
        <w:jc w:val="both"/>
        <w:rPr>
          <w:sz w:val="20"/>
          <w:lang w:val="es-ES"/>
        </w:rPr>
      </w:pPr>
    </w:p>
    <w:p w:rsidR="002828C4" w:rsidRPr="002828C4" w:rsidRDefault="002828C4" w:rsidP="002828C4">
      <w:pPr>
        <w:jc w:val="both"/>
        <w:rPr>
          <w:sz w:val="20"/>
          <w:lang w:val="es-ES"/>
        </w:rPr>
      </w:pPr>
    </w:p>
    <w:p w:rsidR="002828C4" w:rsidRPr="002828C4" w:rsidRDefault="002828C4" w:rsidP="002828C4">
      <w:pPr>
        <w:jc w:val="both"/>
        <w:rPr>
          <w:sz w:val="20"/>
          <w:lang w:val="es-ES"/>
        </w:rPr>
      </w:pPr>
    </w:p>
    <w:p w:rsidR="00446A96" w:rsidRDefault="00446A96" w:rsidP="002828C4">
      <w:pPr>
        <w:jc w:val="both"/>
        <w:rPr>
          <w:sz w:val="20"/>
          <w:lang w:val="es-ES"/>
        </w:rPr>
      </w:pPr>
    </w:p>
    <w:p w:rsidR="00446A96" w:rsidRDefault="00446A96" w:rsidP="002828C4">
      <w:pPr>
        <w:jc w:val="both"/>
        <w:rPr>
          <w:sz w:val="20"/>
          <w:lang w:val="es-ES"/>
        </w:rPr>
      </w:pPr>
    </w:p>
    <w:p w:rsidR="00F708B0" w:rsidRPr="00F708B0" w:rsidRDefault="002828C4" w:rsidP="002828C4">
      <w:pPr>
        <w:jc w:val="both"/>
        <w:rPr>
          <w:sz w:val="20"/>
          <w:lang w:val="es-ES"/>
        </w:rPr>
      </w:pPr>
      <w:r w:rsidRPr="002828C4">
        <w:rPr>
          <w:sz w:val="20"/>
          <w:lang w:val="es-ES"/>
        </w:rPr>
        <w:lastRenderedPageBreak/>
        <w:t>El presente proyecto trata de la “Actualización del Sistema de Gestión de Calidad para empresa procesadora de Alcoholes en base a la Norma ISO 9001:2008” que tiene como objetivo principal Analizar, implementar y mejorar el Sistema de Gestión de Calidad de la Empresa Procesadora de Alcohol, basada en la norma anteriormente mencionada.  Para garantizar una mejora continua en todas sus áreas y departamentos</w:t>
      </w:r>
    </w:p>
    <w:p w:rsidR="00B2194C" w:rsidRPr="00B2194C" w:rsidRDefault="00B2194C" w:rsidP="00B2194C">
      <w:pPr>
        <w:pStyle w:val="Ttulo3"/>
        <w:numPr>
          <w:ilvl w:val="2"/>
          <w:numId w:val="0"/>
        </w:numPr>
        <w:spacing w:before="240" w:after="60" w:line="480" w:lineRule="auto"/>
        <w:jc w:val="both"/>
        <w:rPr>
          <w:sz w:val="20"/>
          <w:lang w:val="es-ES"/>
        </w:rPr>
      </w:pPr>
      <w:bookmarkStart w:id="0" w:name="_Toc282961263"/>
      <w:r w:rsidRPr="00B2194C">
        <w:rPr>
          <w:sz w:val="20"/>
          <w:lang w:val="es-ES"/>
        </w:rPr>
        <w:t>Justificación del Proyecto</w:t>
      </w:r>
      <w:bookmarkEnd w:id="0"/>
    </w:p>
    <w:p w:rsidR="00B2194C" w:rsidRPr="00B2194C" w:rsidRDefault="00B2194C" w:rsidP="00446A96">
      <w:pPr>
        <w:spacing w:before="100" w:beforeAutospacing="1"/>
        <w:jc w:val="both"/>
        <w:rPr>
          <w:sz w:val="20"/>
          <w:lang w:val="es-ES"/>
        </w:rPr>
      </w:pPr>
      <w:r w:rsidRPr="00B2194C">
        <w:rPr>
          <w:sz w:val="20"/>
          <w:lang w:val="es-ES"/>
        </w:rPr>
        <w:t>El propósito de este proyecto es de contribuir a formar una conducta social de un bien consumo por parte de las empresas productoras, que utilicen las normas de control de calidad expuestas en este proyecto en beneficio del publico consumidor, deben respetar los procesos normativos existentes y actualizados que permitan al consumidor beneficiarse de un producto seguro.</w:t>
      </w:r>
      <w:r w:rsidR="00446A96" w:rsidRPr="00446A96">
        <w:rPr>
          <w:sz w:val="20"/>
          <w:lang w:val="es-ES"/>
        </w:rPr>
        <w:t xml:space="preserve"> El presente proyecto está orientado a estudiar la estructura del Sistema de Gestión de Calidad 9001 versión 2008, su influencia en la satisfacción de los clientes externos e internos (personal), los beneficios que se obtienen por tener actualizado un Sistema de Gestión de Calidad y las fortalezas que puede seguir obteniendo la empresa</w:t>
      </w:r>
      <w:r w:rsidR="00446A96">
        <w:rPr>
          <w:rFonts w:cs="Arial"/>
          <w:szCs w:val="24"/>
          <w:lang w:val="es-ES"/>
        </w:rPr>
        <w:t>.</w:t>
      </w:r>
    </w:p>
    <w:p w:rsidR="00B2194C" w:rsidRPr="00B2194C" w:rsidRDefault="00B2194C" w:rsidP="00B2194C">
      <w:pPr>
        <w:pStyle w:val="Ttulo3"/>
        <w:numPr>
          <w:ilvl w:val="2"/>
          <w:numId w:val="0"/>
        </w:numPr>
        <w:spacing w:before="240" w:after="60"/>
        <w:jc w:val="both"/>
        <w:rPr>
          <w:sz w:val="20"/>
          <w:lang w:val="es-ES"/>
        </w:rPr>
      </w:pPr>
      <w:bookmarkStart w:id="1" w:name="_Toc282961265"/>
      <w:r w:rsidRPr="00B2194C">
        <w:rPr>
          <w:sz w:val="20"/>
          <w:lang w:val="es-ES"/>
        </w:rPr>
        <w:t>Objetivo General</w:t>
      </w:r>
      <w:bookmarkEnd w:id="1"/>
    </w:p>
    <w:p w:rsidR="00B2194C" w:rsidRPr="00B2194C" w:rsidRDefault="00B2194C" w:rsidP="00B2194C">
      <w:pPr>
        <w:jc w:val="both"/>
        <w:rPr>
          <w:sz w:val="20"/>
          <w:lang w:val="es-ES"/>
        </w:rPr>
      </w:pPr>
      <w:r w:rsidRPr="00B2194C">
        <w:rPr>
          <w:sz w:val="20"/>
          <w:lang w:val="es-ES"/>
        </w:rPr>
        <w:t>Analizar, implementar y mejorar el Sistema de Gestión de Calidad de la Empresa Procesadora de Alcohol, basada en la nueva versión de la norma ISO 9001:2008.  Para garantizar una mejora continua en todas sus áreas y departamentos.</w:t>
      </w:r>
    </w:p>
    <w:p w:rsidR="00B2194C" w:rsidRPr="00B2194C" w:rsidRDefault="00B2194C" w:rsidP="00B2194C">
      <w:pPr>
        <w:pStyle w:val="Ttulo3"/>
        <w:numPr>
          <w:ilvl w:val="2"/>
          <w:numId w:val="0"/>
        </w:numPr>
        <w:spacing w:before="240" w:after="60"/>
        <w:jc w:val="both"/>
        <w:rPr>
          <w:sz w:val="20"/>
          <w:lang w:val="es-ES"/>
        </w:rPr>
      </w:pPr>
      <w:bookmarkStart w:id="2" w:name="_Toc282961266"/>
      <w:r w:rsidRPr="00B2194C">
        <w:rPr>
          <w:sz w:val="20"/>
          <w:lang w:val="es-ES"/>
        </w:rPr>
        <w:t>Objetivos Específicos</w:t>
      </w:r>
      <w:bookmarkEnd w:id="2"/>
    </w:p>
    <w:p w:rsidR="00B2194C" w:rsidRPr="00B2194C" w:rsidRDefault="00B2194C" w:rsidP="00B2194C">
      <w:pPr>
        <w:pStyle w:val="Prrafodelista"/>
        <w:spacing w:after="0" w:line="240" w:lineRule="auto"/>
        <w:ind w:left="0"/>
        <w:rPr>
          <w:rFonts w:ascii="Times New Roman" w:eastAsia="Times New Roman" w:hAnsi="Times New Roman"/>
          <w:color w:val="auto"/>
          <w:sz w:val="20"/>
          <w:szCs w:val="20"/>
          <w:lang w:val="es-ES"/>
        </w:rPr>
      </w:pPr>
      <w:r w:rsidRPr="00B2194C">
        <w:rPr>
          <w:rFonts w:ascii="Times New Roman" w:eastAsia="Times New Roman" w:hAnsi="Times New Roman"/>
          <w:color w:val="auto"/>
          <w:sz w:val="20"/>
          <w:szCs w:val="20"/>
          <w:lang w:val="es-ES"/>
        </w:rPr>
        <w:t>Comparar las versiones de la Norma ISO 9001:2000 e ISO 9001:2008 y revisar las actualizaciones a implementar.</w:t>
      </w:r>
    </w:p>
    <w:p w:rsidR="00B2194C" w:rsidRPr="00B2194C" w:rsidRDefault="00B2194C" w:rsidP="00B2194C">
      <w:pPr>
        <w:ind w:left="2127" w:hanging="426"/>
        <w:rPr>
          <w:sz w:val="20"/>
          <w:lang w:val="es-ES"/>
        </w:rPr>
      </w:pPr>
    </w:p>
    <w:p w:rsidR="00B2194C" w:rsidRPr="00B2194C" w:rsidRDefault="00B2194C" w:rsidP="00B2194C">
      <w:pPr>
        <w:pStyle w:val="Prrafodelista"/>
        <w:spacing w:after="0" w:line="240" w:lineRule="auto"/>
        <w:ind w:left="0"/>
        <w:rPr>
          <w:rFonts w:ascii="Times New Roman" w:eastAsia="Times New Roman" w:hAnsi="Times New Roman"/>
          <w:color w:val="auto"/>
          <w:sz w:val="20"/>
          <w:szCs w:val="20"/>
          <w:lang w:val="es-ES"/>
        </w:rPr>
      </w:pPr>
      <w:r w:rsidRPr="00B2194C">
        <w:rPr>
          <w:rFonts w:ascii="Times New Roman" w:eastAsia="Times New Roman" w:hAnsi="Times New Roman"/>
          <w:color w:val="auto"/>
          <w:sz w:val="20"/>
          <w:szCs w:val="20"/>
          <w:lang w:val="es-ES"/>
        </w:rPr>
        <w:t>Analizar las mejoras que tendrá que implementar la Empresa Procesadora de Alcohol con respecto a la versión de la Norma ISO 9001:2008.</w:t>
      </w:r>
    </w:p>
    <w:p w:rsidR="00B2194C" w:rsidRPr="00B2194C" w:rsidRDefault="00B2194C" w:rsidP="00B2194C">
      <w:pPr>
        <w:ind w:left="2127" w:hanging="426"/>
        <w:rPr>
          <w:sz w:val="20"/>
          <w:lang w:val="es-ES"/>
        </w:rPr>
      </w:pPr>
    </w:p>
    <w:p w:rsidR="00B2194C" w:rsidRPr="00B2194C" w:rsidRDefault="00B2194C" w:rsidP="00B2194C">
      <w:pPr>
        <w:pStyle w:val="Prrafodelista"/>
        <w:spacing w:after="0" w:line="240" w:lineRule="auto"/>
        <w:ind w:left="0"/>
        <w:rPr>
          <w:rFonts w:ascii="Times New Roman" w:eastAsia="Times New Roman" w:hAnsi="Times New Roman"/>
          <w:color w:val="auto"/>
          <w:sz w:val="20"/>
          <w:szCs w:val="20"/>
          <w:lang w:val="es-ES"/>
        </w:rPr>
      </w:pPr>
      <w:r>
        <w:rPr>
          <w:rFonts w:ascii="Times New Roman" w:eastAsia="Times New Roman" w:hAnsi="Times New Roman"/>
          <w:color w:val="auto"/>
          <w:sz w:val="20"/>
          <w:szCs w:val="20"/>
          <w:lang w:val="es-ES"/>
        </w:rPr>
        <w:t>A</w:t>
      </w:r>
      <w:r w:rsidRPr="00B2194C">
        <w:rPr>
          <w:rFonts w:ascii="Times New Roman" w:eastAsia="Times New Roman" w:hAnsi="Times New Roman"/>
          <w:color w:val="auto"/>
          <w:sz w:val="20"/>
          <w:szCs w:val="20"/>
          <w:lang w:val="es-ES"/>
        </w:rPr>
        <w:t>ctualizar el Manual de calidad de la empresa.</w:t>
      </w:r>
    </w:p>
    <w:p w:rsidR="00B2194C" w:rsidRPr="00B2194C" w:rsidRDefault="00B2194C" w:rsidP="00B2194C">
      <w:pPr>
        <w:pStyle w:val="Ttulo3"/>
        <w:numPr>
          <w:ilvl w:val="2"/>
          <w:numId w:val="0"/>
        </w:numPr>
        <w:spacing w:before="240" w:after="60"/>
        <w:jc w:val="both"/>
        <w:rPr>
          <w:b w:val="0"/>
          <w:sz w:val="20"/>
          <w:lang w:val="es-ES"/>
        </w:rPr>
      </w:pPr>
      <w:r w:rsidRPr="00B2194C">
        <w:rPr>
          <w:b w:val="0"/>
          <w:sz w:val="20"/>
          <w:lang w:val="es-ES"/>
        </w:rPr>
        <w:t>Determinar los costos de implementación de la nueva versión de la Norma ISO 9001:2008 para la empresa procesadora de Alcohol.</w:t>
      </w:r>
    </w:p>
    <w:p w:rsidR="00B2194C" w:rsidRPr="00B2194C" w:rsidRDefault="00B2194C" w:rsidP="00B2194C">
      <w:pPr>
        <w:pStyle w:val="Ttulo3"/>
        <w:numPr>
          <w:ilvl w:val="2"/>
          <w:numId w:val="0"/>
        </w:numPr>
        <w:spacing w:before="240" w:after="60"/>
        <w:jc w:val="both"/>
        <w:rPr>
          <w:b w:val="0"/>
          <w:sz w:val="20"/>
          <w:lang w:val="es-ES"/>
        </w:rPr>
      </w:pPr>
      <w:r w:rsidRPr="00B2194C">
        <w:rPr>
          <w:b w:val="0"/>
          <w:sz w:val="20"/>
          <w:lang w:val="es-ES"/>
        </w:rPr>
        <w:t>Proporcionar las guías  actualizadas para  alcanzar la satisfacción del cliente mediante la eficaz aplicación del sistema, y prevenir las no conformidades durante todo el proceso.</w:t>
      </w:r>
    </w:p>
    <w:p w:rsidR="00B2194C" w:rsidRPr="00B2194C" w:rsidRDefault="00B2194C" w:rsidP="00B2194C">
      <w:pPr>
        <w:pStyle w:val="Prrafodelista"/>
        <w:spacing w:after="0" w:line="240" w:lineRule="auto"/>
        <w:ind w:left="2127" w:hanging="426"/>
        <w:rPr>
          <w:rFonts w:cs="Arial"/>
          <w:szCs w:val="24"/>
          <w:lang w:val="es-ES"/>
        </w:rPr>
      </w:pPr>
    </w:p>
    <w:p w:rsidR="00E50F99" w:rsidRDefault="00E50F99">
      <w:pPr>
        <w:jc w:val="both"/>
        <w:rPr>
          <w:b/>
          <w:lang w:val="es-ES"/>
        </w:rPr>
      </w:pPr>
      <w:r>
        <w:rPr>
          <w:b/>
          <w:lang w:val="es-ES"/>
        </w:rPr>
        <w:t xml:space="preserve">2.  </w:t>
      </w:r>
      <w:r w:rsidR="00703816">
        <w:rPr>
          <w:b/>
          <w:lang w:val="es-ES"/>
        </w:rPr>
        <w:t xml:space="preserve">Metodología </w:t>
      </w:r>
    </w:p>
    <w:p w:rsidR="00703816" w:rsidRDefault="00703816">
      <w:pPr>
        <w:jc w:val="both"/>
        <w:rPr>
          <w:b/>
          <w:lang w:val="es-ES"/>
        </w:rPr>
      </w:pPr>
    </w:p>
    <w:p w:rsidR="00EF5F3A" w:rsidRDefault="00B2194C" w:rsidP="00EF5F3A">
      <w:pPr>
        <w:jc w:val="both"/>
        <w:rPr>
          <w:sz w:val="20"/>
          <w:lang w:val="es-ES"/>
        </w:rPr>
      </w:pPr>
      <w:r w:rsidRPr="00B2194C">
        <w:rPr>
          <w:sz w:val="20"/>
          <w:lang w:val="es-ES"/>
        </w:rPr>
        <w:lastRenderedPageBreak/>
        <w:t>Con el fin de realizar el proyecto de</w:t>
      </w:r>
      <w:r w:rsidRPr="00EE396D">
        <w:rPr>
          <w:rFonts w:cs="Arial"/>
          <w:szCs w:val="24"/>
          <w:lang w:val="es-ES"/>
        </w:rPr>
        <w:t xml:space="preserve"> </w:t>
      </w:r>
      <w:r w:rsidRPr="00B2194C">
        <w:rPr>
          <w:sz w:val="20"/>
          <w:lang w:val="es-ES"/>
        </w:rPr>
        <w:t xml:space="preserve">implementación de mejoras del S.G.C. de la empresa procesadora  de Alcoholes  en base a la versión 2008 consideramos </w:t>
      </w:r>
      <w:r w:rsidR="00EF5F3A">
        <w:rPr>
          <w:sz w:val="20"/>
          <w:lang w:val="es-ES"/>
        </w:rPr>
        <w:t>la figura 1</w:t>
      </w:r>
      <w:r w:rsidR="00EF5F3A" w:rsidRPr="00EF5F3A">
        <w:rPr>
          <w:sz w:val="20"/>
          <w:lang w:val="es-ES"/>
        </w:rPr>
        <w:t xml:space="preserve"> </w:t>
      </w:r>
    </w:p>
    <w:p w:rsidR="00EF5F3A" w:rsidRDefault="00EF5F3A" w:rsidP="00EF5F3A">
      <w:pPr>
        <w:jc w:val="both"/>
        <w:rPr>
          <w:sz w:val="20"/>
          <w:lang w:val="es-ES"/>
        </w:rPr>
      </w:pPr>
    </w:p>
    <w:p w:rsidR="00EF5F3A" w:rsidRDefault="00EF5F3A" w:rsidP="00EF5F3A">
      <w:pPr>
        <w:jc w:val="both"/>
        <w:rPr>
          <w:sz w:val="20"/>
          <w:lang w:val="es-ES"/>
        </w:rPr>
      </w:pPr>
      <w:r w:rsidRPr="00F708B0">
        <w:rPr>
          <w:sz w:val="20"/>
          <w:lang w:val="es-ES"/>
        </w:rPr>
        <w:t>La metodología a aplicar se inicia con el diagnóstico de la situación de la empresa respecto a la Norma ISO 9001:2008, la revisión de la documentación y un estudio del proceso detallando cada etapa.</w:t>
      </w:r>
    </w:p>
    <w:p w:rsidR="00EF5F3A" w:rsidRDefault="00EF5F3A" w:rsidP="00EF5F3A">
      <w:pPr>
        <w:jc w:val="both"/>
        <w:rPr>
          <w:sz w:val="20"/>
          <w:lang w:val="es-ES"/>
        </w:rPr>
      </w:pPr>
    </w:p>
    <w:p w:rsidR="00EF5F3A" w:rsidRPr="00F708B0" w:rsidRDefault="00EF5F3A" w:rsidP="00EF5F3A">
      <w:pPr>
        <w:jc w:val="both"/>
        <w:rPr>
          <w:sz w:val="20"/>
          <w:lang w:val="es-ES"/>
        </w:rPr>
      </w:pPr>
    </w:p>
    <w:p w:rsidR="00EF5F3A" w:rsidRPr="00EF5F3A" w:rsidRDefault="00EF5F3A" w:rsidP="00EF5F3A">
      <w:pPr>
        <w:jc w:val="both"/>
        <w:rPr>
          <w:sz w:val="20"/>
          <w:lang w:val="es-ES"/>
        </w:rPr>
      </w:pPr>
      <w:r>
        <w:rPr>
          <w:sz w:val="20"/>
          <w:lang w:val="es-ES"/>
        </w:rPr>
        <w:t xml:space="preserve">Posteriormente, </w:t>
      </w:r>
      <w:r w:rsidRPr="00EF5F3A">
        <w:rPr>
          <w:sz w:val="20"/>
          <w:lang w:val="es-ES"/>
        </w:rPr>
        <w:t xml:space="preserve"> se </w:t>
      </w:r>
      <w:r>
        <w:rPr>
          <w:sz w:val="20"/>
          <w:lang w:val="es-ES"/>
        </w:rPr>
        <w:t xml:space="preserve">compara la norma vigente con la norma propuesta que se desea implementar, para lo cual se </w:t>
      </w:r>
      <w:r w:rsidRPr="00EF5F3A">
        <w:rPr>
          <w:sz w:val="20"/>
          <w:lang w:val="es-ES"/>
        </w:rPr>
        <w:t xml:space="preserve">revisa globalmente la situación de la empresa y finalmente se presenta la  manera en la cual se implementa el sistema de gestión de la calidad. </w:t>
      </w:r>
    </w:p>
    <w:p w:rsidR="00EF5F3A" w:rsidRPr="00EF5F3A" w:rsidRDefault="00EF5F3A" w:rsidP="00EF5F3A">
      <w:pPr>
        <w:jc w:val="both"/>
        <w:rPr>
          <w:sz w:val="20"/>
          <w:lang w:val="es-ES"/>
        </w:rPr>
      </w:pPr>
    </w:p>
    <w:p w:rsidR="00EF5F3A" w:rsidRPr="00EF5F3A" w:rsidRDefault="00EF5F3A" w:rsidP="00EF5F3A">
      <w:pPr>
        <w:jc w:val="both"/>
        <w:rPr>
          <w:sz w:val="20"/>
          <w:lang w:val="es-ES"/>
        </w:rPr>
      </w:pPr>
      <w:r>
        <w:rPr>
          <w:sz w:val="20"/>
          <w:lang w:val="es-ES"/>
        </w:rPr>
        <w:t xml:space="preserve">Seguido </w:t>
      </w:r>
      <w:r w:rsidR="00EC3C9D">
        <w:rPr>
          <w:sz w:val="20"/>
          <w:lang w:val="es-ES"/>
        </w:rPr>
        <w:t>a est</w:t>
      </w:r>
      <w:r>
        <w:rPr>
          <w:sz w:val="20"/>
          <w:lang w:val="es-ES"/>
        </w:rPr>
        <w:t xml:space="preserve">o, se desarrolla </w:t>
      </w:r>
      <w:r w:rsidRPr="00EF5F3A">
        <w:rPr>
          <w:sz w:val="20"/>
          <w:lang w:val="es-ES"/>
        </w:rPr>
        <w:t xml:space="preserve"> el plan para el manejo de puntos críticos de control, luego se presentan las generalidades del proceso  de elaboración del producto y valiéndose de la información anteriormente expuesta se establecen los puntos críticos de control del proceso.</w:t>
      </w:r>
    </w:p>
    <w:p w:rsidR="00EF5F3A" w:rsidRPr="00EF5F3A" w:rsidRDefault="00EC3C9D" w:rsidP="00EF5F3A">
      <w:pPr>
        <w:rPr>
          <w:sz w:val="20"/>
          <w:lang w:val="es-ES"/>
        </w:rPr>
      </w:pPr>
      <w:r>
        <w:rPr>
          <w:sz w:val="20"/>
          <w:lang w:val="es-ES"/>
        </w:rPr>
        <w:t xml:space="preserve">Se desarrollo </w:t>
      </w:r>
      <w:r w:rsidR="00EF5F3A" w:rsidRPr="00EF5F3A">
        <w:rPr>
          <w:sz w:val="20"/>
          <w:lang w:val="es-ES"/>
        </w:rPr>
        <w:t xml:space="preserve"> la estructura documental y</w:t>
      </w:r>
      <w:r>
        <w:rPr>
          <w:sz w:val="20"/>
          <w:lang w:val="es-ES"/>
        </w:rPr>
        <w:t xml:space="preserve"> el </w:t>
      </w:r>
      <w:r w:rsidR="00EF5F3A" w:rsidRPr="00EF5F3A">
        <w:rPr>
          <w:sz w:val="20"/>
          <w:lang w:val="es-ES"/>
        </w:rPr>
        <w:t>desarrollo del sistema de gestión de Calidad, donde se definen los procesos y procedimientos de la empresa según la normativa mencionada anteriormente.</w:t>
      </w:r>
      <w:r>
        <w:rPr>
          <w:sz w:val="20"/>
          <w:lang w:val="es-ES"/>
        </w:rPr>
        <w:t xml:space="preserve"> </w:t>
      </w:r>
      <w:r w:rsidR="00EF5F3A" w:rsidRPr="00EF5F3A">
        <w:rPr>
          <w:sz w:val="20"/>
          <w:lang w:val="es-ES"/>
        </w:rPr>
        <w:t xml:space="preserve"> Como recopilación del sistema de calidad se presenta el Manual de Calidad diseñado para soportar el proceso realizado. </w:t>
      </w:r>
    </w:p>
    <w:p w:rsidR="00EF5F3A" w:rsidRPr="00EF5F3A" w:rsidRDefault="00EF5F3A" w:rsidP="00EF5F3A">
      <w:pPr>
        <w:rPr>
          <w:sz w:val="20"/>
          <w:lang w:val="es-ES"/>
        </w:rPr>
      </w:pPr>
    </w:p>
    <w:p w:rsidR="00B2194C" w:rsidRPr="00EF5F3A" w:rsidRDefault="00B2194C">
      <w:pPr>
        <w:jc w:val="both"/>
        <w:rPr>
          <w:sz w:val="20"/>
          <w:lang w:val="es-ES"/>
        </w:rPr>
      </w:pPr>
    </w:p>
    <w:p w:rsidR="00703816" w:rsidRDefault="00A920A7">
      <w:pPr>
        <w:jc w:val="both"/>
        <w:rPr>
          <w:b/>
          <w:lang w:val="es-ES"/>
        </w:rPr>
      </w:pPr>
      <w:r>
        <w:rPr>
          <w:noProof/>
          <w:sz w:val="20"/>
          <w:lang w:val="es-ES" w:eastAsia="es-ES"/>
        </w:rPr>
        <w:drawing>
          <wp:inline distT="0" distB="0" distL="0" distR="0">
            <wp:extent cx="2291715" cy="3907155"/>
            <wp:effectExtent l="19050" t="0" r="0" b="0"/>
            <wp:docPr id="1" name="Imagen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2"/>
                    <pic:cNvPicPr>
                      <a:picLocks noChangeAspect="1" noChangeArrowheads="1"/>
                    </pic:cNvPicPr>
                  </pic:nvPicPr>
                  <pic:blipFill>
                    <a:blip r:embed="rId9"/>
                    <a:srcRect/>
                    <a:stretch>
                      <a:fillRect/>
                    </a:stretch>
                  </pic:blipFill>
                  <pic:spPr bwMode="auto">
                    <a:xfrm>
                      <a:off x="0" y="0"/>
                      <a:ext cx="2291715" cy="3907155"/>
                    </a:xfrm>
                    <a:prstGeom prst="rect">
                      <a:avLst/>
                    </a:prstGeom>
                    <a:noFill/>
                    <a:ln w="9525">
                      <a:noFill/>
                      <a:miter lim="800000"/>
                      <a:headEnd/>
                      <a:tailEnd/>
                    </a:ln>
                  </pic:spPr>
                </pic:pic>
              </a:graphicData>
            </a:graphic>
          </wp:inline>
        </w:drawing>
      </w:r>
    </w:p>
    <w:p w:rsidR="00EF5F3A" w:rsidRDefault="00EF5F3A">
      <w:pPr>
        <w:pStyle w:val="Sangra2detindependiente"/>
        <w:rPr>
          <w:lang w:val="es-ES"/>
        </w:rPr>
      </w:pPr>
      <w:bookmarkStart w:id="3" w:name="_Toc282962960"/>
    </w:p>
    <w:p w:rsidR="002A126F" w:rsidRDefault="00EF5F3A">
      <w:pPr>
        <w:pStyle w:val="Sangra2detindependiente"/>
        <w:rPr>
          <w:lang w:val="es-ES"/>
        </w:rPr>
      </w:pPr>
      <w:r w:rsidRPr="00EF5F3A">
        <w:rPr>
          <w:lang w:val="es-ES"/>
        </w:rPr>
        <w:t xml:space="preserve">Figura </w:t>
      </w:r>
      <w:r w:rsidRPr="00EF5F3A">
        <w:rPr>
          <w:lang w:val="es-ES"/>
        </w:rPr>
        <w:fldChar w:fldCharType="begin"/>
      </w:r>
      <w:r w:rsidRPr="00EF5F3A">
        <w:rPr>
          <w:lang w:val="es-ES"/>
        </w:rPr>
        <w:instrText xml:space="preserve"> SEQ Figura \* ARABIC </w:instrText>
      </w:r>
      <w:r w:rsidRPr="00EF5F3A">
        <w:rPr>
          <w:lang w:val="es-ES"/>
        </w:rPr>
        <w:fldChar w:fldCharType="separate"/>
      </w:r>
      <w:r w:rsidRPr="00EF5F3A">
        <w:rPr>
          <w:lang w:val="es-ES"/>
        </w:rPr>
        <w:t>1</w:t>
      </w:r>
      <w:r w:rsidRPr="00EF5F3A">
        <w:rPr>
          <w:lang w:val="es-ES"/>
        </w:rPr>
        <w:fldChar w:fldCharType="end"/>
      </w:r>
      <w:r w:rsidRPr="00EF5F3A">
        <w:rPr>
          <w:lang w:val="es-ES"/>
        </w:rPr>
        <w:t xml:space="preserve"> Metodología a seguir del Proyecto</w:t>
      </w:r>
      <w:bookmarkEnd w:id="3"/>
    </w:p>
    <w:p w:rsidR="00124E19" w:rsidRDefault="00124E19" w:rsidP="00124E19">
      <w:pPr>
        <w:rPr>
          <w:sz w:val="20"/>
          <w:lang w:val="es-ES"/>
        </w:rPr>
      </w:pPr>
    </w:p>
    <w:p w:rsidR="00E50F99" w:rsidRDefault="00E50F99">
      <w:pPr>
        <w:ind w:firstLine="245"/>
        <w:jc w:val="both"/>
        <w:rPr>
          <w:sz w:val="20"/>
          <w:lang w:val="es-ES"/>
        </w:rPr>
      </w:pPr>
    </w:p>
    <w:p w:rsidR="00103327" w:rsidRDefault="00103327">
      <w:pPr>
        <w:ind w:firstLine="245"/>
        <w:jc w:val="both"/>
        <w:rPr>
          <w:sz w:val="20"/>
          <w:lang w:val="es-ES"/>
        </w:rPr>
      </w:pPr>
    </w:p>
    <w:p w:rsidR="00103327" w:rsidRDefault="00103327">
      <w:pPr>
        <w:ind w:firstLine="245"/>
        <w:jc w:val="both"/>
        <w:rPr>
          <w:sz w:val="20"/>
          <w:lang w:val="es-ES"/>
        </w:rPr>
      </w:pPr>
    </w:p>
    <w:p w:rsidR="00103327" w:rsidRDefault="00103327">
      <w:pPr>
        <w:ind w:firstLine="245"/>
        <w:jc w:val="both"/>
        <w:rPr>
          <w:sz w:val="20"/>
          <w:lang w:val="es-ES"/>
        </w:rPr>
      </w:pPr>
    </w:p>
    <w:p w:rsidR="00E50F99" w:rsidRPr="00EF5F3A" w:rsidRDefault="00EF5F3A">
      <w:pPr>
        <w:jc w:val="both"/>
        <w:rPr>
          <w:b/>
          <w:lang w:val="es-ES"/>
        </w:rPr>
      </w:pPr>
      <w:r w:rsidRPr="00EF5F3A">
        <w:rPr>
          <w:b/>
          <w:lang w:val="es-ES"/>
        </w:rPr>
        <w:t>3</w:t>
      </w:r>
      <w:r w:rsidR="00FD20F3" w:rsidRPr="00EF5F3A">
        <w:rPr>
          <w:b/>
          <w:lang w:val="es-ES"/>
        </w:rPr>
        <w:t xml:space="preserve">. Resultados </w:t>
      </w:r>
      <w:r w:rsidR="00EC3C9D">
        <w:rPr>
          <w:b/>
          <w:lang w:val="es-ES"/>
        </w:rPr>
        <w:t>obtenidos</w:t>
      </w:r>
    </w:p>
    <w:p w:rsidR="00FD20F3" w:rsidRDefault="00FD20F3">
      <w:pPr>
        <w:jc w:val="both"/>
        <w:rPr>
          <w:sz w:val="20"/>
          <w:lang w:val="es-ES"/>
        </w:rPr>
      </w:pPr>
    </w:p>
    <w:p w:rsidR="00DF2E44" w:rsidRPr="00EF5F3A" w:rsidRDefault="00EF5F3A" w:rsidP="00EF5F3A">
      <w:pPr>
        <w:pStyle w:val="Ttulo2"/>
        <w:numPr>
          <w:ilvl w:val="1"/>
          <w:numId w:val="0"/>
        </w:numPr>
        <w:tabs>
          <w:tab w:val="clear" w:pos="1440"/>
        </w:tabs>
        <w:spacing w:before="240" w:after="60"/>
        <w:jc w:val="both"/>
        <w:rPr>
          <w:b/>
          <w:bCs/>
          <w:iCs/>
          <w:sz w:val="20"/>
          <w:lang w:val="es-CO"/>
        </w:rPr>
      </w:pPr>
      <w:bookmarkStart w:id="4" w:name="_Toc282961296"/>
      <w:r w:rsidRPr="00EF5F3A">
        <w:rPr>
          <w:b/>
          <w:bCs/>
          <w:iCs/>
          <w:sz w:val="20"/>
          <w:lang w:val="es-CO"/>
        </w:rPr>
        <w:t>3</w:t>
      </w:r>
      <w:r w:rsidR="00AE3D07" w:rsidRPr="00EF5F3A">
        <w:rPr>
          <w:b/>
          <w:bCs/>
          <w:iCs/>
          <w:sz w:val="20"/>
          <w:lang w:val="es-CO"/>
        </w:rPr>
        <w:t xml:space="preserve">.1. </w:t>
      </w:r>
      <w:r w:rsidR="00DF2E44" w:rsidRPr="00EF5F3A">
        <w:rPr>
          <w:b/>
          <w:bCs/>
          <w:iCs/>
          <w:sz w:val="20"/>
          <w:lang w:val="es-CO"/>
        </w:rPr>
        <w:t>Eficacia del Sistema de Gestión de Calidad.</w:t>
      </w:r>
      <w:bookmarkEnd w:id="4"/>
    </w:p>
    <w:p w:rsidR="00DF2E44" w:rsidRPr="00BE68D7" w:rsidRDefault="00DF2E44" w:rsidP="00AE3D07">
      <w:pPr>
        <w:pStyle w:val="ecxmsonormal"/>
        <w:shd w:val="clear" w:color="auto" w:fill="FFFFFF"/>
        <w:spacing w:before="200" w:after="200"/>
        <w:jc w:val="both"/>
        <w:rPr>
          <w:sz w:val="20"/>
          <w:szCs w:val="20"/>
          <w:lang w:eastAsia="en-US"/>
        </w:rPr>
      </w:pPr>
      <w:r w:rsidRPr="00BE68D7">
        <w:rPr>
          <w:sz w:val="20"/>
          <w:szCs w:val="20"/>
          <w:lang w:eastAsia="en-US"/>
        </w:rPr>
        <w:t>La empresa produce alcohol que cumple con todos los estándares y normas de calidad nacional e internacional. Ofrecemos alcohol Etílico Rectificado Extra neutro de 96° GL.</w:t>
      </w:r>
    </w:p>
    <w:p w:rsidR="00DF2E44" w:rsidRPr="00BE68D7" w:rsidRDefault="00DF2E44" w:rsidP="00AE3D07">
      <w:pPr>
        <w:pStyle w:val="ecxmsonormal"/>
        <w:shd w:val="clear" w:color="auto" w:fill="FFFFFF"/>
        <w:spacing w:before="200" w:after="0"/>
        <w:jc w:val="both"/>
        <w:rPr>
          <w:sz w:val="20"/>
          <w:szCs w:val="20"/>
          <w:lang w:eastAsia="en-US"/>
        </w:rPr>
      </w:pPr>
      <w:r w:rsidRPr="00BE68D7">
        <w:rPr>
          <w:sz w:val="20"/>
          <w:szCs w:val="20"/>
          <w:lang w:eastAsia="en-US"/>
        </w:rPr>
        <w:t>Parte del producto de la empresa forma parte del plan piloto de biocombustible en Guayaquil. La estatal Petrocomercial, que está a cargo de la comercialización del combustible, informó que la Dirección Nacional de Protección Ambiental Hidrocarburífera revisa el estudio que realizó la Escuela Politécnica del Litoral entre junio y diciembre de 2008 para analizar el impacto del nuevo combustible.</w:t>
      </w:r>
    </w:p>
    <w:p w:rsidR="00DF2E44" w:rsidRPr="00BE68D7" w:rsidRDefault="00DF2E44" w:rsidP="00DF2E44">
      <w:pPr>
        <w:pStyle w:val="ecxmsonormal"/>
        <w:shd w:val="clear" w:color="auto" w:fill="FFFFFF"/>
        <w:spacing w:after="0"/>
        <w:ind w:left="993"/>
        <w:jc w:val="both"/>
        <w:rPr>
          <w:sz w:val="20"/>
          <w:szCs w:val="20"/>
          <w:lang w:eastAsia="en-US"/>
        </w:rPr>
      </w:pPr>
    </w:p>
    <w:p w:rsidR="00DF2E44" w:rsidRPr="00BE68D7" w:rsidRDefault="00DF2E44" w:rsidP="00AE3D07">
      <w:pPr>
        <w:pStyle w:val="ecxmsonormal"/>
        <w:shd w:val="clear" w:color="auto" w:fill="FFFFFF"/>
        <w:spacing w:after="0"/>
        <w:jc w:val="both"/>
        <w:rPr>
          <w:sz w:val="20"/>
          <w:szCs w:val="20"/>
          <w:lang w:eastAsia="en-US"/>
        </w:rPr>
      </w:pPr>
      <w:r w:rsidRPr="00BE68D7">
        <w:rPr>
          <w:sz w:val="20"/>
          <w:szCs w:val="20"/>
          <w:lang w:eastAsia="en-US"/>
        </w:rPr>
        <w:t xml:space="preserve">La empresa  será una de las proveedoras del alcohol anhidro (etanol) para el plan piloto, que consiste en proporcionar gasolina extra con una mezcla del 7% de etanol. </w:t>
      </w:r>
    </w:p>
    <w:p w:rsidR="00DF2E44" w:rsidRPr="00BE68D7" w:rsidRDefault="00DF2E44" w:rsidP="00DF2E44">
      <w:pPr>
        <w:pStyle w:val="ecxmsonormal"/>
        <w:shd w:val="clear" w:color="auto" w:fill="FFFFFF"/>
        <w:spacing w:after="0"/>
        <w:ind w:left="993"/>
        <w:jc w:val="both"/>
        <w:rPr>
          <w:sz w:val="20"/>
          <w:szCs w:val="20"/>
          <w:lang w:eastAsia="en-US"/>
        </w:rPr>
      </w:pPr>
    </w:p>
    <w:p w:rsidR="00DF2E44" w:rsidRPr="00BE68D7" w:rsidRDefault="00DF2E44" w:rsidP="00DF2E44">
      <w:pPr>
        <w:pStyle w:val="ecxmsonormal"/>
        <w:shd w:val="clear" w:color="auto" w:fill="FFFFFF"/>
        <w:spacing w:after="0"/>
        <w:jc w:val="both"/>
        <w:rPr>
          <w:sz w:val="20"/>
          <w:szCs w:val="20"/>
          <w:lang w:eastAsia="en-US"/>
        </w:rPr>
      </w:pPr>
      <w:r w:rsidRPr="00BE68D7">
        <w:rPr>
          <w:sz w:val="20"/>
          <w:szCs w:val="20"/>
          <w:lang w:eastAsia="en-US"/>
        </w:rPr>
        <w:t xml:space="preserve">La gerencia de la empresa, acogiéndose a las políticas de Gobierno, mantendrá la comercialización del etanol en el mercado interno.  </w:t>
      </w:r>
    </w:p>
    <w:p w:rsidR="00DF2E44" w:rsidRDefault="00DF2E44" w:rsidP="00DF2E44">
      <w:pPr>
        <w:pStyle w:val="ecxmsonormal"/>
        <w:shd w:val="clear" w:color="auto" w:fill="FFFFFF"/>
        <w:spacing w:after="0"/>
        <w:jc w:val="both"/>
        <w:rPr>
          <w:sz w:val="20"/>
          <w:szCs w:val="20"/>
          <w:lang w:eastAsia="en-US"/>
        </w:rPr>
      </w:pPr>
    </w:p>
    <w:p w:rsidR="00DF2E44" w:rsidRPr="00BE68D7" w:rsidRDefault="00DF2E44" w:rsidP="00DF2E44">
      <w:pPr>
        <w:pStyle w:val="ecxmsonormal"/>
        <w:shd w:val="clear" w:color="auto" w:fill="FFFFFF"/>
        <w:spacing w:after="0"/>
        <w:jc w:val="both"/>
        <w:rPr>
          <w:sz w:val="20"/>
          <w:szCs w:val="20"/>
          <w:lang w:eastAsia="en-US"/>
        </w:rPr>
      </w:pPr>
      <w:r w:rsidRPr="00BE68D7">
        <w:rPr>
          <w:sz w:val="20"/>
          <w:szCs w:val="20"/>
          <w:lang w:eastAsia="en-US"/>
        </w:rPr>
        <w:t xml:space="preserve">La empresa para determinar su nivel de eficacia realiza el seguimiento y control de los procesos, mejora el nivel de satisfacción del cliente y todos los datos obtenidos en cada  proceso  lo antes mencionado, realiza el análisis de taros para la toma de decisiones.  </w:t>
      </w:r>
    </w:p>
    <w:p w:rsidR="00DF2E44" w:rsidRPr="002F3E41" w:rsidRDefault="00DF2E44" w:rsidP="00DF2E44">
      <w:pPr>
        <w:ind w:left="993"/>
        <w:rPr>
          <w:sz w:val="20"/>
          <w:lang w:val="es-ES"/>
        </w:rPr>
      </w:pPr>
    </w:p>
    <w:p w:rsidR="00DF2E44" w:rsidRPr="00DF2E44" w:rsidRDefault="00EF5F3A" w:rsidP="00AE3D07">
      <w:pPr>
        <w:pStyle w:val="Ttulo2"/>
        <w:numPr>
          <w:ilvl w:val="1"/>
          <w:numId w:val="0"/>
        </w:numPr>
        <w:tabs>
          <w:tab w:val="clear" w:pos="1440"/>
        </w:tabs>
        <w:spacing w:before="240" w:after="60"/>
        <w:jc w:val="both"/>
        <w:rPr>
          <w:b/>
          <w:bCs/>
          <w:iCs/>
          <w:sz w:val="20"/>
          <w:lang w:val="es-CO"/>
        </w:rPr>
      </w:pPr>
      <w:bookmarkStart w:id="5" w:name="_Toc282961297"/>
      <w:r>
        <w:rPr>
          <w:b/>
          <w:bCs/>
          <w:iCs/>
          <w:sz w:val="20"/>
          <w:lang w:val="es-CO"/>
        </w:rPr>
        <w:t>3</w:t>
      </w:r>
      <w:r w:rsidR="00AE3D07">
        <w:rPr>
          <w:b/>
          <w:bCs/>
          <w:iCs/>
          <w:sz w:val="20"/>
          <w:lang w:val="es-CO"/>
        </w:rPr>
        <w:t xml:space="preserve">.2 </w:t>
      </w:r>
      <w:r w:rsidR="00DF2E44" w:rsidRPr="00DF2E44">
        <w:rPr>
          <w:b/>
          <w:bCs/>
          <w:iCs/>
          <w:sz w:val="20"/>
          <w:lang w:val="es-CO"/>
        </w:rPr>
        <w:t>Seguimiento y control de los procesos.</w:t>
      </w:r>
      <w:bookmarkEnd w:id="5"/>
    </w:p>
    <w:p w:rsidR="00DF2E44" w:rsidRPr="002F3E41" w:rsidRDefault="00DF2E44" w:rsidP="00DF2E44">
      <w:pPr>
        <w:pStyle w:val="ecxmsonormal"/>
        <w:shd w:val="clear" w:color="auto" w:fill="FFFFFF"/>
        <w:spacing w:before="200" w:after="200"/>
        <w:jc w:val="both"/>
        <w:rPr>
          <w:sz w:val="20"/>
          <w:szCs w:val="20"/>
          <w:lang w:eastAsia="en-US"/>
        </w:rPr>
      </w:pPr>
      <w:r>
        <w:rPr>
          <w:sz w:val="20"/>
          <w:szCs w:val="20"/>
          <w:lang w:eastAsia="en-US"/>
        </w:rPr>
        <w:t>E</w:t>
      </w:r>
      <w:r w:rsidRPr="002F3E41">
        <w:rPr>
          <w:sz w:val="20"/>
          <w:szCs w:val="20"/>
          <w:lang w:eastAsia="en-US"/>
        </w:rPr>
        <w:t>l seguimiento  y control de los procesos se realiza en base al análisis de los datos del comportamiento de los procesos con el fin de que se tomen medidas necesarias para impedir que el proceso salga de los parámetros establecidos.</w:t>
      </w:r>
    </w:p>
    <w:p w:rsidR="00DF2E44" w:rsidRPr="002F3E41" w:rsidRDefault="00DF2E44" w:rsidP="00AE3D07">
      <w:pPr>
        <w:pStyle w:val="ecxmsonormal"/>
        <w:shd w:val="clear" w:color="auto" w:fill="FFFFFF"/>
        <w:spacing w:before="200" w:after="200"/>
        <w:jc w:val="both"/>
        <w:rPr>
          <w:sz w:val="20"/>
          <w:szCs w:val="20"/>
          <w:lang w:eastAsia="en-US"/>
        </w:rPr>
      </w:pPr>
      <w:r w:rsidRPr="002F3E41">
        <w:rPr>
          <w:sz w:val="20"/>
          <w:szCs w:val="20"/>
          <w:lang w:eastAsia="en-US"/>
        </w:rPr>
        <w:t>El seguimiento y control d</w:t>
      </w:r>
      <w:r w:rsidR="00AE3D07">
        <w:rPr>
          <w:sz w:val="20"/>
          <w:szCs w:val="20"/>
          <w:lang w:eastAsia="en-US"/>
        </w:rPr>
        <w:t xml:space="preserve">e los procesos </w:t>
      </w:r>
      <w:r w:rsidRPr="002F3E41">
        <w:rPr>
          <w:sz w:val="20"/>
          <w:szCs w:val="20"/>
          <w:lang w:eastAsia="en-US"/>
        </w:rPr>
        <w:t>podrá requerir la modificación de las operaciones de la empresa. Los parámetros de control del proceso de elaboración de alcohol rectificado son los siguientes</w:t>
      </w:r>
      <w:r w:rsidR="00103327">
        <w:rPr>
          <w:sz w:val="20"/>
          <w:szCs w:val="20"/>
          <w:lang w:eastAsia="en-US"/>
        </w:rPr>
        <w:t xml:space="preserve"> (Figura 2)</w:t>
      </w:r>
      <w:r w:rsidRPr="002F3E41">
        <w:rPr>
          <w:sz w:val="20"/>
          <w:szCs w:val="20"/>
          <w:lang w:eastAsia="en-US"/>
        </w:rPr>
        <w:t>:</w:t>
      </w:r>
    </w:p>
    <w:p w:rsidR="00DF2E44" w:rsidRPr="002F3E41" w:rsidRDefault="00DF2E44" w:rsidP="00AE3D07">
      <w:pPr>
        <w:pStyle w:val="ecxmsonormal"/>
        <w:shd w:val="clear" w:color="auto" w:fill="FFFFFF"/>
        <w:spacing w:before="200" w:after="200"/>
        <w:contextualSpacing/>
        <w:jc w:val="both"/>
        <w:rPr>
          <w:sz w:val="20"/>
          <w:szCs w:val="20"/>
          <w:lang w:eastAsia="en-US"/>
        </w:rPr>
      </w:pPr>
      <w:r w:rsidRPr="002F3E41">
        <w:rPr>
          <w:sz w:val="20"/>
          <w:szCs w:val="20"/>
          <w:lang w:eastAsia="en-US"/>
        </w:rPr>
        <w:lastRenderedPageBreak/>
        <w:t>Grados de alcohol. (Gay Lussac)</w:t>
      </w:r>
    </w:p>
    <w:p w:rsidR="00DF2E44" w:rsidRPr="002F3E41" w:rsidRDefault="00DF2E44" w:rsidP="00AE3D07">
      <w:pPr>
        <w:pStyle w:val="ecxmsonormal"/>
        <w:shd w:val="clear" w:color="auto" w:fill="FFFFFF"/>
        <w:spacing w:before="200" w:after="200"/>
        <w:contextualSpacing/>
        <w:jc w:val="both"/>
        <w:rPr>
          <w:sz w:val="20"/>
          <w:szCs w:val="20"/>
          <w:lang w:eastAsia="en-US"/>
        </w:rPr>
      </w:pPr>
      <w:r w:rsidRPr="002F3E41">
        <w:rPr>
          <w:sz w:val="20"/>
          <w:szCs w:val="20"/>
          <w:lang w:eastAsia="en-US"/>
        </w:rPr>
        <w:t>Catar por olor.</w:t>
      </w:r>
    </w:p>
    <w:p w:rsidR="00DF2E44" w:rsidRPr="002F3E41" w:rsidRDefault="00DF2E44" w:rsidP="00AE3D07">
      <w:pPr>
        <w:pStyle w:val="ecxmsonormal"/>
        <w:shd w:val="clear" w:color="auto" w:fill="FFFFFF"/>
        <w:spacing w:before="200" w:after="200"/>
        <w:contextualSpacing/>
        <w:jc w:val="both"/>
        <w:rPr>
          <w:sz w:val="20"/>
          <w:szCs w:val="20"/>
          <w:lang w:eastAsia="en-US"/>
        </w:rPr>
      </w:pPr>
      <w:r w:rsidRPr="002F3E41">
        <w:rPr>
          <w:sz w:val="20"/>
          <w:szCs w:val="20"/>
          <w:lang w:eastAsia="en-US"/>
        </w:rPr>
        <w:t>Color.</w:t>
      </w:r>
    </w:p>
    <w:p w:rsidR="00AE3D07" w:rsidRPr="002F3E41" w:rsidRDefault="00AE3D07" w:rsidP="00AE3D07">
      <w:pPr>
        <w:pStyle w:val="ecxmsonormal"/>
        <w:shd w:val="clear" w:color="auto" w:fill="FFFFFF"/>
        <w:spacing w:before="200" w:after="200"/>
        <w:jc w:val="both"/>
        <w:rPr>
          <w:sz w:val="20"/>
          <w:szCs w:val="20"/>
          <w:lang w:eastAsia="en-US"/>
        </w:rPr>
      </w:pPr>
    </w:p>
    <w:p w:rsidR="00AE3D07" w:rsidRPr="002F3E41" w:rsidRDefault="00A920A7" w:rsidP="00AE3D07">
      <w:pPr>
        <w:keepNext/>
        <w:ind w:left="90"/>
        <w:rPr>
          <w:sz w:val="20"/>
          <w:lang w:val="es-ES"/>
        </w:rPr>
      </w:pPr>
      <w:r>
        <w:rPr>
          <w:noProof/>
          <w:sz w:val="20"/>
          <w:lang w:val="es-ES" w:eastAsia="es-ES"/>
        </w:rPr>
        <w:drawing>
          <wp:inline distT="0" distB="0" distL="0" distR="0">
            <wp:extent cx="2434590" cy="3170555"/>
            <wp:effectExtent l="19050" t="0" r="3810" b="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0"/>
                    <a:srcRect l="22832" t="27295" r="21176" b="16183"/>
                    <a:stretch>
                      <a:fillRect/>
                    </a:stretch>
                  </pic:blipFill>
                  <pic:spPr bwMode="auto">
                    <a:xfrm>
                      <a:off x="0" y="0"/>
                      <a:ext cx="2434590" cy="3170555"/>
                    </a:xfrm>
                    <a:prstGeom prst="rect">
                      <a:avLst/>
                    </a:prstGeom>
                    <a:noFill/>
                    <a:ln w="9525">
                      <a:noFill/>
                      <a:miter lim="800000"/>
                      <a:headEnd/>
                      <a:tailEnd/>
                    </a:ln>
                  </pic:spPr>
                </pic:pic>
              </a:graphicData>
            </a:graphic>
          </wp:inline>
        </w:drawing>
      </w:r>
    </w:p>
    <w:p w:rsidR="00AE3D07" w:rsidRPr="002F3E41" w:rsidRDefault="00AE3D07" w:rsidP="00AE3D07">
      <w:pPr>
        <w:pStyle w:val="Epgrafe"/>
        <w:jc w:val="center"/>
        <w:rPr>
          <w:b w:val="0"/>
          <w:bCs w:val="0"/>
          <w:lang w:val="es-ES"/>
        </w:rPr>
      </w:pPr>
      <w:bookmarkStart w:id="6" w:name="_Toc282962969"/>
      <w:r w:rsidRPr="002F3E41">
        <w:rPr>
          <w:b w:val="0"/>
          <w:bCs w:val="0"/>
          <w:lang w:val="es-ES"/>
        </w:rPr>
        <w:t xml:space="preserve">Figura </w:t>
      </w:r>
      <w:r w:rsidR="00103327">
        <w:rPr>
          <w:b w:val="0"/>
          <w:bCs w:val="0"/>
          <w:lang w:val="es-ES"/>
        </w:rPr>
        <w:t xml:space="preserve">2 </w:t>
      </w:r>
      <w:r w:rsidRPr="002F3E41">
        <w:rPr>
          <w:b w:val="0"/>
          <w:bCs w:val="0"/>
          <w:lang w:val="es-ES"/>
        </w:rPr>
        <w:t xml:space="preserve"> </w:t>
      </w:r>
      <w:r w:rsidR="00103327" w:rsidRPr="002F3E41">
        <w:rPr>
          <w:b w:val="0"/>
          <w:bCs w:val="0"/>
          <w:lang w:val="es-ES"/>
        </w:rPr>
        <w:t>Realización</w:t>
      </w:r>
      <w:r w:rsidRPr="002F3E41">
        <w:rPr>
          <w:b w:val="0"/>
          <w:bCs w:val="0"/>
          <w:lang w:val="es-ES"/>
        </w:rPr>
        <w:t xml:space="preserve"> del produc</w:t>
      </w:r>
      <w:bookmarkEnd w:id="6"/>
      <w:r w:rsidR="00103327">
        <w:rPr>
          <w:b w:val="0"/>
          <w:bCs w:val="0"/>
          <w:lang w:val="es-ES"/>
        </w:rPr>
        <w:t>to</w:t>
      </w:r>
    </w:p>
    <w:p w:rsidR="00DF2E44" w:rsidRDefault="00DF2E44" w:rsidP="00AE3D07">
      <w:pPr>
        <w:contextualSpacing/>
        <w:jc w:val="both"/>
        <w:rPr>
          <w:sz w:val="20"/>
          <w:lang w:val="es-ES"/>
        </w:rPr>
      </w:pPr>
    </w:p>
    <w:p w:rsidR="00FD20F3" w:rsidRDefault="00FD20F3">
      <w:pPr>
        <w:jc w:val="both"/>
        <w:rPr>
          <w:sz w:val="20"/>
          <w:lang w:val="es-ES"/>
        </w:rPr>
      </w:pPr>
    </w:p>
    <w:p w:rsidR="00AE3D07" w:rsidRPr="00AE3D07" w:rsidRDefault="00EF5F3A" w:rsidP="00AE3D07">
      <w:pPr>
        <w:jc w:val="both"/>
        <w:rPr>
          <w:b/>
          <w:bCs/>
          <w:iCs/>
          <w:sz w:val="20"/>
          <w:lang w:val="es-CO"/>
        </w:rPr>
      </w:pPr>
      <w:r>
        <w:rPr>
          <w:b/>
          <w:bCs/>
          <w:iCs/>
          <w:sz w:val="20"/>
          <w:lang w:val="es-CO"/>
        </w:rPr>
        <w:t>3</w:t>
      </w:r>
      <w:r w:rsidR="00AE3D07" w:rsidRPr="00AE3D07">
        <w:rPr>
          <w:b/>
          <w:bCs/>
          <w:iCs/>
          <w:sz w:val="20"/>
          <w:lang w:val="es-CO"/>
        </w:rPr>
        <w:t>.3</w:t>
      </w:r>
      <w:bookmarkStart w:id="7" w:name="_Toc282961298"/>
      <w:r w:rsidR="00AE3D07" w:rsidRPr="00AE3D07">
        <w:rPr>
          <w:b/>
          <w:bCs/>
          <w:iCs/>
          <w:sz w:val="20"/>
          <w:lang w:val="es-CO"/>
        </w:rPr>
        <w:t xml:space="preserve"> Mejora en la satisfacción de los clientes.</w:t>
      </w:r>
      <w:bookmarkEnd w:id="7"/>
    </w:p>
    <w:p w:rsidR="00446A96" w:rsidRDefault="00446A96" w:rsidP="00AE3D07">
      <w:pPr>
        <w:pStyle w:val="ecxmsonormal"/>
        <w:shd w:val="clear" w:color="auto" w:fill="FFFFFF"/>
        <w:spacing w:after="0"/>
        <w:jc w:val="both"/>
        <w:rPr>
          <w:sz w:val="20"/>
          <w:szCs w:val="20"/>
          <w:lang w:eastAsia="en-US"/>
        </w:rPr>
      </w:pPr>
    </w:p>
    <w:p w:rsidR="00AE3D07" w:rsidRPr="002F3E41" w:rsidRDefault="00AE3D07" w:rsidP="00AE3D07">
      <w:pPr>
        <w:pStyle w:val="ecxmsonormal"/>
        <w:shd w:val="clear" w:color="auto" w:fill="FFFFFF"/>
        <w:spacing w:after="0"/>
        <w:jc w:val="both"/>
        <w:rPr>
          <w:sz w:val="20"/>
          <w:szCs w:val="20"/>
          <w:lang w:eastAsia="en-US"/>
        </w:rPr>
      </w:pPr>
      <w:r w:rsidRPr="002F3E41">
        <w:rPr>
          <w:sz w:val="20"/>
          <w:szCs w:val="20"/>
          <w:lang w:eastAsia="en-US"/>
        </w:rPr>
        <w:t>La empresa ha definido un plan de mejora de la satisfacción del cliente.   Los parámetros principales que monitorea la empresa se relacionan al servicio, a la calidad del producto y los tiempos de entrega.</w:t>
      </w:r>
    </w:p>
    <w:p w:rsidR="00AE3D07" w:rsidRPr="002F3E41" w:rsidRDefault="00AE3D07" w:rsidP="00446A96">
      <w:pPr>
        <w:pStyle w:val="ecxmsonormal"/>
        <w:shd w:val="clear" w:color="auto" w:fill="FFFFFF"/>
        <w:spacing w:after="0"/>
        <w:jc w:val="both"/>
        <w:rPr>
          <w:sz w:val="20"/>
          <w:szCs w:val="20"/>
          <w:lang w:eastAsia="en-US"/>
        </w:rPr>
      </w:pPr>
    </w:p>
    <w:p w:rsidR="00AE3D07" w:rsidRPr="002F3E41" w:rsidRDefault="00AE3D07" w:rsidP="00AE3D07">
      <w:pPr>
        <w:pStyle w:val="ecxmsonormal"/>
        <w:shd w:val="clear" w:color="auto" w:fill="FFFFFF"/>
        <w:spacing w:after="0"/>
        <w:jc w:val="both"/>
        <w:rPr>
          <w:sz w:val="20"/>
          <w:szCs w:val="20"/>
          <w:lang w:eastAsia="en-US"/>
        </w:rPr>
      </w:pPr>
      <w:r w:rsidRPr="002F3E41">
        <w:rPr>
          <w:sz w:val="20"/>
          <w:szCs w:val="20"/>
          <w:lang w:eastAsia="en-US"/>
        </w:rPr>
        <w:t>La empresa analiza las opiniones directas de los clientes para valorar los niveles de calidad y la satisfacción que ellos alcanzan.   Información de este tipo de encuesta se puede encontrar en la Web, en el cual los clientes pueden dejar un comentario sobre esta empresa.</w:t>
      </w:r>
    </w:p>
    <w:p w:rsidR="00AE3D07" w:rsidRPr="002F3E41" w:rsidRDefault="00AE3D07" w:rsidP="00AE3D07">
      <w:pPr>
        <w:pStyle w:val="ecxmsonormal"/>
        <w:shd w:val="clear" w:color="auto" w:fill="FFFFFF"/>
        <w:spacing w:after="0"/>
        <w:ind w:left="993"/>
        <w:jc w:val="both"/>
        <w:rPr>
          <w:sz w:val="20"/>
          <w:szCs w:val="20"/>
          <w:lang w:eastAsia="en-US"/>
        </w:rPr>
      </w:pPr>
    </w:p>
    <w:p w:rsidR="00AE3D07" w:rsidRPr="002F3E41" w:rsidRDefault="00AE3D07" w:rsidP="00AE3D07">
      <w:pPr>
        <w:pStyle w:val="ecxmsonormal"/>
        <w:shd w:val="clear" w:color="auto" w:fill="FFFFFF"/>
        <w:spacing w:after="0"/>
        <w:jc w:val="both"/>
        <w:rPr>
          <w:sz w:val="20"/>
          <w:szCs w:val="20"/>
          <w:lang w:eastAsia="en-US"/>
        </w:rPr>
      </w:pPr>
      <w:r w:rsidRPr="002F3E41">
        <w:rPr>
          <w:sz w:val="20"/>
          <w:szCs w:val="20"/>
          <w:lang w:eastAsia="en-US"/>
        </w:rPr>
        <w:t>Además de la consulta en internet, la empresa ha definido varios indicadores de gestión dirigidos a medir el nivel de satisfacción del cliente.</w:t>
      </w:r>
      <w:r w:rsidR="00103327">
        <w:rPr>
          <w:sz w:val="20"/>
          <w:szCs w:val="20"/>
          <w:lang w:eastAsia="en-US"/>
        </w:rPr>
        <w:t xml:space="preserve"> Ver tabla 1y tabla 2</w:t>
      </w:r>
    </w:p>
    <w:p w:rsidR="00AE3D07" w:rsidRPr="002F3E41" w:rsidRDefault="00AE3D07" w:rsidP="00AE3D07">
      <w:pPr>
        <w:autoSpaceDE w:val="0"/>
        <w:autoSpaceDN w:val="0"/>
        <w:adjustRightInd w:val="0"/>
        <w:ind w:left="993"/>
        <w:rPr>
          <w:sz w:val="20"/>
          <w:lang w:val="es-ES"/>
        </w:rPr>
      </w:pPr>
    </w:p>
    <w:p w:rsidR="00AE3D07" w:rsidRPr="002F3E41" w:rsidRDefault="00A920A7" w:rsidP="00AE3D07">
      <w:pPr>
        <w:pStyle w:val="ecxmsonormal"/>
        <w:keepNext/>
        <w:shd w:val="clear" w:color="auto" w:fill="FFFFFF"/>
        <w:spacing w:before="200" w:after="0"/>
        <w:jc w:val="both"/>
        <w:rPr>
          <w:sz w:val="20"/>
          <w:szCs w:val="20"/>
          <w:lang w:eastAsia="en-US"/>
        </w:rPr>
      </w:pPr>
      <w:r>
        <w:rPr>
          <w:noProof/>
          <w:sz w:val="20"/>
          <w:szCs w:val="20"/>
        </w:rPr>
        <w:lastRenderedPageBreak/>
        <w:drawing>
          <wp:inline distT="0" distB="0" distL="0" distR="0">
            <wp:extent cx="2743200" cy="172212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srcRect l="34570" t="30699" r="20850" b="34064"/>
                    <a:stretch>
                      <a:fillRect/>
                    </a:stretch>
                  </pic:blipFill>
                  <pic:spPr bwMode="auto">
                    <a:xfrm>
                      <a:off x="0" y="0"/>
                      <a:ext cx="2743200" cy="1722120"/>
                    </a:xfrm>
                    <a:prstGeom prst="rect">
                      <a:avLst/>
                    </a:prstGeom>
                    <a:noFill/>
                    <a:ln w="9525">
                      <a:noFill/>
                      <a:miter lim="800000"/>
                      <a:headEnd/>
                      <a:tailEnd/>
                    </a:ln>
                  </pic:spPr>
                </pic:pic>
              </a:graphicData>
            </a:graphic>
          </wp:inline>
        </w:drawing>
      </w:r>
    </w:p>
    <w:p w:rsidR="00AE3D07" w:rsidRPr="002F3E41" w:rsidRDefault="00AE3D07" w:rsidP="00AE3D07">
      <w:pPr>
        <w:pStyle w:val="Epgrafe"/>
        <w:spacing w:after="0"/>
        <w:jc w:val="center"/>
        <w:rPr>
          <w:b w:val="0"/>
          <w:bCs w:val="0"/>
          <w:lang w:val="es-ES"/>
        </w:rPr>
      </w:pPr>
      <w:bookmarkStart w:id="8" w:name="_Toc282965792"/>
      <w:r w:rsidRPr="002F3E41">
        <w:rPr>
          <w:b w:val="0"/>
          <w:bCs w:val="0"/>
          <w:lang w:val="es-ES"/>
        </w:rPr>
        <w:t xml:space="preserve">Tabla </w:t>
      </w:r>
      <w:r w:rsidR="00103327">
        <w:rPr>
          <w:b w:val="0"/>
          <w:bCs w:val="0"/>
          <w:lang w:val="es-ES"/>
        </w:rPr>
        <w:t>1</w:t>
      </w:r>
      <w:r w:rsidRPr="002F3E41">
        <w:rPr>
          <w:b w:val="0"/>
          <w:bCs w:val="0"/>
          <w:lang w:val="es-ES"/>
        </w:rPr>
        <w:t xml:space="preserve"> Tabla de mejoras en la satisfacción de los clientes</w:t>
      </w:r>
      <w:bookmarkEnd w:id="8"/>
      <w:r w:rsidRPr="002F3E41">
        <w:rPr>
          <w:b w:val="0"/>
          <w:bCs w:val="0"/>
          <w:lang w:val="es-ES"/>
        </w:rPr>
        <w:t xml:space="preserve"> </w:t>
      </w:r>
    </w:p>
    <w:p w:rsidR="00446A96" w:rsidRDefault="00446A96" w:rsidP="00AE3D07">
      <w:pPr>
        <w:pStyle w:val="ecxmsonormal"/>
        <w:shd w:val="clear" w:color="auto" w:fill="FFFFFF"/>
        <w:spacing w:before="200" w:after="200"/>
        <w:jc w:val="both"/>
        <w:rPr>
          <w:sz w:val="20"/>
          <w:szCs w:val="20"/>
          <w:lang w:eastAsia="en-US"/>
        </w:rPr>
      </w:pPr>
    </w:p>
    <w:p w:rsidR="00AE3D07" w:rsidRPr="002F3E41" w:rsidRDefault="00AE3D07" w:rsidP="00AE3D07">
      <w:pPr>
        <w:pStyle w:val="ecxmsonormal"/>
        <w:shd w:val="clear" w:color="auto" w:fill="FFFFFF"/>
        <w:spacing w:before="200" w:after="200"/>
        <w:jc w:val="both"/>
        <w:rPr>
          <w:sz w:val="20"/>
          <w:szCs w:val="20"/>
          <w:lang w:eastAsia="en-US"/>
        </w:rPr>
      </w:pPr>
      <w:r w:rsidRPr="002F3E41">
        <w:rPr>
          <w:sz w:val="20"/>
          <w:szCs w:val="20"/>
          <w:lang w:eastAsia="en-US"/>
        </w:rPr>
        <w:t>A su vez para realizar una correcta medición del nivel de satisfacción de los clientes se diseñó una encuesta que toma en cuenta aspectos como el producto, la atención, los tiempos de respuesta, canales de comercialización, innovación y precio.</w:t>
      </w:r>
    </w:p>
    <w:p w:rsidR="00AE3D07" w:rsidRPr="002F3E41" w:rsidRDefault="00A920A7" w:rsidP="00AE3D07">
      <w:pPr>
        <w:autoSpaceDE w:val="0"/>
        <w:autoSpaceDN w:val="0"/>
        <w:adjustRightInd w:val="0"/>
        <w:rPr>
          <w:sz w:val="20"/>
          <w:lang w:val="es-ES"/>
        </w:rPr>
      </w:pPr>
      <w:r>
        <w:rPr>
          <w:noProof/>
          <w:sz w:val="20"/>
          <w:lang w:val="es-ES" w:eastAsia="es-ES"/>
        </w:rPr>
        <w:drawing>
          <wp:inline distT="0" distB="0" distL="0" distR="0">
            <wp:extent cx="2707640" cy="2707640"/>
            <wp:effectExtent l="19050" t="19050" r="16510" b="165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srcRect l="27650" t="22301" r="26901" b="8894"/>
                    <a:stretch>
                      <a:fillRect/>
                    </a:stretch>
                  </pic:blipFill>
                  <pic:spPr bwMode="auto">
                    <a:xfrm>
                      <a:off x="0" y="0"/>
                      <a:ext cx="2707640" cy="2707640"/>
                    </a:xfrm>
                    <a:prstGeom prst="rect">
                      <a:avLst/>
                    </a:prstGeom>
                    <a:noFill/>
                    <a:ln w="9525" cmpd="sng">
                      <a:solidFill>
                        <a:srgbClr val="000000"/>
                      </a:solidFill>
                      <a:miter lim="800000"/>
                      <a:headEnd/>
                      <a:tailEnd/>
                    </a:ln>
                    <a:effectLst/>
                  </pic:spPr>
                </pic:pic>
              </a:graphicData>
            </a:graphic>
          </wp:inline>
        </w:drawing>
      </w:r>
    </w:p>
    <w:p w:rsidR="00AE3D07" w:rsidRDefault="00A920A7" w:rsidP="00AE3D07">
      <w:pPr>
        <w:keepNext/>
        <w:rPr>
          <w:sz w:val="20"/>
          <w:lang w:val="es-ES"/>
        </w:rPr>
      </w:pPr>
      <w:r>
        <w:rPr>
          <w:noProof/>
          <w:sz w:val="20"/>
          <w:lang w:val="es-ES" w:eastAsia="es-ES"/>
        </w:rPr>
        <w:drawing>
          <wp:inline distT="0" distB="0" distL="0" distR="0">
            <wp:extent cx="2743200" cy="653415"/>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srcRect l="27180" t="53355" r="26578" b="30421"/>
                    <a:stretch>
                      <a:fillRect/>
                    </a:stretch>
                  </pic:blipFill>
                  <pic:spPr bwMode="auto">
                    <a:xfrm>
                      <a:off x="0" y="0"/>
                      <a:ext cx="2743200" cy="653415"/>
                    </a:xfrm>
                    <a:prstGeom prst="rect">
                      <a:avLst/>
                    </a:prstGeom>
                    <a:noFill/>
                    <a:ln w="9525">
                      <a:noFill/>
                      <a:miter lim="800000"/>
                      <a:headEnd/>
                      <a:tailEnd/>
                    </a:ln>
                  </pic:spPr>
                </pic:pic>
              </a:graphicData>
            </a:graphic>
          </wp:inline>
        </w:drawing>
      </w:r>
    </w:p>
    <w:p w:rsidR="00AE3D07" w:rsidRDefault="00AE3D07" w:rsidP="00AE3D07">
      <w:pPr>
        <w:keepNext/>
        <w:ind w:left="993"/>
        <w:rPr>
          <w:sz w:val="20"/>
          <w:lang w:val="es-ES"/>
        </w:rPr>
      </w:pPr>
    </w:p>
    <w:p w:rsidR="00AE3D07" w:rsidRPr="002F3E41" w:rsidRDefault="00AE3D07" w:rsidP="00AE3D07">
      <w:pPr>
        <w:pStyle w:val="Epgrafe"/>
        <w:spacing w:after="0"/>
        <w:jc w:val="center"/>
        <w:rPr>
          <w:b w:val="0"/>
          <w:bCs w:val="0"/>
          <w:lang w:val="es-ES"/>
        </w:rPr>
      </w:pPr>
      <w:bookmarkStart w:id="9" w:name="_Toc282965793"/>
      <w:r w:rsidRPr="002F3E41">
        <w:rPr>
          <w:b w:val="0"/>
          <w:bCs w:val="0"/>
          <w:lang w:val="es-ES"/>
        </w:rPr>
        <w:t>Tabla</w:t>
      </w:r>
      <w:r w:rsidR="00103327">
        <w:rPr>
          <w:b w:val="0"/>
          <w:bCs w:val="0"/>
          <w:lang w:val="es-ES"/>
        </w:rPr>
        <w:t xml:space="preserve"> 2</w:t>
      </w:r>
      <w:r w:rsidRPr="002F3E41">
        <w:rPr>
          <w:b w:val="0"/>
          <w:bCs w:val="0"/>
          <w:lang w:val="es-ES"/>
        </w:rPr>
        <w:t>Encuesta de medición de satisfacción de los clientes</w:t>
      </w:r>
      <w:bookmarkEnd w:id="9"/>
    </w:p>
    <w:p w:rsidR="00AE3D07" w:rsidRPr="00AE3D07" w:rsidRDefault="00AE3D07" w:rsidP="00AE3D07">
      <w:pPr>
        <w:pStyle w:val="Ttulo2"/>
        <w:spacing w:before="0"/>
        <w:ind w:left="993" w:firstLine="0"/>
        <w:rPr>
          <w:b/>
          <w:bCs/>
          <w:iCs/>
          <w:sz w:val="20"/>
          <w:lang w:val="es-CO"/>
        </w:rPr>
      </w:pPr>
      <w:bookmarkStart w:id="10" w:name="_Toc282961299"/>
    </w:p>
    <w:p w:rsidR="00AE3D07" w:rsidRPr="00AE3D07" w:rsidRDefault="00AE3D07" w:rsidP="00AE3D07">
      <w:pPr>
        <w:rPr>
          <w:sz w:val="20"/>
          <w:lang w:val="es-CO"/>
        </w:rPr>
      </w:pPr>
    </w:p>
    <w:p w:rsidR="00AE3D07" w:rsidRPr="00AE3D07" w:rsidRDefault="00EF5F3A" w:rsidP="00AE3D07">
      <w:pPr>
        <w:pStyle w:val="Ttulo2"/>
        <w:ind w:firstLine="0"/>
        <w:rPr>
          <w:b/>
          <w:bCs/>
          <w:iCs/>
          <w:sz w:val="20"/>
          <w:lang w:val="es-CO"/>
        </w:rPr>
      </w:pPr>
      <w:r>
        <w:rPr>
          <w:b/>
          <w:bCs/>
          <w:iCs/>
          <w:sz w:val="20"/>
          <w:lang w:val="es-CO"/>
        </w:rPr>
        <w:t>3</w:t>
      </w:r>
      <w:r w:rsidR="00AE3D07">
        <w:rPr>
          <w:b/>
          <w:bCs/>
          <w:iCs/>
          <w:sz w:val="20"/>
          <w:lang w:val="es-CO"/>
        </w:rPr>
        <w:t xml:space="preserve">.4 </w:t>
      </w:r>
      <w:r w:rsidR="00AE3D07" w:rsidRPr="00AE3D07">
        <w:rPr>
          <w:b/>
          <w:bCs/>
          <w:iCs/>
          <w:sz w:val="20"/>
          <w:lang w:val="es-CO"/>
        </w:rPr>
        <w:t>Análisis de datos para la toma de decisiones.</w:t>
      </w:r>
      <w:bookmarkEnd w:id="10"/>
    </w:p>
    <w:p w:rsidR="00AE3D07" w:rsidRPr="002F3E41" w:rsidRDefault="00AE3D07" w:rsidP="00AE3D07">
      <w:pPr>
        <w:pStyle w:val="ecxmsonormal"/>
        <w:shd w:val="clear" w:color="auto" w:fill="FFFFFF"/>
        <w:spacing w:before="200" w:after="200"/>
        <w:jc w:val="both"/>
        <w:rPr>
          <w:sz w:val="20"/>
          <w:szCs w:val="20"/>
          <w:lang w:eastAsia="en-US"/>
        </w:rPr>
      </w:pPr>
      <w:r w:rsidRPr="002F3E41">
        <w:rPr>
          <w:sz w:val="20"/>
          <w:szCs w:val="20"/>
          <w:lang w:eastAsia="en-US"/>
        </w:rPr>
        <w:t xml:space="preserve">Para tomar decisiones la empresa se basa en la objetividad de los datos que plantean varios problemas. El </w:t>
      </w:r>
      <w:hyperlink r:id="rId14" w:history="1">
        <w:r w:rsidRPr="002F3E41">
          <w:rPr>
            <w:sz w:val="20"/>
            <w:szCs w:val="20"/>
            <w:lang w:eastAsia="en-US"/>
          </w:rPr>
          <w:t>sistema de gestión de la calidad</w:t>
        </w:r>
      </w:hyperlink>
      <w:r w:rsidRPr="002F3E41">
        <w:rPr>
          <w:sz w:val="20"/>
          <w:szCs w:val="20"/>
          <w:lang w:eastAsia="en-US"/>
        </w:rPr>
        <w:t xml:space="preserve">, mejora la calidad de la información obtenida. </w:t>
      </w:r>
    </w:p>
    <w:p w:rsidR="00AE3D07" w:rsidRPr="002F3E41" w:rsidRDefault="00AE3D07" w:rsidP="00AE3D07">
      <w:pPr>
        <w:pStyle w:val="ecxmsonormal"/>
        <w:shd w:val="clear" w:color="auto" w:fill="FFFFFF"/>
        <w:spacing w:before="200" w:after="0"/>
        <w:jc w:val="both"/>
        <w:rPr>
          <w:sz w:val="20"/>
          <w:szCs w:val="20"/>
          <w:lang w:eastAsia="en-US"/>
        </w:rPr>
      </w:pPr>
      <w:r w:rsidRPr="002F3E41">
        <w:rPr>
          <w:sz w:val="20"/>
          <w:szCs w:val="20"/>
          <w:lang w:eastAsia="en-US"/>
        </w:rPr>
        <w:lastRenderedPageBreak/>
        <w:t>Se estableció que los miembros de la organización, analicen sus propios procesos para intentar mejorar los resultados.  Se estableció que en caso de encontrarse defectos se procesa a actuar de inmediato al análisis de las causas que originaron ese defecto para así poner un pronto remedio sin perjudicar a ningún miembro o proceso de la empresa.</w:t>
      </w:r>
    </w:p>
    <w:p w:rsidR="00AE3D07" w:rsidRPr="002F3E41" w:rsidRDefault="00AE3D07" w:rsidP="00AE3D07">
      <w:pPr>
        <w:pStyle w:val="ecxmsonormal"/>
        <w:shd w:val="clear" w:color="auto" w:fill="FFFFFF"/>
        <w:spacing w:after="0"/>
        <w:ind w:left="993"/>
        <w:jc w:val="both"/>
        <w:rPr>
          <w:sz w:val="20"/>
          <w:szCs w:val="20"/>
          <w:lang w:eastAsia="en-US"/>
        </w:rPr>
      </w:pPr>
    </w:p>
    <w:p w:rsidR="00AE3D07" w:rsidRPr="002F3E41" w:rsidRDefault="00AE3D07" w:rsidP="00AE3D07">
      <w:pPr>
        <w:pStyle w:val="ecxmsonormal"/>
        <w:shd w:val="clear" w:color="auto" w:fill="FFFFFF"/>
        <w:spacing w:after="0"/>
        <w:jc w:val="both"/>
        <w:rPr>
          <w:sz w:val="20"/>
          <w:szCs w:val="20"/>
          <w:lang w:eastAsia="en-US"/>
        </w:rPr>
      </w:pPr>
      <w:r w:rsidRPr="002F3E41">
        <w:rPr>
          <w:sz w:val="20"/>
          <w:szCs w:val="20"/>
          <w:lang w:eastAsia="en-US"/>
        </w:rPr>
        <w:t>Esta forma de actual le proporcionará a la empresa algunos beneficios como  los que se indican a continuación:</w:t>
      </w:r>
    </w:p>
    <w:p w:rsidR="00AE3D07" w:rsidRPr="002F3E41" w:rsidRDefault="00AE3D07" w:rsidP="00AE3D07">
      <w:pPr>
        <w:pStyle w:val="ecxmsonormal"/>
        <w:shd w:val="clear" w:color="auto" w:fill="FFFFFF"/>
        <w:spacing w:after="0"/>
        <w:ind w:left="993"/>
        <w:jc w:val="both"/>
        <w:rPr>
          <w:sz w:val="20"/>
          <w:szCs w:val="20"/>
          <w:lang w:eastAsia="en-US"/>
        </w:rPr>
      </w:pPr>
    </w:p>
    <w:p w:rsidR="00AE3D07" w:rsidRPr="002F3E41" w:rsidRDefault="00AE3D07" w:rsidP="00AE3D07">
      <w:pPr>
        <w:pStyle w:val="ecxmsonormal"/>
        <w:numPr>
          <w:ilvl w:val="0"/>
          <w:numId w:val="11"/>
        </w:numPr>
        <w:shd w:val="clear" w:color="auto" w:fill="FFFFFF"/>
        <w:spacing w:after="0"/>
        <w:ind w:left="360" w:firstLine="0"/>
        <w:jc w:val="both"/>
        <w:rPr>
          <w:sz w:val="20"/>
          <w:szCs w:val="20"/>
          <w:lang w:eastAsia="en-US"/>
        </w:rPr>
      </w:pPr>
      <w:r w:rsidRPr="002F3E41">
        <w:rPr>
          <w:sz w:val="20"/>
          <w:szCs w:val="20"/>
          <w:lang w:eastAsia="en-US"/>
        </w:rPr>
        <w:t>Se tomaron decisiones basadas en la información y el conocimiento.  La empresa pudo tener cierta información como por ejemplo la valiosa opinión del consumidor. Esto definió que era necesario establecer mayores canales de  comunicación para que esta información de la empresa llegue a tiempo a los clientes.</w:t>
      </w:r>
    </w:p>
    <w:p w:rsidR="00AE3D07" w:rsidRPr="002F3E41" w:rsidRDefault="00AE3D07" w:rsidP="00AE3D07">
      <w:pPr>
        <w:pStyle w:val="ecxmsonormal"/>
        <w:shd w:val="clear" w:color="auto" w:fill="FFFFFF"/>
        <w:spacing w:after="0"/>
        <w:ind w:left="1418"/>
        <w:jc w:val="both"/>
        <w:rPr>
          <w:sz w:val="20"/>
          <w:szCs w:val="20"/>
          <w:lang w:eastAsia="en-US"/>
        </w:rPr>
      </w:pPr>
    </w:p>
    <w:p w:rsidR="00AE3D07" w:rsidRPr="002F3E41" w:rsidRDefault="00AE3D07" w:rsidP="00AE3D07">
      <w:pPr>
        <w:pStyle w:val="ecxmsonormal"/>
        <w:shd w:val="clear" w:color="auto" w:fill="FFFFFF"/>
        <w:spacing w:after="0"/>
        <w:ind w:left="1418"/>
        <w:jc w:val="both"/>
        <w:rPr>
          <w:sz w:val="20"/>
          <w:szCs w:val="20"/>
          <w:lang w:eastAsia="en-US"/>
        </w:rPr>
      </w:pPr>
    </w:p>
    <w:p w:rsidR="00AE3D07" w:rsidRPr="002F3E41" w:rsidRDefault="00AE3D07" w:rsidP="00AE3D07">
      <w:pPr>
        <w:pStyle w:val="ecxmsonormal"/>
        <w:shd w:val="clear" w:color="auto" w:fill="FFFFFF"/>
        <w:spacing w:after="0"/>
        <w:ind w:left="1418"/>
        <w:jc w:val="both"/>
        <w:rPr>
          <w:sz w:val="20"/>
          <w:szCs w:val="20"/>
          <w:lang w:eastAsia="en-US"/>
        </w:rPr>
      </w:pPr>
    </w:p>
    <w:p w:rsidR="00AE3D07" w:rsidRPr="002F3E41" w:rsidRDefault="00AE3D07" w:rsidP="00AE3D07">
      <w:pPr>
        <w:pStyle w:val="ecxmsonormal"/>
        <w:numPr>
          <w:ilvl w:val="0"/>
          <w:numId w:val="11"/>
        </w:numPr>
        <w:shd w:val="clear" w:color="auto" w:fill="FFFFFF"/>
        <w:spacing w:after="200"/>
        <w:jc w:val="both"/>
        <w:rPr>
          <w:sz w:val="20"/>
          <w:szCs w:val="20"/>
          <w:lang w:eastAsia="en-US"/>
        </w:rPr>
      </w:pPr>
      <w:r w:rsidRPr="002F3E41">
        <w:rPr>
          <w:sz w:val="20"/>
          <w:szCs w:val="20"/>
          <w:lang w:eastAsia="en-US"/>
        </w:rPr>
        <w:t>Se aumentó la habilidad para demostrar la efectividad de decisiones tomadas en el pasado mediante referencia a registros basados en los hechos.  La información sobre hechos pasados, es muy importante,</w:t>
      </w:r>
    </w:p>
    <w:p w:rsidR="00AE3D07" w:rsidRPr="002F3E41" w:rsidRDefault="00AE3D07" w:rsidP="00AE3D07">
      <w:pPr>
        <w:pStyle w:val="ecxmsonormal"/>
        <w:numPr>
          <w:ilvl w:val="0"/>
          <w:numId w:val="11"/>
        </w:numPr>
        <w:shd w:val="clear" w:color="auto" w:fill="FFFFFF"/>
        <w:spacing w:before="200" w:after="200"/>
        <w:jc w:val="both"/>
        <w:rPr>
          <w:sz w:val="20"/>
          <w:szCs w:val="20"/>
          <w:lang w:eastAsia="en-US"/>
        </w:rPr>
      </w:pPr>
      <w:r w:rsidRPr="002F3E41">
        <w:rPr>
          <w:sz w:val="20"/>
          <w:szCs w:val="20"/>
          <w:lang w:eastAsia="en-US"/>
        </w:rPr>
        <w:t>Aumentó la capacidad para revisar, afrontar y cambiar opiniones y decisiones.  Esto hizo que la empresa mejorara la calidad del producto.</w:t>
      </w:r>
    </w:p>
    <w:p w:rsidR="00AE3D07" w:rsidRDefault="00AE3D07">
      <w:pPr>
        <w:jc w:val="both"/>
        <w:rPr>
          <w:b/>
          <w:lang w:val="es-ES"/>
        </w:rPr>
      </w:pPr>
    </w:p>
    <w:p w:rsidR="00AE3D07" w:rsidRDefault="00AE3D07">
      <w:pPr>
        <w:jc w:val="both"/>
        <w:rPr>
          <w:b/>
          <w:lang w:val="es-ES"/>
        </w:rPr>
      </w:pPr>
    </w:p>
    <w:p w:rsidR="00C84F2B" w:rsidRDefault="00EC3C9D">
      <w:pPr>
        <w:jc w:val="both"/>
        <w:rPr>
          <w:b/>
          <w:lang w:val="es-ES"/>
        </w:rPr>
      </w:pPr>
      <w:r>
        <w:rPr>
          <w:b/>
          <w:lang w:val="es-ES"/>
        </w:rPr>
        <w:t>4</w:t>
      </w:r>
      <w:r w:rsidR="00E50F99">
        <w:rPr>
          <w:b/>
          <w:lang w:val="es-ES"/>
        </w:rPr>
        <w:t xml:space="preserve">. </w:t>
      </w:r>
      <w:r w:rsidR="00C84F2B">
        <w:rPr>
          <w:b/>
          <w:lang w:val="es-ES"/>
        </w:rPr>
        <w:t>Conclusiones</w:t>
      </w:r>
    </w:p>
    <w:p w:rsidR="00C84F2B" w:rsidRDefault="00C84F2B">
      <w:pPr>
        <w:jc w:val="both"/>
        <w:rPr>
          <w:b/>
          <w:lang w:val="es-ES"/>
        </w:rPr>
      </w:pPr>
    </w:p>
    <w:p w:rsidR="00C84F2B" w:rsidRPr="00C84F2B" w:rsidRDefault="00C84F2B" w:rsidP="00C84F2B">
      <w:pPr>
        <w:pStyle w:val="ecxmsonormal"/>
        <w:shd w:val="clear" w:color="auto" w:fill="FFFFFF"/>
        <w:spacing w:before="200" w:after="200"/>
        <w:jc w:val="both"/>
        <w:rPr>
          <w:sz w:val="20"/>
          <w:szCs w:val="20"/>
          <w:lang w:eastAsia="en-US"/>
        </w:rPr>
      </w:pPr>
      <w:r w:rsidRPr="00C84F2B">
        <w:rPr>
          <w:sz w:val="20"/>
          <w:szCs w:val="20"/>
          <w:lang w:eastAsia="en-US"/>
        </w:rPr>
        <w:t>Con el desarrollo del Sistema de Gestión de la Calidad se lograron los siguientes puntos:</w:t>
      </w:r>
    </w:p>
    <w:p w:rsidR="00C84F2B" w:rsidRP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La empresa cuenta con un Sistema de Gestión de la Calidad conforme a la Norma Internacional ISO 9001:2008, cuyo certificado basado en la versión 2000 se obtuvo en el 2001,  para obtenerlo se ha implementado una serie de procedimientos relacionados con la satisfacción de los clientes y el mejoramiento continuo de sus productos y proceso</w:t>
      </w:r>
      <w:r>
        <w:rPr>
          <w:sz w:val="20"/>
          <w:szCs w:val="20"/>
          <w:lang w:eastAsia="en-US"/>
        </w:rPr>
        <w:t>s.</w:t>
      </w:r>
    </w:p>
    <w:p w:rsidR="00C84F2B" w:rsidRPr="00C84F2B" w:rsidRDefault="00C84F2B" w:rsidP="00C84F2B">
      <w:pPr>
        <w:pStyle w:val="ecxmsonormal"/>
        <w:shd w:val="clear" w:color="auto" w:fill="FFFFFF"/>
        <w:spacing w:after="0"/>
        <w:ind w:left="1418"/>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Cumplimiento del objetivo  principal de este proyecto de graduación que fue el de actualizar el Sistema de Gestión de Calidad</w:t>
      </w:r>
      <w:r w:rsidR="00C84F2B" w:rsidRPr="00C84F2B">
        <w:rPr>
          <w:sz w:val="20"/>
          <w:szCs w:val="20"/>
          <w:lang w:eastAsia="en-US"/>
        </w:rPr>
        <w:t>.</w:t>
      </w:r>
    </w:p>
    <w:p w:rsidR="00C84F2B" w:rsidRPr="00C84F2B" w:rsidRDefault="00C84F2B" w:rsidP="00C84F2B">
      <w:pPr>
        <w:pStyle w:val="ecxmsonormal"/>
        <w:shd w:val="clear" w:color="auto" w:fill="FFFFFF"/>
        <w:spacing w:after="0"/>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Los envases vacíos de productos químicos peligrosos son devueltos a los proveedores. Mediante un proceso diseñado por la empresa de recuperación de envase</w:t>
      </w:r>
      <w:r w:rsidR="00C84F2B" w:rsidRPr="00C84F2B">
        <w:rPr>
          <w:sz w:val="20"/>
          <w:szCs w:val="20"/>
          <w:lang w:eastAsia="en-US"/>
        </w:rPr>
        <w:t>.</w:t>
      </w:r>
    </w:p>
    <w:p w:rsidR="00C84F2B" w:rsidRPr="00C84F2B" w:rsidRDefault="00C84F2B" w:rsidP="00C84F2B">
      <w:pPr>
        <w:pStyle w:val="ecxmsonormal"/>
        <w:shd w:val="clear" w:color="auto" w:fill="FFFFFF"/>
        <w:spacing w:after="0"/>
        <w:ind w:left="993"/>
        <w:jc w:val="both"/>
        <w:rPr>
          <w:sz w:val="20"/>
          <w:szCs w:val="20"/>
          <w:lang w:eastAsia="en-US"/>
        </w:rPr>
      </w:pPr>
    </w:p>
    <w:p w:rsidR="00C84F2B" w:rsidRPr="00C84F2B" w:rsidRDefault="00446A96" w:rsidP="00C84F2B">
      <w:pPr>
        <w:pStyle w:val="ecxmsonormal"/>
        <w:shd w:val="clear" w:color="auto" w:fill="FFFFFF"/>
        <w:spacing w:after="0"/>
        <w:jc w:val="both"/>
        <w:rPr>
          <w:sz w:val="20"/>
          <w:szCs w:val="20"/>
          <w:lang w:eastAsia="en-US"/>
        </w:rPr>
      </w:pPr>
      <w:r w:rsidRPr="00446A96">
        <w:rPr>
          <w:sz w:val="20"/>
          <w:szCs w:val="20"/>
          <w:lang w:eastAsia="en-US"/>
        </w:rPr>
        <w:lastRenderedPageBreak/>
        <w:t>El personal de la empresa no ha recibido suficientes capacitaciones en temas de calidad, ambientales o de seguridad, por lo que es indispensable realizar esta actividad de manera programada de capacitación al personal, para mejorar el desempeño de la empresa, acorde al programa de capacitación que la misma implementará</w:t>
      </w:r>
      <w:r w:rsidR="00C84F2B" w:rsidRPr="00C84F2B">
        <w:rPr>
          <w:sz w:val="20"/>
          <w:szCs w:val="20"/>
          <w:lang w:eastAsia="en-US"/>
        </w:rPr>
        <w:t>.</w:t>
      </w:r>
    </w:p>
    <w:p w:rsidR="00C84F2B" w:rsidRDefault="00C84F2B" w:rsidP="00C84F2B">
      <w:pPr>
        <w:pStyle w:val="ecxmsonormal"/>
        <w:shd w:val="clear" w:color="auto" w:fill="FFFFFF"/>
        <w:spacing w:after="0"/>
        <w:ind w:left="993"/>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En cuanto al cumplimiento legal relacionado con el personal, la empresa cuenta con un Reglamento Interno de Seguridad e Higiene Industrial, sin embargo no lo ha presentado ni obtenido su aprobación por parte del Ministerio del Trabajo</w:t>
      </w:r>
      <w:r>
        <w:rPr>
          <w:sz w:val="20"/>
          <w:szCs w:val="20"/>
          <w:lang w:eastAsia="en-US"/>
        </w:rPr>
        <w:t>.</w:t>
      </w:r>
    </w:p>
    <w:p w:rsidR="00446A96" w:rsidRPr="00C84F2B" w:rsidRDefault="00446A96" w:rsidP="00C84F2B">
      <w:pPr>
        <w:pStyle w:val="ecxmsonormal"/>
        <w:shd w:val="clear" w:color="auto" w:fill="FFFFFF"/>
        <w:spacing w:after="0"/>
        <w:jc w:val="both"/>
        <w:rPr>
          <w:sz w:val="20"/>
          <w:szCs w:val="20"/>
          <w:lang w:eastAsia="en-US"/>
        </w:rPr>
      </w:pPr>
    </w:p>
    <w:p w:rsidR="00C84F2B" w:rsidRPr="00C84F2B" w:rsidRDefault="00C84F2B" w:rsidP="00C84F2B">
      <w:pPr>
        <w:jc w:val="both"/>
        <w:rPr>
          <w:b/>
          <w:lang w:val="es-ES"/>
        </w:rPr>
      </w:pPr>
      <w:bookmarkStart w:id="11" w:name="_Toc282961302"/>
      <w:r w:rsidRPr="00C84F2B">
        <w:rPr>
          <w:b/>
          <w:lang w:val="es-ES"/>
        </w:rPr>
        <w:t>5. R</w:t>
      </w:r>
      <w:r>
        <w:rPr>
          <w:b/>
          <w:lang w:val="es-ES"/>
        </w:rPr>
        <w:t>ecomendaciones</w:t>
      </w:r>
      <w:r w:rsidRPr="00C84F2B">
        <w:rPr>
          <w:b/>
          <w:lang w:val="es-ES"/>
        </w:rPr>
        <w:t>.</w:t>
      </w:r>
      <w:bookmarkEnd w:id="11"/>
    </w:p>
    <w:p w:rsidR="00C84F2B" w:rsidRPr="00C84F2B" w:rsidRDefault="00C84F2B" w:rsidP="00C84F2B">
      <w:pPr>
        <w:pStyle w:val="ecxmsonormal"/>
        <w:shd w:val="clear" w:color="auto" w:fill="FFFFFF"/>
        <w:spacing w:before="200" w:after="0"/>
        <w:jc w:val="both"/>
        <w:rPr>
          <w:sz w:val="20"/>
          <w:szCs w:val="20"/>
          <w:lang w:eastAsia="en-US"/>
        </w:rPr>
      </w:pPr>
      <w:r w:rsidRPr="00C84F2B">
        <w:rPr>
          <w:sz w:val="20"/>
          <w:szCs w:val="20"/>
          <w:lang w:eastAsia="en-US"/>
        </w:rPr>
        <w:t>Para la correcta implantación y el manejo eficiente de los procesos será necesario que la empresa siga las siguientes recomendaciones.</w:t>
      </w:r>
    </w:p>
    <w:p w:rsidR="00C84F2B" w:rsidRPr="00C84F2B" w:rsidRDefault="00C84F2B" w:rsidP="00C84F2B">
      <w:pPr>
        <w:pStyle w:val="ecxmsonormal"/>
        <w:shd w:val="clear" w:color="auto" w:fill="FFFFFF"/>
        <w:spacing w:after="0"/>
        <w:ind w:left="993"/>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Difundir el contenido de Manual de la Calidad entre el personal de la empresa</w:t>
      </w:r>
      <w:r w:rsidR="00C84F2B" w:rsidRPr="00C84F2B">
        <w:rPr>
          <w:sz w:val="20"/>
          <w:szCs w:val="20"/>
          <w:lang w:eastAsia="en-US"/>
        </w:rPr>
        <w:t>.</w:t>
      </w:r>
    </w:p>
    <w:p w:rsidR="00C84F2B" w:rsidRPr="00C84F2B" w:rsidRDefault="00C84F2B" w:rsidP="00C84F2B">
      <w:pPr>
        <w:pStyle w:val="ecxmsonormal"/>
        <w:shd w:val="clear" w:color="auto" w:fill="FFFFFF"/>
        <w:spacing w:after="0"/>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Cumplir con el Plan de mejora Continua por medio de las auditorias bajo la responsabilidad de los auditores internos capacitados en cronogramas establecidos</w:t>
      </w:r>
      <w:r w:rsidR="00C84F2B" w:rsidRPr="00C84F2B">
        <w:rPr>
          <w:sz w:val="20"/>
          <w:szCs w:val="20"/>
          <w:lang w:eastAsia="en-US"/>
        </w:rPr>
        <w:t>.</w:t>
      </w:r>
    </w:p>
    <w:p w:rsidR="00C84F2B" w:rsidRPr="00C84F2B" w:rsidRDefault="00C84F2B" w:rsidP="00C84F2B">
      <w:pPr>
        <w:pStyle w:val="ecxmsonormal"/>
        <w:shd w:val="clear" w:color="auto" w:fill="FFFFFF"/>
        <w:spacing w:after="0"/>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Cumplir con el plan de Capacitación de la empresa tomando en cuenta la disponibilidad del personal que han sido seleccionados para ser entrenados como auditores</w:t>
      </w:r>
    </w:p>
    <w:p w:rsidR="00446A96" w:rsidRDefault="00446A96" w:rsidP="00C84F2B">
      <w:pPr>
        <w:pStyle w:val="ecxmsonormal"/>
        <w:shd w:val="clear" w:color="auto" w:fill="FFFFFF"/>
        <w:spacing w:after="0"/>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Hacer seguimiento a los indicadores de gestión por los auditores internos debidamente capacitados</w:t>
      </w:r>
      <w:r>
        <w:rPr>
          <w:sz w:val="20"/>
          <w:szCs w:val="20"/>
          <w:lang w:eastAsia="en-US"/>
        </w:rPr>
        <w:t>.</w:t>
      </w:r>
    </w:p>
    <w:p w:rsidR="00446A96" w:rsidRDefault="00446A96" w:rsidP="00C84F2B">
      <w:pPr>
        <w:pStyle w:val="ecxmsonormal"/>
        <w:shd w:val="clear" w:color="auto" w:fill="FFFFFF"/>
        <w:spacing w:after="0"/>
        <w:jc w:val="both"/>
        <w:rPr>
          <w:sz w:val="20"/>
          <w:szCs w:val="20"/>
          <w:lang w:eastAsia="en-US"/>
        </w:rPr>
      </w:pPr>
    </w:p>
    <w:p w:rsidR="00C84F2B" w:rsidRDefault="00C84F2B" w:rsidP="00C84F2B">
      <w:pPr>
        <w:pStyle w:val="ecxmsonormal"/>
        <w:shd w:val="clear" w:color="auto" w:fill="FFFFFF"/>
        <w:spacing w:after="0"/>
        <w:jc w:val="both"/>
        <w:rPr>
          <w:sz w:val="20"/>
          <w:szCs w:val="20"/>
          <w:lang w:eastAsia="en-US"/>
        </w:rPr>
      </w:pPr>
      <w:r w:rsidRPr="00C84F2B">
        <w:rPr>
          <w:sz w:val="20"/>
          <w:szCs w:val="20"/>
          <w:lang w:eastAsia="en-US"/>
        </w:rPr>
        <w:t>Implantar los procesos operativos.</w:t>
      </w:r>
    </w:p>
    <w:p w:rsidR="00C84F2B" w:rsidRPr="00C84F2B" w:rsidRDefault="00C84F2B" w:rsidP="00C84F2B">
      <w:pPr>
        <w:pStyle w:val="ecxmsonormal"/>
        <w:shd w:val="clear" w:color="auto" w:fill="FFFFFF"/>
        <w:spacing w:after="0"/>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Los procedimientos que se desarrollen en la empresa deben difundirse entre el personal  y mantener copias actualizadas  en los sitios de propuesta</w:t>
      </w:r>
      <w:r w:rsidR="00C84F2B" w:rsidRPr="00C84F2B">
        <w:rPr>
          <w:sz w:val="20"/>
          <w:szCs w:val="20"/>
          <w:lang w:eastAsia="en-US"/>
        </w:rPr>
        <w:t>.</w:t>
      </w:r>
    </w:p>
    <w:p w:rsidR="00C84F2B" w:rsidRPr="00C84F2B" w:rsidRDefault="00C84F2B" w:rsidP="00C84F2B">
      <w:pPr>
        <w:pStyle w:val="ecxmsonormal"/>
        <w:shd w:val="clear" w:color="auto" w:fill="FFFFFF"/>
        <w:spacing w:after="0"/>
        <w:jc w:val="both"/>
        <w:rPr>
          <w:sz w:val="20"/>
          <w:szCs w:val="20"/>
          <w:lang w:eastAsia="en-US"/>
        </w:rPr>
      </w:pPr>
    </w:p>
    <w:p w:rsidR="00C84F2B" w:rsidRDefault="00446A96" w:rsidP="00C84F2B">
      <w:pPr>
        <w:pStyle w:val="ecxmsonormal"/>
        <w:shd w:val="clear" w:color="auto" w:fill="FFFFFF"/>
        <w:spacing w:after="0"/>
        <w:jc w:val="both"/>
        <w:rPr>
          <w:sz w:val="20"/>
          <w:szCs w:val="20"/>
          <w:lang w:eastAsia="en-US"/>
        </w:rPr>
      </w:pPr>
      <w:r w:rsidRPr="00446A96">
        <w:rPr>
          <w:sz w:val="20"/>
          <w:szCs w:val="20"/>
          <w:lang w:eastAsia="en-US"/>
        </w:rPr>
        <w:t>Mantener el fiel cumplimiento de los procedimientos ya implementados y elaborar un control de parámetros para las nuevas implementaciones según sus especificaciones y requerimientos</w:t>
      </w:r>
      <w:r w:rsidR="00C84F2B" w:rsidRPr="00C84F2B">
        <w:rPr>
          <w:sz w:val="20"/>
          <w:szCs w:val="20"/>
          <w:lang w:eastAsia="en-US"/>
        </w:rPr>
        <w:t>.</w:t>
      </w:r>
    </w:p>
    <w:p w:rsidR="00C84F2B" w:rsidRPr="00C84F2B" w:rsidRDefault="00C84F2B" w:rsidP="00C84F2B">
      <w:pPr>
        <w:pStyle w:val="ecxmsonormal"/>
        <w:shd w:val="clear" w:color="auto" w:fill="FFFFFF"/>
        <w:spacing w:after="0"/>
        <w:jc w:val="both"/>
        <w:rPr>
          <w:sz w:val="20"/>
          <w:szCs w:val="20"/>
          <w:lang w:eastAsia="en-US"/>
        </w:rPr>
      </w:pPr>
    </w:p>
    <w:p w:rsidR="00C84F2B" w:rsidRPr="00C84F2B" w:rsidRDefault="005F285E" w:rsidP="00C84F2B">
      <w:pPr>
        <w:pStyle w:val="ecxmsonormal"/>
        <w:shd w:val="clear" w:color="auto" w:fill="FFFFFF"/>
        <w:spacing w:after="0"/>
        <w:jc w:val="both"/>
        <w:rPr>
          <w:sz w:val="20"/>
          <w:szCs w:val="20"/>
          <w:lang w:eastAsia="en-US"/>
        </w:rPr>
      </w:pPr>
      <w:r w:rsidRPr="005F285E">
        <w:rPr>
          <w:sz w:val="20"/>
          <w:szCs w:val="20"/>
          <w:lang w:eastAsia="en-US"/>
        </w:rPr>
        <w:t>Cumplir el plan de auditoría interna a cargo del personal capacitado como auditor interno de la empresa para seguir llevando a cabo el Sistema de Gestión de Calidad</w:t>
      </w:r>
      <w:r w:rsidR="00C84F2B" w:rsidRPr="00C84F2B">
        <w:rPr>
          <w:sz w:val="20"/>
          <w:szCs w:val="20"/>
          <w:lang w:eastAsia="en-US"/>
        </w:rPr>
        <w:t>.</w:t>
      </w:r>
    </w:p>
    <w:p w:rsidR="00E50F99" w:rsidRDefault="00E50F99" w:rsidP="00C84F2B">
      <w:pPr>
        <w:jc w:val="both"/>
        <w:rPr>
          <w:lang w:val="es-ES"/>
        </w:rPr>
      </w:pPr>
    </w:p>
    <w:p w:rsidR="00E878B1" w:rsidRDefault="00E878B1" w:rsidP="00C84F2B">
      <w:pPr>
        <w:jc w:val="both"/>
        <w:rPr>
          <w:sz w:val="20"/>
          <w:lang w:val="es-ES"/>
        </w:rPr>
      </w:pPr>
    </w:p>
    <w:p w:rsidR="00E50F99" w:rsidRDefault="00EC3C9D">
      <w:pPr>
        <w:jc w:val="both"/>
        <w:rPr>
          <w:b/>
          <w:lang w:val="es-ES"/>
        </w:rPr>
      </w:pPr>
      <w:r>
        <w:rPr>
          <w:b/>
          <w:lang w:val="es-ES"/>
        </w:rPr>
        <w:t>6</w:t>
      </w:r>
      <w:r w:rsidR="00E50F99">
        <w:rPr>
          <w:b/>
          <w:lang w:val="es-ES"/>
        </w:rPr>
        <w:t>. Referencias</w:t>
      </w:r>
    </w:p>
    <w:p w:rsidR="007C1729" w:rsidRPr="00A175CF" w:rsidRDefault="007C1729" w:rsidP="007C1729">
      <w:pPr>
        <w:jc w:val="both"/>
        <w:rPr>
          <w:rFonts w:ascii="Arial" w:hAnsi="Arial" w:cs="Arial"/>
          <w:szCs w:val="24"/>
        </w:rPr>
      </w:pPr>
    </w:p>
    <w:p w:rsidR="007C1729" w:rsidRPr="007C1729" w:rsidRDefault="007C1729" w:rsidP="007C1729">
      <w:pPr>
        <w:numPr>
          <w:ilvl w:val="0"/>
          <w:numId w:val="3"/>
        </w:numPr>
        <w:jc w:val="both"/>
        <w:rPr>
          <w:sz w:val="20"/>
          <w:lang w:val="es-ES"/>
        </w:rPr>
      </w:pPr>
      <w:r w:rsidRPr="007C1729">
        <w:rPr>
          <w:sz w:val="20"/>
          <w:lang w:val="es-ES"/>
        </w:rPr>
        <w:t>Feigenbaum., “Control Total de la Calidad”, Cecsa, 1995.</w:t>
      </w:r>
    </w:p>
    <w:p w:rsidR="007C1729" w:rsidRPr="007C1729" w:rsidRDefault="007C1729" w:rsidP="007C1729">
      <w:pPr>
        <w:numPr>
          <w:ilvl w:val="0"/>
          <w:numId w:val="3"/>
        </w:numPr>
        <w:jc w:val="both"/>
        <w:rPr>
          <w:sz w:val="20"/>
          <w:lang w:val="es-ES"/>
        </w:rPr>
      </w:pPr>
      <w:r w:rsidRPr="007C1729">
        <w:rPr>
          <w:sz w:val="20"/>
          <w:lang w:val="es-ES"/>
        </w:rPr>
        <w:t>HUMBERTO CANTÚ DELGADO., “Desarrollo de una Cultura de</w:t>
      </w:r>
      <w:r>
        <w:rPr>
          <w:sz w:val="20"/>
          <w:lang w:val="es-ES"/>
        </w:rPr>
        <w:t xml:space="preserve"> </w:t>
      </w:r>
      <w:r w:rsidRPr="007C1729">
        <w:rPr>
          <w:sz w:val="20"/>
          <w:lang w:val="es-ES"/>
        </w:rPr>
        <w:t>Calidad”, McGraw Hill, 1997.</w:t>
      </w:r>
    </w:p>
    <w:p w:rsidR="007C1729" w:rsidRPr="007C1729" w:rsidRDefault="007C1729" w:rsidP="007C1729">
      <w:pPr>
        <w:numPr>
          <w:ilvl w:val="0"/>
          <w:numId w:val="3"/>
        </w:numPr>
        <w:jc w:val="both"/>
        <w:rPr>
          <w:sz w:val="20"/>
          <w:lang w:val="es-ES"/>
        </w:rPr>
      </w:pPr>
      <w:r w:rsidRPr="007C1729">
        <w:rPr>
          <w:sz w:val="20"/>
          <w:lang w:val="es-ES"/>
        </w:rPr>
        <w:lastRenderedPageBreak/>
        <w:t xml:space="preserve"> JERRY BANKS., “Control de Calidad”, Editorial Limusa; 1998.</w:t>
      </w:r>
    </w:p>
    <w:p w:rsidR="007C1729" w:rsidRPr="007C1729" w:rsidRDefault="007C1729" w:rsidP="007C1729">
      <w:pPr>
        <w:numPr>
          <w:ilvl w:val="0"/>
          <w:numId w:val="3"/>
        </w:numPr>
        <w:jc w:val="both"/>
        <w:rPr>
          <w:sz w:val="20"/>
          <w:lang w:val="es-ES"/>
        </w:rPr>
      </w:pPr>
      <w:r w:rsidRPr="007C1729">
        <w:rPr>
          <w:sz w:val="20"/>
          <w:lang w:val="es-ES"/>
        </w:rPr>
        <w:t>JOANN HABERER., “Administración Total de la Calidad”,</w:t>
      </w:r>
      <w:r>
        <w:rPr>
          <w:sz w:val="20"/>
          <w:lang w:val="es-ES"/>
        </w:rPr>
        <w:t xml:space="preserve"> </w:t>
      </w:r>
      <w:r w:rsidRPr="007C1729">
        <w:rPr>
          <w:sz w:val="20"/>
          <w:lang w:val="es-ES"/>
        </w:rPr>
        <w:t>Iberoamericana, 1997.</w:t>
      </w:r>
    </w:p>
    <w:p w:rsidR="007C1729" w:rsidRPr="007C1729" w:rsidRDefault="007C1729" w:rsidP="007C1729">
      <w:pPr>
        <w:numPr>
          <w:ilvl w:val="0"/>
          <w:numId w:val="3"/>
        </w:numPr>
        <w:jc w:val="both"/>
        <w:rPr>
          <w:sz w:val="20"/>
          <w:lang w:val="es-ES"/>
        </w:rPr>
      </w:pPr>
      <w:r w:rsidRPr="007C1729">
        <w:rPr>
          <w:sz w:val="20"/>
          <w:lang w:val="es-ES"/>
        </w:rPr>
        <w:t xml:space="preserve"> JURAN., “Manual de Calidad”, McGraw Hill, 2001.</w:t>
      </w:r>
    </w:p>
    <w:p w:rsidR="007C1729" w:rsidRPr="007C1729" w:rsidRDefault="007C1729" w:rsidP="007C1729">
      <w:pPr>
        <w:numPr>
          <w:ilvl w:val="0"/>
          <w:numId w:val="3"/>
        </w:numPr>
        <w:jc w:val="both"/>
        <w:rPr>
          <w:sz w:val="20"/>
          <w:lang w:val="es-ES"/>
        </w:rPr>
      </w:pPr>
      <w:r w:rsidRPr="007C1729">
        <w:rPr>
          <w:sz w:val="20"/>
          <w:lang w:val="es-ES"/>
        </w:rPr>
        <w:t xml:space="preserve"> NORMA EUROPEA ISO 9001:2008.</w:t>
      </w:r>
    </w:p>
    <w:p w:rsidR="007C1729" w:rsidRPr="007C1729" w:rsidRDefault="007C1729" w:rsidP="007C1729">
      <w:pPr>
        <w:numPr>
          <w:ilvl w:val="0"/>
          <w:numId w:val="3"/>
        </w:numPr>
        <w:jc w:val="both"/>
        <w:rPr>
          <w:sz w:val="20"/>
          <w:lang w:val="es-ES"/>
        </w:rPr>
      </w:pPr>
      <w:r w:rsidRPr="007C1729">
        <w:rPr>
          <w:sz w:val="20"/>
          <w:lang w:val="es-ES"/>
        </w:rPr>
        <w:t xml:space="preserve"> SCHERKENBACH., “La Ruta de Deming hacia la mejora continua”, Cecsa, 1994</w:t>
      </w:r>
      <w:r>
        <w:rPr>
          <w:sz w:val="20"/>
          <w:lang w:val="es-ES"/>
        </w:rPr>
        <w:t>.</w:t>
      </w:r>
    </w:p>
    <w:p w:rsidR="00E50F99" w:rsidRPr="00103327" w:rsidRDefault="00E50F99">
      <w:pPr>
        <w:jc w:val="both"/>
        <w:rPr>
          <w:b/>
          <w:color w:val="FF0000"/>
          <w:lang w:val="es-ES"/>
        </w:rPr>
      </w:pPr>
    </w:p>
    <w:p w:rsidR="00E50F99" w:rsidRPr="00103327" w:rsidRDefault="00E50F99">
      <w:pPr>
        <w:ind w:firstLine="245"/>
        <w:jc w:val="both"/>
        <w:rPr>
          <w:color w:val="FF0000"/>
          <w:sz w:val="20"/>
          <w:lang w:val="es-ES"/>
        </w:rPr>
      </w:pPr>
    </w:p>
    <w:p w:rsidR="00E878B1" w:rsidRPr="00103327" w:rsidRDefault="00E878B1" w:rsidP="00177445">
      <w:pPr>
        <w:pStyle w:val="Textoindependiente"/>
        <w:jc w:val="both"/>
        <w:rPr>
          <w:color w:val="FF0000"/>
          <w:szCs w:val="20"/>
          <w:lang w:val="es-ES"/>
        </w:rPr>
      </w:pPr>
    </w:p>
    <w:p w:rsidR="00C2302B" w:rsidRDefault="00C2302B" w:rsidP="00282251">
      <w:pPr>
        <w:jc w:val="both"/>
        <w:rPr>
          <w:b/>
          <w:color w:val="C00000"/>
          <w:lang w:val="es-ES"/>
        </w:rPr>
      </w:pPr>
    </w:p>
    <w:p w:rsidR="004312A1" w:rsidRDefault="004312A1" w:rsidP="00282251">
      <w:pPr>
        <w:jc w:val="both"/>
        <w:rPr>
          <w:b/>
          <w:color w:val="C00000"/>
          <w:lang w:val="es-ES"/>
        </w:rPr>
      </w:pPr>
    </w:p>
    <w:p w:rsidR="004312A1" w:rsidRDefault="004312A1" w:rsidP="00282251">
      <w:pPr>
        <w:jc w:val="both"/>
        <w:rPr>
          <w:b/>
          <w:color w:val="C00000"/>
          <w:lang w:val="es-ES"/>
        </w:rPr>
      </w:pPr>
    </w:p>
    <w:p w:rsidR="004312A1" w:rsidRDefault="004312A1" w:rsidP="00282251">
      <w:pPr>
        <w:jc w:val="both"/>
        <w:rPr>
          <w:b/>
          <w:color w:val="C00000"/>
          <w:lang w:val="es-ES"/>
        </w:rPr>
      </w:pPr>
    </w:p>
    <w:p w:rsidR="00C06854" w:rsidRDefault="00C06854" w:rsidP="00282251">
      <w:pPr>
        <w:jc w:val="both"/>
        <w:rPr>
          <w:b/>
          <w:color w:val="C00000"/>
          <w:lang w:val="es-ES"/>
        </w:rPr>
      </w:pPr>
    </w:p>
    <w:sectPr w:rsidR="00C06854" w:rsidSect="00DC4C7C">
      <w:type w:val="continuous"/>
      <w:pgSz w:w="11907" w:h="16840" w:code="9"/>
      <w:pgMar w:top="1356" w:right="1304" w:bottom="1622" w:left="1559" w:header="425" w:footer="915"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826" w:rsidRDefault="00B00826">
      <w:r>
        <w:separator/>
      </w:r>
    </w:p>
  </w:endnote>
  <w:endnote w:type="continuationSeparator" w:id="1">
    <w:p w:rsidR="00B00826" w:rsidRDefault="00B00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AF" w:rsidRDefault="009F5DAF" w:rsidP="009F5DAF">
    <w:pPr>
      <w:pStyle w:val="Piedepgina"/>
      <w:tabs>
        <w:tab w:val="left" w:pos="0"/>
      </w:tabs>
      <w:rPr>
        <w:sz w:val="16"/>
        <w:szCs w:val="16"/>
        <w:lang w:val="es-EC"/>
      </w:rPr>
    </w:pPr>
  </w:p>
  <w:p w:rsidR="009F5DAF" w:rsidRDefault="009F5DAF" w:rsidP="009F5DAF">
    <w:pPr>
      <w:pStyle w:val="Piedepgina"/>
      <w:tabs>
        <w:tab w:val="left" w:pos="0"/>
      </w:tabs>
      <w:rPr>
        <w:sz w:val="16"/>
        <w:szCs w:val="16"/>
        <w:lang w:val="es-EC"/>
      </w:rPr>
    </w:pPr>
    <w:r>
      <w:rPr>
        <w:sz w:val="16"/>
        <w:szCs w:val="16"/>
        <w:lang w:val="es-EC"/>
      </w:rPr>
      <w:t>__________</w:t>
    </w:r>
  </w:p>
  <w:p w:rsidR="009F5DAF" w:rsidRPr="009F5DAF" w:rsidRDefault="009F5DAF" w:rsidP="009F5DAF">
    <w:pPr>
      <w:pStyle w:val="Piedepgina"/>
      <w:tabs>
        <w:tab w:val="left" w:pos="0"/>
      </w:tabs>
      <w:rPr>
        <w:sz w:val="16"/>
        <w:szCs w:val="16"/>
        <w:lang w:val="es-EC"/>
      </w:rPr>
    </w:pPr>
    <w:r w:rsidRPr="009F5DAF">
      <w:rPr>
        <w:sz w:val="16"/>
        <w:szCs w:val="16"/>
        <w:lang w:val="es-EC"/>
      </w:rPr>
      <w:t>Modificado por: C</w:t>
    </w:r>
    <w:r>
      <w:rPr>
        <w:sz w:val="16"/>
        <w:szCs w:val="16"/>
        <w:lang w:val="es-EC"/>
      </w:rPr>
      <w:t>S</w:t>
    </w:r>
    <w:r w:rsidR="009C135F">
      <w:rPr>
        <w:sz w:val="16"/>
        <w:szCs w:val="16"/>
        <w:lang w:val="es-EC"/>
      </w:rPr>
      <w:t xml:space="preserve">egarra / Septiembre </w:t>
    </w:r>
    <w:r w:rsidRPr="009F5DAF">
      <w:rPr>
        <w:sz w:val="16"/>
        <w:szCs w:val="16"/>
        <w:lang w:val="es-EC"/>
      </w:rPr>
      <w:t xml:space="preserv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826" w:rsidRDefault="00B00826">
      <w:r>
        <w:separator/>
      </w:r>
    </w:p>
  </w:footnote>
  <w:footnote w:type="continuationSeparator" w:id="1">
    <w:p w:rsidR="00B00826" w:rsidRDefault="00B00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7C" w:rsidRPr="006E5489" w:rsidRDefault="00DC4C7C" w:rsidP="003B695F">
    <w:pPr>
      <w:pStyle w:val="Encabezado"/>
      <w:tabs>
        <w:tab w:val="clear" w:pos="4320"/>
        <w:tab w:val="clear" w:pos="8640"/>
        <w:tab w:val="left" w:pos="7290"/>
      </w:tabs>
      <w:ind w:left="120" w:firstLine="22"/>
      <w:jc w:val="right"/>
      <w:rPr>
        <w:iCs/>
        <w:color w:val="000080"/>
        <w:sz w:val="22"/>
        <w:szCs w:val="22"/>
        <w:lang w:val="es-MX"/>
      </w:rPr>
    </w:pPr>
    <w:r w:rsidRPr="006E5489">
      <w:rPr>
        <w:iCs/>
        <w:color w:val="000080"/>
        <w:sz w:val="22"/>
        <w:szCs w:val="22"/>
        <w:lang w:val="es-MX"/>
      </w:rPr>
      <w:t xml:space="preserve">Repositorio de </w:t>
    </w:r>
    <w:smartTag w:uri="urn:schemas-microsoft-com:office:smarttags" w:element="PersonName">
      <w:smartTagPr>
        <w:attr w:name="ProductID" w:val="la Escuela Superior"/>
      </w:smartTagPr>
      <w:r w:rsidRPr="006E5489">
        <w:rPr>
          <w:iCs/>
          <w:color w:val="000080"/>
          <w:sz w:val="22"/>
          <w:szCs w:val="22"/>
          <w:lang w:val="es-MX"/>
        </w:rPr>
        <w:t>la Escuela Superior</w:t>
      </w:r>
    </w:smartTag>
    <w:r w:rsidRPr="006E5489">
      <w:rPr>
        <w:iCs/>
        <w:color w:val="000080"/>
        <w:sz w:val="22"/>
        <w:szCs w:val="22"/>
        <w:lang w:val="es-MX"/>
      </w:rPr>
      <w:t xml:space="preserve"> Politécnica del Litoral</w:t>
    </w:r>
  </w:p>
  <w:p w:rsidR="00980FAD" w:rsidRPr="006E5489" w:rsidRDefault="003B695F" w:rsidP="003B695F">
    <w:pPr>
      <w:pStyle w:val="Encabezado"/>
      <w:tabs>
        <w:tab w:val="clear" w:pos="4320"/>
        <w:tab w:val="clear" w:pos="8640"/>
      </w:tabs>
      <w:jc w:val="right"/>
      <w:rPr>
        <w:iCs/>
        <w:color w:val="000080"/>
        <w:sz w:val="22"/>
        <w:szCs w:val="22"/>
        <w:lang w:val="es-MX"/>
      </w:rPr>
    </w:pPr>
    <w:r w:rsidRPr="006E5489">
      <w:rPr>
        <w:iCs/>
        <w:color w:val="000080"/>
        <w:sz w:val="22"/>
        <w:szCs w:val="22"/>
        <w:lang w:val="es-MX"/>
      </w:rPr>
      <w:t xml:space="preserve">            Artículo </w:t>
    </w:r>
    <w:r w:rsidR="002828C4">
      <w:rPr>
        <w:iCs/>
        <w:color w:val="000080"/>
        <w:sz w:val="22"/>
        <w:szCs w:val="22"/>
        <w:lang w:val="es-MX"/>
      </w:rPr>
      <w:t>Informe de Proyecto de Graduación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5F7A1A"/>
    <w:multiLevelType w:val="hybridMultilevel"/>
    <w:tmpl w:val="2BAA67D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245B55"/>
    <w:multiLevelType w:val="multilevel"/>
    <w:tmpl w:val="11B0DDB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373C45F9"/>
    <w:multiLevelType w:val="hybridMultilevel"/>
    <w:tmpl w:val="4700584C"/>
    <w:lvl w:ilvl="0" w:tplc="0C0A0001">
      <w:start w:val="1"/>
      <w:numFmt w:val="bullet"/>
      <w:lvlText w:val=""/>
      <w:lvlJc w:val="left"/>
      <w:pPr>
        <w:ind w:left="1930" w:hanging="360"/>
      </w:pPr>
      <w:rPr>
        <w:rFonts w:ascii="Symbol" w:hAnsi="Symbol" w:hint="default"/>
      </w:rPr>
    </w:lvl>
    <w:lvl w:ilvl="1" w:tplc="0C0A0003" w:tentative="1">
      <w:start w:val="1"/>
      <w:numFmt w:val="bullet"/>
      <w:lvlText w:val="o"/>
      <w:lvlJc w:val="left"/>
      <w:pPr>
        <w:ind w:left="2650" w:hanging="360"/>
      </w:pPr>
      <w:rPr>
        <w:rFonts w:ascii="Courier New" w:hAnsi="Courier New" w:cs="Courier New" w:hint="default"/>
      </w:rPr>
    </w:lvl>
    <w:lvl w:ilvl="2" w:tplc="0C0A0005" w:tentative="1">
      <w:start w:val="1"/>
      <w:numFmt w:val="bullet"/>
      <w:lvlText w:val=""/>
      <w:lvlJc w:val="left"/>
      <w:pPr>
        <w:ind w:left="3370" w:hanging="360"/>
      </w:pPr>
      <w:rPr>
        <w:rFonts w:ascii="Wingdings" w:hAnsi="Wingdings" w:hint="default"/>
      </w:rPr>
    </w:lvl>
    <w:lvl w:ilvl="3" w:tplc="0C0A0001" w:tentative="1">
      <w:start w:val="1"/>
      <w:numFmt w:val="bullet"/>
      <w:lvlText w:val=""/>
      <w:lvlJc w:val="left"/>
      <w:pPr>
        <w:ind w:left="4090" w:hanging="360"/>
      </w:pPr>
      <w:rPr>
        <w:rFonts w:ascii="Symbol" w:hAnsi="Symbol" w:hint="default"/>
      </w:rPr>
    </w:lvl>
    <w:lvl w:ilvl="4" w:tplc="0C0A0003" w:tentative="1">
      <w:start w:val="1"/>
      <w:numFmt w:val="bullet"/>
      <w:lvlText w:val="o"/>
      <w:lvlJc w:val="left"/>
      <w:pPr>
        <w:ind w:left="4810" w:hanging="360"/>
      </w:pPr>
      <w:rPr>
        <w:rFonts w:ascii="Courier New" w:hAnsi="Courier New" w:cs="Courier New" w:hint="default"/>
      </w:rPr>
    </w:lvl>
    <w:lvl w:ilvl="5" w:tplc="0C0A0005" w:tentative="1">
      <w:start w:val="1"/>
      <w:numFmt w:val="bullet"/>
      <w:lvlText w:val=""/>
      <w:lvlJc w:val="left"/>
      <w:pPr>
        <w:ind w:left="5530" w:hanging="360"/>
      </w:pPr>
      <w:rPr>
        <w:rFonts w:ascii="Wingdings" w:hAnsi="Wingdings" w:hint="default"/>
      </w:rPr>
    </w:lvl>
    <w:lvl w:ilvl="6" w:tplc="0C0A0001" w:tentative="1">
      <w:start w:val="1"/>
      <w:numFmt w:val="bullet"/>
      <w:lvlText w:val=""/>
      <w:lvlJc w:val="left"/>
      <w:pPr>
        <w:ind w:left="6250" w:hanging="360"/>
      </w:pPr>
      <w:rPr>
        <w:rFonts w:ascii="Symbol" w:hAnsi="Symbol" w:hint="default"/>
      </w:rPr>
    </w:lvl>
    <w:lvl w:ilvl="7" w:tplc="0C0A0003" w:tentative="1">
      <w:start w:val="1"/>
      <w:numFmt w:val="bullet"/>
      <w:lvlText w:val="o"/>
      <w:lvlJc w:val="left"/>
      <w:pPr>
        <w:ind w:left="6970" w:hanging="360"/>
      </w:pPr>
      <w:rPr>
        <w:rFonts w:ascii="Courier New" w:hAnsi="Courier New" w:cs="Courier New" w:hint="default"/>
      </w:rPr>
    </w:lvl>
    <w:lvl w:ilvl="8" w:tplc="0C0A0005" w:tentative="1">
      <w:start w:val="1"/>
      <w:numFmt w:val="bullet"/>
      <w:lvlText w:val=""/>
      <w:lvlJc w:val="left"/>
      <w:pPr>
        <w:ind w:left="7690" w:hanging="360"/>
      </w:pPr>
      <w:rPr>
        <w:rFonts w:ascii="Wingdings" w:hAnsi="Wingdings" w:hint="default"/>
      </w:rPr>
    </w:lvl>
  </w:abstractNum>
  <w:abstractNum w:abstractNumId="5">
    <w:nsid w:val="53727BEE"/>
    <w:multiLevelType w:val="hybridMultilevel"/>
    <w:tmpl w:val="D980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D4C57"/>
    <w:multiLevelType w:val="hybridMultilevel"/>
    <w:tmpl w:val="B8949B8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5F834DD"/>
    <w:multiLevelType w:val="hybridMultilevel"/>
    <w:tmpl w:val="84EAAD2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693F5893"/>
    <w:multiLevelType w:val="hybridMultilevel"/>
    <w:tmpl w:val="25AED7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F641788"/>
    <w:multiLevelType w:val="hybridMultilevel"/>
    <w:tmpl w:val="0C28B4CE"/>
    <w:lvl w:ilvl="0">
      <w:start w:val="14"/>
      <w:numFmt w:val="bullet"/>
      <w:lvlText w:val="-"/>
      <w:lvlJc w:val="left"/>
      <w:pPr>
        <w:tabs>
          <w:tab w:val="num" w:pos="665"/>
        </w:tabs>
        <w:ind w:left="665" w:hanging="420"/>
      </w:pPr>
      <w:rPr>
        <w:rFonts w:ascii="Times New Roman" w:eastAsia="Times New Roman" w:hAnsi="Times New Roman" w:cs="Times New Roman" w:hint="default"/>
        <w:b/>
        <w:i/>
      </w:rPr>
    </w:lvl>
    <w:lvl w:ilvl="1" w:tentative="1">
      <w:start w:val="1"/>
      <w:numFmt w:val="bullet"/>
      <w:lvlText w:val="o"/>
      <w:lvlJc w:val="left"/>
      <w:pPr>
        <w:tabs>
          <w:tab w:val="num" w:pos="1325"/>
        </w:tabs>
        <w:ind w:left="1325" w:hanging="360"/>
      </w:pPr>
      <w:rPr>
        <w:rFonts w:ascii="Courier New" w:hAnsi="Courier New" w:hint="default"/>
      </w:rPr>
    </w:lvl>
    <w:lvl w:ilvl="2" w:tentative="1">
      <w:start w:val="1"/>
      <w:numFmt w:val="bullet"/>
      <w:lvlText w:val=""/>
      <w:lvlJc w:val="left"/>
      <w:pPr>
        <w:tabs>
          <w:tab w:val="num" w:pos="2045"/>
        </w:tabs>
        <w:ind w:left="2045" w:hanging="360"/>
      </w:pPr>
      <w:rPr>
        <w:rFonts w:ascii="Wingdings" w:hAnsi="Wingdings" w:hint="default"/>
      </w:rPr>
    </w:lvl>
    <w:lvl w:ilvl="3" w:tentative="1">
      <w:start w:val="1"/>
      <w:numFmt w:val="bullet"/>
      <w:lvlText w:val=""/>
      <w:lvlJc w:val="left"/>
      <w:pPr>
        <w:tabs>
          <w:tab w:val="num" w:pos="2765"/>
        </w:tabs>
        <w:ind w:left="2765" w:hanging="360"/>
      </w:pPr>
      <w:rPr>
        <w:rFonts w:ascii="Symbol" w:hAnsi="Symbol" w:hint="default"/>
      </w:rPr>
    </w:lvl>
    <w:lvl w:ilvl="4" w:tentative="1">
      <w:start w:val="1"/>
      <w:numFmt w:val="bullet"/>
      <w:lvlText w:val="o"/>
      <w:lvlJc w:val="left"/>
      <w:pPr>
        <w:tabs>
          <w:tab w:val="num" w:pos="3485"/>
        </w:tabs>
        <w:ind w:left="3485" w:hanging="360"/>
      </w:pPr>
      <w:rPr>
        <w:rFonts w:ascii="Courier New" w:hAnsi="Courier New" w:hint="default"/>
      </w:rPr>
    </w:lvl>
    <w:lvl w:ilvl="5" w:tentative="1">
      <w:start w:val="1"/>
      <w:numFmt w:val="bullet"/>
      <w:lvlText w:val=""/>
      <w:lvlJc w:val="left"/>
      <w:pPr>
        <w:tabs>
          <w:tab w:val="num" w:pos="4205"/>
        </w:tabs>
        <w:ind w:left="4205" w:hanging="360"/>
      </w:pPr>
      <w:rPr>
        <w:rFonts w:ascii="Wingdings" w:hAnsi="Wingdings" w:hint="default"/>
      </w:rPr>
    </w:lvl>
    <w:lvl w:ilvl="6" w:tentative="1">
      <w:start w:val="1"/>
      <w:numFmt w:val="bullet"/>
      <w:lvlText w:val=""/>
      <w:lvlJc w:val="left"/>
      <w:pPr>
        <w:tabs>
          <w:tab w:val="num" w:pos="4925"/>
        </w:tabs>
        <w:ind w:left="4925" w:hanging="360"/>
      </w:pPr>
      <w:rPr>
        <w:rFonts w:ascii="Symbol" w:hAnsi="Symbol" w:hint="default"/>
      </w:rPr>
    </w:lvl>
    <w:lvl w:ilvl="7" w:tentative="1">
      <w:start w:val="1"/>
      <w:numFmt w:val="bullet"/>
      <w:lvlText w:val="o"/>
      <w:lvlJc w:val="left"/>
      <w:pPr>
        <w:tabs>
          <w:tab w:val="num" w:pos="5645"/>
        </w:tabs>
        <w:ind w:left="5645" w:hanging="360"/>
      </w:pPr>
      <w:rPr>
        <w:rFonts w:ascii="Courier New" w:hAnsi="Courier New" w:hint="default"/>
      </w:rPr>
    </w:lvl>
    <w:lvl w:ilvl="8" w:tentative="1">
      <w:start w:val="1"/>
      <w:numFmt w:val="bullet"/>
      <w:lvlText w:val=""/>
      <w:lvlJc w:val="left"/>
      <w:pPr>
        <w:tabs>
          <w:tab w:val="num" w:pos="6365"/>
        </w:tabs>
        <w:ind w:left="6365" w:hanging="360"/>
      </w:pPr>
      <w:rPr>
        <w:rFonts w:ascii="Wingdings" w:hAnsi="Wingdings" w:hint="default"/>
      </w:rPr>
    </w:lvl>
  </w:abstractNum>
  <w:abstractNum w:abstractNumId="10">
    <w:nsid w:val="75F22624"/>
    <w:multiLevelType w:val="hybridMultilevel"/>
    <w:tmpl w:val="B568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3"/>
  </w:num>
  <w:num w:numId="6">
    <w:abstractNumId w:val="7"/>
  </w:num>
  <w:num w:numId="7">
    <w:abstractNumId w:val="4"/>
  </w:num>
  <w:num w:numId="8">
    <w:abstractNumId w:val="10"/>
  </w:num>
  <w:num w:numId="9">
    <w:abstractNumId w:val="6"/>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14C2E"/>
    <w:rsid w:val="00024D6A"/>
    <w:rsid w:val="00036F8F"/>
    <w:rsid w:val="00042F1F"/>
    <w:rsid w:val="00046A4B"/>
    <w:rsid w:val="00062FEF"/>
    <w:rsid w:val="00066526"/>
    <w:rsid w:val="0009191F"/>
    <w:rsid w:val="00096682"/>
    <w:rsid w:val="000A23CE"/>
    <w:rsid w:val="000A4934"/>
    <w:rsid w:val="000A5B92"/>
    <w:rsid w:val="000B1124"/>
    <w:rsid w:val="000C0069"/>
    <w:rsid w:val="000C3275"/>
    <w:rsid w:val="000C3A75"/>
    <w:rsid w:val="000E3328"/>
    <w:rsid w:val="00103327"/>
    <w:rsid w:val="00104E11"/>
    <w:rsid w:val="00124D34"/>
    <w:rsid w:val="00124E19"/>
    <w:rsid w:val="00126B3D"/>
    <w:rsid w:val="00177445"/>
    <w:rsid w:val="001855E8"/>
    <w:rsid w:val="00185E38"/>
    <w:rsid w:val="001933FD"/>
    <w:rsid w:val="001B0AC5"/>
    <w:rsid w:val="001B279D"/>
    <w:rsid w:val="001B53F2"/>
    <w:rsid w:val="001E3DAE"/>
    <w:rsid w:val="001E3E16"/>
    <w:rsid w:val="00210FEF"/>
    <w:rsid w:val="00224E79"/>
    <w:rsid w:val="00240219"/>
    <w:rsid w:val="00247F25"/>
    <w:rsid w:val="00251D2F"/>
    <w:rsid w:val="002577DC"/>
    <w:rsid w:val="0027201C"/>
    <w:rsid w:val="00282251"/>
    <w:rsid w:val="002828C4"/>
    <w:rsid w:val="002A05C0"/>
    <w:rsid w:val="002A126F"/>
    <w:rsid w:val="002D2785"/>
    <w:rsid w:val="00327C78"/>
    <w:rsid w:val="00336D06"/>
    <w:rsid w:val="00362011"/>
    <w:rsid w:val="00371EE2"/>
    <w:rsid w:val="00386F07"/>
    <w:rsid w:val="0039533C"/>
    <w:rsid w:val="003A3665"/>
    <w:rsid w:val="003B695F"/>
    <w:rsid w:val="003B7E74"/>
    <w:rsid w:val="003C11DA"/>
    <w:rsid w:val="003D0D27"/>
    <w:rsid w:val="004312A1"/>
    <w:rsid w:val="004350B5"/>
    <w:rsid w:val="00446A96"/>
    <w:rsid w:val="00460F0D"/>
    <w:rsid w:val="00485C77"/>
    <w:rsid w:val="00495619"/>
    <w:rsid w:val="004A38D9"/>
    <w:rsid w:val="004B183C"/>
    <w:rsid w:val="005246C7"/>
    <w:rsid w:val="00541010"/>
    <w:rsid w:val="00561D35"/>
    <w:rsid w:val="005646D9"/>
    <w:rsid w:val="00570A98"/>
    <w:rsid w:val="00575169"/>
    <w:rsid w:val="005852F6"/>
    <w:rsid w:val="00587A4E"/>
    <w:rsid w:val="00590E52"/>
    <w:rsid w:val="005946AB"/>
    <w:rsid w:val="005C2C31"/>
    <w:rsid w:val="005D5CC7"/>
    <w:rsid w:val="005E345A"/>
    <w:rsid w:val="005E7BCE"/>
    <w:rsid w:val="005F285E"/>
    <w:rsid w:val="005F7A9B"/>
    <w:rsid w:val="0060170F"/>
    <w:rsid w:val="0061754C"/>
    <w:rsid w:val="00634780"/>
    <w:rsid w:val="00645A6D"/>
    <w:rsid w:val="00661DA6"/>
    <w:rsid w:val="00665349"/>
    <w:rsid w:val="0067729F"/>
    <w:rsid w:val="00690BA0"/>
    <w:rsid w:val="006A39F3"/>
    <w:rsid w:val="006B2EE6"/>
    <w:rsid w:val="006C4AC6"/>
    <w:rsid w:val="006E5489"/>
    <w:rsid w:val="00703816"/>
    <w:rsid w:val="00704951"/>
    <w:rsid w:val="00730C6C"/>
    <w:rsid w:val="0077381B"/>
    <w:rsid w:val="00797827"/>
    <w:rsid w:val="007A0E1F"/>
    <w:rsid w:val="007B279B"/>
    <w:rsid w:val="007B47D1"/>
    <w:rsid w:val="007C1729"/>
    <w:rsid w:val="007C66FD"/>
    <w:rsid w:val="007F32CF"/>
    <w:rsid w:val="00810560"/>
    <w:rsid w:val="0081344E"/>
    <w:rsid w:val="008160A3"/>
    <w:rsid w:val="00820479"/>
    <w:rsid w:val="008414AA"/>
    <w:rsid w:val="00843274"/>
    <w:rsid w:val="0084442B"/>
    <w:rsid w:val="00847D4C"/>
    <w:rsid w:val="00897AB6"/>
    <w:rsid w:val="008F4547"/>
    <w:rsid w:val="0096248B"/>
    <w:rsid w:val="0096343E"/>
    <w:rsid w:val="00973BD5"/>
    <w:rsid w:val="009776BA"/>
    <w:rsid w:val="00980FAD"/>
    <w:rsid w:val="00995748"/>
    <w:rsid w:val="009B28AB"/>
    <w:rsid w:val="009C135F"/>
    <w:rsid w:val="009F4877"/>
    <w:rsid w:val="009F4C77"/>
    <w:rsid w:val="009F5DAF"/>
    <w:rsid w:val="009F7126"/>
    <w:rsid w:val="009F746B"/>
    <w:rsid w:val="00A1441F"/>
    <w:rsid w:val="00A15279"/>
    <w:rsid w:val="00A25DF2"/>
    <w:rsid w:val="00A40793"/>
    <w:rsid w:val="00A40E49"/>
    <w:rsid w:val="00A819DA"/>
    <w:rsid w:val="00A91EAA"/>
    <w:rsid w:val="00A920A7"/>
    <w:rsid w:val="00A934B4"/>
    <w:rsid w:val="00AA32A6"/>
    <w:rsid w:val="00AC2EB2"/>
    <w:rsid w:val="00AC3B84"/>
    <w:rsid w:val="00AD1A27"/>
    <w:rsid w:val="00AD26FB"/>
    <w:rsid w:val="00AD5913"/>
    <w:rsid w:val="00AE3D07"/>
    <w:rsid w:val="00AF4C18"/>
    <w:rsid w:val="00AF7295"/>
    <w:rsid w:val="00B00826"/>
    <w:rsid w:val="00B01C44"/>
    <w:rsid w:val="00B105AF"/>
    <w:rsid w:val="00B2194C"/>
    <w:rsid w:val="00B35503"/>
    <w:rsid w:val="00B93F89"/>
    <w:rsid w:val="00BA75D1"/>
    <w:rsid w:val="00BB38DA"/>
    <w:rsid w:val="00BD6ACE"/>
    <w:rsid w:val="00BF46BC"/>
    <w:rsid w:val="00C06854"/>
    <w:rsid w:val="00C22311"/>
    <w:rsid w:val="00C2302B"/>
    <w:rsid w:val="00C30723"/>
    <w:rsid w:val="00C3077D"/>
    <w:rsid w:val="00C62419"/>
    <w:rsid w:val="00C63C3D"/>
    <w:rsid w:val="00C7192A"/>
    <w:rsid w:val="00C73897"/>
    <w:rsid w:val="00C84F2B"/>
    <w:rsid w:val="00CA62A3"/>
    <w:rsid w:val="00CE42E3"/>
    <w:rsid w:val="00CE71FD"/>
    <w:rsid w:val="00D04FE9"/>
    <w:rsid w:val="00D215D6"/>
    <w:rsid w:val="00D33681"/>
    <w:rsid w:val="00D42BFB"/>
    <w:rsid w:val="00D5251B"/>
    <w:rsid w:val="00D556D4"/>
    <w:rsid w:val="00D67119"/>
    <w:rsid w:val="00D7336C"/>
    <w:rsid w:val="00DA0F4C"/>
    <w:rsid w:val="00DA169E"/>
    <w:rsid w:val="00DB1833"/>
    <w:rsid w:val="00DC4C7C"/>
    <w:rsid w:val="00DD6352"/>
    <w:rsid w:val="00DE482F"/>
    <w:rsid w:val="00DF2E44"/>
    <w:rsid w:val="00DF488A"/>
    <w:rsid w:val="00DF672A"/>
    <w:rsid w:val="00E101F8"/>
    <w:rsid w:val="00E50F99"/>
    <w:rsid w:val="00E66A61"/>
    <w:rsid w:val="00E67256"/>
    <w:rsid w:val="00E878B1"/>
    <w:rsid w:val="00E90129"/>
    <w:rsid w:val="00EA1B0E"/>
    <w:rsid w:val="00EA252D"/>
    <w:rsid w:val="00EA514C"/>
    <w:rsid w:val="00EB5B15"/>
    <w:rsid w:val="00EB5BE2"/>
    <w:rsid w:val="00EC1E21"/>
    <w:rsid w:val="00EC3C9D"/>
    <w:rsid w:val="00EC7D41"/>
    <w:rsid w:val="00EE3494"/>
    <w:rsid w:val="00EF3A69"/>
    <w:rsid w:val="00EF594F"/>
    <w:rsid w:val="00EF5F3A"/>
    <w:rsid w:val="00F06CD5"/>
    <w:rsid w:val="00F11A9A"/>
    <w:rsid w:val="00F1277B"/>
    <w:rsid w:val="00F14F23"/>
    <w:rsid w:val="00F15650"/>
    <w:rsid w:val="00F33BDC"/>
    <w:rsid w:val="00F51C2C"/>
    <w:rsid w:val="00F61A8F"/>
    <w:rsid w:val="00F62A53"/>
    <w:rsid w:val="00F708B0"/>
    <w:rsid w:val="00F71DCD"/>
    <w:rsid w:val="00F827C6"/>
    <w:rsid w:val="00F95AE0"/>
    <w:rsid w:val="00FA2E52"/>
    <w:rsid w:val="00FA3A18"/>
    <w:rsid w:val="00FB0311"/>
    <w:rsid w:val="00FC2266"/>
    <w:rsid w:val="00FD20F3"/>
    <w:rsid w:val="00FD3A0F"/>
    <w:rsid w:val="00FE7967"/>
    <w:rsid w:val="00FE7A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3" w:uiPriority="39"/>
    <w:lsdException w:name="caption" w:uiPriority="35"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uiPriority w:val="9"/>
    <w:qFormat/>
    <w:pPr>
      <w:keepNext/>
      <w:spacing w:before="60"/>
      <w:outlineLvl w:val="0"/>
    </w:pPr>
    <w:rPr>
      <w:rFonts w:ascii="Britannic Bold" w:hAnsi="Britannic Bold"/>
      <w:kern w:val="28"/>
    </w:rPr>
  </w:style>
  <w:style w:type="paragraph" w:styleId="Ttulo2">
    <w:name w:val="heading 2"/>
    <w:basedOn w:val="Normal"/>
    <w:next w:val="Normal"/>
    <w:uiPriority w:val="9"/>
    <w:qFormat/>
    <w:pPr>
      <w:keepNext/>
      <w:tabs>
        <w:tab w:val="left" w:pos="1440"/>
      </w:tabs>
      <w:spacing w:before="40"/>
      <w:ind w:firstLine="360"/>
      <w:outlineLvl w:val="1"/>
    </w:pPr>
    <w:rPr>
      <w:sz w:val="22"/>
    </w:rPr>
  </w:style>
  <w:style w:type="paragraph" w:styleId="Ttulo3">
    <w:name w:val="heading 3"/>
    <w:basedOn w:val="Normal"/>
    <w:next w:val="Normal"/>
    <w:uiPriority w:val="9"/>
    <w:qFormat/>
    <w:pPr>
      <w:keepNext/>
      <w:jc w:val="center"/>
      <w:outlineLvl w:val="2"/>
    </w:pPr>
    <w:rPr>
      <w:b/>
      <w:sz w:val="28"/>
    </w:rPr>
  </w:style>
  <w:style w:type="paragraph" w:styleId="Ttulo4">
    <w:name w:val="heading 4"/>
    <w:basedOn w:val="Normal"/>
    <w:next w:val="Normal"/>
    <w:uiPriority w:val="9"/>
    <w:qFormat/>
    <w:pPr>
      <w:keepNext/>
      <w:outlineLvl w:val="3"/>
    </w:pPr>
    <w:rPr>
      <w:i/>
      <w:iCs/>
      <w:sz w:val="18"/>
      <w:lang w:val="es-ES"/>
    </w:rPr>
  </w:style>
  <w:style w:type="paragraph" w:styleId="Ttulo5">
    <w:name w:val="heading 5"/>
    <w:basedOn w:val="Normal"/>
    <w:next w:val="Normal"/>
    <w:link w:val="Ttulo5Car"/>
    <w:uiPriority w:val="9"/>
    <w:semiHidden/>
    <w:unhideWhenUsed/>
    <w:qFormat/>
    <w:rsid w:val="00B2194C"/>
    <w:pPr>
      <w:keepNext/>
      <w:keepLines/>
      <w:spacing w:before="200" w:line="480" w:lineRule="auto"/>
      <w:ind w:left="1008" w:hanging="1008"/>
      <w:jc w:val="both"/>
      <w:outlineLvl w:val="4"/>
    </w:pPr>
    <w:rPr>
      <w:rFonts w:ascii="Cambria" w:hAnsi="Cambria"/>
      <w:color w:val="243F60"/>
      <w:szCs w:val="22"/>
    </w:rPr>
  </w:style>
  <w:style w:type="paragraph" w:styleId="Ttulo6">
    <w:name w:val="heading 6"/>
    <w:basedOn w:val="Normal"/>
    <w:next w:val="Normal"/>
    <w:link w:val="Ttulo6Car"/>
    <w:uiPriority w:val="9"/>
    <w:semiHidden/>
    <w:unhideWhenUsed/>
    <w:qFormat/>
    <w:rsid w:val="00B2194C"/>
    <w:pPr>
      <w:keepNext/>
      <w:keepLines/>
      <w:spacing w:before="200" w:line="480" w:lineRule="auto"/>
      <w:ind w:left="1152" w:hanging="1152"/>
      <w:jc w:val="both"/>
      <w:outlineLvl w:val="5"/>
    </w:pPr>
    <w:rPr>
      <w:rFonts w:ascii="Cambria" w:hAnsi="Cambria"/>
      <w:i/>
      <w:iCs/>
      <w:color w:val="243F60"/>
      <w:szCs w:val="22"/>
    </w:rPr>
  </w:style>
  <w:style w:type="paragraph" w:styleId="Ttulo7">
    <w:name w:val="heading 7"/>
    <w:basedOn w:val="Normal"/>
    <w:next w:val="Normal"/>
    <w:link w:val="Ttulo7Car"/>
    <w:uiPriority w:val="9"/>
    <w:semiHidden/>
    <w:unhideWhenUsed/>
    <w:qFormat/>
    <w:rsid w:val="00B2194C"/>
    <w:pPr>
      <w:keepNext/>
      <w:keepLines/>
      <w:spacing w:before="200" w:line="480" w:lineRule="auto"/>
      <w:ind w:left="1296" w:hanging="1296"/>
      <w:jc w:val="both"/>
      <w:outlineLvl w:val="6"/>
    </w:pPr>
    <w:rPr>
      <w:rFonts w:ascii="Cambria" w:hAnsi="Cambria"/>
      <w:i/>
      <w:iCs/>
      <w:color w:val="404040"/>
      <w:szCs w:val="22"/>
    </w:rPr>
  </w:style>
  <w:style w:type="paragraph" w:styleId="Ttulo8">
    <w:name w:val="heading 8"/>
    <w:basedOn w:val="Normal"/>
    <w:next w:val="Normal"/>
    <w:link w:val="Ttulo8Car"/>
    <w:uiPriority w:val="9"/>
    <w:semiHidden/>
    <w:unhideWhenUsed/>
    <w:qFormat/>
    <w:rsid w:val="00B2194C"/>
    <w:pPr>
      <w:keepNext/>
      <w:keepLines/>
      <w:spacing w:before="200" w:line="480" w:lineRule="auto"/>
      <w:ind w:left="1440" w:hanging="1440"/>
      <w:jc w:val="both"/>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B2194C"/>
    <w:pPr>
      <w:keepNext/>
      <w:keepLines/>
      <w:spacing w:before="200" w:line="480" w:lineRule="auto"/>
      <w:ind w:left="1584" w:hanging="1584"/>
      <w:jc w:val="both"/>
      <w:outlineLvl w:val="8"/>
    </w:pPr>
    <w:rPr>
      <w:rFonts w:ascii="Cambria" w:hAnsi="Cambria"/>
      <w:i/>
      <w:iCs/>
      <w:color w:val="404040"/>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link w:val="TextoindependienteCar"/>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uiPriority w:val="35"/>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character" w:customStyle="1" w:styleId="Ttulo5Car">
    <w:name w:val="Título 5 Car"/>
    <w:basedOn w:val="Fuentedeprrafopredeter"/>
    <w:link w:val="Ttulo5"/>
    <w:uiPriority w:val="9"/>
    <w:semiHidden/>
    <w:rsid w:val="00B2194C"/>
    <w:rPr>
      <w:rFonts w:ascii="Cambria" w:eastAsia="Times New Roman" w:hAnsi="Cambria" w:cs="Times New Roman"/>
      <w:color w:val="243F60"/>
      <w:sz w:val="24"/>
      <w:szCs w:val="22"/>
    </w:rPr>
  </w:style>
  <w:style w:type="character" w:customStyle="1" w:styleId="Ttulo6Car">
    <w:name w:val="Título 6 Car"/>
    <w:basedOn w:val="Fuentedeprrafopredeter"/>
    <w:link w:val="Ttulo6"/>
    <w:uiPriority w:val="9"/>
    <w:semiHidden/>
    <w:rsid w:val="00B2194C"/>
    <w:rPr>
      <w:rFonts w:ascii="Cambria" w:eastAsia="Times New Roman" w:hAnsi="Cambria" w:cs="Times New Roman"/>
      <w:i/>
      <w:iCs/>
      <w:color w:val="243F60"/>
      <w:sz w:val="24"/>
      <w:szCs w:val="22"/>
    </w:rPr>
  </w:style>
  <w:style w:type="character" w:customStyle="1" w:styleId="Ttulo7Car">
    <w:name w:val="Título 7 Car"/>
    <w:basedOn w:val="Fuentedeprrafopredeter"/>
    <w:link w:val="Ttulo7"/>
    <w:uiPriority w:val="9"/>
    <w:semiHidden/>
    <w:rsid w:val="00B2194C"/>
    <w:rPr>
      <w:rFonts w:ascii="Cambria" w:eastAsia="Times New Roman" w:hAnsi="Cambria" w:cs="Times New Roman"/>
      <w:i/>
      <w:iCs/>
      <w:color w:val="404040"/>
      <w:sz w:val="24"/>
      <w:szCs w:val="22"/>
    </w:rPr>
  </w:style>
  <w:style w:type="character" w:customStyle="1" w:styleId="Ttulo8Car">
    <w:name w:val="Título 8 Car"/>
    <w:basedOn w:val="Fuentedeprrafopredeter"/>
    <w:link w:val="Ttulo8"/>
    <w:uiPriority w:val="9"/>
    <w:semiHidden/>
    <w:rsid w:val="00B2194C"/>
    <w:rPr>
      <w:rFonts w:ascii="Cambria" w:eastAsia="Times New Roman" w:hAnsi="Cambria" w:cs="Times New Roman"/>
      <w:color w:val="404040"/>
    </w:rPr>
  </w:style>
  <w:style w:type="character" w:customStyle="1" w:styleId="Ttulo9Car">
    <w:name w:val="Título 9 Car"/>
    <w:basedOn w:val="Fuentedeprrafopredeter"/>
    <w:link w:val="Ttulo9"/>
    <w:uiPriority w:val="9"/>
    <w:semiHidden/>
    <w:rsid w:val="00B2194C"/>
    <w:rPr>
      <w:rFonts w:ascii="Cambria" w:eastAsia="Times New Roman" w:hAnsi="Cambria" w:cs="Times New Roman"/>
      <w:i/>
      <w:iCs/>
      <w:color w:val="404040"/>
    </w:rPr>
  </w:style>
  <w:style w:type="paragraph" w:styleId="Prrafodelista">
    <w:name w:val="List Paragraph"/>
    <w:basedOn w:val="Normal"/>
    <w:uiPriority w:val="34"/>
    <w:qFormat/>
    <w:rsid w:val="00B2194C"/>
    <w:pPr>
      <w:spacing w:after="200" w:line="480" w:lineRule="auto"/>
      <w:ind w:left="720"/>
      <w:contextualSpacing/>
      <w:jc w:val="both"/>
    </w:pPr>
    <w:rPr>
      <w:rFonts w:ascii="Arial" w:eastAsia="Calibri" w:hAnsi="Arial"/>
      <w:color w:val="000000"/>
      <w:szCs w:val="22"/>
      <w:lang w:val="es-EC"/>
    </w:rPr>
  </w:style>
  <w:style w:type="paragraph" w:customStyle="1" w:styleId="ecxmsonormal">
    <w:name w:val="ecxmsonormal"/>
    <w:basedOn w:val="Normal"/>
    <w:rsid w:val="00C84F2B"/>
    <w:pPr>
      <w:spacing w:after="324"/>
    </w:pPr>
    <w:rPr>
      <w:szCs w:val="24"/>
      <w:lang w:val="es-ES" w:eastAsia="es-ES"/>
    </w:rPr>
  </w:style>
  <w:style w:type="paragraph" w:styleId="TDC3">
    <w:name w:val="toc 3"/>
    <w:basedOn w:val="Normal"/>
    <w:next w:val="Normal"/>
    <w:autoRedefine/>
    <w:uiPriority w:val="39"/>
    <w:unhideWhenUsed/>
    <w:rsid w:val="00EF5F3A"/>
    <w:pPr>
      <w:spacing w:line="480" w:lineRule="auto"/>
      <w:ind w:left="480"/>
    </w:pPr>
    <w:rPr>
      <w:rFonts w:ascii="Calibri" w:eastAsia="Calibri" w:hAnsi="Calibri"/>
      <w:i/>
      <w:iCs/>
      <w:color w:val="000000"/>
      <w:sz w:val="20"/>
    </w:rPr>
  </w:style>
  <w:style w:type="character" w:customStyle="1" w:styleId="TextoindependienteCar">
    <w:name w:val="Texto independiente Car"/>
    <w:basedOn w:val="Fuentedeprrafopredeter"/>
    <w:link w:val="Textoindependiente"/>
    <w:rsid w:val="00103327"/>
    <w:rPr>
      <w:szCs w:val="24"/>
      <w:lang w:val="en-US" w:eastAsia="en-US"/>
    </w:rPr>
  </w:style>
</w:styles>
</file>

<file path=word/webSettings.xml><?xml version="1.0" encoding="utf-8"?>
<w:webSettings xmlns:r="http://schemas.openxmlformats.org/officeDocument/2006/relationships" xmlns:w="http://schemas.openxmlformats.org/wordprocessingml/2006/main">
  <w:divs>
    <w:div w:id="148863461">
      <w:bodyDiv w:val="1"/>
      <w:marLeft w:val="0"/>
      <w:marRight w:val="0"/>
      <w:marTop w:val="0"/>
      <w:marBottom w:val="0"/>
      <w:divBdr>
        <w:top w:val="none" w:sz="0" w:space="0" w:color="auto"/>
        <w:left w:val="none" w:sz="0" w:space="0" w:color="auto"/>
        <w:bottom w:val="none" w:sz="0" w:space="0" w:color="auto"/>
        <w:right w:val="none" w:sz="0" w:space="0" w:color="auto"/>
      </w:divBdr>
    </w:div>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821391774">
      <w:bodyDiv w:val="1"/>
      <w:marLeft w:val="0"/>
      <w:marRight w:val="0"/>
      <w:marTop w:val="0"/>
      <w:marBottom w:val="0"/>
      <w:divBdr>
        <w:top w:val="none" w:sz="0" w:space="0" w:color="auto"/>
        <w:left w:val="none" w:sz="0" w:space="0" w:color="auto"/>
        <w:bottom w:val="none" w:sz="0" w:space="0" w:color="auto"/>
        <w:right w:val="none" w:sz="0" w:space="0" w:color="auto"/>
      </w:divBdr>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 w:id="1367830124">
      <w:bodyDiv w:val="1"/>
      <w:marLeft w:val="0"/>
      <w:marRight w:val="0"/>
      <w:marTop w:val="0"/>
      <w:marBottom w:val="0"/>
      <w:divBdr>
        <w:top w:val="none" w:sz="0" w:space="0" w:color="auto"/>
        <w:left w:val="none" w:sz="0" w:space="0" w:color="auto"/>
        <w:bottom w:val="none" w:sz="0" w:space="0" w:color="auto"/>
        <w:right w:val="none" w:sz="0" w:space="0" w:color="auto"/>
      </w:divBdr>
    </w:div>
    <w:div w:id="17310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buscarportal.com/articulos/iso_9001_gestion_cal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12118</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14293</CharactersWithSpaces>
  <SharedDoc>false</SharedDoc>
  <HLinks>
    <vt:vector size="6" baseType="variant">
      <vt:variant>
        <vt:i4>4980838</vt:i4>
      </vt:variant>
      <vt:variant>
        <vt:i4>3</vt:i4>
      </vt:variant>
      <vt:variant>
        <vt:i4>0</vt:i4>
      </vt:variant>
      <vt:variant>
        <vt:i4>5</vt:i4>
      </vt:variant>
      <vt:variant>
        <vt:lpwstr>http://www.buscarportal.com/articulos/iso_9001_gestion_calidad.html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landino</cp:lastModifiedBy>
  <cp:revision>2</cp:revision>
  <cp:lastPrinted>2010-09-02T17:09:00Z</cp:lastPrinted>
  <dcterms:created xsi:type="dcterms:W3CDTF">2011-05-31T17:13:00Z</dcterms:created>
  <dcterms:modified xsi:type="dcterms:W3CDTF">2011-05-31T17:13:00Z</dcterms:modified>
</cp:coreProperties>
</file>