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60" w:rsidRPr="00FB31D0" w:rsidRDefault="006222AD" w:rsidP="00D56418">
      <w:pPr>
        <w:jc w:val="center"/>
        <w:rPr>
          <w:rFonts w:ascii="Arial" w:hAnsi="Arial" w:cs="Arial"/>
          <w:b/>
          <w:sz w:val="32"/>
          <w:szCs w:val="24"/>
          <w:lang w:val="es-ES"/>
        </w:rPr>
      </w:pPr>
      <w:r w:rsidRPr="00FB31D0">
        <w:rPr>
          <w:rFonts w:ascii="Arial" w:hAnsi="Arial" w:cs="Arial"/>
          <w:b/>
          <w:sz w:val="32"/>
          <w:szCs w:val="24"/>
          <w:lang w:val="es-ES"/>
        </w:rPr>
        <w:t xml:space="preserve">APÉNDICE </w:t>
      </w:r>
      <w:r w:rsidR="004C685E" w:rsidRPr="00FB31D0">
        <w:rPr>
          <w:rFonts w:ascii="Arial" w:hAnsi="Arial" w:cs="Arial"/>
          <w:b/>
          <w:sz w:val="32"/>
          <w:szCs w:val="24"/>
          <w:lang w:val="es-ES"/>
        </w:rPr>
        <w:t>B</w:t>
      </w:r>
      <w:r w:rsidRPr="00FB31D0">
        <w:rPr>
          <w:rFonts w:ascii="Arial" w:hAnsi="Arial" w:cs="Arial"/>
          <w:b/>
          <w:sz w:val="32"/>
          <w:szCs w:val="24"/>
          <w:lang w:val="es-ES"/>
        </w:rPr>
        <w:t xml:space="preserve"> </w:t>
      </w:r>
    </w:p>
    <w:p w:rsidR="00922A60" w:rsidRDefault="00922A60" w:rsidP="00164053">
      <w:pPr>
        <w:spacing w:line="240" w:lineRule="auto"/>
        <w:rPr>
          <w:rFonts w:ascii="Arial" w:hAnsi="Arial" w:cs="Arial"/>
          <w:b/>
          <w:sz w:val="24"/>
          <w:szCs w:val="24"/>
          <w:lang w:val="es-ES"/>
        </w:rPr>
      </w:pPr>
    </w:p>
    <w:p w:rsidR="00164053" w:rsidRDefault="00164053" w:rsidP="00164053">
      <w:pPr>
        <w:spacing w:line="240" w:lineRule="auto"/>
        <w:rPr>
          <w:rFonts w:ascii="Arial" w:hAnsi="Arial" w:cs="Arial"/>
          <w:b/>
          <w:sz w:val="24"/>
          <w:szCs w:val="24"/>
          <w:lang w:val="es-ES"/>
        </w:rPr>
      </w:pPr>
    </w:p>
    <w:p w:rsidR="00164053" w:rsidRPr="00E47BFD" w:rsidRDefault="00164053" w:rsidP="00164053">
      <w:pPr>
        <w:spacing w:line="240" w:lineRule="auto"/>
        <w:rPr>
          <w:rFonts w:ascii="Arial" w:hAnsi="Arial" w:cs="Arial"/>
          <w:b/>
          <w:sz w:val="24"/>
          <w:szCs w:val="24"/>
          <w:lang w:val="es-ES"/>
        </w:rPr>
      </w:pPr>
    </w:p>
    <w:p w:rsidR="006222AD" w:rsidRPr="005E14FE" w:rsidRDefault="006222AD" w:rsidP="00AC078B">
      <w:pPr>
        <w:spacing w:line="480" w:lineRule="auto"/>
        <w:rPr>
          <w:rFonts w:ascii="Arial" w:hAnsi="Arial" w:cs="Arial"/>
          <w:b/>
          <w:sz w:val="24"/>
          <w:szCs w:val="24"/>
          <w:lang w:val="es-ES"/>
        </w:rPr>
      </w:pPr>
      <w:r w:rsidRPr="005E14FE">
        <w:rPr>
          <w:rFonts w:ascii="Arial" w:hAnsi="Arial" w:cs="Arial"/>
          <w:b/>
          <w:sz w:val="24"/>
          <w:szCs w:val="24"/>
          <w:lang w:val="es-ES"/>
        </w:rPr>
        <w:t>DEFINICIONES</w:t>
      </w:r>
    </w:p>
    <w:p w:rsidR="006222AD" w:rsidRDefault="006222AD"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r w:rsidRPr="005E14FE">
        <w:rPr>
          <w:rFonts w:ascii="Arial" w:hAnsi="Arial" w:cs="Arial"/>
          <w:b/>
          <w:sz w:val="24"/>
          <w:szCs w:val="24"/>
          <w:lang w:val="es-ES"/>
        </w:rPr>
        <w:t>Termoplástico:</w:t>
      </w:r>
      <w:r>
        <w:rPr>
          <w:rFonts w:ascii="Arial" w:hAnsi="Arial" w:cs="Arial"/>
          <w:sz w:val="24"/>
          <w:szCs w:val="24"/>
          <w:lang w:val="es-ES"/>
        </w:rPr>
        <w:t xml:space="preserve"> Es un plástico que a temperatura ambiente, es rígido o deformable, se derrite cuando se calient</w:t>
      </w:r>
      <w:r w:rsidR="004C19BD">
        <w:rPr>
          <w:rFonts w:ascii="Arial" w:hAnsi="Arial" w:cs="Arial"/>
          <w:sz w:val="24"/>
          <w:szCs w:val="24"/>
          <w:lang w:val="es-ES"/>
        </w:rPr>
        <w:t>a</w:t>
      </w:r>
      <w:r>
        <w:rPr>
          <w:rFonts w:ascii="Arial" w:hAnsi="Arial" w:cs="Arial"/>
          <w:sz w:val="24"/>
          <w:szCs w:val="24"/>
          <w:lang w:val="es-ES"/>
        </w:rPr>
        <w:t xml:space="preserve"> y se endurece en estado vítreo cuando se enfría lo suficiente.  </w:t>
      </w:r>
    </w:p>
    <w:p w:rsidR="00A06FC9" w:rsidRDefault="006222AD" w:rsidP="00AC078B">
      <w:pPr>
        <w:spacing w:line="480" w:lineRule="auto"/>
        <w:rPr>
          <w:rFonts w:ascii="Arial" w:hAnsi="Arial" w:cs="Arial"/>
          <w:sz w:val="24"/>
          <w:szCs w:val="24"/>
          <w:lang w:val="es-ES"/>
        </w:rPr>
      </w:pPr>
      <w:r>
        <w:rPr>
          <w:rFonts w:ascii="Arial" w:hAnsi="Arial" w:cs="Arial"/>
          <w:sz w:val="24"/>
          <w:szCs w:val="24"/>
          <w:lang w:val="es-ES"/>
        </w:rPr>
        <w:t>La mayor parte son polímeros de alto peso molecular, los cuales poseen cadenas asociadas por medio de débiles fuerzas Van der Waals; fuertes interacciones dipolo-dipolo y enlace de hidrógeno</w:t>
      </w:r>
      <w:r w:rsidR="00A06FC9">
        <w:rPr>
          <w:rFonts w:ascii="Arial" w:hAnsi="Arial" w:cs="Arial"/>
          <w:sz w:val="24"/>
          <w:szCs w:val="24"/>
          <w:lang w:val="es-ES"/>
        </w:rPr>
        <w:t>.</w:t>
      </w:r>
    </w:p>
    <w:p w:rsidR="006222AD" w:rsidRDefault="006222AD" w:rsidP="00AC078B">
      <w:pPr>
        <w:spacing w:line="480" w:lineRule="auto"/>
        <w:rPr>
          <w:rFonts w:ascii="Arial" w:hAnsi="Arial" w:cs="Arial"/>
          <w:sz w:val="24"/>
          <w:szCs w:val="24"/>
          <w:lang w:val="es-ES"/>
        </w:rPr>
      </w:pPr>
      <w:r>
        <w:rPr>
          <w:rFonts w:ascii="Arial" w:hAnsi="Arial" w:cs="Arial"/>
          <w:sz w:val="24"/>
          <w:szCs w:val="24"/>
          <w:lang w:val="es-ES"/>
        </w:rPr>
        <w:t xml:space="preserve">Los polímeros termoplásticos </w:t>
      </w:r>
      <w:r w:rsidR="00A06FC9">
        <w:rPr>
          <w:rFonts w:ascii="Arial" w:hAnsi="Arial" w:cs="Arial"/>
          <w:sz w:val="24"/>
          <w:szCs w:val="24"/>
          <w:lang w:val="es-ES"/>
        </w:rPr>
        <w:t xml:space="preserve">después de calentarse y moldearse, pueden recalentarse formando otros objetos; mientras que los termoestables, después de enfriarse su forma no cambia y arden. </w:t>
      </w:r>
    </w:p>
    <w:p w:rsidR="006222AD" w:rsidRDefault="006222AD" w:rsidP="00AC078B">
      <w:pPr>
        <w:spacing w:line="480" w:lineRule="auto"/>
        <w:rPr>
          <w:rFonts w:ascii="Arial" w:hAnsi="Arial" w:cs="Arial"/>
          <w:sz w:val="24"/>
          <w:szCs w:val="24"/>
          <w:lang w:val="es-ES"/>
        </w:rPr>
      </w:pPr>
      <w:r>
        <w:rPr>
          <w:rFonts w:ascii="Arial" w:hAnsi="Arial" w:cs="Arial"/>
          <w:sz w:val="24"/>
          <w:szCs w:val="24"/>
          <w:lang w:val="es-ES"/>
        </w:rPr>
        <w:t>Sus propiedades físicas cambian gradualmente si se funden y se moldean varias veces usando el llamado historial térmico, generalmente disminuyen estas propiedades.</w:t>
      </w:r>
    </w:p>
    <w:p w:rsidR="004C19BD" w:rsidRDefault="004C19BD" w:rsidP="00AC078B">
      <w:pPr>
        <w:spacing w:line="480" w:lineRule="auto"/>
        <w:rPr>
          <w:rFonts w:ascii="Arial" w:hAnsi="Arial" w:cs="Arial"/>
          <w:sz w:val="24"/>
          <w:szCs w:val="24"/>
          <w:lang w:val="es-ES"/>
        </w:rPr>
      </w:pPr>
    </w:p>
    <w:p w:rsidR="004C19BD" w:rsidRDefault="004C19BD" w:rsidP="00AC078B">
      <w:pPr>
        <w:spacing w:line="480" w:lineRule="auto"/>
        <w:rPr>
          <w:rFonts w:ascii="Arial" w:hAnsi="Arial" w:cs="Arial"/>
          <w:sz w:val="24"/>
          <w:szCs w:val="24"/>
          <w:lang w:val="es-ES"/>
        </w:rPr>
      </w:pPr>
      <w:r w:rsidRPr="00033451">
        <w:rPr>
          <w:rFonts w:ascii="Arial" w:hAnsi="Arial" w:cs="Arial"/>
          <w:b/>
          <w:sz w:val="24"/>
          <w:szCs w:val="24"/>
          <w:lang w:val="es-ES"/>
        </w:rPr>
        <w:t>Polimerización:</w:t>
      </w:r>
      <w:r>
        <w:rPr>
          <w:rFonts w:ascii="Arial" w:hAnsi="Arial" w:cs="Arial"/>
          <w:sz w:val="24"/>
          <w:szCs w:val="24"/>
          <w:lang w:val="es-ES"/>
        </w:rPr>
        <w:t xml:space="preserve"> </w:t>
      </w:r>
      <w:r w:rsidR="00A87093">
        <w:rPr>
          <w:rFonts w:ascii="Arial" w:hAnsi="Arial" w:cs="Arial"/>
          <w:sz w:val="24"/>
          <w:szCs w:val="24"/>
          <w:lang w:val="es-ES"/>
        </w:rPr>
        <w:t>Proceso químico por el que los monómeros</w:t>
      </w:r>
      <w:r w:rsidR="00033451">
        <w:rPr>
          <w:rFonts w:ascii="Arial" w:hAnsi="Arial" w:cs="Arial"/>
          <w:sz w:val="24"/>
          <w:szCs w:val="24"/>
          <w:lang w:val="es-ES"/>
        </w:rPr>
        <w:t>,</w:t>
      </w:r>
      <w:r w:rsidR="00A87093">
        <w:rPr>
          <w:rFonts w:ascii="Arial" w:hAnsi="Arial" w:cs="Arial"/>
          <w:sz w:val="24"/>
          <w:szCs w:val="24"/>
          <w:lang w:val="es-ES"/>
        </w:rPr>
        <w:t xml:space="preserve"> se agr</w:t>
      </w:r>
      <w:r w:rsidR="00033451">
        <w:rPr>
          <w:rFonts w:ascii="Arial" w:hAnsi="Arial" w:cs="Arial"/>
          <w:sz w:val="24"/>
          <w:szCs w:val="24"/>
          <w:lang w:val="es-ES"/>
        </w:rPr>
        <w:t>u</w:t>
      </w:r>
      <w:r w:rsidR="00A87093">
        <w:rPr>
          <w:rFonts w:ascii="Arial" w:hAnsi="Arial" w:cs="Arial"/>
          <w:sz w:val="24"/>
          <w:szCs w:val="24"/>
          <w:lang w:val="es-ES"/>
        </w:rPr>
        <w:t>pan químicamente</w:t>
      </w:r>
      <w:r w:rsidR="00033451">
        <w:rPr>
          <w:rFonts w:ascii="Arial" w:hAnsi="Arial" w:cs="Arial"/>
          <w:sz w:val="24"/>
          <w:szCs w:val="24"/>
          <w:lang w:val="es-ES"/>
        </w:rPr>
        <w:t xml:space="preserve"> entre sí, dando lugar a una molécula de gran peso, llamada polímero.</w:t>
      </w:r>
    </w:p>
    <w:p w:rsidR="00033451" w:rsidRDefault="00033451" w:rsidP="00AC078B">
      <w:pPr>
        <w:spacing w:line="480" w:lineRule="auto"/>
        <w:rPr>
          <w:rFonts w:ascii="Arial" w:hAnsi="Arial" w:cs="Arial"/>
          <w:sz w:val="24"/>
          <w:szCs w:val="24"/>
          <w:lang w:val="es-ES"/>
        </w:rPr>
      </w:pPr>
      <w:r>
        <w:rPr>
          <w:rFonts w:ascii="Arial" w:hAnsi="Arial" w:cs="Arial"/>
          <w:sz w:val="24"/>
          <w:szCs w:val="24"/>
          <w:lang w:val="es-ES"/>
        </w:rPr>
        <w:t>Existen ciertos tipos de polimerización, los principales son:</w:t>
      </w:r>
    </w:p>
    <w:p w:rsidR="00033451" w:rsidRDefault="00033451" w:rsidP="00DB24D3">
      <w:pPr>
        <w:numPr>
          <w:ilvl w:val="0"/>
          <w:numId w:val="19"/>
        </w:numPr>
        <w:spacing w:line="480" w:lineRule="auto"/>
        <w:rPr>
          <w:rFonts w:ascii="Arial" w:hAnsi="Arial" w:cs="Arial"/>
          <w:sz w:val="24"/>
          <w:szCs w:val="24"/>
          <w:lang w:val="es-ES"/>
        </w:rPr>
      </w:pPr>
      <w:r>
        <w:rPr>
          <w:rFonts w:ascii="Arial" w:hAnsi="Arial" w:cs="Arial"/>
          <w:sz w:val="24"/>
          <w:szCs w:val="24"/>
          <w:lang w:val="es-ES"/>
        </w:rPr>
        <w:t>Por elasticidad y condensación</w:t>
      </w:r>
    </w:p>
    <w:p w:rsidR="00033451" w:rsidRDefault="00033451" w:rsidP="00DB24D3">
      <w:pPr>
        <w:numPr>
          <w:ilvl w:val="0"/>
          <w:numId w:val="19"/>
        </w:numPr>
        <w:spacing w:line="480" w:lineRule="auto"/>
        <w:rPr>
          <w:rFonts w:ascii="Arial" w:hAnsi="Arial" w:cs="Arial"/>
          <w:sz w:val="24"/>
          <w:szCs w:val="24"/>
          <w:lang w:val="es-ES"/>
        </w:rPr>
      </w:pPr>
      <w:r>
        <w:rPr>
          <w:rFonts w:ascii="Arial" w:hAnsi="Arial" w:cs="Arial"/>
          <w:sz w:val="24"/>
          <w:szCs w:val="24"/>
          <w:lang w:val="es-ES"/>
        </w:rPr>
        <w:lastRenderedPageBreak/>
        <w:t>De crecimiento en cadena y en etapas</w:t>
      </w:r>
    </w:p>
    <w:p w:rsidR="00033451" w:rsidRPr="00435886" w:rsidRDefault="00DB24D3" w:rsidP="00AC078B">
      <w:pPr>
        <w:spacing w:line="480" w:lineRule="auto"/>
        <w:rPr>
          <w:rFonts w:ascii="Arial" w:hAnsi="Arial" w:cs="Arial"/>
          <w:sz w:val="24"/>
          <w:szCs w:val="24"/>
          <w:u w:val="single"/>
          <w:lang w:val="es-ES"/>
        </w:rPr>
      </w:pPr>
      <w:r w:rsidRPr="00435886">
        <w:rPr>
          <w:rFonts w:ascii="Arial" w:hAnsi="Arial" w:cs="Arial"/>
          <w:sz w:val="24"/>
          <w:szCs w:val="24"/>
          <w:u w:val="single"/>
          <w:lang w:val="es-ES"/>
        </w:rPr>
        <w:t>Polimerización por adición y condensación</w:t>
      </w:r>
    </w:p>
    <w:p w:rsidR="00DB24D3" w:rsidRDefault="00DB24D3" w:rsidP="00AC078B">
      <w:pPr>
        <w:spacing w:line="480" w:lineRule="auto"/>
        <w:rPr>
          <w:rFonts w:ascii="Arial" w:hAnsi="Arial" w:cs="Arial"/>
          <w:sz w:val="24"/>
          <w:szCs w:val="24"/>
          <w:lang w:val="es-ES"/>
        </w:rPr>
      </w:pPr>
      <w:r>
        <w:rPr>
          <w:rFonts w:ascii="Arial" w:hAnsi="Arial" w:cs="Arial"/>
          <w:sz w:val="24"/>
          <w:szCs w:val="24"/>
          <w:lang w:val="es-ES"/>
        </w:rPr>
        <w:t xml:space="preserve">Una polimerización es por adición si la molécula de monómero pasa a formar parte del polímero con pérdida de átomos, es decir, la composición química de la cadena resultante es igual a la resta de las composiciones químicas de los monómeros que la conforman. </w:t>
      </w:r>
    </w:p>
    <w:p w:rsidR="00DB24D3" w:rsidRDefault="00DB24D3" w:rsidP="00AC078B">
      <w:pPr>
        <w:spacing w:line="480" w:lineRule="auto"/>
        <w:rPr>
          <w:rFonts w:ascii="Arial" w:hAnsi="Arial" w:cs="Arial"/>
          <w:sz w:val="24"/>
          <w:szCs w:val="24"/>
          <w:lang w:val="es-ES"/>
        </w:rPr>
      </w:pPr>
      <w:r>
        <w:rPr>
          <w:rFonts w:ascii="Arial" w:hAnsi="Arial" w:cs="Arial"/>
          <w:sz w:val="24"/>
          <w:szCs w:val="24"/>
          <w:lang w:val="es-ES"/>
        </w:rPr>
        <w:t>La polimerización es por condensación si la macromolécula de monómero pierde átomos cuando pasa a formar parte del mon</w:t>
      </w:r>
      <w:r w:rsidR="00871306">
        <w:rPr>
          <w:rFonts w:ascii="Arial" w:hAnsi="Arial" w:cs="Arial"/>
          <w:sz w:val="24"/>
          <w:szCs w:val="24"/>
          <w:lang w:val="es-ES"/>
        </w:rPr>
        <w:t>ómero, por lo general se pierde una molécula pequeña, como agua.</w:t>
      </w:r>
    </w:p>
    <w:p w:rsidR="00871306" w:rsidRDefault="00871306" w:rsidP="00AC078B">
      <w:pPr>
        <w:spacing w:line="480" w:lineRule="auto"/>
        <w:rPr>
          <w:rFonts w:ascii="Arial" w:hAnsi="Arial" w:cs="Arial"/>
          <w:sz w:val="24"/>
          <w:szCs w:val="24"/>
          <w:lang w:val="es-ES"/>
        </w:rPr>
      </w:pPr>
    </w:p>
    <w:p w:rsidR="00871306" w:rsidRPr="00435886" w:rsidRDefault="00871306" w:rsidP="00AC078B">
      <w:pPr>
        <w:spacing w:line="480" w:lineRule="auto"/>
        <w:rPr>
          <w:rFonts w:ascii="Arial" w:hAnsi="Arial" w:cs="Arial"/>
          <w:sz w:val="24"/>
          <w:szCs w:val="24"/>
          <w:u w:val="single"/>
          <w:lang w:val="es-ES"/>
        </w:rPr>
      </w:pPr>
      <w:r w:rsidRPr="00435886">
        <w:rPr>
          <w:rFonts w:ascii="Arial" w:hAnsi="Arial" w:cs="Arial"/>
          <w:sz w:val="24"/>
          <w:szCs w:val="24"/>
          <w:u w:val="single"/>
          <w:lang w:val="es-ES"/>
        </w:rPr>
        <w:t>Polimerización por crecimiento en cadena y en etapas</w:t>
      </w:r>
    </w:p>
    <w:p w:rsidR="0074621C" w:rsidRDefault="00871306" w:rsidP="00AC078B">
      <w:pPr>
        <w:spacing w:line="480" w:lineRule="auto"/>
        <w:rPr>
          <w:rFonts w:ascii="Arial" w:hAnsi="Arial" w:cs="Arial"/>
          <w:sz w:val="24"/>
          <w:szCs w:val="24"/>
          <w:lang w:val="es-ES"/>
        </w:rPr>
      </w:pPr>
      <w:r>
        <w:rPr>
          <w:rFonts w:ascii="Arial" w:hAnsi="Arial" w:cs="Arial"/>
          <w:sz w:val="24"/>
          <w:szCs w:val="24"/>
          <w:lang w:val="es-ES"/>
        </w:rPr>
        <w:t xml:space="preserve">En la polimerización por crecimiento en cadena, los monómeros pasan a formar parte de la cadena de uno en uno.  Primero se forman dímeros, después trímeros, luego tetrámeros, etc.  </w:t>
      </w:r>
    </w:p>
    <w:p w:rsidR="00871306" w:rsidRDefault="00871306" w:rsidP="00AC078B">
      <w:pPr>
        <w:spacing w:line="480" w:lineRule="auto"/>
        <w:rPr>
          <w:rFonts w:ascii="Arial" w:hAnsi="Arial" w:cs="Arial"/>
          <w:sz w:val="24"/>
          <w:szCs w:val="24"/>
          <w:lang w:val="es-ES"/>
        </w:rPr>
      </w:pPr>
      <w:r>
        <w:rPr>
          <w:rFonts w:ascii="Arial" w:hAnsi="Arial" w:cs="Arial"/>
          <w:sz w:val="24"/>
          <w:szCs w:val="24"/>
          <w:lang w:val="es-ES"/>
        </w:rPr>
        <w:t xml:space="preserve">En la polimerización por crecimiento en etapas, es posible que un oligómero reaccione con otros, por ejemplo un dímero con un trímero, un tetrámero con un dímero, etc., de forma que la cadena se incrementa en más de un monómero. </w:t>
      </w:r>
    </w:p>
    <w:p w:rsidR="00006850" w:rsidRDefault="00006850" w:rsidP="00AC078B">
      <w:pPr>
        <w:spacing w:line="480" w:lineRule="auto"/>
        <w:rPr>
          <w:rFonts w:ascii="Arial" w:hAnsi="Arial" w:cs="Arial"/>
          <w:sz w:val="24"/>
          <w:szCs w:val="24"/>
          <w:lang w:val="es-ES"/>
        </w:rPr>
      </w:pPr>
    </w:p>
    <w:p w:rsidR="00006850" w:rsidRDefault="00006850" w:rsidP="00AC078B">
      <w:pPr>
        <w:spacing w:line="480" w:lineRule="auto"/>
        <w:rPr>
          <w:rFonts w:ascii="Arial" w:hAnsi="Arial" w:cs="Arial"/>
          <w:sz w:val="24"/>
          <w:szCs w:val="24"/>
          <w:lang w:val="es-ES"/>
        </w:rPr>
      </w:pPr>
      <w:r w:rsidRPr="00435886">
        <w:rPr>
          <w:rFonts w:ascii="Arial" w:hAnsi="Arial" w:cs="Arial"/>
          <w:b/>
          <w:sz w:val="24"/>
          <w:szCs w:val="24"/>
          <w:lang w:val="es-ES"/>
        </w:rPr>
        <w:t>Macromoléculas:</w:t>
      </w:r>
      <w:r>
        <w:rPr>
          <w:rFonts w:ascii="Arial" w:hAnsi="Arial" w:cs="Arial"/>
          <w:sz w:val="24"/>
          <w:szCs w:val="24"/>
          <w:lang w:val="es-ES"/>
        </w:rPr>
        <w:t xml:space="preserve"> Son moléculas que tienen una masa molecular elevada, formadas por un gran número de átomos.  Generalmente se pueden describir </w:t>
      </w:r>
      <w:r>
        <w:rPr>
          <w:rFonts w:ascii="Arial" w:hAnsi="Arial" w:cs="Arial"/>
          <w:sz w:val="24"/>
          <w:szCs w:val="24"/>
          <w:lang w:val="es-ES"/>
        </w:rPr>
        <w:lastRenderedPageBreak/>
        <w:t xml:space="preserve">como la repetición de un o unas pocas unidades </w:t>
      </w:r>
      <w:r w:rsidR="0074621C">
        <w:rPr>
          <w:rFonts w:ascii="Arial" w:hAnsi="Arial" w:cs="Arial"/>
          <w:sz w:val="24"/>
          <w:szCs w:val="24"/>
          <w:lang w:val="es-ES"/>
        </w:rPr>
        <w:t>de</w:t>
      </w:r>
      <w:r>
        <w:rPr>
          <w:rFonts w:ascii="Arial" w:hAnsi="Arial" w:cs="Arial"/>
          <w:sz w:val="24"/>
          <w:szCs w:val="24"/>
          <w:lang w:val="es-ES"/>
        </w:rPr>
        <w:t xml:space="preserve"> monómeros, formando polímeros.</w:t>
      </w:r>
    </w:p>
    <w:p w:rsidR="00006850" w:rsidRDefault="00006850" w:rsidP="00AC078B">
      <w:pPr>
        <w:spacing w:line="480" w:lineRule="auto"/>
        <w:rPr>
          <w:rFonts w:ascii="Arial" w:hAnsi="Arial" w:cs="Arial"/>
          <w:sz w:val="24"/>
          <w:szCs w:val="24"/>
          <w:lang w:val="es-ES"/>
        </w:rPr>
      </w:pPr>
    </w:p>
    <w:p w:rsidR="00006850" w:rsidRDefault="00006850" w:rsidP="00AC078B">
      <w:pPr>
        <w:spacing w:line="480" w:lineRule="auto"/>
        <w:rPr>
          <w:rFonts w:ascii="Arial" w:hAnsi="Arial" w:cs="Arial"/>
          <w:sz w:val="24"/>
          <w:szCs w:val="24"/>
          <w:lang w:val="es-ES"/>
        </w:rPr>
      </w:pPr>
      <w:r w:rsidRPr="00435886">
        <w:rPr>
          <w:rFonts w:ascii="Arial" w:hAnsi="Arial" w:cs="Arial"/>
          <w:b/>
          <w:sz w:val="24"/>
          <w:szCs w:val="24"/>
          <w:lang w:val="es-ES"/>
        </w:rPr>
        <w:t>Momento Dipolar:</w:t>
      </w:r>
      <w:r>
        <w:rPr>
          <w:rFonts w:ascii="Arial" w:hAnsi="Arial" w:cs="Arial"/>
          <w:sz w:val="24"/>
          <w:szCs w:val="24"/>
          <w:lang w:val="es-ES"/>
        </w:rPr>
        <w:t xml:space="preserve"> Se define como la medida de la intensidad de la fuerza de atracción entre dos átomos, es la expresión de la asimetría de la carga eléctrica.  Está definido como el producto entre la distancia que separa las cargas o longitud de enlace y el valor de las cargas iguales y opuestas en un enlace químico. </w:t>
      </w:r>
    </w:p>
    <w:p w:rsidR="00006850" w:rsidRDefault="00006850" w:rsidP="00AC078B">
      <w:pPr>
        <w:spacing w:line="480" w:lineRule="auto"/>
        <w:rPr>
          <w:rFonts w:ascii="Arial" w:hAnsi="Arial" w:cs="Arial"/>
          <w:sz w:val="24"/>
          <w:szCs w:val="24"/>
          <w:lang w:val="es-ES"/>
        </w:rPr>
      </w:pPr>
    </w:p>
    <w:p w:rsidR="00006850" w:rsidRDefault="00006850" w:rsidP="00AC078B">
      <w:pPr>
        <w:spacing w:line="480" w:lineRule="auto"/>
        <w:rPr>
          <w:rFonts w:ascii="Arial" w:hAnsi="Arial" w:cs="Arial"/>
          <w:sz w:val="24"/>
          <w:szCs w:val="24"/>
          <w:lang w:val="es-ES"/>
        </w:rPr>
      </w:pPr>
      <w:r w:rsidRPr="00435886">
        <w:rPr>
          <w:rFonts w:ascii="Arial" w:hAnsi="Arial" w:cs="Arial"/>
          <w:b/>
          <w:sz w:val="24"/>
          <w:szCs w:val="24"/>
          <w:lang w:val="es-ES"/>
        </w:rPr>
        <w:t>Poliolefinas:</w:t>
      </w:r>
      <w:r>
        <w:rPr>
          <w:rFonts w:ascii="Arial" w:hAnsi="Arial" w:cs="Arial"/>
          <w:sz w:val="24"/>
          <w:szCs w:val="24"/>
          <w:lang w:val="es-ES"/>
        </w:rPr>
        <w:t xml:space="preserve"> Se denomina así a aquel polímero obtenido mediante la polimerización de olefinas.  El término IUPAC para olefina es “alqueno”, por lo cual las poliolefinas también se les puede denominar polialquenos. </w:t>
      </w:r>
    </w:p>
    <w:p w:rsidR="00006850" w:rsidRDefault="00006850" w:rsidP="00AC078B">
      <w:pPr>
        <w:spacing w:line="480" w:lineRule="auto"/>
        <w:rPr>
          <w:rFonts w:ascii="Arial" w:hAnsi="Arial" w:cs="Arial"/>
          <w:sz w:val="24"/>
          <w:szCs w:val="24"/>
          <w:lang w:val="es-ES"/>
        </w:rPr>
      </w:pPr>
    </w:p>
    <w:p w:rsidR="00006850" w:rsidRPr="00435886" w:rsidRDefault="00006850" w:rsidP="00AC078B">
      <w:pPr>
        <w:spacing w:line="480" w:lineRule="auto"/>
        <w:rPr>
          <w:rFonts w:ascii="Arial" w:hAnsi="Arial" w:cs="Arial"/>
          <w:b/>
          <w:sz w:val="24"/>
          <w:szCs w:val="24"/>
          <w:lang w:val="es-ES"/>
        </w:rPr>
      </w:pPr>
      <w:r w:rsidRPr="00435886">
        <w:rPr>
          <w:rFonts w:ascii="Arial" w:hAnsi="Arial" w:cs="Arial"/>
          <w:b/>
          <w:sz w:val="24"/>
          <w:szCs w:val="24"/>
          <w:lang w:val="es-ES"/>
        </w:rPr>
        <w:t>Catalizadores de Ziegler-Natta</w:t>
      </w:r>
    </w:p>
    <w:p w:rsidR="00006850" w:rsidRDefault="00006850" w:rsidP="00AC078B">
      <w:pPr>
        <w:spacing w:line="480" w:lineRule="auto"/>
        <w:rPr>
          <w:rFonts w:ascii="Arial" w:hAnsi="Arial" w:cs="Arial"/>
          <w:sz w:val="24"/>
          <w:szCs w:val="24"/>
          <w:lang w:val="es-ES"/>
        </w:rPr>
      </w:pPr>
      <w:r>
        <w:rPr>
          <w:rFonts w:ascii="Arial" w:hAnsi="Arial" w:cs="Arial"/>
          <w:sz w:val="24"/>
          <w:szCs w:val="24"/>
          <w:lang w:val="es-ES"/>
        </w:rPr>
        <w:t>Son complejos metálicos con propiedades catalíticas que permiten la polimerización estereoespecífica de alquenos.</w:t>
      </w:r>
    </w:p>
    <w:p w:rsidR="00435886" w:rsidRDefault="00435886" w:rsidP="00AC078B">
      <w:pPr>
        <w:spacing w:line="480" w:lineRule="auto"/>
        <w:rPr>
          <w:rFonts w:ascii="Arial" w:hAnsi="Arial" w:cs="Arial"/>
          <w:sz w:val="24"/>
          <w:szCs w:val="24"/>
          <w:lang w:val="es-ES"/>
        </w:rPr>
      </w:pPr>
      <w:r>
        <w:rPr>
          <w:rFonts w:ascii="Arial" w:hAnsi="Arial" w:cs="Arial"/>
          <w:sz w:val="24"/>
          <w:szCs w:val="24"/>
          <w:lang w:val="es-ES"/>
        </w:rPr>
        <w:t>Se componen de:</w:t>
      </w:r>
    </w:p>
    <w:p w:rsidR="00435886" w:rsidRDefault="00435886" w:rsidP="00AC078B">
      <w:pPr>
        <w:spacing w:line="480" w:lineRule="auto"/>
        <w:rPr>
          <w:rFonts w:ascii="Arial" w:hAnsi="Arial" w:cs="Arial"/>
          <w:sz w:val="24"/>
          <w:szCs w:val="24"/>
          <w:lang w:val="es-ES"/>
        </w:rPr>
      </w:pPr>
      <w:r>
        <w:rPr>
          <w:rFonts w:ascii="Arial" w:hAnsi="Arial" w:cs="Arial"/>
          <w:sz w:val="24"/>
          <w:szCs w:val="24"/>
          <w:lang w:val="es-ES"/>
        </w:rPr>
        <w:t>Cloruro de metal de transición, frecuentemente titanio pero también cobalto, níquel o neodimio.</w:t>
      </w:r>
    </w:p>
    <w:p w:rsidR="00435886" w:rsidRDefault="00435886" w:rsidP="00AC078B">
      <w:pPr>
        <w:spacing w:line="480" w:lineRule="auto"/>
        <w:rPr>
          <w:rFonts w:ascii="Arial" w:hAnsi="Arial" w:cs="Arial"/>
          <w:sz w:val="24"/>
          <w:szCs w:val="24"/>
          <w:lang w:val="es-ES"/>
        </w:rPr>
      </w:pPr>
      <w:r>
        <w:rPr>
          <w:rFonts w:ascii="Arial" w:hAnsi="Arial" w:cs="Arial"/>
          <w:sz w:val="24"/>
          <w:szCs w:val="24"/>
          <w:lang w:val="es-ES"/>
        </w:rPr>
        <w:t>Compuesto organometálico, habitualmente un alquil-aluminio.</w:t>
      </w:r>
    </w:p>
    <w:p w:rsidR="00435886" w:rsidRDefault="00435886" w:rsidP="00AC078B">
      <w:pPr>
        <w:spacing w:line="480" w:lineRule="auto"/>
        <w:rPr>
          <w:rFonts w:ascii="Arial" w:hAnsi="Arial" w:cs="Arial"/>
          <w:sz w:val="24"/>
          <w:szCs w:val="24"/>
          <w:lang w:val="es-ES"/>
        </w:rPr>
      </w:pPr>
      <w:r>
        <w:rPr>
          <w:rFonts w:ascii="Arial" w:hAnsi="Arial" w:cs="Arial"/>
          <w:sz w:val="24"/>
          <w:szCs w:val="24"/>
          <w:lang w:val="es-ES"/>
        </w:rPr>
        <w:lastRenderedPageBreak/>
        <w:t>La mayor parte de la producción de polietileno y de polipropileno se realiza mediante catalizadores Ziegler-Natta, además de otros polímeros de menor consumo co</w:t>
      </w:r>
      <w:r w:rsidR="0074621C">
        <w:rPr>
          <w:rFonts w:ascii="Arial" w:hAnsi="Arial" w:cs="Arial"/>
          <w:sz w:val="24"/>
          <w:szCs w:val="24"/>
          <w:lang w:val="es-ES"/>
        </w:rPr>
        <w:t>mo por ejemplo el polibutadieno.</w:t>
      </w:r>
    </w:p>
    <w:p w:rsidR="00435886" w:rsidRDefault="00435886"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p>
    <w:p w:rsidR="006222AD" w:rsidRDefault="006222AD" w:rsidP="00AC078B">
      <w:pPr>
        <w:spacing w:line="480" w:lineRule="auto"/>
        <w:rPr>
          <w:rFonts w:ascii="Arial" w:hAnsi="Arial" w:cs="Arial"/>
          <w:sz w:val="24"/>
          <w:szCs w:val="24"/>
          <w:lang w:val="es-ES"/>
        </w:rPr>
      </w:pPr>
    </w:p>
    <w:p w:rsidR="00AC078B" w:rsidRPr="00AC078B" w:rsidRDefault="00AC078B" w:rsidP="00AC078B">
      <w:pPr>
        <w:spacing w:line="480" w:lineRule="auto"/>
        <w:rPr>
          <w:rFonts w:ascii="Arial" w:hAnsi="Arial" w:cs="Arial"/>
          <w:sz w:val="24"/>
          <w:szCs w:val="24"/>
          <w:lang w:val="es-ES"/>
        </w:rPr>
      </w:pPr>
    </w:p>
    <w:sectPr w:rsidR="00AC078B" w:rsidRPr="00AC078B" w:rsidSect="00360A7D">
      <w:headerReference w:type="default" r:id="rId7"/>
      <w:pgSz w:w="11907" w:h="16840" w:code="9"/>
      <w:pgMar w:top="2268" w:right="1361" w:bottom="2268" w:left="2268" w:header="720" w:footer="720" w:gutter="0"/>
      <w:pgNumType w:fmt="upp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10" w:rsidRDefault="006E6E10" w:rsidP="004F534F">
      <w:pPr>
        <w:spacing w:line="240" w:lineRule="auto"/>
      </w:pPr>
      <w:r>
        <w:separator/>
      </w:r>
    </w:p>
  </w:endnote>
  <w:endnote w:type="continuationSeparator" w:id="0">
    <w:p w:rsidR="006E6E10" w:rsidRDefault="006E6E10" w:rsidP="004F53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10" w:rsidRDefault="006E6E10" w:rsidP="004F534F">
      <w:pPr>
        <w:spacing w:line="240" w:lineRule="auto"/>
      </w:pPr>
      <w:r>
        <w:separator/>
      </w:r>
    </w:p>
  </w:footnote>
  <w:footnote w:type="continuationSeparator" w:id="0">
    <w:p w:rsidR="006E6E10" w:rsidRDefault="006E6E10" w:rsidP="004F53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38" w:rsidRPr="00360A7D" w:rsidRDefault="005A0438">
    <w:pPr>
      <w:pStyle w:val="Encabezado"/>
      <w:jc w:val="right"/>
      <w:rPr>
        <w:rFonts w:ascii="Times New Roman" w:hAnsi="Times New Roman"/>
      </w:rPr>
    </w:pPr>
  </w:p>
  <w:p w:rsidR="005A0438" w:rsidRDefault="005A04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1DA"/>
    <w:multiLevelType w:val="multilevel"/>
    <w:tmpl w:val="3D764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DD069C"/>
    <w:multiLevelType w:val="hybridMultilevel"/>
    <w:tmpl w:val="8DE03B3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5815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8824CE"/>
    <w:multiLevelType w:val="hybridMultilevel"/>
    <w:tmpl w:val="7E82E3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93F90"/>
    <w:multiLevelType w:val="multilevel"/>
    <w:tmpl w:val="82F8DE5A"/>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CF3749"/>
    <w:multiLevelType w:val="multilevel"/>
    <w:tmpl w:val="4E209A9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A70CED"/>
    <w:multiLevelType w:val="hybridMultilevel"/>
    <w:tmpl w:val="08F05098"/>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52FB8"/>
    <w:multiLevelType w:val="multilevel"/>
    <w:tmpl w:val="88CEAE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585697"/>
    <w:multiLevelType w:val="multilevel"/>
    <w:tmpl w:val="3BAC8F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0C0868"/>
    <w:multiLevelType w:val="multilevel"/>
    <w:tmpl w:val="610EEF9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53BF0C46"/>
    <w:multiLevelType w:val="multilevel"/>
    <w:tmpl w:val="3202EDD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556001C7"/>
    <w:multiLevelType w:val="hybridMultilevel"/>
    <w:tmpl w:val="D6F895E8"/>
    <w:lvl w:ilvl="0" w:tplc="4762D478">
      <w:start w:val="1"/>
      <w:numFmt w:val="bullet"/>
      <w:lvlText w:val=""/>
      <w:lvlJc w:val="left"/>
      <w:pPr>
        <w:tabs>
          <w:tab w:val="num" w:pos="340"/>
        </w:tabs>
        <w:ind w:left="397" w:hanging="227"/>
      </w:pPr>
      <w:rPr>
        <w:rFonts w:ascii="Symbol" w:hAnsi="Symbol" w:hint="default"/>
      </w:rPr>
    </w:lvl>
    <w:lvl w:ilvl="1" w:tplc="300A0003">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2">
    <w:nsid w:val="59723CE6"/>
    <w:multiLevelType w:val="multilevel"/>
    <w:tmpl w:val="3D764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D80596"/>
    <w:multiLevelType w:val="multilevel"/>
    <w:tmpl w:val="01209EE0"/>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62145916"/>
    <w:multiLevelType w:val="hybridMultilevel"/>
    <w:tmpl w:val="2452D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8C1C8E"/>
    <w:multiLevelType w:val="multilevel"/>
    <w:tmpl w:val="6A26A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5660D66"/>
    <w:multiLevelType w:val="hybridMultilevel"/>
    <w:tmpl w:val="4738B26E"/>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8B74499"/>
    <w:multiLevelType w:val="multilevel"/>
    <w:tmpl w:val="C94013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3"/>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17"/>
  </w:num>
  <w:num w:numId="10">
    <w:abstractNumId w:val="15"/>
  </w:num>
  <w:num w:numId="11">
    <w:abstractNumId w:val="0"/>
  </w:num>
  <w:num w:numId="12">
    <w:abstractNumId w:val="7"/>
  </w:num>
  <w:num w:numId="13">
    <w:abstractNumId w:val="12"/>
  </w:num>
  <w:num w:numId="14">
    <w:abstractNumId w:val="3"/>
  </w:num>
  <w:num w:numId="15">
    <w:abstractNumId w:val="6"/>
  </w:num>
  <w:num w:numId="16">
    <w:abstractNumId w:val="5"/>
  </w:num>
  <w:num w:numId="17">
    <w:abstractNumId w:val="16"/>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2C128F"/>
    <w:rsid w:val="000041D2"/>
    <w:rsid w:val="00006850"/>
    <w:rsid w:val="000218B1"/>
    <w:rsid w:val="00033451"/>
    <w:rsid w:val="000349C0"/>
    <w:rsid w:val="00054D29"/>
    <w:rsid w:val="0006267F"/>
    <w:rsid w:val="000771BA"/>
    <w:rsid w:val="000E04B8"/>
    <w:rsid w:val="00106CAA"/>
    <w:rsid w:val="00107729"/>
    <w:rsid w:val="0013207C"/>
    <w:rsid w:val="00133295"/>
    <w:rsid w:val="001417A7"/>
    <w:rsid w:val="00164053"/>
    <w:rsid w:val="001826B4"/>
    <w:rsid w:val="001B145A"/>
    <w:rsid w:val="001D13B6"/>
    <w:rsid w:val="002068C8"/>
    <w:rsid w:val="00210C97"/>
    <w:rsid w:val="002233F2"/>
    <w:rsid w:val="00231179"/>
    <w:rsid w:val="00252244"/>
    <w:rsid w:val="00255628"/>
    <w:rsid w:val="00297682"/>
    <w:rsid w:val="002C128F"/>
    <w:rsid w:val="002F05D3"/>
    <w:rsid w:val="003173C4"/>
    <w:rsid w:val="00321C77"/>
    <w:rsid w:val="0033022A"/>
    <w:rsid w:val="00342289"/>
    <w:rsid w:val="00360A7D"/>
    <w:rsid w:val="00377CC6"/>
    <w:rsid w:val="00384A80"/>
    <w:rsid w:val="003A094B"/>
    <w:rsid w:val="003A295E"/>
    <w:rsid w:val="004237C9"/>
    <w:rsid w:val="00435886"/>
    <w:rsid w:val="00456D22"/>
    <w:rsid w:val="004A419F"/>
    <w:rsid w:val="004C0DE7"/>
    <w:rsid w:val="004C19BD"/>
    <w:rsid w:val="004C1B9F"/>
    <w:rsid w:val="004C20BE"/>
    <w:rsid w:val="004C3D91"/>
    <w:rsid w:val="004C685E"/>
    <w:rsid w:val="004F534F"/>
    <w:rsid w:val="00500CFA"/>
    <w:rsid w:val="005028B7"/>
    <w:rsid w:val="00523B80"/>
    <w:rsid w:val="00534CF1"/>
    <w:rsid w:val="00552133"/>
    <w:rsid w:val="00555B6D"/>
    <w:rsid w:val="00560209"/>
    <w:rsid w:val="00566A99"/>
    <w:rsid w:val="005A0438"/>
    <w:rsid w:val="005A3D9A"/>
    <w:rsid w:val="005B3AA4"/>
    <w:rsid w:val="005E14FE"/>
    <w:rsid w:val="005E2BC3"/>
    <w:rsid w:val="006107C0"/>
    <w:rsid w:val="0061265D"/>
    <w:rsid w:val="006222AD"/>
    <w:rsid w:val="0062587A"/>
    <w:rsid w:val="00635949"/>
    <w:rsid w:val="00642234"/>
    <w:rsid w:val="006508EF"/>
    <w:rsid w:val="006A39DC"/>
    <w:rsid w:val="006C4EE7"/>
    <w:rsid w:val="006D1008"/>
    <w:rsid w:val="006D4328"/>
    <w:rsid w:val="006E6E10"/>
    <w:rsid w:val="00720BE6"/>
    <w:rsid w:val="0072147A"/>
    <w:rsid w:val="007319C5"/>
    <w:rsid w:val="0074621C"/>
    <w:rsid w:val="00751044"/>
    <w:rsid w:val="00762541"/>
    <w:rsid w:val="00766F86"/>
    <w:rsid w:val="00775006"/>
    <w:rsid w:val="00776B5F"/>
    <w:rsid w:val="00786C03"/>
    <w:rsid w:val="007A216C"/>
    <w:rsid w:val="007B29F3"/>
    <w:rsid w:val="007B2DB7"/>
    <w:rsid w:val="007F0C7E"/>
    <w:rsid w:val="007F4DA4"/>
    <w:rsid w:val="00824C74"/>
    <w:rsid w:val="0085432E"/>
    <w:rsid w:val="0087099C"/>
    <w:rsid w:val="00871306"/>
    <w:rsid w:val="0088006C"/>
    <w:rsid w:val="00896288"/>
    <w:rsid w:val="008C4D00"/>
    <w:rsid w:val="008C4E68"/>
    <w:rsid w:val="008E3D14"/>
    <w:rsid w:val="008E4028"/>
    <w:rsid w:val="009003C8"/>
    <w:rsid w:val="00922A60"/>
    <w:rsid w:val="00934C59"/>
    <w:rsid w:val="009B270F"/>
    <w:rsid w:val="009E1737"/>
    <w:rsid w:val="009F198C"/>
    <w:rsid w:val="00A06FC9"/>
    <w:rsid w:val="00A1358F"/>
    <w:rsid w:val="00A20A1E"/>
    <w:rsid w:val="00A332A2"/>
    <w:rsid w:val="00A46BDC"/>
    <w:rsid w:val="00A64B82"/>
    <w:rsid w:val="00A656CA"/>
    <w:rsid w:val="00A67C46"/>
    <w:rsid w:val="00A87093"/>
    <w:rsid w:val="00AC078B"/>
    <w:rsid w:val="00AC7CD2"/>
    <w:rsid w:val="00AC7D1E"/>
    <w:rsid w:val="00B05337"/>
    <w:rsid w:val="00B40E3B"/>
    <w:rsid w:val="00B44573"/>
    <w:rsid w:val="00BD7138"/>
    <w:rsid w:val="00C20D00"/>
    <w:rsid w:val="00C216F3"/>
    <w:rsid w:val="00C50E1B"/>
    <w:rsid w:val="00C75B01"/>
    <w:rsid w:val="00CB199A"/>
    <w:rsid w:val="00CE6499"/>
    <w:rsid w:val="00CF06ED"/>
    <w:rsid w:val="00D4303D"/>
    <w:rsid w:val="00D56418"/>
    <w:rsid w:val="00D773B6"/>
    <w:rsid w:val="00D94295"/>
    <w:rsid w:val="00DB24D3"/>
    <w:rsid w:val="00DD2741"/>
    <w:rsid w:val="00DD4AE2"/>
    <w:rsid w:val="00E14AF6"/>
    <w:rsid w:val="00E269A1"/>
    <w:rsid w:val="00E3224B"/>
    <w:rsid w:val="00E47BFD"/>
    <w:rsid w:val="00E503B7"/>
    <w:rsid w:val="00E52730"/>
    <w:rsid w:val="00E64C48"/>
    <w:rsid w:val="00E97081"/>
    <w:rsid w:val="00EA1654"/>
    <w:rsid w:val="00EC2263"/>
    <w:rsid w:val="00EE2A26"/>
    <w:rsid w:val="00EE4ADB"/>
    <w:rsid w:val="00EF6E95"/>
    <w:rsid w:val="00F2110E"/>
    <w:rsid w:val="00F42C1D"/>
    <w:rsid w:val="00F5174B"/>
    <w:rsid w:val="00F71DDF"/>
    <w:rsid w:val="00F74CCB"/>
    <w:rsid w:val="00FB31D0"/>
    <w:rsid w:val="00FC7D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60"/>
    <w:pPr>
      <w:spacing w:line="360" w:lineRule="auto"/>
      <w:jc w:val="both"/>
    </w:pPr>
    <w:rPr>
      <w:sz w:val="22"/>
      <w:szCs w:val="22"/>
      <w:lang w:val="en-US" w:eastAsia="en-US"/>
    </w:rPr>
  </w:style>
  <w:style w:type="paragraph" w:styleId="Ttulo1">
    <w:name w:val="heading 1"/>
    <w:basedOn w:val="Normal"/>
    <w:next w:val="Normal"/>
    <w:link w:val="Ttulo1Car"/>
    <w:qFormat/>
    <w:rsid w:val="00922A60"/>
    <w:pPr>
      <w:keepNext/>
      <w:spacing w:line="240" w:lineRule="auto"/>
      <w:outlineLvl w:val="0"/>
    </w:pPr>
    <w:rPr>
      <w:rFonts w:ascii="Times New Roman" w:eastAsia="Times New Roman" w:hAnsi="Times New Roman"/>
      <w:sz w:val="24"/>
      <w:szCs w:val="20"/>
      <w:lang w:val="es-ES_tradnl" w:eastAsia="es-ES"/>
    </w:rPr>
  </w:style>
  <w:style w:type="paragraph" w:styleId="Ttulo3">
    <w:name w:val="heading 3"/>
    <w:basedOn w:val="Normal"/>
    <w:next w:val="Normal"/>
    <w:link w:val="Ttulo3Car"/>
    <w:qFormat/>
    <w:rsid w:val="00922A60"/>
    <w:pPr>
      <w:keepNext/>
      <w:spacing w:line="240" w:lineRule="auto"/>
      <w:outlineLvl w:val="2"/>
    </w:pPr>
    <w:rPr>
      <w:rFonts w:ascii="Times New Roman" w:eastAsia="Times New Roman" w:hAnsi="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uiPriority w:val="34"/>
    <w:qFormat/>
    <w:rsid w:val="002C128F"/>
    <w:pPr>
      <w:ind w:left="720"/>
      <w:contextualSpacing/>
    </w:pPr>
  </w:style>
  <w:style w:type="character" w:customStyle="1" w:styleId="Ttulo1Car">
    <w:name w:val="Título 1 Car"/>
    <w:basedOn w:val="Fuentedeprrafopredeter"/>
    <w:link w:val="Ttulo1"/>
    <w:rsid w:val="00922A60"/>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922A60"/>
    <w:rPr>
      <w:rFonts w:ascii="Times New Roman" w:eastAsia="Times New Roman" w:hAnsi="Times New Roman"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922A60"/>
    <w:pPr>
      <w:spacing w:after="120"/>
      <w:ind w:left="360"/>
    </w:pPr>
  </w:style>
  <w:style w:type="character" w:customStyle="1" w:styleId="SangradetextonormalCar">
    <w:name w:val="Sangría de texto normal Car"/>
    <w:basedOn w:val="Fuentedeprrafopredeter"/>
    <w:link w:val="Sangradetextonormal"/>
    <w:uiPriority w:val="99"/>
    <w:semiHidden/>
    <w:rsid w:val="00922A60"/>
    <w:rPr>
      <w:lang w:val="en-US"/>
    </w:rPr>
  </w:style>
  <w:style w:type="paragraph" w:styleId="Textoindependienteprimerasangra2">
    <w:name w:val="Body Text First Indent 2"/>
    <w:basedOn w:val="Sangradetextonormal"/>
    <w:link w:val="Textoindependienteprimerasangra2Car"/>
    <w:rsid w:val="00922A60"/>
    <w:pPr>
      <w:spacing w:line="240" w:lineRule="auto"/>
      <w:ind w:left="283"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922A6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068C8"/>
    <w:rPr>
      <w:color w:val="0000FF"/>
      <w:u w:val="single"/>
    </w:rPr>
  </w:style>
  <w:style w:type="table" w:styleId="Tablaconcuadrcula">
    <w:name w:val="Table Grid"/>
    <w:basedOn w:val="Tablanormal"/>
    <w:uiPriority w:val="59"/>
    <w:rsid w:val="002068C8"/>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rsid w:val="002068C8"/>
    <w:pPr>
      <w:spacing w:line="240" w:lineRule="auto"/>
      <w:ind w:left="283" w:hanging="283"/>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4F53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F534F"/>
    <w:rPr>
      <w:lang w:val="en-US"/>
    </w:rPr>
  </w:style>
  <w:style w:type="paragraph" w:styleId="Piedepgina">
    <w:name w:val="footer"/>
    <w:basedOn w:val="Normal"/>
    <w:link w:val="PiedepginaCar"/>
    <w:uiPriority w:val="99"/>
    <w:semiHidden/>
    <w:unhideWhenUsed/>
    <w:rsid w:val="004F534F"/>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4F534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Guayaquil, 10 de diciembre del 2009</vt:lpstr>
    </vt:vector>
  </TitlesOfParts>
  <Company>HOME</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10 de diciembre del 2009</dc:title>
  <dc:subject/>
  <dc:creator>HOME</dc:creator>
  <cp:keywords/>
  <cp:lastModifiedBy>Grace Vasquez</cp:lastModifiedBy>
  <cp:revision>2</cp:revision>
  <cp:lastPrinted>2009-12-10T14:55:00Z</cp:lastPrinted>
  <dcterms:created xsi:type="dcterms:W3CDTF">2011-06-06T16:28:00Z</dcterms:created>
  <dcterms:modified xsi:type="dcterms:W3CDTF">2011-06-06T16:28:00Z</dcterms:modified>
</cp:coreProperties>
</file>