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81C12" w:rsidRPr="00481C12" w:rsidTr="00481C12">
        <w:trPr>
          <w:tblCellSpacing w:w="0" w:type="dxa"/>
        </w:trPr>
        <w:tc>
          <w:tcPr>
            <w:tcW w:w="7485" w:type="dxa"/>
            <w:gridSpan w:val="2"/>
            <w:hideMark/>
          </w:tcPr>
          <w:p w:rsidR="00481C12" w:rsidRPr="00481C12" w:rsidRDefault="00481C12" w:rsidP="00481C12">
            <w:pPr>
              <w:spacing w:after="0" w:line="240" w:lineRule="auto"/>
              <w:rPr>
                <w:rFonts w:ascii="Times New Roman" w:eastAsia="Times New Roman" w:hAnsi="Times New Roman" w:cs="Times New Roman"/>
                <w:sz w:val="24"/>
                <w:szCs w:val="24"/>
                <w:lang w:eastAsia="es-ES"/>
              </w:rPr>
            </w:pPr>
            <w:r w:rsidRPr="00481C12">
              <w:rPr>
                <w:rFonts w:ascii="Verdana" w:eastAsia="Times New Roman" w:hAnsi="Verdana" w:cs="Times New Roman"/>
                <w:b/>
                <w:bCs/>
                <w:sz w:val="20"/>
                <w:szCs w:val="20"/>
                <w:lang w:eastAsia="es-ES"/>
              </w:rPr>
              <w:t>Resoluciones #001 - #009</w:t>
            </w:r>
          </w:p>
        </w:tc>
      </w:tr>
      <w:tr w:rsidR="00481C12" w:rsidRPr="00481C12" w:rsidTr="00481C12">
        <w:trPr>
          <w:tblCellSpacing w:w="0" w:type="dxa"/>
        </w:trPr>
        <w:tc>
          <w:tcPr>
            <w:tcW w:w="1245" w:type="dxa"/>
            <w:hideMark/>
          </w:tcPr>
          <w:p w:rsidR="00481C12" w:rsidRPr="00481C12" w:rsidRDefault="00481C12" w:rsidP="00481C12">
            <w:pPr>
              <w:spacing w:after="0" w:line="240" w:lineRule="auto"/>
              <w:rPr>
                <w:rFonts w:ascii="Times New Roman" w:eastAsia="Times New Roman" w:hAnsi="Times New Roman" w:cs="Times New Roman"/>
                <w:sz w:val="24"/>
                <w:szCs w:val="24"/>
                <w:lang w:eastAsia="es-ES"/>
              </w:rPr>
            </w:pPr>
          </w:p>
        </w:tc>
        <w:tc>
          <w:tcPr>
            <w:tcW w:w="6240" w:type="dxa"/>
            <w:hideMark/>
          </w:tcPr>
          <w:p w:rsidR="00481C12" w:rsidRPr="00481C12" w:rsidRDefault="00481C12" w:rsidP="00481C1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81C12" w:rsidRPr="00481C12" w:rsidRDefault="00481C12" w:rsidP="00481C1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81C12" w:rsidRPr="00481C12" w:rsidTr="00481C12">
        <w:trPr>
          <w:trHeight w:val="15"/>
          <w:tblCellSpacing w:w="0" w:type="dxa"/>
        </w:trPr>
        <w:tc>
          <w:tcPr>
            <w:tcW w:w="15" w:type="dxa"/>
            <w:shd w:val="clear" w:color="auto" w:fill="000033"/>
            <w:hideMark/>
          </w:tcPr>
          <w:p w:rsidR="00481C12" w:rsidRPr="00481C12" w:rsidRDefault="00481C12" w:rsidP="00481C1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81C12" w:rsidRPr="00481C12" w:rsidRDefault="00481C12" w:rsidP="00481C1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81C12" w:rsidRPr="00481C12" w:rsidRDefault="00481C12" w:rsidP="00481C1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81C12" w:rsidRPr="00481C12" w:rsidRDefault="00481C12" w:rsidP="00481C1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81C12" w:rsidRPr="00481C12" w:rsidTr="00481C12">
        <w:trPr>
          <w:tblCellSpacing w:w="0" w:type="dxa"/>
        </w:trPr>
        <w:tc>
          <w:tcPr>
            <w:tcW w:w="15" w:type="dxa"/>
            <w:shd w:val="clear" w:color="auto" w:fill="000033"/>
            <w:hideMark/>
          </w:tcPr>
          <w:p w:rsidR="00481C12" w:rsidRPr="00481C12" w:rsidRDefault="00481C12" w:rsidP="00481C1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81C12" w:rsidRPr="00481C12">
              <w:trPr>
                <w:tblCellSpacing w:w="22" w:type="dxa"/>
              </w:trPr>
              <w:tc>
                <w:tcPr>
                  <w:tcW w:w="8145" w:type="dxa"/>
                  <w:hideMark/>
                </w:tcPr>
                <w:p w:rsidR="00481C12" w:rsidRPr="00481C12" w:rsidRDefault="00481C12" w:rsidP="00481C12">
                  <w:pPr>
                    <w:spacing w:after="0" w:line="240" w:lineRule="auto"/>
                    <w:rPr>
                      <w:rFonts w:ascii="Times New Roman" w:eastAsia="Times New Roman" w:hAnsi="Times New Roman" w:cs="Times New Roman"/>
                      <w:sz w:val="24"/>
                      <w:szCs w:val="24"/>
                      <w:lang w:eastAsia="es-ES"/>
                    </w:rPr>
                  </w:pP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7"/>
                      <w:szCs w:val="27"/>
                      <w:lang w:eastAsia="es-ES"/>
                    </w:rPr>
                    <w:t>1</w:t>
                  </w:r>
                </w:p>
                <w:p w:rsidR="00481C12" w:rsidRPr="00481C12" w:rsidRDefault="00481C12" w:rsidP="00481C12">
                  <w:pPr>
                    <w:spacing w:after="240" w:line="240" w:lineRule="auto"/>
                    <w:jc w:val="center"/>
                    <w:rPr>
                      <w:rFonts w:ascii="Times New Roman" w:eastAsia="Times New Roman" w:hAnsi="Times New Roman" w:cs="Times New Roman"/>
                      <w:sz w:val="24"/>
                      <w:szCs w:val="24"/>
                      <w:lang w:eastAsia="es-ES"/>
                    </w:rPr>
                  </w:pP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b/>
                      <w:bCs/>
                      <w:sz w:val="27"/>
                      <w:szCs w:val="27"/>
                      <w:lang w:eastAsia="es-ES"/>
                    </w:rPr>
                    <w:t>RESOLUCIONES TOMADAS POR EL CONSEJO POLITÉCNICO EN SESIÓN REALIZADA EL DÍA 9 DE ENERO DE 2007</w:t>
                  </w:r>
                </w:p>
                <w:p w:rsidR="00481C12" w:rsidRPr="00481C12" w:rsidRDefault="00481C12" w:rsidP="00481C12">
                  <w:pPr>
                    <w:spacing w:after="0" w:line="240" w:lineRule="auto"/>
                    <w:rPr>
                      <w:rFonts w:ascii="Times New Roman" w:eastAsia="Times New Roman" w:hAnsi="Times New Roman" w:cs="Times New Roman"/>
                      <w:sz w:val="24"/>
                      <w:szCs w:val="24"/>
                      <w:lang w:eastAsia="es-ES"/>
                    </w:rPr>
                  </w:pP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b/>
                      <w:bCs/>
                      <w:sz w:val="20"/>
                      <w:szCs w:val="20"/>
                      <w:u w:val="single"/>
                      <w:lang w:eastAsia="es-ES"/>
                    </w:rPr>
                    <w:t>07-01-001</w:t>
                  </w:r>
                  <w:r w:rsidRPr="00481C12">
                    <w:rPr>
                      <w:rFonts w:ascii="Times New Roman" w:eastAsia="Times New Roman" w:hAnsi="Times New Roman" w:cs="Times New Roman"/>
                      <w:b/>
                      <w:bCs/>
                      <w:sz w:val="20"/>
                      <w:szCs w:val="20"/>
                      <w:lang w:eastAsia="es-ES"/>
                    </w:rPr>
                    <w:t xml:space="preserve">.- </w:t>
                  </w:r>
                  <w:r w:rsidRPr="00481C12">
                    <w:rPr>
                      <w:rFonts w:ascii="Times New Roman" w:eastAsia="Times New Roman" w:hAnsi="Times New Roman" w:cs="Times New Roman"/>
                      <w:sz w:val="20"/>
                      <w:szCs w:val="20"/>
                      <w:lang w:eastAsia="es-ES"/>
                    </w:rPr>
                    <w:t xml:space="preserve">APROBAR el ACTA de la SESIÓN realizada por el CONSEJO POLITÉCNICO el día 26 de DICIEMBRE de 2006. </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b/>
                      <w:bCs/>
                      <w:sz w:val="20"/>
                      <w:szCs w:val="20"/>
                      <w:u w:val="single"/>
                      <w:lang w:eastAsia="es-ES"/>
                    </w:rPr>
                    <w:t>07-01-002</w:t>
                  </w:r>
                  <w:r w:rsidRPr="00481C12">
                    <w:rPr>
                      <w:rFonts w:ascii="Times New Roman" w:eastAsia="Times New Roman" w:hAnsi="Times New Roman" w:cs="Times New Roman"/>
                      <w:sz w:val="20"/>
                      <w:szCs w:val="20"/>
                      <w:lang w:eastAsia="es-ES"/>
                    </w:rPr>
                    <w:t>.- CONOCER y APROBAR la RESOLUCIÓN tomada por la COMISIÓN ACADÉMICA en CONSULTA realizada el 4 de ENERO de 2007.</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b/>
                      <w:bCs/>
                      <w:sz w:val="20"/>
                      <w:szCs w:val="20"/>
                      <w:u w:val="single"/>
                      <w:lang w:eastAsia="es-ES"/>
                    </w:rPr>
                    <w:t>07-01-003</w:t>
                  </w:r>
                  <w:r w:rsidRPr="00481C12">
                    <w:rPr>
                      <w:rFonts w:ascii="Times New Roman" w:eastAsia="Times New Roman" w:hAnsi="Times New Roman" w:cs="Times New Roman"/>
                      <w:sz w:val="20"/>
                      <w:szCs w:val="20"/>
                      <w:lang w:eastAsia="es-ES"/>
                    </w:rPr>
                    <w:t xml:space="preserve">.- CONOCER el INFORME del RECTOR de la Institución acerca de asuntos de interés institucional registrados recientemente, y que están referidos a: </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0"/>
                      <w:szCs w:val="20"/>
                      <w:lang w:eastAsia="es-ES"/>
                    </w:rPr>
                    <w:t xml:space="preserve">a. Respecto al CONESUP apunta que el último fin de semana este organismo publicó un Manifiesto en el que se hace referencia a algunos temas que es importante tenerlos presente porque inciden en la situación financiera y, además, recaen sobre lo relativo a la autonomía universitaria, considerada ésta en el buen sentido. La autonomía universitaria es la resultante de un largo proceso de lucha que se inició en 1918 con la Declaración de Córdova, Argentina, para establecer principios básicos. Hoy es sustancial en el quehacer universitario. </w:t>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0"/>
                      <w:szCs w:val="20"/>
                      <w:lang w:eastAsia="es-ES"/>
                    </w:rPr>
                    <w:t xml:space="preserve">Sin embargo, reitera, hay dos aspectos que preocupan, la primera es la tendencia a judicializar los asuntos universitarios; en efecto, asuntos que deben resolverse en los organismos de gobierno de cada universidad hoy se ventilan en los Tribunales de Justicia. Obviamente, hay aspectos que deben tratarse en los tribunales o dependencias pertinentes como los reclamos laborales. En la ESPOL hay casos de esta naturaleza, siendo el más reciente el de los ex dirigentes de FEPOL. Esta es una situación grave y delicada, pues, se está abusando de ciertos derechos que concede la Ley como los recursos constitucionales, de amparo, de habeas data y otros. </w:t>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0"/>
                      <w:szCs w:val="20"/>
                      <w:lang w:eastAsia="es-ES"/>
                    </w:rPr>
                    <w:t>El segundo caso es el relativo a cierta legislación que invade el campo de la autonomía universitaria, por ejemplo, la Ley de Servicio Civil, Carrera Administrativa, Unificación de Sueldos y Homologación, que no tiene Reglamento de Aplicación, pero que se la impone por cuanto el Tribunal Constitucional le ha reconocido carácter de Ley Orgánica. En los últimos días recibió un oficio del Director del SENRES que señala este particular y dice que todos deben someterse a ella. Esto implica, por ejemplo, que en el caso de incremento de remuneraciones, se lo pueda hacer con los docentes, que están excluidos de la Ley, pero no a los trabajadores que si están incluidos en la LOSCA. Esta Ley trae exigencias, por ejemplo, la unificación salarial, que la ESPOL si ha cumplido, prohíbe incrementos salariales, que se haga la homologación de funciones pero, en este caso, no asigna recursos y la ESPOL – con los suyos – no puede hacerlos, etc. Esto, como es natural, genera problemas difíciles en la administración institucional.</w:t>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0"/>
                      <w:szCs w:val="20"/>
                      <w:lang w:eastAsia="es-ES"/>
                    </w:rPr>
                    <w:t>En el caso de Homologación de Funciones que ordena la Ley, cabe preguntarse: Homologación ¿con respecto a qué?, pues, no existe un escalafón laboral para el sector público, ya que ni SENRES, ni CONESUP lo ha elaborado y si se lo hubiese hecho, ¿con qué recursos económicos se cumple esta disposición legal?, siendo de anotarse que esta Homologación es hacia arriba en remuneraciones.</w:t>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0"/>
                      <w:szCs w:val="20"/>
                      <w:lang w:eastAsia="es-ES"/>
                    </w:rPr>
                    <w:t>Resoluciones C.P. 9 enero/07 2.</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0"/>
                      <w:szCs w:val="20"/>
                      <w:lang w:eastAsia="es-ES"/>
                    </w:rPr>
                    <w:t xml:space="preserve">Estos dos aspectos los trata el comunicado de su referencia, publicado este fin de semana por CONESUP. </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0"/>
                      <w:szCs w:val="20"/>
                      <w:lang w:eastAsia="es-ES"/>
                    </w:rPr>
                    <w:t>b. En lo financiero, el Estado no cumple con sus obligaciones que le impone la Ley, como en el caso de las asignaciones por concepto del IVA e Impuesto a la Renta, en los que hay atrasos de siete y ocho cuotas. Hay universidades que no han logrado pagar el sueldo de diciembre y peor el décimo tercer sueldo. La ESPOL si lo ha hecho con un gran esfuerzo, además que dispone de un Fondo de Liquidez para estos casos, en especial, para poder cubrir la brecha de fin de año en que tradicionalmente el Ministerio de Finanzas se atrasa hasta enero y febrero.</w:t>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0"/>
                      <w:szCs w:val="20"/>
                      <w:lang w:eastAsia="es-ES"/>
                    </w:rPr>
                    <w:t>Estas asignaciones retenidas, con seguridad, no las entregará el Estado en la última semana del actual Gobierno.</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0"/>
                      <w:szCs w:val="20"/>
                      <w:lang w:eastAsia="es-ES"/>
                    </w:rPr>
                    <w:lastRenderedPageBreak/>
                    <w:t xml:space="preserve">c. Hace referencia a otro tema vinculado a la </w:t>
                  </w:r>
                  <w:proofErr w:type="spellStart"/>
                  <w:r w:rsidRPr="00481C12">
                    <w:rPr>
                      <w:rFonts w:ascii="Times New Roman" w:eastAsia="Times New Roman" w:hAnsi="Times New Roman" w:cs="Times New Roman"/>
                      <w:sz w:val="20"/>
                      <w:szCs w:val="20"/>
                      <w:lang w:eastAsia="es-ES"/>
                    </w:rPr>
                    <w:t>reliquidación</w:t>
                  </w:r>
                  <w:proofErr w:type="spellEnd"/>
                  <w:r w:rsidRPr="00481C12">
                    <w:rPr>
                      <w:rFonts w:ascii="Times New Roman" w:eastAsia="Times New Roman" w:hAnsi="Times New Roman" w:cs="Times New Roman"/>
                      <w:sz w:val="20"/>
                      <w:szCs w:val="20"/>
                      <w:lang w:eastAsia="es-ES"/>
                    </w:rPr>
                    <w:t xml:space="preserve"> del Impuesto a la Renta e IVA. Esta </w:t>
                  </w:r>
                  <w:proofErr w:type="spellStart"/>
                  <w:r w:rsidRPr="00481C12">
                    <w:rPr>
                      <w:rFonts w:ascii="Times New Roman" w:eastAsia="Times New Roman" w:hAnsi="Times New Roman" w:cs="Times New Roman"/>
                      <w:sz w:val="20"/>
                      <w:szCs w:val="20"/>
                      <w:lang w:eastAsia="es-ES"/>
                    </w:rPr>
                    <w:t>reliquidación</w:t>
                  </w:r>
                  <w:proofErr w:type="spellEnd"/>
                  <w:r w:rsidRPr="00481C12">
                    <w:rPr>
                      <w:rFonts w:ascii="Times New Roman" w:eastAsia="Times New Roman" w:hAnsi="Times New Roman" w:cs="Times New Roman"/>
                      <w:sz w:val="20"/>
                      <w:szCs w:val="20"/>
                      <w:lang w:eastAsia="es-ES"/>
                    </w:rPr>
                    <w:t xml:space="preserve"> tiene lugar por cuanto para fijar la asignación se toma como referente las cifras que señala el Ministerio de Economía y Finanzas, pero ocurre que siempre quedan cortas, especialmente el IVA, que siempre es mayor. De esta </w:t>
                  </w:r>
                  <w:proofErr w:type="spellStart"/>
                  <w:r w:rsidRPr="00481C12">
                    <w:rPr>
                      <w:rFonts w:ascii="Times New Roman" w:eastAsia="Times New Roman" w:hAnsi="Times New Roman" w:cs="Times New Roman"/>
                      <w:sz w:val="20"/>
                      <w:szCs w:val="20"/>
                      <w:lang w:eastAsia="es-ES"/>
                    </w:rPr>
                    <w:t>reliquidación</w:t>
                  </w:r>
                  <w:proofErr w:type="spellEnd"/>
                  <w:r w:rsidRPr="00481C12">
                    <w:rPr>
                      <w:rFonts w:ascii="Times New Roman" w:eastAsia="Times New Roman" w:hAnsi="Times New Roman" w:cs="Times New Roman"/>
                      <w:sz w:val="20"/>
                      <w:szCs w:val="20"/>
                      <w:lang w:eastAsia="es-ES"/>
                    </w:rPr>
                    <w:t xml:space="preserve"> ya se conocen las cifras pero hasta el momento no se ha entregado nada a las universidades. Se ha ofrecido hacer entrega de esos valores en Bonos del Estado, lo cual tampoco se cumple.</w:t>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0"/>
                      <w:szCs w:val="20"/>
                      <w:lang w:eastAsia="es-ES"/>
                    </w:rPr>
                    <w:t>Señala que el CONESUP ha convocado para mañana a una Marcha en Quito para hacer el reclamo de las rentas.</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0"/>
                      <w:szCs w:val="20"/>
                      <w:lang w:eastAsia="es-ES"/>
                    </w:rPr>
                    <w:t>d. Otro tema que también es serio, es el de que el Presidente Electo, Dr. Correa Delgado, no se ha reunido con los representantes de la Universidad Ecuatoriana, pese a que la mayoría son ideológicamente afines, y hay malestar por que no los ha atendido.</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0"/>
                      <w:szCs w:val="20"/>
                      <w:lang w:eastAsia="es-ES"/>
                    </w:rPr>
                    <w:t>e. Sin embargo hay otro problema que tiene grave trascendencia para la Universidad y es el relativo a los Fondos CEREPS, en el que hay serias dificultades para que se concrete. Cada vez hay más exigencias de requisitos. Hoy, por ejemplo, se informa de que es necesario, adicionalmente, presentar un nuevo formulario. Se lo cumple pero el dinero no se transfiere. Este dinero se lo destina esencialmente a Investigación y existen proyectos en marcha. Solo a la ESPOL se le debe alrededor de 8 millones de dólares.</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0"/>
                      <w:szCs w:val="20"/>
                      <w:lang w:eastAsia="es-ES"/>
                    </w:rPr>
                    <w:t>f. Otro problema, como los otros muy serio, grave, y es el que se ha resuelto eliminar los recursos para becarios, por lo que el SENACYT trata de cubrir estas obligaciones con sus propios recursos, pero son insuficientes, por lo que el problema de los becarios es muy delicado.</w:t>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0"/>
                      <w:szCs w:val="20"/>
                      <w:lang w:eastAsia="es-ES"/>
                    </w:rPr>
                    <w:t>Esta semana, que es la última del actual Gobierno, es una semana en la que no se tomarán decisiones, no pasará nada. Hay que esperar.</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0"/>
                      <w:szCs w:val="20"/>
                      <w:lang w:eastAsia="es-ES"/>
                    </w:rPr>
                    <w:t>g. Finalmente, hace referencia al Trabajo Vacacional del año 2007, señalando que deberá ser igual que el año anterior y cada directivo debe gozar forzosamente 15 días de vacaciones. Esto se cumplirá a rajatabla por razones económicas.</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sz w:val="20"/>
                      <w:szCs w:val="20"/>
                      <w:lang w:eastAsia="es-ES"/>
                    </w:rPr>
                    <w:t>Resoluciones C.P. 9 enero/07 3.</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b/>
                      <w:bCs/>
                      <w:sz w:val="20"/>
                      <w:szCs w:val="20"/>
                      <w:u w:val="single"/>
                      <w:lang w:eastAsia="es-ES"/>
                    </w:rPr>
                    <w:t>07-01-004</w:t>
                  </w:r>
                  <w:r w:rsidRPr="00481C12">
                    <w:rPr>
                      <w:rFonts w:ascii="Times New Roman" w:eastAsia="Times New Roman" w:hAnsi="Times New Roman" w:cs="Times New Roman"/>
                      <w:sz w:val="20"/>
                      <w:szCs w:val="20"/>
                      <w:lang w:eastAsia="es-ES"/>
                    </w:rPr>
                    <w:t>.- CONOCER y APROBAR el proyecto de PLAN OPERATIVO ANUAL de la ESPOL correspondiente al año 2007, el mismo que es aprobado con las observaciones formuladas en el curso de la presente sesión.</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b/>
                      <w:bCs/>
                      <w:sz w:val="20"/>
                      <w:szCs w:val="20"/>
                      <w:u w:val="single"/>
                      <w:lang w:eastAsia="es-ES"/>
                    </w:rPr>
                    <w:t>07-01-005</w:t>
                  </w:r>
                  <w:r w:rsidRPr="00481C12">
                    <w:rPr>
                      <w:rFonts w:ascii="Times New Roman" w:eastAsia="Times New Roman" w:hAnsi="Times New Roman" w:cs="Times New Roman"/>
                      <w:sz w:val="20"/>
                      <w:szCs w:val="20"/>
                      <w:lang w:eastAsia="es-ES"/>
                    </w:rPr>
                    <w:t xml:space="preserve">.- CONOCER el INFORME de ACTIVIDADES presentado por el Ing. JUAN SAAVEDRA MERA, profesor de la FIEC, acerca de las gestiones cumplidas en su función de representante del Rector de la ESPOL, Dr. Moisés </w:t>
                  </w:r>
                  <w:proofErr w:type="spellStart"/>
                  <w:r w:rsidRPr="00481C12">
                    <w:rPr>
                      <w:rFonts w:ascii="Times New Roman" w:eastAsia="Times New Roman" w:hAnsi="Times New Roman" w:cs="Times New Roman"/>
                      <w:sz w:val="20"/>
                      <w:szCs w:val="20"/>
                      <w:lang w:eastAsia="es-ES"/>
                    </w:rPr>
                    <w:t>Tacle</w:t>
                  </w:r>
                  <w:proofErr w:type="spellEnd"/>
                  <w:r w:rsidRPr="00481C12">
                    <w:rPr>
                      <w:rFonts w:ascii="Times New Roman" w:eastAsia="Times New Roman" w:hAnsi="Times New Roman" w:cs="Times New Roman"/>
                      <w:sz w:val="20"/>
                      <w:szCs w:val="20"/>
                      <w:lang w:eastAsia="es-ES"/>
                    </w:rPr>
                    <w:t xml:space="preserve"> </w:t>
                  </w:r>
                  <w:proofErr w:type="spellStart"/>
                  <w:r w:rsidRPr="00481C12">
                    <w:rPr>
                      <w:rFonts w:ascii="Times New Roman" w:eastAsia="Times New Roman" w:hAnsi="Times New Roman" w:cs="Times New Roman"/>
                      <w:sz w:val="20"/>
                      <w:szCs w:val="20"/>
                      <w:lang w:eastAsia="es-ES"/>
                    </w:rPr>
                    <w:t>Galárraga</w:t>
                  </w:r>
                  <w:proofErr w:type="spellEnd"/>
                  <w:r w:rsidRPr="00481C12">
                    <w:rPr>
                      <w:rFonts w:ascii="Times New Roman" w:eastAsia="Times New Roman" w:hAnsi="Times New Roman" w:cs="Times New Roman"/>
                      <w:sz w:val="20"/>
                      <w:szCs w:val="20"/>
                      <w:lang w:eastAsia="es-ES"/>
                    </w:rPr>
                    <w:t>, en el seno del Directorio de la Corporación para la Administración Temporal Eléctrica de Guayaquil (CATEG).</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b/>
                      <w:bCs/>
                      <w:sz w:val="20"/>
                      <w:szCs w:val="20"/>
                      <w:u w:val="single"/>
                      <w:lang w:eastAsia="es-ES"/>
                    </w:rPr>
                    <w:t>07-01-006</w:t>
                  </w:r>
                  <w:r w:rsidRPr="00481C12">
                    <w:rPr>
                      <w:rFonts w:ascii="Times New Roman" w:eastAsia="Times New Roman" w:hAnsi="Times New Roman" w:cs="Times New Roman"/>
                      <w:sz w:val="20"/>
                      <w:szCs w:val="20"/>
                      <w:lang w:eastAsia="es-ES"/>
                    </w:rPr>
                    <w:t xml:space="preserve">.- CONOCER el OFICIO R-019 suscrito por el RECTOR de la Institución acerca de la SUSCRIPCIÓN del CONVENIO 2 + 2 de Pregrado y Postgrado con la UNIVERSIDAD de NUEVA ORLEANS, por el que, además, los estudiantes de la ESPOL pagarán la colegiatura como residentes del Estado de </w:t>
                  </w:r>
                  <w:proofErr w:type="spellStart"/>
                  <w:r w:rsidRPr="00481C12">
                    <w:rPr>
                      <w:rFonts w:ascii="Times New Roman" w:eastAsia="Times New Roman" w:hAnsi="Times New Roman" w:cs="Times New Roman"/>
                      <w:sz w:val="20"/>
                      <w:szCs w:val="20"/>
                      <w:lang w:eastAsia="es-ES"/>
                    </w:rPr>
                    <w:t>Louisiana</w:t>
                  </w:r>
                  <w:proofErr w:type="spellEnd"/>
                  <w:r w:rsidRPr="00481C12">
                    <w:rPr>
                      <w:rFonts w:ascii="Times New Roman" w:eastAsia="Times New Roman" w:hAnsi="Times New Roman" w:cs="Times New Roman"/>
                      <w:sz w:val="20"/>
                      <w:szCs w:val="20"/>
                      <w:lang w:eastAsia="es-ES"/>
                    </w:rPr>
                    <w:t xml:space="preserve">, así como para ASISTIR a la Convención Anual </w:t>
                  </w:r>
                  <w:proofErr w:type="spellStart"/>
                  <w:r w:rsidRPr="00481C12">
                    <w:rPr>
                      <w:rFonts w:ascii="Times New Roman" w:eastAsia="Times New Roman" w:hAnsi="Times New Roman" w:cs="Times New Roman"/>
                      <w:sz w:val="20"/>
                      <w:szCs w:val="20"/>
                      <w:lang w:eastAsia="es-ES"/>
                    </w:rPr>
                    <w:t>The</w:t>
                  </w:r>
                  <w:proofErr w:type="spellEnd"/>
                  <w:r w:rsidRPr="00481C12">
                    <w:rPr>
                      <w:rFonts w:ascii="Times New Roman" w:eastAsia="Times New Roman" w:hAnsi="Times New Roman" w:cs="Times New Roman"/>
                      <w:sz w:val="20"/>
                      <w:szCs w:val="20"/>
                      <w:lang w:eastAsia="es-ES"/>
                    </w:rPr>
                    <w:t xml:space="preserve"> </w:t>
                  </w:r>
                  <w:proofErr w:type="spellStart"/>
                  <w:r w:rsidRPr="00481C12">
                    <w:rPr>
                      <w:rFonts w:ascii="Times New Roman" w:eastAsia="Times New Roman" w:hAnsi="Times New Roman" w:cs="Times New Roman"/>
                      <w:sz w:val="20"/>
                      <w:szCs w:val="20"/>
                      <w:lang w:eastAsia="es-ES"/>
                    </w:rPr>
                    <w:t>Association</w:t>
                  </w:r>
                  <w:proofErr w:type="spellEnd"/>
                  <w:r w:rsidRPr="00481C12">
                    <w:rPr>
                      <w:rFonts w:ascii="Times New Roman" w:eastAsia="Times New Roman" w:hAnsi="Times New Roman" w:cs="Times New Roman"/>
                      <w:sz w:val="20"/>
                      <w:szCs w:val="20"/>
                      <w:lang w:eastAsia="es-ES"/>
                    </w:rPr>
                    <w:t xml:space="preserve"> </w:t>
                  </w:r>
                  <w:proofErr w:type="spellStart"/>
                  <w:r w:rsidRPr="00481C12">
                    <w:rPr>
                      <w:rFonts w:ascii="Times New Roman" w:eastAsia="Times New Roman" w:hAnsi="Times New Roman" w:cs="Times New Roman"/>
                      <w:sz w:val="20"/>
                      <w:szCs w:val="20"/>
                      <w:lang w:eastAsia="es-ES"/>
                    </w:rPr>
                    <w:t>to</w:t>
                  </w:r>
                  <w:proofErr w:type="spellEnd"/>
                  <w:r w:rsidRPr="00481C12">
                    <w:rPr>
                      <w:rFonts w:ascii="Times New Roman" w:eastAsia="Times New Roman" w:hAnsi="Times New Roman" w:cs="Times New Roman"/>
                      <w:sz w:val="20"/>
                      <w:szCs w:val="20"/>
                      <w:lang w:eastAsia="es-ES"/>
                    </w:rPr>
                    <w:t xml:space="preserve"> </w:t>
                  </w:r>
                  <w:proofErr w:type="spellStart"/>
                  <w:r w:rsidRPr="00481C12">
                    <w:rPr>
                      <w:rFonts w:ascii="Times New Roman" w:eastAsia="Times New Roman" w:hAnsi="Times New Roman" w:cs="Times New Roman"/>
                      <w:sz w:val="20"/>
                      <w:szCs w:val="20"/>
                      <w:lang w:eastAsia="es-ES"/>
                    </w:rPr>
                    <w:t>Advance</w:t>
                  </w:r>
                  <w:proofErr w:type="spellEnd"/>
                  <w:r w:rsidRPr="00481C12">
                    <w:rPr>
                      <w:rFonts w:ascii="Times New Roman" w:eastAsia="Times New Roman" w:hAnsi="Times New Roman" w:cs="Times New Roman"/>
                      <w:sz w:val="20"/>
                      <w:szCs w:val="20"/>
                      <w:lang w:eastAsia="es-ES"/>
                    </w:rPr>
                    <w:t xml:space="preserve"> </w:t>
                  </w:r>
                  <w:proofErr w:type="spellStart"/>
                  <w:r w:rsidRPr="00481C12">
                    <w:rPr>
                      <w:rFonts w:ascii="Times New Roman" w:eastAsia="Times New Roman" w:hAnsi="Times New Roman" w:cs="Times New Roman"/>
                      <w:sz w:val="20"/>
                      <w:szCs w:val="20"/>
                      <w:lang w:eastAsia="es-ES"/>
                    </w:rPr>
                    <w:t>Collegiate</w:t>
                  </w:r>
                  <w:proofErr w:type="spellEnd"/>
                  <w:r w:rsidRPr="00481C12">
                    <w:rPr>
                      <w:rFonts w:ascii="Times New Roman" w:eastAsia="Times New Roman" w:hAnsi="Times New Roman" w:cs="Times New Roman"/>
                      <w:sz w:val="20"/>
                      <w:szCs w:val="20"/>
                      <w:lang w:eastAsia="es-ES"/>
                    </w:rPr>
                    <w:t xml:space="preserve"> </w:t>
                  </w:r>
                  <w:proofErr w:type="spellStart"/>
                  <w:r w:rsidRPr="00481C12">
                    <w:rPr>
                      <w:rFonts w:ascii="Times New Roman" w:eastAsia="Times New Roman" w:hAnsi="Times New Roman" w:cs="Times New Roman"/>
                      <w:sz w:val="20"/>
                      <w:szCs w:val="20"/>
                      <w:lang w:eastAsia="es-ES"/>
                    </w:rPr>
                    <w:t>Schools</w:t>
                  </w:r>
                  <w:proofErr w:type="spellEnd"/>
                  <w:r w:rsidRPr="00481C12">
                    <w:rPr>
                      <w:rFonts w:ascii="Times New Roman" w:eastAsia="Times New Roman" w:hAnsi="Times New Roman" w:cs="Times New Roman"/>
                      <w:sz w:val="20"/>
                      <w:szCs w:val="20"/>
                      <w:lang w:eastAsia="es-ES"/>
                    </w:rPr>
                    <w:t xml:space="preserve"> of Business, a realizarse del 7 al 9 de FEBRERO del 2007, y se AUTORIZA su VIAJE a ESTADOS UNIDOS del 4 al 10 de FEBRERO del año en curso, al igual que el del Ing. OSCAR MENDOZA MACÍAS, Decano de la Facultad ICHE.</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b/>
                      <w:bCs/>
                      <w:sz w:val="20"/>
                      <w:szCs w:val="20"/>
                      <w:u w:val="single"/>
                      <w:lang w:eastAsia="es-ES"/>
                    </w:rPr>
                    <w:t>07-11-007</w:t>
                  </w:r>
                  <w:r w:rsidRPr="00481C12">
                    <w:rPr>
                      <w:rFonts w:ascii="Times New Roman" w:eastAsia="Times New Roman" w:hAnsi="Times New Roman" w:cs="Times New Roman"/>
                      <w:sz w:val="20"/>
                      <w:szCs w:val="20"/>
                      <w:lang w:eastAsia="es-ES"/>
                    </w:rPr>
                    <w:t xml:space="preserve">.- CONCEDER LICENCIA SIN SUELDO por UN AÑO, que se contará a partir del 15 de ENERO de 2007, a la </w:t>
                  </w:r>
                  <w:proofErr w:type="spellStart"/>
                  <w:r w:rsidRPr="00481C12">
                    <w:rPr>
                      <w:rFonts w:ascii="Times New Roman" w:eastAsia="Times New Roman" w:hAnsi="Times New Roman" w:cs="Times New Roman"/>
                      <w:sz w:val="20"/>
                      <w:szCs w:val="20"/>
                      <w:lang w:eastAsia="es-ES"/>
                    </w:rPr>
                    <w:t>Econ</w:t>
                  </w:r>
                  <w:proofErr w:type="spellEnd"/>
                  <w:r w:rsidRPr="00481C12">
                    <w:rPr>
                      <w:rFonts w:ascii="Times New Roman" w:eastAsia="Times New Roman" w:hAnsi="Times New Roman" w:cs="Times New Roman"/>
                      <w:sz w:val="20"/>
                      <w:szCs w:val="20"/>
                      <w:lang w:eastAsia="es-ES"/>
                    </w:rPr>
                    <w:t>. JOYCE MORA RIVERA, asistente financiera de la Unidad Financiera de la Institución.</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b/>
                      <w:bCs/>
                      <w:sz w:val="20"/>
                      <w:szCs w:val="20"/>
                      <w:u w:val="single"/>
                      <w:lang w:eastAsia="es-ES"/>
                    </w:rPr>
                    <w:t>07-01-008</w:t>
                  </w:r>
                  <w:r w:rsidRPr="00481C12">
                    <w:rPr>
                      <w:rFonts w:ascii="Times New Roman" w:eastAsia="Times New Roman" w:hAnsi="Times New Roman" w:cs="Times New Roman"/>
                      <w:sz w:val="20"/>
                      <w:szCs w:val="20"/>
                      <w:lang w:eastAsia="es-ES"/>
                    </w:rPr>
                    <w:t>.- CONOCER el INFORME del TRIBUNAL ELECTORAL sobre las ELECCIONES realizadas en el INSTITUTO de TECNOLOGÍAS (INTEC) para DESIGNAR los MIEMBROS DOCENTES del CONSEJO DIRECTIVO.</w:t>
                  </w:r>
                  <w:r w:rsidRPr="00481C12">
                    <w:rPr>
                      <w:rFonts w:ascii="Verdana" w:eastAsia="Times New Roman" w:hAnsi="Verdana" w:cs="Times New Roman"/>
                      <w:sz w:val="20"/>
                      <w:szCs w:val="20"/>
                      <w:lang w:eastAsia="es-ES"/>
                    </w:rPr>
                    <w:br/>
                  </w:r>
                  <w:r w:rsidRPr="00481C12">
                    <w:rPr>
                      <w:rFonts w:ascii="Verdana" w:eastAsia="Times New Roman" w:hAnsi="Verdana" w:cs="Times New Roman"/>
                      <w:sz w:val="20"/>
                      <w:szCs w:val="20"/>
                      <w:lang w:eastAsia="es-ES"/>
                    </w:rPr>
                    <w:br/>
                  </w:r>
                  <w:r w:rsidRPr="00481C12">
                    <w:rPr>
                      <w:rFonts w:ascii="Times New Roman" w:eastAsia="Times New Roman" w:hAnsi="Times New Roman" w:cs="Times New Roman"/>
                      <w:b/>
                      <w:bCs/>
                      <w:sz w:val="20"/>
                      <w:szCs w:val="20"/>
                      <w:u w:val="single"/>
                      <w:lang w:eastAsia="es-ES"/>
                    </w:rPr>
                    <w:t>07-01-009</w:t>
                  </w:r>
                  <w:r w:rsidRPr="00481C12">
                    <w:rPr>
                      <w:rFonts w:ascii="Times New Roman" w:eastAsia="Times New Roman" w:hAnsi="Times New Roman" w:cs="Times New Roman"/>
                      <w:sz w:val="20"/>
                      <w:szCs w:val="20"/>
                      <w:lang w:eastAsia="es-ES"/>
                    </w:rPr>
                    <w:t xml:space="preserve">.- CONOCER el INFORME del Ing. CARLOS MONSALVE ARTEAGA referente a su PARTICIPACIÓN en el Congreso de ANDESCON 2006, realizado en la ciudad de QUITO del 8 al 10 </w:t>
                  </w:r>
                  <w:r w:rsidRPr="00481C12">
                    <w:rPr>
                      <w:rFonts w:ascii="Times New Roman" w:eastAsia="Times New Roman" w:hAnsi="Times New Roman" w:cs="Times New Roman"/>
                      <w:sz w:val="20"/>
                      <w:szCs w:val="20"/>
                      <w:lang w:eastAsia="es-ES"/>
                    </w:rPr>
                    <w:lastRenderedPageBreak/>
                    <w:t xml:space="preserve">de NOVIEMBRE de 2006. </w:t>
                  </w:r>
                </w:p>
                <w:p w:rsidR="00481C12" w:rsidRPr="00481C12" w:rsidRDefault="00481C12" w:rsidP="00481C12">
                  <w:pPr>
                    <w:spacing w:after="0" w:line="240" w:lineRule="auto"/>
                    <w:rPr>
                      <w:rFonts w:ascii="Times New Roman" w:eastAsia="Times New Roman" w:hAnsi="Times New Roman" w:cs="Times New Roman"/>
                      <w:sz w:val="24"/>
                      <w:szCs w:val="24"/>
                      <w:lang w:eastAsia="es-ES"/>
                    </w:rPr>
                  </w:pPr>
                </w:p>
              </w:tc>
            </w:tr>
          </w:tbl>
          <w:p w:rsidR="00481C12" w:rsidRPr="00481C12" w:rsidRDefault="00481C12" w:rsidP="00481C12">
            <w:pPr>
              <w:spacing w:after="0" w:line="240" w:lineRule="auto"/>
              <w:rPr>
                <w:rFonts w:ascii="Times New Roman" w:eastAsia="Times New Roman" w:hAnsi="Times New Roman" w:cs="Times New Roman"/>
                <w:sz w:val="24"/>
                <w:szCs w:val="24"/>
                <w:lang w:eastAsia="es-ES"/>
              </w:rPr>
            </w:pPr>
          </w:p>
        </w:tc>
        <w:tc>
          <w:tcPr>
            <w:tcW w:w="0" w:type="auto"/>
            <w:hideMark/>
          </w:tcPr>
          <w:p w:rsidR="00481C12" w:rsidRPr="00481C12" w:rsidRDefault="00481C12" w:rsidP="00481C12">
            <w:pPr>
              <w:spacing w:after="0" w:line="240" w:lineRule="auto"/>
              <w:rPr>
                <w:rFonts w:ascii="Times New Roman" w:eastAsia="Times New Roman" w:hAnsi="Times New Roman" w:cs="Times New Roman"/>
                <w:sz w:val="20"/>
                <w:szCs w:val="20"/>
                <w:lang w:eastAsia="es-ES"/>
              </w:rPr>
            </w:pPr>
          </w:p>
        </w:tc>
      </w:tr>
    </w:tbl>
    <w:p w:rsidR="00481C12" w:rsidRDefault="00481C12"/>
    <w:sectPr w:rsidR="00481C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C12"/>
    <w:rsid w:val="00481C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1C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1C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760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1192</Words>
  <Characters>6558</Characters>
  <Application>Microsoft Office Word</Application>
  <DocSecurity>0</DocSecurity>
  <Lines>54</Lines>
  <Paragraphs>15</Paragraphs>
  <ScaleCrop>false</ScaleCrop>
  <Company>ESPOL</Company>
  <LinksUpToDate>false</LinksUpToDate>
  <CharactersWithSpaces>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2011-02-01T14:50:00Z</dcterms:created>
  <dcterms:modified xsi:type="dcterms:W3CDTF">2011-02-01T15:04:00Z</dcterms:modified>
</cp:coreProperties>
</file>