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CB00F5" w:rsidRPr="00CB00F5" w:rsidTr="00CB00F5">
        <w:trPr>
          <w:tblCellSpacing w:w="0" w:type="dxa"/>
        </w:trPr>
        <w:tc>
          <w:tcPr>
            <w:tcW w:w="7485" w:type="dxa"/>
            <w:gridSpan w:val="2"/>
            <w:hideMark/>
          </w:tcPr>
          <w:p w:rsidR="00CB00F5" w:rsidRPr="00CB00F5" w:rsidRDefault="00CB00F5" w:rsidP="00CB00F5">
            <w:pPr>
              <w:spacing w:after="0" w:line="240" w:lineRule="auto"/>
              <w:rPr>
                <w:rFonts w:ascii="Times New Roman" w:eastAsia="Times New Roman" w:hAnsi="Times New Roman" w:cs="Times New Roman"/>
                <w:sz w:val="24"/>
                <w:szCs w:val="24"/>
                <w:lang w:eastAsia="es-ES"/>
              </w:rPr>
            </w:pPr>
            <w:r w:rsidRPr="00CB00F5">
              <w:rPr>
                <w:rFonts w:ascii="Verdana" w:eastAsia="Times New Roman" w:hAnsi="Verdana" w:cs="Times New Roman"/>
                <w:b/>
                <w:bCs/>
                <w:sz w:val="20"/>
                <w:szCs w:val="20"/>
                <w:lang w:eastAsia="es-ES"/>
              </w:rPr>
              <w:t>Resoluciones #110 - #120</w:t>
            </w:r>
          </w:p>
        </w:tc>
      </w:tr>
      <w:tr w:rsidR="00CB00F5" w:rsidRPr="00CB00F5" w:rsidTr="00CB00F5">
        <w:trPr>
          <w:tblCellSpacing w:w="0" w:type="dxa"/>
        </w:trPr>
        <w:tc>
          <w:tcPr>
            <w:tcW w:w="1245" w:type="dxa"/>
            <w:hideMark/>
          </w:tcPr>
          <w:p w:rsidR="00CB00F5" w:rsidRPr="00CB00F5" w:rsidRDefault="00CB00F5" w:rsidP="00CB00F5">
            <w:pPr>
              <w:spacing w:after="0" w:line="240" w:lineRule="auto"/>
              <w:rPr>
                <w:rFonts w:ascii="Times New Roman" w:eastAsia="Times New Roman" w:hAnsi="Times New Roman" w:cs="Times New Roman"/>
                <w:sz w:val="24"/>
                <w:szCs w:val="24"/>
                <w:lang w:eastAsia="es-ES"/>
              </w:rPr>
            </w:pPr>
          </w:p>
        </w:tc>
        <w:tc>
          <w:tcPr>
            <w:tcW w:w="6240" w:type="dxa"/>
            <w:hideMark/>
          </w:tcPr>
          <w:p w:rsidR="00CB00F5" w:rsidRPr="00CB00F5" w:rsidRDefault="00CB00F5" w:rsidP="00CB00F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CB00F5" w:rsidRPr="00CB00F5" w:rsidRDefault="00CB00F5" w:rsidP="00CB00F5">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CB00F5" w:rsidRPr="00CB00F5" w:rsidTr="00CB00F5">
        <w:trPr>
          <w:trHeight w:val="15"/>
          <w:tblCellSpacing w:w="0" w:type="dxa"/>
        </w:trPr>
        <w:tc>
          <w:tcPr>
            <w:tcW w:w="15" w:type="dxa"/>
            <w:shd w:val="clear" w:color="auto" w:fill="000033"/>
            <w:hideMark/>
          </w:tcPr>
          <w:p w:rsidR="00CB00F5" w:rsidRPr="00CB00F5" w:rsidRDefault="00CB00F5" w:rsidP="00CB00F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CB00F5" w:rsidRPr="00CB00F5" w:rsidRDefault="00CB00F5" w:rsidP="00CB00F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CB00F5" w:rsidRPr="00CB00F5" w:rsidRDefault="00CB00F5" w:rsidP="00CB00F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CB00F5" w:rsidRPr="00CB00F5" w:rsidRDefault="00CB00F5" w:rsidP="00CB00F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CB00F5" w:rsidRPr="00CB00F5" w:rsidTr="00CB00F5">
        <w:trPr>
          <w:tblCellSpacing w:w="0" w:type="dxa"/>
        </w:trPr>
        <w:tc>
          <w:tcPr>
            <w:tcW w:w="15" w:type="dxa"/>
            <w:shd w:val="clear" w:color="auto" w:fill="000033"/>
            <w:hideMark/>
          </w:tcPr>
          <w:p w:rsidR="00CB00F5" w:rsidRPr="00CB00F5" w:rsidRDefault="00CB00F5" w:rsidP="00CB00F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CB00F5" w:rsidRPr="00CB00F5">
              <w:trPr>
                <w:tblCellSpacing w:w="22" w:type="dxa"/>
              </w:trPr>
              <w:tc>
                <w:tcPr>
                  <w:tcW w:w="8145" w:type="dxa"/>
                  <w:hideMark/>
                </w:tcPr>
                <w:p w:rsidR="00CB00F5" w:rsidRPr="00CB00F5" w:rsidRDefault="00CB00F5" w:rsidP="00CB00F5">
                  <w:pPr>
                    <w:spacing w:after="0" w:line="240" w:lineRule="auto"/>
                    <w:jc w:val="center"/>
                    <w:rPr>
                      <w:rFonts w:ascii="Times New Roman" w:eastAsia="Times New Roman" w:hAnsi="Times New Roman" w:cs="Times New Roman"/>
                      <w:sz w:val="24"/>
                      <w:szCs w:val="24"/>
                      <w:lang w:eastAsia="es-ES"/>
                    </w:rPr>
                  </w:pPr>
                  <w:r w:rsidRPr="00CB00F5">
                    <w:rPr>
                      <w:rFonts w:ascii="Times New Roman" w:eastAsia="Times New Roman" w:hAnsi="Times New Roman" w:cs="Times New Roman"/>
                      <w:b/>
                      <w:bCs/>
                      <w:sz w:val="27"/>
                      <w:szCs w:val="27"/>
                      <w:lang w:eastAsia="es-ES"/>
                    </w:rPr>
                    <w:t>RESOLUCIONES TOMADAS POR EL CONSEJO POLITÉCNICO EN SESIÓN REALIZADA EL DÍA 15 DE ABRIL DE 2008</w:t>
                  </w:r>
                  <w:r w:rsidRPr="00CB00F5">
                    <w:rPr>
                      <w:rFonts w:ascii="Verdana" w:eastAsia="Times New Roman" w:hAnsi="Verdana" w:cs="Times New Roman"/>
                      <w:sz w:val="20"/>
                      <w:szCs w:val="20"/>
                      <w:lang w:eastAsia="es-ES"/>
                    </w:rPr>
                    <w:t xml:space="preserve"> </w:t>
                  </w:r>
                </w:p>
                <w:p w:rsidR="00CB00F5" w:rsidRPr="00CB00F5" w:rsidRDefault="00CB00F5" w:rsidP="00CB00F5">
                  <w:pPr>
                    <w:spacing w:after="0" w:line="240" w:lineRule="auto"/>
                    <w:rPr>
                      <w:rFonts w:ascii="Times New Roman" w:eastAsia="Times New Roman" w:hAnsi="Times New Roman" w:cs="Times New Roman"/>
                      <w:sz w:val="24"/>
                      <w:szCs w:val="24"/>
                      <w:lang w:eastAsia="es-ES"/>
                    </w:rPr>
                  </w:pPr>
                  <w:r w:rsidRPr="00CB00F5">
                    <w:rPr>
                      <w:rFonts w:ascii="Verdana" w:eastAsia="Times New Roman" w:hAnsi="Verdana" w:cs="Times New Roman"/>
                      <w:sz w:val="20"/>
                      <w:szCs w:val="20"/>
                      <w:lang w:eastAsia="es-ES"/>
                    </w:rPr>
                    <w:br/>
                  </w:r>
                  <w:r w:rsidRPr="00CB00F5">
                    <w:rPr>
                      <w:rFonts w:ascii="Times New Roman" w:eastAsia="Times New Roman" w:hAnsi="Times New Roman" w:cs="Times New Roman"/>
                      <w:b/>
                      <w:bCs/>
                      <w:sz w:val="20"/>
                      <w:szCs w:val="20"/>
                      <w:u w:val="single"/>
                      <w:lang w:eastAsia="es-ES"/>
                    </w:rPr>
                    <w:t>08-04-110</w:t>
                  </w:r>
                  <w:r w:rsidRPr="00CB00F5">
                    <w:rPr>
                      <w:rFonts w:ascii="Times New Roman" w:eastAsia="Times New Roman" w:hAnsi="Times New Roman" w:cs="Times New Roman"/>
                      <w:sz w:val="20"/>
                      <w:szCs w:val="20"/>
                      <w:lang w:eastAsia="es-ES"/>
                    </w:rPr>
                    <w:t xml:space="preserve">.- APROBAR el ACTA de la SESIÓN realizada por el Consejo Politécnico el día 1 de ABRIL de 2008. </w:t>
                  </w:r>
                  <w:r w:rsidRPr="00CB00F5">
                    <w:rPr>
                      <w:rFonts w:ascii="Verdana" w:eastAsia="Times New Roman" w:hAnsi="Verdana" w:cs="Times New Roman"/>
                      <w:sz w:val="20"/>
                      <w:szCs w:val="20"/>
                      <w:lang w:eastAsia="es-ES"/>
                    </w:rPr>
                    <w:br/>
                  </w:r>
                  <w:r w:rsidRPr="00CB00F5">
                    <w:rPr>
                      <w:rFonts w:ascii="Verdana" w:eastAsia="Times New Roman" w:hAnsi="Verdana" w:cs="Times New Roman"/>
                      <w:sz w:val="20"/>
                      <w:szCs w:val="20"/>
                      <w:lang w:eastAsia="es-ES"/>
                    </w:rPr>
                    <w:br/>
                  </w:r>
                  <w:r w:rsidRPr="00CB00F5">
                    <w:rPr>
                      <w:rFonts w:ascii="Times New Roman" w:eastAsia="Times New Roman" w:hAnsi="Times New Roman" w:cs="Times New Roman"/>
                      <w:b/>
                      <w:bCs/>
                      <w:sz w:val="20"/>
                      <w:szCs w:val="20"/>
                      <w:u w:val="single"/>
                      <w:lang w:eastAsia="es-ES"/>
                    </w:rPr>
                    <w:t>08-04-111</w:t>
                  </w:r>
                  <w:r w:rsidRPr="00CB00F5">
                    <w:rPr>
                      <w:rFonts w:ascii="Times New Roman" w:eastAsia="Times New Roman" w:hAnsi="Times New Roman" w:cs="Times New Roman"/>
                      <w:sz w:val="20"/>
                      <w:szCs w:val="20"/>
                      <w:lang w:eastAsia="es-ES"/>
                    </w:rPr>
                    <w:t>.- APROBAR las RESOLUCIONES tomadas por la COMISIÓN ACADÉMICA en SESIÓN del 10 de ABRIL de 2008.</w:t>
                  </w:r>
                  <w:r w:rsidRPr="00CB00F5">
                    <w:rPr>
                      <w:rFonts w:ascii="Verdana" w:eastAsia="Times New Roman" w:hAnsi="Verdana" w:cs="Times New Roman"/>
                      <w:sz w:val="20"/>
                      <w:szCs w:val="20"/>
                      <w:lang w:eastAsia="es-ES"/>
                    </w:rPr>
                    <w:br/>
                  </w:r>
                  <w:r w:rsidRPr="00CB00F5">
                    <w:rPr>
                      <w:rFonts w:ascii="Verdana" w:eastAsia="Times New Roman" w:hAnsi="Verdana" w:cs="Times New Roman"/>
                      <w:sz w:val="20"/>
                      <w:szCs w:val="20"/>
                      <w:lang w:eastAsia="es-ES"/>
                    </w:rPr>
                    <w:br/>
                  </w:r>
                  <w:r w:rsidRPr="00CB00F5">
                    <w:rPr>
                      <w:rFonts w:ascii="Times New Roman" w:eastAsia="Times New Roman" w:hAnsi="Times New Roman" w:cs="Times New Roman"/>
                      <w:b/>
                      <w:bCs/>
                      <w:sz w:val="20"/>
                      <w:szCs w:val="20"/>
                      <w:u w:val="single"/>
                      <w:lang w:eastAsia="es-ES"/>
                    </w:rPr>
                    <w:t>08-04-112</w:t>
                  </w:r>
                  <w:r w:rsidRPr="00CB00F5">
                    <w:rPr>
                      <w:rFonts w:ascii="Times New Roman" w:eastAsia="Times New Roman" w:hAnsi="Times New Roman" w:cs="Times New Roman"/>
                      <w:sz w:val="20"/>
                      <w:szCs w:val="20"/>
                      <w:lang w:eastAsia="es-ES"/>
                    </w:rPr>
                    <w:t>.- CONOCER el INFORME del RECTOR sobre las ACTIVIDADES cumplidas en las últimas semanas, y que están referidas a:</w:t>
                  </w:r>
                  <w:r w:rsidRPr="00CB00F5">
                    <w:rPr>
                      <w:rFonts w:ascii="Verdana" w:eastAsia="Times New Roman" w:hAnsi="Verdana" w:cs="Times New Roman"/>
                      <w:sz w:val="20"/>
                      <w:szCs w:val="20"/>
                      <w:lang w:eastAsia="es-ES"/>
                    </w:rPr>
                    <w:br/>
                  </w:r>
                  <w:r w:rsidRPr="00CB00F5">
                    <w:rPr>
                      <w:rFonts w:ascii="Verdana" w:eastAsia="Times New Roman" w:hAnsi="Verdana" w:cs="Times New Roman"/>
                      <w:sz w:val="20"/>
                      <w:szCs w:val="20"/>
                      <w:lang w:eastAsia="es-ES"/>
                    </w:rPr>
                    <w:br/>
                  </w:r>
                  <w:r w:rsidRPr="00CB00F5">
                    <w:rPr>
                      <w:rFonts w:ascii="Times New Roman" w:eastAsia="Times New Roman" w:hAnsi="Times New Roman" w:cs="Times New Roman"/>
                      <w:sz w:val="20"/>
                      <w:szCs w:val="20"/>
                      <w:lang w:eastAsia="es-ES"/>
                    </w:rPr>
                    <w:t xml:space="preserve">a. Su asistencia a la reunión anual del Banco Interamericano de Desarrollo (BID) en Miami, Flo., a la cual por primera vez se invitó a la ESPOL. La intención de concurrir a esta reunión era hacer contactos para tener una opción adicional al tema del Parque del Conocimiento, y su presencia resultó oportuna porque, a pesar de la amistad y acceso al Ministerio de Finanzas, reunirse con el Ministro es una empresa difícil, pero en la reunión del BID no hubo problema y en esta cita el Ministro de Finanzas dialogó a menudo con el Rector de ESPOL. En la oficina asignada a la delegación del Ecuador también se encontraba la persona indicada para que conozca sobre el proyecto del Parque del Conocimiento, y es el Sr. Santillán, representante del Ecuador ante el BID. </w:t>
                  </w:r>
                  <w:r w:rsidRPr="00CB00F5">
                    <w:rPr>
                      <w:rFonts w:ascii="Verdana" w:eastAsia="Times New Roman" w:hAnsi="Verdana" w:cs="Times New Roman"/>
                      <w:sz w:val="20"/>
                      <w:szCs w:val="20"/>
                      <w:lang w:eastAsia="es-ES"/>
                    </w:rPr>
                    <w:br/>
                  </w:r>
                  <w:r w:rsidRPr="00CB00F5">
                    <w:rPr>
                      <w:rFonts w:ascii="Times New Roman" w:eastAsia="Times New Roman" w:hAnsi="Times New Roman" w:cs="Times New Roman"/>
                      <w:sz w:val="20"/>
                      <w:szCs w:val="20"/>
                      <w:lang w:eastAsia="es-ES"/>
                    </w:rPr>
                    <w:t xml:space="preserve">Coincidentemente, el Sr. Santillán le expresó que era su interés conversar con el Rector de la ESPOL, ya que el Gobierno de Suecia tiene interés en canalizar recursos no reembolsables para instalar un Centro de Energías Alternativas, y había considerado que la Institución adecuada para realizar este proyecto es la ESPOL. </w:t>
                  </w:r>
                  <w:r w:rsidRPr="00CB00F5">
                    <w:rPr>
                      <w:rFonts w:ascii="Verdana" w:eastAsia="Times New Roman" w:hAnsi="Verdana" w:cs="Times New Roman"/>
                      <w:sz w:val="20"/>
                      <w:szCs w:val="20"/>
                      <w:lang w:eastAsia="es-ES"/>
                    </w:rPr>
                    <w:br/>
                  </w:r>
                  <w:r w:rsidRPr="00CB00F5">
                    <w:rPr>
                      <w:rFonts w:ascii="Times New Roman" w:eastAsia="Times New Roman" w:hAnsi="Times New Roman" w:cs="Times New Roman"/>
                      <w:sz w:val="20"/>
                      <w:szCs w:val="20"/>
                      <w:lang w:eastAsia="es-ES"/>
                    </w:rPr>
                    <w:t xml:space="preserve">Otro tema importante que pudo tratar con el Ministro de Finanzas fue la firma del convenio de 3.5 millones de dólares para la construcción del edificio del CTI, que debe firmarse hoy. Esto permite, no solamente financiar la construcción del edificio sino que, además, a pedido del Ministerio de Finanzas la ESPOL será depositaria de la Cuenta Única del Tesoro y al efecto, en los laboratorios del nuevo edificio del CTI se instalará un data center. </w:t>
                  </w:r>
                  <w:r w:rsidRPr="00CB00F5">
                    <w:rPr>
                      <w:rFonts w:ascii="Verdana" w:eastAsia="Times New Roman" w:hAnsi="Verdana" w:cs="Times New Roman"/>
                      <w:sz w:val="20"/>
                      <w:szCs w:val="20"/>
                      <w:lang w:eastAsia="es-ES"/>
                    </w:rPr>
                    <w:br/>
                  </w:r>
                  <w:r w:rsidRPr="00CB00F5">
                    <w:rPr>
                      <w:rFonts w:ascii="Times New Roman" w:eastAsia="Times New Roman" w:hAnsi="Times New Roman" w:cs="Times New Roman"/>
                      <w:sz w:val="20"/>
                      <w:szCs w:val="20"/>
                      <w:lang w:eastAsia="es-ES"/>
                    </w:rPr>
                    <w:t xml:space="preserve">Entre las instituciones que también requieren de ese servicio se encuentra el IESS, y para ello la ESPOL instalará un data center de respaldo de las cuentas del IESS; la tercera institución que interesa integrar sería la CAE y así, prácticamente, se tendría un centro de proceso de datos con la información más importante del país. </w:t>
                  </w:r>
                  <w:r w:rsidRPr="00CB00F5">
                    <w:rPr>
                      <w:rFonts w:ascii="Verdana" w:eastAsia="Times New Roman" w:hAnsi="Verdana" w:cs="Times New Roman"/>
                      <w:sz w:val="20"/>
                      <w:szCs w:val="20"/>
                      <w:lang w:eastAsia="es-ES"/>
                    </w:rPr>
                    <w:br/>
                  </w:r>
                  <w:r w:rsidRPr="00CB00F5">
                    <w:rPr>
                      <w:rFonts w:ascii="Verdana" w:eastAsia="Times New Roman" w:hAnsi="Verdana" w:cs="Times New Roman"/>
                      <w:sz w:val="20"/>
                      <w:szCs w:val="20"/>
                      <w:lang w:eastAsia="es-ES"/>
                    </w:rPr>
                    <w:br/>
                  </w:r>
                  <w:r w:rsidRPr="00CB00F5">
                    <w:rPr>
                      <w:rFonts w:ascii="Times New Roman" w:eastAsia="Times New Roman" w:hAnsi="Times New Roman" w:cs="Times New Roman"/>
                      <w:sz w:val="20"/>
                      <w:szCs w:val="20"/>
                      <w:lang w:eastAsia="es-ES"/>
                    </w:rPr>
                    <w:t>b. Informa que ayer se firmó el Convenio con el IESS y en su intervención el Ing. Héctor Egüez, Director del IESS, fue muy claro en señalar que este Convenio era para analizar oportunidades de inversión conjuntas del IESS y la ESPOL, entre ellos el anteproyecto de Las Peñas. Informó que en días pasados, en reunión en la Presidencia de la República, los sectores de Gobierno presentaron proyectos de inversión, y el IESS hizo su presentación incluyendo el proyecto de Las Peñas, de manera que el IESS tiene prisa en concretarlo por lo que en los próximos días se determinará cual sería la modalidad, porque existen algunas formas de participar.</w:t>
                  </w:r>
                  <w:r w:rsidRPr="00CB00F5">
                    <w:rPr>
                      <w:rFonts w:ascii="Verdana" w:eastAsia="Times New Roman" w:hAnsi="Verdana" w:cs="Times New Roman"/>
                      <w:sz w:val="20"/>
                      <w:szCs w:val="20"/>
                      <w:lang w:eastAsia="es-ES"/>
                    </w:rPr>
                    <w:br/>
                  </w:r>
                  <w:r w:rsidRPr="00CB00F5">
                    <w:rPr>
                      <w:rFonts w:ascii="Verdana" w:eastAsia="Times New Roman" w:hAnsi="Verdana" w:cs="Times New Roman"/>
                      <w:sz w:val="20"/>
                      <w:szCs w:val="20"/>
                      <w:lang w:eastAsia="es-ES"/>
                    </w:rPr>
                    <w:br/>
                  </w:r>
                  <w:r w:rsidRPr="00CB00F5">
                    <w:rPr>
                      <w:rFonts w:ascii="Times New Roman" w:eastAsia="Times New Roman" w:hAnsi="Times New Roman" w:cs="Times New Roman"/>
                      <w:sz w:val="20"/>
                      <w:szCs w:val="20"/>
                      <w:lang w:eastAsia="es-ES"/>
                    </w:rPr>
                    <w:t xml:space="preserve">c. Informa acerca del Seminario Taller sobre el tema del Mandato Nº 2 al que asistieron el Asesor Jurídico, la Jefa de Personal y la Ing. Teresa Meza, donde el expositor fue el Dr. Andrés Páez Benalcázar, quien conoce mucho </w:t>
                  </w:r>
                  <w:r w:rsidRPr="00CB00F5">
                    <w:rPr>
                      <w:rFonts w:ascii="Verdana" w:eastAsia="Times New Roman" w:hAnsi="Verdana" w:cs="Times New Roman"/>
                      <w:sz w:val="20"/>
                      <w:szCs w:val="20"/>
                      <w:lang w:eastAsia="es-ES"/>
                    </w:rPr>
                    <w:br/>
                  </w:r>
                  <w:r w:rsidRPr="00CB00F5">
                    <w:rPr>
                      <w:rFonts w:ascii="Times New Roman" w:eastAsia="Times New Roman" w:hAnsi="Times New Roman" w:cs="Times New Roman"/>
                      <w:sz w:val="20"/>
                      <w:szCs w:val="20"/>
                      <w:lang w:eastAsia="es-ES"/>
                    </w:rPr>
                    <w:t>Resoluciones C.P. 15 abril/08 2.</w:t>
                  </w:r>
                  <w:r w:rsidRPr="00CB00F5">
                    <w:rPr>
                      <w:rFonts w:ascii="Verdana" w:eastAsia="Times New Roman" w:hAnsi="Verdana" w:cs="Times New Roman"/>
                      <w:sz w:val="20"/>
                      <w:szCs w:val="20"/>
                      <w:lang w:eastAsia="es-ES"/>
                    </w:rPr>
                    <w:br/>
                  </w:r>
                  <w:r w:rsidRPr="00CB00F5">
                    <w:rPr>
                      <w:rFonts w:ascii="Verdana" w:eastAsia="Times New Roman" w:hAnsi="Verdana" w:cs="Times New Roman"/>
                      <w:sz w:val="20"/>
                      <w:szCs w:val="20"/>
                      <w:lang w:eastAsia="es-ES"/>
                    </w:rPr>
                    <w:br/>
                  </w:r>
                  <w:r w:rsidRPr="00CB00F5">
                    <w:rPr>
                      <w:rFonts w:ascii="Times New Roman" w:eastAsia="Times New Roman" w:hAnsi="Times New Roman" w:cs="Times New Roman"/>
                      <w:sz w:val="20"/>
                      <w:szCs w:val="20"/>
                      <w:lang w:eastAsia="es-ES"/>
                    </w:rPr>
                    <w:t xml:space="preserve">del tema laboral y además es un político que ha impulsado el Mandato del monto límite de los sueldos. En el informe presentado por el Dr. Terán, se señalan las preguntas que formulara al Dr. Páez: a) en relación a que la ESPOL pague honorarios mayores a la Remuneración Mensual Máxima Unificada (RMMU) establecida en el Art. 1 del Mandato Nº 2; y b) si a los profesores de ESPOL que perciben la RMMU y otra remuneración en otra universidad se las debe sumar, y su total no podrá ser superior al límite fijado en el Art. 1 del Mandato Constituyente Nº 2. </w:t>
                  </w:r>
                  <w:r w:rsidRPr="00CB00F5">
                    <w:rPr>
                      <w:rFonts w:ascii="Verdana" w:eastAsia="Times New Roman" w:hAnsi="Verdana" w:cs="Times New Roman"/>
                      <w:sz w:val="20"/>
                      <w:szCs w:val="20"/>
                      <w:lang w:eastAsia="es-ES"/>
                    </w:rPr>
                    <w:br/>
                  </w:r>
                  <w:r w:rsidRPr="00CB00F5">
                    <w:rPr>
                      <w:rFonts w:ascii="Times New Roman" w:eastAsia="Times New Roman" w:hAnsi="Times New Roman" w:cs="Times New Roman"/>
                      <w:sz w:val="20"/>
                      <w:szCs w:val="20"/>
                      <w:lang w:eastAsia="es-ES"/>
                    </w:rPr>
                    <w:t xml:space="preserve">Al respecto, el Rector indica que la LOSCA manda que no se puede pagar honorarios profesionales a una persona que labora en relación de dependencia para realizar labores inherentes a las que fue contratada. Lo que corresponde es, que las labores adicionales a la jornada normal sean canceladas como horas extras. </w:t>
                  </w:r>
                  <w:r w:rsidRPr="00CB00F5">
                    <w:rPr>
                      <w:rFonts w:ascii="Verdana" w:eastAsia="Times New Roman" w:hAnsi="Verdana" w:cs="Times New Roman"/>
                      <w:sz w:val="20"/>
                      <w:szCs w:val="20"/>
                      <w:lang w:eastAsia="es-ES"/>
                    </w:rPr>
                    <w:br/>
                  </w:r>
                  <w:r w:rsidRPr="00CB00F5">
                    <w:rPr>
                      <w:rFonts w:ascii="Times New Roman" w:eastAsia="Times New Roman" w:hAnsi="Times New Roman" w:cs="Times New Roman"/>
                      <w:sz w:val="20"/>
                      <w:szCs w:val="20"/>
                      <w:lang w:eastAsia="es-ES"/>
                    </w:rPr>
                    <w:t xml:space="preserve">La segunda connotación a que se refiere la LOSCA es en el caso de requerir servicios adicionales en </w:t>
                  </w:r>
                  <w:r w:rsidRPr="00CB00F5">
                    <w:rPr>
                      <w:rFonts w:ascii="Times New Roman" w:eastAsia="Times New Roman" w:hAnsi="Times New Roman" w:cs="Times New Roman"/>
                      <w:sz w:val="20"/>
                      <w:szCs w:val="20"/>
                      <w:lang w:eastAsia="es-ES"/>
                    </w:rPr>
                    <w:lastRenderedPageBreak/>
                    <w:t>determinada labor, y al respecto indica, que en primer término se debe determinar si existen personas disponibles para la actividad y, en caso de no ser así, es posible contratar por honorarios profesionales a alguien que la efectúe. La característica básica de los contratos por honorarios profesionales es que tienen un plazo fijo y un objeto específico.</w:t>
                  </w:r>
                  <w:r w:rsidRPr="00CB00F5">
                    <w:rPr>
                      <w:rFonts w:ascii="Verdana" w:eastAsia="Times New Roman" w:hAnsi="Verdana" w:cs="Times New Roman"/>
                      <w:sz w:val="20"/>
                      <w:szCs w:val="20"/>
                      <w:lang w:eastAsia="es-ES"/>
                    </w:rPr>
                    <w:br/>
                  </w:r>
                  <w:r w:rsidRPr="00CB00F5">
                    <w:rPr>
                      <w:rFonts w:ascii="Times New Roman" w:eastAsia="Times New Roman" w:hAnsi="Times New Roman" w:cs="Times New Roman"/>
                      <w:sz w:val="20"/>
                      <w:szCs w:val="20"/>
                      <w:lang w:eastAsia="es-ES"/>
                    </w:rPr>
                    <w:t xml:space="preserve">Con relación al veto de que gane más de cinco mil dólares quien trabaje en más de un sitio, señala que el Mandato es determinante, los valores de las remuneraciones son sumados y no puedan superar a la RMMU, y en caso de ser superior deberán reducirse. </w:t>
                  </w:r>
                  <w:r w:rsidRPr="00CB00F5">
                    <w:rPr>
                      <w:rFonts w:ascii="Verdana" w:eastAsia="Times New Roman" w:hAnsi="Verdana" w:cs="Times New Roman"/>
                      <w:sz w:val="20"/>
                      <w:szCs w:val="20"/>
                      <w:lang w:eastAsia="es-ES"/>
                    </w:rPr>
                    <w:br/>
                  </w:r>
                  <w:r w:rsidRPr="00CB00F5">
                    <w:rPr>
                      <w:rFonts w:ascii="Verdana" w:eastAsia="Times New Roman" w:hAnsi="Verdana" w:cs="Times New Roman"/>
                      <w:sz w:val="20"/>
                      <w:szCs w:val="20"/>
                      <w:lang w:eastAsia="es-ES"/>
                    </w:rPr>
                    <w:br/>
                  </w:r>
                  <w:r w:rsidRPr="00CB00F5">
                    <w:rPr>
                      <w:rFonts w:ascii="Times New Roman" w:eastAsia="Times New Roman" w:hAnsi="Times New Roman" w:cs="Times New Roman"/>
                      <w:b/>
                      <w:bCs/>
                      <w:sz w:val="20"/>
                      <w:szCs w:val="20"/>
                      <w:u w:val="single"/>
                      <w:lang w:eastAsia="es-ES"/>
                    </w:rPr>
                    <w:t>08-04-113</w:t>
                  </w:r>
                  <w:r w:rsidRPr="00CB00F5">
                    <w:rPr>
                      <w:rFonts w:ascii="Times New Roman" w:eastAsia="Times New Roman" w:hAnsi="Times New Roman" w:cs="Times New Roman"/>
                      <w:sz w:val="20"/>
                      <w:szCs w:val="20"/>
                      <w:lang w:eastAsia="es-ES"/>
                    </w:rPr>
                    <w:t>.- APROBAR la REFORMA del Art. 7 y la inclusión del Art. 11 en el REGLAMENTO de SUELDOS, ACTIVIDADES, BENEFICIOS y DESCUENTOS ECONÓMICOS de los PROFESORES de las UNIDADES ACADÉMICAS y el PERSONAL DIRECTIVO de la ESPOL (2410), los que tendrán el siguiente texto:</w:t>
                  </w:r>
                  <w:r w:rsidRPr="00CB00F5">
                    <w:rPr>
                      <w:rFonts w:ascii="Verdana" w:eastAsia="Times New Roman" w:hAnsi="Verdana" w:cs="Times New Roman"/>
                      <w:sz w:val="20"/>
                      <w:szCs w:val="20"/>
                      <w:lang w:eastAsia="es-ES"/>
                    </w:rPr>
                    <w:br/>
                  </w:r>
                  <w:r w:rsidRPr="00CB00F5">
                    <w:rPr>
                      <w:rFonts w:ascii="Verdana" w:eastAsia="Times New Roman" w:hAnsi="Verdana" w:cs="Times New Roman"/>
                      <w:sz w:val="20"/>
                      <w:szCs w:val="20"/>
                      <w:lang w:eastAsia="es-ES"/>
                    </w:rPr>
                    <w:br/>
                  </w:r>
                  <w:r w:rsidRPr="00CB00F5">
                    <w:rPr>
                      <w:rFonts w:ascii="Times New Roman" w:eastAsia="Times New Roman" w:hAnsi="Times New Roman" w:cs="Times New Roman"/>
                      <w:b/>
                      <w:bCs/>
                      <w:sz w:val="20"/>
                      <w:szCs w:val="20"/>
                      <w:lang w:eastAsia="es-ES"/>
                    </w:rPr>
                    <w:t>Art. 7.-</w:t>
                  </w:r>
                  <w:r w:rsidRPr="00CB00F5">
                    <w:rPr>
                      <w:rFonts w:ascii="Times New Roman" w:eastAsia="Times New Roman" w:hAnsi="Times New Roman" w:cs="Times New Roman"/>
                      <w:sz w:val="20"/>
                      <w:szCs w:val="20"/>
                      <w:lang w:eastAsia="es-ES"/>
                    </w:rPr>
                    <w:t xml:space="preserve"> Los profesores que desarrollen labores administrativas por decisión del Consejo Politécnico o por disposición del Rector, además de las programadas en la planificación académica, recibirán un pago por honorarios profesionales establecido por el Rector.</w:t>
                  </w:r>
                  <w:r w:rsidRPr="00CB00F5">
                    <w:rPr>
                      <w:rFonts w:ascii="Verdana" w:eastAsia="Times New Roman" w:hAnsi="Verdana" w:cs="Times New Roman"/>
                      <w:sz w:val="20"/>
                      <w:szCs w:val="20"/>
                      <w:lang w:eastAsia="es-ES"/>
                    </w:rPr>
                    <w:br/>
                  </w:r>
                  <w:r w:rsidRPr="00CB00F5">
                    <w:rPr>
                      <w:rFonts w:ascii="Verdana" w:eastAsia="Times New Roman" w:hAnsi="Verdana" w:cs="Times New Roman"/>
                      <w:sz w:val="20"/>
                      <w:szCs w:val="20"/>
                      <w:lang w:eastAsia="es-ES"/>
                    </w:rPr>
                    <w:br/>
                  </w:r>
                  <w:r w:rsidRPr="00CB00F5">
                    <w:rPr>
                      <w:rFonts w:ascii="Times New Roman" w:eastAsia="Times New Roman" w:hAnsi="Times New Roman" w:cs="Times New Roman"/>
                      <w:b/>
                      <w:bCs/>
                      <w:sz w:val="20"/>
                      <w:szCs w:val="20"/>
                      <w:lang w:eastAsia="es-ES"/>
                    </w:rPr>
                    <w:t>Art. 11.-</w:t>
                  </w:r>
                  <w:r w:rsidRPr="00CB00F5">
                    <w:rPr>
                      <w:rFonts w:ascii="Times New Roman" w:eastAsia="Times New Roman" w:hAnsi="Times New Roman" w:cs="Times New Roman"/>
                      <w:sz w:val="20"/>
                      <w:szCs w:val="20"/>
                      <w:lang w:eastAsia="es-ES"/>
                    </w:rPr>
                    <w:t xml:space="preserve"> Las unidades académicas que oferten programas de postgrado autofinanciados, podrán celebrar convenios de administración de los recursos financieros con el CTT-ESPOL. En este caso, las actividades que desarrollen los profesores titulares de la ESPOL en estos programas, serán pagadas mediante honorarios profesionales a través del CTT-ESPOL.</w:t>
                  </w:r>
                  <w:r w:rsidRPr="00CB00F5">
                    <w:rPr>
                      <w:rFonts w:ascii="Verdana" w:eastAsia="Times New Roman" w:hAnsi="Verdana" w:cs="Times New Roman"/>
                      <w:sz w:val="20"/>
                      <w:szCs w:val="20"/>
                      <w:lang w:eastAsia="es-ES"/>
                    </w:rPr>
                    <w:br/>
                  </w:r>
                  <w:r w:rsidRPr="00CB00F5">
                    <w:rPr>
                      <w:rFonts w:ascii="Verdana" w:eastAsia="Times New Roman" w:hAnsi="Verdana" w:cs="Times New Roman"/>
                      <w:sz w:val="20"/>
                      <w:szCs w:val="20"/>
                      <w:lang w:eastAsia="es-ES"/>
                    </w:rPr>
                    <w:br/>
                  </w:r>
                  <w:r w:rsidRPr="00CB00F5">
                    <w:rPr>
                      <w:rFonts w:ascii="Times New Roman" w:eastAsia="Times New Roman" w:hAnsi="Times New Roman" w:cs="Times New Roman"/>
                      <w:b/>
                      <w:bCs/>
                      <w:sz w:val="20"/>
                      <w:szCs w:val="20"/>
                      <w:u w:val="single"/>
                      <w:lang w:eastAsia="es-ES"/>
                    </w:rPr>
                    <w:t>08-04-114</w:t>
                  </w:r>
                  <w:r w:rsidRPr="00CB00F5">
                    <w:rPr>
                      <w:rFonts w:ascii="Times New Roman" w:eastAsia="Times New Roman" w:hAnsi="Times New Roman" w:cs="Times New Roman"/>
                      <w:sz w:val="20"/>
                      <w:szCs w:val="20"/>
                      <w:lang w:eastAsia="es-ES"/>
                    </w:rPr>
                    <w:t>.- REFORMAR el Art. 15, literal c), del REGLAMENTO de BECAS de AÑO SABATICO del PERSONAL DOCENTE y de INVESTIGACIÓN de la ESPOL (2301), cuyo texto dirá:</w:t>
                  </w:r>
                  <w:r w:rsidRPr="00CB00F5">
                    <w:rPr>
                      <w:rFonts w:ascii="Verdana" w:eastAsia="Times New Roman" w:hAnsi="Verdana" w:cs="Times New Roman"/>
                      <w:sz w:val="20"/>
                      <w:szCs w:val="20"/>
                      <w:lang w:eastAsia="es-ES"/>
                    </w:rPr>
                    <w:br/>
                  </w:r>
                  <w:r w:rsidRPr="00CB00F5">
                    <w:rPr>
                      <w:rFonts w:ascii="Verdana" w:eastAsia="Times New Roman" w:hAnsi="Verdana" w:cs="Times New Roman"/>
                      <w:sz w:val="20"/>
                      <w:szCs w:val="20"/>
                      <w:lang w:eastAsia="es-ES"/>
                    </w:rPr>
                    <w:br/>
                  </w:r>
                  <w:r w:rsidRPr="00CB00F5">
                    <w:rPr>
                      <w:rFonts w:ascii="Times New Roman" w:eastAsia="Times New Roman" w:hAnsi="Times New Roman" w:cs="Times New Roman"/>
                      <w:b/>
                      <w:bCs/>
                      <w:sz w:val="20"/>
                      <w:szCs w:val="20"/>
                      <w:lang w:eastAsia="es-ES"/>
                    </w:rPr>
                    <w:t xml:space="preserve">Art. 15.- </w:t>
                  </w:r>
                  <w:r w:rsidRPr="00CB00F5">
                    <w:rPr>
                      <w:rFonts w:ascii="Verdana" w:eastAsia="Times New Roman" w:hAnsi="Verdana" w:cs="Times New Roman"/>
                      <w:sz w:val="20"/>
                      <w:szCs w:val="20"/>
                      <w:lang w:eastAsia="es-ES"/>
                    </w:rPr>
                    <w:br/>
                  </w:r>
                  <w:r w:rsidRPr="00CB00F5">
                    <w:rPr>
                      <w:rFonts w:ascii="Times New Roman" w:eastAsia="Times New Roman" w:hAnsi="Times New Roman" w:cs="Times New Roman"/>
                      <w:b/>
                      <w:bCs/>
                      <w:sz w:val="20"/>
                      <w:szCs w:val="20"/>
                      <w:lang w:eastAsia="es-ES"/>
                    </w:rPr>
                    <w:t>c)</w:t>
                  </w:r>
                  <w:r w:rsidRPr="00CB00F5">
                    <w:rPr>
                      <w:rFonts w:ascii="Times New Roman" w:eastAsia="Times New Roman" w:hAnsi="Times New Roman" w:cs="Times New Roman"/>
                      <w:sz w:val="20"/>
                      <w:szCs w:val="20"/>
                      <w:lang w:eastAsia="es-ES"/>
                    </w:rPr>
                    <w:t xml:space="preserve"> Ayuda mensual de mil doscientos dólares (US $ 1,200.00).</w:t>
                  </w:r>
                  <w:r w:rsidRPr="00CB00F5">
                    <w:rPr>
                      <w:rFonts w:ascii="Verdana" w:eastAsia="Times New Roman" w:hAnsi="Verdana" w:cs="Times New Roman"/>
                      <w:sz w:val="20"/>
                      <w:szCs w:val="20"/>
                      <w:lang w:eastAsia="es-ES"/>
                    </w:rPr>
                    <w:br/>
                  </w:r>
                  <w:r w:rsidRPr="00CB00F5">
                    <w:rPr>
                      <w:rFonts w:ascii="Times New Roman" w:eastAsia="Times New Roman" w:hAnsi="Times New Roman" w:cs="Times New Roman"/>
                      <w:sz w:val="20"/>
                      <w:szCs w:val="20"/>
                      <w:lang w:eastAsia="es-ES"/>
                    </w:rPr>
                    <w:t xml:space="preserve">En el caso de que la pasantía se realice en Europa y que el becario tenga que utilizar el euro o libra esterlina, se le asignará una ayuda de mil ochocientos dólares (US $ 1,800.00). </w:t>
                  </w:r>
                  <w:r w:rsidRPr="00CB00F5">
                    <w:rPr>
                      <w:rFonts w:ascii="Verdana" w:eastAsia="Times New Roman" w:hAnsi="Verdana" w:cs="Times New Roman"/>
                      <w:sz w:val="20"/>
                      <w:szCs w:val="20"/>
                      <w:lang w:eastAsia="es-ES"/>
                    </w:rPr>
                    <w:br/>
                  </w:r>
                  <w:r w:rsidRPr="00CB00F5">
                    <w:rPr>
                      <w:rFonts w:ascii="Verdana" w:eastAsia="Times New Roman" w:hAnsi="Verdana" w:cs="Times New Roman"/>
                      <w:sz w:val="20"/>
                      <w:szCs w:val="20"/>
                      <w:lang w:eastAsia="es-ES"/>
                    </w:rPr>
                    <w:br/>
                  </w:r>
                  <w:r w:rsidRPr="00CB00F5">
                    <w:rPr>
                      <w:rFonts w:ascii="Times New Roman" w:eastAsia="Times New Roman" w:hAnsi="Times New Roman" w:cs="Times New Roman"/>
                      <w:sz w:val="20"/>
                      <w:szCs w:val="20"/>
                      <w:lang w:eastAsia="es-ES"/>
                    </w:rPr>
                    <w:t>AGREGAR una DISPOSICIÓN TRANSITORIA que dirá:</w:t>
                  </w:r>
                  <w:r w:rsidRPr="00CB00F5">
                    <w:rPr>
                      <w:rFonts w:ascii="Verdana" w:eastAsia="Times New Roman" w:hAnsi="Verdana" w:cs="Times New Roman"/>
                      <w:sz w:val="20"/>
                      <w:szCs w:val="20"/>
                      <w:lang w:eastAsia="es-ES"/>
                    </w:rPr>
                    <w:br/>
                  </w:r>
                  <w:r w:rsidRPr="00CB00F5">
                    <w:rPr>
                      <w:rFonts w:ascii="Times New Roman" w:eastAsia="Times New Roman" w:hAnsi="Times New Roman" w:cs="Times New Roman"/>
                      <w:sz w:val="20"/>
                      <w:szCs w:val="20"/>
                      <w:lang w:eastAsia="es-ES"/>
                    </w:rPr>
                    <w:t>Resoluciones C.P. 15 abril/08 3.</w:t>
                  </w:r>
                  <w:r w:rsidRPr="00CB00F5">
                    <w:rPr>
                      <w:rFonts w:ascii="Verdana" w:eastAsia="Times New Roman" w:hAnsi="Verdana" w:cs="Times New Roman"/>
                      <w:sz w:val="20"/>
                      <w:szCs w:val="20"/>
                      <w:lang w:eastAsia="es-ES"/>
                    </w:rPr>
                    <w:br/>
                  </w:r>
                  <w:r w:rsidRPr="00CB00F5">
                    <w:rPr>
                      <w:rFonts w:ascii="Verdana" w:eastAsia="Times New Roman" w:hAnsi="Verdana" w:cs="Times New Roman"/>
                      <w:sz w:val="20"/>
                      <w:szCs w:val="20"/>
                      <w:lang w:eastAsia="es-ES"/>
                    </w:rPr>
                    <w:br/>
                  </w:r>
                  <w:r w:rsidRPr="00CB00F5">
                    <w:rPr>
                      <w:rFonts w:ascii="Times New Roman" w:eastAsia="Times New Roman" w:hAnsi="Times New Roman" w:cs="Times New Roman"/>
                      <w:sz w:val="20"/>
                      <w:szCs w:val="20"/>
                      <w:lang w:eastAsia="es-ES"/>
                    </w:rPr>
                    <w:t xml:space="preserve">“Los becarios que se encuentran haciendo uso del Año Sabático en Europa podrán beneficiarse de la última reforma realizada en el Art. 15, literal c), a partir del mes de mayo de 2008”. </w:t>
                  </w:r>
                  <w:r w:rsidRPr="00CB00F5">
                    <w:rPr>
                      <w:rFonts w:ascii="Verdana" w:eastAsia="Times New Roman" w:hAnsi="Verdana" w:cs="Times New Roman"/>
                      <w:sz w:val="20"/>
                      <w:szCs w:val="20"/>
                      <w:lang w:eastAsia="es-ES"/>
                    </w:rPr>
                    <w:br/>
                  </w:r>
                  <w:r w:rsidRPr="00CB00F5">
                    <w:rPr>
                      <w:rFonts w:ascii="Verdana" w:eastAsia="Times New Roman" w:hAnsi="Verdana" w:cs="Times New Roman"/>
                      <w:sz w:val="20"/>
                      <w:szCs w:val="20"/>
                      <w:lang w:eastAsia="es-ES"/>
                    </w:rPr>
                    <w:br/>
                  </w:r>
                  <w:r w:rsidRPr="00CB00F5">
                    <w:rPr>
                      <w:rFonts w:ascii="Times New Roman" w:eastAsia="Times New Roman" w:hAnsi="Times New Roman" w:cs="Times New Roman"/>
                      <w:b/>
                      <w:bCs/>
                      <w:sz w:val="20"/>
                      <w:szCs w:val="20"/>
                      <w:u w:val="single"/>
                      <w:lang w:eastAsia="es-ES"/>
                    </w:rPr>
                    <w:t>08-04-115</w:t>
                  </w:r>
                  <w:r w:rsidRPr="00CB00F5">
                    <w:rPr>
                      <w:rFonts w:ascii="Times New Roman" w:eastAsia="Times New Roman" w:hAnsi="Times New Roman" w:cs="Times New Roman"/>
                      <w:sz w:val="20"/>
                      <w:szCs w:val="20"/>
                      <w:lang w:eastAsia="es-ES"/>
                    </w:rPr>
                    <w:t>.- APROBAR la REFORMA del inciso primero 1 del Art. 6 del REGLAMENTO de ENAJENACIÓN de ACTIVOS IMPRODUCTIVOS de la ESPOL por CUANTÍAS INFERIORES a US $ 5,000 (4121), cuyo texto dirá:</w:t>
                  </w:r>
                  <w:r w:rsidRPr="00CB00F5">
                    <w:rPr>
                      <w:rFonts w:ascii="Verdana" w:eastAsia="Times New Roman" w:hAnsi="Verdana" w:cs="Times New Roman"/>
                      <w:sz w:val="20"/>
                      <w:szCs w:val="20"/>
                      <w:lang w:eastAsia="es-ES"/>
                    </w:rPr>
                    <w:br/>
                  </w:r>
                  <w:r w:rsidRPr="00CB00F5">
                    <w:rPr>
                      <w:rFonts w:ascii="Verdana" w:eastAsia="Times New Roman" w:hAnsi="Verdana" w:cs="Times New Roman"/>
                      <w:sz w:val="20"/>
                      <w:szCs w:val="20"/>
                      <w:lang w:eastAsia="es-ES"/>
                    </w:rPr>
                    <w:br/>
                  </w:r>
                  <w:r w:rsidRPr="00CB00F5">
                    <w:rPr>
                      <w:rFonts w:ascii="Times New Roman" w:eastAsia="Times New Roman" w:hAnsi="Times New Roman" w:cs="Times New Roman"/>
                      <w:sz w:val="20"/>
                      <w:szCs w:val="20"/>
                      <w:lang w:eastAsia="es-ES"/>
                    </w:rPr>
                    <w:t>“</w:t>
                  </w:r>
                  <w:r w:rsidRPr="00CB00F5">
                    <w:rPr>
                      <w:rFonts w:ascii="Times New Roman" w:eastAsia="Times New Roman" w:hAnsi="Times New Roman" w:cs="Times New Roman"/>
                      <w:b/>
                      <w:bCs/>
                      <w:sz w:val="20"/>
                      <w:szCs w:val="20"/>
                      <w:lang w:eastAsia="es-ES"/>
                    </w:rPr>
                    <w:t>Art. 6.- Comité Especial</w:t>
                  </w:r>
                  <w:r w:rsidRPr="00CB00F5">
                    <w:rPr>
                      <w:rFonts w:ascii="Times New Roman" w:eastAsia="Times New Roman" w:hAnsi="Times New Roman" w:cs="Times New Roman"/>
                      <w:sz w:val="20"/>
                      <w:szCs w:val="20"/>
                      <w:lang w:eastAsia="es-ES"/>
                    </w:rPr>
                    <w:t xml:space="preserve">.- La tramitación del concurso corresponderá a un Comité Especial que estará integrado por el delegado designado por el Rector, quien lo presidirá; el Vicepresidente Administrativo; y el Controlador de Activos Fijos. Actuará como Secretario el Asesor Jurídico o su delegado”. </w:t>
                  </w:r>
                  <w:r w:rsidRPr="00CB00F5">
                    <w:rPr>
                      <w:rFonts w:ascii="Verdana" w:eastAsia="Times New Roman" w:hAnsi="Verdana" w:cs="Times New Roman"/>
                      <w:sz w:val="20"/>
                      <w:szCs w:val="20"/>
                      <w:lang w:eastAsia="es-ES"/>
                    </w:rPr>
                    <w:br/>
                  </w:r>
                  <w:r w:rsidRPr="00CB00F5">
                    <w:rPr>
                      <w:rFonts w:ascii="Verdana" w:eastAsia="Times New Roman" w:hAnsi="Verdana" w:cs="Times New Roman"/>
                      <w:sz w:val="20"/>
                      <w:szCs w:val="20"/>
                      <w:lang w:eastAsia="es-ES"/>
                    </w:rPr>
                    <w:br/>
                  </w:r>
                  <w:r w:rsidRPr="00CB00F5">
                    <w:rPr>
                      <w:rFonts w:ascii="Times New Roman" w:eastAsia="Times New Roman" w:hAnsi="Times New Roman" w:cs="Times New Roman"/>
                      <w:b/>
                      <w:bCs/>
                      <w:sz w:val="20"/>
                      <w:szCs w:val="20"/>
                      <w:u w:val="single"/>
                      <w:lang w:eastAsia="es-ES"/>
                    </w:rPr>
                    <w:t>08-04-116</w:t>
                  </w:r>
                  <w:r w:rsidRPr="00CB00F5">
                    <w:rPr>
                      <w:rFonts w:ascii="Times New Roman" w:eastAsia="Times New Roman" w:hAnsi="Times New Roman" w:cs="Times New Roman"/>
                      <w:sz w:val="20"/>
                      <w:szCs w:val="20"/>
                      <w:lang w:eastAsia="es-ES"/>
                    </w:rPr>
                    <w:t>.- APROBAR en SEGUNDA DISCUSIÓN el contenido del documento “PROPUESTAS PARA REESTRUCTURAR EL SISTEMA UNIVERSITARIO”.</w:t>
                  </w:r>
                  <w:r w:rsidRPr="00CB00F5">
                    <w:rPr>
                      <w:rFonts w:ascii="Verdana" w:eastAsia="Times New Roman" w:hAnsi="Verdana" w:cs="Times New Roman"/>
                      <w:sz w:val="20"/>
                      <w:szCs w:val="20"/>
                      <w:lang w:eastAsia="es-ES"/>
                    </w:rPr>
                    <w:br/>
                  </w:r>
                  <w:r w:rsidRPr="00CB00F5">
                    <w:rPr>
                      <w:rFonts w:ascii="Verdana" w:eastAsia="Times New Roman" w:hAnsi="Verdana" w:cs="Times New Roman"/>
                      <w:sz w:val="20"/>
                      <w:szCs w:val="20"/>
                      <w:lang w:eastAsia="es-ES"/>
                    </w:rPr>
                    <w:br/>
                  </w:r>
                  <w:r w:rsidRPr="00CB00F5">
                    <w:rPr>
                      <w:rFonts w:ascii="Times New Roman" w:eastAsia="Times New Roman" w:hAnsi="Times New Roman" w:cs="Times New Roman"/>
                      <w:b/>
                      <w:bCs/>
                      <w:sz w:val="20"/>
                      <w:szCs w:val="20"/>
                      <w:u w:val="single"/>
                      <w:lang w:eastAsia="es-ES"/>
                    </w:rPr>
                    <w:t>08-04-117</w:t>
                  </w:r>
                  <w:r w:rsidRPr="00CB00F5">
                    <w:rPr>
                      <w:rFonts w:ascii="Times New Roman" w:eastAsia="Times New Roman" w:hAnsi="Times New Roman" w:cs="Times New Roman"/>
                      <w:sz w:val="20"/>
                      <w:szCs w:val="20"/>
                      <w:lang w:eastAsia="es-ES"/>
                    </w:rPr>
                    <w:t xml:space="preserve">.- En conocimiento del oficio T.E. # 022-2008, enviado por los miembros principales del Tribunal Electoral de la ESPOL, por el cual ponen a disposición del Consejo Politécnico las funciones para las cuales fueron designados el 20 de abril de 2006, por haberse cumplido el período de dos años para el que fueran designados, el Consejo Politécnico RESUELVE, por unanimidad, REELEGIR a los señores Ing. NÉSTOR ALEJANDRO OCHOA, Ing. ALEJANDRO CHANABÁ RUIZ e Ing. ANDRÉS RIGAÍL CEDEÑO, como delegados PRINCIPALES ante el Tribunal. Como delegados ALTERNOS se DESIGNA a los señores Ing. MARCO TULIO MEJÍA CORONEL, Ing. GÓMER RUBIO ROLDÁN e Ing. FRANCISCO PACHECO BEDOYA. De la misma manera, se DESIGNA a la MBA. JESÚS PLAZA ROSADO, como delegada PRINCIPAL y al Sr. GUSTAVO VACA MÉNDEZ, como delegado ALTERNO, en representación de los Empleados y Trabajadores. </w:t>
                  </w:r>
                  <w:r w:rsidRPr="00CB00F5">
                    <w:rPr>
                      <w:rFonts w:ascii="Verdana" w:eastAsia="Times New Roman" w:hAnsi="Verdana" w:cs="Times New Roman"/>
                      <w:sz w:val="20"/>
                      <w:szCs w:val="20"/>
                      <w:lang w:eastAsia="es-ES"/>
                    </w:rPr>
                    <w:br/>
                  </w:r>
                  <w:r w:rsidRPr="00CB00F5">
                    <w:rPr>
                      <w:rFonts w:ascii="Verdana" w:eastAsia="Times New Roman" w:hAnsi="Verdana" w:cs="Times New Roman"/>
                      <w:sz w:val="20"/>
                      <w:szCs w:val="20"/>
                      <w:lang w:eastAsia="es-ES"/>
                    </w:rPr>
                    <w:br/>
                  </w:r>
                  <w:r w:rsidRPr="00CB00F5">
                    <w:rPr>
                      <w:rFonts w:ascii="Times New Roman" w:eastAsia="Times New Roman" w:hAnsi="Times New Roman" w:cs="Times New Roman"/>
                      <w:b/>
                      <w:bCs/>
                      <w:sz w:val="20"/>
                      <w:szCs w:val="20"/>
                      <w:u w:val="single"/>
                      <w:lang w:eastAsia="es-ES"/>
                    </w:rPr>
                    <w:t>08-04-118</w:t>
                  </w:r>
                  <w:r w:rsidRPr="00CB00F5">
                    <w:rPr>
                      <w:rFonts w:ascii="Times New Roman" w:eastAsia="Times New Roman" w:hAnsi="Times New Roman" w:cs="Times New Roman"/>
                      <w:sz w:val="20"/>
                      <w:szCs w:val="20"/>
                      <w:lang w:eastAsia="es-ES"/>
                    </w:rPr>
                    <w:t xml:space="preserve">.- AUTORIZAR al RECTOR de la INSTITUCIÓN, Dr. MOISÉS TACLE GALÁRRAGA, </w:t>
                  </w:r>
                  <w:r w:rsidRPr="00CB00F5">
                    <w:rPr>
                      <w:rFonts w:ascii="Times New Roman" w:eastAsia="Times New Roman" w:hAnsi="Times New Roman" w:cs="Times New Roman"/>
                      <w:sz w:val="20"/>
                      <w:szCs w:val="20"/>
                      <w:lang w:eastAsia="es-ES"/>
                    </w:rPr>
                    <w:lastRenderedPageBreak/>
                    <w:t>para que SUSCRIBA la CARTA de INTENCIÓN a FIRMARSE entre la Escuela Superior Politécnica del Litoral (ESPOL) y la Compañía Shona Energy Company (SHONA), para la identificación de manera conjunta de proyectos hidrocarburíferos que puedan ser desarrollados por las partes y, en tal evento, las partes establecerán los términos y condiciones relacionados a cada proyecto.</w:t>
                  </w:r>
                  <w:r w:rsidRPr="00CB00F5">
                    <w:rPr>
                      <w:rFonts w:ascii="Verdana" w:eastAsia="Times New Roman" w:hAnsi="Verdana" w:cs="Times New Roman"/>
                      <w:sz w:val="20"/>
                      <w:szCs w:val="20"/>
                      <w:lang w:eastAsia="es-ES"/>
                    </w:rPr>
                    <w:br/>
                  </w:r>
                  <w:r w:rsidRPr="00CB00F5">
                    <w:rPr>
                      <w:rFonts w:ascii="Verdana" w:eastAsia="Times New Roman" w:hAnsi="Verdana" w:cs="Times New Roman"/>
                      <w:sz w:val="20"/>
                      <w:szCs w:val="20"/>
                      <w:lang w:eastAsia="es-ES"/>
                    </w:rPr>
                    <w:br/>
                  </w:r>
                  <w:r w:rsidRPr="00CB00F5">
                    <w:rPr>
                      <w:rFonts w:ascii="Times New Roman" w:eastAsia="Times New Roman" w:hAnsi="Times New Roman" w:cs="Times New Roman"/>
                      <w:b/>
                      <w:bCs/>
                      <w:sz w:val="20"/>
                      <w:szCs w:val="20"/>
                      <w:u w:val="single"/>
                      <w:lang w:eastAsia="es-ES"/>
                    </w:rPr>
                    <w:t>08-04-119</w:t>
                  </w:r>
                  <w:r w:rsidRPr="00CB00F5">
                    <w:rPr>
                      <w:rFonts w:ascii="Times New Roman" w:eastAsia="Times New Roman" w:hAnsi="Times New Roman" w:cs="Times New Roman"/>
                      <w:sz w:val="20"/>
                      <w:szCs w:val="20"/>
                      <w:lang w:eastAsia="es-ES"/>
                    </w:rPr>
                    <w:t>.- CONOCER y APROBAR el INFORME del M. Sc. EDUARDO MONTERO CARPIO, sobre su PARTICIPACIÓN en el V Congreso Internacional “Didáctica de las Ciencias”, realizado en La Habana, Cuba, del 17 al 21 de MARZO de 2008.</w:t>
                  </w:r>
                  <w:r w:rsidRPr="00CB00F5">
                    <w:rPr>
                      <w:rFonts w:ascii="Verdana" w:eastAsia="Times New Roman" w:hAnsi="Verdana" w:cs="Times New Roman"/>
                      <w:sz w:val="20"/>
                      <w:szCs w:val="20"/>
                      <w:lang w:eastAsia="es-ES"/>
                    </w:rPr>
                    <w:br/>
                  </w:r>
                  <w:r w:rsidRPr="00CB00F5">
                    <w:rPr>
                      <w:rFonts w:ascii="Verdana" w:eastAsia="Times New Roman" w:hAnsi="Verdana" w:cs="Times New Roman"/>
                      <w:sz w:val="20"/>
                      <w:szCs w:val="20"/>
                      <w:lang w:eastAsia="es-ES"/>
                    </w:rPr>
                    <w:br/>
                  </w:r>
                  <w:r w:rsidRPr="00CB00F5">
                    <w:rPr>
                      <w:rFonts w:ascii="Times New Roman" w:eastAsia="Times New Roman" w:hAnsi="Times New Roman" w:cs="Times New Roman"/>
                      <w:b/>
                      <w:bCs/>
                      <w:sz w:val="20"/>
                      <w:szCs w:val="20"/>
                      <w:u w:val="single"/>
                      <w:lang w:eastAsia="es-ES"/>
                    </w:rPr>
                    <w:t>08-04-120</w:t>
                  </w:r>
                  <w:r w:rsidRPr="00CB00F5">
                    <w:rPr>
                      <w:rFonts w:ascii="Times New Roman" w:eastAsia="Times New Roman" w:hAnsi="Times New Roman" w:cs="Times New Roman"/>
                      <w:sz w:val="20"/>
                      <w:szCs w:val="20"/>
                      <w:lang w:eastAsia="es-ES"/>
                    </w:rPr>
                    <w:t>.- CONOCER y APROBAR el INFORME del Ing. BOLÍVAR FLORES NICOLALDE, sobre su PARTICIPACIÓN en el V Congreso Internacional “Didáctica de las Ciencias”, realizado en La Habana, Cuba, del 17 al 21 de MARZO de 2008.</w:t>
                  </w:r>
                </w:p>
              </w:tc>
            </w:tr>
          </w:tbl>
          <w:p w:rsidR="00CB00F5" w:rsidRPr="00CB00F5" w:rsidRDefault="00CB00F5" w:rsidP="00CB00F5">
            <w:pPr>
              <w:spacing w:after="0" w:line="240" w:lineRule="auto"/>
              <w:rPr>
                <w:rFonts w:ascii="Times New Roman" w:eastAsia="Times New Roman" w:hAnsi="Times New Roman" w:cs="Times New Roman"/>
                <w:sz w:val="24"/>
                <w:szCs w:val="24"/>
                <w:lang w:eastAsia="es-ES"/>
              </w:rPr>
            </w:pPr>
          </w:p>
        </w:tc>
        <w:tc>
          <w:tcPr>
            <w:tcW w:w="0" w:type="auto"/>
            <w:hideMark/>
          </w:tcPr>
          <w:p w:rsidR="00CB00F5" w:rsidRPr="00CB00F5" w:rsidRDefault="00CB00F5" w:rsidP="00CB00F5">
            <w:pPr>
              <w:spacing w:after="0" w:line="240" w:lineRule="auto"/>
              <w:rPr>
                <w:rFonts w:ascii="Times New Roman" w:eastAsia="Times New Roman" w:hAnsi="Times New Roman" w:cs="Times New Roman"/>
                <w:sz w:val="20"/>
                <w:szCs w:val="20"/>
                <w:lang w:eastAsia="es-ES"/>
              </w:rPr>
            </w:pPr>
          </w:p>
        </w:tc>
      </w:tr>
    </w:tbl>
    <w:p w:rsidR="00CB00F5" w:rsidRDefault="00CB00F5"/>
    <w:sectPr w:rsidR="00CB00F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B00F5"/>
    <w:rsid w:val="00CB00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00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00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777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1352</Words>
  <Characters>7441</Characters>
  <Application>Microsoft Office Word</Application>
  <DocSecurity>0</DocSecurity>
  <Lines>62</Lines>
  <Paragraphs>17</Paragraphs>
  <ScaleCrop>false</ScaleCrop>
  <Company>ESPOL</Company>
  <LinksUpToDate>false</LinksUpToDate>
  <CharactersWithSpaces>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2011-06-28T16:34:00Z</dcterms:created>
  <dcterms:modified xsi:type="dcterms:W3CDTF">2011-06-28T17:11:00Z</dcterms:modified>
</cp:coreProperties>
</file>