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90" w:rsidRDefault="00CE0390" w:rsidP="00CE0390">
      <w:pPr>
        <w:rPr>
          <w:rFonts w:ascii="Arial" w:hAnsi="Arial" w:cs="Arial"/>
        </w:rPr>
      </w:pPr>
    </w:p>
    <w:p w:rsidR="00CE0390" w:rsidRPr="00F04EFA" w:rsidRDefault="00CE0390" w:rsidP="00481EF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F04EFA">
        <w:rPr>
          <w:rFonts w:ascii="Arial" w:hAnsi="Arial" w:cs="Arial"/>
          <w:b/>
          <w:sz w:val="32"/>
          <w:szCs w:val="32"/>
        </w:rPr>
        <w:t>INTRODUCCIÓN</w:t>
      </w:r>
    </w:p>
    <w:p w:rsidR="00CE0390" w:rsidRPr="00F04EFA" w:rsidRDefault="00CE0390" w:rsidP="00CE0390">
      <w:pPr>
        <w:jc w:val="both"/>
        <w:rPr>
          <w:rFonts w:ascii="Arial" w:hAnsi="Arial" w:cs="Arial"/>
          <w:b/>
        </w:rPr>
      </w:pPr>
    </w:p>
    <w:p w:rsidR="00432A61" w:rsidRDefault="00432A61" w:rsidP="00CE039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se trata</w:t>
      </w:r>
      <w:r w:rsidR="0077263F">
        <w:rPr>
          <w:rFonts w:ascii="Arial" w:hAnsi="Arial" w:cs="Arial"/>
        </w:rPr>
        <w:t xml:space="preserve"> de la seguridad tanto de las personas que habitan en las edificaciones y de los bienes materiales que se encuentren en ellas, se debe siempre considerar los Sistemas Contra Incendios.</w:t>
      </w:r>
    </w:p>
    <w:p w:rsidR="0077263F" w:rsidRDefault="0077263F" w:rsidP="00CE0390">
      <w:pPr>
        <w:spacing w:line="480" w:lineRule="auto"/>
        <w:jc w:val="both"/>
        <w:rPr>
          <w:rFonts w:ascii="Arial" w:hAnsi="Arial" w:cs="Arial"/>
        </w:rPr>
      </w:pPr>
    </w:p>
    <w:p w:rsidR="0077263F" w:rsidRDefault="0077263F" w:rsidP="00CE039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uso correcto y eficaz de un Sistema Contra Incendio en cualquier tipo de edificación, en caso de presentarse un conato de incendio, será capaz de salvaguardar a las personas brindándoles el tiempo necesario para poder evacuar la edificación y dar la oportunidad a que el Cuerpo de Bomberos de la localidad llegue a sofocar el incendio.</w:t>
      </w:r>
    </w:p>
    <w:p w:rsidR="0077263F" w:rsidRDefault="0077263F" w:rsidP="00CE0390">
      <w:pPr>
        <w:spacing w:line="480" w:lineRule="auto"/>
        <w:jc w:val="both"/>
        <w:rPr>
          <w:rFonts w:ascii="Arial" w:hAnsi="Arial" w:cs="Arial"/>
        </w:rPr>
      </w:pPr>
    </w:p>
    <w:p w:rsidR="0077263F" w:rsidRDefault="0077263F" w:rsidP="00CE039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principales razones por las que se eligen Sistemas Contra Incendios son la seguridad de las personas, de los bienes materiales, del medio ambiente</w:t>
      </w:r>
      <w:r w:rsidR="004F1D6C">
        <w:rPr>
          <w:rFonts w:ascii="Arial" w:hAnsi="Arial" w:cs="Arial"/>
        </w:rPr>
        <w:t>, de la producción que una empresa pueda generar, de sentirse competitiva ante el mundo puesto que nadie en la actualidad está dispuesto a realizar negocios con una empresa que no presta las garantías del caso y que esté a expensas de que en cualquier momento pueda ser objeto de un siniestro de incendio.</w:t>
      </w:r>
    </w:p>
    <w:p w:rsidR="004F1D6C" w:rsidRDefault="004F1D6C" w:rsidP="00CE0390">
      <w:pPr>
        <w:spacing w:line="480" w:lineRule="auto"/>
        <w:jc w:val="both"/>
        <w:rPr>
          <w:rFonts w:ascii="Arial" w:hAnsi="Arial" w:cs="Arial"/>
        </w:rPr>
      </w:pPr>
    </w:p>
    <w:p w:rsidR="0022263E" w:rsidRDefault="0022263E" w:rsidP="00CE039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los últimos años han aumentado la frecuencia de incendios, causando daños irreparables, dentro de este campo cabe destacar los </w:t>
      </w:r>
      <w:r>
        <w:rPr>
          <w:rFonts w:ascii="Arial" w:hAnsi="Arial" w:cs="Arial"/>
        </w:rPr>
        <w:lastRenderedPageBreak/>
        <w:t xml:space="preserve">incendios en plantas industriales, bodegas de almacenamiento de productos, plataformas petroleras, etc., es por estas razones y debido a normas internacionales de seguridad que la </w:t>
      </w:r>
      <w:r w:rsidR="00DC4274">
        <w:rPr>
          <w:rFonts w:ascii="Arial" w:hAnsi="Arial" w:cs="Arial"/>
        </w:rPr>
        <w:t>Empresa</w:t>
      </w:r>
      <w:r>
        <w:rPr>
          <w:rFonts w:ascii="Arial" w:hAnsi="Arial" w:cs="Arial"/>
        </w:rPr>
        <w:t xml:space="preserve"> tiene la necesidad de inst</w:t>
      </w:r>
      <w:r w:rsidR="000862B0">
        <w:rPr>
          <w:rFonts w:ascii="Arial" w:hAnsi="Arial" w:cs="Arial"/>
        </w:rPr>
        <w:t>alar un Sistema Contra Incendio.</w:t>
      </w:r>
    </w:p>
    <w:p w:rsidR="0022263E" w:rsidRDefault="0022263E" w:rsidP="00CE0390">
      <w:pPr>
        <w:spacing w:line="480" w:lineRule="auto"/>
        <w:jc w:val="both"/>
        <w:rPr>
          <w:rFonts w:ascii="Arial" w:hAnsi="Arial" w:cs="Arial"/>
        </w:rPr>
      </w:pPr>
    </w:p>
    <w:p w:rsidR="00CE0390" w:rsidRDefault="004C04B1" w:rsidP="00CE039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propone un trabajo mediante el cual no se asegura que no habrá pérdida alguna pero por lo menos no existirán grandes catástrofes, sean </w:t>
      </w:r>
      <w:r w:rsidR="00CB08F8">
        <w:rPr>
          <w:rFonts w:ascii="Arial" w:hAnsi="Arial" w:cs="Arial"/>
        </w:rPr>
        <w:t>é</w:t>
      </w:r>
      <w:r>
        <w:rPr>
          <w:rFonts w:ascii="Arial" w:hAnsi="Arial" w:cs="Arial"/>
        </w:rPr>
        <w:t>stas por fallas humanas o no.</w:t>
      </w:r>
    </w:p>
    <w:p w:rsidR="00CE0390" w:rsidRPr="00F04EFA" w:rsidRDefault="00CE0390" w:rsidP="00CE0390">
      <w:pPr>
        <w:jc w:val="both"/>
        <w:rPr>
          <w:rFonts w:ascii="Arial" w:hAnsi="Arial" w:cs="Arial"/>
        </w:rPr>
      </w:pPr>
    </w:p>
    <w:p w:rsidR="00CE0390" w:rsidRPr="00F04EFA" w:rsidRDefault="004C04B1" w:rsidP="00CE039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desarrollo</w:t>
      </w:r>
      <w:r w:rsidR="00CE0390" w:rsidRPr="00F04EFA">
        <w:rPr>
          <w:rFonts w:ascii="Arial" w:hAnsi="Arial" w:cs="Arial"/>
        </w:rPr>
        <w:t xml:space="preserve"> de los capítulos que consta el</w:t>
      </w:r>
      <w:r>
        <w:rPr>
          <w:rFonts w:ascii="Arial" w:hAnsi="Arial" w:cs="Arial"/>
        </w:rPr>
        <w:t xml:space="preserve"> proyecto de tesis</w:t>
      </w:r>
      <w:r w:rsidR="00CE0390" w:rsidRPr="00F04EFA">
        <w:rPr>
          <w:rFonts w:ascii="Arial" w:hAnsi="Arial" w:cs="Arial"/>
        </w:rPr>
        <w:t>, cada uno de ello</w:t>
      </w:r>
      <w:r>
        <w:rPr>
          <w:rFonts w:ascii="Arial" w:hAnsi="Arial" w:cs="Arial"/>
        </w:rPr>
        <w:t>s</w:t>
      </w:r>
      <w:r w:rsidR="00CE0390" w:rsidRPr="00F04EFA">
        <w:rPr>
          <w:rFonts w:ascii="Arial" w:hAnsi="Arial" w:cs="Arial"/>
        </w:rPr>
        <w:t xml:space="preserve"> ha sido realizado aplicando las normas vigentes de las instituciones internacionales y locales que reglamentan, códigos y reglas, para protección de riesgos de incendio de propiedades públicas y privadas; a fin de proteger también a la vida humana como punto primordial.</w:t>
      </w: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p w:rsidR="00CE0390" w:rsidRDefault="00CE0390" w:rsidP="00CE0390">
      <w:pPr>
        <w:spacing w:line="276" w:lineRule="auto"/>
        <w:rPr>
          <w:rFonts w:ascii="Arial" w:hAnsi="Arial" w:cs="Arial"/>
        </w:rPr>
      </w:pPr>
    </w:p>
    <w:sectPr w:rsidR="00CE0390" w:rsidSect="00CE0390">
      <w:headerReference w:type="default" r:id="rId7"/>
      <w:pgSz w:w="11906" w:h="16838"/>
      <w:pgMar w:top="2268" w:right="1361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FC" w:rsidRDefault="00844BFC" w:rsidP="00CE0390">
      <w:r>
        <w:separator/>
      </w:r>
    </w:p>
  </w:endnote>
  <w:endnote w:type="continuationSeparator" w:id="0">
    <w:p w:rsidR="00844BFC" w:rsidRDefault="00844BFC" w:rsidP="00CE0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FC" w:rsidRDefault="00844BFC" w:rsidP="00CE0390">
      <w:r>
        <w:separator/>
      </w:r>
    </w:p>
  </w:footnote>
  <w:footnote w:type="continuationSeparator" w:id="0">
    <w:p w:rsidR="00844BFC" w:rsidRDefault="00844BFC" w:rsidP="00CE0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18954"/>
      <w:docPartObj>
        <w:docPartGallery w:val="Page Numbers (Top of Page)"/>
        <w:docPartUnique/>
      </w:docPartObj>
    </w:sdtPr>
    <w:sdtContent>
      <w:p w:rsidR="00CE0390" w:rsidRDefault="00CE0390">
        <w:pPr>
          <w:pStyle w:val="Encabezado"/>
          <w:jc w:val="right"/>
        </w:pPr>
      </w:p>
      <w:p w:rsidR="00CE0390" w:rsidRDefault="008A1113">
        <w:pPr>
          <w:pStyle w:val="Encabezado"/>
          <w:jc w:val="right"/>
        </w:pPr>
        <w:fldSimple w:instr=" PAGE   \* MERGEFORMAT ">
          <w:r w:rsidR="00CB08F8">
            <w:rPr>
              <w:noProof/>
            </w:rPr>
            <w:t>2</w:t>
          </w:r>
        </w:fldSimple>
      </w:p>
    </w:sdtContent>
  </w:sdt>
  <w:p w:rsidR="00CE0390" w:rsidRDefault="00CE039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AB0"/>
    <w:multiLevelType w:val="hybridMultilevel"/>
    <w:tmpl w:val="1910C852"/>
    <w:lvl w:ilvl="0" w:tplc="0C0A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390"/>
    <w:rsid w:val="00032A3F"/>
    <w:rsid w:val="000862B0"/>
    <w:rsid w:val="0022263E"/>
    <w:rsid w:val="00234E30"/>
    <w:rsid w:val="002B5291"/>
    <w:rsid w:val="00432A61"/>
    <w:rsid w:val="00481EF4"/>
    <w:rsid w:val="004C04B1"/>
    <w:rsid w:val="004F1D6C"/>
    <w:rsid w:val="00531B2A"/>
    <w:rsid w:val="006362F7"/>
    <w:rsid w:val="0077263F"/>
    <w:rsid w:val="007D4511"/>
    <w:rsid w:val="00844BFC"/>
    <w:rsid w:val="00865781"/>
    <w:rsid w:val="008A1113"/>
    <w:rsid w:val="008C6380"/>
    <w:rsid w:val="00BF1210"/>
    <w:rsid w:val="00C105EE"/>
    <w:rsid w:val="00C66BFE"/>
    <w:rsid w:val="00CB08F8"/>
    <w:rsid w:val="00CE0390"/>
    <w:rsid w:val="00D74F19"/>
    <w:rsid w:val="00DC4274"/>
    <w:rsid w:val="00EF2BAA"/>
    <w:rsid w:val="00E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39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CE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039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JP COMPUTER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ESMIPEAN</dc:creator>
  <cp:lastModifiedBy>Usuario</cp:lastModifiedBy>
  <cp:revision>11</cp:revision>
  <cp:lastPrinted>2011-05-22T18:11:00Z</cp:lastPrinted>
  <dcterms:created xsi:type="dcterms:W3CDTF">2010-11-07T01:58:00Z</dcterms:created>
  <dcterms:modified xsi:type="dcterms:W3CDTF">2011-06-03T02:35:00Z</dcterms:modified>
</cp:coreProperties>
</file>