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166" w:rsidRDefault="00255166" w:rsidP="00255166">
      <w:pPr>
        <w:outlineLvl w:val="0"/>
        <w:rPr>
          <w:rFonts w:ascii="Arial" w:hAnsi="Arial" w:cs="Arial"/>
          <w:b/>
        </w:rPr>
      </w:pPr>
    </w:p>
    <w:p w:rsidR="00255166" w:rsidRDefault="00255166" w:rsidP="00255166">
      <w:pPr>
        <w:outlineLvl w:val="0"/>
        <w:rPr>
          <w:rFonts w:ascii="Arial" w:hAnsi="Arial" w:cs="Arial"/>
          <w:b/>
        </w:rPr>
      </w:pPr>
    </w:p>
    <w:p w:rsidR="00255166" w:rsidRDefault="00255166" w:rsidP="00255166">
      <w:pPr>
        <w:outlineLvl w:val="0"/>
        <w:rPr>
          <w:rFonts w:ascii="Arial" w:hAnsi="Arial" w:cs="Arial"/>
          <w:b/>
        </w:rPr>
      </w:pPr>
    </w:p>
    <w:p w:rsidR="00255166" w:rsidRDefault="00255166" w:rsidP="00255166">
      <w:pPr>
        <w:outlineLvl w:val="0"/>
        <w:rPr>
          <w:rFonts w:ascii="Arial" w:hAnsi="Arial" w:cs="Arial"/>
          <w:b/>
        </w:rPr>
      </w:pPr>
    </w:p>
    <w:p w:rsidR="00255166" w:rsidRDefault="00255166" w:rsidP="00255166">
      <w:pPr>
        <w:outlineLvl w:val="0"/>
        <w:rPr>
          <w:rFonts w:ascii="Arial" w:hAnsi="Arial" w:cs="Arial"/>
          <w:b/>
        </w:rPr>
      </w:pPr>
    </w:p>
    <w:p w:rsidR="00255166" w:rsidRDefault="00255166" w:rsidP="00255166">
      <w:pPr>
        <w:outlineLvl w:val="0"/>
        <w:rPr>
          <w:rFonts w:ascii="Arial" w:hAnsi="Arial" w:cs="Arial"/>
          <w:b/>
        </w:rPr>
      </w:pPr>
    </w:p>
    <w:p w:rsidR="00255166" w:rsidRPr="00EB044D" w:rsidRDefault="00255166" w:rsidP="00255166">
      <w:pPr>
        <w:outlineLvl w:val="0"/>
        <w:rPr>
          <w:rFonts w:ascii="Arial" w:hAnsi="Arial" w:cs="Arial"/>
          <w:b/>
        </w:rPr>
      </w:pPr>
    </w:p>
    <w:p w:rsidR="00255166" w:rsidRPr="009F2139" w:rsidRDefault="005A35BF" w:rsidP="00255166">
      <w:pPr>
        <w:jc w:val="center"/>
        <w:outlineLvl w:val="0"/>
        <w:rPr>
          <w:rFonts w:ascii="Arial" w:hAnsi="Arial" w:cs="Arial"/>
          <w:b/>
          <w:sz w:val="48"/>
          <w:szCs w:val="48"/>
        </w:rPr>
      </w:pPr>
      <w:r>
        <w:rPr>
          <w:rFonts w:ascii="Arial" w:hAnsi="Arial" w:cs="Arial"/>
          <w:b/>
          <w:sz w:val="48"/>
          <w:szCs w:val="48"/>
        </w:rPr>
        <w:t>CAPÍ</w:t>
      </w:r>
      <w:r w:rsidR="00255166" w:rsidRPr="009F2139">
        <w:rPr>
          <w:rFonts w:ascii="Arial" w:hAnsi="Arial" w:cs="Arial"/>
          <w:b/>
          <w:sz w:val="48"/>
          <w:szCs w:val="48"/>
        </w:rPr>
        <w:t>TULO 3</w:t>
      </w:r>
    </w:p>
    <w:p w:rsidR="00255166" w:rsidRPr="005F7F25" w:rsidRDefault="00255166" w:rsidP="005F7F25">
      <w:pPr>
        <w:spacing w:line="480" w:lineRule="auto"/>
        <w:jc w:val="both"/>
        <w:rPr>
          <w:rFonts w:ascii="Arial" w:hAnsi="Arial" w:cs="Arial"/>
        </w:rPr>
      </w:pPr>
    </w:p>
    <w:p w:rsidR="00255166" w:rsidRPr="005F7F25" w:rsidRDefault="00255166" w:rsidP="005F7F25">
      <w:pPr>
        <w:spacing w:line="480" w:lineRule="auto"/>
        <w:jc w:val="both"/>
        <w:rPr>
          <w:rFonts w:ascii="Arial" w:hAnsi="Arial" w:cs="Arial"/>
        </w:rPr>
      </w:pPr>
    </w:p>
    <w:p w:rsidR="00255166" w:rsidRPr="005F7F25" w:rsidRDefault="00C91916" w:rsidP="005F7F25">
      <w:pPr>
        <w:pStyle w:val="Prrafodelista"/>
        <w:numPr>
          <w:ilvl w:val="0"/>
          <w:numId w:val="14"/>
        </w:numPr>
        <w:tabs>
          <w:tab w:val="left" w:pos="0"/>
        </w:tabs>
        <w:spacing w:line="480" w:lineRule="auto"/>
        <w:ind w:left="567" w:hanging="567"/>
        <w:rPr>
          <w:rFonts w:ascii="Arial" w:hAnsi="Arial" w:cs="Arial"/>
          <w:b/>
          <w:sz w:val="24"/>
          <w:szCs w:val="24"/>
        </w:rPr>
      </w:pPr>
      <w:r w:rsidRPr="005F7F25">
        <w:rPr>
          <w:rFonts w:ascii="Arial" w:hAnsi="Arial" w:cs="Arial"/>
          <w:b/>
          <w:sz w:val="24"/>
          <w:szCs w:val="24"/>
        </w:rPr>
        <w:t>DESCRIPCIÓN DEL SISTEMA HIDRÁULICO PARA LA PROTECCIÓN CONTRA INCENDIOS</w:t>
      </w:r>
    </w:p>
    <w:p w:rsidR="00255166" w:rsidRDefault="00255166" w:rsidP="00C91916">
      <w:pPr>
        <w:jc w:val="both"/>
        <w:rPr>
          <w:rFonts w:ascii="Arial" w:hAnsi="Arial" w:cs="Arial"/>
        </w:rPr>
      </w:pPr>
    </w:p>
    <w:p w:rsidR="00255166" w:rsidRPr="005F7F25" w:rsidRDefault="00255166" w:rsidP="00255166">
      <w:pPr>
        <w:ind w:left="709"/>
        <w:jc w:val="both"/>
        <w:rPr>
          <w:rFonts w:ascii="Arial" w:hAnsi="Arial" w:cs="Arial"/>
        </w:rPr>
      </w:pPr>
    </w:p>
    <w:p w:rsidR="00255166" w:rsidRPr="005F7F25" w:rsidRDefault="00C91916" w:rsidP="005F7F25">
      <w:pPr>
        <w:pStyle w:val="Prrafodelista"/>
        <w:numPr>
          <w:ilvl w:val="1"/>
          <w:numId w:val="14"/>
        </w:numPr>
        <w:spacing w:line="480" w:lineRule="auto"/>
        <w:ind w:left="1134" w:hanging="567"/>
        <w:rPr>
          <w:rFonts w:ascii="Arial" w:hAnsi="Arial" w:cs="Arial"/>
          <w:b/>
          <w:sz w:val="24"/>
          <w:szCs w:val="24"/>
          <w:lang w:val="es-AR"/>
        </w:rPr>
      </w:pPr>
      <w:r w:rsidRPr="005F7F25">
        <w:rPr>
          <w:rFonts w:ascii="Arial" w:hAnsi="Arial" w:cs="Arial"/>
          <w:b/>
          <w:sz w:val="24"/>
          <w:szCs w:val="24"/>
          <w:lang w:val="es-AR"/>
        </w:rPr>
        <w:t>Introducción</w:t>
      </w:r>
    </w:p>
    <w:p w:rsidR="00C91916" w:rsidRDefault="00C91916" w:rsidP="00255166">
      <w:pPr>
        <w:spacing w:line="480" w:lineRule="auto"/>
        <w:ind w:left="1134"/>
        <w:jc w:val="both"/>
        <w:rPr>
          <w:rFonts w:ascii="Arial" w:hAnsi="Arial" w:cs="Arial"/>
          <w:lang w:val="es-AR"/>
        </w:rPr>
      </w:pPr>
      <w:r>
        <w:rPr>
          <w:rFonts w:ascii="Arial" w:hAnsi="Arial" w:cs="Arial"/>
          <w:lang w:val="es-AR"/>
        </w:rPr>
        <w:t xml:space="preserve">Con muy raras excepciones se pude decir que alguien o algo </w:t>
      </w:r>
      <w:r w:rsidR="005F7F25">
        <w:rPr>
          <w:rFonts w:ascii="Arial" w:hAnsi="Arial" w:cs="Arial"/>
          <w:lang w:val="es-AR"/>
        </w:rPr>
        <w:t>deben</w:t>
      </w:r>
      <w:r>
        <w:rPr>
          <w:rFonts w:ascii="Arial" w:hAnsi="Arial" w:cs="Arial"/>
          <w:lang w:val="es-AR"/>
        </w:rPr>
        <w:t xml:space="preserve"> apagar el fuego producido ya sea por algún agente artificial o natural en cualquier sitio. Hay fuegos que se extinguen sin intervención específica alguna, en estos casos ya se ha consumido todo el material combustible, pero hay fuegos que no se apagan hasta que lo hace algún agente externo como el Cuerpo de Bomberos; y hay fuegos que no se apagan hasta que lo hace alguien o algún Sistema Contra Incendios instalado en el lugar del siniestro.</w:t>
      </w:r>
    </w:p>
    <w:p w:rsidR="00C91916" w:rsidRDefault="00C91916" w:rsidP="00255166">
      <w:pPr>
        <w:spacing w:line="480" w:lineRule="auto"/>
        <w:ind w:left="1134"/>
        <w:jc w:val="both"/>
        <w:rPr>
          <w:rFonts w:ascii="Arial" w:hAnsi="Arial" w:cs="Arial"/>
          <w:lang w:val="es-AR"/>
        </w:rPr>
      </w:pPr>
    </w:p>
    <w:p w:rsidR="00C91916" w:rsidRDefault="00C91916" w:rsidP="00255166">
      <w:pPr>
        <w:spacing w:line="480" w:lineRule="auto"/>
        <w:ind w:left="1134"/>
        <w:jc w:val="both"/>
        <w:rPr>
          <w:rFonts w:ascii="Arial" w:hAnsi="Arial" w:cs="Arial"/>
          <w:lang w:val="es-AR"/>
        </w:rPr>
      </w:pPr>
      <w:r>
        <w:rPr>
          <w:rFonts w:ascii="Arial" w:hAnsi="Arial" w:cs="Arial"/>
          <w:lang w:val="es-AR"/>
        </w:rPr>
        <w:lastRenderedPageBreak/>
        <w:t>La Hidráulica de la Protección Contra Incendios, es una parte de la Mecánica de Fluidos, que estudia el flujo de agua que pasa por las tuberías y orificios de descarga, tales como las salidas e los Gabinetes para protección contra incendios, Hidrantes o Sistema de Rociadores Automáticos.</w:t>
      </w:r>
    </w:p>
    <w:p w:rsidR="00C91916" w:rsidRDefault="00C91916" w:rsidP="00255166">
      <w:pPr>
        <w:spacing w:line="480" w:lineRule="auto"/>
        <w:ind w:left="1134"/>
        <w:jc w:val="both"/>
        <w:rPr>
          <w:rFonts w:ascii="Arial" w:hAnsi="Arial" w:cs="Arial"/>
          <w:lang w:val="es-AR"/>
        </w:rPr>
      </w:pPr>
    </w:p>
    <w:p w:rsidR="00C91916" w:rsidRDefault="00C91916" w:rsidP="00255166">
      <w:pPr>
        <w:spacing w:line="480" w:lineRule="auto"/>
        <w:ind w:left="1134"/>
        <w:jc w:val="both"/>
        <w:rPr>
          <w:rFonts w:ascii="Arial" w:hAnsi="Arial" w:cs="Arial"/>
          <w:lang w:val="es-AR"/>
        </w:rPr>
      </w:pPr>
      <w:r>
        <w:rPr>
          <w:rFonts w:ascii="Arial" w:hAnsi="Arial" w:cs="Arial"/>
          <w:lang w:val="es-AR"/>
        </w:rPr>
        <w:t>En este capítulo se describen las propiedades físicas del agua que afectan a los cálculos hidráulicos y las fórmulas utilizadas para los cálculos de caudal y las pérdidas de presión en los Sistemas de Protección Contra Incendios.</w:t>
      </w:r>
    </w:p>
    <w:p w:rsidR="00246564" w:rsidRDefault="00246564" w:rsidP="00255166">
      <w:pPr>
        <w:spacing w:line="480" w:lineRule="auto"/>
        <w:ind w:left="1134"/>
        <w:jc w:val="both"/>
        <w:rPr>
          <w:rFonts w:ascii="Arial" w:hAnsi="Arial" w:cs="Arial"/>
          <w:lang w:val="es-AR"/>
        </w:rPr>
      </w:pPr>
    </w:p>
    <w:p w:rsidR="00246564" w:rsidRDefault="000B0671" w:rsidP="00255166">
      <w:pPr>
        <w:spacing w:line="480" w:lineRule="auto"/>
        <w:ind w:left="1134"/>
        <w:jc w:val="both"/>
        <w:rPr>
          <w:rFonts w:ascii="Arial" w:hAnsi="Arial" w:cs="Arial"/>
          <w:lang w:val="es-AR"/>
        </w:rPr>
      </w:pPr>
      <w:r>
        <w:rPr>
          <w:rFonts w:ascii="Arial" w:hAnsi="Arial" w:cs="Arial"/>
          <w:lang w:val="es-AR"/>
        </w:rPr>
        <w:t xml:space="preserve">Un Sistema de Protección Contra Incendio es un sistema que incluye dispositivos, </w:t>
      </w:r>
      <w:r w:rsidR="005F7F25">
        <w:rPr>
          <w:rFonts w:ascii="Arial" w:hAnsi="Arial" w:cs="Arial"/>
          <w:lang w:val="es-AR"/>
        </w:rPr>
        <w:t>soportaría</w:t>
      </w:r>
      <w:r>
        <w:rPr>
          <w:rFonts w:ascii="Arial" w:hAnsi="Arial" w:cs="Arial"/>
          <w:lang w:val="es-AR"/>
        </w:rPr>
        <w:t>, equipos y controles para detectar fuego o humo, para hacer actuar una señal y para suprimir el fuego o humo. Los dos objetivos principales de la protección del fuego son salvar vidas y proteger las propiedades.</w:t>
      </w:r>
    </w:p>
    <w:p w:rsidR="000B0671" w:rsidRDefault="000B0671" w:rsidP="00255166">
      <w:pPr>
        <w:spacing w:line="480" w:lineRule="auto"/>
        <w:ind w:left="1134"/>
        <w:jc w:val="both"/>
        <w:rPr>
          <w:rFonts w:ascii="Arial" w:hAnsi="Arial" w:cs="Arial"/>
          <w:lang w:val="es-AR"/>
        </w:rPr>
      </w:pPr>
    </w:p>
    <w:p w:rsidR="005F10DC" w:rsidRDefault="004A6360" w:rsidP="000507B8">
      <w:pPr>
        <w:spacing w:line="480" w:lineRule="auto"/>
        <w:ind w:left="1134"/>
        <w:jc w:val="both"/>
        <w:rPr>
          <w:rFonts w:ascii="Arial" w:hAnsi="Arial" w:cs="Arial"/>
          <w:lang w:val="es-AR"/>
        </w:rPr>
      </w:pPr>
      <w:r>
        <w:rPr>
          <w:rFonts w:ascii="Arial" w:hAnsi="Arial" w:cs="Arial"/>
          <w:lang w:val="es-AR"/>
        </w:rPr>
        <w:t>El tipo más común de Sistemas de Protección Contra Incendio</w:t>
      </w:r>
      <w:r w:rsidR="005F10DC">
        <w:rPr>
          <w:rFonts w:ascii="Arial" w:hAnsi="Arial" w:cs="Arial"/>
          <w:lang w:val="es-AR"/>
        </w:rPr>
        <w:t xml:space="preserve"> es el que se basa en el uso de agua. Por lo tanto, resulta esencial que se disponga de un suministro adecuado de agua. El agua debe proporcionarse con el flujo y la presión necesarios para que se activen los sistemas de aspersores automáticos y para poder </w:t>
      </w:r>
      <w:r w:rsidR="005F10DC">
        <w:rPr>
          <w:rFonts w:ascii="Arial" w:hAnsi="Arial" w:cs="Arial"/>
          <w:lang w:val="es-AR"/>
        </w:rPr>
        <w:lastRenderedPageBreak/>
        <w:t>utilizar las mangueras contra incendios, además de los requisitos normales de la planta.</w:t>
      </w:r>
    </w:p>
    <w:p w:rsidR="005F7F25" w:rsidRPr="000507B8" w:rsidRDefault="005F7F25" w:rsidP="000507B8">
      <w:pPr>
        <w:spacing w:line="480" w:lineRule="auto"/>
        <w:ind w:left="1134"/>
        <w:jc w:val="both"/>
        <w:rPr>
          <w:rFonts w:ascii="Arial" w:hAnsi="Arial" w:cs="Arial"/>
          <w:lang w:val="es-AR"/>
        </w:rPr>
      </w:pPr>
    </w:p>
    <w:p w:rsidR="00255166" w:rsidRPr="000507B8" w:rsidRDefault="008A6BFC" w:rsidP="000507B8">
      <w:pPr>
        <w:pStyle w:val="Prrafodelista"/>
        <w:numPr>
          <w:ilvl w:val="1"/>
          <w:numId w:val="14"/>
        </w:numPr>
        <w:spacing w:line="480" w:lineRule="auto"/>
        <w:rPr>
          <w:rFonts w:ascii="Arial" w:hAnsi="Arial" w:cs="Arial"/>
          <w:b/>
          <w:sz w:val="24"/>
          <w:szCs w:val="24"/>
          <w:lang w:val="es-AR"/>
        </w:rPr>
      </w:pPr>
      <w:r w:rsidRPr="008A6BFC">
        <w:rPr>
          <w:rFonts w:ascii="Arial" w:hAnsi="Arial" w:cs="Arial"/>
          <w:b/>
          <w:sz w:val="24"/>
          <w:szCs w:val="24"/>
          <w:lang w:val="es-AR"/>
        </w:rPr>
        <w:t>Abastecimiento y Uso del Agua</w:t>
      </w:r>
    </w:p>
    <w:p w:rsidR="005F10DC" w:rsidRDefault="00217DEA" w:rsidP="00217DEA">
      <w:pPr>
        <w:spacing w:line="480" w:lineRule="auto"/>
        <w:ind w:left="993"/>
        <w:jc w:val="both"/>
        <w:rPr>
          <w:rFonts w:ascii="Arial" w:hAnsi="Arial" w:cs="Arial"/>
        </w:rPr>
      </w:pPr>
      <w:r w:rsidRPr="00217DEA">
        <w:rPr>
          <w:rFonts w:ascii="Arial" w:hAnsi="Arial" w:cs="Arial"/>
        </w:rPr>
        <w:t>Podría suponerse que el agua es el agente extintor más</w:t>
      </w:r>
      <w:r>
        <w:rPr>
          <w:rFonts w:ascii="Arial" w:hAnsi="Arial" w:cs="Arial"/>
        </w:rPr>
        <w:t xml:space="preserve"> </w:t>
      </w:r>
      <w:r w:rsidRPr="00217DEA">
        <w:rPr>
          <w:rFonts w:ascii="Arial" w:hAnsi="Arial" w:cs="Arial"/>
        </w:rPr>
        <w:t>utilizado porque es barata y fácilmente disponible, en</w:t>
      </w:r>
      <w:r>
        <w:rPr>
          <w:rFonts w:ascii="Arial" w:hAnsi="Arial" w:cs="Arial"/>
        </w:rPr>
        <w:t xml:space="preserve"> </w:t>
      </w:r>
      <w:r w:rsidRPr="00217DEA">
        <w:rPr>
          <w:rFonts w:ascii="Arial" w:hAnsi="Arial" w:cs="Arial"/>
        </w:rPr>
        <w:t>comparación con otros líquidos. Sin embargo resulta que</w:t>
      </w:r>
      <w:r>
        <w:rPr>
          <w:rFonts w:ascii="Arial" w:hAnsi="Arial" w:cs="Arial"/>
        </w:rPr>
        <w:t xml:space="preserve"> </w:t>
      </w:r>
      <w:r w:rsidRPr="00217DEA">
        <w:rPr>
          <w:rFonts w:ascii="Arial" w:hAnsi="Arial" w:cs="Arial"/>
        </w:rPr>
        <w:t>aparte del precio y disponibilidad, el agua es el mejor agente</w:t>
      </w:r>
      <w:r>
        <w:rPr>
          <w:rFonts w:ascii="Arial" w:hAnsi="Arial" w:cs="Arial"/>
        </w:rPr>
        <w:t xml:space="preserve"> </w:t>
      </w:r>
      <w:r w:rsidRPr="00217DEA">
        <w:rPr>
          <w:rFonts w:ascii="Arial" w:hAnsi="Arial" w:cs="Arial"/>
        </w:rPr>
        <w:t>extintor que cualquier otro líquido conocido, para la mayoría de</w:t>
      </w:r>
      <w:r>
        <w:rPr>
          <w:rFonts w:ascii="Arial" w:hAnsi="Arial" w:cs="Arial"/>
        </w:rPr>
        <w:t xml:space="preserve"> </w:t>
      </w:r>
      <w:r w:rsidRPr="00217DEA">
        <w:rPr>
          <w:rFonts w:ascii="Arial" w:hAnsi="Arial" w:cs="Arial"/>
        </w:rPr>
        <w:t>los fuegos.</w:t>
      </w:r>
    </w:p>
    <w:p w:rsidR="00217DEA" w:rsidRDefault="00217DEA" w:rsidP="00255166">
      <w:pPr>
        <w:spacing w:line="480" w:lineRule="auto"/>
        <w:ind w:left="993"/>
        <w:jc w:val="both"/>
        <w:rPr>
          <w:rFonts w:ascii="Arial" w:hAnsi="Arial" w:cs="Arial"/>
        </w:rPr>
      </w:pPr>
    </w:p>
    <w:p w:rsidR="00217DEA" w:rsidRDefault="00217DEA" w:rsidP="00217DEA">
      <w:pPr>
        <w:spacing w:line="480" w:lineRule="auto"/>
        <w:ind w:left="993"/>
        <w:jc w:val="both"/>
        <w:rPr>
          <w:rFonts w:ascii="Arial" w:hAnsi="Arial" w:cs="Arial"/>
        </w:rPr>
      </w:pPr>
      <w:r w:rsidRPr="00217DEA">
        <w:rPr>
          <w:rFonts w:ascii="Arial" w:hAnsi="Arial" w:cs="Arial"/>
        </w:rPr>
        <w:t>El agua tiene un alto calor de evaporación por unidad de peso,</w:t>
      </w:r>
      <w:r>
        <w:rPr>
          <w:rFonts w:ascii="Arial" w:hAnsi="Arial" w:cs="Arial"/>
        </w:rPr>
        <w:t xml:space="preserve"> </w:t>
      </w:r>
      <w:r w:rsidRPr="00217DEA">
        <w:rPr>
          <w:rFonts w:ascii="Arial" w:hAnsi="Arial" w:cs="Arial"/>
        </w:rPr>
        <w:t>por lo menos cuatro veces mayor que el de cualquier líquido</w:t>
      </w:r>
      <w:r>
        <w:rPr>
          <w:rFonts w:ascii="Arial" w:hAnsi="Arial" w:cs="Arial"/>
        </w:rPr>
        <w:t xml:space="preserve"> </w:t>
      </w:r>
      <w:r w:rsidRPr="00217DEA">
        <w:rPr>
          <w:rFonts w:ascii="Arial" w:hAnsi="Arial" w:cs="Arial"/>
        </w:rPr>
        <w:t>no inflamable. Además no es nada tóxica (incluso un líquido</w:t>
      </w:r>
      <w:r>
        <w:rPr>
          <w:rFonts w:ascii="Arial" w:hAnsi="Arial" w:cs="Arial"/>
        </w:rPr>
        <w:t xml:space="preserve"> </w:t>
      </w:r>
      <w:r w:rsidRPr="00217DEA">
        <w:rPr>
          <w:rFonts w:ascii="Arial" w:hAnsi="Arial" w:cs="Arial"/>
        </w:rPr>
        <w:t>químicamente inerte, como el nitrógeno líquido, puede causar</w:t>
      </w:r>
      <w:r>
        <w:rPr>
          <w:rFonts w:ascii="Arial" w:hAnsi="Arial" w:cs="Arial"/>
        </w:rPr>
        <w:t xml:space="preserve"> </w:t>
      </w:r>
      <w:r w:rsidRPr="00217DEA">
        <w:rPr>
          <w:rFonts w:ascii="Arial" w:hAnsi="Arial" w:cs="Arial"/>
        </w:rPr>
        <w:t>asfixia). El agua puede almacenarse a presión y temperaturas</w:t>
      </w:r>
      <w:r>
        <w:rPr>
          <w:rFonts w:ascii="Arial" w:hAnsi="Arial" w:cs="Arial"/>
        </w:rPr>
        <w:t xml:space="preserve"> </w:t>
      </w:r>
      <w:r w:rsidRPr="00217DEA">
        <w:rPr>
          <w:rFonts w:ascii="Arial" w:hAnsi="Arial" w:cs="Arial"/>
        </w:rPr>
        <w:t>normales. Su punto de ebullición 100 °C, está muy por debajo</w:t>
      </w:r>
      <w:r>
        <w:rPr>
          <w:rFonts w:ascii="Arial" w:hAnsi="Arial" w:cs="Arial"/>
        </w:rPr>
        <w:t xml:space="preserve"> </w:t>
      </w:r>
      <w:r w:rsidRPr="00217DEA">
        <w:rPr>
          <w:rFonts w:ascii="Arial" w:hAnsi="Arial" w:cs="Arial"/>
        </w:rPr>
        <w:t xml:space="preserve">de los 250 – 450 °C que es la temperatura de </w:t>
      </w:r>
      <w:proofErr w:type="spellStart"/>
      <w:r w:rsidRPr="00217DEA">
        <w:rPr>
          <w:rFonts w:ascii="Arial" w:hAnsi="Arial" w:cs="Arial"/>
        </w:rPr>
        <w:t>pirólis</w:t>
      </w:r>
      <w:proofErr w:type="spellEnd"/>
      <w:r w:rsidRPr="00217DEA">
        <w:rPr>
          <w:rFonts w:ascii="Arial" w:hAnsi="Arial" w:cs="Arial"/>
        </w:rPr>
        <w:t xml:space="preserve"> de la</w:t>
      </w:r>
      <w:r>
        <w:rPr>
          <w:rFonts w:ascii="Arial" w:hAnsi="Arial" w:cs="Arial"/>
        </w:rPr>
        <w:t xml:space="preserve"> </w:t>
      </w:r>
      <w:r w:rsidRPr="00217DEA">
        <w:rPr>
          <w:rFonts w:ascii="Arial" w:hAnsi="Arial" w:cs="Arial"/>
        </w:rPr>
        <w:t>mayoría de los sólidos combustibles, por lo que el enfriamiento</w:t>
      </w:r>
      <w:r>
        <w:rPr>
          <w:rFonts w:ascii="Arial" w:hAnsi="Arial" w:cs="Arial"/>
        </w:rPr>
        <w:t xml:space="preserve"> </w:t>
      </w:r>
      <w:r w:rsidRPr="00217DEA">
        <w:rPr>
          <w:rFonts w:ascii="Arial" w:hAnsi="Arial" w:cs="Arial"/>
        </w:rPr>
        <w:t xml:space="preserve">por evaporación de la superficie de </w:t>
      </w:r>
      <w:proofErr w:type="spellStart"/>
      <w:r w:rsidRPr="00217DEA">
        <w:rPr>
          <w:rFonts w:ascii="Arial" w:hAnsi="Arial" w:cs="Arial"/>
        </w:rPr>
        <w:t>pirolización</w:t>
      </w:r>
      <w:proofErr w:type="spellEnd"/>
      <w:r w:rsidRPr="00217DEA">
        <w:rPr>
          <w:rFonts w:ascii="Arial" w:hAnsi="Arial" w:cs="Arial"/>
        </w:rPr>
        <w:t xml:space="preserve"> resulta muy</w:t>
      </w:r>
      <w:r>
        <w:rPr>
          <w:rFonts w:ascii="Arial" w:hAnsi="Arial" w:cs="Arial"/>
        </w:rPr>
        <w:t xml:space="preserve"> </w:t>
      </w:r>
      <w:r w:rsidRPr="00217DEA">
        <w:rPr>
          <w:rFonts w:ascii="Arial" w:hAnsi="Arial" w:cs="Arial"/>
        </w:rPr>
        <w:t>eficaz. Ningún otro líquido posee todas estas propiedades,</w:t>
      </w:r>
      <w:r>
        <w:rPr>
          <w:rFonts w:ascii="Arial" w:hAnsi="Arial" w:cs="Arial"/>
        </w:rPr>
        <w:t xml:space="preserve"> </w:t>
      </w:r>
      <w:r w:rsidRPr="00217DEA">
        <w:rPr>
          <w:rFonts w:ascii="Arial" w:hAnsi="Arial" w:cs="Arial"/>
        </w:rPr>
        <w:t>además de su bajo precio.</w:t>
      </w:r>
    </w:p>
    <w:p w:rsidR="00217DEA" w:rsidRDefault="00217DEA" w:rsidP="00255166">
      <w:pPr>
        <w:spacing w:line="480" w:lineRule="auto"/>
        <w:ind w:left="993"/>
        <w:jc w:val="both"/>
        <w:rPr>
          <w:rFonts w:ascii="Arial" w:hAnsi="Arial" w:cs="Arial"/>
        </w:rPr>
      </w:pPr>
    </w:p>
    <w:p w:rsidR="00217DEA" w:rsidRDefault="00217DEA" w:rsidP="00D61781">
      <w:pPr>
        <w:spacing w:line="480" w:lineRule="auto"/>
        <w:ind w:left="993"/>
        <w:jc w:val="both"/>
        <w:rPr>
          <w:rFonts w:ascii="Arial" w:hAnsi="Arial" w:cs="Arial"/>
        </w:rPr>
      </w:pPr>
      <w:r w:rsidRPr="00217DEA">
        <w:rPr>
          <w:rFonts w:ascii="Arial" w:hAnsi="Arial" w:cs="Arial"/>
        </w:rPr>
        <w:lastRenderedPageBreak/>
        <w:t>Sin embargo, el agua no es un agente extintor perfecto. Se</w:t>
      </w:r>
      <w:r w:rsidR="00C66803">
        <w:rPr>
          <w:rFonts w:ascii="Arial" w:hAnsi="Arial" w:cs="Arial"/>
        </w:rPr>
        <w:t xml:space="preserve"> </w:t>
      </w:r>
      <w:r w:rsidRPr="00217DEA">
        <w:rPr>
          <w:rFonts w:ascii="Arial" w:hAnsi="Arial" w:cs="Arial"/>
        </w:rPr>
        <w:t>congela a los 0 °C, conduce la electricidad y puede estropear</w:t>
      </w:r>
      <w:r w:rsidR="00D61781">
        <w:rPr>
          <w:rFonts w:ascii="Arial" w:hAnsi="Arial" w:cs="Arial"/>
        </w:rPr>
        <w:t xml:space="preserve"> </w:t>
      </w:r>
      <w:r w:rsidRPr="00217DEA">
        <w:rPr>
          <w:rFonts w:ascii="Arial" w:hAnsi="Arial" w:cs="Arial"/>
        </w:rPr>
        <w:t>algunos bienes de modo irreversible, aunque en muchos</w:t>
      </w:r>
      <w:r w:rsidR="00D61781">
        <w:rPr>
          <w:rFonts w:ascii="Arial" w:hAnsi="Arial" w:cs="Arial"/>
        </w:rPr>
        <w:t xml:space="preserve"> </w:t>
      </w:r>
      <w:r w:rsidRPr="00217DEA">
        <w:rPr>
          <w:rFonts w:ascii="Arial" w:hAnsi="Arial" w:cs="Arial"/>
        </w:rPr>
        <w:t>casos se pueden recuperar. El agua puede no resultar eficaz</w:t>
      </w:r>
      <w:r w:rsidR="00D61781">
        <w:rPr>
          <w:rFonts w:ascii="Arial" w:hAnsi="Arial" w:cs="Arial"/>
        </w:rPr>
        <w:t xml:space="preserve"> </w:t>
      </w:r>
      <w:r w:rsidRPr="00217DEA">
        <w:rPr>
          <w:rFonts w:ascii="Arial" w:hAnsi="Arial" w:cs="Arial"/>
        </w:rPr>
        <w:t>en incendios de líquidos inflamables, sobre todo los insolubles</w:t>
      </w:r>
      <w:r w:rsidR="00D61781">
        <w:rPr>
          <w:rFonts w:ascii="Arial" w:hAnsi="Arial" w:cs="Arial"/>
        </w:rPr>
        <w:t xml:space="preserve"> </w:t>
      </w:r>
      <w:r w:rsidRPr="00217DEA">
        <w:rPr>
          <w:rFonts w:ascii="Arial" w:hAnsi="Arial" w:cs="Arial"/>
        </w:rPr>
        <w:t>en agua y que flotan en la misma, como los hidrocarburos. El</w:t>
      </w:r>
      <w:r w:rsidR="00D61781">
        <w:rPr>
          <w:rFonts w:ascii="Arial" w:hAnsi="Arial" w:cs="Arial"/>
        </w:rPr>
        <w:t xml:space="preserve"> </w:t>
      </w:r>
      <w:r w:rsidRPr="00217DEA">
        <w:rPr>
          <w:rFonts w:ascii="Arial" w:hAnsi="Arial" w:cs="Arial"/>
        </w:rPr>
        <w:t>agua no es compatible con ciertos metales calientes o ciertos</w:t>
      </w:r>
      <w:r w:rsidR="00D61781">
        <w:rPr>
          <w:rFonts w:ascii="Arial" w:hAnsi="Arial" w:cs="Arial"/>
        </w:rPr>
        <w:t xml:space="preserve"> </w:t>
      </w:r>
      <w:r w:rsidRPr="00217DEA">
        <w:rPr>
          <w:rFonts w:ascii="Arial" w:hAnsi="Arial" w:cs="Arial"/>
        </w:rPr>
        <w:t>productos químicos. Por eso, en los incendios de estos</w:t>
      </w:r>
      <w:r w:rsidR="00D61781">
        <w:rPr>
          <w:rFonts w:ascii="Arial" w:hAnsi="Arial" w:cs="Arial"/>
        </w:rPr>
        <w:t xml:space="preserve"> </w:t>
      </w:r>
      <w:r w:rsidRPr="00217DEA">
        <w:rPr>
          <w:rFonts w:ascii="Arial" w:hAnsi="Arial" w:cs="Arial"/>
        </w:rPr>
        <w:t>materiales son preferibles otros agentes extintores, como la</w:t>
      </w:r>
      <w:r w:rsidR="00D61781">
        <w:rPr>
          <w:rFonts w:ascii="Arial" w:hAnsi="Arial" w:cs="Arial"/>
        </w:rPr>
        <w:t xml:space="preserve"> </w:t>
      </w:r>
      <w:r w:rsidRPr="00217DEA">
        <w:rPr>
          <w:rFonts w:ascii="Arial" w:hAnsi="Arial" w:cs="Arial"/>
        </w:rPr>
        <w:t xml:space="preserve">espuma acuosa, los gases inertes, los </w:t>
      </w:r>
      <w:proofErr w:type="spellStart"/>
      <w:r w:rsidRPr="00217DEA">
        <w:rPr>
          <w:rFonts w:ascii="Arial" w:hAnsi="Arial" w:cs="Arial"/>
        </w:rPr>
        <w:t>halones</w:t>
      </w:r>
      <w:proofErr w:type="spellEnd"/>
      <w:r w:rsidRPr="00217DEA">
        <w:rPr>
          <w:rFonts w:ascii="Arial" w:hAnsi="Arial" w:cs="Arial"/>
        </w:rPr>
        <w:t xml:space="preserve"> y polvos</w:t>
      </w:r>
      <w:r w:rsidR="00D61781">
        <w:rPr>
          <w:rFonts w:ascii="Arial" w:hAnsi="Arial" w:cs="Arial"/>
        </w:rPr>
        <w:t xml:space="preserve"> </w:t>
      </w:r>
      <w:r w:rsidRPr="00217DEA">
        <w:rPr>
          <w:rFonts w:ascii="Arial" w:hAnsi="Arial" w:cs="Arial"/>
        </w:rPr>
        <w:t>químicos secos.</w:t>
      </w:r>
    </w:p>
    <w:p w:rsidR="00D61781" w:rsidRDefault="00D61781" w:rsidP="00255166">
      <w:pPr>
        <w:spacing w:line="480" w:lineRule="auto"/>
        <w:ind w:left="993"/>
        <w:jc w:val="both"/>
        <w:rPr>
          <w:rFonts w:ascii="Arial" w:hAnsi="Arial" w:cs="Arial"/>
        </w:rPr>
      </w:pPr>
    </w:p>
    <w:p w:rsidR="004A2120" w:rsidRDefault="00D61781" w:rsidP="00BA6FF4">
      <w:pPr>
        <w:spacing w:line="480" w:lineRule="auto"/>
        <w:ind w:left="993"/>
        <w:jc w:val="both"/>
        <w:rPr>
          <w:rFonts w:ascii="Arial" w:hAnsi="Arial" w:cs="Arial"/>
        </w:rPr>
      </w:pPr>
      <w:r w:rsidRPr="00D61781">
        <w:rPr>
          <w:rFonts w:ascii="Arial" w:hAnsi="Arial" w:cs="Arial"/>
        </w:rPr>
        <w:t>Los dos modos más corrientes de aplicar el agua a un fuego</w:t>
      </w:r>
      <w:r>
        <w:rPr>
          <w:rFonts w:ascii="Arial" w:hAnsi="Arial" w:cs="Arial"/>
        </w:rPr>
        <w:t xml:space="preserve"> </w:t>
      </w:r>
      <w:r w:rsidRPr="00D61781">
        <w:rPr>
          <w:rFonts w:ascii="Arial" w:hAnsi="Arial" w:cs="Arial"/>
        </w:rPr>
        <w:t>son mediante un chorro continuo o pulverizado, con un</w:t>
      </w:r>
      <w:r w:rsidR="00333956">
        <w:rPr>
          <w:rFonts w:ascii="Arial" w:hAnsi="Arial" w:cs="Arial"/>
        </w:rPr>
        <w:t xml:space="preserve">a </w:t>
      </w:r>
      <w:r w:rsidRPr="00D61781">
        <w:rPr>
          <w:rFonts w:ascii="Arial" w:hAnsi="Arial" w:cs="Arial"/>
        </w:rPr>
        <w:t>manguera o pulverizándola a través de rociadores</w:t>
      </w:r>
      <w:r w:rsidR="00333956">
        <w:rPr>
          <w:rFonts w:ascii="Arial" w:hAnsi="Arial" w:cs="Arial"/>
        </w:rPr>
        <w:t xml:space="preserve"> </w:t>
      </w:r>
      <w:r w:rsidRPr="00D61781">
        <w:rPr>
          <w:rFonts w:ascii="Arial" w:hAnsi="Arial" w:cs="Arial"/>
        </w:rPr>
        <w:t>automáticos.</w:t>
      </w:r>
    </w:p>
    <w:p w:rsidR="00BA6FF4" w:rsidRDefault="00BA6FF4" w:rsidP="00BA6FF4">
      <w:pPr>
        <w:spacing w:line="480" w:lineRule="auto"/>
        <w:ind w:left="993"/>
        <w:jc w:val="both"/>
        <w:rPr>
          <w:rFonts w:ascii="Arial" w:hAnsi="Arial" w:cs="Arial"/>
        </w:rPr>
      </w:pPr>
    </w:p>
    <w:p w:rsidR="004A2120" w:rsidRDefault="004A2120" w:rsidP="004A2120">
      <w:pPr>
        <w:spacing w:line="480" w:lineRule="auto"/>
        <w:ind w:left="993"/>
        <w:jc w:val="both"/>
        <w:rPr>
          <w:rFonts w:ascii="Arial" w:hAnsi="Arial" w:cs="Arial"/>
        </w:rPr>
      </w:pPr>
      <w:r>
        <w:rPr>
          <w:rFonts w:ascii="Arial" w:hAnsi="Arial" w:cs="Arial"/>
        </w:rPr>
        <w:t>El agua a utilizarse debe ser limpia, dulce o salada siempre y cuando se consideren características químicas para seleccionar los equipos y materiales a utilizarse.</w:t>
      </w:r>
    </w:p>
    <w:p w:rsidR="00BA6FF4" w:rsidRDefault="00BA6FF4" w:rsidP="004A2120">
      <w:pPr>
        <w:spacing w:line="480" w:lineRule="auto"/>
        <w:ind w:left="993"/>
        <w:jc w:val="both"/>
        <w:rPr>
          <w:rFonts w:ascii="Arial" w:hAnsi="Arial" w:cs="Arial"/>
        </w:rPr>
      </w:pPr>
    </w:p>
    <w:p w:rsidR="004A2120" w:rsidRDefault="004A2120" w:rsidP="004A2120">
      <w:pPr>
        <w:spacing w:line="480" w:lineRule="auto"/>
        <w:ind w:left="993"/>
        <w:jc w:val="both"/>
        <w:rPr>
          <w:rFonts w:ascii="Arial" w:hAnsi="Arial" w:cs="Arial"/>
        </w:rPr>
      </w:pPr>
      <w:r>
        <w:rPr>
          <w:rFonts w:ascii="Arial" w:hAnsi="Arial" w:cs="Arial"/>
        </w:rPr>
        <w:t>Se pueden considerar los siguientes tipos de fuentes de abastecimiento con sus condiciones de uso:</w:t>
      </w:r>
    </w:p>
    <w:p w:rsidR="00255166" w:rsidRDefault="00255166" w:rsidP="008F1C88">
      <w:pPr>
        <w:tabs>
          <w:tab w:val="left" w:pos="993"/>
        </w:tabs>
        <w:spacing w:line="480" w:lineRule="auto"/>
        <w:jc w:val="both"/>
        <w:rPr>
          <w:rFonts w:ascii="Arial" w:hAnsi="Arial" w:cs="Arial"/>
          <w:b/>
        </w:rPr>
      </w:pPr>
    </w:p>
    <w:p w:rsidR="008F1C88" w:rsidRDefault="008F1C88" w:rsidP="008F1C88">
      <w:pPr>
        <w:pStyle w:val="Prrafodelista"/>
        <w:numPr>
          <w:ilvl w:val="2"/>
          <w:numId w:val="14"/>
        </w:numPr>
        <w:spacing w:line="480" w:lineRule="auto"/>
        <w:ind w:left="1701" w:hanging="708"/>
        <w:rPr>
          <w:rFonts w:ascii="Arial" w:hAnsi="Arial" w:cs="Arial"/>
          <w:b/>
          <w:sz w:val="24"/>
          <w:szCs w:val="24"/>
          <w:lang w:val="es-AR"/>
        </w:rPr>
      </w:pPr>
      <w:r>
        <w:rPr>
          <w:rFonts w:ascii="Arial" w:hAnsi="Arial" w:cs="Arial"/>
          <w:b/>
          <w:sz w:val="24"/>
          <w:szCs w:val="24"/>
          <w:lang w:val="es-AR"/>
        </w:rPr>
        <w:lastRenderedPageBreak/>
        <w:t>Red de Uso Público</w:t>
      </w:r>
    </w:p>
    <w:p w:rsidR="00255166" w:rsidRPr="008A6BFC" w:rsidRDefault="008A6BFC" w:rsidP="00E147BC">
      <w:pPr>
        <w:pStyle w:val="Prrafodelista"/>
        <w:numPr>
          <w:ilvl w:val="0"/>
          <w:numId w:val="15"/>
        </w:numPr>
        <w:spacing w:line="480" w:lineRule="auto"/>
        <w:ind w:left="1985" w:hanging="284"/>
        <w:rPr>
          <w:rFonts w:ascii="Arial" w:hAnsi="Arial" w:cs="Arial"/>
          <w:sz w:val="24"/>
          <w:szCs w:val="24"/>
        </w:rPr>
      </w:pPr>
      <w:r w:rsidRPr="008A6BFC">
        <w:rPr>
          <w:rFonts w:ascii="Arial" w:hAnsi="Arial" w:cs="Arial"/>
          <w:sz w:val="24"/>
          <w:szCs w:val="24"/>
        </w:rPr>
        <w:t>La fuente más común de abastecimiento de agua</w:t>
      </w:r>
      <w:r w:rsidR="00255166" w:rsidRPr="008A6BFC">
        <w:rPr>
          <w:rFonts w:ascii="Arial" w:hAnsi="Arial" w:cs="Arial"/>
          <w:sz w:val="24"/>
          <w:szCs w:val="24"/>
        </w:rPr>
        <w:t>.</w:t>
      </w:r>
    </w:p>
    <w:p w:rsidR="00255166" w:rsidRDefault="008A6BFC" w:rsidP="005F7F25">
      <w:pPr>
        <w:pStyle w:val="Prrafodelista"/>
        <w:numPr>
          <w:ilvl w:val="0"/>
          <w:numId w:val="15"/>
        </w:numPr>
        <w:spacing w:after="0" w:line="480" w:lineRule="auto"/>
        <w:ind w:left="1985" w:hanging="284"/>
        <w:rPr>
          <w:rFonts w:ascii="Arial" w:hAnsi="Arial" w:cs="Arial"/>
          <w:sz w:val="24"/>
          <w:szCs w:val="24"/>
        </w:rPr>
      </w:pPr>
      <w:r w:rsidRPr="008A6BFC">
        <w:rPr>
          <w:rFonts w:ascii="Arial" w:hAnsi="Arial" w:cs="Arial"/>
          <w:sz w:val="24"/>
          <w:szCs w:val="24"/>
        </w:rPr>
        <w:t>Debe ser complementada con una cisterna interna que pueda prever cualquier anomalía en el sistema.</w:t>
      </w:r>
    </w:p>
    <w:p w:rsidR="005F7F25" w:rsidRPr="00BA6FF4" w:rsidRDefault="005F7F25" w:rsidP="005F7F25">
      <w:pPr>
        <w:pStyle w:val="Prrafodelista"/>
        <w:spacing w:after="0" w:line="480" w:lineRule="auto"/>
        <w:ind w:left="1985"/>
        <w:rPr>
          <w:rFonts w:ascii="Arial" w:hAnsi="Arial" w:cs="Arial"/>
          <w:sz w:val="24"/>
          <w:szCs w:val="24"/>
        </w:rPr>
      </w:pPr>
    </w:p>
    <w:p w:rsidR="00255166" w:rsidRPr="008F1C88" w:rsidRDefault="008F1C88" w:rsidP="005F7F25">
      <w:pPr>
        <w:pStyle w:val="Prrafodelista"/>
        <w:numPr>
          <w:ilvl w:val="2"/>
          <w:numId w:val="14"/>
        </w:numPr>
        <w:spacing w:after="0" w:line="480" w:lineRule="auto"/>
        <w:ind w:left="1701" w:hanging="708"/>
        <w:rPr>
          <w:rFonts w:ascii="Arial" w:hAnsi="Arial" w:cs="Arial"/>
          <w:b/>
          <w:sz w:val="24"/>
          <w:szCs w:val="24"/>
          <w:lang w:val="es-AR"/>
        </w:rPr>
      </w:pPr>
      <w:r>
        <w:rPr>
          <w:rFonts w:ascii="Arial" w:hAnsi="Arial" w:cs="Arial"/>
          <w:b/>
          <w:sz w:val="24"/>
          <w:szCs w:val="24"/>
          <w:lang w:val="es-AR"/>
        </w:rPr>
        <w:t>Fuentes Inagotables</w:t>
      </w:r>
    </w:p>
    <w:p w:rsidR="008F1C88" w:rsidRDefault="008F1C88" w:rsidP="00C34B22">
      <w:pPr>
        <w:spacing w:line="480" w:lineRule="auto"/>
        <w:ind w:left="1701"/>
        <w:jc w:val="both"/>
        <w:rPr>
          <w:rFonts w:ascii="Arial" w:hAnsi="Arial" w:cs="Arial"/>
        </w:rPr>
      </w:pPr>
      <w:r>
        <w:rPr>
          <w:rFonts w:ascii="Arial" w:hAnsi="Arial" w:cs="Arial"/>
        </w:rPr>
        <w:t>El suministro de estas fuentes debe garantizar el caudal que necesite el sistema contra incendios al que sirve, debe de tenerse en cuenta que podrían haber períodos de sequía que pudieran afectar alguna de estas fuentes.</w:t>
      </w:r>
    </w:p>
    <w:p w:rsidR="008F1C88" w:rsidRDefault="008F1C88" w:rsidP="00C34B22">
      <w:pPr>
        <w:spacing w:line="480" w:lineRule="auto"/>
        <w:ind w:left="1701"/>
        <w:jc w:val="both"/>
        <w:rPr>
          <w:rFonts w:ascii="Arial" w:hAnsi="Arial" w:cs="Arial"/>
        </w:rPr>
      </w:pPr>
      <w:r>
        <w:rPr>
          <w:rFonts w:ascii="Arial" w:hAnsi="Arial" w:cs="Arial"/>
        </w:rPr>
        <w:t>Entre estas están consideradas las fuentes naturales como ríos, lagos, mares, y las artificiales como pueden ser embalses, pozos, canales, etc.</w:t>
      </w:r>
    </w:p>
    <w:p w:rsidR="00C34B22" w:rsidRDefault="00C34B22" w:rsidP="00255166">
      <w:pPr>
        <w:spacing w:line="480" w:lineRule="auto"/>
        <w:ind w:left="1134"/>
        <w:jc w:val="both"/>
        <w:rPr>
          <w:rFonts w:ascii="Arial" w:hAnsi="Arial" w:cs="Arial"/>
        </w:rPr>
      </w:pPr>
    </w:p>
    <w:p w:rsidR="00C34B22" w:rsidRPr="00C34B22" w:rsidRDefault="00C34B22" w:rsidP="00C34B22">
      <w:pPr>
        <w:pStyle w:val="Prrafodelista"/>
        <w:numPr>
          <w:ilvl w:val="2"/>
          <w:numId w:val="14"/>
        </w:numPr>
        <w:spacing w:line="480" w:lineRule="auto"/>
        <w:ind w:left="1701" w:hanging="708"/>
        <w:rPr>
          <w:rFonts w:ascii="Arial" w:hAnsi="Arial" w:cs="Arial"/>
          <w:b/>
          <w:sz w:val="24"/>
          <w:szCs w:val="24"/>
          <w:lang w:val="es-AR"/>
        </w:rPr>
      </w:pPr>
      <w:r>
        <w:rPr>
          <w:rFonts w:ascii="Arial" w:hAnsi="Arial" w:cs="Arial"/>
          <w:b/>
          <w:sz w:val="24"/>
          <w:szCs w:val="24"/>
          <w:lang w:val="es-AR"/>
        </w:rPr>
        <w:t>Depósitos o Cisternas</w:t>
      </w:r>
    </w:p>
    <w:p w:rsidR="00C34B22" w:rsidRDefault="00C34B22" w:rsidP="00C34B22">
      <w:pPr>
        <w:spacing w:line="480" w:lineRule="auto"/>
        <w:ind w:left="1701"/>
        <w:jc w:val="both"/>
        <w:rPr>
          <w:rFonts w:ascii="Arial" w:hAnsi="Arial" w:cs="Arial"/>
        </w:rPr>
      </w:pPr>
      <w:r>
        <w:rPr>
          <w:rFonts w:ascii="Arial" w:hAnsi="Arial" w:cs="Arial"/>
        </w:rPr>
        <w:t>Estos serán para uso exclusivo del sistema contra incendios, en caso contrario las tomas de salida para otros usos deberán estar ubicadas por encima del nivel máximo</w:t>
      </w:r>
      <w:r w:rsidR="00C20B05">
        <w:rPr>
          <w:rFonts w:ascii="Arial" w:hAnsi="Arial" w:cs="Arial"/>
        </w:rPr>
        <w:t xml:space="preserve"> de la reserva para el sistema contra incendios.</w:t>
      </w:r>
    </w:p>
    <w:p w:rsidR="00C20B05" w:rsidRDefault="00C20B05" w:rsidP="00C34B22">
      <w:pPr>
        <w:spacing w:line="480" w:lineRule="auto"/>
        <w:ind w:left="1701"/>
        <w:jc w:val="both"/>
        <w:rPr>
          <w:rFonts w:ascii="Arial" w:hAnsi="Arial" w:cs="Arial"/>
        </w:rPr>
      </w:pPr>
      <w:r>
        <w:rPr>
          <w:rFonts w:ascii="Arial" w:hAnsi="Arial" w:cs="Arial"/>
        </w:rPr>
        <w:t xml:space="preserve">Existen depósitos construidos bajo superficie, sobre superficie, elevados y de presión. Entre estos están de los </w:t>
      </w:r>
      <w:r>
        <w:rPr>
          <w:rFonts w:ascii="Arial" w:hAnsi="Arial" w:cs="Arial"/>
        </w:rPr>
        <w:lastRenderedPageBreak/>
        <w:t>que se succiona agua por medio de equipos de bombeo, y los que distribuyen el agua por gravedad.</w:t>
      </w:r>
    </w:p>
    <w:p w:rsidR="00513636" w:rsidRDefault="00513636" w:rsidP="00C34B22">
      <w:pPr>
        <w:spacing w:line="480" w:lineRule="auto"/>
        <w:ind w:left="1701"/>
        <w:jc w:val="both"/>
        <w:rPr>
          <w:rFonts w:ascii="Arial" w:hAnsi="Arial" w:cs="Arial"/>
        </w:rPr>
      </w:pPr>
    </w:p>
    <w:p w:rsidR="00C20B05" w:rsidRDefault="00C20B05" w:rsidP="00C20B05">
      <w:pPr>
        <w:pStyle w:val="Prrafodelista"/>
        <w:numPr>
          <w:ilvl w:val="1"/>
          <w:numId w:val="14"/>
        </w:numPr>
        <w:spacing w:line="480" w:lineRule="auto"/>
        <w:rPr>
          <w:rFonts w:ascii="Arial" w:hAnsi="Arial" w:cs="Arial"/>
          <w:b/>
          <w:sz w:val="24"/>
          <w:szCs w:val="24"/>
          <w:lang w:val="es-AR"/>
        </w:rPr>
      </w:pPr>
      <w:r>
        <w:rPr>
          <w:rFonts w:ascii="Arial" w:hAnsi="Arial" w:cs="Arial"/>
          <w:b/>
          <w:sz w:val="24"/>
          <w:szCs w:val="24"/>
          <w:lang w:val="es-AR"/>
        </w:rPr>
        <w:t>Cálculo de la Reserva de Agua</w:t>
      </w:r>
    </w:p>
    <w:p w:rsidR="00C20B05" w:rsidRDefault="00C20B05" w:rsidP="00C20B05">
      <w:pPr>
        <w:spacing w:line="480" w:lineRule="auto"/>
        <w:ind w:left="1134"/>
        <w:jc w:val="both"/>
        <w:rPr>
          <w:rFonts w:ascii="Arial" w:hAnsi="Arial" w:cs="Arial"/>
          <w:lang w:val="es-AR"/>
        </w:rPr>
      </w:pPr>
      <w:r w:rsidRPr="00C20B05">
        <w:rPr>
          <w:rFonts w:ascii="Arial" w:hAnsi="Arial" w:cs="Arial"/>
          <w:lang w:val="es-AR"/>
        </w:rPr>
        <w:t xml:space="preserve">El cálculo de la reserva de agua para cualquier </w:t>
      </w:r>
      <w:r>
        <w:rPr>
          <w:rFonts w:ascii="Arial" w:hAnsi="Arial" w:cs="Arial"/>
          <w:lang w:val="es-AR"/>
        </w:rPr>
        <w:t>S</w:t>
      </w:r>
      <w:r w:rsidRPr="00C20B05">
        <w:rPr>
          <w:rFonts w:ascii="Arial" w:hAnsi="Arial" w:cs="Arial"/>
          <w:lang w:val="es-AR"/>
        </w:rPr>
        <w:t xml:space="preserve">istema </w:t>
      </w:r>
      <w:r>
        <w:rPr>
          <w:rFonts w:ascii="Arial" w:hAnsi="Arial" w:cs="Arial"/>
          <w:lang w:val="es-AR"/>
        </w:rPr>
        <w:t>C</w:t>
      </w:r>
      <w:r w:rsidRPr="00C20B05">
        <w:rPr>
          <w:rFonts w:ascii="Arial" w:hAnsi="Arial" w:cs="Arial"/>
          <w:lang w:val="es-AR"/>
        </w:rPr>
        <w:t xml:space="preserve">ontra </w:t>
      </w:r>
      <w:r>
        <w:rPr>
          <w:rFonts w:ascii="Arial" w:hAnsi="Arial" w:cs="Arial"/>
          <w:lang w:val="es-AR"/>
        </w:rPr>
        <w:t>I</w:t>
      </w:r>
      <w:r w:rsidRPr="00C20B05">
        <w:rPr>
          <w:rFonts w:ascii="Arial" w:hAnsi="Arial" w:cs="Arial"/>
          <w:lang w:val="es-AR"/>
        </w:rPr>
        <w:t>ncendios</w:t>
      </w:r>
      <w:r>
        <w:rPr>
          <w:rFonts w:ascii="Arial" w:hAnsi="Arial" w:cs="Arial"/>
          <w:lang w:val="es-AR"/>
        </w:rPr>
        <w:t xml:space="preserve"> está </w:t>
      </w:r>
      <w:r w:rsidR="005F7F25">
        <w:rPr>
          <w:rFonts w:ascii="Arial" w:hAnsi="Arial" w:cs="Arial"/>
          <w:lang w:val="es-AR"/>
        </w:rPr>
        <w:t>dado</w:t>
      </w:r>
      <w:r>
        <w:rPr>
          <w:rFonts w:ascii="Arial" w:hAnsi="Arial" w:cs="Arial"/>
          <w:lang w:val="es-AR"/>
        </w:rPr>
        <w:t xml:space="preserve"> por varios factores los cuales dependen principalmente del tipo de protección a instalar y de la clasificación</w:t>
      </w:r>
      <w:r w:rsidR="006078F1">
        <w:rPr>
          <w:rFonts w:ascii="Arial" w:hAnsi="Arial" w:cs="Arial"/>
          <w:lang w:val="es-AR"/>
        </w:rPr>
        <w:t xml:space="preserve"> que la edificación tenga según el riesgo por la actividad que realice.</w:t>
      </w:r>
    </w:p>
    <w:p w:rsidR="006078F1" w:rsidRDefault="006078F1" w:rsidP="00C20B05">
      <w:pPr>
        <w:spacing w:line="480" w:lineRule="auto"/>
        <w:ind w:left="1134"/>
        <w:jc w:val="both"/>
        <w:rPr>
          <w:rFonts w:ascii="Arial" w:hAnsi="Arial" w:cs="Arial"/>
          <w:lang w:val="es-AR"/>
        </w:rPr>
      </w:pPr>
      <w:r>
        <w:rPr>
          <w:rFonts w:ascii="Arial" w:hAnsi="Arial" w:cs="Arial"/>
          <w:lang w:val="es-AR"/>
        </w:rPr>
        <w:t>Se debe disponer de una adecuada Reserva de Agua para que cualquiera que sea el tipo de protección instalada funcione en el caso de un siniestro.</w:t>
      </w:r>
    </w:p>
    <w:p w:rsidR="006078F1" w:rsidRDefault="006078F1" w:rsidP="00C20B05">
      <w:pPr>
        <w:spacing w:line="480" w:lineRule="auto"/>
        <w:ind w:left="1134"/>
        <w:jc w:val="both"/>
        <w:rPr>
          <w:rFonts w:ascii="Arial" w:hAnsi="Arial" w:cs="Arial"/>
          <w:lang w:val="es-AR"/>
        </w:rPr>
      </w:pPr>
      <w:r>
        <w:rPr>
          <w:rFonts w:ascii="Arial" w:hAnsi="Arial" w:cs="Arial"/>
          <w:lang w:val="es-AR"/>
        </w:rPr>
        <w:t>Es de importancia tener en cuenta que la reserva destinada para el uso exclusivo del Sistema Contra Incendio, no deberá ser utilizada para ningún otro propósito.</w:t>
      </w:r>
    </w:p>
    <w:p w:rsidR="006078F1" w:rsidRPr="00C20B05" w:rsidRDefault="006078F1" w:rsidP="00C20B05">
      <w:pPr>
        <w:spacing w:line="480" w:lineRule="auto"/>
        <w:ind w:left="1134"/>
        <w:jc w:val="both"/>
        <w:rPr>
          <w:rFonts w:ascii="Arial" w:hAnsi="Arial" w:cs="Arial"/>
          <w:lang w:val="es-AR"/>
        </w:rPr>
      </w:pPr>
      <w:r>
        <w:rPr>
          <w:rFonts w:ascii="Arial" w:hAnsi="Arial" w:cs="Arial"/>
          <w:lang w:val="es-AR"/>
        </w:rPr>
        <w:t>Los suministros mínimos de agua para cualquier sistema combinado de protección contra incendios dado por Bocatomas de Incendio y Sistema de Rociadores Automáticos, que es la protección más aplicada en nuestro medio para cualquier tipo de edificación común, viene dada por la siguiente tabla:</w:t>
      </w:r>
    </w:p>
    <w:p w:rsidR="00C20B05" w:rsidRDefault="00C20B05" w:rsidP="00C20B05">
      <w:pPr>
        <w:spacing w:line="480" w:lineRule="auto"/>
        <w:rPr>
          <w:rFonts w:ascii="Arial" w:hAnsi="Arial" w:cs="Arial"/>
          <w:b/>
          <w:lang w:val="es-AR"/>
        </w:rPr>
      </w:pPr>
    </w:p>
    <w:p w:rsidR="008B4A73" w:rsidRDefault="008B4A73" w:rsidP="00C20B05">
      <w:pPr>
        <w:spacing w:line="480" w:lineRule="auto"/>
        <w:rPr>
          <w:rFonts w:ascii="Arial" w:hAnsi="Arial" w:cs="Arial"/>
          <w:b/>
          <w:lang w:val="es-AR"/>
        </w:rPr>
      </w:pPr>
    </w:p>
    <w:p w:rsidR="00DD4AA3" w:rsidRDefault="00E2333F" w:rsidP="005F7F25">
      <w:pPr>
        <w:spacing w:line="276" w:lineRule="auto"/>
        <w:jc w:val="center"/>
        <w:rPr>
          <w:rFonts w:ascii="Arial" w:hAnsi="Arial" w:cs="Arial"/>
          <w:b/>
          <w:lang w:val="es-AR"/>
        </w:rPr>
      </w:pPr>
      <w:r>
        <w:rPr>
          <w:rFonts w:ascii="Arial" w:hAnsi="Arial" w:cs="Arial"/>
          <w:b/>
          <w:lang w:val="es-AR"/>
        </w:rPr>
        <w:lastRenderedPageBreak/>
        <w:t>TABLA 9</w:t>
      </w:r>
    </w:p>
    <w:p w:rsidR="00DD4AA3" w:rsidRPr="00C20B05" w:rsidRDefault="008B4A73" w:rsidP="005F7F25">
      <w:pPr>
        <w:spacing w:line="360" w:lineRule="auto"/>
        <w:jc w:val="center"/>
        <w:rPr>
          <w:rFonts w:ascii="Arial" w:hAnsi="Arial" w:cs="Arial"/>
          <w:b/>
          <w:lang w:val="es-AR"/>
        </w:rPr>
      </w:pPr>
      <w:r>
        <w:rPr>
          <w:rFonts w:ascii="Arial" w:hAnsi="Arial" w:cs="Arial"/>
          <w:b/>
          <w:lang w:val="es-AR"/>
        </w:rPr>
        <w:t>ABASTECIMIENTO DE AGUA PARA CLASES DE RIESGOS</w:t>
      </w:r>
    </w:p>
    <w:tbl>
      <w:tblPr>
        <w:tblStyle w:val="Tablaconcuadrcula"/>
        <w:tblW w:w="0" w:type="auto"/>
        <w:jc w:val="center"/>
        <w:tblInd w:w="74" w:type="dxa"/>
        <w:tblLook w:val="04A0"/>
      </w:tblPr>
      <w:tblGrid>
        <w:gridCol w:w="1643"/>
        <w:gridCol w:w="1627"/>
        <w:gridCol w:w="718"/>
        <w:gridCol w:w="1259"/>
        <w:gridCol w:w="743"/>
        <w:gridCol w:w="1259"/>
        <w:gridCol w:w="1170"/>
      </w:tblGrid>
      <w:tr w:rsidR="00DD4AA3" w:rsidRPr="00AB5313" w:rsidTr="00AB5313">
        <w:trPr>
          <w:trHeight w:val="1276"/>
          <w:jc w:val="center"/>
        </w:trPr>
        <w:tc>
          <w:tcPr>
            <w:tcW w:w="1659" w:type="dxa"/>
            <w:vMerge w:val="restart"/>
            <w:vAlign w:val="center"/>
          </w:tcPr>
          <w:p w:rsidR="008B4A73" w:rsidRDefault="005B1D1E" w:rsidP="00DD4AA3">
            <w:pPr>
              <w:jc w:val="center"/>
              <w:rPr>
                <w:rFonts w:ascii="Arial" w:hAnsi="Arial" w:cs="Arial"/>
                <w:b/>
                <w:sz w:val="22"/>
                <w:szCs w:val="22"/>
              </w:rPr>
            </w:pPr>
            <w:r w:rsidRPr="00AB5313">
              <w:rPr>
                <w:rFonts w:ascii="Arial" w:hAnsi="Arial" w:cs="Arial"/>
                <w:b/>
                <w:sz w:val="22"/>
                <w:szCs w:val="22"/>
              </w:rPr>
              <w:t xml:space="preserve">Clasificación </w:t>
            </w:r>
          </w:p>
          <w:p w:rsidR="005B1D1E" w:rsidRPr="00AB5313" w:rsidRDefault="005B1D1E" w:rsidP="00DD4AA3">
            <w:pPr>
              <w:jc w:val="center"/>
              <w:rPr>
                <w:rFonts w:ascii="Arial" w:hAnsi="Arial" w:cs="Arial"/>
                <w:b/>
                <w:sz w:val="22"/>
                <w:szCs w:val="22"/>
              </w:rPr>
            </w:pPr>
            <w:r w:rsidRPr="00AB5313">
              <w:rPr>
                <w:rFonts w:ascii="Arial" w:hAnsi="Arial" w:cs="Arial"/>
                <w:b/>
                <w:sz w:val="22"/>
                <w:szCs w:val="22"/>
              </w:rPr>
              <w:t>del Riesgo</w:t>
            </w:r>
          </w:p>
        </w:tc>
        <w:tc>
          <w:tcPr>
            <w:tcW w:w="1673" w:type="dxa"/>
            <w:vMerge w:val="restart"/>
            <w:vAlign w:val="center"/>
          </w:tcPr>
          <w:p w:rsidR="005B1D1E" w:rsidRPr="00AB5313" w:rsidRDefault="005B1D1E" w:rsidP="00DD4AA3">
            <w:pPr>
              <w:jc w:val="center"/>
              <w:rPr>
                <w:rFonts w:ascii="Arial" w:hAnsi="Arial" w:cs="Arial"/>
                <w:b/>
                <w:sz w:val="22"/>
                <w:szCs w:val="22"/>
              </w:rPr>
            </w:pPr>
            <w:r w:rsidRPr="00AB5313">
              <w:rPr>
                <w:rFonts w:ascii="Arial" w:hAnsi="Arial" w:cs="Arial"/>
                <w:b/>
                <w:sz w:val="22"/>
                <w:szCs w:val="22"/>
              </w:rPr>
              <w:t>Rociadores</w:t>
            </w:r>
          </w:p>
          <w:p w:rsidR="005B1D1E" w:rsidRPr="00AB5313" w:rsidRDefault="005B1D1E" w:rsidP="00DD4AA3">
            <w:pPr>
              <w:jc w:val="center"/>
              <w:rPr>
                <w:rFonts w:ascii="Arial" w:hAnsi="Arial" w:cs="Arial"/>
                <w:b/>
                <w:sz w:val="22"/>
                <w:szCs w:val="22"/>
              </w:rPr>
            </w:pPr>
            <w:r w:rsidRPr="00AB5313">
              <w:rPr>
                <w:rFonts w:ascii="Arial" w:hAnsi="Arial" w:cs="Arial"/>
                <w:b/>
                <w:sz w:val="22"/>
                <w:szCs w:val="22"/>
              </w:rPr>
              <w:t>GPM</w:t>
            </w:r>
          </w:p>
        </w:tc>
        <w:tc>
          <w:tcPr>
            <w:tcW w:w="1837" w:type="dxa"/>
            <w:gridSpan w:val="2"/>
            <w:vAlign w:val="center"/>
          </w:tcPr>
          <w:p w:rsidR="005B1D1E" w:rsidRPr="00AB5313" w:rsidRDefault="005B1D1E" w:rsidP="00DD4AA3">
            <w:pPr>
              <w:jc w:val="center"/>
              <w:rPr>
                <w:rFonts w:ascii="Arial" w:hAnsi="Arial" w:cs="Arial"/>
                <w:b/>
                <w:sz w:val="22"/>
                <w:szCs w:val="22"/>
              </w:rPr>
            </w:pPr>
            <w:r w:rsidRPr="00AB5313">
              <w:rPr>
                <w:rFonts w:ascii="Arial" w:hAnsi="Arial" w:cs="Arial"/>
                <w:b/>
                <w:sz w:val="22"/>
                <w:szCs w:val="22"/>
              </w:rPr>
              <w:t>Mangueras Interiores</w:t>
            </w:r>
          </w:p>
        </w:tc>
        <w:tc>
          <w:tcPr>
            <w:tcW w:w="2019" w:type="dxa"/>
            <w:gridSpan w:val="2"/>
            <w:vAlign w:val="center"/>
          </w:tcPr>
          <w:p w:rsidR="005B1D1E" w:rsidRPr="00AB5313" w:rsidRDefault="005B1D1E" w:rsidP="00DD4AA3">
            <w:pPr>
              <w:jc w:val="center"/>
              <w:rPr>
                <w:rFonts w:ascii="Arial" w:hAnsi="Arial" w:cs="Arial"/>
                <w:b/>
                <w:sz w:val="22"/>
                <w:szCs w:val="22"/>
              </w:rPr>
            </w:pPr>
            <w:r w:rsidRPr="00AB5313">
              <w:rPr>
                <w:rFonts w:ascii="Arial" w:hAnsi="Arial" w:cs="Arial"/>
                <w:b/>
                <w:sz w:val="22"/>
                <w:szCs w:val="22"/>
              </w:rPr>
              <w:t>Combinación de Mangueras Interiores y Exteriores</w:t>
            </w:r>
          </w:p>
        </w:tc>
        <w:tc>
          <w:tcPr>
            <w:tcW w:w="0" w:type="auto"/>
            <w:vMerge w:val="restart"/>
            <w:vAlign w:val="center"/>
          </w:tcPr>
          <w:p w:rsidR="005B1D1E" w:rsidRPr="00AB5313" w:rsidRDefault="005B1D1E" w:rsidP="00DD4AA3">
            <w:pPr>
              <w:jc w:val="center"/>
              <w:rPr>
                <w:rFonts w:ascii="Arial" w:hAnsi="Arial" w:cs="Arial"/>
                <w:b/>
                <w:sz w:val="22"/>
                <w:szCs w:val="22"/>
              </w:rPr>
            </w:pPr>
            <w:r w:rsidRPr="00AB5313">
              <w:rPr>
                <w:rFonts w:ascii="Arial" w:hAnsi="Arial" w:cs="Arial"/>
                <w:b/>
                <w:sz w:val="22"/>
                <w:szCs w:val="22"/>
              </w:rPr>
              <w:t>Duración en minutos</w:t>
            </w:r>
          </w:p>
        </w:tc>
      </w:tr>
      <w:tr w:rsidR="00DD4AA3" w:rsidRPr="00AB5313" w:rsidTr="00AB5313">
        <w:trPr>
          <w:trHeight w:val="722"/>
          <w:jc w:val="center"/>
        </w:trPr>
        <w:tc>
          <w:tcPr>
            <w:tcW w:w="1659" w:type="dxa"/>
            <w:vMerge/>
            <w:vAlign w:val="center"/>
          </w:tcPr>
          <w:p w:rsidR="005B1D1E" w:rsidRPr="00AB5313" w:rsidRDefault="005B1D1E" w:rsidP="00DD4AA3">
            <w:pPr>
              <w:jc w:val="center"/>
              <w:rPr>
                <w:rFonts w:ascii="Arial" w:hAnsi="Arial" w:cs="Arial"/>
                <w:sz w:val="22"/>
                <w:szCs w:val="22"/>
              </w:rPr>
            </w:pPr>
          </w:p>
        </w:tc>
        <w:tc>
          <w:tcPr>
            <w:tcW w:w="1673" w:type="dxa"/>
            <w:vMerge/>
            <w:vAlign w:val="center"/>
          </w:tcPr>
          <w:p w:rsidR="005B1D1E" w:rsidRPr="00AB5313" w:rsidRDefault="005B1D1E" w:rsidP="00DD4AA3">
            <w:pPr>
              <w:jc w:val="center"/>
              <w:rPr>
                <w:rFonts w:ascii="Arial" w:hAnsi="Arial" w:cs="Arial"/>
                <w:sz w:val="22"/>
                <w:szCs w:val="22"/>
              </w:rPr>
            </w:pPr>
          </w:p>
        </w:tc>
        <w:tc>
          <w:tcPr>
            <w:tcW w:w="567" w:type="dxa"/>
            <w:vAlign w:val="center"/>
          </w:tcPr>
          <w:p w:rsidR="005B1D1E" w:rsidRPr="00AB5313" w:rsidRDefault="005B1D1E" w:rsidP="00DD4AA3">
            <w:pPr>
              <w:jc w:val="center"/>
              <w:rPr>
                <w:rFonts w:ascii="Arial" w:hAnsi="Arial" w:cs="Arial"/>
                <w:b/>
                <w:sz w:val="22"/>
                <w:szCs w:val="22"/>
              </w:rPr>
            </w:pPr>
            <w:r w:rsidRPr="00AB5313">
              <w:rPr>
                <w:rFonts w:ascii="Arial" w:hAnsi="Arial" w:cs="Arial"/>
                <w:b/>
                <w:sz w:val="22"/>
                <w:szCs w:val="22"/>
              </w:rPr>
              <w:t>GPM</w:t>
            </w:r>
          </w:p>
        </w:tc>
        <w:tc>
          <w:tcPr>
            <w:tcW w:w="1270" w:type="dxa"/>
            <w:vAlign w:val="center"/>
          </w:tcPr>
          <w:p w:rsidR="005B1D1E" w:rsidRPr="00AB5313" w:rsidRDefault="005B1D1E" w:rsidP="00DD4AA3">
            <w:pPr>
              <w:jc w:val="center"/>
              <w:rPr>
                <w:rFonts w:ascii="Arial" w:hAnsi="Arial" w:cs="Arial"/>
                <w:b/>
                <w:sz w:val="22"/>
                <w:szCs w:val="22"/>
              </w:rPr>
            </w:pPr>
            <w:r w:rsidRPr="00AB5313">
              <w:rPr>
                <w:rFonts w:ascii="Arial" w:hAnsi="Arial" w:cs="Arial"/>
                <w:b/>
                <w:sz w:val="22"/>
                <w:szCs w:val="22"/>
              </w:rPr>
              <w:t>litros/min</w:t>
            </w:r>
          </w:p>
        </w:tc>
        <w:tc>
          <w:tcPr>
            <w:tcW w:w="749" w:type="dxa"/>
            <w:vAlign w:val="center"/>
          </w:tcPr>
          <w:p w:rsidR="005B1D1E" w:rsidRPr="00AB5313" w:rsidRDefault="005B1D1E" w:rsidP="00DD4AA3">
            <w:pPr>
              <w:jc w:val="center"/>
              <w:rPr>
                <w:rFonts w:ascii="Arial" w:hAnsi="Arial" w:cs="Arial"/>
                <w:b/>
                <w:sz w:val="22"/>
                <w:szCs w:val="22"/>
              </w:rPr>
            </w:pPr>
            <w:r w:rsidRPr="00AB5313">
              <w:rPr>
                <w:rFonts w:ascii="Arial" w:hAnsi="Arial" w:cs="Arial"/>
                <w:b/>
                <w:sz w:val="22"/>
                <w:szCs w:val="22"/>
              </w:rPr>
              <w:t>GPM</w:t>
            </w:r>
          </w:p>
        </w:tc>
        <w:tc>
          <w:tcPr>
            <w:tcW w:w="0" w:type="auto"/>
            <w:vAlign w:val="center"/>
          </w:tcPr>
          <w:p w:rsidR="005B1D1E" w:rsidRPr="00AB5313" w:rsidRDefault="005B1D1E" w:rsidP="00DD4AA3">
            <w:pPr>
              <w:jc w:val="center"/>
              <w:rPr>
                <w:rFonts w:ascii="Arial" w:hAnsi="Arial" w:cs="Arial"/>
                <w:b/>
                <w:sz w:val="22"/>
                <w:szCs w:val="22"/>
              </w:rPr>
            </w:pPr>
            <w:r w:rsidRPr="00AB5313">
              <w:rPr>
                <w:rFonts w:ascii="Arial" w:hAnsi="Arial" w:cs="Arial"/>
                <w:b/>
                <w:sz w:val="22"/>
                <w:szCs w:val="22"/>
              </w:rPr>
              <w:t>litros/min</w:t>
            </w:r>
          </w:p>
        </w:tc>
        <w:tc>
          <w:tcPr>
            <w:tcW w:w="0" w:type="auto"/>
            <w:vMerge/>
            <w:vAlign w:val="center"/>
          </w:tcPr>
          <w:p w:rsidR="005B1D1E" w:rsidRPr="00AB5313" w:rsidRDefault="005B1D1E" w:rsidP="00DD4AA3">
            <w:pPr>
              <w:jc w:val="center"/>
              <w:rPr>
                <w:rFonts w:ascii="Arial" w:hAnsi="Arial" w:cs="Arial"/>
                <w:sz w:val="22"/>
                <w:szCs w:val="22"/>
              </w:rPr>
            </w:pPr>
          </w:p>
        </w:tc>
      </w:tr>
      <w:tr w:rsidR="00DD4AA3" w:rsidRPr="00AB5313" w:rsidTr="00AB5313">
        <w:trPr>
          <w:jc w:val="center"/>
        </w:trPr>
        <w:tc>
          <w:tcPr>
            <w:tcW w:w="1659" w:type="dxa"/>
            <w:vAlign w:val="center"/>
          </w:tcPr>
          <w:p w:rsidR="005B1D1E" w:rsidRPr="00AB5313" w:rsidRDefault="005B1D1E" w:rsidP="00DD4AA3">
            <w:pPr>
              <w:jc w:val="center"/>
              <w:rPr>
                <w:rFonts w:ascii="Arial" w:hAnsi="Arial" w:cs="Arial"/>
                <w:sz w:val="22"/>
                <w:szCs w:val="22"/>
              </w:rPr>
            </w:pPr>
            <w:r w:rsidRPr="00AB5313">
              <w:rPr>
                <w:rFonts w:ascii="Arial" w:hAnsi="Arial" w:cs="Arial"/>
                <w:sz w:val="22"/>
                <w:szCs w:val="22"/>
              </w:rPr>
              <w:t>Ligero</w:t>
            </w:r>
          </w:p>
        </w:tc>
        <w:tc>
          <w:tcPr>
            <w:tcW w:w="1673" w:type="dxa"/>
            <w:vMerge w:val="restart"/>
            <w:vAlign w:val="center"/>
          </w:tcPr>
          <w:p w:rsidR="005B1D1E" w:rsidRPr="00AB5313" w:rsidRDefault="005B1D1E" w:rsidP="00DD4AA3">
            <w:pPr>
              <w:jc w:val="center"/>
              <w:rPr>
                <w:rFonts w:ascii="Arial" w:hAnsi="Arial" w:cs="Arial"/>
                <w:sz w:val="22"/>
                <w:szCs w:val="22"/>
              </w:rPr>
            </w:pPr>
            <w:r w:rsidRPr="00AB5313">
              <w:rPr>
                <w:rFonts w:ascii="Arial" w:hAnsi="Arial" w:cs="Arial"/>
                <w:sz w:val="22"/>
                <w:szCs w:val="22"/>
              </w:rPr>
              <w:t>Ver densidad en las curvas</w:t>
            </w:r>
          </w:p>
        </w:tc>
        <w:tc>
          <w:tcPr>
            <w:tcW w:w="567" w:type="dxa"/>
            <w:vAlign w:val="center"/>
          </w:tcPr>
          <w:p w:rsidR="005B1D1E" w:rsidRPr="00AB5313" w:rsidRDefault="005B1D1E" w:rsidP="00DD4AA3">
            <w:pPr>
              <w:jc w:val="center"/>
              <w:rPr>
                <w:rFonts w:ascii="Arial" w:hAnsi="Arial" w:cs="Arial"/>
                <w:sz w:val="22"/>
                <w:szCs w:val="22"/>
              </w:rPr>
            </w:pPr>
            <w:r w:rsidRPr="00AB5313">
              <w:rPr>
                <w:rFonts w:ascii="Arial" w:hAnsi="Arial" w:cs="Arial"/>
                <w:sz w:val="22"/>
                <w:szCs w:val="22"/>
              </w:rPr>
              <w:t>100</w:t>
            </w:r>
          </w:p>
        </w:tc>
        <w:tc>
          <w:tcPr>
            <w:tcW w:w="1270" w:type="dxa"/>
            <w:vAlign w:val="center"/>
          </w:tcPr>
          <w:p w:rsidR="005B1D1E" w:rsidRPr="00AB5313" w:rsidRDefault="005B1D1E" w:rsidP="00DD4AA3">
            <w:pPr>
              <w:jc w:val="center"/>
              <w:rPr>
                <w:rFonts w:ascii="Arial" w:hAnsi="Arial" w:cs="Arial"/>
                <w:sz w:val="22"/>
                <w:szCs w:val="22"/>
              </w:rPr>
            </w:pPr>
            <w:r w:rsidRPr="00AB5313">
              <w:rPr>
                <w:rFonts w:ascii="Arial" w:hAnsi="Arial" w:cs="Arial"/>
                <w:sz w:val="22"/>
                <w:szCs w:val="22"/>
              </w:rPr>
              <w:t>380</w:t>
            </w:r>
          </w:p>
        </w:tc>
        <w:tc>
          <w:tcPr>
            <w:tcW w:w="749" w:type="dxa"/>
            <w:vAlign w:val="center"/>
          </w:tcPr>
          <w:p w:rsidR="005B1D1E" w:rsidRPr="00AB5313" w:rsidRDefault="005B1D1E" w:rsidP="00DD4AA3">
            <w:pPr>
              <w:jc w:val="center"/>
              <w:rPr>
                <w:rFonts w:ascii="Arial" w:hAnsi="Arial" w:cs="Arial"/>
                <w:sz w:val="22"/>
                <w:szCs w:val="22"/>
              </w:rPr>
            </w:pPr>
            <w:r w:rsidRPr="00AB5313">
              <w:rPr>
                <w:rFonts w:ascii="Arial" w:hAnsi="Arial" w:cs="Arial"/>
                <w:sz w:val="22"/>
                <w:szCs w:val="22"/>
              </w:rPr>
              <w:t>100</w:t>
            </w:r>
          </w:p>
        </w:tc>
        <w:tc>
          <w:tcPr>
            <w:tcW w:w="0" w:type="auto"/>
            <w:vAlign w:val="center"/>
          </w:tcPr>
          <w:p w:rsidR="005B1D1E" w:rsidRPr="00AB5313" w:rsidRDefault="005B1D1E" w:rsidP="00DD4AA3">
            <w:pPr>
              <w:jc w:val="center"/>
              <w:rPr>
                <w:rFonts w:ascii="Arial" w:hAnsi="Arial" w:cs="Arial"/>
                <w:sz w:val="22"/>
                <w:szCs w:val="22"/>
              </w:rPr>
            </w:pPr>
            <w:r w:rsidRPr="00AB5313">
              <w:rPr>
                <w:rFonts w:ascii="Arial" w:hAnsi="Arial" w:cs="Arial"/>
                <w:sz w:val="22"/>
                <w:szCs w:val="22"/>
              </w:rPr>
              <w:t>378</w:t>
            </w:r>
          </w:p>
        </w:tc>
        <w:tc>
          <w:tcPr>
            <w:tcW w:w="0" w:type="auto"/>
            <w:vAlign w:val="center"/>
          </w:tcPr>
          <w:p w:rsidR="005B1D1E" w:rsidRPr="00AB5313" w:rsidRDefault="005B1D1E" w:rsidP="00DD4AA3">
            <w:pPr>
              <w:jc w:val="center"/>
              <w:rPr>
                <w:rFonts w:ascii="Arial" w:hAnsi="Arial" w:cs="Arial"/>
                <w:sz w:val="22"/>
                <w:szCs w:val="22"/>
              </w:rPr>
            </w:pPr>
            <w:r w:rsidRPr="00AB5313">
              <w:rPr>
                <w:rFonts w:ascii="Arial" w:hAnsi="Arial" w:cs="Arial"/>
                <w:sz w:val="22"/>
                <w:szCs w:val="22"/>
              </w:rPr>
              <w:t>30</w:t>
            </w:r>
          </w:p>
        </w:tc>
      </w:tr>
      <w:tr w:rsidR="00DD4AA3" w:rsidRPr="00AB5313" w:rsidTr="00AB5313">
        <w:trPr>
          <w:jc w:val="center"/>
        </w:trPr>
        <w:tc>
          <w:tcPr>
            <w:tcW w:w="1659" w:type="dxa"/>
            <w:vAlign w:val="center"/>
          </w:tcPr>
          <w:p w:rsidR="005B1D1E" w:rsidRPr="00AB5313" w:rsidRDefault="005B1D1E" w:rsidP="00DD4AA3">
            <w:pPr>
              <w:jc w:val="center"/>
              <w:rPr>
                <w:rFonts w:ascii="Arial" w:hAnsi="Arial" w:cs="Arial"/>
                <w:sz w:val="22"/>
                <w:szCs w:val="22"/>
              </w:rPr>
            </w:pPr>
            <w:r w:rsidRPr="00AB5313">
              <w:rPr>
                <w:rFonts w:ascii="Arial" w:hAnsi="Arial" w:cs="Arial"/>
                <w:sz w:val="22"/>
                <w:szCs w:val="22"/>
              </w:rPr>
              <w:t>Ordinario  G1</w:t>
            </w:r>
          </w:p>
        </w:tc>
        <w:tc>
          <w:tcPr>
            <w:tcW w:w="1673" w:type="dxa"/>
            <w:vMerge/>
            <w:vAlign w:val="center"/>
          </w:tcPr>
          <w:p w:rsidR="005B1D1E" w:rsidRPr="00AB5313" w:rsidRDefault="005B1D1E" w:rsidP="00DD4AA3">
            <w:pPr>
              <w:jc w:val="center"/>
              <w:rPr>
                <w:rFonts w:ascii="Arial" w:hAnsi="Arial" w:cs="Arial"/>
                <w:sz w:val="22"/>
                <w:szCs w:val="22"/>
              </w:rPr>
            </w:pPr>
          </w:p>
        </w:tc>
        <w:tc>
          <w:tcPr>
            <w:tcW w:w="567" w:type="dxa"/>
            <w:vAlign w:val="center"/>
          </w:tcPr>
          <w:p w:rsidR="005B1D1E" w:rsidRPr="00AB5313" w:rsidRDefault="005B1D1E" w:rsidP="00DD4AA3">
            <w:pPr>
              <w:jc w:val="center"/>
              <w:rPr>
                <w:rFonts w:ascii="Arial" w:hAnsi="Arial" w:cs="Arial"/>
                <w:sz w:val="22"/>
                <w:szCs w:val="22"/>
              </w:rPr>
            </w:pPr>
            <w:r w:rsidRPr="00AB5313">
              <w:rPr>
                <w:rFonts w:ascii="Arial" w:hAnsi="Arial" w:cs="Arial"/>
                <w:sz w:val="22"/>
                <w:szCs w:val="22"/>
              </w:rPr>
              <w:t>100</w:t>
            </w:r>
          </w:p>
        </w:tc>
        <w:tc>
          <w:tcPr>
            <w:tcW w:w="1270" w:type="dxa"/>
            <w:vAlign w:val="center"/>
          </w:tcPr>
          <w:p w:rsidR="005B1D1E" w:rsidRPr="00AB5313" w:rsidRDefault="005B1D1E" w:rsidP="00DD4AA3">
            <w:pPr>
              <w:jc w:val="center"/>
              <w:rPr>
                <w:rFonts w:ascii="Arial" w:hAnsi="Arial" w:cs="Arial"/>
                <w:sz w:val="22"/>
                <w:szCs w:val="22"/>
              </w:rPr>
            </w:pPr>
            <w:r w:rsidRPr="00AB5313">
              <w:rPr>
                <w:rFonts w:ascii="Arial" w:hAnsi="Arial" w:cs="Arial"/>
                <w:sz w:val="22"/>
                <w:szCs w:val="22"/>
              </w:rPr>
              <w:t>380</w:t>
            </w:r>
          </w:p>
        </w:tc>
        <w:tc>
          <w:tcPr>
            <w:tcW w:w="749" w:type="dxa"/>
            <w:vAlign w:val="center"/>
          </w:tcPr>
          <w:p w:rsidR="005B1D1E" w:rsidRPr="00AB5313" w:rsidRDefault="005B1D1E" w:rsidP="00DD4AA3">
            <w:pPr>
              <w:jc w:val="center"/>
              <w:rPr>
                <w:rFonts w:ascii="Arial" w:hAnsi="Arial" w:cs="Arial"/>
                <w:sz w:val="22"/>
                <w:szCs w:val="22"/>
              </w:rPr>
            </w:pPr>
            <w:r w:rsidRPr="00AB5313">
              <w:rPr>
                <w:rFonts w:ascii="Arial" w:hAnsi="Arial" w:cs="Arial"/>
                <w:sz w:val="22"/>
                <w:szCs w:val="22"/>
              </w:rPr>
              <w:t>250</w:t>
            </w:r>
          </w:p>
        </w:tc>
        <w:tc>
          <w:tcPr>
            <w:tcW w:w="0" w:type="auto"/>
            <w:vAlign w:val="center"/>
          </w:tcPr>
          <w:p w:rsidR="005B1D1E" w:rsidRPr="00AB5313" w:rsidRDefault="005B1D1E" w:rsidP="00DD4AA3">
            <w:pPr>
              <w:jc w:val="center"/>
              <w:rPr>
                <w:rFonts w:ascii="Arial" w:hAnsi="Arial" w:cs="Arial"/>
                <w:sz w:val="22"/>
                <w:szCs w:val="22"/>
              </w:rPr>
            </w:pPr>
            <w:r w:rsidRPr="00AB5313">
              <w:rPr>
                <w:rFonts w:ascii="Arial" w:hAnsi="Arial" w:cs="Arial"/>
                <w:sz w:val="22"/>
                <w:szCs w:val="22"/>
              </w:rPr>
              <w:t>946</w:t>
            </w:r>
          </w:p>
        </w:tc>
        <w:tc>
          <w:tcPr>
            <w:tcW w:w="0" w:type="auto"/>
            <w:vAlign w:val="center"/>
          </w:tcPr>
          <w:p w:rsidR="005B1D1E" w:rsidRPr="00AB5313" w:rsidRDefault="005B1D1E" w:rsidP="00DD4AA3">
            <w:pPr>
              <w:jc w:val="center"/>
              <w:rPr>
                <w:rFonts w:ascii="Arial" w:hAnsi="Arial" w:cs="Arial"/>
                <w:sz w:val="22"/>
                <w:szCs w:val="22"/>
              </w:rPr>
            </w:pPr>
            <w:r w:rsidRPr="00AB5313">
              <w:rPr>
                <w:rFonts w:ascii="Arial" w:hAnsi="Arial" w:cs="Arial"/>
                <w:sz w:val="22"/>
                <w:szCs w:val="22"/>
              </w:rPr>
              <w:t>60 – 90</w:t>
            </w:r>
          </w:p>
        </w:tc>
      </w:tr>
      <w:tr w:rsidR="00DD4AA3" w:rsidRPr="00AB5313" w:rsidTr="00AB5313">
        <w:trPr>
          <w:jc w:val="center"/>
        </w:trPr>
        <w:tc>
          <w:tcPr>
            <w:tcW w:w="1659" w:type="dxa"/>
            <w:vAlign w:val="center"/>
          </w:tcPr>
          <w:p w:rsidR="005B1D1E" w:rsidRPr="00AB5313" w:rsidRDefault="005B1D1E" w:rsidP="00DD4AA3">
            <w:pPr>
              <w:jc w:val="center"/>
              <w:rPr>
                <w:rFonts w:ascii="Arial" w:hAnsi="Arial" w:cs="Arial"/>
                <w:sz w:val="22"/>
                <w:szCs w:val="22"/>
              </w:rPr>
            </w:pPr>
            <w:r w:rsidRPr="00AB5313">
              <w:rPr>
                <w:rFonts w:ascii="Arial" w:hAnsi="Arial" w:cs="Arial"/>
                <w:sz w:val="22"/>
                <w:szCs w:val="22"/>
              </w:rPr>
              <w:t>Ordinario G2</w:t>
            </w:r>
          </w:p>
        </w:tc>
        <w:tc>
          <w:tcPr>
            <w:tcW w:w="1673" w:type="dxa"/>
            <w:vMerge/>
            <w:vAlign w:val="center"/>
          </w:tcPr>
          <w:p w:rsidR="005B1D1E" w:rsidRPr="00AB5313" w:rsidRDefault="005B1D1E" w:rsidP="00DD4AA3">
            <w:pPr>
              <w:jc w:val="center"/>
              <w:rPr>
                <w:rFonts w:ascii="Arial" w:hAnsi="Arial" w:cs="Arial"/>
                <w:sz w:val="22"/>
                <w:szCs w:val="22"/>
              </w:rPr>
            </w:pPr>
          </w:p>
        </w:tc>
        <w:tc>
          <w:tcPr>
            <w:tcW w:w="567" w:type="dxa"/>
            <w:vAlign w:val="center"/>
          </w:tcPr>
          <w:p w:rsidR="005B1D1E" w:rsidRPr="00AB5313" w:rsidRDefault="005B1D1E" w:rsidP="00DD4AA3">
            <w:pPr>
              <w:jc w:val="center"/>
              <w:rPr>
                <w:rFonts w:ascii="Arial" w:hAnsi="Arial" w:cs="Arial"/>
                <w:sz w:val="22"/>
                <w:szCs w:val="22"/>
              </w:rPr>
            </w:pPr>
            <w:r w:rsidRPr="00AB5313">
              <w:rPr>
                <w:rFonts w:ascii="Arial" w:hAnsi="Arial" w:cs="Arial"/>
                <w:sz w:val="22"/>
                <w:szCs w:val="22"/>
              </w:rPr>
              <w:t>100</w:t>
            </w:r>
          </w:p>
        </w:tc>
        <w:tc>
          <w:tcPr>
            <w:tcW w:w="1270" w:type="dxa"/>
            <w:vAlign w:val="center"/>
          </w:tcPr>
          <w:p w:rsidR="005B1D1E" w:rsidRPr="00AB5313" w:rsidRDefault="005B1D1E" w:rsidP="00DD4AA3">
            <w:pPr>
              <w:jc w:val="center"/>
              <w:rPr>
                <w:rFonts w:ascii="Arial" w:hAnsi="Arial" w:cs="Arial"/>
                <w:sz w:val="22"/>
                <w:szCs w:val="22"/>
              </w:rPr>
            </w:pPr>
            <w:r w:rsidRPr="00AB5313">
              <w:rPr>
                <w:rFonts w:ascii="Arial" w:hAnsi="Arial" w:cs="Arial"/>
                <w:sz w:val="22"/>
                <w:szCs w:val="22"/>
              </w:rPr>
              <w:t>380</w:t>
            </w:r>
          </w:p>
        </w:tc>
        <w:tc>
          <w:tcPr>
            <w:tcW w:w="749" w:type="dxa"/>
            <w:vAlign w:val="center"/>
          </w:tcPr>
          <w:p w:rsidR="005B1D1E" w:rsidRPr="00AB5313" w:rsidRDefault="005B1D1E" w:rsidP="00DD4AA3">
            <w:pPr>
              <w:jc w:val="center"/>
              <w:rPr>
                <w:rFonts w:ascii="Arial" w:hAnsi="Arial" w:cs="Arial"/>
                <w:sz w:val="22"/>
                <w:szCs w:val="22"/>
              </w:rPr>
            </w:pPr>
            <w:r w:rsidRPr="00AB5313">
              <w:rPr>
                <w:rFonts w:ascii="Arial" w:hAnsi="Arial" w:cs="Arial"/>
                <w:sz w:val="22"/>
                <w:szCs w:val="22"/>
              </w:rPr>
              <w:t>250</w:t>
            </w:r>
          </w:p>
        </w:tc>
        <w:tc>
          <w:tcPr>
            <w:tcW w:w="0" w:type="auto"/>
            <w:vAlign w:val="center"/>
          </w:tcPr>
          <w:p w:rsidR="005B1D1E" w:rsidRPr="00AB5313" w:rsidRDefault="005B1D1E" w:rsidP="00DD4AA3">
            <w:pPr>
              <w:jc w:val="center"/>
              <w:rPr>
                <w:rFonts w:ascii="Arial" w:hAnsi="Arial" w:cs="Arial"/>
                <w:sz w:val="22"/>
                <w:szCs w:val="22"/>
              </w:rPr>
            </w:pPr>
            <w:r w:rsidRPr="00AB5313">
              <w:rPr>
                <w:rFonts w:ascii="Arial" w:hAnsi="Arial" w:cs="Arial"/>
                <w:sz w:val="22"/>
                <w:szCs w:val="22"/>
              </w:rPr>
              <w:t>946</w:t>
            </w:r>
          </w:p>
        </w:tc>
        <w:tc>
          <w:tcPr>
            <w:tcW w:w="0" w:type="auto"/>
            <w:vAlign w:val="center"/>
          </w:tcPr>
          <w:p w:rsidR="005B1D1E" w:rsidRPr="00AB5313" w:rsidRDefault="005B1D1E" w:rsidP="00DD4AA3">
            <w:pPr>
              <w:jc w:val="center"/>
              <w:rPr>
                <w:rFonts w:ascii="Arial" w:hAnsi="Arial" w:cs="Arial"/>
                <w:sz w:val="22"/>
                <w:szCs w:val="22"/>
              </w:rPr>
            </w:pPr>
            <w:r w:rsidRPr="00AB5313">
              <w:rPr>
                <w:rFonts w:ascii="Arial" w:hAnsi="Arial" w:cs="Arial"/>
                <w:sz w:val="22"/>
                <w:szCs w:val="22"/>
              </w:rPr>
              <w:t>60 – 90</w:t>
            </w:r>
          </w:p>
        </w:tc>
      </w:tr>
      <w:tr w:rsidR="00DD4AA3" w:rsidRPr="00AB5313" w:rsidTr="00AB5313">
        <w:trPr>
          <w:jc w:val="center"/>
        </w:trPr>
        <w:tc>
          <w:tcPr>
            <w:tcW w:w="1659" w:type="dxa"/>
            <w:vAlign w:val="center"/>
          </w:tcPr>
          <w:p w:rsidR="005B1D1E" w:rsidRPr="00AB5313" w:rsidRDefault="005B1D1E" w:rsidP="00DD4AA3">
            <w:pPr>
              <w:jc w:val="center"/>
              <w:rPr>
                <w:rFonts w:ascii="Arial" w:hAnsi="Arial" w:cs="Arial"/>
                <w:sz w:val="22"/>
                <w:szCs w:val="22"/>
              </w:rPr>
            </w:pPr>
            <w:r w:rsidRPr="00AB5313">
              <w:rPr>
                <w:rFonts w:ascii="Arial" w:hAnsi="Arial" w:cs="Arial"/>
                <w:sz w:val="22"/>
                <w:szCs w:val="22"/>
              </w:rPr>
              <w:t>Extra G1</w:t>
            </w:r>
          </w:p>
        </w:tc>
        <w:tc>
          <w:tcPr>
            <w:tcW w:w="1673" w:type="dxa"/>
            <w:vMerge/>
            <w:vAlign w:val="center"/>
          </w:tcPr>
          <w:p w:rsidR="005B1D1E" w:rsidRPr="00AB5313" w:rsidRDefault="005B1D1E" w:rsidP="00DD4AA3">
            <w:pPr>
              <w:jc w:val="center"/>
              <w:rPr>
                <w:rFonts w:ascii="Arial" w:hAnsi="Arial" w:cs="Arial"/>
                <w:sz w:val="22"/>
                <w:szCs w:val="22"/>
              </w:rPr>
            </w:pPr>
          </w:p>
        </w:tc>
        <w:tc>
          <w:tcPr>
            <w:tcW w:w="567" w:type="dxa"/>
            <w:vAlign w:val="center"/>
          </w:tcPr>
          <w:p w:rsidR="005B1D1E" w:rsidRPr="00AB5313" w:rsidRDefault="005B1D1E" w:rsidP="00DD4AA3">
            <w:pPr>
              <w:jc w:val="center"/>
              <w:rPr>
                <w:rFonts w:ascii="Arial" w:hAnsi="Arial" w:cs="Arial"/>
                <w:sz w:val="22"/>
                <w:szCs w:val="22"/>
              </w:rPr>
            </w:pPr>
            <w:r w:rsidRPr="00AB5313">
              <w:rPr>
                <w:rFonts w:ascii="Arial" w:hAnsi="Arial" w:cs="Arial"/>
                <w:sz w:val="22"/>
                <w:szCs w:val="22"/>
              </w:rPr>
              <w:t>100</w:t>
            </w:r>
          </w:p>
        </w:tc>
        <w:tc>
          <w:tcPr>
            <w:tcW w:w="1270" w:type="dxa"/>
            <w:vAlign w:val="center"/>
          </w:tcPr>
          <w:p w:rsidR="005B1D1E" w:rsidRPr="00AB5313" w:rsidRDefault="005B1D1E" w:rsidP="00DD4AA3">
            <w:pPr>
              <w:jc w:val="center"/>
              <w:rPr>
                <w:rFonts w:ascii="Arial" w:hAnsi="Arial" w:cs="Arial"/>
                <w:sz w:val="22"/>
                <w:szCs w:val="22"/>
              </w:rPr>
            </w:pPr>
            <w:r w:rsidRPr="00AB5313">
              <w:rPr>
                <w:rFonts w:ascii="Arial" w:hAnsi="Arial" w:cs="Arial"/>
                <w:sz w:val="22"/>
                <w:szCs w:val="22"/>
              </w:rPr>
              <w:t>380</w:t>
            </w:r>
          </w:p>
        </w:tc>
        <w:tc>
          <w:tcPr>
            <w:tcW w:w="749" w:type="dxa"/>
            <w:vAlign w:val="center"/>
          </w:tcPr>
          <w:p w:rsidR="005B1D1E" w:rsidRPr="00AB5313" w:rsidRDefault="005B1D1E" w:rsidP="00DD4AA3">
            <w:pPr>
              <w:jc w:val="center"/>
              <w:rPr>
                <w:rFonts w:ascii="Arial" w:hAnsi="Arial" w:cs="Arial"/>
                <w:sz w:val="22"/>
                <w:szCs w:val="22"/>
              </w:rPr>
            </w:pPr>
            <w:r w:rsidRPr="00AB5313">
              <w:rPr>
                <w:rFonts w:ascii="Arial" w:hAnsi="Arial" w:cs="Arial"/>
                <w:sz w:val="22"/>
                <w:szCs w:val="22"/>
              </w:rPr>
              <w:t>500</w:t>
            </w:r>
          </w:p>
        </w:tc>
        <w:tc>
          <w:tcPr>
            <w:tcW w:w="0" w:type="auto"/>
            <w:vAlign w:val="center"/>
          </w:tcPr>
          <w:p w:rsidR="005B1D1E" w:rsidRPr="00AB5313" w:rsidRDefault="005B1D1E" w:rsidP="00DD4AA3">
            <w:pPr>
              <w:jc w:val="center"/>
              <w:rPr>
                <w:rFonts w:ascii="Arial" w:hAnsi="Arial" w:cs="Arial"/>
                <w:sz w:val="22"/>
                <w:szCs w:val="22"/>
              </w:rPr>
            </w:pPr>
            <w:r w:rsidRPr="00AB5313">
              <w:rPr>
                <w:rFonts w:ascii="Arial" w:hAnsi="Arial" w:cs="Arial"/>
                <w:sz w:val="22"/>
                <w:szCs w:val="22"/>
              </w:rPr>
              <w:t>1.892</w:t>
            </w:r>
          </w:p>
        </w:tc>
        <w:tc>
          <w:tcPr>
            <w:tcW w:w="0" w:type="auto"/>
            <w:vAlign w:val="center"/>
          </w:tcPr>
          <w:p w:rsidR="005B1D1E" w:rsidRPr="00AB5313" w:rsidRDefault="005B1D1E" w:rsidP="00DD4AA3">
            <w:pPr>
              <w:jc w:val="center"/>
              <w:rPr>
                <w:rFonts w:ascii="Arial" w:hAnsi="Arial" w:cs="Arial"/>
                <w:sz w:val="22"/>
                <w:szCs w:val="22"/>
              </w:rPr>
            </w:pPr>
            <w:r w:rsidRPr="00AB5313">
              <w:rPr>
                <w:rFonts w:ascii="Arial" w:hAnsi="Arial" w:cs="Arial"/>
                <w:sz w:val="22"/>
                <w:szCs w:val="22"/>
              </w:rPr>
              <w:t>90 – 120</w:t>
            </w:r>
          </w:p>
        </w:tc>
      </w:tr>
      <w:tr w:rsidR="00DD4AA3" w:rsidRPr="00AB5313" w:rsidTr="00AB5313">
        <w:trPr>
          <w:jc w:val="center"/>
        </w:trPr>
        <w:tc>
          <w:tcPr>
            <w:tcW w:w="1659" w:type="dxa"/>
            <w:vAlign w:val="center"/>
          </w:tcPr>
          <w:p w:rsidR="005B1D1E" w:rsidRPr="00AB5313" w:rsidRDefault="005B1D1E" w:rsidP="00DD4AA3">
            <w:pPr>
              <w:jc w:val="center"/>
              <w:rPr>
                <w:rFonts w:ascii="Arial" w:hAnsi="Arial" w:cs="Arial"/>
                <w:sz w:val="22"/>
                <w:szCs w:val="22"/>
              </w:rPr>
            </w:pPr>
            <w:r w:rsidRPr="00AB5313">
              <w:rPr>
                <w:rFonts w:ascii="Arial" w:hAnsi="Arial" w:cs="Arial"/>
                <w:sz w:val="22"/>
                <w:szCs w:val="22"/>
              </w:rPr>
              <w:t>Extra G2</w:t>
            </w:r>
          </w:p>
        </w:tc>
        <w:tc>
          <w:tcPr>
            <w:tcW w:w="1673" w:type="dxa"/>
            <w:vMerge/>
            <w:vAlign w:val="center"/>
          </w:tcPr>
          <w:p w:rsidR="005B1D1E" w:rsidRPr="00AB5313" w:rsidRDefault="005B1D1E" w:rsidP="00DD4AA3">
            <w:pPr>
              <w:jc w:val="center"/>
              <w:rPr>
                <w:rFonts w:ascii="Arial" w:hAnsi="Arial" w:cs="Arial"/>
                <w:sz w:val="22"/>
                <w:szCs w:val="22"/>
              </w:rPr>
            </w:pPr>
          </w:p>
        </w:tc>
        <w:tc>
          <w:tcPr>
            <w:tcW w:w="567" w:type="dxa"/>
            <w:vAlign w:val="center"/>
          </w:tcPr>
          <w:p w:rsidR="005B1D1E" w:rsidRPr="00AB5313" w:rsidRDefault="005B1D1E" w:rsidP="00DD4AA3">
            <w:pPr>
              <w:jc w:val="center"/>
              <w:rPr>
                <w:rFonts w:ascii="Arial" w:hAnsi="Arial" w:cs="Arial"/>
                <w:sz w:val="22"/>
                <w:szCs w:val="22"/>
              </w:rPr>
            </w:pPr>
            <w:r w:rsidRPr="00AB5313">
              <w:rPr>
                <w:rFonts w:ascii="Arial" w:hAnsi="Arial" w:cs="Arial"/>
                <w:sz w:val="22"/>
                <w:szCs w:val="22"/>
              </w:rPr>
              <w:t>100</w:t>
            </w:r>
          </w:p>
        </w:tc>
        <w:tc>
          <w:tcPr>
            <w:tcW w:w="1270" w:type="dxa"/>
            <w:vAlign w:val="center"/>
          </w:tcPr>
          <w:p w:rsidR="005B1D1E" w:rsidRPr="00AB5313" w:rsidRDefault="005B1D1E" w:rsidP="00DD4AA3">
            <w:pPr>
              <w:jc w:val="center"/>
              <w:rPr>
                <w:rFonts w:ascii="Arial" w:hAnsi="Arial" w:cs="Arial"/>
                <w:sz w:val="22"/>
                <w:szCs w:val="22"/>
              </w:rPr>
            </w:pPr>
            <w:r w:rsidRPr="00AB5313">
              <w:rPr>
                <w:rFonts w:ascii="Arial" w:hAnsi="Arial" w:cs="Arial"/>
                <w:sz w:val="22"/>
                <w:szCs w:val="22"/>
              </w:rPr>
              <w:t>380</w:t>
            </w:r>
          </w:p>
        </w:tc>
        <w:tc>
          <w:tcPr>
            <w:tcW w:w="749" w:type="dxa"/>
            <w:vAlign w:val="center"/>
          </w:tcPr>
          <w:p w:rsidR="005B1D1E" w:rsidRPr="00AB5313" w:rsidRDefault="005B1D1E" w:rsidP="00DD4AA3">
            <w:pPr>
              <w:jc w:val="center"/>
              <w:rPr>
                <w:rFonts w:ascii="Arial" w:hAnsi="Arial" w:cs="Arial"/>
                <w:sz w:val="22"/>
                <w:szCs w:val="22"/>
              </w:rPr>
            </w:pPr>
            <w:r w:rsidRPr="00AB5313">
              <w:rPr>
                <w:rFonts w:ascii="Arial" w:hAnsi="Arial" w:cs="Arial"/>
                <w:sz w:val="22"/>
                <w:szCs w:val="22"/>
              </w:rPr>
              <w:t>1000</w:t>
            </w:r>
          </w:p>
        </w:tc>
        <w:tc>
          <w:tcPr>
            <w:tcW w:w="0" w:type="auto"/>
            <w:vAlign w:val="center"/>
          </w:tcPr>
          <w:p w:rsidR="005B1D1E" w:rsidRPr="00AB5313" w:rsidRDefault="005B1D1E" w:rsidP="00DD4AA3">
            <w:pPr>
              <w:jc w:val="center"/>
              <w:rPr>
                <w:rFonts w:ascii="Arial" w:hAnsi="Arial" w:cs="Arial"/>
                <w:sz w:val="22"/>
                <w:szCs w:val="22"/>
              </w:rPr>
            </w:pPr>
            <w:r w:rsidRPr="00AB5313">
              <w:rPr>
                <w:rFonts w:ascii="Arial" w:hAnsi="Arial" w:cs="Arial"/>
                <w:sz w:val="22"/>
                <w:szCs w:val="22"/>
              </w:rPr>
              <w:t>3.375</w:t>
            </w:r>
          </w:p>
        </w:tc>
        <w:tc>
          <w:tcPr>
            <w:tcW w:w="0" w:type="auto"/>
            <w:vAlign w:val="center"/>
          </w:tcPr>
          <w:p w:rsidR="005B1D1E" w:rsidRPr="00AB5313" w:rsidRDefault="005B1D1E" w:rsidP="00DD4AA3">
            <w:pPr>
              <w:jc w:val="center"/>
              <w:rPr>
                <w:rFonts w:ascii="Arial" w:hAnsi="Arial" w:cs="Arial"/>
                <w:sz w:val="22"/>
                <w:szCs w:val="22"/>
              </w:rPr>
            </w:pPr>
            <w:r w:rsidRPr="00AB5313">
              <w:rPr>
                <w:rFonts w:ascii="Arial" w:hAnsi="Arial" w:cs="Arial"/>
                <w:sz w:val="22"/>
                <w:szCs w:val="22"/>
              </w:rPr>
              <w:t>120</w:t>
            </w:r>
          </w:p>
        </w:tc>
      </w:tr>
    </w:tbl>
    <w:p w:rsidR="00C20B05" w:rsidRDefault="008B4A73" w:rsidP="008B4A73">
      <w:pPr>
        <w:spacing w:line="480" w:lineRule="auto"/>
        <w:jc w:val="both"/>
        <w:rPr>
          <w:rFonts w:ascii="Arial" w:hAnsi="Arial" w:cs="Arial"/>
          <w:b/>
        </w:rPr>
      </w:pPr>
      <w:r w:rsidRPr="008B4A73">
        <w:rPr>
          <w:rFonts w:ascii="Arial" w:hAnsi="Arial" w:cs="Arial"/>
          <w:b/>
        </w:rPr>
        <w:t>1 GPM = 3,785 l/min</w:t>
      </w:r>
    </w:p>
    <w:p w:rsidR="008B4A73" w:rsidRPr="008B4A73" w:rsidRDefault="008B4A73" w:rsidP="008B4A73">
      <w:pPr>
        <w:spacing w:line="480" w:lineRule="auto"/>
        <w:jc w:val="both"/>
        <w:rPr>
          <w:rFonts w:ascii="Arial" w:hAnsi="Arial" w:cs="Arial"/>
          <w:b/>
        </w:rPr>
      </w:pPr>
    </w:p>
    <w:p w:rsidR="008B4A73" w:rsidRDefault="00E2333F" w:rsidP="005F7F25">
      <w:pPr>
        <w:spacing w:line="360" w:lineRule="auto"/>
        <w:jc w:val="center"/>
        <w:rPr>
          <w:rFonts w:ascii="Arial" w:hAnsi="Arial" w:cs="Arial"/>
          <w:b/>
          <w:lang w:val="es-AR"/>
        </w:rPr>
      </w:pPr>
      <w:r>
        <w:rPr>
          <w:rFonts w:ascii="Arial" w:hAnsi="Arial" w:cs="Arial"/>
          <w:b/>
          <w:lang w:val="es-AR"/>
        </w:rPr>
        <w:t>TABLA 10</w:t>
      </w:r>
    </w:p>
    <w:p w:rsidR="008B4A73" w:rsidRPr="00C20B05" w:rsidRDefault="008B4A73" w:rsidP="005F7F25">
      <w:pPr>
        <w:spacing w:line="360" w:lineRule="auto"/>
        <w:jc w:val="center"/>
        <w:rPr>
          <w:rFonts w:ascii="Arial" w:hAnsi="Arial" w:cs="Arial"/>
          <w:b/>
          <w:lang w:val="es-AR"/>
        </w:rPr>
      </w:pPr>
      <w:r>
        <w:rPr>
          <w:rFonts w:ascii="Arial" w:hAnsi="Arial" w:cs="Arial"/>
          <w:b/>
          <w:lang w:val="es-AR"/>
        </w:rPr>
        <w:t>RESERVAS MÍNIMAS REQUERIDAS DE AGUA POTABLE</w:t>
      </w:r>
    </w:p>
    <w:tbl>
      <w:tblPr>
        <w:tblStyle w:val="Tablaconcuadrcula"/>
        <w:tblW w:w="0" w:type="auto"/>
        <w:jc w:val="center"/>
        <w:tblInd w:w="1101" w:type="dxa"/>
        <w:tblLook w:val="04A0"/>
      </w:tblPr>
      <w:tblGrid>
        <w:gridCol w:w="3428"/>
        <w:gridCol w:w="1234"/>
        <w:gridCol w:w="1532"/>
        <w:gridCol w:w="1198"/>
      </w:tblGrid>
      <w:tr w:rsidR="008B4A73" w:rsidTr="008B4A73">
        <w:trPr>
          <w:jc w:val="center"/>
        </w:trPr>
        <w:tc>
          <w:tcPr>
            <w:tcW w:w="3427" w:type="dxa"/>
            <w:vMerge w:val="restart"/>
            <w:vAlign w:val="center"/>
          </w:tcPr>
          <w:p w:rsidR="008B4A73" w:rsidRPr="008B4A73" w:rsidRDefault="008B4A73" w:rsidP="008B4A73">
            <w:pPr>
              <w:jc w:val="center"/>
              <w:rPr>
                <w:rFonts w:ascii="Arial" w:hAnsi="Arial" w:cs="Arial"/>
                <w:b/>
                <w:lang w:val="es-AR"/>
              </w:rPr>
            </w:pPr>
            <w:r w:rsidRPr="008B4A73">
              <w:rPr>
                <w:rFonts w:ascii="Arial" w:hAnsi="Arial" w:cs="Arial"/>
                <w:b/>
                <w:lang w:val="es-AR"/>
              </w:rPr>
              <w:t>Tipo de protección</w:t>
            </w:r>
          </w:p>
        </w:tc>
        <w:tc>
          <w:tcPr>
            <w:tcW w:w="0" w:type="auto"/>
            <w:gridSpan w:val="3"/>
            <w:vAlign w:val="center"/>
          </w:tcPr>
          <w:p w:rsidR="008B4A73" w:rsidRPr="008B4A73" w:rsidRDefault="008B4A73" w:rsidP="008B4A73">
            <w:pPr>
              <w:jc w:val="center"/>
              <w:rPr>
                <w:rFonts w:ascii="Arial" w:hAnsi="Arial" w:cs="Arial"/>
                <w:b/>
                <w:lang w:val="es-AR"/>
              </w:rPr>
            </w:pPr>
            <w:r w:rsidRPr="008B4A73">
              <w:rPr>
                <w:rFonts w:ascii="Arial" w:hAnsi="Arial" w:cs="Arial"/>
                <w:b/>
                <w:lang w:val="es-AR"/>
              </w:rPr>
              <w:t>Tipo de Riesgo</w:t>
            </w:r>
          </w:p>
        </w:tc>
      </w:tr>
      <w:tr w:rsidR="008B4A73" w:rsidTr="008B4A73">
        <w:trPr>
          <w:jc w:val="center"/>
        </w:trPr>
        <w:tc>
          <w:tcPr>
            <w:tcW w:w="3427" w:type="dxa"/>
            <w:vMerge/>
            <w:vAlign w:val="center"/>
          </w:tcPr>
          <w:p w:rsidR="008B4A73" w:rsidRPr="008B4A73" w:rsidRDefault="008B4A73" w:rsidP="008B4A73">
            <w:pPr>
              <w:jc w:val="center"/>
              <w:rPr>
                <w:rFonts w:ascii="Arial" w:hAnsi="Arial" w:cs="Arial"/>
                <w:b/>
                <w:lang w:val="es-AR"/>
              </w:rPr>
            </w:pPr>
          </w:p>
        </w:tc>
        <w:tc>
          <w:tcPr>
            <w:tcW w:w="0" w:type="auto"/>
            <w:vAlign w:val="center"/>
          </w:tcPr>
          <w:p w:rsidR="008B4A73" w:rsidRPr="008B4A73" w:rsidRDefault="008B4A73" w:rsidP="008B4A73">
            <w:pPr>
              <w:jc w:val="center"/>
              <w:rPr>
                <w:rFonts w:ascii="Arial" w:hAnsi="Arial" w:cs="Arial"/>
                <w:b/>
                <w:lang w:val="es-AR"/>
              </w:rPr>
            </w:pPr>
            <w:r w:rsidRPr="008B4A73">
              <w:rPr>
                <w:rFonts w:ascii="Arial" w:hAnsi="Arial" w:cs="Arial"/>
                <w:b/>
                <w:lang w:val="es-AR"/>
              </w:rPr>
              <w:t>Riesgo Ligero</w:t>
            </w:r>
          </w:p>
        </w:tc>
        <w:tc>
          <w:tcPr>
            <w:tcW w:w="0" w:type="auto"/>
            <w:vAlign w:val="center"/>
          </w:tcPr>
          <w:p w:rsidR="008B4A73" w:rsidRPr="008B4A73" w:rsidRDefault="008B4A73" w:rsidP="008B4A73">
            <w:pPr>
              <w:jc w:val="center"/>
              <w:rPr>
                <w:rFonts w:ascii="Arial" w:hAnsi="Arial" w:cs="Arial"/>
                <w:b/>
                <w:lang w:val="es-AR"/>
              </w:rPr>
            </w:pPr>
            <w:r w:rsidRPr="008B4A73">
              <w:rPr>
                <w:rFonts w:ascii="Arial" w:hAnsi="Arial" w:cs="Arial"/>
                <w:b/>
                <w:lang w:val="es-AR"/>
              </w:rPr>
              <w:t>Riesgo Ordinario</w:t>
            </w:r>
          </w:p>
        </w:tc>
        <w:tc>
          <w:tcPr>
            <w:tcW w:w="0" w:type="auto"/>
            <w:vAlign w:val="center"/>
          </w:tcPr>
          <w:p w:rsidR="008B4A73" w:rsidRPr="008B4A73" w:rsidRDefault="008B4A73" w:rsidP="008B4A73">
            <w:pPr>
              <w:jc w:val="center"/>
              <w:rPr>
                <w:rFonts w:ascii="Arial" w:hAnsi="Arial" w:cs="Arial"/>
                <w:b/>
                <w:lang w:val="es-AR"/>
              </w:rPr>
            </w:pPr>
            <w:r w:rsidRPr="008B4A73">
              <w:rPr>
                <w:rFonts w:ascii="Arial" w:hAnsi="Arial" w:cs="Arial"/>
                <w:b/>
                <w:lang w:val="es-AR"/>
              </w:rPr>
              <w:t>Riesgo Extra</w:t>
            </w:r>
          </w:p>
        </w:tc>
      </w:tr>
      <w:tr w:rsidR="008B4A73" w:rsidTr="008B4A73">
        <w:trPr>
          <w:jc w:val="center"/>
        </w:trPr>
        <w:tc>
          <w:tcPr>
            <w:tcW w:w="3427" w:type="dxa"/>
            <w:vAlign w:val="center"/>
          </w:tcPr>
          <w:p w:rsidR="008B4A73" w:rsidRPr="008B4A73" w:rsidRDefault="008B4A73" w:rsidP="008B4A73">
            <w:pPr>
              <w:rPr>
                <w:rFonts w:ascii="Arial" w:hAnsi="Arial" w:cs="Arial"/>
                <w:b/>
                <w:lang w:val="es-AR"/>
              </w:rPr>
            </w:pPr>
            <w:r w:rsidRPr="008B4A73">
              <w:rPr>
                <w:rFonts w:ascii="Arial" w:hAnsi="Arial" w:cs="Arial"/>
                <w:b/>
                <w:lang w:val="es-AR"/>
              </w:rPr>
              <w:t>Protección con Bocatomas de Incendio</w:t>
            </w:r>
          </w:p>
        </w:tc>
        <w:tc>
          <w:tcPr>
            <w:tcW w:w="0" w:type="auto"/>
            <w:vAlign w:val="center"/>
          </w:tcPr>
          <w:p w:rsidR="008B4A73" w:rsidRPr="008B4A73" w:rsidRDefault="008B4A73" w:rsidP="008B4A73">
            <w:pPr>
              <w:jc w:val="center"/>
              <w:rPr>
                <w:rFonts w:ascii="Arial" w:hAnsi="Arial" w:cs="Arial"/>
                <w:vertAlign w:val="superscript"/>
                <w:lang w:val="es-AR"/>
              </w:rPr>
            </w:pPr>
            <w:r>
              <w:rPr>
                <w:rFonts w:ascii="Arial" w:hAnsi="Arial" w:cs="Arial"/>
                <w:lang w:val="es-AR"/>
              </w:rPr>
              <w:t>45 m</w:t>
            </w:r>
            <w:r>
              <w:rPr>
                <w:rFonts w:ascii="Arial" w:hAnsi="Arial" w:cs="Arial"/>
                <w:vertAlign w:val="superscript"/>
                <w:lang w:val="es-AR"/>
              </w:rPr>
              <w:t>3</w:t>
            </w:r>
          </w:p>
        </w:tc>
        <w:tc>
          <w:tcPr>
            <w:tcW w:w="0" w:type="auto"/>
            <w:vAlign w:val="center"/>
          </w:tcPr>
          <w:p w:rsidR="008B4A73" w:rsidRDefault="008B4A73" w:rsidP="008B4A73">
            <w:pPr>
              <w:jc w:val="center"/>
              <w:rPr>
                <w:rFonts w:ascii="Arial" w:hAnsi="Arial" w:cs="Arial"/>
                <w:lang w:val="es-AR"/>
              </w:rPr>
            </w:pPr>
            <w:r>
              <w:rPr>
                <w:rFonts w:ascii="Arial" w:hAnsi="Arial" w:cs="Arial"/>
                <w:lang w:val="es-AR"/>
              </w:rPr>
              <w:t>68 m</w:t>
            </w:r>
            <w:r>
              <w:rPr>
                <w:rFonts w:ascii="Arial" w:hAnsi="Arial" w:cs="Arial"/>
                <w:vertAlign w:val="superscript"/>
                <w:lang w:val="es-AR"/>
              </w:rPr>
              <w:t>3</w:t>
            </w:r>
          </w:p>
        </w:tc>
        <w:tc>
          <w:tcPr>
            <w:tcW w:w="0" w:type="auto"/>
            <w:vAlign w:val="center"/>
          </w:tcPr>
          <w:p w:rsidR="008B4A73" w:rsidRDefault="008B4A73" w:rsidP="008B4A73">
            <w:pPr>
              <w:jc w:val="center"/>
              <w:rPr>
                <w:rFonts w:ascii="Arial" w:hAnsi="Arial" w:cs="Arial"/>
                <w:lang w:val="es-AR"/>
              </w:rPr>
            </w:pPr>
            <w:r>
              <w:rPr>
                <w:rFonts w:ascii="Arial" w:hAnsi="Arial" w:cs="Arial"/>
                <w:lang w:val="es-AR"/>
              </w:rPr>
              <w:t>---</w:t>
            </w:r>
          </w:p>
        </w:tc>
      </w:tr>
      <w:tr w:rsidR="008B4A73" w:rsidTr="008B4A73">
        <w:trPr>
          <w:jc w:val="center"/>
        </w:trPr>
        <w:tc>
          <w:tcPr>
            <w:tcW w:w="3427" w:type="dxa"/>
            <w:vAlign w:val="center"/>
          </w:tcPr>
          <w:p w:rsidR="008B4A73" w:rsidRPr="008B4A73" w:rsidRDefault="008B4A73" w:rsidP="008B4A73">
            <w:pPr>
              <w:rPr>
                <w:rFonts w:ascii="Arial" w:hAnsi="Arial" w:cs="Arial"/>
                <w:b/>
                <w:lang w:val="es-AR"/>
              </w:rPr>
            </w:pPr>
            <w:r w:rsidRPr="008B4A73">
              <w:rPr>
                <w:rFonts w:ascii="Arial" w:hAnsi="Arial" w:cs="Arial"/>
                <w:b/>
                <w:lang w:val="es-AR"/>
              </w:rPr>
              <w:t>Protección con Rociadores Automáticos</w:t>
            </w:r>
          </w:p>
        </w:tc>
        <w:tc>
          <w:tcPr>
            <w:tcW w:w="0" w:type="auto"/>
            <w:vAlign w:val="center"/>
          </w:tcPr>
          <w:p w:rsidR="008B4A73" w:rsidRDefault="008B4A73" w:rsidP="008B4A73">
            <w:pPr>
              <w:jc w:val="center"/>
              <w:rPr>
                <w:rFonts w:ascii="Arial" w:hAnsi="Arial" w:cs="Arial"/>
                <w:lang w:val="es-AR"/>
              </w:rPr>
            </w:pPr>
            <w:r>
              <w:rPr>
                <w:rFonts w:ascii="Arial" w:hAnsi="Arial" w:cs="Arial"/>
                <w:lang w:val="es-AR"/>
              </w:rPr>
              <w:t>34 m</w:t>
            </w:r>
            <w:r>
              <w:rPr>
                <w:rFonts w:ascii="Arial" w:hAnsi="Arial" w:cs="Arial"/>
                <w:vertAlign w:val="superscript"/>
                <w:lang w:val="es-AR"/>
              </w:rPr>
              <w:t>3</w:t>
            </w:r>
          </w:p>
        </w:tc>
        <w:tc>
          <w:tcPr>
            <w:tcW w:w="0" w:type="auto"/>
            <w:vAlign w:val="center"/>
          </w:tcPr>
          <w:p w:rsidR="008B4A73" w:rsidRDefault="008B4A73" w:rsidP="008B4A73">
            <w:pPr>
              <w:jc w:val="center"/>
              <w:rPr>
                <w:rFonts w:ascii="Arial" w:hAnsi="Arial" w:cs="Arial"/>
                <w:lang w:val="es-AR"/>
              </w:rPr>
            </w:pPr>
            <w:r>
              <w:rPr>
                <w:rFonts w:ascii="Arial" w:hAnsi="Arial" w:cs="Arial"/>
                <w:lang w:val="es-AR"/>
              </w:rPr>
              <w:t>51 m</w:t>
            </w:r>
            <w:r>
              <w:rPr>
                <w:rFonts w:ascii="Arial" w:hAnsi="Arial" w:cs="Arial"/>
                <w:vertAlign w:val="superscript"/>
                <w:lang w:val="es-AR"/>
              </w:rPr>
              <w:t>3</w:t>
            </w:r>
          </w:p>
        </w:tc>
        <w:tc>
          <w:tcPr>
            <w:tcW w:w="0" w:type="auto"/>
            <w:vAlign w:val="center"/>
          </w:tcPr>
          <w:p w:rsidR="008B4A73" w:rsidRDefault="008B4A73" w:rsidP="008B4A73">
            <w:pPr>
              <w:jc w:val="center"/>
              <w:rPr>
                <w:rFonts w:ascii="Arial" w:hAnsi="Arial" w:cs="Arial"/>
                <w:lang w:val="es-AR"/>
              </w:rPr>
            </w:pPr>
            <w:r>
              <w:rPr>
                <w:rFonts w:ascii="Arial" w:hAnsi="Arial" w:cs="Arial"/>
                <w:lang w:val="es-AR"/>
              </w:rPr>
              <w:t>170 m</w:t>
            </w:r>
            <w:r>
              <w:rPr>
                <w:rFonts w:ascii="Arial" w:hAnsi="Arial" w:cs="Arial"/>
                <w:vertAlign w:val="superscript"/>
                <w:lang w:val="es-AR"/>
              </w:rPr>
              <w:t>3</w:t>
            </w:r>
          </w:p>
        </w:tc>
      </w:tr>
      <w:tr w:rsidR="008B4A73" w:rsidTr="008B4A73">
        <w:trPr>
          <w:jc w:val="center"/>
        </w:trPr>
        <w:tc>
          <w:tcPr>
            <w:tcW w:w="3427" w:type="dxa"/>
            <w:vAlign w:val="center"/>
          </w:tcPr>
          <w:p w:rsidR="008B4A73" w:rsidRPr="008B4A73" w:rsidRDefault="008B4A73" w:rsidP="008B4A73">
            <w:pPr>
              <w:rPr>
                <w:rFonts w:ascii="Arial" w:hAnsi="Arial" w:cs="Arial"/>
                <w:b/>
                <w:lang w:val="es-AR"/>
              </w:rPr>
            </w:pPr>
            <w:r w:rsidRPr="008B4A73">
              <w:rPr>
                <w:rFonts w:ascii="Arial" w:hAnsi="Arial" w:cs="Arial"/>
                <w:b/>
                <w:lang w:val="es-AR"/>
              </w:rPr>
              <w:t>Protección Combinada (Bocatomas y Rociadores)</w:t>
            </w:r>
          </w:p>
        </w:tc>
        <w:tc>
          <w:tcPr>
            <w:tcW w:w="0" w:type="auto"/>
            <w:vAlign w:val="center"/>
          </w:tcPr>
          <w:p w:rsidR="008B4A73" w:rsidRDefault="008B4A73" w:rsidP="008B4A73">
            <w:pPr>
              <w:jc w:val="center"/>
              <w:rPr>
                <w:rFonts w:ascii="Arial" w:hAnsi="Arial" w:cs="Arial"/>
                <w:lang w:val="es-AR"/>
              </w:rPr>
            </w:pPr>
            <w:r>
              <w:rPr>
                <w:rFonts w:ascii="Arial" w:hAnsi="Arial" w:cs="Arial"/>
                <w:lang w:val="es-AR"/>
              </w:rPr>
              <w:t>80 m</w:t>
            </w:r>
            <w:r>
              <w:rPr>
                <w:rFonts w:ascii="Arial" w:hAnsi="Arial" w:cs="Arial"/>
                <w:vertAlign w:val="superscript"/>
                <w:lang w:val="es-AR"/>
              </w:rPr>
              <w:t>3</w:t>
            </w:r>
          </w:p>
        </w:tc>
        <w:tc>
          <w:tcPr>
            <w:tcW w:w="0" w:type="auto"/>
            <w:vAlign w:val="center"/>
          </w:tcPr>
          <w:p w:rsidR="008B4A73" w:rsidRDefault="008B4A73" w:rsidP="008B4A73">
            <w:pPr>
              <w:jc w:val="center"/>
              <w:rPr>
                <w:rFonts w:ascii="Arial" w:hAnsi="Arial" w:cs="Arial"/>
                <w:lang w:val="es-AR"/>
              </w:rPr>
            </w:pPr>
            <w:r>
              <w:rPr>
                <w:rFonts w:ascii="Arial" w:hAnsi="Arial" w:cs="Arial"/>
                <w:lang w:val="es-AR"/>
              </w:rPr>
              <w:t>120 m</w:t>
            </w:r>
            <w:r>
              <w:rPr>
                <w:rFonts w:ascii="Arial" w:hAnsi="Arial" w:cs="Arial"/>
                <w:vertAlign w:val="superscript"/>
                <w:lang w:val="es-AR"/>
              </w:rPr>
              <w:t>3</w:t>
            </w:r>
          </w:p>
        </w:tc>
        <w:tc>
          <w:tcPr>
            <w:tcW w:w="0" w:type="auto"/>
            <w:vAlign w:val="center"/>
          </w:tcPr>
          <w:p w:rsidR="008B4A73" w:rsidRDefault="008B4A73" w:rsidP="008B4A73">
            <w:pPr>
              <w:jc w:val="center"/>
              <w:rPr>
                <w:rFonts w:ascii="Arial" w:hAnsi="Arial" w:cs="Arial"/>
                <w:lang w:val="es-AR"/>
              </w:rPr>
            </w:pPr>
            <w:r>
              <w:rPr>
                <w:rFonts w:ascii="Arial" w:hAnsi="Arial" w:cs="Arial"/>
                <w:lang w:val="es-AR"/>
              </w:rPr>
              <w:t>250 m</w:t>
            </w:r>
            <w:r>
              <w:rPr>
                <w:rFonts w:ascii="Arial" w:hAnsi="Arial" w:cs="Arial"/>
                <w:vertAlign w:val="superscript"/>
                <w:lang w:val="es-AR"/>
              </w:rPr>
              <w:t>3</w:t>
            </w:r>
          </w:p>
        </w:tc>
      </w:tr>
    </w:tbl>
    <w:p w:rsidR="00C20B05" w:rsidRPr="008B4A73" w:rsidRDefault="00C20B05" w:rsidP="00C34B22">
      <w:pPr>
        <w:spacing w:line="480" w:lineRule="auto"/>
        <w:ind w:left="1701"/>
        <w:jc w:val="both"/>
        <w:rPr>
          <w:rFonts w:ascii="Arial" w:hAnsi="Arial" w:cs="Arial"/>
          <w:lang w:val="es-AR"/>
        </w:rPr>
      </w:pPr>
    </w:p>
    <w:p w:rsidR="00513636" w:rsidRDefault="00513636" w:rsidP="00513636">
      <w:pPr>
        <w:pStyle w:val="Prrafodelista"/>
        <w:numPr>
          <w:ilvl w:val="2"/>
          <w:numId w:val="14"/>
        </w:numPr>
        <w:spacing w:line="480" w:lineRule="auto"/>
        <w:ind w:left="1701" w:hanging="708"/>
        <w:rPr>
          <w:rFonts w:ascii="Arial" w:hAnsi="Arial" w:cs="Arial"/>
          <w:b/>
          <w:sz w:val="24"/>
          <w:szCs w:val="24"/>
          <w:lang w:val="es-AR"/>
        </w:rPr>
      </w:pPr>
      <w:r>
        <w:rPr>
          <w:rFonts w:ascii="Arial" w:hAnsi="Arial" w:cs="Arial"/>
          <w:b/>
          <w:sz w:val="24"/>
          <w:szCs w:val="24"/>
          <w:lang w:val="es-AR"/>
        </w:rPr>
        <w:t>Reserva para Bocatomas de Incendio</w:t>
      </w:r>
    </w:p>
    <w:p w:rsidR="00513636" w:rsidRDefault="00513636" w:rsidP="00513636">
      <w:pPr>
        <w:pStyle w:val="Prrafodelista"/>
        <w:spacing w:line="480" w:lineRule="auto"/>
        <w:ind w:left="1701"/>
        <w:rPr>
          <w:rFonts w:ascii="Arial" w:hAnsi="Arial" w:cs="Arial"/>
          <w:sz w:val="24"/>
          <w:szCs w:val="24"/>
          <w:lang w:val="es-AR"/>
        </w:rPr>
      </w:pPr>
      <w:r>
        <w:rPr>
          <w:rFonts w:ascii="Arial" w:hAnsi="Arial" w:cs="Arial"/>
          <w:sz w:val="24"/>
          <w:szCs w:val="24"/>
          <w:lang w:val="es-AR"/>
        </w:rPr>
        <w:t xml:space="preserve">La Mínima reserva calculada para el Sistema Contra Incendios, está dada a partir de la consideración del número de Bocatomas de Incendio funcionando simultáneamente, es decir, dependiendo del tipo de Riesgo en la edificación se </w:t>
      </w:r>
      <w:r>
        <w:rPr>
          <w:rFonts w:ascii="Arial" w:hAnsi="Arial" w:cs="Arial"/>
          <w:sz w:val="24"/>
          <w:szCs w:val="24"/>
          <w:lang w:val="es-AR"/>
        </w:rPr>
        <w:lastRenderedPageBreak/>
        <w:t>determinará el tipo de Bocatomas de Incendio a usar, los cuales están detallados más adelante.</w:t>
      </w:r>
    </w:p>
    <w:p w:rsidR="00513636" w:rsidRDefault="00513636" w:rsidP="00513636">
      <w:pPr>
        <w:pStyle w:val="Prrafodelista"/>
        <w:spacing w:line="480" w:lineRule="auto"/>
        <w:ind w:left="1701"/>
        <w:rPr>
          <w:rFonts w:ascii="Arial" w:hAnsi="Arial" w:cs="Arial"/>
          <w:sz w:val="24"/>
          <w:szCs w:val="24"/>
          <w:lang w:val="es-AR"/>
        </w:rPr>
      </w:pPr>
      <w:r>
        <w:rPr>
          <w:rFonts w:ascii="Arial" w:hAnsi="Arial" w:cs="Arial"/>
          <w:sz w:val="24"/>
          <w:szCs w:val="24"/>
          <w:lang w:val="es-AR"/>
        </w:rPr>
        <w:t>El tiempo determinado como mínimo para la reserva de agua está dado en función del tiempo de respuesta del Cuerpo de Bomberos de la ciudad que en función constante está dado por 60 minutos</w:t>
      </w:r>
      <w:r w:rsidR="004464BC">
        <w:rPr>
          <w:rFonts w:ascii="Arial" w:hAnsi="Arial" w:cs="Arial"/>
          <w:sz w:val="24"/>
          <w:szCs w:val="24"/>
          <w:lang w:val="es-AR"/>
        </w:rPr>
        <w:t xml:space="preserve"> según las normas internacionales, aunque para el caso de considerarse como un Tipo de Riesgo Extra el tiempo será de 90 minutos como mínimo.</w:t>
      </w:r>
    </w:p>
    <w:p w:rsidR="004464BC" w:rsidRDefault="004464BC" w:rsidP="005F7F25">
      <w:pPr>
        <w:pStyle w:val="Prrafodelista"/>
        <w:spacing w:after="0" w:line="480" w:lineRule="auto"/>
        <w:ind w:left="1701"/>
        <w:rPr>
          <w:rFonts w:ascii="Arial" w:hAnsi="Arial" w:cs="Arial"/>
          <w:sz w:val="24"/>
          <w:szCs w:val="24"/>
          <w:lang w:val="es-AR"/>
        </w:rPr>
      </w:pPr>
      <w:r>
        <w:rPr>
          <w:rFonts w:ascii="Arial" w:hAnsi="Arial" w:cs="Arial"/>
          <w:sz w:val="24"/>
          <w:szCs w:val="24"/>
          <w:lang w:val="es-AR"/>
        </w:rPr>
        <w:t>Es recomendable la consideración de dos Bocatomas de Incendio en el Sistema Contra Incendio actuando en simultáneo para el cálculo de la reserva de agua.</w:t>
      </w:r>
    </w:p>
    <w:p w:rsidR="005F7F25" w:rsidRDefault="005F7F25" w:rsidP="005F7F25">
      <w:pPr>
        <w:pStyle w:val="Prrafodelista"/>
        <w:spacing w:after="0" w:line="480" w:lineRule="auto"/>
        <w:ind w:left="1701"/>
        <w:rPr>
          <w:rFonts w:ascii="Arial" w:hAnsi="Arial" w:cs="Arial"/>
          <w:sz w:val="24"/>
          <w:szCs w:val="24"/>
          <w:lang w:val="es-AR"/>
        </w:rPr>
      </w:pPr>
    </w:p>
    <w:p w:rsidR="00513636" w:rsidRPr="00D60C78" w:rsidRDefault="004464BC" w:rsidP="005F7F25">
      <w:pPr>
        <w:pStyle w:val="Prrafodelista"/>
        <w:numPr>
          <w:ilvl w:val="2"/>
          <w:numId w:val="14"/>
        </w:numPr>
        <w:spacing w:after="0" w:line="480" w:lineRule="auto"/>
        <w:ind w:left="1701" w:hanging="708"/>
        <w:rPr>
          <w:rFonts w:ascii="Arial" w:hAnsi="Arial" w:cs="Arial"/>
          <w:sz w:val="24"/>
          <w:szCs w:val="24"/>
          <w:lang w:val="es-AR"/>
        </w:rPr>
      </w:pPr>
      <w:r>
        <w:rPr>
          <w:rFonts w:ascii="Arial" w:hAnsi="Arial" w:cs="Arial"/>
          <w:b/>
          <w:sz w:val="24"/>
          <w:szCs w:val="24"/>
          <w:lang w:val="es-AR"/>
        </w:rPr>
        <w:t>Reserva para Sistema de Rociadores Automáticos</w:t>
      </w:r>
    </w:p>
    <w:p w:rsidR="00C20B05" w:rsidRDefault="004464BC" w:rsidP="00C34B22">
      <w:pPr>
        <w:spacing w:line="480" w:lineRule="auto"/>
        <w:ind w:left="1701"/>
        <w:jc w:val="both"/>
        <w:rPr>
          <w:rFonts w:ascii="Arial" w:hAnsi="Arial" w:cs="Arial"/>
          <w:lang w:val="es-AR"/>
        </w:rPr>
      </w:pPr>
      <w:r>
        <w:rPr>
          <w:rFonts w:ascii="Arial" w:hAnsi="Arial" w:cs="Arial"/>
          <w:lang w:val="es-AR"/>
        </w:rPr>
        <w:t>El cálculo de la reserva de agua se llega a determinar asimismo por el tipo de Riesgo asignado a la edificación y se determina en función de una densidad de aplicación la cual relaciona el área a proteger con el sistema de rociadores.</w:t>
      </w:r>
    </w:p>
    <w:p w:rsidR="0084185F" w:rsidRDefault="0084185F" w:rsidP="0084185F">
      <w:pPr>
        <w:spacing w:line="480" w:lineRule="auto"/>
        <w:ind w:left="1701"/>
        <w:jc w:val="both"/>
        <w:rPr>
          <w:rFonts w:ascii="Arial" w:hAnsi="Arial" w:cs="Arial"/>
          <w:lang w:val="es-AR"/>
        </w:rPr>
      </w:pPr>
      <w:r w:rsidRPr="0084185F">
        <w:rPr>
          <w:rFonts w:ascii="Arial" w:hAnsi="Arial" w:cs="Arial"/>
          <w:lang w:val="es-AR"/>
        </w:rPr>
        <w:t>Usualmente, su valor fluctúa entre 0.1 gpm/ft</w:t>
      </w:r>
      <w:r>
        <w:rPr>
          <w:rFonts w:ascii="Arial" w:hAnsi="Arial" w:cs="Arial"/>
          <w:vertAlign w:val="superscript"/>
          <w:lang w:val="es-AR"/>
        </w:rPr>
        <w:t>2</w:t>
      </w:r>
      <w:r>
        <w:rPr>
          <w:rFonts w:ascii="Arial" w:hAnsi="Arial" w:cs="Arial"/>
          <w:lang w:val="es-AR"/>
        </w:rPr>
        <w:t xml:space="preserve"> </w:t>
      </w:r>
      <w:r w:rsidRPr="0084185F">
        <w:rPr>
          <w:rFonts w:ascii="Arial" w:hAnsi="Arial" w:cs="Arial"/>
          <w:lang w:val="es-AR"/>
        </w:rPr>
        <w:t>(4.1 l/min/m</w:t>
      </w:r>
      <w:r>
        <w:rPr>
          <w:rFonts w:ascii="Arial" w:hAnsi="Arial" w:cs="Arial"/>
          <w:vertAlign w:val="superscript"/>
          <w:lang w:val="es-AR"/>
        </w:rPr>
        <w:t>2</w:t>
      </w:r>
      <w:r w:rsidRPr="0084185F">
        <w:rPr>
          <w:rFonts w:ascii="Arial" w:hAnsi="Arial" w:cs="Arial"/>
          <w:lang w:val="es-AR"/>
        </w:rPr>
        <w:t>) y 0.60 gpm/ft</w:t>
      </w:r>
      <w:r>
        <w:rPr>
          <w:rFonts w:ascii="Arial" w:hAnsi="Arial" w:cs="Arial"/>
          <w:vertAlign w:val="superscript"/>
          <w:lang w:val="es-AR"/>
        </w:rPr>
        <w:t>2</w:t>
      </w:r>
      <w:r w:rsidRPr="0084185F">
        <w:rPr>
          <w:rFonts w:ascii="Arial" w:hAnsi="Arial" w:cs="Arial"/>
          <w:lang w:val="es-AR"/>
        </w:rPr>
        <w:t xml:space="preserve"> (24.6 l/min/m</w:t>
      </w:r>
      <w:r>
        <w:rPr>
          <w:rFonts w:ascii="Arial" w:hAnsi="Arial" w:cs="Arial"/>
          <w:vertAlign w:val="superscript"/>
          <w:lang w:val="es-AR"/>
        </w:rPr>
        <w:t>2</w:t>
      </w:r>
      <w:r w:rsidRPr="0084185F">
        <w:rPr>
          <w:rFonts w:ascii="Arial" w:hAnsi="Arial" w:cs="Arial"/>
          <w:lang w:val="es-AR"/>
        </w:rPr>
        <w:t>)</w:t>
      </w:r>
    </w:p>
    <w:p w:rsidR="005F7F25" w:rsidRDefault="005F7F25" w:rsidP="0084185F">
      <w:pPr>
        <w:spacing w:line="480" w:lineRule="auto"/>
        <w:ind w:left="1701"/>
        <w:jc w:val="both"/>
        <w:rPr>
          <w:rFonts w:ascii="Arial" w:hAnsi="Arial" w:cs="Arial"/>
          <w:lang w:val="es-AR"/>
        </w:rPr>
      </w:pPr>
    </w:p>
    <w:p w:rsidR="004464BC" w:rsidRDefault="00882C16" w:rsidP="00C34B22">
      <w:pPr>
        <w:spacing w:line="480" w:lineRule="auto"/>
        <w:ind w:left="1701"/>
        <w:jc w:val="both"/>
        <w:rPr>
          <w:rFonts w:ascii="Arial" w:hAnsi="Arial" w:cs="Arial"/>
          <w:lang w:val="es-AR"/>
        </w:rPr>
      </w:pPr>
      <w:r>
        <w:rPr>
          <w:rFonts w:ascii="Arial" w:hAnsi="Arial" w:cs="Arial"/>
          <w:noProof/>
          <w:lang w:val="es-EC" w:eastAsia="es-EC"/>
        </w:rPr>
        <w:lastRenderedPageBreak/>
        <w:drawing>
          <wp:anchor distT="0" distB="0" distL="114300" distR="114300" simplePos="0" relativeHeight="251658240" behindDoc="0" locked="0" layoutInCell="1" allowOverlap="1">
            <wp:simplePos x="0" y="0"/>
            <wp:positionH relativeFrom="column">
              <wp:posOffset>922655</wp:posOffset>
            </wp:positionH>
            <wp:positionV relativeFrom="paragraph">
              <wp:posOffset>1405890</wp:posOffset>
            </wp:positionV>
            <wp:extent cx="4505325" cy="2823845"/>
            <wp:effectExtent l="19050" t="0" r="9525"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cstate="print"/>
                    <a:srcRect/>
                    <a:stretch>
                      <a:fillRect/>
                    </a:stretch>
                  </pic:blipFill>
                  <pic:spPr bwMode="auto">
                    <a:xfrm>
                      <a:off x="0" y="0"/>
                      <a:ext cx="4505325" cy="2823845"/>
                    </a:xfrm>
                    <a:prstGeom prst="rect">
                      <a:avLst/>
                    </a:prstGeom>
                    <a:noFill/>
                    <a:ln w="9525">
                      <a:noFill/>
                      <a:miter lim="800000"/>
                      <a:headEnd/>
                      <a:tailEnd/>
                    </a:ln>
                  </pic:spPr>
                </pic:pic>
              </a:graphicData>
            </a:graphic>
          </wp:anchor>
        </w:drawing>
      </w:r>
      <w:r w:rsidR="004464BC">
        <w:rPr>
          <w:rFonts w:ascii="Arial" w:hAnsi="Arial" w:cs="Arial"/>
          <w:lang w:val="es-AR"/>
        </w:rPr>
        <w:t>Cabe acotar que en una misma edificación se pueden tener más de una clasificación por su riesgo, en estos casos se calculará la demanda de cada Riesgo por separado y se tomará la mayor de ellas para los cálculos re</w:t>
      </w:r>
      <w:r w:rsidR="001C6CFD">
        <w:rPr>
          <w:rFonts w:ascii="Arial" w:hAnsi="Arial" w:cs="Arial"/>
          <w:lang w:val="es-AR"/>
        </w:rPr>
        <w:t>s</w:t>
      </w:r>
      <w:r w:rsidR="004464BC">
        <w:rPr>
          <w:rFonts w:ascii="Arial" w:hAnsi="Arial" w:cs="Arial"/>
          <w:lang w:val="es-AR"/>
        </w:rPr>
        <w:t>pectivos.</w:t>
      </w:r>
    </w:p>
    <w:p w:rsidR="00882C16" w:rsidRDefault="00882C16" w:rsidP="00C34B22">
      <w:pPr>
        <w:spacing w:line="480" w:lineRule="auto"/>
        <w:ind w:left="1701"/>
        <w:jc w:val="both"/>
        <w:rPr>
          <w:rFonts w:ascii="Arial" w:hAnsi="Arial" w:cs="Arial"/>
          <w:lang w:val="es-AR"/>
        </w:rPr>
      </w:pPr>
    </w:p>
    <w:p w:rsidR="00882C16" w:rsidRDefault="00882C16" w:rsidP="00C34B22">
      <w:pPr>
        <w:spacing w:line="480" w:lineRule="auto"/>
        <w:ind w:left="1701"/>
        <w:jc w:val="both"/>
        <w:rPr>
          <w:rFonts w:ascii="Arial" w:hAnsi="Arial" w:cs="Arial"/>
          <w:lang w:val="es-AR"/>
        </w:rPr>
      </w:pPr>
    </w:p>
    <w:p w:rsidR="00882C16" w:rsidRDefault="00882C16" w:rsidP="00C34B22">
      <w:pPr>
        <w:spacing w:line="480" w:lineRule="auto"/>
        <w:ind w:left="1701"/>
        <w:jc w:val="both"/>
        <w:rPr>
          <w:rFonts w:ascii="Arial" w:hAnsi="Arial" w:cs="Arial"/>
          <w:lang w:val="es-AR"/>
        </w:rPr>
      </w:pPr>
    </w:p>
    <w:p w:rsidR="00882C16" w:rsidRDefault="00882C16" w:rsidP="00C34B22">
      <w:pPr>
        <w:spacing w:line="480" w:lineRule="auto"/>
        <w:ind w:left="1701"/>
        <w:jc w:val="both"/>
        <w:rPr>
          <w:rFonts w:ascii="Arial" w:hAnsi="Arial" w:cs="Arial"/>
          <w:lang w:val="es-AR"/>
        </w:rPr>
      </w:pPr>
    </w:p>
    <w:p w:rsidR="00882C16" w:rsidRDefault="00882C16" w:rsidP="00C34B22">
      <w:pPr>
        <w:spacing w:line="480" w:lineRule="auto"/>
        <w:ind w:left="1701"/>
        <w:jc w:val="both"/>
        <w:rPr>
          <w:rFonts w:ascii="Arial" w:hAnsi="Arial" w:cs="Arial"/>
          <w:lang w:val="es-AR"/>
        </w:rPr>
      </w:pPr>
    </w:p>
    <w:p w:rsidR="00882C16" w:rsidRDefault="00882C16" w:rsidP="00C34B22">
      <w:pPr>
        <w:spacing w:line="480" w:lineRule="auto"/>
        <w:ind w:left="1701"/>
        <w:jc w:val="both"/>
        <w:rPr>
          <w:rFonts w:ascii="Arial" w:hAnsi="Arial" w:cs="Arial"/>
          <w:lang w:val="es-AR"/>
        </w:rPr>
      </w:pPr>
    </w:p>
    <w:p w:rsidR="00882C16" w:rsidRDefault="00882C16" w:rsidP="00C34B22">
      <w:pPr>
        <w:spacing w:line="480" w:lineRule="auto"/>
        <w:ind w:left="1701"/>
        <w:jc w:val="both"/>
        <w:rPr>
          <w:rFonts w:ascii="Arial" w:hAnsi="Arial" w:cs="Arial"/>
          <w:lang w:val="es-AR"/>
        </w:rPr>
      </w:pPr>
    </w:p>
    <w:p w:rsidR="00882C16" w:rsidRDefault="00882C16" w:rsidP="00C34B22">
      <w:pPr>
        <w:spacing w:line="480" w:lineRule="auto"/>
        <w:ind w:left="1701"/>
        <w:jc w:val="both"/>
        <w:rPr>
          <w:rFonts w:ascii="Arial" w:hAnsi="Arial" w:cs="Arial"/>
          <w:lang w:val="es-AR"/>
        </w:rPr>
      </w:pPr>
    </w:p>
    <w:p w:rsidR="001C6CFD" w:rsidRPr="00513636" w:rsidRDefault="001C6CFD" w:rsidP="00D60C78">
      <w:pPr>
        <w:spacing w:line="480" w:lineRule="auto"/>
        <w:ind w:left="1701"/>
        <w:jc w:val="center"/>
        <w:rPr>
          <w:rFonts w:ascii="Arial" w:hAnsi="Arial" w:cs="Arial"/>
          <w:lang w:val="es-AR"/>
        </w:rPr>
      </w:pPr>
    </w:p>
    <w:p w:rsidR="00C34B22" w:rsidRPr="005F7F25" w:rsidRDefault="005C1DE0" w:rsidP="005C1DE0">
      <w:pPr>
        <w:ind w:left="1134"/>
        <w:jc w:val="center"/>
        <w:rPr>
          <w:rFonts w:ascii="Arial" w:hAnsi="Arial" w:cs="Arial"/>
          <w:b/>
        </w:rPr>
      </w:pPr>
      <w:r w:rsidRPr="005F7F25">
        <w:rPr>
          <w:rFonts w:ascii="Arial" w:hAnsi="Arial" w:cs="Arial"/>
          <w:b/>
        </w:rPr>
        <w:t xml:space="preserve">FIGURA </w:t>
      </w:r>
      <w:r w:rsidR="009044C1" w:rsidRPr="005F7F25">
        <w:rPr>
          <w:rFonts w:ascii="Arial" w:hAnsi="Arial" w:cs="Arial"/>
          <w:b/>
        </w:rPr>
        <w:t>3.1</w:t>
      </w:r>
      <w:r w:rsidRPr="005F7F25">
        <w:rPr>
          <w:rFonts w:ascii="Arial" w:hAnsi="Arial" w:cs="Arial"/>
          <w:b/>
        </w:rPr>
        <w:t xml:space="preserve">   DEMANDA PARA ROCIADORES</w:t>
      </w:r>
    </w:p>
    <w:p w:rsidR="005C1DE0" w:rsidRPr="004C4CFA" w:rsidRDefault="005C1DE0" w:rsidP="005C1DE0">
      <w:pPr>
        <w:ind w:left="1134"/>
        <w:jc w:val="center"/>
        <w:rPr>
          <w:rFonts w:ascii="Arial" w:hAnsi="Arial" w:cs="Arial"/>
          <w:b/>
          <w:sz w:val="20"/>
          <w:szCs w:val="20"/>
        </w:rPr>
      </w:pPr>
      <w:r w:rsidRPr="004C4CFA">
        <w:rPr>
          <w:rFonts w:ascii="Arial" w:hAnsi="Arial" w:cs="Arial"/>
          <w:b/>
          <w:sz w:val="20"/>
          <w:szCs w:val="20"/>
        </w:rPr>
        <w:t>Fuente: Norma NFPA 13 Fig. 11.2.3.1.5</w:t>
      </w:r>
    </w:p>
    <w:p w:rsidR="00D60C78" w:rsidRDefault="00D60C78" w:rsidP="00255166">
      <w:pPr>
        <w:spacing w:line="480" w:lineRule="auto"/>
        <w:ind w:left="1134"/>
        <w:jc w:val="both"/>
        <w:rPr>
          <w:rFonts w:ascii="Arial" w:hAnsi="Arial" w:cs="Arial"/>
        </w:rPr>
      </w:pPr>
    </w:p>
    <w:p w:rsidR="00D60C78" w:rsidRDefault="00D60C78" w:rsidP="00255166">
      <w:pPr>
        <w:spacing w:line="480" w:lineRule="auto"/>
        <w:ind w:left="1134"/>
        <w:jc w:val="both"/>
        <w:rPr>
          <w:rFonts w:ascii="Arial" w:hAnsi="Arial" w:cs="Arial"/>
          <w:lang w:val="es-AR"/>
        </w:rPr>
      </w:pPr>
      <w:r>
        <w:rPr>
          <w:rFonts w:ascii="Arial" w:hAnsi="Arial" w:cs="Arial"/>
        </w:rPr>
        <w:t>Del gráfico se puede observar que al seleccionar un área, sobre la cual estará calculado el Sistema de Rociadores Automáticos, se puede obtener una densidad de aplicación la cual viene dada en galones por minuto y por pie cuadrado (</w:t>
      </w:r>
      <w:r w:rsidRPr="0084185F">
        <w:rPr>
          <w:rFonts w:ascii="Arial" w:hAnsi="Arial" w:cs="Arial"/>
          <w:lang w:val="es-AR"/>
        </w:rPr>
        <w:t>gpm/ft</w:t>
      </w:r>
      <w:r>
        <w:rPr>
          <w:rFonts w:ascii="Arial" w:hAnsi="Arial" w:cs="Arial"/>
          <w:vertAlign w:val="superscript"/>
          <w:lang w:val="es-AR"/>
        </w:rPr>
        <w:t>2</w:t>
      </w:r>
      <w:r>
        <w:rPr>
          <w:rFonts w:ascii="Arial" w:hAnsi="Arial" w:cs="Arial"/>
          <w:lang w:val="es-AR"/>
        </w:rPr>
        <w:t>).</w:t>
      </w:r>
    </w:p>
    <w:p w:rsidR="00AA77C0" w:rsidRDefault="00AA77C0" w:rsidP="00255166">
      <w:pPr>
        <w:spacing w:line="480" w:lineRule="auto"/>
        <w:ind w:left="1134"/>
        <w:jc w:val="both"/>
        <w:rPr>
          <w:rFonts w:ascii="Arial" w:hAnsi="Arial" w:cs="Arial"/>
          <w:lang w:val="es-AR"/>
        </w:rPr>
      </w:pPr>
    </w:p>
    <w:p w:rsidR="00D80387" w:rsidRDefault="00D80387" w:rsidP="00255166">
      <w:pPr>
        <w:spacing w:line="480" w:lineRule="auto"/>
        <w:ind w:left="1134"/>
        <w:jc w:val="both"/>
        <w:rPr>
          <w:rFonts w:ascii="Arial" w:hAnsi="Arial" w:cs="Arial"/>
          <w:lang w:val="es-AR"/>
        </w:rPr>
      </w:pPr>
    </w:p>
    <w:p w:rsidR="00D80387" w:rsidRDefault="00D80387" w:rsidP="00255166">
      <w:pPr>
        <w:spacing w:line="480" w:lineRule="auto"/>
        <w:ind w:left="1134"/>
        <w:jc w:val="both"/>
        <w:rPr>
          <w:rFonts w:ascii="Arial" w:hAnsi="Arial" w:cs="Arial"/>
          <w:lang w:val="es-AR"/>
        </w:rPr>
      </w:pPr>
    </w:p>
    <w:p w:rsidR="00AA77C0" w:rsidRDefault="00AA77C0" w:rsidP="00AA77C0">
      <w:pPr>
        <w:pStyle w:val="Prrafodelista"/>
        <w:numPr>
          <w:ilvl w:val="1"/>
          <w:numId w:val="14"/>
        </w:numPr>
        <w:spacing w:line="480" w:lineRule="auto"/>
        <w:rPr>
          <w:rFonts w:ascii="Arial" w:hAnsi="Arial" w:cs="Arial"/>
          <w:b/>
          <w:sz w:val="24"/>
          <w:szCs w:val="24"/>
          <w:lang w:val="es-AR"/>
        </w:rPr>
      </w:pPr>
      <w:r w:rsidRPr="00AA77C0">
        <w:rPr>
          <w:rFonts w:ascii="Arial" w:hAnsi="Arial" w:cs="Arial"/>
          <w:b/>
          <w:sz w:val="24"/>
          <w:szCs w:val="24"/>
          <w:lang w:val="es-AR"/>
        </w:rPr>
        <w:lastRenderedPageBreak/>
        <w:t>Tipo de Tuberías y Accesorios</w:t>
      </w:r>
    </w:p>
    <w:p w:rsidR="00E676A1" w:rsidRPr="00AA77C0" w:rsidRDefault="00E676A1" w:rsidP="00E676A1">
      <w:pPr>
        <w:pStyle w:val="Prrafodelista"/>
        <w:numPr>
          <w:ilvl w:val="2"/>
          <w:numId w:val="14"/>
        </w:numPr>
        <w:spacing w:line="480" w:lineRule="auto"/>
        <w:ind w:left="1701" w:hanging="708"/>
        <w:rPr>
          <w:rFonts w:ascii="Arial" w:hAnsi="Arial" w:cs="Arial"/>
          <w:b/>
          <w:sz w:val="24"/>
          <w:szCs w:val="24"/>
          <w:lang w:val="es-AR"/>
        </w:rPr>
      </w:pPr>
      <w:r>
        <w:rPr>
          <w:rFonts w:ascii="Arial" w:hAnsi="Arial" w:cs="Arial"/>
          <w:b/>
          <w:sz w:val="24"/>
          <w:szCs w:val="24"/>
          <w:lang w:val="es-AR"/>
        </w:rPr>
        <w:t>Tuberías</w:t>
      </w:r>
    </w:p>
    <w:p w:rsidR="00D60C78" w:rsidRDefault="00E676A1" w:rsidP="00E676A1">
      <w:pPr>
        <w:spacing w:line="480" w:lineRule="auto"/>
        <w:ind w:left="1701"/>
        <w:jc w:val="both"/>
        <w:rPr>
          <w:rFonts w:ascii="Arial" w:hAnsi="Arial" w:cs="Arial"/>
          <w:lang w:val="es-AR"/>
        </w:rPr>
      </w:pPr>
      <w:r w:rsidRPr="00E676A1">
        <w:rPr>
          <w:rFonts w:ascii="Arial" w:hAnsi="Arial" w:cs="Arial"/>
          <w:lang w:val="es-AR"/>
        </w:rPr>
        <w:t>El método para transportar el agua necesaria para el combate de incendio en caso de un siniestro s</w:t>
      </w:r>
      <w:r w:rsidR="005F7F25">
        <w:rPr>
          <w:rFonts w:ascii="Arial" w:hAnsi="Arial" w:cs="Arial"/>
          <w:lang w:val="es-AR"/>
        </w:rPr>
        <w:t>e</w:t>
      </w:r>
      <w:r w:rsidRPr="00E676A1">
        <w:rPr>
          <w:rFonts w:ascii="Arial" w:hAnsi="Arial" w:cs="Arial"/>
          <w:lang w:val="es-AR"/>
        </w:rPr>
        <w:t xml:space="preserve"> lo realiza a través del tendido de tuberías desde la fuente de captación de agua hasta los equipos o aparatos de disposición de la misma.</w:t>
      </w:r>
    </w:p>
    <w:p w:rsidR="00E676A1" w:rsidRDefault="00E676A1" w:rsidP="00E676A1">
      <w:pPr>
        <w:spacing w:line="480" w:lineRule="auto"/>
        <w:ind w:left="1701"/>
        <w:jc w:val="both"/>
        <w:rPr>
          <w:rFonts w:ascii="Arial" w:hAnsi="Arial" w:cs="Arial"/>
          <w:lang w:val="es-AR"/>
        </w:rPr>
      </w:pPr>
      <w:r>
        <w:rPr>
          <w:rFonts w:ascii="Arial" w:hAnsi="Arial" w:cs="Arial"/>
          <w:lang w:val="es-AR"/>
        </w:rPr>
        <w:t>Las tuberías para el Sistema Contra Incendio se calculan de forma que puedan soportar la presión y puedan distribuir el agua en su cantidad necesaria hasta el punto de utilización.</w:t>
      </w:r>
    </w:p>
    <w:p w:rsidR="00E676A1" w:rsidRDefault="00E676A1" w:rsidP="00E676A1">
      <w:pPr>
        <w:spacing w:line="480" w:lineRule="auto"/>
        <w:ind w:left="1701"/>
        <w:jc w:val="both"/>
        <w:rPr>
          <w:rFonts w:ascii="Arial" w:hAnsi="Arial" w:cs="Arial"/>
          <w:lang w:val="es-AR"/>
        </w:rPr>
      </w:pPr>
      <w:r>
        <w:rPr>
          <w:rFonts w:ascii="Arial" w:hAnsi="Arial" w:cs="Arial"/>
          <w:lang w:val="es-AR"/>
        </w:rPr>
        <w:t>Los tipos de tuberías generalmente usados en el Sistema Contra Incendio son de Hierro y Acero, incluso se acostumbra a usar materiales como PVC en las situaciones donde se prevén serios problemas de corrosión</w:t>
      </w:r>
    </w:p>
    <w:p w:rsidR="00E676A1" w:rsidRDefault="00E676A1" w:rsidP="00E676A1">
      <w:pPr>
        <w:spacing w:line="480" w:lineRule="auto"/>
        <w:ind w:left="1701"/>
        <w:jc w:val="both"/>
        <w:rPr>
          <w:rFonts w:ascii="Arial" w:hAnsi="Arial" w:cs="Arial"/>
          <w:lang w:val="es-AR"/>
        </w:rPr>
      </w:pPr>
      <w:r>
        <w:rPr>
          <w:rFonts w:ascii="Arial" w:hAnsi="Arial" w:cs="Arial"/>
          <w:lang w:val="es-AR"/>
        </w:rPr>
        <w:t>Necesariamente las tuberías usadas para la instalación del Sistema Contra Incendio deben soportar presiones mínimas de trabajo de por lo menos 175 PSI, por lo que se recomienda el uso de las siguientes tuberías las cuales tienen su norma de fabricación en la tabla siguiente:</w:t>
      </w:r>
    </w:p>
    <w:p w:rsidR="003D1232" w:rsidRDefault="003D1232" w:rsidP="00E676A1">
      <w:pPr>
        <w:spacing w:line="480" w:lineRule="auto"/>
        <w:ind w:left="1701"/>
        <w:jc w:val="both"/>
        <w:rPr>
          <w:rFonts w:ascii="Arial" w:hAnsi="Arial" w:cs="Arial"/>
          <w:lang w:val="es-AR"/>
        </w:rPr>
      </w:pPr>
    </w:p>
    <w:p w:rsidR="00D80387" w:rsidRDefault="00D80387" w:rsidP="00E676A1">
      <w:pPr>
        <w:spacing w:line="480" w:lineRule="auto"/>
        <w:ind w:left="1701"/>
        <w:jc w:val="both"/>
        <w:rPr>
          <w:rFonts w:ascii="Arial" w:hAnsi="Arial" w:cs="Arial"/>
          <w:lang w:val="es-AR"/>
        </w:rPr>
      </w:pPr>
    </w:p>
    <w:p w:rsidR="00D80387" w:rsidRDefault="00D80387" w:rsidP="00E676A1">
      <w:pPr>
        <w:spacing w:line="480" w:lineRule="auto"/>
        <w:ind w:left="1701"/>
        <w:jc w:val="both"/>
        <w:rPr>
          <w:rFonts w:ascii="Arial" w:hAnsi="Arial" w:cs="Arial"/>
          <w:lang w:val="es-AR"/>
        </w:rPr>
      </w:pPr>
    </w:p>
    <w:p w:rsidR="00087A8E" w:rsidRPr="00E2333F" w:rsidRDefault="0055306B" w:rsidP="003D1232">
      <w:pPr>
        <w:spacing w:line="276" w:lineRule="auto"/>
        <w:ind w:left="1701"/>
        <w:jc w:val="center"/>
        <w:rPr>
          <w:rFonts w:ascii="Arial" w:hAnsi="Arial" w:cs="Arial"/>
          <w:b/>
          <w:sz w:val="20"/>
          <w:szCs w:val="20"/>
          <w:lang w:val="es-AR"/>
        </w:rPr>
      </w:pPr>
      <w:r w:rsidRPr="00E2333F">
        <w:rPr>
          <w:rFonts w:ascii="Arial" w:hAnsi="Arial" w:cs="Arial"/>
          <w:b/>
          <w:sz w:val="20"/>
          <w:szCs w:val="20"/>
          <w:lang w:val="es-AR"/>
        </w:rPr>
        <w:lastRenderedPageBreak/>
        <w:t>TABLA</w:t>
      </w:r>
      <w:r w:rsidR="00E2333F" w:rsidRPr="00E2333F">
        <w:rPr>
          <w:rFonts w:ascii="Arial" w:hAnsi="Arial" w:cs="Arial"/>
          <w:b/>
          <w:sz w:val="20"/>
          <w:szCs w:val="20"/>
          <w:lang w:val="es-AR"/>
        </w:rPr>
        <w:t xml:space="preserve"> 11</w:t>
      </w:r>
    </w:p>
    <w:p w:rsidR="00E2333F" w:rsidRPr="00E2333F" w:rsidRDefault="00E2333F" w:rsidP="003D1232">
      <w:pPr>
        <w:spacing w:line="276" w:lineRule="auto"/>
        <w:ind w:left="1701"/>
        <w:jc w:val="center"/>
        <w:rPr>
          <w:rFonts w:ascii="Arial" w:hAnsi="Arial" w:cs="Arial"/>
          <w:b/>
          <w:sz w:val="20"/>
          <w:szCs w:val="20"/>
          <w:lang w:val="es-AR"/>
        </w:rPr>
      </w:pPr>
      <w:r w:rsidRPr="00E2333F">
        <w:rPr>
          <w:rFonts w:ascii="Arial" w:hAnsi="Arial" w:cs="Arial"/>
          <w:b/>
          <w:sz w:val="20"/>
          <w:szCs w:val="20"/>
          <w:lang w:val="es-AR"/>
        </w:rPr>
        <w:t>RECOMENDACIÓN DE USO DE TUBERÍAS</w:t>
      </w:r>
    </w:p>
    <w:tbl>
      <w:tblPr>
        <w:tblStyle w:val="Tablaconcuadrcula"/>
        <w:tblW w:w="0" w:type="auto"/>
        <w:tblInd w:w="1701" w:type="dxa"/>
        <w:tblLook w:val="04A0"/>
      </w:tblPr>
      <w:tblGrid>
        <w:gridCol w:w="4219"/>
        <w:gridCol w:w="2573"/>
      </w:tblGrid>
      <w:tr w:rsidR="00087A8E" w:rsidTr="00FE3C88">
        <w:tc>
          <w:tcPr>
            <w:tcW w:w="4219" w:type="dxa"/>
            <w:vAlign w:val="center"/>
          </w:tcPr>
          <w:p w:rsidR="00087A8E" w:rsidRPr="00FE3C88" w:rsidRDefault="00087A8E" w:rsidP="00FE3C88">
            <w:pPr>
              <w:jc w:val="center"/>
              <w:rPr>
                <w:rFonts w:ascii="Arial" w:hAnsi="Arial" w:cs="Arial"/>
                <w:b/>
                <w:lang w:val="es-AR"/>
              </w:rPr>
            </w:pPr>
            <w:r w:rsidRPr="00FE3C88">
              <w:rPr>
                <w:rFonts w:ascii="Arial" w:hAnsi="Arial" w:cs="Arial"/>
                <w:b/>
                <w:lang w:val="es-AR"/>
              </w:rPr>
              <w:t>Material</w:t>
            </w:r>
          </w:p>
        </w:tc>
        <w:tc>
          <w:tcPr>
            <w:tcW w:w="2573" w:type="dxa"/>
            <w:vAlign w:val="center"/>
          </w:tcPr>
          <w:p w:rsidR="00087A8E" w:rsidRPr="00FE3C88" w:rsidRDefault="00087A8E" w:rsidP="00FE3C88">
            <w:pPr>
              <w:tabs>
                <w:tab w:val="left" w:pos="1072"/>
              </w:tabs>
              <w:jc w:val="center"/>
              <w:rPr>
                <w:rFonts w:ascii="Arial" w:hAnsi="Arial" w:cs="Arial"/>
                <w:b/>
                <w:lang w:val="es-AR"/>
              </w:rPr>
            </w:pPr>
            <w:r w:rsidRPr="00FE3C88">
              <w:rPr>
                <w:rFonts w:ascii="Arial" w:hAnsi="Arial" w:cs="Arial"/>
                <w:b/>
                <w:lang w:val="es-AR"/>
              </w:rPr>
              <w:t>Norma Aplicable</w:t>
            </w:r>
          </w:p>
        </w:tc>
      </w:tr>
      <w:tr w:rsidR="00087A8E" w:rsidTr="00FE3C88">
        <w:tc>
          <w:tcPr>
            <w:tcW w:w="4219" w:type="dxa"/>
            <w:vAlign w:val="center"/>
          </w:tcPr>
          <w:p w:rsidR="00087A8E" w:rsidRDefault="00087A8E" w:rsidP="00FE3C88">
            <w:pPr>
              <w:jc w:val="center"/>
              <w:rPr>
                <w:rFonts w:ascii="Arial" w:hAnsi="Arial" w:cs="Arial"/>
                <w:lang w:val="es-AR"/>
              </w:rPr>
            </w:pPr>
            <w:r>
              <w:rPr>
                <w:rFonts w:ascii="Arial" w:hAnsi="Arial" w:cs="Arial"/>
                <w:lang w:val="es-AR"/>
              </w:rPr>
              <w:t>Hierro Negro (con costura y sin costura)</w:t>
            </w:r>
          </w:p>
        </w:tc>
        <w:tc>
          <w:tcPr>
            <w:tcW w:w="2573" w:type="dxa"/>
            <w:vAlign w:val="center"/>
          </w:tcPr>
          <w:p w:rsidR="00087A8E" w:rsidRDefault="00087A8E" w:rsidP="00FE3C88">
            <w:pPr>
              <w:jc w:val="center"/>
              <w:rPr>
                <w:rFonts w:ascii="Arial" w:hAnsi="Arial" w:cs="Arial"/>
                <w:lang w:val="es-AR"/>
              </w:rPr>
            </w:pPr>
            <w:r>
              <w:rPr>
                <w:rFonts w:ascii="Arial" w:hAnsi="Arial" w:cs="Arial"/>
                <w:lang w:val="es-AR"/>
              </w:rPr>
              <w:t>ASTM A795</w:t>
            </w:r>
          </w:p>
        </w:tc>
      </w:tr>
      <w:tr w:rsidR="00087A8E" w:rsidTr="00FE3C88">
        <w:tc>
          <w:tcPr>
            <w:tcW w:w="4219" w:type="dxa"/>
            <w:vAlign w:val="center"/>
          </w:tcPr>
          <w:p w:rsidR="00087A8E" w:rsidRDefault="00087A8E" w:rsidP="00FE3C88">
            <w:pPr>
              <w:jc w:val="center"/>
              <w:rPr>
                <w:rFonts w:ascii="Arial" w:hAnsi="Arial" w:cs="Arial"/>
                <w:lang w:val="es-AR"/>
              </w:rPr>
            </w:pPr>
            <w:r>
              <w:rPr>
                <w:rFonts w:ascii="Arial" w:hAnsi="Arial" w:cs="Arial"/>
                <w:lang w:val="es-AR"/>
              </w:rPr>
              <w:t>Acero (con costura y sin costura)</w:t>
            </w:r>
          </w:p>
        </w:tc>
        <w:tc>
          <w:tcPr>
            <w:tcW w:w="2573" w:type="dxa"/>
            <w:vAlign w:val="center"/>
          </w:tcPr>
          <w:p w:rsidR="00087A8E" w:rsidRDefault="00087A8E" w:rsidP="00FE3C88">
            <w:pPr>
              <w:jc w:val="center"/>
              <w:rPr>
                <w:rFonts w:ascii="Arial" w:hAnsi="Arial" w:cs="Arial"/>
                <w:lang w:val="es-AR"/>
              </w:rPr>
            </w:pPr>
            <w:r>
              <w:rPr>
                <w:rFonts w:ascii="Arial" w:hAnsi="Arial" w:cs="Arial"/>
                <w:lang w:val="es-AR"/>
              </w:rPr>
              <w:t>ASTM A53</w:t>
            </w:r>
          </w:p>
        </w:tc>
      </w:tr>
      <w:tr w:rsidR="00087A8E" w:rsidTr="00FE3C88">
        <w:tc>
          <w:tcPr>
            <w:tcW w:w="4219" w:type="dxa"/>
            <w:vAlign w:val="center"/>
          </w:tcPr>
          <w:p w:rsidR="00087A8E" w:rsidRDefault="00087A8E" w:rsidP="00FE3C88">
            <w:pPr>
              <w:jc w:val="center"/>
              <w:rPr>
                <w:rFonts w:ascii="Arial" w:hAnsi="Arial" w:cs="Arial"/>
                <w:lang w:val="es-AR"/>
              </w:rPr>
            </w:pPr>
            <w:r>
              <w:rPr>
                <w:rFonts w:ascii="Arial" w:hAnsi="Arial" w:cs="Arial"/>
                <w:lang w:val="es-AR"/>
              </w:rPr>
              <w:t>Hierro Dúctil</w:t>
            </w:r>
          </w:p>
        </w:tc>
        <w:tc>
          <w:tcPr>
            <w:tcW w:w="2573" w:type="dxa"/>
            <w:vAlign w:val="center"/>
          </w:tcPr>
          <w:p w:rsidR="00087A8E" w:rsidRDefault="00087A8E" w:rsidP="00FE3C88">
            <w:pPr>
              <w:jc w:val="center"/>
              <w:rPr>
                <w:rFonts w:ascii="Arial" w:hAnsi="Arial" w:cs="Arial"/>
                <w:lang w:val="es-AR"/>
              </w:rPr>
            </w:pPr>
            <w:r>
              <w:rPr>
                <w:rFonts w:ascii="Arial" w:hAnsi="Arial" w:cs="Arial"/>
                <w:lang w:val="es-AR"/>
              </w:rPr>
              <w:t>AWWA C600</w:t>
            </w:r>
          </w:p>
        </w:tc>
      </w:tr>
      <w:tr w:rsidR="00087A8E" w:rsidTr="00FE3C88">
        <w:tc>
          <w:tcPr>
            <w:tcW w:w="4219" w:type="dxa"/>
            <w:vAlign w:val="center"/>
          </w:tcPr>
          <w:p w:rsidR="00087A8E" w:rsidRDefault="00087A8E" w:rsidP="00FE3C88">
            <w:pPr>
              <w:jc w:val="center"/>
              <w:rPr>
                <w:rFonts w:ascii="Arial" w:hAnsi="Arial" w:cs="Arial"/>
                <w:lang w:val="es-AR"/>
              </w:rPr>
            </w:pPr>
            <w:r>
              <w:rPr>
                <w:rFonts w:ascii="Arial" w:hAnsi="Arial" w:cs="Arial"/>
                <w:lang w:val="es-AR"/>
              </w:rPr>
              <w:t>Hierro Galvanizado</w:t>
            </w:r>
          </w:p>
        </w:tc>
        <w:tc>
          <w:tcPr>
            <w:tcW w:w="2573" w:type="dxa"/>
            <w:vAlign w:val="center"/>
          </w:tcPr>
          <w:p w:rsidR="00087A8E" w:rsidRDefault="00087A8E" w:rsidP="00FE3C88">
            <w:pPr>
              <w:jc w:val="center"/>
              <w:rPr>
                <w:rFonts w:ascii="Arial" w:hAnsi="Arial" w:cs="Arial"/>
                <w:lang w:val="es-AR"/>
              </w:rPr>
            </w:pPr>
            <w:r>
              <w:rPr>
                <w:rFonts w:ascii="Arial" w:hAnsi="Arial" w:cs="Arial"/>
                <w:lang w:val="es-AR"/>
              </w:rPr>
              <w:t>ASTM 120</w:t>
            </w:r>
          </w:p>
        </w:tc>
      </w:tr>
    </w:tbl>
    <w:p w:rsidR="00D80387" w:rsidRDefault="00D80387" w:rsidP="003D1232">
      <w:pPr>
        <w:spacing w:line="276" w:lineRule="auto"/>
        <w:ind w:left="1701"/>
        <w:jc w:val="center"/>
        <w:rPr>
          <w:rFonts w:ascii="Arial" w:hAnsi="Arial" w:cs="Arial"/>
          <w:b/>
          <w:sz w:val="20"/>
          <w:szCs w:val="20"/>
          <w:lang w:val="es-AR"/>
        </w:rPr>
      </w:pPr>
    </w:p>
    <w:p w:rsidR="00D80387" w:rsidRDefault="00D80387" w:rsidP="003D1232">
      <w:pPr>
        <w:spacing w:line="276" w:lineRule="auto"/>
        <w:ind w:left="1701"/>
        <w:jc w:val="center"/>
        <w:rPr>
          <w:rFonts w:ascii="Arial" w:hAnsi="Arial" w:cs="Arial"/>
          <w:b/>
          <w:sz w:val="20"/>
          <w:szCs w:val="20"/>
          <w:lang w:val="es-AR"/>
        </w:rPr>
      </w:pPr>
    </w:p>
    <w:p w:rsidR="0055306B" w:rsidRPr="00E2333F" w:rsidRDefault="00E2333F" w:rsidP="003D1232">
      <w:pPr>
        <w:spacing w:line="276" w:lineRule="auto"/>
        <w:ind w:left="1701"/>
        <w:jc w:val="center"/>
        <w:rPr>
          <w:rFonts w:ascii="Arial" w:hAnsi="Arial" w:cs="Arial"/>
          <w:b/>
          <w:sz w:val="20"/>
          <w:szCs w:val="20"/>
          <w:lang w:val="es-AR"/>
        </w:rPr>
      </w:pPr>
      <w:r w:rsidRPr="00E2333F">
        <w:rPr>
          <w:rFonts w:ascii="Arial" w:hAnsi="Arial" w:cs="Arial"/>
          <w:b/>
          <w:sz w:val="20"/>
          <w:szCs w:val="20"/>
          <w:lang w:val="es-AR"/>
        </w:rPr>
        <w:t>TABLA 12</w:t>
      </w:r>
    </w:p>
    <w:p w:rsidR="0055306B" w:rsidRPr="00E2333F" w:rsidRDefault="0055306B" w:rsidP="003D1232">
      <w:pPr>
        <w:spacing w:line="276" w:lineRule="auto"/>
        <w:ind w:left="1701"/>
        <w:jc w:val="center"/>
        <w:rPr>
          <w:rFonts w:ascii="Arial" w:hAnsi="Arial" w:cs="Arial"/>
          <w:b/>
          <w:sz w:val="20"/>
          <w:szCs w:val="20"/>
          <w:lang w:val="es-AR"/>
        </w:rPr>
      </w:pPr>
      <w:r w:rsidRPr="00E2333F">
        <w:rPr>
          <w:rFonts w:ascii="Arial" w:hAnsi="Arial" w:cs="Arial"/>
          <w:b/>
          <w:sz w:val="20"/>
          <w:szCs w:val="20"/>
          <w:lang w:val="es-AR"/>
        </w:rPr>
        <w:t>COMPARACIÓN DE MATERIALES DE TUBERÍA</w:t>
      </w:r>
    </w:p>
    <w:tbl>
      <w:tblPr>
        <w:tblStyle w:val="Tablaconcuadrcula"/>
        <w:tblW w:w="0" w:type="auto"/>
        <w:tblInd w:w="1701" w:type="dxa"/>
        <w:tblLook w:val="04A0"/>
      </w:tblPr>
      <w:tblGrid>
        <w:gridCol w:w="1720"/>
        <w:gridCol w:w="2146"/>
        <w:gridCol w:w="2926"/>
      </w:tblGrid>
      <w:tr w:rsidR="0055306B" w:rsidTr="00F53EAE">
        <w:tc>
          <w:tcPr>
            <w:tcW w:w="0" w:type="auto"/>
            <w:vAlign w:val="center"/>
          </w:tcPr>
          <w:p w:rsidR="0055306B" w:rsidRDefault="0055306B" w:rsidP="00F53EAE">
            <w:pPr>
              <w:jc w:val="center"/>
              <w:rPr>
                <w:rFonts w:ascii="Arial" w:hAnsi="Arial" w:cs="Arial"/>
                <w:b/>
                <w:lang w:val="es-AR"/>
              </w:rPr>
            </w:pPr>
            <w:r>
              <w:rPr>
                <w:rFonts w:ascii="Arial" w:hAnsi="Arial" w:cs="Arial"/>
                <w:b/>
                <w:lang w:val="es-AR"/>
              </w:rPr>
              <w:t>Material</w:t>
            </w:r>
          </w:p>
        </w:tc>
        <w:tc>
          <w:tcPr>
            <w:tcW w:w="0" w:type="auto"/>
            <w:vAlign w:val="center"/>
          </w:tcPr>
          <w:p w:rsidR="0055306B" w:rsidRDefault="0055306B" w:rsidP="00F53EAE">
            <w:pPr>
              <w:jc w:val="center"/>
              <w:rPr>
                <w:rFonts w:ascii="Arial" w:hAnsi="Arial" w:cs="Arial"/>
                <w:b/>
                <w:lang w:val="es-AR"/>
              </w:rPr>
            </w:pPr>
            <w:r>
              <w:rPr>
                <w:rFonts w:ascii="Arial" w:hAnsi="Arial" w:cs="Arial"/>
                <w:b/>
                <w:lang w:val="es-AR"/>
              </w:rPr>
              <w:t>Ventajas</w:t>
            </w:r>
          </w:p>
        </w:tc>
        <w:tc>
          <w:tcPr>
            <w:tcW w:w="0" w:type="auto"/>
            <w:vAlign w:val="center"/>
          </w:tcPr>
          <w:p w:rsidR="0055306B" w:rsidRDefault="0055306B" w:rsidP="00F53EAE">
            <w:pPr>
              <w:jc w:val="center"/>
              <w:rPr>
                <w:rFonts w:ascii="Arial" w:hAnsi="Arial" w:cs="Arial"/>
                <w:b/>
                <w:lang w:val="es-AR"/>
              </w:rPr>
            </w:pPr>
            <w:r>
              <w:rPr>
                <w:rFonts w:ascii="Arial" w:hAnsi="Arial" w:cs="Arial"/>
                <w:b/>
                <w:lang w:val="es-AR"/>
              </w:rPr>
              <w:t>Desventajas</w:t>
            </w:r>
          </w:p>
        </w:tc>
      </w:tr>
      <w:tr w:rsidR="0055306B" w:rsidTr="00F53EAE">
        <w:tc>
          <w:tcPr>
            <w:tcW w:w="0" w:type="auto"/>
            <w:vAlign w:val="center"/>
          </w:tcPr>
          <w:p w:rsidR="0055306B" w:rsidRPr="00F53EAE" w:rsidRDefault="0055306B" w:rsidP="00F53EAE">
            <w:pPr>
              <w:jc w:val="center"/>
              <w:rPr>
                <w:rFonts w:ascii="Arial" w:hAnsi="Arial" w:cs="Arial"/>
                <w:lang w:val="es-AR"/>
              </w:rPr>
            </w:pPr>
            <w:r w:rsidRPr="00F53EAE">
              <w:rPr>
                <w:rFonts w:ascii="Arial" w:hAnsi="Arial" w:cs="Arial"/>
                <w:lang w:val="es-AR"/>
              </w:rPr>
              <w:t>Hierro Negro</w:t>
            </w:r>
          </w:p>
        </w:tc>
        <w:tc>
          <w:tcPr>
            <w:tcW w:w="0" w:type="auto"/>
            <w:vAlign w:val="center"/>
          </w:tcPr>
          <w:p w:rsidR="0055306B" w:rsidRPr="00F53EAE" w:rsidRDefault="0055306B" w:rsidP="00EE262A">
            <w:pPr>
              <w:rPr>
                <w:rFonts w:ascii="Arial" w:hAnsi="Arial" w:cs="Arial"/>
                <w:lang w:val="es-AR"/>
              </w:rPr>
            </w:pPr>
            <w:r w:rsidRPr="00F53EAE">
              <w:rPr>
                <w:rFonts w:ascii="Arial" w:hAnsi="Arial" w:cs="Arial"/>
                <w:lang w:val="es-AR"/>
              </w:rPr>
              <w:t>Costo moderado</w:t>
            </w:r>
          </w:p>
          <w:p w:rsidR="0055306B" w:rsidRPr="00F53EAE" w:rsidRDefault="0055306B" w:rsidP="00EE262A">
            <w:pPr>
              <w:rPr>
                <w:rFonts w:ascii="Arial" w:hAnsi="Arial" w:cs="Arial"/>
                <w:lang w:val="es-AR"/>
              </w:rPr>
            </w:pPr>
            <w:r w:rsidRPr="00F53EAE">
              <w:rPr>
                <w:rFonts w:ascii="Arial" w:hAnsi="Arial" w:cs="Arial"/>
                <w:lang w:val="es-AR"/>
              </w:rPr>
              <w:t>Disponible en varios tamaños</w:t>
            </w:r>
          </w:p>
        </w:tc>
        <w:tc>
          <w:tcPr>
            <w:tcW w:w="0" w:type="auto"/>
            <w:vAlign w:val="center"/>
          </w:tcPr>
          <w:p w:rsidR="0055306B" w:rsidRPr="00F53EAE" w:rsidRDefault="0055306B" w:rsidP="00F53EAE">
            <w:pPr>
              <w:rPr>
                <w:rFonts w:ascii="Arial" w:hAnsi="Arial" w:cs="Arial"/>
                <w:lang w:val="es-AR"/>
              </w:rPr>
            </w:pPr>
            <w:r w:rsidRPr="00F53EAE">
              <w:rPr>
                <w:rFonts w:ascii="Arial" w:hAnsi="Arial" w:cs="Arial"/>
                <w:lang w:val="es-AR"/>
              </w:rPr>
              <w:t>Instalación de gasto considerable</w:t>
            </w:r>
          </w:p>
          <w:p w:rsidR="0055306B" w:rsidRPr="00F53EAE" w:rsidRDefault="0055306B" w:rsidP="00F53EAE">
            <w:pPr>
              <w:rPr>
                <w:rFonts w:ascii="Arial" w:hAnsi="Arial" w:cs="Arial"/>
                <w:lang w:val="es-AR"/>
              </w:rPr>
            </w:pPr>
            <w:r w:rsidRPr="00F53EAE">
              <w:rPr>
                <w:rFonts w:ascii="Arial" w:hAnsi="Arial" w:cs="Arial"/>
                <w:lang w:val="es-AR"/>
              </w:rPr>
              <w:t>Se oxida</w:t>
            </w:r>
          </w:p>
          <w:p w:rsidR="0055306B" w:rsidRPr="00F53EAE" w:rsidRDefault="0055306B" w:rsidP="00F53EAE">
            <w:pPr>
              <w:rPr>
                <w:rFonts w:ascii="Arial" w:hAnsi="Arial" w:cs="Arial"/>
                <w:lang w:val="es-AR"/>
              </w:rPr>
            </w:pPr>
            <w:r w:rsidRPr="00F53EAE">
              <w:rPr>
                <w:rFonts w:ascii="Arial" w:hAnsi="Arial" w:cs="Arial"/>
                <w:lang w:val="es-AR"/>
              </w:rPr>
              <w:t>Aspereza interior ocasiona caída de presión</w:t>
            </w:r>
          </w:p>
        </w:tc>
      </w:tr>
      <w:tr w:rsidR="0055306B" w:rsidTr="00F53EAE">
        <w:tc>
          <w:tcPr>
            <w:tcW w:w="0" w:type="auto"/>
            <w:vAlign w:val="center"/>
          </w:tcPr>
          <w:p w:rsidR="0055306B" w:rsidRPr="00F53EAE" w:rsidRDefault="0055306B" w:rsidP="00F53EAE">
            <w:pPr>
              <w:jc w:val="center"/>
              <w:rPr>
                <w:rFonts w:ascii="Arial" w:hAnsi="Arial" w:cs="Arial"/>
                <w:lang w:val="es-AR"/>
              </w:rPr>
            </w:pPr>
            <w:r w:rsidRPr="00F53EAE">
              <w:rPr>
                <w:rFonts w:ascii="Arial" w:hAnsi="Arial" w:cs="Arial"/>
                <w:lang w:val="es-AR"/>
              </w:rPr>
              <w:t>Hierro Galvanizado</w:t>
            </w:r>
          </w:p>
        </w:tc>
        <w:tc>
          <w:tcPr>
            <w:tcW w:w="0" w:type="auto"/>
            <w:vAlign w:val="center"/>
          </w:tcPr>
          <w:p w:rsidR="0055306B" w:rsidRPr="00F53EAE" w:rsidRDefault="0055306B" w:rsidP="00EE262A">
            <w:pPr>
              <w:rPr>
                <w:rFonts w:ascii="Arial" w:hAnsi="Arial" w:cs="Arial"/>
                <w:lang w:val="es-AR"/>
              </w:rPr>
            </w:pPr>
            <w:r w:rsidRPr="00F53EAE">
              <w:rPr>
                <w:rFonts w:ascii="Arial" w:hAnsi="Arial" w:cs="Arial"/>
                <w:lang w:val="es-AR"/>
              </w:rPr>
              <w:t>Materiales de costo moderado</w:t>
            </w:r>
          </w:p>
          <w:p w:rsidR="0055306B" w:rsidRPr="00F53EAE" w:rsidRDefault="0055306B" w:rsidP="00EE262A">
            <w:pPr>
              <w:rPr>
                <w:rFonts w:ascii="Arial" w:hAnsi="Arial" w:cs="Arial"/>
                <w:lang w:val="es-AR"/>
              </w:rPr>
            </w:pPr>
            <w:r w:rsidRPr="00F53EAE">
              <w:rPr>
                <w:rFonts w:ascii="Arial" w:hAnsi="Arial" w:cs="Arial"/>
                <w:lang w:val="es-AR"/>
              </w:rPr>
              <w:t>Disponible en varios tamaños</w:t>
            </w:r>
          </w:p>
          <w:p w:rsidR="0055306B" w:rsidRPr="00F53EAE" w:rsidRDefault="0055306B" w:rsidP="00EE262A">
            <w:pPr>
              <w:rPr>
                <w:rFonts w:ascii="Arial" w:hAnsi="Arial" w:cs="Arial"/>
                <w:lang w:val="es-AR"/>
              </w:rPr>
            </w:pPr>
            <w:r w:rsidRPr="00F53EAE">
              <w:rPr>
                <w:rFonts w:ascii="Arial" w:hAnsi="Arial" w:cs="Arial"/>
                <w:lang w:val="es-AR"/>
              </w:rPr>
              <w:t>En ocasiones anticorrosivo</w:t>
            </w:r>
          </w:p>
        </w:tc>
        <w:tc>
          <w:tcPr>
            <w:tcW w:w="0" w:type="auto"/>
            <w:vAlign w:val="center"/>
          </w:tcPr>
          <w:p w:rsidR="0055306B" w:rsidRPr="00F53EAE" w:rsidRDefault="0055306B" w:rsidP="00F53EAE">
            <w:pPr>
              <w:rPr>
                <w:rFonts w:ascii="Arial" w:hAnsi="Arial" w:cs="Arial"/>
                <w:lang w:val="es-AR"/>
              </w:rPr>
            </w:pPr>
            <w:r w:rsidRPr="00F53EAE">
              <w:rPr>
                <w:rFonts w:ascii="Arial" w:hAnsi="Arial" w:cs="Arial"/>
                <w:lang w:val="es-AR"/>
              </w:rPr>
              <w:t>Instalación de gasto considerable</w:t>
            </w:r>
          </w:p>
          <w:p w:rsidR="0055306B" w:rsidRPr="00F53EAE" w:rsidRDefault="0055306B" w:rsidP="00F53EAE">
            <w:pPr>
              <w:rPr>
                <w:rFonts w:ascii="Arial" w:hAnsi="Arial" w:cs="Arial"/>
                <w:lang w:val="es-AR"/>
              </w:rPr>
            </w:pPr>
            <w:r w:rsidRPr="00F53EAE">
              <w:rPr>
                <w:rFonts w:ascii="Arial" w:hAnsi="Arial" w:cs="Arial"/>
                <w:lang w:val="es-AR"/>
              </w:rPr>
              <w:t>Se oxida en las uniones</w:t>
            </w:r>
          </w:p>
          <w:p w:rsidR="0055306B" w:rsidRPr="00F53EAE" w:rsidRDefault="0055306B" w:rsidP="00F53EAE">
            <w:pPr>
              <w:rPr>
                <w:rFonts w:ascii="Arial" w:hAnsi="Arial" w:cs="Arial"/>
                <w:lang w:val="es-AR"/>
              </w:rPr>
            </w:pPr>
            <w:r w:rsidRPr="00F53EAE">
              <w:rPr>
                <w:rFonts w:ascii="Arial" w:hAnsi="Arial" w:cs="Arial"/>
                <w:lang w:val="es-AR"/>
              </w:rPr>
              <w:t>Aspereza interior ocasiona sedimentación y caída de presión</w:t>
            </w:r>
          </w:p>
          <w:p w:rsidR="0055306B" w:rsidRPr="00F53EAE" w:rsidRDefault="0055306B" w:rsidP="00F53EAE">
            <w:pPr>
              <w:rPr>
                <w:rFonts w:ascii="Arial" w:hAnsi="Arial" w:cs="Arial"/>
                <w:lang w:val="es-AR"/>
              </w:rPr>
            </w:pPr>
            <w:r w:rsidRPr="00F53EAE">
              <w:rPr>
                <w:rFonts w:ascii="Arial" w:hAnsi="Arial" w:cs="Arial"/>
                <w:lang w:val="es-AR"/>
              </w:rPr>
              <w:t>Sólo la superficie externa suele estar protegida</w:t>
            </w:r>
          </w:p>
        </w:tc>
      </w:tr>
      <w:tr w:rsidR="0055306B" w:rsidTr="00F53EAE">
        <w:tc>
          <w:tcPr>
            <w:tcW w:w="0" w:type="auto"/>
            <w:vAlign w:val="center"/>
          </w:tcPr>
          <w:p w:rsidR="0055306B" w:rsidRPr="00F53EAE" w:rsidRDefault="0055306B" w:rsidP="00F53EAE">
            <w:pPr>
              <w:jc w:val="center"/>
              <w:rPr>
                <w:rFonts w:ascii="Arial" w:hAnsi="Arial" w:cs="Arial"/>
                <w:lang w:val="es-AR"/>
              </w:rPr>
            </w:pPr>
            <w:r w:rsidRPr="00F53EAE">
              <w:rPr>
                <w:rFonts w:ascii="Arial" w:hAnsi="Arial" w:cs="Arial"/>
                <w:lang w:val="es-AR"/>
              </w:rPr>
              <w:t>Cobre</w:t>
            </w:r>
          </w:p>
        </w:tc>
        <w:tc>
          <w:tcPr>
            <w:tcW w:w="0" w:type="auto"/>
            <w:vAlign w:val="center"/>
          </w:tcPr>
          <w:p w:rsidR="0055306B" w:rsidRPr="00F53EAE" w:rsidRDefault="0055306B" w:rsidP="00EE262A">
            <w:pPr>
              <w:rPr>
                <w:rFonts w:ascii="Arial" w:hAnsi="Arial" w:cs="Arial"/>
                <w:lang w:val="es-AR"/>
              </w:rPr>
            </w:pPr>
            <w:r w:rsidRPr="00F53EAE">
              <w:rPr>
                <w:rFonts w:ascii="Arial" w:hAnsi="Arial" w:cs="Arial"/>
                <w:lang w:val="es-AR"/>
              </w:rPr>
              <w:t>No se oxidan</w:t>
            </w:r>
          </w:p>
          <w:p w:rsidR="0055306B" w:rsidRPr="00F53EAE" w:rsidRDefault="0055306B" w:rsidP="00EE262A">
            <w:pPr>
              <w:rPr>
                <w:rFonts w:ascii="Arial" w:hAnsi="Arial" w:cs="Arial"/>
                <w:lang w:val="es-AR"/>
              </w:rPr>
            </w:pPr>
            <w:r w:rsidRPr="00F53EAE">
              <w:rPr>
                <w:rFonts w:ascii="Arial" w:hAnsi="Arial" w:cs="Arial"/>
                <w:lang w:val="es-AR"/>
              </w:rPr>
              <w:t>Uniformidad de la superficie interior</w:t>
            </w:r>
          </w:p>
          <w:p w:rsidR="0055306B" w:rsidRPr="00F53EAE" w:rsidRDefault="0055306B" w:rsidP="00EE262A">
            <w:pPr>
              <w:rPr>
                <w:rFonts w:ascii="Arial" w:hAnsi="Arial" w:cs="Arial"/>
                <w:lang w:val="es-AR"/>
              </w:rPr>
            </w:pPr>
            <w:r w:rsidRPr="00F53EAE">
              <w:rPr>
                <w:rFonts w:ascii="Arial" w:hAnsi="Arial" w:cs="Arial"/>
                <w:lang w:val="es-AR"/>
              </w:rPr>
              <w:t>Reduce la caída de presión</w:t>
            </w:r>
          </w:p>
        </w:tc>
        <w:tc>
          <w:tcPr>
            <w:tcW w:w="0" w:type="auto"/>
            <w:vAlign w:val="center"/>
          </w:tcPr>
          <w:p w:rsidR="0055306B" w:rsidRPr="00F53EAE" w:rsidRDefault="0055306B" w:rsidP="00F53EAE">
            <w:pPr>
              <w:rPr>
                <w:rFonts w:ascii="Arial" w:hAnsi="Arial" w:cs="Arial"/>
                <w:lang w:val="es-AR"/>
              </w:rPr>
            </w:pPr>
            <w:r w:rsidRPr="00F53EAE">
              <w:rPr>
                <w:rFonts w:ascii="Arial" w:hAnsi="Arial" w:cs="Arial"/>
                <w:lang w:val="es-AR"/>
              </w:rPr>
              <w:t>Susceptible a ciclos térmicos</w:t>
            </w:r>
          </w:p>
          <w:p w:rsidR="0055306B" w:rsidRPr="00F53EAE" w:rsidRDefault="0055306B" w:rsidP="00F53EAE">
            <w:pPr>
              <w:rPr>
                <w:rFonts w:ascii="Arial" w:hAnsi="Arial" w:cs="Arial"/>
                <w:lang w:val="es-AR"/>
              </w:rPr>
            </w:pPr>
            <w:r w:rsidRPr="00F53EAE">
              <w:rPr>
                <w:rFonts w:ascii="Arial" w:hAnsi="Arial" w:cs="Arial"/>
                <w:lang w:val="es-AR"/>
              </w:rPr>
              <w:t>Su instalación exige uso de soplete</w:t>
            </w:r>
          </w:p>
        </w:tc>
      </w:tr>
      <w:tr w:rsidR="0055306B" w:rsidTr="00F53EAE">
        <w:tc>
          <w:tcPr>
            <w:tcW w:w="0" w:type="auto"/>
            <w:vAlign w:val="center"/>
          </w:tcPr>
          <w:p w:rsidR="0055306B" w:rsidRPr="00F53EAE" w:rsidRDefault="0055306B" w:rsidP="00F53EAE">
            <w:pPr>
              <w:jc w:val="center"/>
              <w:rPr>
                <w:rFonts w:ascii="Arial" w:hAnsi="Arial" w:cs="Arial"/>
                <w:lang w:val="es-AR"/>
              </w:rPr>
            </w:pPr>
            <w:r w:rsidRPr="00F53EAE">
              <w:rPr>
                <w:rFonts w:ascii="Arial" w:hAnsi="Arial" w:cs="Arial"/>
                <w:lang w:val="es-AR"/>
              </w:rPr>
              <w:t>Acero</w:t>
            </w:r>
          </w:p>
        </w:tc>
        <w:tc>
          <w:tcPr>
            <w:tcW w:w="0" w:type="auto"/>
            <w:vAlign w:val="center"/>
          </w:tcPr>
          <w:p w:rsidR="0055306B" w:rsidRPr="00F53EAE" w:rsidRDefault="0055306B" w:rsidP="00EE262A">
            <w:pPr>
              <w:rPr>
                <w:rFonts w:ascii="Arial" w:hAnsi="Arial" w:cs="Arial"/>
                <w:lang w:val="es-AR"/>
              </w:rPr>
            </w:pPr>
            <w:r w:rsidRPr="00F53EAE">
              <w:rPr>
                <w:rFonts w:ascii="Arial" w:hAnsi="Arial" w:cs="Arial"/>
                <w:lang w:val="es-AR"/>
              </w:rPr>
              <w:t>No se oxidan</w:t>
            </w:r>
          </w:p>
          <w:p w:rsidR="0055306B" w:rsidRPr="00F53EAE" w:rsidRDefault="0055306B" w:rsidP="00EE262A">
            <w:pPr>
              <w:rPr>
                <w:rFonts w:ascii="Arial" w:hAnsi="Arial" w:cs="Arial"/>
                <w:lang w:val="es-AR"/>
              </w:rPr>
            </w:pPr>
            <w:r w:rsidRPr="00F53EAE">
              <w:rPr>
                <w:rFonts w:ascii="Arial" w:hAnsi="Arial" w:cs="Arial"/>
                <w:lang w:val="es-AR"/>
              </w:rPr>
              <w:t>Uniformidad de la superficie interior</w:t>
            </w:r>
          </w:p>
          <w:p w:rsidR="0055306B" w:rsidRPr="00F53EAE" w:rsidRDefault="0055306B" w:rsidP="00EE262A">
            <w:pPr>
              <w:rPr>
                <w:rFonts w:ascii="Arial" w:hAnsi="Arial" w:cs="Arial"/>
                <w:lang w:val="es-AR"/>
              </w:rPr>
            </w:pPr>
            <w:r w:rsidRPr="00F53EAE">
              <w:rPr>
                <w:rFonts w:ascii="Arial" w:hAnsi="Arial" w:cs="Arial"/>
                <w:lang w:val="es-AR"/>
              </w:rPr>
              <w:t>Reduce la caída de presión</w:t>
            </w:r>
          </w:p>
        </w:tc>
        <w:tc>
          <w:tcPr>
            <w:tcW w:w="0" w:type="auto"/>
            <w:vAlign w:val="center"/>
          </w:tcPr>
          <w:p w:rsidR="0055306B" w:rsidRPr="00F53EAE" w:rsidRDefault="0055306B" w:rsidP="00F53EAE">
            <w:pPr>
              <w:rPr>
                <w:rFonts w:ascii="Arial" w:hAnsi="Arial" w:cs="Arial"/>
                <w:lang w:val="es-AR"/>
              </w:rPr>
            </w:pPr>
            <w:r w:rsidRPr="00F53EAE">
              <w:rPr>
                <w:rFonts w:ascii="Arial" w:hAnsi="Arial" w:cs="Arial"/>
                <w:lang w:val="es-AR"/>
              </w:rPr>
              <w:t>Instalación de gasto considerable</w:t>
            </w:r>
          </w:p>
          <w:p w:rsidR="0055306B" w:rsidRPr="00F53EAE" w:rsidRDefault="0055306B" w:rsidP="00F53EAE">
            <w:pPr>
              <w:rPr>
                <w:rFonts w:ascii="Arial" w:hAnsi="Arial" w:cs="Arial"/>
                <w:lang w:val="es-AR"/>
              </w:rPr>
            </w:pPr>
            <w:r w:rsidRPr="00F53EAE">
              <w:rPr>
                <w:rFonts w:ascii="Arial" w:hAnsi="Arial" w:cs="Arial"/>
                <w:lang w:val="es-AR"/>
              </w:rPr>
              <w:t>Material costoso</w:t>
            </w:r>
          </w:p>
        </w:tc>
      </w:tr>
    </w:tbl>
    <w:p w:rsidR="0055306B" w:rsidRDefault="0055306B" w:rsidP="00E2333F">
      <w:pPr>
        <w:spacing w:line="480" w:lineRule="auto"/>
        <w:rPr>
          <w:rFonts w:ascii="Arial" w:hAnsi="Arial" w:cs="Arial"/>
          <w:b/>
          <w:lang w:val="es-AR"/>
        </w:rPr>
      </w:pPr>
    </w:p>
    <w:p w:rsidR="00D80387" w:rsidRDefault="00D80387" w:rsidP="00E2333F">
      <w:pPr>
        <w:spacing w:line="480" w:lineRule="auto"/>
        <w:rPr>
          <w:rFonts w:ascii="Arial" w:hAnsi="Arial" w:cs="Arial"/>
          <w:b/>
          <w:lang w:val="es-AR"/>
        </w:rPr>
      </w:pPr>
    </w:p>
    <w:p w:rsidR="00D80387" w:rsidRDefault="00D80387" w:rsidP="00E2333F">
      <w:pPr>
        <w:spacing w:line="480" w:lineRule="auto"/>
        <w:rPr>
          <w:rFonts w:ascii="Arial" w:hAnsi="Arial" w:cs="Arial"/>
          <w:b/>
          <w:lang w:val="es-AR"/>
        </w:rPr>
      </w:pPr>
    </w:p>
    <w:p w:rsidR="00D80387" w:rsidRDefault="00D80387" w:rsidP="00E2333F">
      <w:pPr>
        <w:spacing w:line="480" w:lineRule="auto"/>
        <w:rPr>
          <w:rFonts w:ascii="Arial" w:hAnsi="Arial" w:cs="Arial"/>
          <w:b/>
          <w:lang w:val="es-AR"/>
        </w:rPr>
      </w:pPr>
    </w:p>
    <w:p w:rsidR="00EE262A" w:rsidRPr="00E2333F" w:rsidRDefault="00EE262A" w:rsidP="00EE262A">
      <w:pPr>
        <w:pStyle w:val="Prrafodelista"/>
        <w:numPr>
          <w:ilvl w:val="2"/>
          <w:numId w:val="14"/>
        </w:numPr>
        <w:spacing w:line="480" w:lineRule="auto"/>
        <w:ind w:left="1701" w:hanging="708"/>
        <w:rPr>
          <w:rFonts w:ascii="Arial" w:hAnsi="Arial" w:cs="Arial"/>
          <w:b/>
          <w:sz w:val="24"/>
          <w:szCs w:val="24"/>
          <w:lang w:val="es-AR"/>
        </w:rPr>
      </w:pPr>
      <w:r w:rsidRPr="00E2333F">
        <w:rPr>
          <w:rFonts w:ascii="Arial" w:hAnsi="Arial" w:cs="Arial"/>
          <w:b/>
          <w:sz w:val="24"/>
          <w:szCs w:val="24"/>
          <w:lang w:val="es-AR"/>
        </w:rPr>
        <w:lastRenderedPageBreak/>
        <w:t>Uniones</w:t>
      </w:r>
    </w:p>
    <w:p w:rsidR="00EE262A" w:rsidRPr="00E2333F" w:rsidRDefault="00EE262A" w:rsidP="00E31EEE">
      <w:pPr>
        <w:pStyle w:val="Prrafodelista"/>
        <w:numPr>
          <w:ilvl w:val="0"/>
          <w:numId w:val="19"/>
        </w:numPr>
        <w:spacing w:line="480" w:lineRule="auto"/>
        <w:ind w:left="2127" w:hanging="426"/>
        <w:rPr>
          <w:rFonts w:ascii="Arial" w:hAnsi="Arial" w:cs="Arial"/>
          <w:sz w:val="24"/>
          <w:szCs w:val="24"/>
          <w:lang w:val="es-AR"/>
        </w:rPr>
      </w:pPr>
      <w:r w:rsidRPr="00E2333F">
        <w:rPr>
          <w:rFonts w:ascii="Arial" w:hAnsi="Arial" w:cs="Arial"/>
          <w:b/>
          <w:sz w:val="24"/>
          <w:szCs w:val="24"/>
          <w:lang w:val="es-AR"/>
        </w:rPr>
        <w:t>Uniones soldadas.-</w:t>
      </w:r>
      <w:r w:rsidRPr="00E2333F">
        <w:rPr>
          <w:rFonts w:ascii="Arial" w:hAnsi="Arial" w:cs="Arial"/>
          <w:sz w:val="24"/>
          <w:szCs w:val="24"/>
          <w:lang w:val="es-AR"/>
        </w:rPr>
        <w:t xml:space="preserve"> Todas las tuberías metálicas podrán ser unidas entre sí con soldadura. Las juntas soldadas seguirán métodos ajustados a la norma AWS D10.9.</w:t>
      </w:r>
    </w:p>
    <w:p w:rsidR="00EE262A" w:rsidRPr="00E2333F" w:rsidRDefault="00EE262A" w:rsidP="00E31EEE">
      <w:pPr>
        <w:pStyle w:val="Prrafodelista"/>
        <w:numPr>
          <w:ilvl w:val="0"/>
          <w:numId w:val="19"/>
        </w:numPr>
        <w:spacing w:line="480" w:lineRule="auto"/>
        <w:ind w:left="2127" w:hanging="426"/>
        <w:rPr>
          <w:rFonts w:ascii="Arial" w:hAnsi="Arial" w:cs="Arial"/>
          <w:sz w:val="24"/>
          <w:szCs w:val="24"/>
          <w:lang w:val="es-AR"/>
        </w:rPr>
      </w:pPr>
      <w:r w:rsidRPr="00E2333F">
        <w:rPr>
          <w:rFonts w:ascii="Arial" w:hAnsi="Arial" w:cs="Arial"/>
          <w:b/>
          <w:sz w:val="24"/>
          <w:szCs w:val="24"/>
          <w:lang w:val="es-AR"/>
        </w:rPr>
        <w:t>Uniones roscadas.-</w:t>
      </w:r>
      <w:r w:rsidRPr="00E2333F">
        <w:rPr>
          <w:rFonts w:ascii="Arial" w:hAnsi="Arial" w:cs="Arial"/>
          <w:sz w:val="24"/>
          <w:szCs w:val="24"/>
          <w:lang w:val="es-AR"/>
        </w:rPr>
        <w:t xml:space="preserve"> Las tuberías también podrán ser unidas por medio de roscas. Las roscas cumplirán con las normas ANSI/ASME B1.20.1.</w:t>
      </w:r>
    </w:p>
    <w:p w:rsidR="00EE262A" w:rsidRPr="00E2333F" w:rsidRDefault="00EE262A" w:rsidP="00E31EEE">
      <w:pPr>
        <w:pStyle w:val="Prrafodelista"/>
        <w:numPr>
          <w:ilvl w:val="0"/>
          <w:numId w:val="19"/>
        </w:numPr>
        <w:spacing w:line="480" w:lineRule="auto"/>
        <w:ind w:left="2127" w:hanging="426"/>
        <w:rPr>
          <w:rFonts w:ascii="Arial" w:hAnsi="Arial" w:cs="Arial"/>
          <w:sz w:val="24"/>
          <w:szCs w:val="24"/>
          <w:lang w:val="es-AR"/>
        </w:rPr>
      </w:pPr>
      <w:r w:rsidRPr="00E2333F">
        <w:rPr>
          <w:rFonts w:ascii="Arial" w:hAnsi="Arial" w:cs="Arial"/>
          <w:b/>
          <w:sz w:val="24"/>
          <w:szCs w:val="24"/>
          <w:lang w:val="es-AR"/>
        </w:rPr>
        <w:t>Uniones bridadas.-</w:t>
      </w:r>
      <w:r w:rsidRPr="00E2333F">
        <w:rPr>
          <w:rFonts w:ascii="Arial" w:hAnsi="Arial" w:cs="Arial"/>
          <w:sz w:val="24"/>
          <w:szCs w:val="24"/>
          <w:lang w:val="es-AR"/>
        </w:rPr>
        <w:t xml:space="preserve"> las tuberías podrán unirse también mediante bridas soldadas a los extremos de la tubería o accesorios. El proceso de soldado de las bridas a la tubería o accesorio seguirá el proceso de la norma AWS D10.9.</w:t>
      </w:r>
    </w:p>
    <w:p w:rsidR="00EE262A" w:rsidRDefault="00EE262A" w:rsidP="00E31EEE">
      <w:pPr>
        <w:pStyle w:val="Prrafodelista"/>
        <w:numPr>
          <w:ilvl w:val="0"/>
          <w:numId w:val="19"/>
        </w:numPr>
        <w:spacing w:line="480" w:lineRule="auto"/>
        <w:ind w:left="2127" w:hanging="426"/>
        <w:rPr>
          <w:rFonts w:ascii="Arial" w:hAnsi="Arial" w:cs="Arial"/>
          <w:sz w:val="24"/>
          <w:szCs w:val="24"/>
          <w:lang w:val="es-AR"/>
        </w:rPr>
      </w:pPr>
      <w:r w:rsidRPr="00E2333F">
        <w:rPr>
          <w:rFonts w:ascii="Arial" w:hAnsi="Arial" w:cs="Arial"/>
          <w:b/>
          <w:sz w:val="24"/>
          <w:szCs w:val="24"/>
          <w:lang w:val="es-AR"/>
        </w:rPr>
        <w:t xml:space="preserve">Uniones </w:t>
      </w:r>
      <w:proofErr w:type="spellStart"/>
      <w:r w:rsidRPr="00E2333F">
        <w:rPr>
          <w:rFonts w:ascii="Arial" w:hAnsi="Arial" w:cs="Arial"/>
          <w:b/>
          <w:sz w:val="24"/>
          <w:szCs w:val="24"/>
          <w:lang w:val="es-AR"/>
        </w:rPr>
        <w:t>ranuradas</w:t>
      </w:r>
      <w:proofErr w:type="spellEnd"/>
      <w:r w:rsidRPr="00E2333F">
        <w:rPr>
          <w:rFonts w:ascii="Arial" w:hAnsi="Arial" w:cs="Arial"/>
          <w:b/>
          <w:sz w:val="24"/>
          <w:szCs w:val="24"/>
          <w:lang w:val="es-AR"/>
        </w:rPr>
        <w:t>.-</w:t>
      </w:r>
      <w:r w:rsidRPr="00E2333F">
        <w:rPr>
          <w:rFonts w:ascii="Arial" w:hAnsi="Arial" w:cs="Arial"/>
          <w:sz w:val="24"/>
          <w:szCs w:val="24"/>
          <w:lang w:val="es-AR"/>
        </w:rPr>
        <w:t xml:space="preserve"> El sistema de unión de tuberías y accesorios por este método es el más versátil que se encuentra en la actualidad y el más fiable de todos los anteriores. Se podrá utilizar este tipo de junta sobre todo en áreas donde está prohibido soldar.</w:t>
      </w:r>
    </w:p>
    <w:p w:rsidR="00BE42FE" w:rsidRPr="00141543" w:rsidRDefault="00BE42FE" w:rsidP="00BE42FE">
      <w:pPr>
        <w:pStyle w:val="Prrafodelista"/>
        <w:numPr>
          <w:ilvl w:val="2"/>
          <w:numId w:val="14"/>
        </w:numPr>
        <w:spacing w:line="480" w:lineRule="auto"/>
        <w:ind w:left="1701" w:hanging="708"/>
        <w:rPr>
          <w:rFonts w:ascii="Arial" w:hAnsi="Arial" w:cs="Arial"/>
          <w:b/>
          <w:sz w:val="24"/>
          <w:szCs w:val="24"/>
          <w:lang w:val="es-AR"/>
        </w:rPr>
      </w:pPr>
      <w:r w:rsidRPr="00BE42FE">
        <w:rPr>
          <w:rFonts w:ascii="Arial" w:hAnsi="Arial" w:cs="Arial"/>
          <w:b/>
          <w:sz w:val="24"/>
          <w:szCs w:val="24"/>
          <w:lang w:val="es-AR"/>
        </w:rPr>
        <w:t>Accesorios</w:t>
      </w:r>
    </w:p>
    <w:p w:rsidR="00EE262A" w:rsidRPr="00141543" w:rsidRDefault="00141543" w:rsidP="00141543">
      <w:pPr>
        <w:spacing w:line="480" w:lineRule="auto"/>
        <w:ind w:left="1701"/>
        <w:jc w:val="both"/>
        <w:rPr>
          <w:rFonts w:ascii="Arial" w:hAnsi="Arial" w:cs="Arial"/>
          <w:lang w:val="es-AR"/>
        </w:rPr>
      </w:pPr>
      <w:r w:rsidRPr="00141543">
        <w:rPr>
          <w:rFonts w:ascii="Arial" w:hAnsi="Arial" w:cs="Arial"/>
          <w:lang w:val="es-AR"/>
        </w:rPr>
        <w:t xml:space="preserve">Se dispone de una extensa variedad de accesorios para lograr que el sistema que se está instalando llegue a todos </w:t>
      </w:r>
      <w:r w:rsidRPr="00141543">
        <w:rPr>
          <w:rFonts w:ascii="Arial" w:hAnsi="Arial" w:cs="Arial"/>
          <w:lang w:val="es-AR"/>
        </w:rPr>
        <w:lastRenderedPageBreak/>
        <w:t xml:space="preserve">los lugares deseados, teniendo en cuenta dejar en su recorrido </w:t>
      </w:r>
      <w:r w:rsidR="003D1232" w:rsidRPr="00141543">
        <w:rPr>
          <w:rFonts w:ascii="Arial" w:hAnsi="Arial" w:cs="Arial"/>
          <w:lang w:val="es-AR"/>
        </w:rPr>
        <w:t>la respectiva toma</w:t>
      </w:r>
      <w:r w:rsidRPr="00141543">
        <w:rPr>
          <w:rFonts w:ascii="Arial" w:hAnsi="Arial" w:cs="Arial"/>
          <w:lang w:val="es-AR"/>
        </w:rPr>
        <w:t xml:space="preserve"> de agua.</w:t>
      </w:r>
    </w:p>
    <w:p w:rsidR="00945CA5" w:rsidRDefault="00945CA5" w:rsidP="00141543">
      <w:pPr>
        <w:spacing w:line="480" w:lineRule="auto"/>
        <w:ind w:left="1701"/>
        <w:jc w:val="both"/>
        <w:rPr>
          <w:rFonts w:ascii="Arial" w:hAnsi="Arial" w:cs="Arial"/>
          <w:lang w:val="es-AR"/>
        </w:rPr>
      </w:pPr>
      <w:r>
        <w:rPr>
          <w:rFonts w:ascii="Arial" w:hAnsi="Arial" w:cs="Arial"/>
          <w:lang w:val="es-AR"/>
        </w:rPr>
        <w:t>Los accesorios del Sistema Contra Incendio deben ser de construcción certificada, y su calidad de construcción y eficiencia ser aprobadas, por lo tanto, deben exhibir en su carcasa o en la placa las siglas UL, ULC o FM.</w:t>
      </w:r>
    </w:p>
    <w:p w:rsidR="00945CA5" w:rsidRDefault="00945CA5" w:rsidP="00141543">
      <w:pPr>
        <w:spacing w:line="480" w:lineRule="auto"/>
        <w:ind w:left="1701"/>
        <w:jc w:val="both"/>
        <w:rPr>
          <w:rFonts w:ascii="Arial" w:hAnsi="Arial" w:cs="Arial"/>
          <w:lang w:val="es-AR"/>
        </w:rPr>
      </w:pPr>
    </w:p>
    <w:p w:rsidR="00945CA5" w:rsidRDefault="003060E3" w:rsidP="00141543">
      <w:pPr>
        <w:spacing w:line="480" w:lineRule="auto"/>
        <w:ind w:left="1701"/>
        <w:jc w:val="both"/>
        <w:rPr>
          <w:rFonts w:ascii="Arial" w:hAnsi="Arial" w:cs="Arial"/>
          <w:lang w:val="es-AR"/>
        </w:rPr>
      </w:pPr>
      <w:r>
        <w:rPr>
          <w:rFonts w:ascii="Arial" w:hAnsi="Arial" w:cs="Arial"/>
          <w:lang w:val="es-AR"/>
        </w:rPr>
        <w:t>Los accesorios deben ser diseñados para soportar las presiones y caudales de agua que va a generar la estación de bombeo.</w:t>
      </w:r>
    </w:p>
    <w:p w:rsidR="00141543" w:rsidRPr="00D80387" w:rsidRDefault="002D553A" w:rsidP="00D80387">
      <w:pPr>
        <w:spacing w:line="480" w:lineRule="auto"/>
        <w:ind w:left="1701"/>
        <w:jc w:val="center"/>
        <w:rPr>
          <w:rFonts w:ascii="Arial" w:hAnsi="Arial" w:cs="Arial"/>
          <w:b/>
          <w:lang w:val="es-AR"/>
        </w:rPr>
      </w:pPr>
      <w:r w:rsidRPr="00D80387">
        <w:rPr>
          <w:rFonts w:ascii="Arial" w:hAnsi="Arial" w:cs="Arial"/>
          <w:b/>
          <w:lang w:val="es-AR"/>
        </w:rPr>
        <w:t xml:space="preserve">FIGURA </w:t>
      </w:r>
      <w:r w:rsidR="009044C1" w:rsidRPr="00D80387">
        <w:rPr>
          <w:rFonts w:ascii="Arial" w:hAnsi="Arial" w:cs="Arial"/>
          <w:b/>
          <w:lang w:val="es-AR"/>
        </w:rPr>
        <w:t>3.2</w:t>
      </w:r>
      <w:r w:rsidR="00D80387">
        <w:rPr>
          <w:rFonts w:ascii="Arial" w:hAnsi="Arial" w:cs="Arial"/>
          <w:b/>
          <w:lang w:val="es-AR"/>
        </w:rPr>
        <w:t xml:space="preserve"> </w:t>
      </w:r>
      <w:r w:rsidR="00D80387" w:rsidRPr="00D80387">
        <w:rPr>
          <w:rFonts w:ascii="Arial" w:hAnsi="Arial" w:cs="Arial"/>
          <w:b/>
        </w:rPr>
        <w:t xml:space="preserve">ACCESORIOS MÁS EMPLEADOS EN LOS SISTEMAS CONTRA INCENDIO </w:t>
      </w:r>
    </w:p>
    <w:p w:rsidR="00E2333F" w:rsidRPr="00E2333F" w:rsidRDefault="004F36B1" w:rsidP="00E2333F">
      <w:pPr>
        <w:pStyle w:val="Prrafodelista"/>
        <w:numPr>
          <w:ilvl w:val="0"/>
          <w:numId w:val="20"/>
        </w:numPr>
        <w:spacing w:line="480" w:lineRule="auto"/>
        <w:rPr>
          <w:rFonts w:ascii="Arial" w:hAnsi="Arial" w:cs="Arial"/>
          <w:sz w:val="24"/>
          <w:szCs w:val="24"/>
          <w:lang w:val="es-AR"/>
        </w:rPr>
      </w:pPr>
      <w:r w:rsidRPr="008C61E8">
        <w:rPr>
          <w:rFonts w:ascii="Arial" w:hAnsi="Arial" w:cs="Arial"/>
          <w:sz w:val="24"/>
          <w:szCs w:val="24"/>
          <w:lang w:val="es-AR"/>
        </w:rPr>
        <w:t xml:space="preserve">Codo </w:t>
      </w:r>
      <w:proofErr w:type="spellStart"/>
      <w:r w:rsidRPr="008C61E8">
        <w:rPr>
          <w:rFonts w:ascii="Arial" w:hAnsi="Arial" w:cs="Arial"/>
          <w:sz w:val="24"/>
          <w:szCs w:val="24"/>
          <w:lang w:val="es-AR"/>
        </w:rPr>
        <w:t>ranurado</w:t>
      </w:r>
      <w:proofErr w:type="spellEnd"/>
      <w:r w:rsidRPr="008C61E8">
        <w:rPr>
          <w:rFonts w:ascii="Arial" w:hAnsi="Arial" w:cs="Arial"/>
          <w:sz w:val="24"/>
          <w:szCs w:val="24"/>
          <w:lang w:val="es-AR"/>
        </w:rPr>
        <w:t xml:space="preserve"> 90°</w:t>
      </w:r>
    </w:p>
    <w:p w:rsidR="004F36B1" w:rsidRDefault="004F36B1" w:rsidP="004F36B1">
      <w:pPr>
        <w:spacing w:line="480" w:lineRule="auto"/>
        <w:ind w:left="1701"/>
        <w:jc w:val="center"/>
        <w:rPr>
          <w:rFonts w:ascii="Arial" w:hAnsi="Arial" w:cs="Arial"/>
          <w:lang w:val="es-AR"/>
        </w:rPr>
      </w:pPr>
      <w:r w:rsidRPr="008C61E8">
        <w:rPr>
          <w:rFonts w:ascii="Arial" w:hAnsi="Arial" w:cs="Arial"/>
          <w:noProof/>
          <w:lang w:val="es-EC" w:eastAsia="es-EC"/>
        </w:rPr>
        <w:drawing>
          <wp:inline distT="0" distB="0" distL="0" distR="0">
            <wp:extent cx="1022032" cy="1044848"/>
            <wp:effectExtent l="19050" t="0" r="6668" b="0"/>
            <wp:docPr id="3" name="Imagen 65" descr="Codo de 90 ranu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odo de 90 ranurado."/>
                    <pic:cNvPicPr>
                      <a:picLocks noChangeAspect="1" noChangeArrowheads="1"/>
                    </pic:cNvPicPr>
                  </pic:nvPicPr>
                  <pic:blipFill>
                    <a:blip r:embed="rId9" cstate="print"/>
                    <a:srcRect/>
                    <a:stretch>
                      <a:fillRect/>
                    </a:stretch>
                  </pic:blipFill>
                  <pic:spPr bwMode="auto">
                    <a:xfrm>
                      <a:off x="0" y="0"/>
                      <a:ext cx="1025819" cy="1048719"/>
                    </a:xfrm>
                    <a:prstGeom prst="rect">
                      <a:avLst/>
                    </a:prstGeom>
                    <a:noFill/>
                    <a:ln w="9525">
                      <a:noFill/>
                      <a:miter lim="800000"/>
                      <a:headEnd/>
                      <a:tailEnd/>
                    </a:ln>
                  </pic:spPr>
                </pic:pic>
              </a:graphicData>
            </a:graphic>
          </wp:inline>
        </w:drawing>
      </w:r>
    </w:p>
    <w:p w:rsidR="007C4DF1" w:rsidRDefault="004F36B1" w:rsidP="004F36B1">
      <w:pPr>
        <w:pStyle w:val="Prrafodelista"/>
        <w:numPr>
          <w:ilvl w:val="0"/>
          <w:numId w:val="20"/>
        </w:numPr>
        <w:spacing w:line="480" w:lineRule="auto"/>
        <w:rPr>
          <w:rFonts w:ascii="Arial" w:hAnsi="Arial" w:cs="Arial"/>
          <w:sz w:val="24"/>
          <w:szCs w:val="24"/>
          <w:lang w:val="es-AR"/>
        </w:rPr>
      </w:pPr>
      <w:r w:rsidRPr="008C61E8">
        <w:rPr>
          <w:rFonts w:ascii="Arial" w:hAnsi="Arial" w:cs="Arial"/>
          <w:sz w:val="24"/>
          <w:szCs w:val="24"/>
          <w:lang w:val="es-AR"/>
        </w:rPr>
        <w:t xml:space="preserve">Codo </w:t>
      </w:r>
      <w:proofErr w:type="spellStart"/>
      <w:r w:rsidRPr="008C61E8">
        <w:rPr>
          <w:rFonts w:ascii="Arial" w:hAnsi="Arial" w:cs="Arial"/>
          <w:sz w:val="24"/>
          <w:szCs w:val="24"/>
          <w:lang w:val="es-AR"/>
        </w:rPr>
        <w:t>ranurado</w:t>
      </w:r>
      <w:proofErr w:type="spellEnd"/>
      <w:r w:rsidRPr="008C61E8">
        <w:rPr>
          <w:rFonts w:ascii="Arial" w:hAnsi="Arial" w:cs="Arial"/>
          <w:sz w:val="24"/>
          <w:szCs w:val="24"/>
          <w:lang w:val="es-AR"/>
        </w:rPr>
        <w:t xml:space="preserve"> 45°</w:t>
      </w:r>
    </w:p>
    <w:p w:rsidR="009044C1" w:rsidRDefault="009044C1" w:rsidP="009044C1">
      <w:pPr>
        <w:spacing w:line="480" w:lineRule="auto"/>
        <w:rPr>
          <w:rFonts w:ascii="Arial" w:hAnsi="Arial" w:cs="Arial"/>
          <w:lang w:val="es-AR"/>
        </w:rPr>
      </w:pPr>
      <w:r>
        <w:rPr>
          <w:rFonts w:ascii="Arial" w:hAnsi="Arial" w:cs="Arial"/>
          <w:noProof/>
          <w:lang w:val="es-EC" w:eastAsia="es-EC"/>
        </w:rPr>
        <w:drawing>
          <wp:anchor distT="0" distB="0" distL="114300" distR="114300" simplePos="0" relativeHeight="251659264" behindDoc="0" locked="0" layoutInCell="1" allowOverlap="1">
            <wp:simplePos x="0" y="0"/>
            <wp:positionH relativeFrom="column">
              <wp:posOffset>2569845</wp:posOffset>
            </wp:positionH>
            <wp:positionV relativeFrom="paragraph">
              <wp:posOffset>15875</wp:posOffset>
            </wp:positionV>
            <wp:extent cx="1266825" cy="1266825"/>
            <wp:effectExtent l="19050" t="0" r="9525" b="0"/>
            <wp:wrapSquare wrapText="bothSides"/>
            <wp:docPr id="68" name="Imagen 68" descr="http://www.blindaje.cl/assets/images/codo_4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blindaje.cl/assets/images/codo_45_3.jpg"/>
                    <pic:cNvPicPr>
                      <a:picLocks noChangeAspect="1" noChangeArrowheads="1"/>
                    </pic:cNvPicPr>
                  </pic:nvPicPr>
                  <pic:blipFill>
                    <a:blip r:embed="rId10" cstate="print"/>
                    <a:srcRect/>
                    <a:stretch>
                      <a:fillRect/>
                    </a:stretch>
                  </pic:blipFill>
                  <pic:spPr bwMode="auto">
                    <a:xfrm>
                      <a:off x="0" y="0"/>
                      <a:ext cx="1266825" cy="1266825"/>
                    </a:xfrm>
                    <a:prstGeom prst="rect">
                      <a:avLst/>
                    </a:prstGeom>
                    <a:noFill/>
                    <a:ln w="9525">
                      <a:noFill/>
                      <a:miter lim="800000"/>
                      <a:headEnd/>
                      <a:tailEnd/>
                    </a:ln>
                  </pic:spPr>
                </pic:pic>
              </a:graphicData>
            </a:graphic>
          </wp:anchor>
        </w:drawing>
      </w:r>
    </w:p>
    <w:p w:rsidR="009044C1" w:rsidRDefault="009044C1" w:rsidP="009044C1">
      <w:pPr>
        <w:spacing w:line="480" w:lineRule="auto"/>
        <w:rPr>
          <w:rFonts w:ascii="Arial" w:hAnsi="Arial" w:cs="Arial"/>
          <w:lang w:val="es-AR"/>
        </w:rPr>
      </w:pPr>
    </w:p>
    <w:p w:rsidR="009044C1" w:rsidRPr="009044C1" w:rsidRDefault="009044C1" w:rsidP="009044C1">
      <w:pPr>
        <w:spacing w:line="480" w:lineRule="auto"/>
        <w:rPr>
          <w:rFonts w:ascii="Arial" w:hAnsi="Arial" w:cs="Arial"/>
          <w:lang w:val="es-AR"/>
        </w:rPr>
      </w:pPr>
    </w:p>
    <w:p w:rsidR="00325FE6" w:rsidRPr="008C61E8" w:rsidRDefault="00325FE6" w:rsidP="00325FE6">
      <w:pPr>
        <w:jc w:val="center"/>
        <w:rPr>
          <w:rFonts w:ascii="Arial" w:hAnsi="Arial" w:cs="Arial"/>
          <w:color w:val="333333"/>
        </w:rPr>
      </w:pPr>
    </w:p>
    <w:p w:rsidR="004F36B1" w:rsidRPr="008C61E8" w:rsidRDefault="004F36B1" w:rsidP="00325FE6">
      <w:pPr>
        <w:jc w:val="center"/>
        <w:rPr>
          <w:rFonts w:ascii="Arial" w:hAnsi="Arial" w:cs="Arial"/>
          <w:color w:val="333333"/>
        </w:rPr>
      </w:pPr>
    </w:p>
    <w:p w:rsidR="004F36B1" w:rsidRPr="00E2333F" w:rsidRDefault="009044C1" w:rsidP="00E2333F">
      <w:pPr>
        <w:pStyle w:val="Prrafodelista"/>
        <w:numPr>
          <w:ilvl w:val="0"/>
          <w:numId w:val="20"/>
        </w:numPr>
        <w:spacing w:line="480" w:lineRule="auto"/>
        <w:rPr>
          <w:rFonts w:ascii="Arial" w:hAnsi="Arial" w:cs="Arial"/>
          <w:sz w:val="24"/>
          <w:szCs w:val="24"/>
          <w:lang w:val="es-AR"/>
        </w:rPr>
      </w:pPr>
      <w:r>
        <w:rPr>
          <w:rFonts w:ascii="Arial" w:hAnsi="Arial" w:cs="Arial"/>
          <w:noProof/>
          <w:sz w:val="24"/>
          <w:szCs w:val="24"/>
          <w:lang w:val="es-EC" w:eastAsia="es-EC"/>
        </w:rPr>
        <w:lastRenderedPageBreak/>
        <w:drawing>
          <wp:anchor distT="0" distB="0" distL="114300" distR="114300" simplePos="0" relativeHeight="251660288" behindDoc="0" locked="0" layoutInCell="1" allowOverlap="1">
            <wp:simplePos x="0" y="0"/>
            <wp:positionH relativeFrom="column">
              <wp:posOffset>2569845</wp:posOffset>
            </wp:positionH>
            <wp:positionV relativeFrom="paragraph">
              <wp:posOffset>480695</wp:posOffset>
            </wp:positionV>
            <wp:extent cx="1162050" cy="1095375"/>
            <wp:effectExtent l="19050" t="0" r="0" b="0"/>
            <wp:wrapSquare wrapText="bothSides"/>
            <wp:docPr id="71" name="Imagen 71" descr="http://www.abrazaderasyfijaciones.com/images/SISTEMAS%20CONTRA%20INCENDIOS/T%20MECANICA%20RANUR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abrazaderasyfijaciones.com/images/SISTEMAS%20CONTRA%20INCENDIOS/T%20MECANICA%20RANURADA.png"/>
                    <pic:cNvPicPr>
                      <a:picLocks noChangeAspect="1" noChangeArrowheads="1"/>
                    </pic:cNvPicPr>
                  </pic:nvPicPr>
                  <pic:blipFill>
                    <a:blip r:embed="rId11" cstate="print"/>
                    <a:srcRect/>
                    <a:stretch>
                      <a:fillRect/>
                    </a:stretch>
                  </pic:blipFill>
                  <pic:spPr bwMode="auto">
                    <a:xfrm>
                      <a:off x="0" y="0"/>
                      <a:ext cx="1162050" cy="1095375"/>
                    </a:xfrm>
                    <a:prstGeom prst="rect">
                      <a:avLst/>
                    </a:prstGeom>
                    <a:noFill/>
                    <a:ln w="9525">
                      <a:noFill/>
                      <a:miter lim="800000"/>
                      <a:headEnd/>
                      <a:tailEnd/>
                    </a:ln>
                  </pic:spPr>
                </pic:pic>
              </a:graphicData>
            </a:graphic>
          </wp:anchor>
        </w:drawing>
      </w:r>
      <w:r w:rsidR="004F36B1" w:rsidRPr="008C61E8">
        <w:rPr>
          <w:rFonts w:ascii="Arial" w:hAnsi="Arial" w:cs="Arial"/>
          <w:sz w:val="24"/>
          <w:szCs w:val="24"/>
          <w:lang w:val="es-AR"/>
        </w:rPr>
        <w:t>Tee Mecánica ranurada o Tee de Derivación</w:t>
      </w:r>
    </w:p>
    <w:p w:rsidR="005F511A" w:rsidRDefault="005F511A" w:rsidP="005F511A">
      <w:pPr>
        <w:jc w:val="center"/>
        <w:rPr>
          <w:rStyle w:val="nombres1"/>
          <w:rFonts w:ascii="Arial" w:hAnsi="Arial" w:cs="Arial"/>
          <w:sz w:val="24"/>
          <w:szCs w:val="24"/>
        </w:rPr>
      </w:pPr>
    </w:p>
    <w:p w:rsidR="009044C1" w:rsidRDefault="009044C1" w:rsidP="005F511A">
      <w:pPr>
        <w:jc w:val="center"/>
        <w:rPr>
          <w:rStyle w:val="nombres1"/>
          <w:rFonts w:ascii="Arial" w:hAnsi="Arial" w:cs="Arial"/>
          <w:sz w:val="24"/>
          <w:szCs w:val="24"/>
        </w:rPr>
      </w:pPr>
    </w:p>
    <w:p w:rsidR="009044C1" w:rsidRDefault="009044C1" w:rsidP="005F511A">
      <w:pPr>
        <w:jc w:val="center"/>
        <w:rPr>
          <w:rStyle w:val="nombres1"/>
          <w:rFonts w:ascii="Arial" w:hAnsi="Arial" w:cs="Arial"/>
          <w:sz w:val="24"/>
          <w:szCs w:val="24"/>
        </w:rPr>
      </w:pPr>
    </w:p>
    <w:p w:rsidR="009044C1" w:rsidRDefault="009044C1" w:rsidP="005F511A">
      <w:pPr>
        <w:jc w:val="center"/>
        <w:rPr>
          <w:rStyle w:val="nombres1"/>
          <w:rFonts w:ascii="Arial" w:hAnsi="Arial" w:cs="Arial"/>
          <w:sz w:val="24"/>
          <w:szCs w:val="24"/>
        </w:rPr>
      </w:pPr>
    </w:p>
    <w:p w:rsidR="009044C1" w:rsidRDefault="009044C1" w:rsidP="005F511A">
      <w:pPr>
        <w:jc w:val="center"/>
        <w:rPr>
          <w:rStyle w:val="nombres1"/>
          <w:rFonts w:ascii="Arial" w:hAnsi="Arial" w:cs="Arial"/>
          <w:sz w:val="24"/>
          <w:szCs w:val="24"/>
        </w:rPr>
      </w:pPr>
    </w:p>
    <w:p w:rsidR="009044C1" w:rsidRDefault="009044C1" w:rsidP="005F511A">
      <w:pPr>
        <w:jc w:val="center"/>
        <w:rPr>
          <w:rStyle w:val="nombres1"/>
          <w:rFonts w:ascii="Arial" w:hAnsi="Arial" w:cs="Arial"/>
          <w:sz w:val="24"/>
          <w:szCs w:val="24"/>
        </w:rPr>
      </w:pPr>
    </w:p>
    <w:p w:rsidR="00E2333F" w:rsidRPr="008C61E8" w:rsidRDefault="00E2333F" w:rsidP="005F511A">
      <w:pPr>
        <w:jc w:val="center"/>
        <w:rPr>
          <w:rStyle w:val="nombres1"/>
          <w:rFonts w:ascii="Arial" w:hAnsi="Arial" w:cs="Arial"/>
          <w:sz w:val="24"/>
          <w:szCs w:val="24"/>
        </w:rPr>
      </w:pPr>
    </w:p>
    <w:p w:rsidR="009044C1" w:rsidRPr="003D1232" w:rsidRDefault="009044C1" w:rsidP="009044C1">
      <w:pPr>
        <w:pStyle w:val="Prrafodelista"/>
        <w:numPr>
          <w:ilvl w:val="0"/>
          <w:numId w:val="20"/>
        </w:numPr>
        <w:spacing w:line="480" w:lineRule="auto"/>
        <w:rPr>
          <w:rFonts w:ascii="Arial" w:hAnsi="Arial" w:cs="Arial"/>
          <w:lang w:val="es-AR"/>
        </w:rPr>
      </w:pPr>
      <w:r>
        <w:rPr>
          <w:rFonts w:ascii="Arial" w:hAnsi="Arial" w:cs="Arial"/>
          <w:noProof/>
          <w:sz w:val="24"/>
          <w:szCs w:val="24"/>
          <w:lang w:val="es-EC" w:eastAsia="es-EC"/>
        </w:rPr>
        <w:drawing>
          <wp:anchor distT="0" distB="0" distL="114300" distR="114300" simplePos="0" relativeHeight="251661312" behindDoc="0" locked="0" layoutInCell="1" allowOverlap="1">
            <wp:simplePos x="0" y="0"/>
            <wp:positionH relativeFrom="column">
              <wp:posOffset>2446020</wp:posOffset>
            </wp:positionH>
            <wp:positionV relativeFrom="paragraph">
              <wp:posOffset>481330</wp:posOffset>
            </wp:positionV>
            <wp:extent cx="1390650" cy="1219200"/>
            <wp:effectExtent l="19050" t="0" r="0" b="0"/>
            <wp:wrapSquare wrapText="bothSides"/>
            <wp:docPr id="73" name="Imagen 73" descr="http://www.abrazaderasyfijaciones.com/images/SISTEMAS%20CONTRA%20INCENDIOS/CUPLIN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abrazaderasyfijaciones.com/images/SISTEMAS%20CONTRA%20INCENDIOS/CUPLIN2_2.png"/>
                    <pic:cNvPicPr>
                      <a:picLocks noChangeAspect="1" noChangeArrowheads="1"/>
                    </pic:cNvPicPr>
                  </pic:nvPicPr>
                  <pic:blipFill>
                    <a:blip r:embed="rId12" cstate="print"/>
                    <a:srcRect/>
                    <a:stretch>
                      <a:fillRect/>
                    </a:stretch>
                  </pic:blipFill>
                  <pic:spPr bwMode="auto">
                    <a:xfrm>
                      <a:off x="0" y="0"/>
                      <a:ext cx="1390650" cy="1219200"/>
                    </a:xfrm>
                    <a:prstGeom prst="rect">
                      <a:avLst/>
                    </a:prstGeom>
                    <a:noFill/>
                    <a:ln w="9525">
                      <a:noFill/>
                      <a:miter lim="800000"/>
                      <a:headEnd/>
                      <a:tailEnd/>
                    </a:ln>
                  </pic:spPr>
                </pic:pic>
              </a:graphicData>
            </a:graphic>
          </wp:anchor>
        </w:drawing>
      </w:r>
      <w:r w:rsidR="004F36B1" w:rsidRPr="003D1232">
        <w:rPr>
          <w:rFonts w:ascii="Arial" w:hAnsi="Arial" w:cs="Arial"/>
          <w:sz w:val="24"/>
          <w:szCs w:val="24"/>
          <w:lang w:val="es-AR"/>
        </w:rPr>
        <w:t xml:space="preserve">Acople </w:t>
      </w:r>
      <w:proofErr w:type="spellStart"/>
      <w:r w:rsidR="004F36B1" w:rsidRPr="003D1232">
        <w:rPr>
          <w:rFonts w:ascii="Arial" w:hAnsi="Arial" w:cs="Arial"/>
          <w:sz w:val="24"/>
          <w:szCs w:val="24"/>
          <w:lang w:val="es-AR"/>
        </w:rPr>
        <w:t>ranurado</w:t>
      </w:r>
      <w:proofErr w:type="spellEnd"/>
    </w:p>
    <w:p w:rsidR="009044C1" w:rsidRDefault="009044C1" w:rsidP="009044C1">
      <w:pPr>
        <w:spacing w:line="480" w:lineRule="auto"/>
        <w:rPr>
          <w:rFonts w:ascii="Arial" w:hAnsi="Arial" w:cs="Arial"/>
          <w:lang w:val="es-AR"/>
        </w:rPr>
      </w:pPr>
    </w:p>
    <w:p w:rsidR="00D80387" w:rsidRDefault="00D80387" w:rsidP="009044C1">
      <w:pPr>
        <w:spacing w:line="480" w:lineRule="auto"/>
        <w:rPr>
          <w:rFonts w:ascii="Arial" w:hAnsi="Arial" w:cs="Arial"/>
          <w:lang w:val="es-AR"/>
        </w:rPr>
      </w:pPr>
    </w:p>
    <w:p w:rsidR="00D80387" w:rsidRDefault="00D80387" w:rsidP="009044C1">
      <w:pPr>
        <w:spacing w:line="480" w:lineRule="auto"/>
        <w:rPr>
          <w:rFonts w:ascii="Arial" w:hAnsi="Arial" w:cs="Arial"/>
          <w:lang w:val="es-AR"/>
        </w:rPr>
      </w:pPr>
    </w:p>
    <w:p w:rsidR="00D80387" w:rsidRDefault="00D80387" w:rsidP="009044C1">
      <w:pPr>
        <w:spacing w:line="480" w:lineRule="auto"/>
        <w:rPr>
          <w:rFonts w:ascii="Arial" w:hAnsi="Arial" w:cs="Arial"/>
          <w:lang w:val="es-AR"/>
        </w:rPr>
      </w:pPr>
    </w:p>
    <w:p w:rsidR="004F36B1" w:rsidRPr="008C61E8" w:rsidRDefault="004F36B1" w:rsidP="004F36B1">
      <w:pPr>
        <w:pStyle w:val="Prrafodelista"/>
        <w:numPr>
          <w:ilvl w:val="0"/>
          <w:numId w:val="20"/>
        </w:numPr>
        <w:spacing w:line="480" w:lineRule="auto"/>
        <w:rPr>
          <w:rFonts w:ascii="Arial" w:hAnsi="Arial" w:cs="Arial"/>
          <w:sz w:val="24"/>
          <w:szCs w:val="24"/>
          <w:lang w:val="es-AR"/>
        </w:rPr>
      </w:pPr>
      <w:r w:rsidRPr="008C61E8">
        <w:rPr>
          <w:rFonts w:ascii="Arial" w:hAnsi="Arial" w:cs="Arial"/>
          <w:sz w:val="24"/>
          <w:szCs w:val="24"/>
          <w:lang w:val="es-AR"/>
        </w:rPr>
        <w:t xml:space="preserve">Válvula cheque </w:t>
      </w:r>
      <w:proofErr w:type="spellStart"/>
      <w:r w:rsidRPr="008C61E8">
        <w:rPr>
          <w:rFonts w:ascii="Arial" w:hAnsi="Arial" w:cs="Arial"/>
          <w:sz w:val="24"/>
          <w:szCs w:val="24"/>
          <w:lang w:val="es-AR"/>
        </w:rPr>
        <w:t>ranurado</w:t>
      </w:r>
      <w:proofErr w:type="spellEnd"/>
    </w:p>
    <w:p w:rsidR="005F511A" w:rsidRPr="008C61E8" w:rsidRDefault="005F511A" w:rsidP="004F36B1">
      <w:pPr>
        <w:spacing w:line="480" w:lineRule="auto"/>
        <w:ind w:left="1701"/>
        <w:jc w:val="center"/>
        <w:rPr>
          <w:rStyle w:val="nombres1"/>
          <w:rFonts w:ascii="Arial" w:hAnsi="Arial" w:cs="Arial"/>
          <w:sz w:val="24"/>
          <w:szCs w:val="24"/>
        </w:rPr>
      </w:pPr>
      <w:r w:rsidRPr="008C61E8">
        <w:rPr>
          <w:rFonts w:ascii="Arial" w:hAnsi="Arial" w:cs="Arial"/>
          <w:noProof/>
          <w:lang w:val="es-EC" w:eastAsia="es-EC"/>
        </w:rPr>
        <w:drawing>
          <wp:inline distT="0" distB="0" distL="0" distR="0">
            <wp:extent cx="1218846" cy="1143000"/>
            <wp:effectExtent l="19050" t="0" r="354" b="0"/>
            <wp:docPr id="75" name="Imagen 75" descr="http://www.abrazaderasyfijaciones.com/images/SISTEMAS%20CONTRA%20INCENDIOS/CHEQUE%20RANU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abrazaderasyfijaciones.com/images/SISTEMAS%20CONTRA%20INCENDIOS/CHEQUE%20RANURADO.png"/>
                    <pic:cNvPicPr>
                      <a:picLocks noChangeAspect="1" noChangeArrowheads="1"/>
                    </pic:cNvPicPr>
                  </pic:nvPicPr>
                  <pic:blipFill>
                    <a:blip r:embed="rId13" cstate="print"/>
                    <a:srcRect/>
                    <a:stretch>
                      <a:fillRect/>
                    </a:stretch>
                  </pic:blipFill>
                  <pic:spPr bwMode="auto">
                    <a:xfrm>
                      <a:off x="0" y="0"/>
                      <a:ext cx="1225161" cy="1148922"/>
                    </a:xfrm>
                    <a:prstGeom prst="rect">
                      <a:avLst/>
                    </a:prstGeom>
                    <a:noFill/>
                    <a:ln w="9525">
                      <a:noFill/>
                      <a:miter lim="800000"/>
                      <a:headEnd/>
                      <a:tailEnd/>
                    </a:ln>
                  </pic:spPr>
                </pic:pic>
              </a:graphicData>
            </a:graphic>
          </wp:inline>
        </w:drawing>
      </w:r>
      <w:r w:rsidRPr="008C61E8">
        <w:rPr>
          <w:rFonts w:ascii="Arial" w:hAnsi="Arial" w:cs="Arial"/>
        </w:rPr>
        <w:br/>
      </w:r>
    </w:p>
    <w:p w:rsidR="004F36B1" w:rsidRPr="008C61E8" w:rsidRDefault="004F36B1" w:rsidP="004F36B1">
      <w:pPr>
        <w:pStyle w:val="Prrafodelista"/>
        <w:numPr>
          <w:ilvl w:val="0"/>
          <w:numId w:val="20"/>
        </w:numPr>
        <w:spacing w:line="480" w:lineRule="auto"/>
        <w:rPr>
          <w:rStyle w:val="nombres1"/>
          <w:rFonts w:ascii="Arial" w:hAnsi="Arial" w:cs="Arial"/>
          <w:color w:val="auto"/>
          <w:sz w:val="24"/>
          <w:szCs w:val="24"/>
          <w:lang w:val="es-AR"/>
        </w:rPr>
      </w:pPr>
      <w:r w:rsidRPr="008C61E8">
        <w:rPr>
          <w:rFonts w:ascii="Arial" w:hAnsi="Arial" w:cs="Arial"/>
          <w:sz w:val="24"/>
          <w:szCs w:val="24"/>
          <w:lang w:val="es-AR"/>
        </w:rPr>
        <w:t>Reducción ranurada</w:t>
      </w:r>
    </w:p>
    <w:p w:rsidR="004F36B1" w:rsidRPr="008C61E8" w:rsidRDefault="009044C1" w:rsidP="005F511A">
      <w:pPr>
        <w:jc w:val="center"/>
        <w:rPr>
          <w:rStyle w:val="nombres1"/>
          <w:rFonts w:ascii="Arial" w:hAnsi="Arial" w:cs="Arial"/>
          <w:sz w:val="24"/>
          <w:szCs w:val="24"/>
        </w:rPr>
      </w:pPr>
      <w:r>
        <w:rPr>
          <w:rFonts w:ascii="Arial" w:hAnsi="Arial" w:cs="Arial"/>
          <w:noProof/>
          <w:lang w:val="es-EC" w:eastAsia="es-EC"/>
        </w:rPr>
        <w:drawing>
          <wp:anchor distT="0" distB="0" distL="114300" distR="114300" simplePos="0" relativeHeight="251662336" behindDoc="0" locked="0" layoutInCell="1" allowOverlap="1">
            <wp:simplePos x="0" y="0"/>
            <wp:positionH relativeFrom="column">
              <wp:posOffset>2588895</wp:posOffset>
            </wp:positionH>
            <wp:positionV relativeFrom="paragraph">
              <wp:posOffset>44450</wp:posOffset>
            </wp:positionV>
            <wp:extent cx="933450" cy="1028700"/>
            <wp:effectExtent l="19050" t="0" r="0" b="0"/>
            <wp:wrapSquare wrapText="bothSides"/>
            <wp:docPr id="77" name="Imagen 77" descr="http://www.abrazaderasyfijaciones.com/images/SISTEMAS%20CONTRA%20INCENDIOS/REDUCCION%20RANUR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abrazaderasyfijaciones.com/images/SISTEMAS%20CONTRA%20INCENDIOS/REDUCCION%20RANURADA.png"/>
                    <pic:cNvPicPr>
                      <a:picLocks noChangeAspect="1" noChangeArrowheads="1"/>
                    </pic:cNvPicPr>
                  </pic:nvPicPr>
                  <pic:blipFill>
                    <a:blip r:embed="rId14" cstate="print"/>
                    <a:srcRect/>
                    <a:stretch>
                      <a:fillRect/>
                    </a:stretch>
                  </pic:blipFill>
                  <pic:spPr bwMode="auto">
                    <a:xfrm>
                      <a:off x="0" y="0"/>
                      <a:ext cx="933450" cy="1028700"/>
                    </a:xfrm>
                    <a:prstGeom prst="rect">
                      <a:avLst/>
                    </a:prstGeom>
                    <a:noFill/>
                    <a:ln w="9525">
                      <a:noFill/>
                      <a:miter lim="800000"/>
                      <a:headEnd/>
                      <a:tailEnd/>
                    </a:ln>
                  </pic:spPr>
                </pic:pic>
              </a:graphicData>
            </a:graphic>
          </wp:anchor>
        </w:drawing>
      </w:r>
      <w:r w:rsidR="005F511A" w:rsidRPr="008C61E8">
        <w:rPr>
          <w:rFonts w:ascii="Arial" w:hAnsi="Arial" w:cs="Arial"/>
        </w:rPr>
        <w:br/>
      </w:r>
    </w:p>
    <w:p w:rsidR="004F36B1" w:rsidRDefault="004F36B1" w:rsidP="005F511A">
      <w:pPr>
        <w:jc w:val="center"/>
        <w:rPr>
          <w:rStyle w:val="nombres1"/>
          <w:rFonts w:ascii="Arial" w:hAnsi="Arial" w:cs="Arial"/>
          <w:sz w:val="24"/>
          <w:szCs w:val="24"/>
        </w:rPr>
      </w:pPr>
    </w:p>
    <w:p w:rsidR="009044C1" w:rsidRDefault="009044C1" w:rsidP="005F511A">
      <w:pPr>
        <w:jc w:val="center"/>
        <w:rPr>
          <w:rStyle w:val="nombres1"/>
          <w:rFonts w:ascii="Arial" w:hAnsi="Arial" w:cs="Arial"/>
          <w:sz w:val="24"/>
          <w:szCs w:val="24"/>
        </w:rPr>
      </w:pPr>
    </w:p>
    <w:p w:rsidR="009044C1" w:rsidRDefault="009044C1" w:rsidP="005F511A">
      <w:pPr>
        <w:jc w:val="center"/>
        <w:rPr>
          <w:rStyle w:val="nombres1"/>
          <w:rFonts w:ascii="Arial" w:hAnsi="Arial" w:cs="Arial"/>
          <w:sz w:val="24"/>
          <w:szCs w:val="24"/>
        </w:rPr>
      </w:pPr>
    </w:p>
    <w:p w:rsidR="009044C1" w:rsidRDefault="009044C1" w:rsidP="005F511A">
      <w:pPr>
        <w:jc w:val="center"/>
        <w:rPr>
          <w:rStyle w:val="nombres1"/>
          <w:rFonts w:ascii="Arial" w:hAnsi="Arial" w:cs="Arial"/>
          <w:sz w:val="24"/>
          <w:szCs w:val="24"/>
        </w:rPr>
      </w:pPr>
    </w:p>
    <w:p w:rsidR="009044C1" w:rsidRDefault="009044C1" w:rsidP="005F511A">
      <w:pPr>
        <w:jc w:val="center"/>
        <w:rPr>
          <w:rStyle w:val="nombres1"/>
          <w:rFonts w:ascii="Arial" w:hAnsi="Arial" w:cs="Arial"/>
          <w:sz w:val="24"/>
          <w:szCs w:val="24"/>
        </w:rPr>
      </w:pPr>
    </w:p>
    <w:p w:rsidR="009044C1" w:rsidRDefault="009044C1" w:rsidP="005F511A">
      <w:pPr>
        <w:jc w:val="center"/>
        <w:rPr>
          <w:rStyle w:val="nombres1"/>
          <w:rFonts w:ascii="Arial" w:hAnsi="Arial" w:cs="Arial"/>
          <w:sz w:val="24"/>
          <w:szCs w:val="24"/>
        </w:rPr>
      </w:pPr>
    </w:p>
    <w:p w:rsidR="009044C1" w:rsidRDefault="009044C1" w:rsidP="005F511A">
      <w:pPr>
        <w:jc w:val="center"/>
        <w:rPr>
          <w:rStyle w:val="nombres1"/>
          <w:rFonts w:ascii="Arial" w:hAnsi="Arial" w:cs="Arial"/>
          <w:sz w:val="24"/>
          <w:szCs w:val="24"/>
        </w:rPr>
      </w:pPr>
    </w:p>
    <w:p w:rsidR="00D80387" w:rsidRPr="008C61E8" w:rsidRDefault="00D80387" w:rsidP="005F511A">
      <w:pPr>
        <w:jc w:val="center"/>
        <w:rPr>
          <w:rStyle w:val="nombres1"/>
          <w:rFonts w:ascii="Arial" w:hAnsi="Arial" w:cs="Arial"/>
          <w:sz w:val="24"/>
          <w:szCs w:val="24"/>
        </w:rPr>
      </w:pPr>
    </w:p>
    <w:p w:rsidR="004F36B1" w:rsidRPr="00E2333F" w:rsidRDefault="009044C1" w:rsidP="00E2333F">
      <w:pPr>
        <w:pStyle w:val="Prrafodelista"/>
        <w:numPr>
          <w:ilvl w:val="0"/>
          <w:numId w:val="20"/>
        </w:numPr>
        <w:spacing w:line="480" w:lineRule="auto"/>
        <w:rPr>
          <w:rStyle w:val="nombres1"/>
          <w:rFonts w:ascii="Arial" w:hAnsi="Arial" w:cs="Arial"/>
          <w:color w:val="auto"/>
          <w:sz w:val="24"/>
          <w:szCs w:val="24"/>
          <w:lang w:val="es-AR"/>
        </w:rPr>
      </w:pPr>
      <w:r>
        <w:rPr>
          <w:rFonts w:ascii="Arial" w:hAnsi="Arial" w:cs="Arial"/>
          <w:noProof/>
          <w:sz w:val="24"/>
          <w:szCs w:val="24"/>
          <w:lang w:val="es-EC" w:eastAsia="es-EC"/>
        </w:rPr>
        <w:lastRenderedPageBreak/>
        <w:drawing>
          <wp:anchor distT="0" distB="0" distL="114300" distR="114300" simplePos="0" relativeHeight="251663360" behindDoc="0" locked="0" layoutInCell="1" allowOverlap="1">
            <wp:simplePos x="0" y="0"/>
            <wp:positionH relativeFrom="column">
              <wp:posOffset>2671445</wp:posOffset>
            </wp:positionH>
            <wp:positionV relativeFrom="paragraph">
              <wp:posOffset>480695</wp:posOffset>
            </wp:positionV>
            <wp:extent cx="850900" cy="952500"/>
            <wp:effectExtent l="19050" t="0" r="6350" b="0"/>
            <wp:wrapSquare wrapText="bothSides"/>
            <wp:docPr id="79" name="Imagen 79" descr="http://www.abrazaderasyfijaciones.com/images/SISTEMAS%20CONTRA%20INCENDIOS/STR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abrazaderasyfijaciones.com/images/SISTEMAS%20CONTRA%20INCENDIOS/STRAP.png"/>
                    <pic:cNvPicPr>
                      <a:picLocks noChangeAspect="1" noChangeArrowheads="1"/>
                    </pic:cNvPicPr>
                  </pic:nvPicPr>
                  <pic:blipFill>
                    <a:blip r:embed="rId15" cstate="print"/>
                    <a:srcRect/>
                    <a:stretch>
                      <a:fillRect/>
                    </a:stretch>
                  </pic:blipFill>
                  <pic:spPr bwMode="auto">
                    <a:xfrm>
                      <a:off x="0" y="0"/>
                      <a:ext cx="850900" cy="952500"/>
                    </a:xfrm>
                    <a:prstGeom prst="rect">
                      <a:avLst/>
                    </a:prstGeom>
                    <a:noFill/>
                    <a:ln w="9525">
                      <a:noFill/>
                      <a:miter lim="800000"/>
                      <a:headEnd/>
                      <a:tailEnd/>
                    </a:ln>
                  </pic:spPr>
                </pic:pic>
              </a:graphicData>
            </a:graphic>
          </wp:anchor>
        </w:drawing>
      </w:r>
      <w:r w:rsidR="004F36B1" w:rsidRPr="008C61E8">
        <w:rPr>
          <w:rFonts w:ascii="Arial" w:hAnsi="Arial" w:cs="Arial"/>
          <w:sz w:val="24"/>
          <w:szCs w:val="24"/>
          <w:lang w:val="es-AR"/>
        </w:rPr>
        <w:t>Reducción ranurada</w:t>
      </w:r>
    </w:p>
    <w:p w:rsidR="005F511A" w:rsidRDefault="005F511A" w:rsidP="005F511A">
      <w:pPr>
        <w:jc w:val="center"/>
        <w:rPr>
          <w:rFonts w:ascii="Arial" w:hAnsi="Arial" w:cs="Arial"/>
        </w:rPr>
      </w:pPr>
      <w:r w:rsidRPr="008C61E8">
        <w:rPr>
          <w:rFonts w:ascii="Arial" w:hAnsi="Arial" w:cs="Arial"/>
        </w:rPr>
        <w:br/>
      </w:r>
    </w:p>
    <w:p w:rsidR="009044C1" w:rsidRDefault="009044C1" w:rsidP="005F511A">
      <w:pPr>
        <w:jc w:val="center"/>
        <w:rPr>
          <w:rFonts w:ascii="Arial" w:hAnsi="Arial" w:cs="Arial"/>
        </w:rPr>
      </w:pPr>
    </w:p>
    <w:p w:rsidR="009044C1" w:rsidRDefault="009044C1" w:rsidP="005F511A">
      <w:pPr>
        <w:jc w:val="center"/>
        <w:rPr>
          <w:rFonts w:ascii="Arial" w:hAnsi="Arial" w:cs="Arial"/>
        </w:rPr>
      </w:pPr>
    </w:p>
    <w:p w:rsidR="009044C1" w:rsidRPr="008C61E8" w:rsidRDefault="009044C1" w:rsidP="005F511A">
      <w:pPr>
        <w:jc w:val="center"/>
        <w:rPr>
          <w:rFonts w:ascii="Arial" w:hAnsi="Arial" w:cs="Arial"/>
        </w:rPr>
      </w:pPr>
    </w:p>
    <w:p w:rsidR="005F511A" w:rsidRPr="008C61E8" w:rsidRDefault="005F511A" w:rsidP="00141543">
      <w:pPr>
        <w:spacing w:line="480" w:lineRule="auto"/>
        <w:ind w:left="1701"/>
        <w:jc w:val="both"/>
        <w:rPr>
          <w:rFonts w:ascii="Arial" w:hAnsi="Arial" w:cs="Arial"/>
          <w:lang w:val="es-AR"/>
        </w:rPr>
      </w:pPr>
    </w:p>
    <w:p w:rsidR="004F36B1" w:rsidRPr="008C61E8" w:rsidRDefault="004F36B1" w:rsidP="004F36B1">
      <w:pPr>
        <w:pStyle w:val="Prrafodelista"/>
        <w:numPr>
          <w:ilvl w:val="0"/>
          <w:numId w:val="20"/>
        </w:numPr>
        <w:spacing w:line="480" w:lineRule="auto"/>
        <w:rPr>
          <w:rFonts w:ascii="Arial" w:hAnsi="Arial" w:cs="Arial"/>
          <w:sz w:val="24"/>
          <w:szCs w:val="24"/>
          <w:lang w:val="es-AR"/>
        </w:rPr>
      </w:pPr>
      <w:r w:rsidRPr="008C61E8">
        <w:rPr>
          <w:rFonts w:ascii="Arial" w:hAnsi="Arial" w:cs="Arial"/>
          <w:sz w:val="24"/>
          <w:szCs w:val="24"/>
          <w:lang w:val="es-AR"/>
        </w:rPr>
        <w:t>Abrazadera Tipo pera UL/FM</w:t>
      </w:r>
    </w:p>
    <w:p w:rsidR="005F511A" w:rsidRPr="008C61E8" w:rsidRDefault="009044C1" w:rsidP="005F511A">
      <w:pPr>
        <w:jc w:val="center"/>
        <w:rPr>
          <w:rFonts w:ascii="Arial" w:hAnsi="Arial" w:cs="Arial"/>
        </w:rPr>
      </w:pPr>
      <w:r>
        <w:rPr>
          <w:rFonts w:ascii="Arial" w:hAnsi="Arial" w:cs="Arial"/>
          <w:noProof/>
          <w:lang w:val="es-EC" w:eastAsia="es-EC"/>
        </w:rPr>
        <w:drawing>
          <wp:anchor distT="0" distB="0" distL="114300" distR="114300" simplePos="0" relativeHeight="251664384" behindDoc="0" locked="0" layoutInCell="1" allowOverlap="1">
            <wp:simplePos x="0" y="0"/>
            <wp:positionH relativeFrom="column">
              <wp:posOffset>2674620</wp:posOffset>
            </wp:positionH>
            <wp:positionV relativeFrom="paragraph">
              <wp:posOffset>26670</wp:posOffset>
            </wp:positionV>
            <wp:extent cx="657860" cy="923925"/>
            <wp:effectExtent l="19050" t="0" r="8890" b="0"/>
            <wp:wrapSquare wrapText="bothSides"/>
            <wp:docPr id="81" name="Imagen 81" descr="http://www.abrazaderasyfijaciones.com/images/SISTEMAS%20CONTRA%20INCENDIOS/ABRAZADERA%20ERICO%20UL%20FM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abrazaderasyfijaciones.com/images/SISTEMAS%20CONTRA%20INCENDIOS/ABRAZADERA%20ERICO%20UL%20FM_2.png"/>
                    <pic:cNvPicPr>
                      <a:picLocks noChangeAspect="1" noChangeArrowheads="1"/>
                    </pic:cNvPicPr>
                  </pic:nvPicPr>
                  <pic:blipFill>
                    <a:blip r:embed="rId16" cstate="print"/>
                    <a:srcRect/>
                    <a:stretch>
                      <a:fillRect/>
                    </a:stretch>
                  </pic:blipFill>
                  <pic:spPr bwMode="auto">
                    <a:xfrm>
                      <a:off x="0" y="0"/>
                      <a:ext cx="657860" cy="923925"/>
                    </a:xfrm>
                    <a:prstGeom prst="rect">
                      <a:avLst/>
                    </a:prstGeom>
                    <a:noFill/>
                    <a:ln w="9525">
                      <a:noFill/>
                      <a:miter lim="800000"/>
                      <a:headEnd/>
                      <a:tailEnd/>
                    </a:ln>
                  </pic:spPr>
                </pic:pic>
              </a:graphicData>
            </a:graphic>
          </wp:anchor>
        </w:drawing>
      </w:r>
      <w:r w:rsidR="005F511A" w:rsidRPr="008C61E8">
        <w:rPr>
          <w:rFonts w:ascii="Arial" w:hAnsi="Arial" w:cs="Arial"/>
        </w:rPr>
        <w:br/>
      </w:r>
    </w:p>
    <w:p w:rsidR="005F511A" w:rsidRDefault="005F511A" w:rsidP="00141543">
      <w:pPr>
        <w:spacing w:line="480" w:lineRule="auto"/>
        <w:ind w:left="1701"/>
        <w:jc w:val="both"/>
        <w:rPr>
          <w:rFonts w:ascii="Arial" w:hAnsi="Arial" w:cs="Arial"/>
          <w:lang w:val="es-AR"/>
        </w:rPr>
      </w:pPr>
    </w:p>
    <w:p w:rsidR="009044C1" w:rsidRDefault="009044C1" w:rsidP="00141543">
      <w:pPr>
        <w:spacing w:line="480" w:lineRule="auto"/>
        <w:ind w:left="1701"/>
        <w:jc w:val="both"/>
        <w:rPr>
          <w:rFonts w:ascii="Arial" w:hAnsi="Arial" w:cs="Arial"/>
          <w:lang w:val="es-AR"/>
        </w:rPr>
      </w:pPr>
    </w:p>
    <w:p w:rsidR="009044C1" w:rsidRPr="008C61E8" w:rsidRDefault="009044C1" w:rsidP="00141543">
      <w:pPr>
        <w:spacing w:line="480" w:lineRule="auto"/>
        <w:ind w:left="1701"/>
        <w:jc w:val="both"/>
        <w:rPr>
          <w:rFonts w:ascii="Arial" w:hAnsi="Arial" w:cs="Arial"/>
          <w:lang w:val="es-AR"/>
        </w:rPr>
      </w:pPr>
    </w:p>
    <w:p w:rsidR="004F36B1" w:rsidRPr="008C61E8" w:rsidRDefault="004F36B1" w:rsidP="004F36B1">
      <w:pPr>
        <w:pStyle w:val="Prrafodelista"/>
        <w:numPr>
          <w:ilvl w:val="0"/>
          <w:numId w:val="20"/>
        </w:numPr>
        <w:spacing w:line="480" w:lineRule="auto"/>
        <w:rPr>
          <w:rFonts w:ascii="Arial" w:hAnsi="Arial" w:cs="Arial"/>
          <w:sz w:val="24"/>
          <w:szCs w:val="24"/>
          <w:lang w:val="es-AR"/>
        </w:rPr>
      </w:pPr>
      <w:r w:rsidRPr="008C61E8">
        <w:rPr>
          <w:rFonts w:ascii="Arial" w:hAnsi="Arial" w:cs="Arial"/>
          <w:sz w:val="24"/>
          <w:szCs w:val="24"/>
          <w:lang w:val="es-AR"/>
        </w:rPr>
        <w:t>Detector de Flujo</w:t>
      </w:r>
    </w:p>
    <w:p w:rsidR="009B092C" w:rsidRPr="008C61E8" w:rsidRDefault="009044C1" w:rsidP="009B092C">
      <w:pPr>
        <w:jc w:val="center"/>
        <w:rPr>
          <w:rFonts w:ascii="Arial" w:hAnsi="Arial" w:cs="Arial"/>
        </w:rPr>
      </w:pPr>
      <w:r>
        <w:rPr>
          <w:rFonts w:ascii="Arial" w:hAnsi="Arial" w:cs="Arial"/>
          <w:noProof/>
          <w:lang w:val="es-EC" w:eastAsia="es-EC"/>
        </w:rPr>
        <w:drawing>
          <wp:anchor distT="0" distB="0" distL="114300" distR="114300" simplePos="0" relativeHeight="251665408" behindDoc="0" locked="0" layoutInCell="1" allowOverlap="1">
            <wp:simplePos x="0" y="0"/>
            <wp:positionH relativeFrom="column">
              <wp:posOffset>2324735</wp:posOffset>
            </wp:positionH>
            <wp:positionV relativeFrom="paragraph">
              <wp:posOffset>18415</wp:posOffset>
            </wp:positionV>
            <wp:extent cx="1304925" cy="885825"/>
            <wp:effectExtent l="19050" t="0" r="9525" b="0"/>
            <wp:wrapSquare wrapText="bothSides"/>
            <wp:docPr id="83" name="Imagen 83" descr="http://www.abrazaderasyfijaciones.com/images/SISTEMAS%20CONTRA%20INCENDIOS/DETECTOR%20DE%20FLU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abrazaderasyfijaciones.com/images/SISTEMAS%20CONTRA%20INCENDIOS/DETECTOR%20DE%20FLUJO.png"/>
                    <pic:cNvPicPr>
                      <a:picLocks noChangeAspect="1" noChangeArrowheads="1"/>
                    </pic:cNvPicPr>
                  </pic:nvPicPr>
                  <pic:blipFill>
                    <a:blip r:embed="rId17" cstate="print"/>
                    <a:srcRect/>
                    <a:stretch>
                      <a:fillRect/>
                    </a:stretch>
                  </pic:blipFill>
                  <pic:spPr bwMode="auto">
                    <a:xfrm>
                      <a:off x="0" y="0"/>
                      <a:ext cx="1304925" cy="885825"/>
                    </a:xfrm>
                    <a:prstGeom prst="rect">
                      <a:avLst/>
                    </a:prstGeom>
                    <a:noFill/>
                    <a:ln w="9525">
                      <a:noFill/>
                      <a:miter lim="800000"/>
                      <a:headEnd/>
                      <a:tailEnd/>
                    </a:ln>
                  </pic:spPr>
                </pic:pic>
              </a:graphicData>
            </a:graphic>
          </wp:anchor>
        </w:drawing>
      </w:r>
      <w:r w:rsidR="009B092C" w:rsidRPr="008C61E8">
        <w:rPr>
          <w:rFonts w:ascii="Arial" w:hAnsi="Arial" w:cs="Arial"/>
        </w:rPr>
        <w:br/>
      </w:r>
    </w:p>
    <w:p w:rsidR="004F36B1" w:rsidRPr="008C61E8" w:rsidRDefault="004F36B1" w:rsidP="009B092C">
      <w:pPr>
        <w:jc w:val="center"/>
        <w:rPr>
          <w:rFonts w:ascii="Arial" w:hAnsi="Arial" w:cs="Arial"/>
        </w:rPr>
      </w:pPr>
    </w:p>
    <w:p w:rsidR="004F36B1" w:rsidRDefault="004F36B1" w:rsidP="009B092C">
      <w:pPr>
        <w:jc w:val="center"/>
        <w:rPr>
          <w:rFonts w:ascii="Arial" w:hAnsi="Arial" w:cs="Arial"/>
        </w:rPr>
      </w:pPr>
    </w:p>
    <w:p w:rsidR="009044C1" w:rsidRDefault="009044C1" w:rsidP="009B092C">
      <w:pPr>
        <w:jc w:val="center"/>
        <w:rPr>
          <w:rFonts w:ascii="Arial" w:hAnsi="Arial" w:cs="Arial"/>
        </w:rPr>
      </w:pPr>
    </w:p>
    <w:p w:rsidR="009044C1" w:rsidRDefault="009044C1" w:rsidP="009B092C">
      <w:pPr>
        <w:jc w:val="center"/>
        <w:rPr>
          <w:rFonts w:ascii="Arial" w:hAnsi="Arial" w:cs="Arial"/>
        </w:rPr>
      </w:pPr>
    </w:p>
    <w:p w:rsidR="009044C1" w:rsidRDefault="009044C1" w:rsidP="009B092C">
      <w:pPr>
        <w:jc w:val="center"/>
        <w:rPr>
          <w:rFonts w:ascii="Arial" w:hAnsi="Arial" w:cs="Arial"/>
        </w:rPr>
      </w:pPr>
    </w:p>
    <w:p w:rsidR="009044C1" w:rsidRDefault="009044C1" w:rsidP="009B092C">
      <w:pPr>
        <w:jc w:val="center"/>
        <w:rPr>
          <w:rFonts w:ascii="Arial" w:hAnsi="Arial" w:cs="Arial"/>
        </w:rPr>
      </w:pPr>
    </w:p>
    <w:p w:rsidR="009B092C" w:rsidRDefault="004F36B1" w:rsidP="004F36B1">
      <w:pPr>
        <w:pStyle w:val="Prrafodelista"/>
        <w:numPr>
          <w:ilvl w:val="0"/>
          <w:numId w:val="20"/>
        </w:numPr>
        <w:spacing w:line="480" w:lineRule="auto"/>
        <w:rPr>
          <w:rFonts w:ascii="Arial" w:hAnsi="Arial" w:cs="Arial"/>
          <w:sz w:val="24"/>
          <w:szCs w:val="24"/>
          <w:lang w:val="es-AR"/>
        </w:rPr>
      </w:pPr>
      <w:r w:rsidRPr="008C61E8">
        <w:rPr>
          <w:rFonts w:ascii="Arial" w:hAnsi="Arial" w:cs="Arial"/>
          <w:sz w:val="24"/>
          <w:szCs w:val="24"/>
          <w:lang w:val="es-AR"/>
        </w:rPr>
        <w:t>Válvula de Compuerta UL/FM</w:t>
      </w:r>
    </w:p>
    <w:p w:rsidR="009044C1" w:rsidRDefault="009044C1" w:rsidP="009044C1">
      <w:pPr>
        <w:spacing w:line="480" w:lineRule="auto"/>
        <w:rPr>
          <w:rFonts w:ascii="Arial" w:hAnsi="Arial" w:cs="Arial"/>
          <w:lang w:val="es-AR"/>
        </w:rPr>
      </w:pPr>
      <w:r>
        <w:rPr>
          <w:rFonts w:ascii="Arial" w:hAnsi="Arial" w:cs="Arial"/>
          <w:noProof/>
          <w:lang w:val="es-EC" w:eastAsia="es-EC"/>
        </w:rPr>
        <w:drawing>
          <wp:anchor distT="0" distB="0" distL="114300" distR="114300" simplePos="0" relativeHeight="251666432" behindDoc="0" locked="0" layoutInCell="1" allowOverlap="1">
            <wp:simplePos x="0" y="0"/>
            <wp:positionH relativeFrom="column">
              <wp:posOffset>2703195</wp:posOffset>
            </wp:positionH>
            <wp:positionV relativeFrom="paragraph">
              <wp:posOffset>63500</wp:posOffset>
            </wp:positionV>
            <wp:extent cx="926465" cy="1228725"/>
            <wp:effectExtent l="19050" t="0" r="6985" b="0"/>
            <wp:wrapSquare wrapText="bothSides"/>
            <wp:docPr id="85" name="Imagen 85" descr="http://www.abrazaderasyfijaciones.com/images/SISTEMAS%20CONTRA%20INCENDIOS/Foto_062708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abrazaderasyfijaciones.com/images/SISTEMAS%20CONTRA%20INCENDIOS/Foto_062708_004.png"/>
                    <pic:cNvPicPr>
                      <a:picLocks noChangeAspect="1" noChangeArrowheads="1"/>
                    </pic:cNvPicPr>
                  </pic:nvPicPr>
                  <pic:blipFill>
                    <a:blip r:embed="rId18" cstate="print"/>
                    <a:srcRect/>
                    <a:stretch>
                      <a:fillRect/>
                    </a:stretch>
                  </pic:blipFill>
                  <pic:spPr bwMode="auto">
                    <a:xfrm>
                      <a:off x="0" y="0"/>
                      <a:ext cx="926465" cy="1228725"/>
                    </a:xfrm>
                    <a:prstGeom prst="rect">
                      <a:avLst/>
                    </a:prstGeom>
                    <a:noFill/>
                    <a:ln w="9525">
                      <a:noFill/>
                      <a:miter lim="800000"/>
                      <a:headEnd/>
                      <a:tailEnd/>
                    </a:ln>
                  </pic:spPr>
                </pic:pic>
              </a:graphicData>
            </a:graphic>
          </wp:anchor>
        </w:drawing>
      </w:r>
    </w:p>
    <w:p w:rsidR="009044C1" w:rsidRDefault="009044C1" w:rsidP="009044C1">
      <w:pPr>
        <w:spacing w:line="480" w:lineRule="auto"/>
        <w:rPr>
          <w:rFonts w:ascii="Arial" w:hAnsi="Arial" w:cs="Arial"/>
          <w:lang w:val="es-AR"/>
        </w:rPr>
      </w:pPr>
    </w:p>
    <w:p w:rsidR="009044C1" w:rsidRPr="009044C1" w:rsidRDefault="009044C1" w:rsidP="009044C1">
      <w:pPr>
        <w:spacing w:line="480" w:lineRule="auto"/>
        <w:rPr>
          <w:rFonts w:ascii="Arial" w:hAnsi="Arial" w:cs="Arial"/>
          <w:lang w:val="es-AR"/>
        </w:rPr>
      </w:pPr>
    </w:p>
    <w:p w:rsidR="007A0E07" w:rsidRDefault="007A0E07" w:rsidP="009B092C">
      <w:pPr>
        <w:jc w:val="center"/>
        <w:rPr>
          <w:rFonts w:ascii="Arial" w:hAnsi="Arial" w:cs="Arial"/>
        </w:rPr>
      </w:pPr>
    </w:p>
    <w:p w:rsidR="009044C1" w:rsidRPr="008C61E8" w:rsidRDefault="009044C1" w:rsidP="009B092C">
      <w:pPr>
        <w:jc w:val="center"/>
        <w:rPr>
          <w:rFonts w:ascii="Arial" w:hAnsi="Arial" w:cs="Arial"/>
        </w:rPr>
      </w:pPr>
    </w:p>
    <w:p w:rsidR="009B092C" w:rsidRDefault="009B092C" w:rsidP="009B092C">
      <w:pPr>
        <w:jc w:val="center"/>
        <w:rPr>
          <w:rFonts w:ascii="Arial" w:hAnsi="Arial" w:cs="Arial"/>
        </w:rPr>
      </w:pPr>
      <w:r w:rsidRPr="008C61E8">
        <w:rPr>
          <w:rFonts w:ascii="Arial" w:hAnsi="Arial" w:cs="Arial"/>
        </w:rPr>
        <w:br/>
      </w:r>
    </w:p>
    <w:p w:rsidR="00D80387" w:rsidRDefault="00D80387" w:rsidP="009B092C">
      <w:pPr>
        <w:jc w:val="center"/>
        <w:rPr>
          <w:rFonts w:ascii="Arial" w:hAnsi="Arial" w:cs="Arial"/>
        </w:rPr>
      </w:pPr>
    </w:p>
    <w:p w:rsidR="00D80387" w:rsidRDefault="00D80387" w:rsidP="009B092C">
      <w:pPr>
        <w:jc w:val="center"/>
        <w:rPr>
          <w:rFonts w:ascii="Arial" w:hAnsi="Arial" w:cs="Arial"/>
        </w:rPr>
      </w:pPr>
    </w:p>
    <w:p w:rsidR="00D80387" w:rsidRPr="008C61E8" w:rsidRDefault="00D80387" w:rsidP="009B092C">
      <w:pPr>
        <w:jc w:val="center"/>
        <w:rPr>
          <w:rFonts w:ascii="Arial" w:hAnsi="Arial" w:cs="Arial"/>
        </w:rPr>
      </w:pPr>
    </w:p>
    <w:p w:rsidR="009B092C" w:rsidRPr="008C61E8" w:rsidRDefault="007A0E07" w:rsidP="007A0E07">
      <w:pPr>
        <w:pStyle w:val="Prrafodelista"/>
        <w:numPr>
          <w:ilvl w:val="0"/>
          <w:numId w:val="20"/>
        </w:numPr>
        <w:spacing w:line="480" w:lineRule="auto"/>
        <w:rPr>
          <w:rFonts w:ascii="Arial" w:hAnsi="Arial" w:cs="Arial"/>
          <w:sz w:val="24"/>
          <w:szCs w:val="24"/>
          <w:lang w:val="es-AR"/>
        </w:rPr>
      </w:pPr>
      <w:r w:rsidRPr="008C61E8">
        <w:rPr>
          <w:rFonts w:ascii="Arial" w:hAnsi="Arial" w:cs="Arial"/>
          <w:sz w:val="24"/>
          <w:szCs w:val="24"/>
          <w:lang w:val="es-AR"/>
        </w:rPr>
        <w:lastRenderedPageBreak/>
        <w:t>Rociadores y Escudos</w:t>
      </w:r>
    </w:p>
    <w:p w:rsidR="009044C1" w:rsidRDefault="009044C1" w:rsidP="009B092C">
      <w:pPr>
        <w:jc w:val="center"/>
        <w:rPr>
          <w:rFonts w:ascii="Arial" w:hAnsi="Arial" w:cs="Arial"/>
        </w:rPr>
      </w:pPr>
      <w:r>
        <w:rPr>
          <w:rFonts w:ascii="Arial" w:hAnsi="Arial" w:cs="Arial"/>
          <w:noProof/>
          <w:lang w:val="es-EC" w:eastAsia="es-EC"/>
        </w:rPr>
        <w:drawing>
          <wp:anchor distT="0" distB="0" distL="114300" distR="114300" simplePos="0" relativeHeight="251667456" behindDoc="0" locked="0" layoutInCell="1" allowOverlap="1">
            <wp:simplePos x="0" y="0"/>
            <wp:positionH relativeFrom="column">
              <wp:posOffset>2274570</wp:posOffset>
            </wp:positionH>
            <wp:positionV relativeFrom="paragraph">
              <wp:posOffset>33655</wp:posOffset>
            </wp:positionV>
            <wp:extent cx="1993265" cy="1000125"/>
            <wp:effectExtent l="19050" t="0" r="6985" b="0"/>
            <wp:wrapSquare wrapText="bothSides"/>
            <wp:docPr id="89" name="Imagen 89" descr="http://www.abrazaderasyfijaciones.com/images/SISTEMAS%20CONTRA%20INCENDIOS/ROCIADORES%20Y%20ESCU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abrazaderasyfijaciones.com/images/SISTEMAS%20CONTRA%20INCENDIOS/ROCIADORES%20Y%20ESCUDOS.png"/>
                    <pic:cNvPicPr>
                      <a:picLocks noChangeAspect="1" noChangeArrowheads="1"/>
                    </pic:cNvPicPr>
                  </pic:nvPicPr>
                  <pic:blipFill>
                    <a:blip r:embed="rId19" cstate="print"/>
                    <a:srcRect/>
                    <a:stretch>
                      <a:fillRect/>
                    </a:stretch>
                  </pic:blipFill>
                  <pic:spPr bwMode="auto">
                    <a:xfrm>
                      <a:off x="0" y="0"/>
                      <a:ext cx="1993265" cy="1000125"/>
                    </a:xfrm>
                    <a:prstGeom prst="rect">
                      <a:avLst/>
                    </a:prstGeom>
                    <a:noFill/>
                    <a:ln w="9525">
                      <a:noFill/>
                      <a:miter lim="800000"/>
                      <a:headEnd/>
                      <a:tailEnd/>
                    </a:ln>
                  </pic:spPr>
                </pic:pic>
              </a:graphicData>
            </a:graphic>
          </wp:anchor>
        </w:drawing>
      </w:r>
    </w:p>
    <w:p w:rsidR="009044C1" w:rsidRDefault="009044C1" w:rsidP="009B092C">
      <w:pPr>
        <w:jc w:val="center"/>
        <w:rPr>
          <w:rFonts w:ascii="Arial" w:hAnsi="Arial" w:cs="Arial"/>
        </w:rPr>
      </w:pPr>
    </w:p>
    <w:p w:rsidR="009044C1" w:rsidRDefault="009044C1" w:rsidP="009B092C">
      <w:pPr>
        <w:jc w:val="center"/>
        <w:rPr>
          <w:rFonts w:ascii="Arial" w:hAnsi="Arial" w:cs="Arial"/>
        </w:rPr>
      </w:pPr>
    </w:p>
    <w:p w:rsidR="009044C1" w:rsidRDefault="009044C1" w:rsidP="009B092C">
      <w:pPr>
        <w:jc w:val="center"/>
        <w:rPr>
          <w:rFonts w:ascii="Arial" w:hAnsi="Arial" w:cs="Arial"/>
        </w:rPr>
      </w:pPr>
    </w:p>
    <w:p w:rsidR="009044C1" w:rsidRDefault="009044C1" w:rsidP="009B092C">
      <w:pPr>
        <w:jc w:val="center"/>
        <w:rPr>
          <w:rFonts w:ascii="Arial" w:hAnsi="Arial" w:cs="Arial"/>
        </w:rPr>
      </w:pPr>
    </w:p>
    <w:p w:rsidR="009044C1" w:rsidRDefault="009044C1" w:rsidP="009B092C">
      <w:pPr>
        <w:jc w:val="center"/>
        <w:rPr>
          <w:rFonts w:ascii="Arial" w:hAnsi="Arial" w:cs="Arial"/>
        </w:rPr>
      </w:pPr>
    </w:p>
    <w:p w:rsidR="009B092C" w:rsidRPr="008C61E8" w:rsidRDefault="009B092C" w:rsidP="009B092C">
      <w:pPr>
        <w:jc w:val="center"/>
        <w:rPr>
          <w:rFonts w:ascii="Arial" w:hAnsi="Arial" w:cs="Arial"/>
        </w:rPr>
      </w:pPr>
      <w:r w:rsidRPr="008C61E8">
        <w:rPr>
          <w:rFonts w:ascii="Arial" w:hAnsi="Arial" w:cs="Arial"/>
        </w:rPr>
        <w:br/>
      </w:r>
    </w:p>
    <w:p w:rsidR="009B092C" w:rsidRPr="008C61E8" w:rsidRDefault="007A0E07" w:rsidP="007A0E07">
      <w:pPr>
        <w:pStyle w:val="Prrafodelista"/>
        <w:numPr>
          <w:ilvl w:val="0"/>
          <w:numId w:val="20"/>
        </w:numPr>
        <w:spacing w:line="480" w:lineRule="auto"/>
        <w:rPr>
          <w:rFonts w:ascii="Arial" w:hAnsi="Arial" w:cs="Arial"/>
          <w:sz w:val="24"/>
          <w:szCs w:val="24"/>
          <w:lang w:val="es-AR"/>
        </w:rPr>
      </w:pPr>
      <w:r w:rsidRPr="008C61E8">
        <w:rPr>
          <w:rFonts w:ascii="Arial" w:hAnsi="Arial" w:cs="Arial"/>
          <w:sz w:val="24"/>
          <w:szCs w:val="24"/>
          <w:lang w:val="es-AR"/>
        </w:rPr>
        <w:t>Brida ranurada UL/FM</w:t>
      </w:r>
    </w:p>
    <w:p w:rsidR="009B092C" w:rsidRDefault="009B092C" w:rsidP="007A0E07">
      <w:pPr>
        <w:pStyle w:val="NormalWeb"/>
        <w:jc w:val="center"/>
        <w:rPr>
          <w:rFonts w:ascii="Arial" w:hAnsi="Arial" w:cs="Arial"/>
          <w:b/>
          <w:bCs/>
          <w:lang w:val="es-EC" w:eastAsia="es-EC"/>
        </w:rPr>
      </w:pPr>
      <w:r w:rsidRPr="008C61E8">
        <w:rPr>
          <w:rFonts w:ascii="Arial" w:hAnsi="Arial" w:cs="Arial"/>
          <w:noProof/>
          <w:lang w:val="es-EC" w:eastAsia="es-EC"/>
        </w:rPr>
        <w:drawing>
          <wp:anchor distT="0" distB="0" distL="114300" distR="114300" simplePos="0" relativeHeight="251668480" behindDoc="1" locked="0" layoutInCell="1" allowOverlap="1">
            <wp:simplePos x="0" y="0"/>
            <wp:positionH relativeFrom="column">
              <wp:posOffset>2493645</wp:posOffset>
            </wp:positionH>
            <wp:positionV relativeFrom="paragraph">
              <wp:posOffset>50165</wp:posOffset>
            </wp:positionV>
            <wp:extent cx="1362075" cy="1076325"/>
            <wp:effectExtent l="19050" t="0" r="9525" b="0"/>
            <wp:wrapTight wrapText="bothSides">
              <wp:wrapPolygon edited="0">
                <wp:start x="-302" y="0"/>
                <wp:lineTo x="-302" y="21409"/>
                <wp:lineTo x="21751" y="21409"/>
                <wp:lineTo x="21751" y="0"/>
                <wp:lineTo x="-302" y="0"/>
              </wp:wrapPolygon>
            </wp:wrapTight>
            <wp:docPr id="91" name="Imagen 91" descr="http://www.equiposyredeseirl.com/Files/Flange%20groo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equiposyredeseirl.com/Files/Flange%20grooved.jpg"/>
                    <pic:cNvPicPr>
                      <a:picLocks noChangeAspect="1" noChangeArrowheads="1"/>
                    </pic:cNvPicPr>
                  </pic:nvPicPr>
                  <pic:blipFill>
                    <a:blip r:embed="rId20" cstate="print"/>
                    <a:srcRect/>
                    <a:stretch>
                      <a:fillRect/>
                    </a:stretch>
                  </pic:blipFill>
                  <pic:spPr bwMode="auto">
                    <a:xfrm>
                      <a:off x="0" y="0"/>
                      <a:ext cx="1362075" cy="1076325"/>
                    </a:xfrm>
                    <a:prstGeom prst="rect">
                      <a:avLst/>
                    </a:prstGeom>
                    <a:noFill/>
                    <a:ln w="9525">
                      <a:noFill/>
                      <a:miter lim="800000"/>
                      <a:headEnd/>
                      <a:tailEnd/>
                    </a:ln>
                  </pic:spPr>
                </pic:pic>
              </a:graphicData>
            </a:graphic>
          </wp:anchor>
        </w:drawing>
      </w:r>
    </w:p>
    <w:p w:rsidR="00E2333F" w:rsidRDefault="00E2333F" w:rsidP="007A0E07">
      <w:pPr>
        <w:pStyle w:val="NormalWeb"/>
        <w:jc w:val="center"/>
        <w:rPr>
          <w:rFonts w:ascii="Arial" w:hAnsi="Arial" w:cs="Arial"/>
          <w:b/>
          <w:bCs/>
          <w:lang w:val="es-EC" w:eastAsia="es-EC"/>
        </w:rPr>
      </w:pPr>
    </w:p>
    <w:p w:rsidR="009044C1" w:rsidRDefault="009044C1" w:rsidP="007A0E07">
      <w:pPr>
        <w:pStyle w:val="NormalWeb"/>
        <w:jc w:val="center"/>
        <w:rPr>
          <w:rFonts w:ascii="Arial" w:hAnsi="Arial" w:cs="Arial"/>
          <w:b/>
          <w:bCs/>
          <w:lang w:val="es-EC" w:eastAsia="es-EC"/>
        </w:rPr>
      </w:pPr>
    </w:p>
    <w:p w:rsidR="009044C1" w:rsidRDefault="009044C1" w:rsidP="007A0E07">
      <w:pPr>
        <w:pStyle w:val="NormalWeb"/>
        <w:jc w:val="center"/>
        <w:rPr>
          <w:rFonts w:ascii="Arial" w:hAnsi="Arial" w:cs="Arial"/>
          <w:b/>
          <w:bCs/>
          <w:lang w:val="es-EC" w:eastAsia="es-EC"/>
        </w:rPr>
      </w:pPr>
    </w:p>
    <w:p w:rsidR="002273F8" w:rsidRPr="002B60B6" w:rsidRDefault="002273F8" w:rsidP="002273F8">
      <w:pPr>
        <w:pStyle w:val="Prrafodelista"/>
        <w:numPr>
          <w:ilvl w:val="1"/>
          <w:numId w:val="14"/>
        </w:numPr>
        <w:spacing w:line="480" w:lineRule="auto"/>
        <w:rPr>
          <w:rFonts w:ascii="Arial" w:hAnsi="Arial" w:cs="Arial"/>
          <w:b/>
          <w:sz w:val="24"/>
          <w:szCs w:val="24"/>
          <w:lang w:val="es-AR"/>
        </w:rPr>
      </w:pPr>
      <w:r>
        <w:rPr>
          <w:rFonts w:ascii="Arial" w:hAnsi="Arial" w:cs="Arial"/>
          <w:b/>
          <w:sz w:val="24"/>
          <w:szCs w:val="24"/>
          <w:lang w:val="es-AR"/>
        </w:rPr>
        <w:t>Dimensionamiento de las redes</w:t>
      </w:r>
    </w:p>
    <w:p w:rsidR="009B092C" w:rsidRDefault="002273F8" w:rsidP="002B60B6">
      <w:pPr>
        <w:spacing w:line="480" w:lineRule="auto"/>
        <w:ind w:left="1134"/>
        <w:jc w:val="both"/>
        <w:rPr>
          <w:rFonts w:ascii="Arial" w:hAnsi="Arial" w:cs="Arial"/>
          <w:lang w:val="es-AR"/>
        </w:rPr>
      </w:pPr>
      <w:r>
        <w:rPr>
          <w:rFonts w:ascii="Arial" w:hAnsi="Arial" w:cs="Arial"/>
          <w:lang w:val="es-AR"/>
        </w:rPr>
        <w:t>Existe un método para el cálculo del dimensionamiento de tuberías para el Sistema Contra Incendio</w:t>
      </w:r>
      <w:r w:rsidR="00E31EEE">
        <w:rPr>
          <w:rFonts w:ascii="Arial" w:hAnsi="Arial" w:cs="Arial"/>
          <w:lang w:val="es-AR"/>
        </w:rPr>
        <w:t>, el cual está muy bien aceptado ya que tiene sus principios en los cálculos hidráulicos.</w:t>
      </w:r>
    </w:p>
    <w:p w:rsidR="002B60B6" w:rsidRDefault="002B60B6" w:rsidP="002B60B6">
      <w:pPr>
        <w:spacing w:line="480" w:lineRule="auto"/>
        <w:ind w:left="1134"/>
        <w:jc w:val="both"/>
        <w:rPr>
          <w:rFonts w:ascii="Arial" w:hAnsi="Arial" w:cs="Arial"/>
          <w:lang w:val="es-AR"/>
        </w:rPr>
      </w:pPr>
      <w:r>
        <w:rPr>
          <w:rFonts w:ascii="Arial" w:hAnsi="Arial" w:cs="Arial"/>
          <w:lang w:val="es-AR"/>
        </w:rPr>
        <w:t>Aplicando este método, las tuberías se proyectan de tal manera que existe uniformidad y proporcionan al sistema la presión y caudal mínimo especificado para cada elemento de combate contra el fuego.</w:t>
      </w:r>
    </w:p>
    <w:p w:rsidR="002B60B6" w:rsidRDefault="002B60B6" w:rsidP="002B60B6">
      <w:pPr>
        <w:spacing w:line="480" w:lineRule="auto"/>
        <w:ind w:left="1134"/>
        <w:jc w:val="both"/>
        <w:rPr>
          <w:rFonts w:ascii="Arial" w:hAnsi="Arial" w:cs="Arial"/>
          <w:lang w:val="es-AR"/>
        </w:rPr>
      </w:pPr>
      <w:r>
        <w:rPr>
          <w:rFonts w:ascii="Arial" w:hAnsi="Arial" w:cs="Arial"/>
          <w:lang w:val="es-AR"/>
        </w:rPr>
        <w:t>Para realizar el diseño hidráulico hay que calcular la presión y el caudal mínimo necesarios en la conexión para mangueras hidráulicamente más remota desde cualquier toma del sistema,</w:t>
      </w:r>
      <w:r w:rsidR="00641C17">
        <w:rPr>
          <w:rFonts w:ascii="Arial" w:hAnsi="Arial" w:cs="Arial"/>
          <w:lang w:val="es-AR"/>
        </w:rPr>
        <w:t xml:space="preserve"> </w:t>
      </w:r>
      <w:r w:rsidR="00641C17">
        <w:rPr>
          <w:rFonts w:ascii="Arial" w:hAnsi="Arial" w:cs="Arial"/>
          <w:lang w:val="es-AR"/>
        </w:rPr>
        <w:lastRenderedPageBreak/>
        <w:t>teniendo en consideración las pérdidas de carga y sumando los caudales necesarios</w:t>
      </w:r>
      <w:r w:rsidR="00F61741">
        <w:rPr>
          <w:rFonts w:ascii="Arial" w:hAnsi="Arial" w:cs="Arial"/>
          <w:lang w:val="es-AR"/>
        </w:rPr>
        <w:t xml:space="preserve"> para las tomas fijas y Sistema de Rociadores Automáticos en cada punto en el que dichos sistemas están conectados a la tubería cuyo diseño hidráulico se esté calculando.</w:t>
      </w:r>
    </w:p>
    <w:p w:rsidR="00F61741" w:rsidRDefault="00F61741" w:rsidP="002B60B6">
      <w:pPr>
        <w:spacing w:line="480" w:lineRule="auto"/>
        <w:ind w:left="1134"/>
        <w:jc w:val="both"/>
        <w:rPr>
          <w:rFonts w:ascii="Arial" w:hAnsi="Arial" w:cs="Arial"/>
          <w:lang w:val="es-AR"/>
        </w:rPr>
      </w:pPr>
      <w:r>
        <w:rPr>
          <w:rFonts w:ascii="Arial" w:hAnsi="Arial" w:cs="Arial"/>
          <w:lang w:val="es-AR"/>
        </w:rPr>
        <w:t xml:space="preserve">Un diseño hidráulico es aquel en donde las dimensiones de las tuberías son calculadas en base a las presiones y flujos que se desean obtener para lograr un fin determinado. Por consiguiente, las características de los equipos de bombeo también quedan </w:t>
      </w:r>
      <w:proofErr w:type="gramStart"/>
      <w:r>
        <w:rPr>
          <w:rFonts w:ascii="Arial" w:hAnsi="Arial" w:cs="Arial"/>
          <w:lang w:val="es-AR"/>
        </w:rPr>
        <w:t>determinados</w:t>
      </w:r>
      <w:proofErr w:type="gramEnd"/>
      <w:r>
        <w:rPr>
          <w:rFonts w:ascii="Arial" w:hAnsi="Arial" w:cs="Arial"/>
          <w:lang w:val="es-AR"/>
        </w:rPr>
        <w:t xml:space="preserve"> como una consecuencia de los cálculos hidráulicos.</w:t>
      </w:r>
    </w:p>
    <w:p w:rsidR="00F61741" w:rsidRDefault="00F61741" w:rsidP="002B60B6">
      <w:pPr>
        <w:spacing w:line="480" w:lineRule="auto"/>
        <w:ind w:left="1134"/>
        <w:jc w:val="both"/>
        <w:rPr>
          <w:rFonts w:ascii="Arial" w:hAnsi="Arial" w:cs="Arial"/>
          <w:lang w:val="es-AR"/>
        </w:rPr>
      </w:pPr>
      <w:r>
        <w:rPr>
          <w:rFonts w:ascii="Arial" w:hAnsi="Arial" w:cs="Arial"/>
          <w:lang w:val="es-AR"/>
        </w:rPr>
        <w:t>En el caso de los Sistemas Contra Incendios, los flujos y presiones necesarios son recomendadas de acuerdo a los riesgos involucrados, es decir a la magnitud del incendio estimado; las presiones necesarias en las tomas de agua, los rociadores a colocarse, también son sugeridos por la normas internacionales o por el fabricante de estos equipos, es decir que partiendo de los parámetros de caudal y presión necesarios y mediante la aplicación de fórmulas de hidráulica se determinan las dimensiones de las tuberías y las especificaciones principales de los equipos de bombeo para obtener los objetivos propuestos.</w:t>
      </w:r>
    </w:p>
    <w:p w:rsidR="005E695B" w:rsidRDefault="005E695B" w:rsidP="002B60B6">
      <w:pPr>
        <w:spacing w:line="480" w:lineRule="auto"/>
        <w:ind w:left="1134"/>
        <w:jc w:val="both"/>
        <w:rPr>
          <w:rFonts w:ascii="Arial" w:hAnsi="Arial" w:cs="Arial"/>
          <w:lang w:val="es-AR"/>
        </w:rPr>
      </w:pPr>
    </w:p>
    <w:p w:rsidR="00D80387" w:rsidRDefault="00D80387" w:rsidP="002B60B6">
      <w:pPr>
        <w:spacing w:line="480" w:lineRule="auto"/>
        <w:ind w:left="1134"/>
        <w:jc w:val="both"/>
        <w:rPr>
          <w:rFonts w:ascii="Arial" w:hAnsi="Arial" w:cs="Arial"/>
          <w:lang w:val="es-AR"/>
        </w:rPr>
      </w:pPr>
    </w:p>
    <w:p w:rsidR="00D80387" w:rsidRDefault="00D80387" w:rsidP="002B60B6">
      <w:pPr>
        <w:spacing w:line="480" w:lineRule="auto"/>
        <w:ind w:left="1134"/>
        <w:jc w:val="both"/>
        <w:rPr>
          <w:rFonts w:ascii="Arial" w:hAnsi="Arial" w:cs="Arial"/>
          <w:lang w:val="es-AR"/>
        </w:rPr>
      </w:pPr>
    </w:p>
    <w:p w:rsidR="00F61741" w:rsidRDefault="005E695B" w:rsidP="00F61741">
      <w:pPr>
        <w:pStyle w:val="Prrafodelista"/>
        <w:numPr>
          <w:ilvl w:val="2"/>
          <w:numId w:val="14"/>
        </w:numPr>
        <w:spacing w:line="480" w:lineRule="auto"/>
        <w:ind w:left="1701" w:hanging="708"/>
        <w:rPr>
          <w:rFonts w:ascii="Arial" w:hAnsi="Arial" w:cs="Arial"/>
          <w:b/>
          <w:sz w:val="24"/>
          <w:szCs w:val="24"/>
          <w:lang w:val="es-AR"/>
        </w:rPr>
      </w:pPr>
      <w:r>
        <w:rPr>
          <w:rFonts w:ascii="Arial" w:hAnsi="Arial" w:cs="Arial"/>
          <w:b/>
          <w:sz w:val="24"/>
          <w:szCs w:val="24"/>
          <w:lang w:val="es-AR"/>
        </w:rPr>
        <w:lastRenderedPageBreak/>
        <w:t>Requerimientos mínimos</w:t>
      </w:r>
    </w:p>
    <w:p w:rsidR="00F61741" w:rsidRDefault="005E695B" w:rsidP="005E695B">
      <w:pPr>
        <w:spacing w:line="480" w:lineRule="auto"/>
        <w:ind w:left="1701"/>
        <w:jc w:val="both"/>
        <w:rPr>
          <w:rFonts w:ascii="Arial" w:hAnsi="Arial" w:cs="Arial"/>
          <w:lang w:val="es-AR"/>
        </w:rPr>
      </w:pPr>
      <w:r w:rsidRPr="005E695B">
        <w:rPr>
          <w:rFonts w:ascii="Arial" w:hAnsi="Arial" w:cs="Arial"/>
          <w:b/>
          <w:lang w:val="es-AR"/>
        </w:rPr>
        <w:t>Presión:</w:t>
      </w:r>
      <w:r>
        <w:rPr>
          <w:rFonts w:ascii="Arial" w:hAnsi="Arial" w:cs="Arial"/>
          <w:lang w:val="es-AR"/>
        </w:rPr>
        <w:t xml:space="preserve"> Para los Sistemas Contra Incendio se necesitan de presiones elevadas para que sus accesorios funcionen con eficiencia, por ejemplo:</w:t>
      </w:r>
    </w:p>
    <w:tbl>
      <w:tblPr>
        <w:tblStyle w:val="Tablaconcuadrcula"/>
        <w:tblW w:w="0" w:type="auto"/>
        <w:tblInd w:w="2157" w:type="dxa"/>
        <w:tblLook w:val="04A0"/>
      </w:tblPr>
      <w:tblGrid>
        <w:gridCol w:w="3105"/>
        <w:gridCol w:w="2004"/>
      </w:tblGrid>
      <w:tr w:rsidR="005E695B" w:rsidTr="00857D1F">
        <w:tc>
          <w:tcPr>
            <w:tcW w:w="0" w:type="auto"/>
            <w:vAlign w:val="center"/>
          </w:tcPr>
          <w:p w:rsidR="005E695B" w:rsidRPr="005E695B" w:rsidRDefault="005E695B" w:rsidP="003D1232">
            <w:pPr>
              <w:spacing w:line="360" w:lineRule="auto"/>
              <w:jc w:val="center"/>
              <w:rPr>
                <w:rFonts w:ascii="Arial" w:hAnsi="Arial" w:cs="Arial"/>
                <w:b/>
                <w:lang w:val="es-AR"/>
              </w:rPr>
            </w:pPr>
            <w:r w:rsidRPr="005E695B">
              <w:rPr>
                <w:rFonts w:ascii="Arial" w:hAnsi="Arial" w:cs="Arial"/>
                <w:b/>
                <w:lang w:val="es-AR"/>
              </w:rPr>
              <w:t>Accesorio</w:t>
            </w:r>
          </w:p>
        </w:tc>
        <w:tc>
          <w:tcPr>
            <w:tcW w:w="0" w:type="auto"/>
            <w:vAlign w:val="center"/>
          </w:tcPr>
          <w:p w:rsidR="005E695B" w:rsidRPr="005E695B" w:rsidRDefault="005E695B" w:rsidP="003D1232">
            <w:pPr>
              <w:spacing w:line="360" w:lineRule="auto"/>
              <w:jc w:val="center"/>
              <w:rPr>
                <w:rFonts w:ascii="Arial" w:hAnsi="Arial" w:cs="Arial"/>
                <w:b/>
                <w:lang w:val="es-AR"/>
              </w:rPr>
            </w:pPr>
            <w:r w:rsidRPr="005E695B">
              <w:rPr>
                <w:rFonts w:ascii="Arial" w:hAnsi="Arial" w:cs="Arial"/>
                <w:b/>
                <w:lang w:val="es-AR"/>
              </w:rPr>
              <w:t>Presión mínima</w:t>
            </w:r>
          </w:p>
        </w:tc>
      </w:tr>
      <w:tr w:rsidR="005E695B" w:rsidTr="00857D1F">
        <w:tc>
          <w:tcPr>
            <w:tcW w:w="0" w:type="auto"/>
            <w:vAlign w:val="center"/>
          </w:tcPr>
          <w:p w:rsidR="005E695B" w:rsidRDefault="005E695B" w:rsidP="003D1232">
            <w:pPr>
              <w:spacing w:line="360" w:lineRule="auto"/>
              <w:jc w:val="center"/>
              <w:rPr>
                <w:rFonts w:ascii="Arial" w:hAnsi="Arial" w:cs="Arial"/>
                <w:lang w:val="es-AR"/>
              </w:rPr>
            </w:pPr>
            <w:r>
              <w:rPr>
                <w:rFonts w:ascii="Arial" w:hAnsi="Arial" w:cs="Arial"/>
                <w:lang w:val="es-AR"/>
              </w:rPr>
              <w:t>Rociador Automático k=5.6</w:t>
            </w:r>
          </w:p>
        </w:tc>
        <w:tc>
          <w:tcPr>
            <w:tcW w:w="0" w:type="auto"/>
            <w:vAlign w:val="center"/>
          </w:tcPr>
          <w:p w:rsidR="005E695B" w:rsidRDefault="005E695B" w:rsidP="003D1232">
            <w:pPr>
              <w:spacing w:line="360" w:lineRule="auto"/>
              <w:jc w:val="center"/>
              <w:rPr>
                <w:rFonts w:ascii="Arial" w:hAnsi="Arial" w:cs="Arial"/>
                <w:lang w:val="es-AR"/>
              </w:rPr>
            </w:pPr>
            <w:r>
              <w:rPr>
                <w:rFonts w:ascii="Arial" w:hAnsi="Arial" w:cs="Arial"/>
                <w:lang w:val="es-AR"/>
              </w:rPr>
              <w:t>7 Psi.</w:t>
            </w:r>
          </w:p>
        </w:tc>
      </w:tr>
      <w:tr w:rsidR="005E695B" w:rsidTr="00857D1F">
        <w:tc>
          <w:tcPr>
            <w:tcW w:w="0" w:type="auto"/>
            <w:vAlign w:val="center"/>
          </w:tcPr>
          <w:p w:rsidR="005E695B" w:rsidRDefault="005E695B" w:rsidP="003D1232">
            <w:pPr>
              <w:spacing w:line="360" w:lineRule="auto"/>
              <w:jc w:val="center"/>
              <w:rPr>
                <w:rFonts w:ascii="Arial" w:hAnsi="Arial" w:cs="Arial"/>
                <w:lang w:val="es-AR"/>
              </w:rPr>
            </w:pPr>
            <w:r>
              <w:rPr>
                <w:rFonts w:ascii="Arial" w:hAnsi="Arial" w:cs="Arial"/>
                <w:lang w:val="es-AR"/>
              </w:rPr>
              <w:t>Bocatoma de Incendio</w:t>
            </w:r>
          </w:p>
        </w:tc>
        <w:tc>
          <w:tcPr>
            <w:tcW w:w="0" w:type="auto"/>
            <w:vAlign w:val="center"/>
          </w:tcPr>
          <w:p w:rsidR="005E695B" w:rsidRDefault="005E695B" w:rsidP="003D1232">
            <w:pPr>
              <w:spacing w:line="360" w:lineRule="auto"/>
              <w:jc w:val="center"/>
              <w:rPr>
                <w:rFonts w:ascii="Arial" w:hAnsi="Arial" w:cs="Arial"/>
                <w:lang w:val="es-AR"/>
              </w:rPr>
            </w:pPr>
            <w:r>
              <w:rPr>
                <w:rFonts w:ascii="Arial" w:hAnsi="Arial" w:cs="Arial"/>
                <w:lang w:val="es-AR"/>
              </w:rPr>
              <w:t>60 Psi.</w:t>
            </w:r>
          </w:p>
        </w:tc>
      </w:tr>
    </w:tbl>
    <w:p w:rsidR="005E695B" w:rsidRDefault="005E695B" w:rsidP="005E695B">
      <w:pPr>
        <w:spacing w:line="480" w:lineRule="auto"/>
        <w:ind w:left="1701"/>
        <w:jc w:val="both"/>
        <w:rPr>
          <w:rFonts w:ascii="Arial" w:hAnsi="Arial" w:cs="Arial"/>
          <w:lang w:val="es-AR"/>
        </w:rPr>
      </w:pPr>
    </w:p>
    <w:p w:rsidR="0081787A" w:rsidRDefault="0081787A" w:rsidP="005E695B">
      <w:pPr>
        <w:spacing w:line="480" w:lineRule="auto"/>
        <w:ind w:left="1701"/>
        <w:jc w:val="both"/>
        <w:rPr>
          <w:rFonts w:ascii="Arial" w:hAnsi="Arial" w:cs="Arial"/>
          <w:lang w:val="es-AR"/>
        </w:rPr>
      </w:pPr>
      <w:r w:rsidRPr="0081787A">
        <w:rPr>
          <w:rFonts w:ascii="Arial" w:hAnsi="Arial" w:cs="Arial"/>
          <w:b/>
          <w:lang w:val="es-AR"/>
        </w:rPr>
        <w:t>Caudal:</w:t>
      </w:r>
      <w:r>
        <w:rPr>
          <w:rFonts w:ascii="Arial" w:hAnsi="Arial" w:cs="Arial"/>
          <w:lang w:val="es-AR"/>
        </w:rPr>
        <w:t xml:space="preserve"> El caudal mínimo para la protección mediante la activación de uno de los siguientes elementos es:</w:t>
      </w:r>
    </w:p>
    <w:tbl>
      <w:tblPr>
        <w:tblStyle w:val="Tablaconcuadrcula"/>
        <w:tblW w:w="0" w:type="auto"/>
        <w:tblInd w:w="2187" w:type="dxa"/>
        <w:tblLook w:val="04A0"/>
      </w:tblPr>
      <w:tblGrid>
        <w:gridCol w:w="3105"/>
        <w:gridCol w:w="1937"/>
      </w:tblGrid>
      <w:tr w:rsidR="0081787A" w:rsidTr="00857D1F">
        <w:tc>
          <w:tcPr>
            <w:tcW w:w="0" w:type="auto"/>
            <w:vAlign w:val="center"/>
          </w:tcPr>
          <w:p w:rsidR="0081787A" w:rsidRPr="005E695B" w:rsidRDefault="0081787A" w:rsidP="003D1232">
            <w:pPr>
              <w:spacing w:line="360" w:lineRule="auto"/>
              <w:jc w:val="center"/>
              <w:rPr>
                <w:rFonts w:ascii="Arial" w:hAnsi="Arial" w:cs="Arial"/>
                <w:b/>
                <w:lang w:val="es-AR"/>
              </w:rPr>
            </w:pPr>
            <w:r w:rsidRPr="005E695B">
              <w:rPr>
                <w:rFonts w:ascii="Arial" w:hAnsi="Arial" w:cs="Arial"/>
                <w:b/>
                <w:lang w:val="es-AR"/>
              </w:rPr>
              <w:t>Accesorio</w:t>
            </w:r>
          </w:p>
        </w:tc>
        <w:tc>
          <w:tcPr>
            <w:tcW w:w="0" w:type="auto"/>
            <w:vAlign w:val="center"/>
          </w:tcPr>
          <w:p w:rsidR="0081787A" w:rsidRPr="005E695B" w:rsidRDefault="0081787A" w:rsidP="003D1232">
            <w:pPr>
              <w:spacing w:line="360" w:lineRule="auto"/>
              <w:jc w:val="center"/>
              <w:rPr>
                <w:rFonts w:ascii="Arial" w:hAnsi="Arial" w:cs="Arial"/>
                <w:b/>
                <w:lang w:val="es-AR"/>
              </w:rPr>
            </w:pPr>
            <w:r>
              <w:rPr>
                <w:rFonts w:ascii="Arial" w:hAnsi="Arial" w:cs="Arial"/>
                <w:b/>
                <w:lang w:val="es-AR"/>
              </w:rPr>
              <w:t>Caudal mínimo</w:t>
            </w:r>
          </w:p>
        </w:tc>
      </w:tr>
      <w:tr w:rsidR="0081787A" w:rsidTr="00857D1F">
        <w:tc>
          <w:tcPr>
            <w:tcW w:w="0" w:type="auto"/>
            <w:vAlign w:val="center"/>
          </w:tcPr>
          <w:p w:rsidR="0081787A" w:rsidRDefault="0081787A" w:rsidP="003D1232">
            <w:pPr>
              <w:spacing w:line="360" w:lineRule="auto"/>
              <w:jc w:val="center"/>
              <w:rPr>
                <w:rFonts w:ascii="Arial" w:hAnsi="Arial" w:cs="Arial"/>
                <w:lang w:val="es-AR"/>
              </w:rPr>
            </w:pPr>
            <w:r>
              <w:rPr>
                <w:rFonts w:ascii="Arial" w:hAnsi="Arial" w:cs="Arial"/>
                <w:lang w:val="es-AR"/>
              </w:rPr>
              <w:t>Rociador Automático k=5.6</w:t>
            </w:r>
          </w:p>
        </w:tc>
        <w:tc>
          <w:tcPr>
            <w:tcW w:w="0" w:type="auto"/>
            <w:vAlign w:val="center"/>
          </w:tcPr>
          <w:p w:rsidR="0081787A" w:rsidRDefault="0081787A" w:rsidP="003D1232">
            <w:pPr>
              <w:spacing w:line="360" w:lineRule="auto"/>
              <w:jc w:val="center"/>
              <w:rPr>
                <w:rFonts w:ascii="Arial" w:hAnsi="Arial" w:cs="Arial"/>
                <w:lang w:val="es-AR"/>
              </w:rPr>
            </w:pPr>
            <w:r>
              <w:rPr>
                <w:rFonts w:ascii="Arial" w:hAnsi="Arial" w:cs="Arial"/>
                <w:lang w:val="es-AR"/>
              </w:rPr>
              <w:t>14 GPM</w:t>
            </w:r>
          </w:p>
        </w:tc>
      </w:tr>
      <w:tr w:rsidR="0081787A" w:rsidTr="00857D1F">
        <w:tc>
          <w:tcPr>
            <w:tcW w:w="0" w:type="auto"/>
            <w:vAlign w:val="center"/>
          </w:tcPr>
          <w:p w:rsidR="0081787A" w:rsidRDefault="0081787A" w:rsidP="003D1232">
            <w:pPr>
              <w:spacing w:line="360" w:lineRule="auto"/>
              <w:jc w:val="center"/>
              <w:rPr>
                <w:rFonts w:ascii="Arial" w:hAnsi="Arial" w:cs="Arial"/>
                <w:lang w:val="es-AR"/>
              </w:rPr>
            </w:pPr>
            <w:r>
              <w:rPr>
                <w:rFonts w:ascii="Arial" w:hAnsi="Arial" w:cs="Arial"/>
                <w:lang w:val="es-AR"/>
              </w:rPr>
              <w:t>Bocatoma de Incendio</w:t>
            </w:r>
          </w:p>
        </w:tc>
        <w:tc>
          <w:tcPr>
            <w:tcW w:w="0" w:type="auto"/>
            <w:vAlign w:val="center"/>
          </w:tcPr>
          <w:p w:rsidR="0081787A" w:rsidRDefault="0081787A" w:rsidP="003D1232">
            <w:pPr>
              <w:spacing w:line="360" w:lineRule="auto"/>
              <w:jc w:val="center"/>
              <w:rPr>
                <w:rFonts w:ascii="Arial" w:hAnsi="Arial" w:cs="Arial"/>
                <w:lang w:val="es-AR"/>
              </w:rPr>
            </w:pPr>
            <w:r>
              <w:rPr>
                <w:rFonts w:ascii="Arial" w:hAnsi="Arial" w:cs="Arial"/>
                <w:lang w:val="es-AR"/>
              </w:rPr>
              <w:t>100 GPM</w:t>
            </w:r>
          </w:p>
        </w:tc>
      </w:tr>
    </w:tbl>
    <w:p w:rsidR="0081787A" w:rsidRDefault="0081787A" w:rsidP="005E695B">
      <w:pPr>
        <w:spacing w:line="480" w:lineRule="auto"/>
        <w:ind w:left="1701"/>
        <w:jc w:val="both"/>
        <w:rPr>
          <w:rFonts w:ascii="Arial" w:hAnsi="Arial" w:cs="Arial"/>
          <w:lang w:val="es-AR"/>
        </w:rPr>
      </w:pPr>
    </w:p>
    <w:p w:rsidR="0081787A" w:rsidRDefault="0081787A" w:rsidP="00857D1F">
      <w:pPr>
        <w:spacing w:line="480" w:lineRule="auto"/>
        <w:ind w:left="1701"/>
        <w:jc w:val="both"/>
        <w:rPr>
          <w:rFonts w:ascii="Arial" w:hAnsi="Arial" w:cs="Arial"/>
          <w:lang w:val="es-AR"/>
        </w:rPr>
      </w:pPr>
      <w:r w:rsidRPr="0081787A">
        <w:rPr>
          <w:rFonts w:ascii="Arial" w:hAnsi="Arial" w:cs="Arial"/>
          <w:b/>
          <w:lang w:val="es-AR"/>
        </w:rPr>
        <w:t>Velocidad:</w:t>
      </w:r>
      <w:r>
        <w:rPr>
          <w:rFonts w:ascii="Arial" w:hAnsi="Arial" w:cs="Arial"/>
          <w:lang w:val="es-AR"/>
        </w:rPr>
        <w:t xml:space="preserve"> La velocidad del flujo del agua a la cual se proyectan los Sistemas contra incendios está dada en un rango de 4 m/s a 8 m/s; siendo la velocidad recomendada para diseño de 6 m/s.</w:t>
      </w:r>
    </w:p>
    <w:p w:rsidR="00D80387" w:rsidRDefault="00D80387" w:rsidP="00857D1F">
      <w:pPr>
        <w:spacing w:line="480" w:lineRule="auto"/>
        <w:ind w:left="1701"/>
        <w:jc w:val="both"/>
        <w:rPr>
          <w:rFonts w:ascii="Arial" w:hAnsi="Arial" w:cs="Arial"/>
          <w:b/>
          <w:sz w:val="20"/>
          <w:szCs w:val="20"/>
          <w:lang w:val="es-AR"/>
        </w:rPr>
      </w:pPr>
    </w:p>
    <w:p w:rsidR="00D80387" w:rsidRDefault="00D80387" w:rsidP="00857D1F">
      <w:pPr>
        <w:spacing w:line="480" w:lineRule="auto"/>
        <w:ind w:left="1701"/>
        <w:jc w:val="both"/>
        <w:rPr>
          <w:rFonts w:ascii="Arial" w:hAnsi="Arial" w:cs="Arial"/>
          <w:b/>
          <w:sz w:val="20"/>
          <w:szCs w:val="20"/>
          <w:lang w:val="es-AR"/>
        </w:rPr>
      </w:pPr>
    </w:p>
    <w:p w:rsidR="00D80387" w:rsidRDefault="00D80387" w:rsidP="00857D1F">
      <w:pPr>
        <w:spacing w:line="480" w:lineRule="auto"/>
        <w:ind w:left="1701"/>
        <w:jc w:val="both"/>
        <w:rPr>
          <w:rFonts w:ascii="Arial" w:hAnsi="Arial" w:cs="Arial"/>
          <w:b/>
          <w:sz w:val="20"/>
          <w:szCs w:val="20"/>
          <w:lang w:val="es-AR"/>
        </w:rPr>
      </w:pPr>
    </w:p>
    <w:p w:rsidR="00D80387" w:rsidRDefault="00D80387" w:rsidP="00857D1F">
      <w:pPr>
        <w:spacing w:line="480" w:lineRule="auto"/>
        <w:ind w:left="1701"/>
        <w:jc w:val="both"/>
        <w:rPr>
          <w:rFonts w:ascii="Arial" w:hAnsi="Arial" w:cs="Arial"/>
          <w:b/>
          <w:sz w:val="20"/>
          <w:szCs w:val="20"/>
          <w:lang w:val="es-AR"/>
        </w:rPr>
      </w:pPr>
    </w:p>
    <w:p w:rsidR="00D80387" w:rsidRDefault="00D80387" w:rsidP="00857D1F">
      <w:pPr>
        <w:spacing w:line="480" w:lineRule="auto"/>
        <w:ind w:left="1701"/>
        <w:jc w:val="both"/>
        <w:rPr>
          <w:rFonts w:ascii="Arial" w:hAnsi="Arial" w:cs="Arial"/>
          <w:b/>
          <w:sz w:val="20"/>
          <w:szCs w:val="20"/>
          <w:lang w:val="es-AR"/>
        </w:rPr>
      </w:pPr>
    </w:p>
    <w:p w:rsidR="00D80387" w:rsidRPr="00857D1F" w:rsidRDefault="00D80387" w:rsidP="00857D1F">
      <w:pPr>
        <w:spacing w:line="480" w:lineRule="auto"/>
        <w:ind w:left="1701"/>
        <w:jc w:val="both"/>
        <w:rPr>
          <w:rFonts w:ascii="Arial" w:hAnsi="Arial" w:cs="Arial"/>
          <w:b/>
          <w:sz w:val="20"/>
          <w:szCs w:val="20"/>
          <w:lang w:val="es-AR"/>
        </w:rPr>
      </w:pPr>
    </w:p>
    <w:p w:rsidR="003521AB" w:rsidRPr="003D1232" w:rsidRDefault="00857D1F" w:rsidP="00BC0C12">
      <w:pPr>
        <w:spacing w:line="276" w:lineRule="auto"/>
        <w:ind w:left="1701"/>
        <w:jc w:val="center"/>
        <w:rPr>
          <w:rFonts w:ascii="Arial" w:hAnsi="Arial" w:cs="Arial"/>
          <w:b/>
          <w:lang w:val="es-AR"/>
        </w:rPr>
      </w:pPr>
      <w:r w:rsidRPr="003D1232">
        <w:rPr>
          <w:rFonts w:ascii="Arial" w:hAnsi="Arial" w:cs="Arial"/>
          <w:b/>
          <w:lang w:val="es-AR"/>
        </w:rPr>
        <w:lastRenderedPageBreak/>
        <w:t>TABLA 13</w:t>
      </w:r>
    </w:p>
    <w:p w:rsidR="003521AB" w:rsidRPr="003D1232" w:rsidRDefault="003521AB" w:rsidP="00BC0C12">
      <w:pPr>
        <w:spacing w:line="276" w:lineRule="auto"/>
        <w:ind w:left="1701"/>
        <w:jc w:val="center"/>
        <w:rPr>
          <w:rFonts w:ascii="Arial" w:hAnsi="Arial" w:cs="Arial"/>
          <w:b/>
          <w:lang w:val="es-AR"/>
        </w:rPr>
      </w:pPr>
      <w:r w:rsidRPr="003D1232">
        <w:rPr>
          <w:rFonts w:ascii="Arial" w:hAnsi="Arial" w:cs="Arial"/>
          <w:b/>
          <w:lang w:val="es-AR"/>
        </w:rPr>
        <w:t>FLUJO REQUERIDO PARA VELOCIDAD NO M</w:t>
      </w:r>
      <w:r w:rsidR="00857D1F" w:rsidRPr="003D1232">
        <w:rPr>
          <w:rFonts w:ascii="Arial" w:hAnsi="Arial" w:cs="Arial"/>
          <w:b/>
          <w:lang w:val="es-AR"/>
        </w:rPr>
        <w:t>E</w:t>
      </w:r>
      <w:r w:rsidRPr="003D1232">
        <w:rPr>
          <w:rFonts w:ascii="Arial" w:hAnsi="Arial" w:cs="Arial"/>
          <w:b/>
          <w:lang w:val="es-AR"/>
        </w:rPr>
        <w:t>RNOR A 3m/s EN TUBERÍA</w:t>
      </w:r>
    </w:p>
    <w:p w:rsidR="003521AB" w:rsidRPr="00857D1F" w:rsidRDefault="003521AB" w:rsidP="00BF32A2">
      <w:pPr>
        <w:ind w:left="1701"/>
        <w:jc w:val="center"/>
        <w:rPr>
          <w:rFonts w:ascii="Arial" w:hAnsi="Arial" w:cs="Arial"/>
          <w:b/>
          <w:sz w:val="20"/>
          <w:szCs w:val="20"/>
          <w:lang w:val="es-AR"/>
        </w:rPr>
      </w:pPr>
      <w:r w:rsidRPr="00857D1F">
        <w:rPr>
          <w:rFonts w:ascii="Arial" w:hAnsi="Arial" w:cs="Arial"/>
          <w:b/>
          <w:sz w:val="20"/>
          <w:szCs w:val="20"/>
          <w:lang w:val="es-AR"/>
        </w:rPr>
        <w:t>Fuente: NFPA Norma 24 Tabla 10.10.2.1.3</w:t>
      </w:r>
    </w:p>
    <w:p w:rsidR="00BF32A2" w:rsidRPr="00BF32A2" w:rsidRDefault="00BF32A2" w:rsidP="00BF32A2">
      <w:pPr>
        <w:ind w:left="1701"/>
        <w:jc w:val="center"/>
        <w:rPr>
          <w:rFonts w:ascii="Arial" w:hAnsi="Arial" w:cs="Arial"/>
          <w:sz w:val="16"/>
          <w:szCs w:val="16"/>
          <w:lang w:val="es-AR"/>
        </w:rPr>
      </w:pPr>
    </w:p>
    <w:tbl>
      <w:tblPr>
        <w:tblStyle w:val="Tablaconcuadrcula"/>
        <w:tblW w:w="0" w:type="auto"/>
        <w:tblInd w:w="3492" w:type="dxa"/>
        <w:tblLook w:val="04A0"/>
      </w:tblPr>
      <w:tblGrid>
        <w:gridCol w:w="1283"/>
        <w:gridCol w:w="1003"/>
        <w:gridCol w:w="1003"/>
      </w:tblGrid>
      <w:tr w:rsidR="003521AB" w:rsidTr="00857D1F">
        <w:tc>
          <w:tcPr>
            <w:tcW w:w="0" w:type="auto"/>
            <w:vAlign w:val="center"/>
          </w:tcPr>
          <w:p w:rsidR="003521AB" w:rsidRPr="00857D1F" w:rsidRDefault="003521AB" w:rsidP="00BF32A2">
            <w:pPr>
              <w:jc w:val="center"/>
              <w:rPr>
                <w:rFonts w:ascii="Arial" w:hAnsi="Arial" w:cs="Arial"/>
                <w:b/>
                <w:lang w:val="es-AR"/>
              </w:rPr>
            </w:pPr>
            <w:r w:rsidRPr="00857D1F">
              <w:rPr>
                <w:rFonts w:ascii="Arial" w:hAnsi="Arial" w:cs="Arial"/>
                <w:b/>
                <w:lang w:val="es-AR"/>
              </w:rPr>
              <w:t>TUBERÍA</w:t>
            </w:r>
          </w:p>
          <w:p w:rsidR="003521AB" w:rsidRPr="00857D1F" w:rsidRDefault="003521AB" w:rsidP="00BF32A2">
            <w:pPr>
              <w:jc w:val="center"/>
              <w:rPr>
                <w:rFonts w:ascii="Arial" w:hAnsi="Arial" w:cs="Arial"/>
                <w:b/>
                <w:lang w:val="es-AR"/>
              </w:rPr>
            </w:pPr>
            <w:r w:rsidRPr="00857D1F">
              <w:rPr>
                <w:rFonts w:ascii="Arial" w:hAnsi="Arial" w:cs="Arial"/>
                <w:b/>
                <w:lang w:val="es-AR"/>
              </w:rPr>
              <w:t>Pulgadas</w:t>
            </w:r>
          </w:p>
        </w:tc>
        <w:tc>
          <w:tcPr>
            <w:tcW w:w="0" w:type="auto"/>
            <w:vAlign w:val="center"/>
          </w:tcPr>
          <w:p w:rsidR="003521AB" w:rsidRPr="00857D1F" w:rsidRDefault="003521AB" w:rsidP="00BF32A2">
            <w:pPr>
              <w:jc w:val="center"/>
              <w:rPr>
                <w:rFonts w:ascii="Arial" w:hAnsi="Arial" w:cs="Arial"/>
                <w:b/>
                <w:lang w:val="es-AR"/>
              </w:rPr>
            </w:pPr>
            <w:r w:rsidRPr="00857D1F">
              <w:rPr>
                <w:rFonts w:ascii="Arial" w:hAnsi="Arial" w:cs="Arial"/>
                <w:b/>
                <w:lang w:val="es-AR"/>
              </w:rPr>
              <w:t>FLUJO</w:t>
            </w:r>
          </w:p>
          <w:p w:rsidR="003521AB" w:rsidRPr="00857D1F" w:rsidRDefault="003521AB" w:rsidP="00BF32A2">
            <w:pPr>
              <w:jc w:val="center"/>
              <w:rPr>
                <w:rFonts w:ascii="Arial" w:hAnsi="Arial" w:cs="Arial"/>
                <w:b/>
                <w:lang w:val="es-AR"/>
              </w:rPr>
            </w:pPr>
            <w:r w:rsidRPr="00857D1F">
              <w:rPr>
                <w:rFonts w:ascii="Arial" w:hAnsi="Arial" w:cs="Arial"/>
                <w:b/>
                <w:lang w:val="es-AR"/>
              </w:rPr>
              <w:t>GPM</w:t>
            </w:r>
          </w:p>
        </w:tc>
        <w:tc>
          <w:tcPr>
            <w:tcW w:w="0" w:type="auto"/>
            <w:vAlign w:val="center"/>
          </w:tcPr>
          <w:p w:rsidR="003521AB" w:rsidRPr="00857D1F" w:rsidRDefault="003521AB" w:rsidP="00BF32A2">
            <w:pPr>
              <w:jc w:val="center"/>
              <w:rPr>
                <w:rFonts w:ascii="Arial" w:hAnsi="Arial" w:cs="Arial"/>
                <w:b/>
                <w:lang w:val="es-AR"/>
              </w:rPr>
            </w:pPr>
            <w:r w:rsidRPr="00857D1F">
              <w:rPr>
                <w:rFonts w:ascii="Arial" w:hAnsi="Arial" w:cs="Arial"/>
                <w:b/>
                <w:lang w:val="es-AR"/>
              </w:rPr>
              <w:t>FLUJO</w:t>
            </w:r>
          </w:p>
          <w:p w:rsidR="003521AB" w:rsidRPr="00857D1F" w:rsidRDefault="003521AB" w:rsidP="00BF32A2">
            <w:pPr>
              <w:jc w:val="center"/>
              <w:rPr>
                <w:rFonts w:ascii="Arial" w:hAnsi="Arial" w:cs="Arial"/>
                <w:b/>
                <w:lang w:val="es-AR"/>
              </w:rPr>
            </w:pPr>
            <w:r w:rsidRPr="00857D1F">
              <w:rPr>
                <w:rFonts w:ascii="Arial" w:hAnsi="Arial" w:cs="Arial"/>
                <w:b/>
                <w:lang w:val="es-AR"/>
              </w:rPr>
              <w:t>l/min</w:t>
            </w:r>
          </w:p>
        </w:tc>
      </w:tr>
      <w:tr w:rsidR="003521AB" w:rsidTr="00857D1F">
        <w:tc>
          <w:tcPr>
            <w:tcW w:w="0" w:type="auto"/>
            <w:vAlign w:val="center"/>
          </w:tcPr>
          <w:p w:rsidR="003521AB" w:rsidRDefault="003521AB" w:rsidP="00BF32A2">
            <w:pPr>
              <w:jc w:val="center"/>
              <w:rPr>
                <w:rFonts w:ascii="Arial" w:hAnsi="Arial" w:cs="Arial"/>
                <w:lang w:val="es-AR"/>
              </w:rPr>
            </w:pPr>
            <w:r>
              <w:rPr>
                <w:rFonts w:ascii="Arial" w:hAnsi="Arial" w:cs="Arial"/>
                <w:lang w:val="es-AR"/>
              </w:rPr>
              <w:t>4</w:t>
            </w:r>
          </w:p>
        </w:tc>
        <w:tc>
          <w:tcPr>
            <w:tcW w:w="0" w:type="auto"/>
            <w:vAlign w:val="center"/>
          </w:tcPr>
          <w:p w:rsidR="003521AB" w:rsidRDefault="003521AB" w:rsidP="00BF32A2">
            <w:pPr>
              <w:jc w:val="center"/>
              <w:rPr>
                <w:rFonts w:ascii="Arial" w:hAnsi="Arial" w:cs="Arial"/>
                <w:lang w:val="es-AR"/>
              </w:rPr>
            </w:pPr>
            <w:r>
              <w:rPr>
                <w:rFonts w:ascii="Arial" w:hAnsi="Arial" w:cs="Arial"/>
                <w:lang w:val="es-AR"/>
              </w:rPr>
              <w:t>390</w:t>
            </w:r>
          </w:p>
        </w:tc>
        <w:tc>
          <w:tcPr>
            <w:tcW w:w="0" w:type="auto"/>
            <w:vAlign w:val="center"/>
          </w:tcPr>
          <w:p w:rsidR="003521AB" w:rsidRDefault="003521AB" w:rsidP="00BF32A2">
            <w:pPr>
              <w:jc w:val="center"/>
              <w:rPr>
                <w:rFonts w:ascii="Arial" w:hAnsi="Arial" w:cs="Arial"/>
                <w:lang w:val="es-AR"/>
              </w:rPr>
            </w:pPr>
            <w:r>
              <w:rPr>
                <w:rFonts w:ascii="Arial" w:hAnsi="Arial" w:cs="Arial"/>
                <w:lang w:val="es-AR"/>
              </w:rPr>
              <w:t>1476</w:t>
            </w:r>
          </w:p>
        </w:tc>
      </w:tr>
      <w:tr w:rsidR="003521AB" w:rsidTr="00857D1F">
        <w:tc>
          <w:tcPr>
            <w:tcW w:w="0" w:type="auto"/>
            <w:vAlign w:val="center"/>
          </w:tcPr>
          <w:p w:rsidR="003521AB" w:rsidRDefault="003521AB" w:rsidP="00BF32A2">
            <w:pPr>
              <w:jc w:val="center"/>
              <w:rPr>
                <w:rFonts w:ascii="Arial" w:hAnsi="Arial" w:cs="Arial"/>
                <w:lang w:val="es-AR"/>
              </w:rPr>
            </w:pPr>
            <w:r>
              <w:rPr>
                <w:rFonts w:ascii="Arial" w:hAnsi="Arial" w:cs="Arial"/>
                <w:lang w:val="es-AR"/>
              </w:rPr>
              <w:t>6</w:t>
            </w:r>
          </w:p>
        </w:tc>
        <w:tc>
          <w:tcPr>
            <w:tcW w:w="0" w:type="auto"/>
            <w:vAlign w:val="center"/>
          </w:tcPr>
          <w:p w:rsidR="003521AB" w:rsidRDefault="003521AB" w:rsidP="00BF32A2">
            <w:pPr>
              <w:jc w:val="center"/>
              <w:rPr>
                <w:rFonts w:ascii="Arial" w:hAnsi="Arial" w:cs="Arial"/>
                <w:lang w:val="es-AR"/>
              </w:rPr>
            </w:pPr>
            <w:r>
              <w:rPr>
                <w:rFonts w:ascii="Arial" w:hAnsi="Arial" w:cs="Arial"/>
                <w:lang w:val="es-AR"/>
              </w:rPr>
              <w:t>880</w:t>
            </w:r>
          </w:p>
        </w:tc>
        <w:tc>
          <w:tcPr>
            <w:tcW w:w="0" w:type="auto"/>
            <w:vAlign w:val="center"/>
          </w:tcPr>
          <w:p w:rsidR="003521AB" w:rsidRDefault="003521AB" w:rsidP="00BF32A2">
            <w:pPr>
              <w:jc w:val="center"/>
              <w:rPr>
                <w:rFonts w:ascii="Arial" w:hAnsi="Arial" w:cs="Arial"/>
                <w:lang w:val="es-AR"/>
              </w:rPr>
            </w:pPr>
            <w:r>
              <w:rPr>
                <w:rFonts w:ascii="Arial" w:hAnsi="Arial" w:cs="Arial"/>
                <w:lang w:val="es-AR"/>
              </w:rPr>
              <w:t>331</w:t>
            </w:r>
          </w:p>
        </w:tc>
      </w:tr>
      <w:tr w:rsidR="003521AB" w:rsidTr="00857D1F">
        <w:tc>
          <w:tcPr>
            <w:tcW w:w="0" w:type="auto"/>
            <w:vAlign w:val="center"/>
          </w:tcPr>
          <w:p w:rsidR="003521AB" w:rsidRDefault="003521AB" w:rsidP="00BF32A2">
            <w:pPr>
              <w:jc w:val="center"/>
              <w:rPr>
                <w:rFonts w:ascii="Arial" w:hAnsi="Arial" w:cs="Arial"/>
                <w:lang w:val="es-AR"/>
              </w:rPr>
            </w:pPr>
            <w:r>
              <w:rPr>
                <w:rFonts w:ascii="Arial" w:hAnsi="Arial" w:cs="Arial"/>
                <w:lang w:val="es-AR"/>
              </w:rPr>
              <w:t>8</w:t>
            </w:r>
          </w:p>
        </w:tc>
        <w:tc>
          <w:tcPr>
            <w:tcW w:w="0" w:type="auto"/>
            <w:vAlign w:val="center"/>
          </w:tcPr>
          <w:p w:rsidR="003521AB" w:rsidRDefault="003521AB" w:rsidP="00BF32A2">
            <w:pPr>
              <w:jc w:val="center"/>
              <w:rPr>
                <w:rFonts w:ascii="Arial" w:hAnsi="Arial" w:cs="Arial"/>
                <w:lang w:val="es-AR"/>
              </w:rPr>
            </w:pPr>
            <w:r>
              <w:rPr>
                <w:rFonts w:ascii="Arial" w:hAnsi="Arial" w:cs="Arial"/>
                <w:lang w:val="es-AR"/>
              </w:rPr>
              <w:t>1560</w:t>
            </w:r>
          </w:p>
        </w:tc>
        <w:tc>
          <w:tcPr>
            <w:tcW w:w="0" w:type="auto"/>
            <w:vAlign w:val="center"/>
          </w:tcPr>
          <w:p w:rsidR="003521AB" w:rsidRDefault="003521AB" w:rsidP="00BF32A2">
            <w:pPr>
              <w:jc w:val="center"/>
              <w:rPr>
                <w:rFonts w:ascii="Arial" w:hAnsi="Arial" w:cs="Arial"/>
                <w:lang w:val="es-AR"/>
              </w:rPr>
            </w:pPr>
            <w:r>
              <w:rPr>
                <w:rFonts w:ascii="Arial" w:hAnsi="Arial" w:cs="Arial"/>
                <w:lang w:val="es-AR"/>
              </w:rPr>
              <w:t>5905</w:t>
            </w:r>
          </w:p>
        </w:tc>
      </w:tr>
      <w:tr w:rsidR="003521AB" w:rsidTr="00857D1F">
        <w:tc>
          <w:tcPr>
            <w:tcW w:w="0" w:type="auto"/>
            <w:vAlign w:val="center"/>
          </w:tcPr>
          <w:p w:rsidR="003521AB" w:rsidRDefault="003521AB" w:rsidP="00BF32A2">
            <w:pPr>
              <w:jc w:val="center"/>
              <w:rPr>
                <w:rFonts w:ascii="Arial" w:hAnsi="Arial" w:cs="Arial"/>
                <w:lang w:val="es-AR"/>
              </w:rPr>
            </w:pPr>
            <w:r>
              <w:rPr>
                <w:rFonts w:ascii="Arial" w:hAnsi="Arial" w:cs="Arial"/>
                <w:lang w:val="es-AR"/>
              </w:rPr>
              <w:t>10</w:t>
            </w:r>
          </w:p>
        </w:tc>
        <w:tc>
          <w:tcPr>
            <w:tcW w:w="0" w:type="auto"/>
            <w:vAlign w:val="center"/>
          </w:tcPr>
          <w:p w:rsidR="003521AB" w:rsidRDefault="003521AB" w:rsidP="00BF32A2">
            <w:pPr>
              <w:jc w:val="center"/>
              <w:rPr>
                <w:rFonts w:ascii="Arial" w:hAnsi="Arial" w:cs="Arial"/>
                <w:lang w:val="es-AR"/>
              </w:rPr>
            </w:pPr>
            <w:r>
              <w:rPr>
                <w:rFonts w:ascii="Arial" w:hAnsi="Arial" w:cs="Arial"/>
                <w:lang w:val="es-AR"/>
              </w:rPr>
              <w:t>2440</w:t>
            </w:r>
          </w:p>
        </w:tc>
        <w:tc>
          <w:tcPr>
            <w:tcW w:w="0" w:type="auto"/>
            <w:vAlign w:val="center"/>
          </w:tcPr>
          <w:p w:rsidR="003521AB" w:rsidRDefault="003521AB" w:rsidP="00BF32A2">
            <w:pPr>
              <w:jc w:val="center"/>
              <w:rPr>
                <w:rFonts w:ascii="Arial" w:hAnsi="Arial" w:cs="Arial"/>
                <w:lang w:val="es-AR"/>
              </w:rPr>
            </w:pPr>
            <w:r>
              <w:rPr>
                <w:rFonts w:ascii="Arial" w:hAnsi="Arial" w:cs="Arial"/>
                <w:lang w:val="es-AR"/>
              </w:rPr>
              <w:t>9285</w:t>
            </w:r>
          </w:p>
        </w:tc>
      </w:tr>
      <w:tr w:rsidR="003521AB" w:rsidTr="00857D1F">
        <w:tc>
          <w:tcPr>
            <w:tcW w:w="0" w:type="auto"/>
            <w:vAlign w:val="center"/>
          </w:tcPr>
          <w:p w:rsidR="003521AB" w:rsidRDefault="003521AB" w:rsidP="00BF32A2">
            <w:pPr>
              <w:jc w:val="center"/>
              <w:rPr>
                <w:rFonts w:ascii="Arial" w:hAnsi="Arial" w:cs="Arial"/>
                <w:lang w:val="es-AR"/>
              </w:rPr>
            </w:pPr>
            <w:r>
              <w:rPr>
                <w:rFonts w:ascii="Arial" w:hAnsi="Arial" w:cs="Arial"/>
                <w:lang w:val="es-AR"/>
              </w:rPr>
              <w:t>12</w:t>
            </w:r>
          </w:p>
        </w:tc>
        <w:tc>
          <w:tcPr>
            <w:tcW w:w="0" w:type="auto"/>
            <w:vAlign w:val="center"/>
          </w:tcPr>
          <w:p w:rsidR="003521AB" w:rsidRDefault="003521AB" w:rsidP="00BF32A2">
            <w:pPr>
              <w:jc w:val="center"/>
              <w:rPr>
                <w:rFonts w:ascii="Arial" w:hAnsi="Arial" w:cs="Arial"/>
                <w:lang w:val="es-AR"/>
              </w:rPr>
            </w:pPr>
            <w:r>
              <w:rPr>
                <w:rFonts w:ascii="Arial" w:hAnsi="Arial" w:cs="Arial"/>
                <w:lang w:val="es-AR"/>
              </w:rPr>
              <w:t>3520</w:t>
            </w:r>
          </w:p>
        </w:tc>
        <w:tc>
          <w:tcPr>
            <w:tcW w:w="0" w:type="auto"/>
            <w:vAlign w:val="center"/>
          </w:tcPr>
          <w:p w:rsidR="003521AB" w:rsidRDefault="003521AB" w:rsidP="00BF32A2">
            <w:pPr>
              <w:jc w:val="center"/>
              <w:rPr>
                <w:rFonts w:ascii="Arial" w:hAnsi="Arial" w:cs="Arial"/>
                <w:lang w:val="es-AR"/>
              </w:rPr>
            </w:pPr>
            <w:r>
              <w:rPr>
                <w:rFonts w:ascii="Arial" w:hAnsi="Arial" w:cs="Arial"/>
                <w:lang w:val="es-AR"/>
              </w:rPr>
              <w:t>13323</w:t>
            </w:r>
          </w:p>
        </w:tc>
      </w:tr>
    </w:tbl>
    <w:p w:rsidR="003521AB" w:rsidRDefault="003521AB" w:rsidP="005E695B">
      <w:pPr>
        <w:spacing w:line="480" w:lineRule="auto"/>
        <w:ind w:left="1701"/>
        <w:jc w:val="both"/>
        <w:rPr>
          <w:rFonts w:ascii="Arial" w:hAnsi="Arial" w:cs="Arial"/>
          <w:lang w:val="es-AR"/>
        </w:rPr>
      </w:pPr>
    </w:p>
    <w:p w:rsidR="0081787A" w:rsidRDefault="0081787A" w:rsidP="005E695B">
      <w:pPr>
        <w:spacing w:line="480" w:lineRule="auto"/>
        <w:ind w:left="1701"/>
        <w:jc w:val="both"/>
        <w:rPr>
          <w:rFonts w:ascii="Arial" w:hAnsi="Arial" w:cs="Arial"/>
          <w:lang w:val="es-AR"/>
        </w:rPr>
      </w:pPr>
      <w:r w:rsidRPr="0081787A">
        <w:rPr>
          <w:rFonts w:ascii="Arial" w:hAnsi="Arial" w:cs="Arial"/>
          <w:b/>
          <w:lang w:val="es-AR"/>
        </w:rPr>
        <w:t>Diámetros de Tuberías:</w:t>
      </w:r>
      <w:r>
        <w:rPr>
          <w:rFonts w:ascii="Arial" w:hAnsi="Arial" w:cs="Arial"/>
          <w:lang w:val="es-AR"/>
        </w:rPr>
        <w:t xml:space="preserve"> los diámetros mínimos a emplear para el rociador de mínimo caudal será:</w:t>
      </w:r>
    </w:p>
    <w:tbl>
      <w:tblPr>
        <w:tblStyle w:val="Tablaconcuadrcula"/>
        <w:tblW w:w="0" w:type="auto"/>
        <w:tblInd w:w="2412" w:type="dxa"/>
        <w:tblLook w:val="04A0"/>
      </w:tblPr>
      <w:tblGrid>
        <w:gridCol w:w="3105"/>
        <w:gridCol w:w="2177"/>
      </w:tblGrid>
      <w:tr w:rsidR="0081787A" w:rsidTr="00857D1F">
        <w:tc>
          <w:tcPr>
            <w:tcW w:w="0" w:type="auto"/>
            <w:vAlign w:val="center"/>
          </w:tcPr>
          <w:p w:rsidR="0081787A" w:rsidRPr="005E695B" w:rsidRDefault="0081787A" w:rsidP="00857D1F">
            <w:pPr>
              <w:spacing w:line="480" w:lineRule="auto"/>
              <w:ind w:hanging="34"/>
              <w:jc w:val="center"/>
              <w:rPr>
                <w:rFonts w:ascii="Arial" w:hAnsi="Arial" w:cs="Arial"/>
                <w:b/>
                <w:lang w:val="es-AR"/>
              </w:rPr>
            </w:pPr>
            <w:r w:rsidRPr="005E695B">
              <w:rPr>
                <w:rFonts w:ascii="Arial" w:hAnsi="Arial" w:cs="Arial"/>
                <w:b/>
                <w:lang w:val="es-AR"/>
              </w:rPr>
              <w:t>Accesorio</w:t>
            </w:r>
          </w:p>
        </w:tc>
        <w:tc>
          <w:tcPr>
            <w:tcW w:w="0" w:type="auto"/>
            <w:vAlign w:val="center"/>
          </w:tcPr>
          <w:p w:rsidR="0081787A" w:rsidRPr="005E695B" w:rsidRDefault="0081787A" w:rsidP="001C2F39">
            <w:pPr>
              <w:spacing w:line="480" w:lineRule="auto"/>
              <w:jc w:val="center"/>
              <w:rPr>
                <w:rFonts w:ascii="Arial" w:hAnsi="Arial" w:cs="Arial"/>
                <w:b/>
                <w:lang w:val="es-AR"/>
              </w:rPr>
            </w:pPr>
            <w:r>
              <w:rPr>
                <w:rFonts w:ascii="Arial" w:hAnsi="Arial" w:cs="Arial"/>
                <w:b/>
                <w:lang w:val="es-AR"/>
              </w:rPr>
              <w:t>Diámetro mínimo</w:t>
            </w:r>
          </w:p>
        </w:tc>
      </w:tr>
      <w:tr w:rsidR="0081787A" w:rsidTr="00857D1F">
        <w:tc>
          <w:tcPr>
            <w:tcW w:w="0" w:type="auto"/>
            <w:vAlign w:val="center"/>
          </w:tcPr>
          <w:p w:rsidR="0081787A" w:rsidRDefault="0081787A" w:rsidP="001C2F39">
            <w:pPr>
              <w:spacing w:line="480" w:lineRule="auto"/>
              <w:jc w:val="center"/>
              <w:rPr>
                <w:rFonts w:ascii="Arial" w:hAnsi="Arial" w:cs="Arial"/>
                <w:lang w:val="es-AR"/>
              </w:rPr>
            </w:pPr>
            <w:r>
              <w:rPr>
                <w:rFonts w:ascii="Arial" w:hAnsi="Arial" w:cs="Arial"/>
                <w:lang w:val="es-AR"/>
              </w:rPr>
              <w:t>Rociador Automático k=5.6</w:t>
            </w:r>
          </w:p>
        </w:tc>
        <w:tc>
          <w:tcPr>
            <w:tcW w:w="0" w:type="auto"/>
            <w:vAlign w:val="center"/>
          </w:tcPr>
          <w:p w:rsidR="0081787A" w:rsidRDefault="0081787A" w:rsidP="001C2F39">
            <w:pPr>
              <w:spacing w:line="480" w:lineRule="auto"/>
              <w:jc w:val="center"/>
              <w:rPr>
                <w:rFonts w:ascii="Arial" w:hAnsi="Arial" w:cs="Arial"/>
                <w:lang w:val="es-AR"/>
              </w:rPr>
            </w:pPr>
            <w:r>
              <w:rPr>
                <w:rFonts w:ascii="Arial" w:hAnsi="Arial" w:cs="Arial"/>
                <w:lang w:val="es-AR"/>
              </w:rPr>
              <w:t>1”</w:t>
            </w:r>
          </w:p>
        </w:tc>
      </w:tr>
      <w:tr w:rsidR="0081787A" w:rsidTr="00857D1F">
        <w:tc>
          <w:tcPr>
            <w:tcW w:w="0" w:type="auto"/>
            <w:vAlign w:val="center"/>
          </w:tcPr>
          <w:p w:rsidR="0081787A" w:rsidRDefault="0081787A" w:rsidP="001C2F39">
            <w:pPr>
              <w:spacing w:line="480" w:lineRule="auto"/>
              <w:jc w:val="center"/>
              <w:rPr>
                <w:rFonts w:ascii="Arial" w:hAnsi="Arial" w:cs="Arial"/>
                <w:lang w:val="es-AR"/>
              </w:rPr>
            </w:pPr>
            <w:r>
              <w:rPr>
                <w:rFonts w:ascii="Arial" w:hAnsi="Arial" w:cs="Arial"/>
                <w:lang w:val="es-AR"/>
              </w:rPr>
              <w:t>Bocatoma de Incendio</w:t>
            </w:r>
          </w:p>
        </w:tc>
        <w:tc>
          <w:tcPr>
            <w:tcW w:w="0" w:type="auto"/>
            <w:vAlign w:val="center"/>
          </w:tcPr>
          <w:p w:rsidR="0081787A" w:rsidRDefault="0081787A" w:rsidP="001C2F39">
            <w:pPr>
              <w:spacing w:line="480" w:lineRule="auto"/>
              <w:jc w:val="center"/>
              <w:rPr>
                <w:rFonts w:ascii="Arial" w:hAnsi="Arial" w:cs="Arial"/>
                <w:lang w:val="es-AR"/>
              </w:rPr>
            </w:pPr>
            <w:r>
              <w:rPr>
                <w:rFonts w:ascii="Arial" w:hAnsi="Arial" w:cs="Arial"/>
                <w:lang w:val="es-AR"/>
              </w:rPr>
              <w:t>1 ½”</w:t>
            </w:r>
          </w:p>
        </w:tc>
      </w:tr>
    </w:tbl>
    <w:p w:rsidR="0081787A" w:rsidRDefault="0081787A" w:rsidP="005E695B">
      <w:pPr>
        <w:spacing w:line="480" w:lineRule="auto"/>
        <w:ind w:left="1701"/>
        <w:jc w:val="both"/>
        <w:rPr>
          <w:rFonts w:ascii="Arial" w:hAnsi="Arial" w:cs="Arial"/>
          <w:lang w:val="es-AR"/>
        </w:rPr>
      </w:pPr>
    </w:p>
    <w:p w:rsidR="001C2F39" w:rsidRPr="001C2F39" w:rsidRDefault="001C2F39" w:rsidP="001C2F39">
      <w:pPr>
        <w:pStyle w:val="Prrafodelista"/>
        <w:numPr>
          <w:ilvl w:val="2"/>
          <w:numId w:val="14"/>
        </w:numPr>
        <w:spacing w:line="480" w:lineRule="auto"/>
        <w:ind w:left="1701" w:hanging="708"/>
        <w:rPr>
          <w:rFonts w:ascii="Arial" w:hAnsi="Arial" w:cs="Arial"/>
          <w:b/>
          <w:sz w:val="24"/>
          <w:szCs w:val="24"/>
          <w:lang w:val="es-AR"/>
        </w:rPr>
      </w:pPr>
      <w:r>
        <w:rPr>
          <w:rFonts w:ascii="Arial" w:hAnsi="Arial" w:cs="Arial"/>
          <w:b/>
          <w:sz w:val="24"/>
          <w:szCs w:val="24"/>
          <w:lang w:val="es-AR"/>
        </w:rPr>
        <w:t>Pérdidas de cargas</w:t>
      </w:r>
    </w:p>
    <w:p w:rsidR="001C2F39" w:rsidRDefault="001C2F39" w:rsidP="00D80387">
      <w:pPr>
        <w:spacing w:line="480" w:lineRule="auto"/>
        <w:ind w:left="1701"/>
        <w:jc w:val="both"/>
        <w:rPr>
          <w:rFonts w:ascii="Arial" w:hAnsi="Arial" w:cs="Arial"/>
          <w:lang w:val="es-AR"/>
        </w:rPr>
      </w:pPr>
      <w:r>
        <w:rPr>
          <w:rFonts w:ascii="Arial" w:hAnsi="Arial" w:cs="Arial"/>
          <w:lang w:val="es-AR"/>
        </w:rPr>
        <w:t>Las pérdidas de carga producida por la fricción que ejerce el flujo a través de la tubería se encuentran tabuladas y han sido determi</w:t>
      </w:r>
      <w:r w:rsidR="00974EC5">
        <w:rPr>
          <w:rFonts w:ascii="Arial" w:hAnsi="Arial" w:cs="Arial"/>
          <w:lang w:val="es-AR"/>
        </w:rPr>
        <w:t xml:space="preserve">nadas mediante la fórmula de </w:t>
      </w:r>
      <w:proofErr w:type="spellStart"/>
      <w:r w:rsidR="00974EC5">
        <w:rPr>
          <w:rFonts w:ascii="Arial" w:hAnsi="Arial" w:cs="Arial"/>
          <w:lang w:val="es-AR"/>
        </w:rPr>
        <w:t>Ha</w:t>
      </w:r>
      <w:r>
        <w:rPr>
          <w:rFonts w:ascii="Arial" w:hAnsi="Arial" w:cs="Arial"/>
          <w:lang w:val="es-AR"/>
        </w:rPr>
        <w:t>zen</w:t>
      </w:r>
      <w:proofErr w:type="spellEnd"/>
      <w:r>
        <w:rPr>
          <w:rFonts w:ascii="Arial" w:hAnsi="Arial" w:cs="Arial"/>
          <w:lang w:val="es-AR"/>
        </w:rPr>
        <w:t xml:space="preserve"> – Williams:</w:t>
      </w:r>
    </w:p>
    <w:p w:rsidR="001C2F39" w:rsidRPr="00857D1F" w:rsidRDefault="00D24E8D" w:rsidP="00857D1F">
      <w:pPr>
        <w:spacing w:line="480" w:lineRule="auto"/>
        <w:ind w:left="1701"/>
        <w:jc w:val="center"/>
        <w:rPr>
          <w:rFonts w:ascii="Arial" w:hAnsi="Arial" w:cs="Arial"/>
          <w:lang w:val="es-AR"/>
        </w:rPr>
      </w:pPr>
      <m:oMath>
        <m:r>
          <w:rPr>
            <w:rFonts w:ascii="Cambria Math" w:hAnsi="Cambria Math" w:cs="Arial"/>
            <w:lang w:val="es-AR"/>
          </w:rPr>
          <m:t>∆P=</m:t>
        </m:r>
        <m:f>
          <m:fPr>
            <m:ctrlPr>
              <w:rPr>
                <w:rFonts w:ascii="Cambria Math" w:hAnsi="Cambria Math" w:cs="Arial"/>
                <w:i/>
                <w:lang w:val="es-AR"/>
              </w:rPr>
            </m:ctrlPr>
          </m:fPr>
          <m:num>
            <m:r>
              <w:rPr>
                <w:rFonts w:ascii="Cambria Math" w:hAnsi="Cambria Math" w:cs="Arial"/>
                <w:lang w:val="es-AR"/>
              </w:rPr>
              <m:t>4.52*</m:t>
            </m:r>
            <m:sSup>
              <m:sSupPr>
                <m:ctrlPr>
                  <w:rPr>
                    <w:rFonts w:ascii="Cambria Math" w:hAnsi="Cambria Math" w:cs="Arial"/>
                    <w:i/>
                    <w:lang w:val="es-AR"/>
                  </w:rPr>
                </m:ctrlPr>
              </m:sSupPr>
              <m:e>
                <m:r>
                  <w:rPr>
                    <w:rFonts w:ascii="Cambria Math" w:hAnsi="Cambria Math" w:cs="Arial"/>
                    <w:lang w:val="es-AR"/>
                  </w:rPr>
                  <m:t>Q</m:t>
                </m:r>
              </m:e>
              <m:sup>
                <m:r>
                  <w:rPr>
                    <w:rFonts w:ascii="Cambria Math" w:hAnsi="Cambria Math" w:cs="Arial"/>
                    <w:lang w:val="es-AR"/>
                  </w:rPr>
                  <m:t>1.85</m:t>
                </m:r>
              </m:sup>
            </m:sSup>
          </m:num>
          <m:den>
            <m:sSup>
              <m:sSupPr>
                <m:ctrlPr>
                  <w:rPr>
                    <w:rFonts w:ascii="Cambria Math" w:hAnsi="Cambria Math" w:cs="Arial"/>
                    <w:i/>
                    <w:lang w:val="es-AR"/>
                  </w:rPr>
                </m:ctrlPr>
              </m:sSupPr>
              <m:e>
                <m:r>
                  <w:rPr>
                    <w:rFonts w:ascii="Cambria Math" w:hAnsi="Cambria Math" w:cs="Arial"/>
                    <w:lang w:val="es-AR"/>
                  </w:rPr>
                  <m:t>C</m:t>
                </m:r>
              </m:e>
              <m:sup>
                <m:r>
                  <w:rPr>
                    <w:rFonts w:ascii="Cambria Math" w:hAnsi="Cambria Math" w:cs="Arial"/>
                    <w:lang w:val="es-AR"/>
                  </w:rPr>
                  <m:t>1.85</m:t>
                </m:r>
              </m:sup>
            </m:sSup>
            <m:r>
              <w:rPr>
                <w:rFonts w:ascii="Cambria Math" w:hAnsi="Cambria Math" w:cs="Arial"/>
                <w:lang w:val="es-AR"/>
              </w:rPr>
              <m:t>*</m:t>
            </m:r>
            <m:sSup>
              <m:sSupPr>
                <m:ctrlPr>
                  <w:rPr>
                    <w:rFonts w:ascii="Cambria Math" w:hAnsi="Cambria Math" w:cs="Arial"/>
                    <w:i/>
                    <w:lang w:val="es-AR"/>
                  </w:rPr>
                </m:ctrlPr>
              </m:sSupPr>
              <m:e>
                <m:r>
                  <w:rPr>
                    <w:rFonts w:ascii="Cambria Math" w:hAnsi="Cambria Math" w:cs="Arial"/>
                    <w:lang w:val="es-AR"/>
                  </w:rPr>
                  <m:t>∅</m:t>
                </m:r>
              </m:e>
              <m:sup>
                <m:r>
                  <w:rPr>
                    <w:rFonts w:ascii="Cambria Math" w:hAnsi="Cambria Math" w:cs="Arial"/>
                    <w:lang w:val="es-AR"/>
                  </w:rPr>
                  <m:t>4.87</m:t>
                </m:r>
              </m:sup>
            </m:sSup>
          </m:den>
        </m:f>
      </m:oMath>
      <w:r w:rsidR="00857D1F">
        <w:rPr>
          <w:rFonts w:ascii="Arial" w:hAnsi="Arial" w:cs="Arial"/>
          <w:lang w:val="es-AR"/>
        </w:rPr>
        <w:t xml:space="preserve">  (3.5.2.a)</w:t>
      </w:r>
    </w:p>
    <w:p w:rsidR="001C2F39" w:rsidRDefault="001C2F39" w:rsidP="001C2F39">
      <w:pPr>
        <w:spacing w:line="480" w:lineRule="auto"/>
        <w:ind w:left="1701"/>
        <w:jc w:val="both"/>
        <w:rPr>
          <w:rFonts w:ascii="Arial" w:hAnsi="Arial" w:cs="Arial"/>
          <w:b/>
          <w:lang w:val="es-AR"/>
        </w:rPr>
      </w:pPr>
      <w:r>
        <w:rPr>
          <w:rFonts w:ascii="Arial" w:hAnsi="Arial" w:cs="Arial"/>
          <w:b/>
          <w:lang w:val="es-AR"/>
        </w:rPr>
        <w:t>Donde:</w:t>
      </w:r>
    </w:p>
    <w:p w:rsidR="001C2F39" w:rsidRDefault="001C2F39" w:rsidP="001C2F39">
      <w:pPr>
        <w:spacing w:line="480" w:lineRule="auto"/>
        <w:ind w:left="1701"/>
        <w:jc w:val="both"/>
        <w:rPr>
          <w:rFonts w:ascii="Arial" w:hAnsi="Arial" w:cs="Arial"/>
          <w:lang w:val="es-AR"/>
        </w:rPr>
      </w:pPr>
      <w:r>
        <w:rPr>
          <w:rFonts w:ascii="Arial" w:hAnsi="Arial" w:cs="Arial"/>
          <w:b/>
          <w:lang w:val="es-AR"/>
        </w:rPr>
        <w:tab/>
      </w:r>
      <w:r w:rsidR="00D24E8D">
        <w:rPr>
          <w:rFonts w:ascii="Arial" w:hAnsi="Arial" w:cs="Arial"/>
          <w:b/>
          <w:lang w:val="es-AR"/>
        </w:rPr>
        <w:t>∆P</w:t>
      </w:r>
      <w:r>
        <w:rPr>
          <w:rFonts w:ascii="Arial" w:hAnsi="Arial" w:cs="Arial"/>
          <w:b/>
          <w:lang w:val="es-AR"/>
        </w:rPr>
        <w:t xml:space="preserve"> = </w:t>
      </w:r>
      <w:r>
        <w:rPr>
          <w:rFonts w:ascii="Arial" w:hAnsi="Arial" w:cs="Arial"/>
          <w:lang w:val="es-AR"/>
        </w:rPr>
        <w:t>Pérdida</w:t>
      </w:r>
      <w:r w:rsidR="00D24E8D">
        <w:rPr>
          <w:rFonts w:ascii="Arial" w:hAnsi="Arial" w:cs="Arial"/>
          <w:lang w:val="es-AR"/>
        </w:rPr>
        <w:t>s por fricción en psi/ft</w:t>
      </w:r>
    </w:p>
    <w:p w:rsidR="00D24E8D" w:rsidRDefault="00D24E8D" w:rsidP="001C2F39">
      <w:pPr>
        <w:spacing w:line="480" w:lineRule="auto"/>
        <w:ind w:left="1701"/>
        <w:jc w:val="both"/>
        <w:rPr>
          <w:rFonts w:ascii="Arial" w:hAnsi="Arial" w:cs="Arial"/>
          <w:lang w:val="es-AR"/>
        </w:rPr>
      </w:pPr>
      <w:r>
        <w:rPr>
          <w:rFonts w:ascii="Arial" w:hAnsi="Arial" w:cs="Arial"/>
          <w:b/>
          <w:lang w:val="es-AR"/>
        </w:rPr>
        <w:tab/>
        <w:t xml:space="preserve">Q = </w:t>
      </w:r>
      <w:r>
        <w:rPr>
          <w:rFonts w:ascii="Arial" w:hAnsi="Arial" w:cs="Arial"/>
          <w:lang w:val="es-AR"/>
        </w:rPr>
        <w:t>Flujo en GPM</w:t>
      </w:r>
    </w:p>
    <w:p w:rsidR="00D24E8D" w:rsidRDefault="00D24E8D" w:rsidP="001C2F39">
      <w:pPr>
        <w:spacing w:line="480" w:lineRule="auto"/>
        <w:ind w:left="1701"/>
        <w:jc w:val="both"/>
        <w:rPr>
          <w:rFonts w:ascii="Arial" w:hAnsi="Arial" w:cs="Arial"/>
          <w:lang w:val="es-AR"/>
        </w:rPr>
      </w:pPr>
      <w:r>
        <w:rPr>
          <w:rFonts w:ascii="Arial" w:hAnsi="Arial" w:cs="Arial"/>
          <w:b/>
          <w:lang w:val="es-AR"/>
        </w:rPr>
        <w:lastRenderedPageBreak/>
        <w:tab/>
        <w:t xml:space="preserve">ɸ = </w:t>
      </w:r>
      <w:r>
        <w:rPr>
          <w:rFonts w:ascii="Arial" w:hAnsi="Arial" w:cs="Arial"/>
          <w:lang w:val="es-AR"/>
        </w:rPr>
        <w:t>Diámetro interno real de la tubería en Pulgadas</w:t>
      </w:r>
    </w:p>
    <w:p w:rsidR="001806AF" w:rsidRDefault="00D24E8D" w:rsidP="00F24BF7">
      <w:pPr>
        <w:spacing w:line="480" w:lineRule="auto"/>
        <w:ind w:left="1701"/>
        <w:jc w:val="both"/>
        <w:rPr>
          <w:rFonts w:ascii="Arial" w:hAnsi="Arial" w:cs="Arial"/>
          <w:lang w:val="es-AR"/>
        </w:rPr>
      </w:pPr>
      <w:r>
        <w:rPr>
          <w:rFonts w:ascii="Arial" w:hAnsi="Arial" w:cs="Arial"/>
          <w:b/>
          <w:lang w:val="es-AR"/>
        </w:rPr>
        <w:tab/>
        <w:t xml:space="preserve">C = </w:t>
      </w:r>
      <w:r w:rsidRPr="00D24E8D">
        <w:rPr>
          <w:rFonts w:ascii="Arial" w:hAnsi="Arial" w:cs="Arial"/>
          <w:lang w:val="es-AR"/>
        </w:rPr>
        <w:t>Coeficiente de fricción</w:t>
      </w:r>
    </w:p>
    <w:p w:rsidR="00F24BF7" w:rsidRDefault="00F24BF7" w:rsidP="00F24BF7">
      <w:pPr>
        <w:spacing w:line="480" w:lineRule="auto"/>
        <w:ind w:left="1701"/>
        <w:jc w:val="both"/>
        <w:rPr>
          <w:rFonts w:ascii="Arial" w:hAnsi="Arial" w:cs="Arial"/>
          <w:lang w:val="es-AR"/>
        </w:rPr>
      </w:pPr>
    </w:p>
    <w:p w:rsidR="001806AF" w:rsidRPr="00F24BF7" w:rsidRDefault="00BC0C12" w:rsidP="00BC0C12">
      <w:pPr>
        <w:spacing w:line="276" w:lineRule="auto"/>
        <w:ind w:left="1701"/>
        <w:jc w:val="center"/>
        <w:rPr>
          <w:rFonts w:ascii="Arial" w:hAnsi="Arial" w:cs="Arial"/>
          <w:b/>
          <w:lang w:val="es-AR"/>
        </w:rPr>
      </w:pPr>
      <w:r w:rsidRPr="00F24BF7">
        <w:rPr>
          <w:rFonts w:ascii="Arial" w:hAnsi="Arial" w:cs="Arial"/>
          <w:b/>
          <w:lang w:val="es-AR"/>
        </w:rPr>
        <w:t>TABLA 14</w:t>
      </w:r>
    </w:p>
    <w:p w:rsidR="001806AF" w:rsidRPr="00F24BF7" w:rsidRDefault="00BC0C12" w:rsidP="00BC0C12">
      <w:pPr>
        <w:spacing w:line="276" w:lineRule="auto"/>
        <w:ind w:left="1701"/>
        <w:jc w:val="center"/>
        <w:rPr>
          <w:rFonts w:ascii="Arial" w:hAnsi="Arial" w:cs="Arial"/>
          <w:b/>
          <w:lang w:val="es-AR"/>
        </w:rPr>
      </w:pPr>
      <w:r w:rsidRPr="00F24BF7">
        <w:rPr>
          <w:rFonts w:ascii="Arial" w:hAnsi="Arial" w:cs="Arial"/>
          <w:b/>
          <w:lang w:val="es-AR"/>
        </w:rPr>
        <w:t>VALORES C DE HAZEN – WILLIAMS</w:t>
      </w:r>
    </w:p>
    <w:p w:rsidR="001806AF" w:rsidRPr="00D80387" w:rsidRDefault="00BC0C12" w:rsidP="00BC0C12">
      <w:pPr>
        <w:spacing w:line="276" w:lineRule="auto"/>
        <w:ind w:left="1701"/>
        <w:jc w:val="center"/>
        <w:rPr>
          <w:rFonts w:ascii="Arial" w:hAnsi="Arial" w:cs="Arial"/>
          <w:b/>
          <w:sz w:val="20"/>
          <w:szCs w:val="20"/>
          <w:lang w:val="es-AR"/>
        </w:rPr>
      </w:pPr>
      <w:r w:rsidRPr="00D80387">
        <w:rPr>
          <w:rFonts w:ascii="Arial" w:hAnsi="Arial" w:cs="Arial"/>
          <w:b/>
          <w:sz w:val="20"/>
          <w:szCs w:val="20"/>
          <w:lang w:val="es-AR"/>
        </w:rPr>
        <w:t>F</w:t>
      </w:r>
      <w:r w:rsidR="00D80387" w:rsidRPr="00D80387">
        <w:rPr>
          <w:rFonts w:ascii="Arial" w:hAnsi="Arial" w:cs="Arial"/>
          <w:b/>
          <w:sz w:val="20"/>
          <w:szCs w:val="20"/>
          <w:lang w:val="es-AR"/>
        </w:rPr>
        <w:t>uente</w:t>
      </w:r>
      <w:r w:rsidRPr="00D80387">
        <w:rPr>
          <w:rFonts w:ascii="Arial" w:hAnsi="Arial" w:cs="Arial"/>
          <w:b/>
          <w:sz w:val="20"/>
          <w:szCs w:val="20"/>
          <w:lang w:val="es-AR"/>
        </w:rPr>
        <w:t>: NFPA N</w:t>
      </w:r>
      <w:r w:rsidR="00D80387" w:rsidRPr="00D80387">
        <w:rPr>
          <w:rFonts w:ascii="Arial" w:hAnsi="Arial" w:cs="Arial"/>
          <w:b/>
          <w:sz w:val="20"/>
          <w:szCs w:val="20"/>
          <w:lang w:val="es-AR"/>
        </w:rPr>
        <w:t>orma</w:t>
      </w:r>
      <w:r w:rsidRPr="00D80387">
        <w:rPr>
          <w:rFonts w:ascii="Arial" w:hAnsi="Arial" w:cs="Arial"/>
          <w:b/>
          <w:sz w:val="20"/>
          <w:szCs w:val="20"/>
          <w:lang w:val="es-AR"/>
        </w:rPr>
        <w:t xml:space="preserve"> 13 TABLA 6-4.4.5</w:t>
      </w:r>
    </w:p>
    <w:p w:rsidR="00F24BF7" w:rsidRPr="00F24BF7" w:rsidRDefault="00F24BF7" w:rsidP="00743838">
      <w:pPr>
        <w:ind w:left="1701"/>
        <w:jc w:val="center"/>
        <w:rPr>
          <w:rFonts w:ascii="Arial" w:hAnsi="Arial" w:cs="Arial"/>
          <w:b/>
          <w:lang w:val="es-AR"/>
        </w:rPr>
      </w:pPr>
    </w:p>
    <w:tbl>
      <w:tblPr>
        <w:tblStyle w:val="Tablaconcuadrcula"/>
        <w:tblW w:w="6912" w:type="dxa"/>
        <w:tblInd w:w="1701" w:type="dxa"/>
        <w:tblLook w:val="04A0"/>
      </w:tblPr>
      <w:tblGrid>
        <w:gridCol w:w="5750"/>
        <w:gridCol w:w="1162"/>
      </w:tblGrid>
      <w:tr w:rsidR="001806AF" w:rsidTr="001806AF">
        <w:tc>
          <w:tcPr>
            <w:tcW w:w="0" w:type="auto"/>
            <w:vAlign w:val="center"/>
          </w:tcPr>
          <w:p w:rsidR="001806AF" w:rsidRPr="001806AF" w:rsidRDefault="001806AF" w:rsidP="001806AF">
            <w:pPr>
              <w:jc w:val="center"/>
              <w:rPr>
                <w:rFonts w:ascii="Arial" w:hAnsi="Arial" w:cs="Arial"/>
                <w:b/>
                <w:lang w:val="es-AR"/>
              </w:rPr>
            </w:pPr>
            <w:r w:rsidRPr="001806AF">
              <w:rPr>
                <w:rFonts w:ascii="Arial" w:hAnsi="Arial" w:cs="Arial"/>
                <w:b/>
                <w:lang w:val="es-AR"/>
              </w:rPr>
              <w:t>Tubería o Tubo</w:t>
            </w:r>
          </w:p>
        </w:tc>
        <w:tc>
          <w:tcPr>
            <w:tcW w:w="1162" w:type="dxa"/>
            <w:vAlign w:val="center"/>
          </w:tcPr>
          <w:p w:rsidR="001806AF" w:rsidRPr="001806AF" w:rsidRDefault="001806AF" w:rsidP="001806AF">
            <w:pPr>
              <w:jc w:val="center"/>
              <w:rPr>
                <w:rFonts w:ascii="Arial" w:hAnsi="Arial" w:cs="Arial"/>
                <w:b/>
                <w:vertAlign w:val="superscript"/>
                <w:lang w:val="es-AR"/>
              </w:rPr>
            </w:pPr>
            <w:r w:rsidRPr="001806AF">
              <w:rPr>
                <w:rFonts w:ascii="Arial" w:hAnsi="Arial" w:cs="Arial"/>
                <w:b/>
                <w:lang w:val="es-AR"/>
              </w:rPr>
              <w:t>Valor C</w:t>
            </w:r>
            <w:r w:rsidRPr="001806AF">
              <w:rPr>
                <w:rFonts w:ascii="Arial" w:hAnsi="Arial" w:cs="Arial"/>
                <w:b/>
                <w:vertAlign w:val="superscript"/>
                <w:lang w:val="es-AR"/>
              </w:rPr>
              <w:t>*</w:t>
            </w:r>
          </w:p>
        </w:tc>
      </w:tr>
      <w:tr w:rsidR="001806AF" w:rsidTr="001806AF">
        <w:tc>
          <w:tcPr>
            <w:tcW w:w="0" w:type="auto"/>
            <w:vAlign w:val="center"/>
          </w:tcPr>
          <w:p w:rsidR="001806AF" w:rsidRDefault="001806AF" w:rsidP="001806AF">
            <w:pPr>
              <w:rPr>
                <w:rFonts w:ascii="Arial" w:hAnsi="Arial" w:cs="Arial"/>
                <w:lang w:val="es-AR"/>
              </w:rPr>
            </w:pPr>
            <w:r>
              <w:rPr>
                <w:rFonts w:ascii="Arial" w:hAnsi="Arial" w:cs="Arial"/>
                <w:lang w:val="es-AR"/>
              </w:rPr>
              <w:t>Fundición de hierro o fundición dúctil sin recubrimiento interior</w:t>
            </w:r>
          </w:p>
        </w:tc>
        <w:tc>
          <w:tcPr>
            <w:tcW w:w="1162" w:type="dxa"/>
            <w:vAlign w:val="center"/>
          </w:tcPr>
          <w:p w:rsidR="001806AF" w:rsidRDefault="001806AF" w:rsidP="001806AF">
            <w:pPr>
              <w:jc w:val="center"/>
              <w:rPr>
                <w:rFonts w:ascii="Arial" w:hAnsi="Arial" w:cs="Arial"/>
                <w:lang w:val="es-AR"/>
              </w:rPr>
            </w:pPr>
            <w:r>
              <w:rPr>
                <w:rFonts w:ascii="Arial" w:hAnsi="Arial" w:cs="Arial"/>
                <w:lang w:val="es-AR"/>
              </w:rPr>
              <w:t>100</w:t>
            </w:r>
          </w:p>
        </w:tc>
      </w:tr>
      <w:tr w:rsidR="001806AF" w:rsidTr="001806AF">
        <w:tc>
          <w:tcPr>
            <w:tcW w:w="0" w:type="auto"/>
            <w:vAlign w:val="center"/>
          </w:tcPr>
          <w:p w:rsidR="001806AF" w:rsidRDefault="001806AF" w:rsidP="001806AF">
            <w:pPr>
              <w:rPr>
                <w:rFonts w:ascii="Arial" w:hAnsi="Arial" w:cs="Arial"/>
                <w:lang w:val="es-AR"/>
              </w:rPr>
            </w:pPr>
            <w:r>
              <w:rPr>
                <w:rFonts w:ascii="Arial" w:hAnsi="Arial" w:cs="Arial"/>
                <w:lang w:val="es-AR"/>
              </w:rPr>
              <w:t xml:space="preserve">Acero negro(sistemas de tubería seca, incluyendo de </w:t>
            </w:r>
            <w:proofErr w:type="spellStart"/>
            <w:r>
              <w:rPr>
                <w:rFonts w:ascii="Arial" w:hAnsi="Arial" w:cs="Arial"/>
                <w:lang w:val="es-AR"/>
              </w:rPr>
              <w:t>preacción</w:t>
            </w:r>
            <w:proofErr w:type="spellEnd"/>
            <w:r>
              <w:rPr>
                <w:rFonts w:ascii="Arial" w:hAnsi="Arial" w:cs="Arial"/>
                <w:lang w:val="es-AR"/>
              </w:rPr>
              <w:t>)</w:t>
            </w:r>
          </w:p>
        </w:tc>
        <w:tc>
          <w:tcPr>
            <w:tcW w:w="1162" w:type="dxa"/>
            <w:vAlign w:val="center"/>
          </w:tcPr>
          <w:p w:rsidR="001806AF" w:rsidRDefault="001806AF" w:rsidP="001806AF">
            <w:pPr>
              <w:jc w:val="center"/>
              <w:rPr>
                <w:rFonts w:ascii="Arial" w:hAnsi="Arial" w:cs="Arial"/>
                <w:lang w:val="es-AR"/>
              </w:rPr>
            </w:pPr>
            <w:r>
              <w:rPr>
                <w:rFonts w:ascii="Arial" w:hAnsi="Arial" w:cs="Arial"/>
                <w:lang w:val="es-AR"/>
              </w:rPr>
              <w:t>100</w:t>
            </w:r>
          </w:p>
        </w:tc>
      </w:tr>
      <w:tr w:rsidR="001806AF" w:rsidTr="001806AF">
        <w:tc>
          <w:tcPr>
            <w:tcW w:w="0" w:type="auto"/>
            <w:vAlign w:val="center"/>
          </w:tcPr>
          <w:p w:rsidR="001806AF" w:rsidRDefault="001806AF" w:rsidP="001806AF">
            <w:pPr>
              <w:rPr>
                <w:rFonts w:ascii="Arial" w:hAnsi="Arial" w:cs="Arial"/>
                <w:lang w:val="es-AR"/>
              </w:rPr>
            </w:pPr>
            <w:r>
              <w:rPr>
                <w:rFonts w:ascii="Arial" w:hAnsi="Arial" w:cs="Arial"/>
                <w:lang w:val="es-AR"/>
              </w:rPr>
              <w:t>Acero negro(sistemas de tubería húmeda, incluyendo diluvio)</w:t>
            </w:r>
          </w:p>
        </w:tc>
        <w:tc>
          <w:tcPr>
            <w:tcW w:w="1162" w:type="dxa"/>
            <w:vAlign w:val="center"/>
          </w:tcPr>
          <w:p w:rsidR="001806AF" w:rsidRDefault="001806AF" w:rsidP="001806AF">
            <w:pPr>
              <w:jc w:val="center"/>
              <w:rPr>
                <w:rFonts w:ascii="Arial" w:hAnsi="Arial" w:cs="Arial"/>
                <w:lang w:val="es-AR"/>
              </w:rPr>
            </w:pPr>
            <w:r>
              <w:rPr>
                <w:rFonts w:ascii="Arial" w:hAnsi="Arial" w:cs="Arial"/>
                <w:lang w:val="es-AR"/>
              </w:rPr>
              <w:t>120</w:t>
            </w:r>
          </w:p>
        </w:tc>
      </w:tr>
      <w:tr w:rsidR="001806AF" w:rsidTr="001806AF">
        <w:tc>
          <w:tcPr>
            <w:tcW w:w="0" w:type="auto"/>
            <w:vAlign w:val="center"/>
          </w:tcPr>
          <w:p w:rsidR="001806AF" w:rsidRDefault="001806AF" w:rsidP="001806AF">
            <w:pPr>
              <w:rPr>
                <w:rFonts w:ascii="Arial" w:hAnsi="Arial" w:cs="Arial"/>
                <w:lang w:val="es-AR"/>
              </w:rPr>
            </w:pPr>
            <w:r>
              <w:rPr>
                <w:rFonts w:ascii="Arial" w:hAnsi="Arial" w:cs="Arial"/>
                <w:lang w:val="es-AR"/>
              </w:rPr>
              <w:t>Galvanizada (toda)</w:t>
            </w:r>
          </w:p>
        </w:tc>
        <w:tc>
          <w:tcPr>
            <w:tcW w:w="1162" w:type="dxa"/>
            <w:vAlign w:val="center"/>
          </w:tcPr>
          <w:p w:rsidR="001806AF" w:rsidRDefault="001806AF" w:rsidP="001806AF">
            <w:pPr>
              <w:jc w:val="center"/>
              <w:rPr>
                <w:rFonts w:ascii="Arial" w:hAnsi="Arial" w:cs="Arial"/>
                <w:lang w:val="es-AR"/>
              </w:rPr>
            </w:pPr>
            <w:r>
              <w:rPr>
                <w:rFonts w:ascii="Arial" w:hAnsi="Arial" w:cs="Arial"/>
                <w:lang w:val="es-AR"/>
              </w:rPr>
              <w:t>120</w:t>
            </w:r>
          </w:p>
        </w:tc>
      </w:tr>
      <w:tr w:rsidR="001806AF" w:rsidTr="001806AF">
        <w:tc>
          <w:tcPr>
            <w:tcW w:w="0" w:type="auto"/>
            <w:vAlign w:val="center"/>
          </w:tcPr>
          <w:p w:rsidR="001806AF" w:rsidRDefault="001806AF" w:rsidP="001806AF">
            <w:pPr>
              <w:rPr>
                <w:rFonts w:ascii="Arial" w:hAnsi="Arial" w:cs="Arial"/>
                <w:lang w:val="es-AR"/>
              </w:rPr>
            </w:pPr>
            <w:r>
              <w:rPr>
                <w:rFonts w:ascii="Arial" w:hAnsi="Arial" w:cs="Arial"/>
                <w:lang w:val="es-AR"/>
              </w:rPr>
              <w:t>Plástico (listada), toda</w:t>
            </w:r>
          </w:p>
        </w:tc>
        <w:tc>
          <w:tcPr>
            <w:tcW w:w="1162" w:type="dxa"/>
            <w:vAlign w:val="center"/>
          </w:tcPr>
          <w:p w:rsidR="001806AF" w:rsidRDefault="001806AF" w:rsidP="001806AF">
            <w:pPr>
              <w:jc w:val="center"/>
              <w:rPr>
                <w:rFonts w:ascii="Arial" w:hAnsi="Arial" w:cs="Arial"/>
                <w:lang w:val="es-AR"/>
              </w:rPr>
            </w:pPr>
            <w:r>
              <w:rPr>
                <w:rFonts w:ascii="Arial" w:hAnsi="Arial" w:cs="Arial"/>
                <w:lang w:val="es-AR"/>
              </w:rPr>
              <w:t>150</w:t>
            </w:r>
          </w:p>
        </w:tc>
      </w:tr>
      <w:tr w:rsidR="001806AF" w:rsidTr="001806AF">
        <w:tc>
          <w:tcPr>
            <w:tcW w:w="0" w:type="auto"/>
            <w:vAlign w:val="center"/>
          </w:tcPr>
          <w:p w:rsidR="001806AF" w:rsidRDefault="001806AF" w:rsidP="001806AF">
            <w:pPr>
              <w:rPr>
                <w:rFonts w:ascii="Arial" w:hAnsi="Arial" w:cs="Arial"/>
                <w:lang w:val="es-AR"/>
              </w:rPr>
            </w:pPr>
            <w:r>
              <w:rPr>
                <w:rFonts w:ascii="Arial" w:hAnsi="Arial" w:cs="Arial"/>
                <w:lang w:val="es-AR"/>
              </w:rPr>
              <w:t>Fundición de hierro o fundición dúctil, revestida de cemento</w:t>
            </w:r>
          </w:p>
        </w:tc>
        <w:tc>
          <w:tcPr>
            <w:tcW w:w="1162" w:type="dxa"/>
            <w:vAlign w:val="center"/>
          </w:tcPr>
          <w:p w:rsidR="001806AF" w:rsidRDefault="001806AF" w:rsidP="001806AF">
            <w:pPr>
              <w:jc w:val="center"/>
              <w:rPr>
                <w:rFonts w:ascii="Arial" w:hAnsi="Arial" w:cs="Arial"/>
                <w:lang w:val="es-AR"/>
              </w:rPr>
            </w:pPr>
            <w:r>
              <w:rPr>
                <w:rFonts w:ascii="Arial" w:hAnsi="Arial" w:cs="Arial"/>
                <w:lang w:val="es-AR"/>
              </w:rPr>
              <w:t>140</w:t>
            </w:r>
          </w:p>
        </w:tc>
      </w:tr>
      <w:tr w:rsidR="001806AF" w:rsidTr="001806AF">
        <w:tc>
          <w:tcPr>
            <w:tcW w:w="0" w:type="auto"/>
            <w:vAlign w:val="center"/>
          </w:tcPr>
          <w:p w:rsidR="001806AF" w:rsidRDefault="001806AF" w:rsidP="001806AF">
            <w:pPr>
              <w:rPr>
                <w:rFonts w:ascii="Arial" w:hAnsi="Arial" w:cs="Arial"/>
                <w:lang w:val="es-AR"/>
              </w:rPr>
            </w:pPr>
            <w:r>
              <w:rPr>
                <w:rFonts w:ascii="Arial" w:hAnsi="Arial" w:cs="Arial"/>
                <w:lang w:val="es-AR"/>
              </w:rPr>
              <w:t>Cobre o acero inoxidable</w:t>
            </w:r>
          </w:p>
        </w:tc>
        <w:tc>
          <w:tcPr>
            <w:tcW w:w="1162" w:type="dxa"/>
            <w:vAlign w:val="center"/>
          </w:tcPr>
          <w:p w:rsidR="001806AF" w:rsidRDefault="001806AF" w:rsidP="001806AF">
            <w:pPr>
              <w:jc w:val="center"/>
              <w:rPr>
                <w:rFonts w:ascii="Arial" w:hAnsi="Arial" w:cs="Arial"/>
                <w:lang w:val="es-AR"/>
              </w:rPr>
            </w:pPr>
            <w:r>
              <w:rPr>
                <w:rFonts w:ascii="Arial" w:hAnsi="Arial" w:cs="Arial"/>
                <w:lang w:val="es-AR"/>
              </w:rPr>
              <w:t>150</w:t>
            </w:r>
          </w:p>
        </w:tc>
      </w:tr>
    </w:tbl>
    <w:p w:rsidR="001806AF" w:rsidRDefault="001806AF" w:rsidP="001C2F39">
      <w:pPr>
        <w:spacing w:line="480" w:lineRule="auto"/>
        <w:ind w:left="1701"/>
        <w:jc w:val="both"/>
        <w:rPr>
          <w:rFonts w:ascii="Arial" w:hAnsi="Arial" w:cs="Arial"/>
          <w:lang w:val="es-AR"/>
        </w:rPr>
      </w:pPr>
    </w:p>
    <w:p w:rsidR="00974EC5" w:rsidRDefault="00974EC5" w:rsidP="001C2F39">
      <w:pPr>
        <w:spacing w:line="480" w:lineRule="auto"/>
        <w:ind w:left="1701"/>
        <w:jc w:val="both"/>
        <w:rPr>
          <w:rFonts w:ascii="Arial" w:hAnsi="Arial" w:cs="Arial"/>
          <w:lang w:val="es-AR"/>
        </w:rPr>
      </w:pPr>
      <w:r>
        <w:rPr>
          <w:rFonts w:ascii="Arial" w:hAnsi="Arial" w:cs="Arial"/>
          <w:lang w:val="es-AR"/>
        </w:rPr>
        <w:t xml:space="preserve">Para pérdidas por fricción en tuberías de acero Schedule 40, el coeficiente de </w:t>
      </w:r>
      <w:proofErr w:type="spellStart"/>
      <w:r>
        <w:rPr>
          <w:rFonts w:ascii="Arial" w:hAnsi="Arial" w:cs="Arial"/>
          <w:lang w:val="es-AR"/>
        </w:rPr>
        <w:t>Hazen</w:t>
      </w:r>
      <w:proofErr w:type="spellEnd"/>
      <w:r>
        <w:rPr>
          <w:rFonts w:ascii="Arial" w:hAnsi="Arial" w:cs="Arial"/>
          <w:lang w:val="es-AR"/>
        </w:rPr>
        <w:t xml:space="preserve"> – Williams es 120.</w:t>
      </w:r>
    </w:p>
    <w:p w:rsidR="002C7863" w:rsidRPr="00D24E8D" w:rsidRDefault="002C7863" w:rsidP="001C2F39">
      <w:pPr>
        <w:spacing w:line="480" w:lineRule="auto"/>
        <w:ind w:left="1701"/>
        <w:jc w:val="both"/>
        <w:rPr>
          <w:rFonts w:ascii="Arial" w:hAnsi="Arial" w:cs="Arial"/>
          <w:lang w:val="es-AR"/>
        </w:rPr>
      </w:pPr>
      <w:r>
        <w:rPr>
          <w:rFonts w:ascii="Arial" w:hAnsi="Arial" w:cs="Arial"/>
          <w:lang w:val="es-AR"/>
        </w:rPr>
        <w:t xml:space="preserve">También se lo puede realizar por medio de una gráfica, la cual nos da el valor de las pérdidas, ver figura </w:t>
      </w:r>
    </w:p>
    <w:p w:rsidR="001C2F39" w:rsidRPr="00BC0C12" w:rsidRDefault="002C7863" w:rsidP="002C7863">
      <w:pPr>
        <w:ind w:left="1701"/>
        <w:jc w:val="center"/>
        <w:rPr>
          <w:rFonts w:ascii="Arial" w:hAnsi="Arial" w:cs="Arial"/>
          <w:b/>
          <w:lang w:val="es-AR"/>
        </w:rPr>
      </w:pPr>
      <w:r>
        <w:rPr>
          <w:rFonts w:ascii="Arial" w:hAnsi="Arial" w:cs="Arial"/>
          <w:b/>
          <w:noProof/>
          <w:lang w:val="es-EC" w:eastAsia="es-EC"/>
        </w:rPr>
        <w:lastRenderedPageBreak/>
        <w:drawing>
          <wp:inline distT="0" distB="0" distL="0" distR="0">
            <wp:extent cx="4212708" cy="2393533"/>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212864" cy="2393622"/>
                    </a:xfrm>
                    <a:prstGeom prst="rect">
                      <a:avLst/>
                    </a:prstGeom>
                    <a:noFill/>
                    <a:ln w="9525">
                      <a:noFill/>
                      <a:miter lim="800000"/>
                      <a:headEnd/>
                      <a:tailEnd/>
                    </a:ln>
                  </pic:spPr>
                </pic:pic>
              </a:graphicData>
            </a:graphic>
          </wp:inline>
        </w:drawing>
      </w:r>
      <w:r w:rsidR="002D553A" w:rsidRPr="00BC0C12">
        <w:rPr>
          <w:rFonts w:ascii="Arial" w:hAnsi="Arial" w:cs="Arial"/>
          <w:b/>
          <w:lang w:val="es-AR"/>
        </w:rPr>
        <w:t>FIG</w:t>
      </w:r>
      <w:r w:rsidR="002D553A">
        <w:rPr>
          <w:rFonts w:ascii="Arial" w:hAnsi="Arial" w:cs="Arial"/>
          <w:b/>
          <w:lang w:val="es-AR"/>
        </w:rPr>
        <w:t>URA</w:t>
      </w:r>
      <w:r w:rsidR="002D553A" w:rsidRPr="00BC0C12">
        <w:rPr>
          <w:rFonts w:ascii="Arial" w:hAnsi="Arial" w:cs="Arial"/>
          <w:b/>
          <w:lang w:val="es-AR"/>
        </w:rPr>
        <w:t xml:space="preserve">. </w:t>
      </w:r>
      <w:r w:rsidR="00F24BF7" w:rsidRPr="00BC0C12">
        <w:rPr>
          <w:rFonts w:ascii="Arial" w:hAnsi="Arial" w:cs="Arial"/>
          <w:b/>
          <w:lang w:val="es-AR"/>
        </w:rPr>
        <w:t>3.</w:t>
      </w:r>
      <w:r w:rsidR="00F67AD0" w:rsidRPr="00BC0C12">
        <w:rPr>
          <w:rFonts w:ascii="Arial" w:hAnsi="Arial" w:cs="Arial"/>
          <w:b/>
          <w:lang w:val="es-AR"/>
        </w:rPr>
        <w:t>3</w:t>
      </w:r>
      <w:r w:rsidRPr="00BC0C12">
        <w:rPr>
          <w:rFonts w:ascii="Arial" w:hAnsi="Arial" w:cs="Arial"/>
          <w:b/>
          <w:lang w:val="es-AR"/>
        </w:rPr>
        <w:t xml:space="preserve">  PÉRDIDAS DE FRICCIÓN, HAZEN – WILLIAMS</w:t>
      </w:r>
    </w:p>
    <w:p w:rsidR="002C7863" w:rsidRPr="00D80387" w:rsidRDefault="002C7863" w:rsidP="002C7863">
      <w:pPr>
        <w:ind w:left="1701"/>
        <w:jc w:val="center"/>
        <w:rPr>
          <w:rFonts w:ascii="Arial" w:hAnsi="Arial" w:cs="Arial"/>
          <w:b/>
          <w:sz w:val="20"/>
          <w:szCs w:val="20"/>
          <w:lang w:val="es-AR"/>
        </w:rPr>
      </w:pPr>
      <w:r w:rsidRPr="00D80387">
        <w:rPr>
          <w:rFonts w:ascii="Arial" w:hAnsi="Arial" w:cs="Arial"/>
          <w:b/>
          <w:noProof/>
          <w:sz w:val="20"/>
          <w:szCs w:val="20"/>
          <w:lang w:val="es-AR" w:eastAsia="es-EC"/>
        </w:rPr>
        <w:t>Fuente: Manual de Protección Contra Incendios Fig. 5.20</w:t>
      </w:r>
    </w:p>
    <w:p w:rsidR="002C7863" w:rsidRDefault="002C7863" w:rsidP="001C2F39">
      <w:pPr>
        <w:spacing w:line="480" w:lineRule="auto"/>
        <w:ind w:left="1701"/>
        <w:jc w:val="both"/>
        <w:rPr>
          <w:rFonts w:ascii="Arial" w:hAnsi="Arial" w:cs="Arial"/>
          <w:b/>
          <w:lang w:val="es-AR"/>
        </w:rPr>
      </w:pPr>
    </w:p>
    <w:p w:rsidR="002C7863" w:rsidRDefault="002C7863" w:rsidP="001C2F39">
      <w:pPr>
        <w:spacing w:line="480" w:lineRule="auto"/>
        <w:ind w:left="1701"/>
        <w:jc w:val="both"/>
        <w:rPr>
          <w:rFonts w:ascii="Arial" w:hAnsi="Arial" w:cs="Arial"/>
          <w:lang w:val="es-AR"/>
        </w:rPr>
      </w:pPr>
      <w:r>
        <w:rPr>
          <w:rFonts w:ascii="Arial" w:hAnsi="Arial" w:cs="Arial"/>
          <w:lang w:val="es-AR"/>
        </w:rPr>
        <w:t xml:space="preserve">La presión debida a la velocidad del agua </w:t>
      </w:r>
      <w:proofErr w:type="spellStart"/>
      <w:r>
        <w:rPr>
          <w:rFonts w:ascii="Arial" w:hAnsi="Arial" w:cs="Arial"/>
          <w:lang w:val="es-AR"/>
        </w:rPr>
        <w:t>P</w:t>
      </w:r>
      <w:r>
        <w:rPr>
          <w:rFonts w:ascii="Arial" w:hAnsi="Arial" w:cs="Arial"/>
          <w:vertAlign w:val="subscript"/>
          <w:lang w:val="es-AR"/>
        </w:rPr>
        <w:t>v</w:t>
      </w:r>
      <w:proofErr w:type="spellEnd"/>
      <w:r>
        <w:rPr>
          <w:rFonts w:ascii="Arial" w:hAnsi="Arial" w:cs="Arial"/>
          <w:lang w:val="es-AR"/>
        </w:rPr>
        <w:t xml:space="preserve"> en </w:t>
      </w:r>
      <w:proofErr w:type="spellStart"/>
      <w:r>
        <w:rPr>
          <w:rFonts w:ascii="Arial" w:hAnsi="Arial" w:cs="Arial"/>
          <w:lang w:val="es-AR"/>
        </w:rPr>
        <w:t>psi</w:t>
      </w:r>
      <w:proofErr w:type="spellEnd"/>
      <w:r>
        <w:rPr>
          <w:rFonts w:ascii="Arial" w:hAnsi="Arial" w:cs="Arial"/>
          <w:lang w:val="es-AR"/>
        </w:rPr>
        <w:t>:</w:t>
      </w:r>
    </w:p>
    <w:p w:rsidR="00DD15FD" w:rsidRDefault="00E2773D" w:rsidP="008F5567">
      <w:pPr>
        <w:spacing w:line="480" w:lineRule="auto"/>
        <w:ind w:left="1701"/>
        <w:jc w:val="center"/>
        <w:rPr>
          <w:rFonts w:ascii="Arial" w:hAnsi="Arial" w:cs="Arial"/>
          <w:lang w:val="es-AR"/>
        </w:rPr>
      </w:pPr>
      <m:oMath>
        <m:sSub>
          <m:sSubPr>
            <m:ctrlPr>
              <w:rPr>
                <w:rFonts w:ascii="Cambria Math" w:hAnsi="Cambria Math" w:cs="Arial"/>
                <w:i/>
                <w:lang w:val="es-AR"/>
              </w:rPr>
            </m:ctrlPr>
          </m:sSubPr>
          <m:e>
            <m:r>
              <w:rPr>
                <w:rFonts w:ascii="Cambria Math" w:hAnsi="Cambria Math" w:cs="Arial"/>
                <w:lang w:val="es-AR"/>
              </w:rPr>
              <m:t>P</m:t>
            </m:r>
          </m:e>
          <m:sub>
            <m:r>
              <w:rPr>
                <w:rFonts w:ascii="Cambria Math" w:hAnsi="Cambria Math" w:cs="Arial"/>
                <w:lang w:val="es-AR"/>
              </w:rPr>
              <m:t>v</m:t>
            </m:r>
          </m:sub>
        </m:sSub>
        <m:r>
          <w:rPr>
            <w:rFonts w:ascii="Cambria Math" w:hAnsi="Cambria Math" w:cs="Arial"/>
            <w:lang w:val="es-AR"/>
          </w:rPr>
          <m:t>=0.001123</m:t>
        </m:r>
        <m:f>
          <m:fPr>
            <m:ctrlPr>
              <w:rPr>
                <w:rFonts w:ascii="Cambria Math" w:hAnsi="Cambria Math" w:cs="Arial"/>
                <w:i/>
                <w:lang w:val="es-AR"/>
              </w:rPr>
            </m:ctrlPr>
          </m:fPr>
          <m:num>
            <m:sSup>
              <m:sSupPr>
                <m:ctrlPr>
                  <w:rPr>
                    <w:rFonts w:ascii="Cambria Math" w:hAnsi="Cambria Math" w:cs="Arial"/>
                    <w:i/>
                    <w:lang w:val="es-AR"/>
                  </w:rPr>
                </m:ctrlPr>
              </m:sSupPr>
              <m:e>
                <m:r>
                  <w:rPr>
                    <w:rFonts w:ascii="Cambria Math" w:hAnsi="Cambria Math" w:cs="Arial"/>
                    <w:lang w:val="es-AR"/>
                  </w:rPr>
                  <m:t>Q</m:t>
                </m:r>
              </m:e>
              <m:sup>
                <m:r>
                  <w:rPr>
                    <w:rFonts w:ascii="Cambria Math" w:hAnsi="Cambria Math" w:cs="Arial"/>
                    <w:lang w:val="es-AR"/>
                  </w:rPr>
                  <m:t>2</m:t>
                </m:r>
              </m:sup>
            </m:sSup>
          </m:num>
          <m:den>
            <m:sSup>
              <m:sSupPr>
                <m:ctrlPr>
                  <w:rPr>
                    <w:rFonts w:ascii="Cambria Math" w:hAnsi="Cambria Math" w:cs="Arial"/>
                    <w:i/>
                    <w:lang w:val="es-AR"/>
                  </w:rPr>
                </m:ctrlPr>
              </m:sSupPr>
              <m:e>
                <m:r>
                  <w:rPr>
                    <w:rFonts w:ascii="Cambria Math" w:hAnsi="Cambria Math" w:cs="Arial"/>
                    <w:lang w:val="es-AR"/>
                  </w:rPr>
                  <m:t>∅</m:t>
                </m:r>
              </m:e>
              <m:sup>
                <m:r>
                  <w:rPr>
                    <w:rFonts w:ascii="Cambria Math" w:hAnsi="Cambria Math" w:cs="Arial"/>
                    <w:lang w:val="es-AR"/>
                  </w:rPr>
                  <m:t>4</m:t>
                </m:r>
              </m:sup>
            </m:sSup>
          </m:den>
        </m:f>
      </m:oMath>
      <w:r w:rsidR="008F5567">
        <w:rPr>
          <w:rFonts w:ascii="Arial" w:hAnsi="Arial" w:cs="Arial"/>
          <w:lang w:val="es-AR"/>
        </w:rPr>
        <w:t xml:space="preserve"> (3.5.2.b)</w:t>
      </w:r>
    </w:p>
    <w:p w:rsidR="00DD15FD" w:rsidRDefault="00DD15FD" w:rsidP="001C2F39">
      <w:pPr>
        <w:spacing w:line="480" w:lineRule="auto"/>
        <w:ind w:left="1701"/>
        <w:jc w:val="both"/>
        <w:rPr>
          <w:rFonts w:ascii="Arial" w:hAnsi="Arial" w:cs="Arial"/>
          <w:lang w:val="es-AR"/>
        </w:rPr>
      </w:pPr>
      <w:r>
        <w:rPr>
          <w:rFonts w:ascii="Arial" w:hAnsi="Arial" w:cs="Arial"/>
          <w:lang w:val="es-AR"/>
        </w:rPr>
        <w:t>Donde:</w:t>
      </w:r>
    </w:p>
    <w:p w:rsidR="00DD15FD" w:rsidRDefault="00DD15FD" w:rsidP="001C2F39">
      <w:pPr>
        <w:spacing w:line="480" w:lineRule="auto"/>
        <w:ind w:left="1701"/>
        <w:jc w:val="both"/>
        <w:rPr>
          <w:rFonts w:ascii="Arial" w:hAnsi="Arial" w:cs="Arial"/>
          <w:lang w:val="es-AR"/>
        </w:rPr>
      </w:pPr>
      <w:r>
        <w:rPr>
          <w:rFonts w:ascii="Arial" w:hAnsi="Arial" w:cs="Arial"/>
          <w:lang w:val="es-AR"/>
        </w:rPr>
        <w:tab/>
      </w:r>
      <w:proofErr w:type="spellStart"/>
      <w:r w:rsidRPr="008F5567">
        <w:rPr>
          <w:rFonts w:ascii="Arial" w:hAnsi="Arial" w:cs="Arial"/>
          <w:b/>
          <w:lang w:val="es-AR"/>
        </w:rPr>
        <w:t>P</w:t>
      </w:r>
      <w:r w:rsidRPr="008F5567">
        <w:rPr>
          <w:rFonts w:ascii="Arial" w:hAnsi="Arial" w:cs="Arial"/>
          <w:b/>
          <w:vertAlign w:val="subscript"/>
          <w:lang w:val="es-AR"/>
        </w:rPr>
        <w:t>v</w:t>
      </w:r>
      <w:proofErr w:type="spellEnd"/>
      <w:r w:rsidRPr="008F5567">
        <w:rPr>
          <w:rFonts w:ascii="Arial" w:hAnsi="Arial" w:cs="Arial"/>
          <w:b/>
          <w:lang w:val="es-AR"/>
        </w:rPr>
        <w:t xml:space="preserve"> =</w:t>
      </w:r>
      <w:r>
        <w:rPr>
          <w:rFonts w:ascii="Arial" w:hAnsi="Arial" w:cs="Arial"/>
          <w:lang w:val="es-AR"/>
        </w:rPr>
        <w:t xml:space="preserve"> Pérdidas por velocidad en psi/ft</w:t>
      </w:r>
    </w:p>
    <w:p w:rsidR="00DD15FD" w:rsidRDefault="00DD15FD" w:rsidP="001C2F39">
      <w:pPr>
        <w:spacing w:line="480" w:lineRule="auto"/>
        <w:ind w:left="1701"/>
        <w:jc w:val="both"/>
        <w:rPr>
          <w:rFonts w:ascii="Arial" w:hAnsi="Arial" w:cs="Arial"/>
          <w:lang w:val="es-AR"/>
        </w:rPr>
      </w:pPr>
      <w:r>
        <w:rPr>
          <w:rFonts w:ascii="Arial" w:hAnsi="Arial" w:cs="Arial"/>
          <w:lang w:val="es-AR"/>
        </w:rPr>
        <w:tab/>
      </w:r>
      <w:r w:rsidRPr="008F5567">
        <w:rPr>
          <w:rFonts w:ascii="Arial" w:hAnsi="Arial" w:cs="Arial"/>
          <w:b/>
          <w:lang w:val="es-AR"/>
        </w:rPr>
        <w:t>Q =</w:t>
      </w:r>
      <w:r>
        <w:rPr>
          <w:rFonts w:ascii="Arial" w:hAnsi="Arial" w:cs="Arial"/>
          <w:lang w:val="es-AR"/>
        </w:rPr>
        <w:t xml:space="preserve"> Flujo en GPM</w:t>
      </w:r>
    </w:p>
    <w:p w:rsidR="00DD15FD" w:rsidRDefault="00DD15FD" w:rsidP="001C2F39">
      <w:pPr>
        <w:spacing w:line="480" w:lineRule="auto"/>
        <w:ind w:left="1701"/>
        <w:jc w:val="both"/>
        <w:rPr>
          <w:rFonts w:ascii="Arial" w:hAnsi="Arial" w:cs="Arial"/>
          <w:lang w:val="es-AR"/>
        </w:rPr>
      </w:pPr>
      <w:r>
        <w:rPr>
          <w:rFonts w:ascii="Arial" w:hAnsi="Arial" w:cs="Arial"/>
          <w:lang w:val="es-AR"/>
        </w:rPr>
        <w:tab/>
      </w:r>
      <w:r w:rsidRPr="008F5567">
        <w:rPr>
          <w:rFonts w:ascii="Arial" w:hAnsi="Arial" w:cs="Arial"/>
          <w:b/>
          <w:lang w:val="es-AR"/>
        </w:rPr>
        <w:t>ɸ =</w:t>
      </w:r>
      <w:r>
        <w:rPr>
          <w:rFonts w:ascii="Arial" w:hAnsi="Arial" w:cs="Arial"/>
          <w:lang w:val="es-AR"/>
        </w:rPr>
        <w:t xml:space="preserve"> Diámetro interno real de la tubería en pulgadas</w:t>
      </w:r>
    </w:p>
    <w:p w:rsidR="00DD15FD" w:rsidRDefault="00DD15FD" w:rsidP="001C2F39">
      <w:pPr>
        <w:spacing w:line="480" w:lineRule="auto"/>
        <w:ind w:left="1701"/>
        <w:jc w:val="both"/>
        <w:rPr>
          <w:rFonts w:ascii="Arial" w:hAnsi="Arial" w:cs="Arial"/>
          <w:lang w:val="es-AR"/>
        </w:rPr>
      </w:pPr>
    </w:p>
    <w:p w:rsidR="00DD15FD" w:rsidRDefault="00DD15FD" w:rsidP="001C2F39">
      <w:pPr>
        <w:spacing w:line="480" w:lineRule="auto"/>
        <w:ind w:left="1701"/>
        <w:jc w:val="both"/>
        <w:rPr>
          <w:rFonts w:ascii="Arial" w:hAnsi="Arial" w:cs="Arial"/>
          <w:lang w:val="es-AR"/>
        </w:rPr>
      </w:pPr>
      <w:r>
        <w:rPr>
          <w:rFonts w:ascii="Arial" w:hAnsi="Arial" w:cs="Arial"/>
          <w:lang w:val="es-AR"/>
        </w:rPr>
        <w:t>Para calcular la presión por elevación P</w:t>
      </w:r>
      <w:r>
        <w:rPr>
          <w:rFonts w:ascii="Arial" w:hAnsi="Arial" w:cs="Arial"/>
          <w:vertAlign w:val="subscript"/>
          <w:lang w:val="es-AR"/>
        </w:rPr>
        <w:t>e</w:t>
      </w:r>
      <w:r>
        <w:rPr>
          <w:rFonts w:ascii="Arial" w:hAnsi="Arial" w:cs="Arial"/>
          <w:lang w:val="es-AR"/>
        </w:rPr>
        <w:t xml:space="preserve"> en psi conocido como el cambio de elevación h en pies:</w:t>
      </w:r>
    </w:p>
    <w:p w:rsidR="00DD15FD" w:rsidRDefault="00E2773D" w:rsidP="008F5567">
      <w:pPr>
        <w:spacing w:line="480" w:lineRule="auto"/>
        <w:ind w:left="1701"/>
        <w:jc w:val="center"/>
        <w:rPr>
          <w:rFonts w:ascii="Arial" w:hAnsi="Arial" w:cs="Arial"/>
          <w:lang w:val="es-AR"/>
        </w:rPr>
      </w:pPr>
      <m:oMath>
        <m:sSub>
          <m:sSubPr>
            <m:ctrlPr>
              <w:rPr>
                <w:rFonts w:ascii="Cambria Math" w:hAnsi="Cambria Math" w:cs="Arial"/>
                <w:i/>
                <w:lang w:val="es-AR"/>
              </w:rPr>
            </m:ctrlPr>
          </m:sSubPr>
          <m:e>
            <m:r>
              <w:rPr>
                <w:rFonts w:ascii="Cambria Math" w:hAnsi="Cambria Math" w:cs="Arial"/>
                <w:lang w:val="es-AR"/>
              </w:rPr>
              <m:t>P</m:t>
            </m:r>
          </m:e>
          <m:sub>
            <m:r>
              <w:rPr>
                <w:rFonts w:ascii="Cambria Math" w:hAnsi="Cambria Math" w:cs="Arial"/>
                <w:lang w:val="es-AR"/>
              </w:rPr>
              <m:t>e</m:t>
            </m:r>
          </m:sub>
        </m:sSub>
        <m:r>
          <w:rPr>
            <w:rFonts w:ascii="Cambria Math" w:hAnsi="Cambria Math" w:cs="Arial"/>
            <w:lang w:val="es-AR"/>
          </w:rPr>
          <m:t>=0.433</m:t>
        </m:r>
        <m:r>
          <w:rPr>
            <w:rFonts w:ascii="Cambria Math" w:hAnsi="Cambria Math" w:cs="Arial"/>
            <w:lang w:val="es-AR"/>
          </w:rPr>
          <m:t>h</m:t>
        </m:r>
      </m:oMath>
      <w:r w:rsidR="008F5567">
        <w:rPr>
          <w:rFonts w:ascii="Arial" w:hAnsi="Arial" w:cs="Arial"/>
          <w:lang w:val="es-AR"/>
        </w:rPr>
        <w:t xml:space="preserve"> (3.5.2.c)</w:t>
      </w:r>
    </w:p>
    <w:p w:rsidR="00DD15FD" w:rsidRDefault="00DD15FD" w:rsidP="00DD15FD">
      <w:pPr>
        <w:spacing w:line="480" w:lineRule="auto"/>
        <w:ind w:left="1701"/>
        <w:jc w:val="both"/>
        <w:rPr>
          <w:rFonts w:ascii="Arial" w:hAnsi="Arial" w:cs="Arial"/>
          <w:lang w:val="es-AR"/>
        </w:rPr>
      </w:pPr>
      <w:r>
        <w:rPr>
          <w:rFonts w:ascii="Arial" w:hAnsi="Arial" w:cs="Arial"/>
          <w:lang w:val="es-AR"/>
        </w:rPr>
        <w:t>Donde:</w:t>
      </w:r>
    </w:p>
    <w:p w:rsidR="00DD15FD" w:rsidRDefault="00DD15FD" w:rsidP="00DD15FD">
      <w:pPr>
        <w:spacing w:line="480" w:lineRule="auto"/>
        <w:ind w:left="1701"/>
        <w:jc w:val="both"/>
        <w:rPr>
          <w:rFonts w:ascii="Arial" w:hAnsi="Arial" w:cs="Arial"/>
          <w:lang w:val="es-AR"/>
        </w:rPr>
      </w:pPr>
      <w:r>
        <w:rPr>
          <w:rFonts w:ascii="Arial" w:hAnsi="Arial" w:cs="Arial"/>
          <w:lang w:val="es-AR"/>
        </w:rPr>
        <w:tab/>
      </w:r>
      <w:r w:rsidRPr="008F5567">
        <w:rPr>
          <w:rFonts w:ascii="Arial" w:hAnsi="Arial" w:cs="Arial"/>
          <w:b/>
          <w:lang w:val="es-AR"/>
        </w:rPr>
        <w:t>P</w:t>
      </w:r>
      <w:r w:rsidRPr="008F5567">
        <w:rPr>
          <w:rFonts w:ascii="Arial" w:hAnsi="Arial" w:cs="Arial"/>
          <w:b/>
          <w:vertAlign w:val="subscript"/>
          <w:lang w:val="es-AR"/>
        </w:rPr>
        <w:t>e</w:t>
      </w:r>
      <w:r w:rsidRPr="008F5567">
        <w:rPr>
          <w:rFonts w:ascii="Arial" w:hAnsi="Arial" w:cs="Arial"/>
          <w:b/>
          <w:lang w:val="es-AR"/>
        </w:rPr>
        <w:t xml:space="preserve"> =</w:t>
      </w:r>
      <w:r>
        <w:rPr>
          <w:rFonts w:ascii="Arial" w:hAnsi="Arial" w:cs="Arial"/>
          <w:lang w:val="es-AR"/>
        </w:rPr>
        <w:t xml:space="preserve"> Pérdidas por elevación en psi/ft</w:t>
      </w:r>
    </w:p>
    <w:p w:rsidR="002C7863" w:rsidRDefault="00DD15FD" w:rsidP="008F5567">
      <w:pPr>
        <w:spacing w:line="480" w:lineRule="auto"/>
        <w:ind w:left="1701"/>
        <w:jc w:val="both"/>
        <w:rPr>
          <w:rFonts w:ascii="Arial" w:hAnsi="Arial" w:cs="Arial"/>
          <w:lang w:val="es-AR"/>
        </w:rPr>
      </w:pPr>
      <w:r>
        <w:rPr>
          <w:rFonts w:ascii="Arial" w:hAnsi="Arial" w:cs="Arial"/>
          <w:lang w:val="es-AR"/>
        </w:rPr>
        <w:tab/>
      </w:r>
      <w:r w:rsidRPr="008F5567">
        <w:rPr>
          <w:rFonts w:ascii="Arial" w:hAnsi="Arial" w:cs="Arial"/>
          <w:b/>
          <w:lang w:val="es-AR"/>
        </w:rPr>
        <w:t>h =</w:t>
      </w:r>
      <w:r>
        <w:rPr>
          <w:rFonts w:ascii="Arial" w:hAnsi="Arial" w:cs="Arial"/>
          <w:lang w:val="es-AR"/>
        </w:rPr>
        <w:t xml:space="preserve"> Altura en pies</w:t>
      </w:r>
    </w:p>
    <w:p w:rsidR="002C7863" w:rsidRDefault="00704221" w:rsidP="001C2F39">
      <w:pPr>
        <w:spacing w:line="480" w:lineRule="auto"/>
        <w:ind w:left="1701"/>
        <w:jc w:val="both"/>
        <w:rPr>
          <w:rFonts w:ascii="Arial" w:hAnsi="Arial" w:cs="Arial"/>
          <w:lang w:val="es-AR"/>
        </w:rPr>
      </w:pPr>
      <w:r>
        <w:rPr>
          <w:rFonts w:ascii="Arial" w:hAnsi="Arial" w:cs="Arial"/>
          <w:lang w:val="es-AR"/>
        </w:rPr>
        <w:lastRenderedPageBreak/>
        <w:t xml:space="preserve">Para determinar las pérdidas localizadas, para todos los accesorios colocados en el recorrido de la tubería, se considera la información contenida </w:t>
      </w:r>
      <w:r w:rsidR="00F348DA">
        <w:rPr>
          <w:rFonts w:ascii="Arial" w:hAnsi="Arial" w:cs="Arial"/>
          <w:lang w:val="es-AR"/>
        </w:rPr>
        <w:t xml:space="preserve">en la siguiente tabla, la cual </w:t>
      </w:r>
      <w:r>
        <w:rPr>
          <w:rFonts w:ascii="Arial" w:hAnsi="Arial" w:cs="Arial"/>
          <w:lang w:val="es-AR"/>
        </w:rPr>
        <w:t>indica</w:t>
      </w:r>
      <w:r w:rsidR="00F348DA">
        <w:rPr>
          <w:rFonts w:ascii="Arial" w:hAnsi="Arial" w:cs="Arial"/>
          <w:lang w:val="es-AR"/>
        </w:rPr>
        <w:t>,</w:t>
      </w:r>
      <w:r>
        <w:rPr>
          <w:rFonts w:ascii="Arial" w:hAnsi="Arial" w:cs="Arial"/>
          <w:lang w:val="es-AR"/>
        </w:rPr>
        <w:t xml:space="preserve"> según el accesorio que </w:t>
      </w:r>
      <w:r w:rsidR="00F348DA">
        <w:rPr>
          <w:rFonts w:ascii="Arial" w:hAnsi="Arial" w:cs="Arial"/>
          <w:lang w:val="es-AR"/>
        </w:rPr>
        <w:t>se disponga</w:t>
      </w:r>
      <w:r>
        <w:rPr>
          <w:rFonts w:ascii="Arial" w:hAnsi="Arial" w:cs="Arial"/>
          <w:lang w:val="es-AR"/>
        </w:rPr>
        <w:t xml:space="preserve"> la cantidad de longitud de tubería equivalente.</w:t>
      </w:r>
    </w:p>
    <w:p w:rsidR="00D67CEF" w:rsidRPr="00704221" w:rsidRDefault="00D67CEF" w:rsidP="001C2F39">
      <w:pPr>
        <w:spacing w:line="480" w:lineRule="auto"/>
        <w:ind w:left="1701"/>
        <w:jc w:val="both"/>
        <w:rPr>
          <w:rFonts w:ascii="Arial" w:hAnsi="Arial" w:cs="Arial"/>
          <w:lang w:val="es-AR"/>
        </w:rPr>
      </w:pPr>
    </w:p>
    <w:p w:rsidR="00364766" w:rsidRPr="00F348DA" w:rsidRDefault="00F67AD0" w:rsidP="00F348DA">
      <w:pPr>
        <w:spacing w:line="276" w:lineRule="auto"/>
        <w:ind w:left="1701"/>
        <w:jc w:val="center"/>
        <w:rPr>
          <w:rFonts w:ascii="Arial" w:hAnsi="Arial" w:cs="Arial"/>
          <w:b/>
          <w:lang w:val="es-AR"/>
        </w:rPr>
      </w:pPr>
      <w:r w:rsidRPr="00F348DA">
        <w:rPr>
          <w:rFonts w:ascii="Arial" w:hAnsi="Arial" w:cs="Arial"/>
          <w:b/>
          <w:lang w:val="es-AR"/>
        </w:rPr>
        <w:t>TABLA 15</w:t>
      </w:r>
    </w:p>
    <w:p w:rsidR="00364766" w:rsidRPr="00F348DA" w:rsidRDefault="00364766" w:rsidP="00F348DA">
      <w:pPr>
        <w:spacing w:line="276" w:lineRule="auto"/>
        <w:ind w:left="1701"/>
        <w:jc w:val="center"/>
        <w:rPr>
          <w:rFonts w:ascii="Arial" w:hAnsi="Arial" w:cs="Arial"/>
          <w:b/>
          <w:lang w:val="es-AR"/>
        </w:rPr>
      </w:pPr>
      <w:r w:rsidRPr="00F348DA">
        <w:rPr>
          <w:rFonts w:ascii="Arial" w:hAnsi="Arial" w:cs="Arial"/>
          <w:b/>
          <w:lang w:val="es-AR"/>
        </w:rPr>
        <w:t>LONGITUDES EQUIVALENTES</w:t>
      </w:r>
    </w:p>
    <w:p w:rsidR="00364766" w:rsidRPr="00F67AD0" w:rsidRDefault="00364766" w:rsidP="00D67CEF">
      <w:pPr>
        <w:ind w:left="1701"/>
        <w:jc w:val="center"/>
        <w:rPr>
          <w:rFonts w:ascii="Arial" w:hAnsi="Arial" w:cs="Arial"/>
          <w:b/>
          <w:sz w:val="20"/>
          <w:szCs w:val="20"/>
          <w:lang w:val="es-AR"/>
        </w:rPr>
      </w:pPr>
      <w:r w:rsidRPr="00F67AD0">
        <w:rPr>
          <w:rFonts w:ascii="Arial" w:hAnsi="Arial" w:cs="Arial"/>
          <w:b/>
          <w:sz w:val="20"/>
          <w:szCs w:val="20"/>
          <w:lang w:val="es-AR"/>
        </w:rPr>
        <w:t>Fuente: NFPA Norma 14 Tabla 7-11.1.1.1</w:t>
      </w:r>
    </w:p>
    <w:p w:rsidR="00D67CEF" w:rsidRPr="00D67CEF" w:rsidRDefault="00D67CEF" w:rsidP="00D67CEF">
      <w:pPr>
        <w:ind w:left="1701"/>
        <w:jc w:val="center"/>
        <w:rPr>
          <w:rFonts w:ascii="Arial" w:hAnsi="Arial" w:cs="Arial"/>
          <w:lang w:val="es-AR"/>
        </w:rPr>
      </w:pPr>
    </w:p>
    <w:p w:rsidR="00364766" w:rsidRDefault="00364766" w:rsidP="001C2F39">
      <w:pPr>
        <w:spacing w:line="480" w:lineRule="auto"/>
        <w:ind w:left="1701"/>
        <w:jc w:val="both"/>
        <w:rPr>
          <w:rFonts w:ascii="Arial" w:hAnsi="Arial" w:cs="Arial"/>
          <w:b/>
          <w:lang w:val="es-AR"/>
        </w:rPr>
      </w:pPr>
      <w:r>
        <w:rPr>
          <w:rFonts w:ascii="Arial" w:hAnsi="Arial" w:cs="Arial"/>
          <w:b/>
          <w:noProof/>
          <w:lang w:val="es-EC" w:eastAsia="es-EC"/>
        </w:rPr>
        <w:drawing>
          <wp:inline distT="0" distB="0" distL="0" distR="0">
            <wp:extent cx="4476750" cy="2695441"/>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4486277" cy="2701177"/>
                    </a:xfrm>
                    <a:prstGeom prst="rect">
                      <a:avLst/>
                    </a:prstGeom>
                    <a:noFill/>
                    <a:ln w="9525">
                      <a:noFill/>
                      <a:miter lim="800000"/>
                      <a:headEnd/>
                      <a:tailEnd/>
                    </a:ln>
                  </pic:spPr>
                </pic:pic>
              </a:graphicData>
            </a:graphic>
          </wp:inline>
        </w:drawing>
      </w:r>
    </w:p>
    <w:p w:rsidR="00D67CEF" w:rsidRDefault="00D67CEF" w:rsidP="00D67CEF">
      <w:pPr>
        <w:pStyle w:val="Prrafodelista"/>
        <w:numPr>
          <w:ilvl w:val="1"/>
          <w:numId w:val="14"/>
        </w:numPr>
        <w:spacing w:line="480" w:lineRule="auto"/>
        <w:rPr>
          <w:rFonts w:ascii="Arial" w:hAnsi="Arial" w:cs="Arial"/>
          <w:b/>
          <w:sz w:val="24"/>
          <w:szCs w:val="24"/>
          <w:lang w:val="es-AR"/>
        </w:rPr>
      </w:pPr>
      <w:r>
        <w:rPr>
          <w:rFonts w:ascii="Arial" w:hAnsi="Arial" w:cs="Arial"/>
          <w:b/>
          <w:sz w:val="24"/>
          <w:szCs w:val="24"/>
          <w:lang w:val="es-AR"/>
        </w:rPr>
        <w:t>Bocatomas de incendio, Siamesa y Extintores</w:t>
      </w:r>
    </w:p>
    <w:p w:rsidR="00D67CEF" w:rsidRPr="002B60B6" w:rsidRDefault="00D67CEF" w:rsidP="00D67CEF">
      <w:pPr>
        <w:pStyle w:val="Prrafodelista"/>
        <w:numPr>
          <w:ilvl w:val="2"/>
          <w:numId w:val="14"/>
        </w:numPr>
        <w:spacing w:line="480" w:lineRule="auto"/>
        <w:ind w:left="1701" w:hanging="708"/>
        <w:rPr>
          <w:rFonts w:ascii="Arial" w:hAnsi="Arial" w:cs="Arial"/>
          <w:b/>
          <w:sz w:val="24"/>
          <w:szCs w:val="24"/>
          <w:lang w:val="es-AR"/>
        </w:rPr>
      </w:pPr>
      <w:r>
        <w:rPr>
          <w:rFonts w:ascii="Arial" w:hAnsi="Arial" w:cs="Arial"/>
          <w:b/>
          <w:sz w:val="24"/>
          <w:szCs w:val="24"/>
          <w:lang w:val="es-AR"/>
        </w:rPr>
        <w:t>Bocatomas de Incendio</w:t>
      </w:r>
    </w:p>
    <w:p w:rsidR="00D67CEF" w:rsidRDefault="008445C0" w:rsidP="001C2F39">
      <w:pPr>
        <w:spacing w:line="480" w:lineRule="auto"/>
        <w:ind w:left="1701"/>
        <w:jc w:val="both"/>
        <w:rPr>
          <w:rFonts w:ascii="Arial" w:hAnsi="Arial" w:cs="Arial"/>
          <w:lang w:val="es-AR"/>
        </w:rPr>
      </w:pPr>
      <w:r>
        <w:rPr>
          <w:rFonts w:ascii="Arial" w:hAnsi="Arial" w:cs="Arial"/>
          <w:lang w:val="es-AR"/>
        </w:rPr>
        <w:t xml:space="preserve">La necesidad de colocar Bocatomas de Incendio para la lucha contra el fuego en edificaciones se hace indispensable, </w:t>
      </w:r>
      <w:r>
        <w:rPr>
          <w:rFonts w:ascii="Arial" w:hAnsi="Arial" w:cs="Arial"/>
          <w:lang w:val="es-AR"/>
        </w:rPr>
        <w:lastRenderedPageBreak/>
        <w:t>puesto que se vuelve imperiosa la necesidad de que en caso de algún siniestro, extinguirlo de inmediato</w:t>
      </w:r>
      <w:r w:rsidR="00CA1E93">
        <w:rPr>
          <w:rFonts w:ascii="Arial" w:hAnsi="Arial" w:cs="Arial"/>
          <w:lang w:val="es-AR"/>
        </w:rPr>
        <w:t>.</w:t>
      </w:r>
    </w:p>
    <w:p w:rsidR="00CA1E93" w:rsidRDefault="00CA1E93" w:rsidP="001C2F39">
      <w:pPr>
        <w:spacing w:line="480" w:lineRule="auto"/>
        <w:ind w:left="1701"/>
        <w:jc w:val="both"/>
        <w:rPr>
          <w:rFonts w:ascii="Arial" w:hAnsi="Arial" w:cs="Arial"/>
          <w:lang w:val="es-AR"/>
        </w:rPr>
      </w:pPr>
      <w:r>
        <w:rPr>
          <w:rFonts w:ascii="Arial" w:hAnsi="Arial" w:cs="Arial"/>
          <w:lang w:val="es-AR"/>
        </w:rPr>
        <w:t>Incluso en edificaciones que cuentan con un Sistema Automatizado de Rociadores, se hace necesaria la colocación de Bocatomas de Incendio ya que sirven de complemento y respaldo de los Rociadores Automáticos.</w:t>
      </w:r>
    </w:p>
    <w:p w:rsidR="00CA1E93" w:rsidRDefault="00CA1E93" w:rsidP="000D70CB">
      <w:pPr>
        <w:spacing w:line="480" w:lineRule="auto"/>
        <w:ind w:left="1701"/>
        <w:jc w:val="both"/>
        <w:rPr>
          <w:rFonts w:ascii="Arial" w:hAnsi="Arial" w:cs="Arial"/>
          <w:lang w:val="es-AR"/>
        </w:rPr>
      </w:pPr>
      <w:r>
        <w:rPr>
          <w:rFonts w:ascii="Arial" w:hAnsi="Arial" w:cs="Arial"/>
          <w:lang w:val="es-AR"/>
        </w:rPr>
        <w:t>Se dice que la primera arma de combate en caso de algún siniestro siempre será el extintor, seguidamente de las Bocatomas de Incendio en caso de que no se lo pueda controlar; y si no es extinguido el fuego mediante los dos primeros en caso de tenerlos se activarán los rociadores automáticos, los cuales en su gran mayoría, siempre resultan efectivos.</w:t>
      </w:r>
    </w:p>
    <w:p w:rsidR="008963B5" w:rsidRDefault="008963B5" w:rsidP="001C2F39">
      <w:pPr>
        <w:spacing w:line="480" w:lineRule="auto"/>
        <w:ind w:left="1701"/>
        <w:jc w:val="both"/>
        <w:rPr>
          <w:rFonts w:ascii="Arial" w:hAnsi="Arial" w:cs="Arial"/>
          <w:lang w:val="es-AR"/>
        </w:rPr>
      </w:pPr>
    </w:p>
    <w:p w:rsidR="00CA1E93" w:rsidRDefault="000D70CB" w:rsidP="001C2F39">
      <w:pPr>
        <w:spacing w:line="480" w:lineRule="auto"/>
        <w:ind w:left="1701"/>
        <w:jc w:val="both"/>
        <w:rPr>
          <w:rFonts w:ascii="Arial" w:hAnsi="Arial" w:cs="Arial"/>
          <w:lang w:val="es-AR"/>
        </w:rPr>
      </w:pPr>
      <w:r>
        <w:rPr>
          <w:rFonts w:ascii="Arial" w:hAnsi="Arial" w:cs="Arial"/>
          <w:lang w:val="es-AR"/>
        </w:rPr>
        <w:t>A continuación se citan los tres tipos de Bocatomas que se emplean en los Sistemas Contra Incendios.</w:t>
      </w:r>
    </w:p>
    <w:p w:rsidR="000D70CB" w:rsidRDefault="000D70CB" w:rsidP="000D70CB">
      <w:pPr>
        <w:pStyle w:val="Prrafodelista"/>
        <w:numPr>
          <w:ilvl w:val="0"/>
          <w:numId w:val="20"/>
        </w:numPr>
        <w:spacing w:after="0" w:line="480" w:lineRule="auto"/>
        <w:ind w:left="2126" w:hanging="426"/>
        <w:rPr>
          <w:rFonts w:ascii="Arial" w:hAnsi="Arial" w:cs="Arial"/>
          <w:sz w:val="24"/>
          <w:szCs w:val="24"/>
          <w:lang w:val="es-AR"/>
        </w:rPr>
      </w:pPr>
      <w:r w:rsidRPr="008963B5">
        <w:rPr>
          <w:rFonts w:ascii="Arial" w:hAnsi="Arial" w:cs="Arial"/>
          <w:b/>
          <w:sz w:val="24"/>
          <w:szCs w:val="24"/>
          <w:lang w:val="es-AR"/>
        </w:rPr>
        <w:t>Tipo 1.-</w:t>
      </w:r>
      <w:r w:rsidRPr="000D70CB">
        <w:rPr>
          <w:rFonts w:ascii="Arial" w:hAnsi="Arial" w:cs="Arial"/>
          <w:sz w:val="24"/>
          <w:szCs w:val="24"/>
          <w:lang w:val="es-AR"/>
        </w:rPr>
        <w:t xml:space="preserve"> Este tipo de sistemas está compuesto por Bocatomas de Incendio que consta c</w:t>
      </w:r>
      <w:r w:rsidR="00E56078">
        <w:rPr>
          <w:rFonts w:ascii="Arial" w:hAnsi="Arial" w:cs="Arial"/>
          <w:sz w:val="24"/>
          <w:szCs w:val="24"/>
          <w:lang w:val="es-AR"/>
        </w:rPr>
        <w:t>on conexiones para mangueras de</w:t>
      </w:r>
      <w:r>
        <w:rPr>
          <w:rFonts w:ascii="Arial" w:hAnsi="Arial" w:cs="Arial"/>
          <w:sz w:val="24"/>
          <w:szCs w:val="24"/>
          <w:lang w:val="es-AR"/>
        </w:rPr>
        <w:t xml:space="preserve"> 2 ½” </w:t>
      </w:r>
      <w:r w:rsidR="00E56078">
        <w:rPr>
          <w:rFonts w:ascii="Arial" w:hAnsi="Arial" w:cs="Arial"/>
          <w:sz w:val="24"/>
          <w:szCs w:val="24"/>
          <w:lang w:val="es-AR"/>
        </w:rPr>
        <w:t xml:space="preserve">de diámetro, </w:t>
      </w:r>
      <w:r>
        <w:rPr>
          <w:rFonts w:ascii="Arial" w:hAnsi="Arial" w:cs="Arial"/>
          <w:sz w:val="24"/>
          <w:szCs w:val="24"/>
          <w:lang w:val="es-AR"/>
        </w:rPr>
        <w:t xml:space="preserve">es decir que en su interior tienen </w:t>
      </w:r>
      <w:r w:rsidR="00E56078">
        <w:rPr>
          <w:rFonts w:ascii="Arial" w:hAnsi="Arial" w:cs="Arial"/>
          <w:sz w:val="24"/>
          <w:szCs w:val="24"/>
          <w:lang w:val="es-AR"/>
        </w:rPr>
        <w:t>una válvula del tipo angular de</w:t>
      </w:r>
      <w:r>
        <w:rPr>
          <w:rFonts w:ascii="Arial" w:hAnsi="Arial" w:cs="Arial"/>
          <w:sz w:val="24"/>
          <w:szCs w:val="24"/>
          <w:lang w:val="es-AR"/>
        </w:rPr>
        <w:t xml:space="preserve"> 2 ½”</w:t>
      </w:r>
      <w:r w:rsidR="00E56078">
        <w:rPr>
          <w:rFonts w:ascii="Arial" w:hAnsi="Arial" w:cs="Arial"/>
          <w:sz w:val="24"/>
          <w:szCs w:val="24"/>
          <w:lang w:val="es-AR"/>
        </w:rPr>
        <w:t xml:space="preserve"> de diámetro</w:t>
      </w:r>
      <w:r>
        <w:rPr>
          <w:rFonts w:ascii="Arial" w:hAnsi="Arial" w:cs="Arial"/>
          <w:sz w:val="24"/>
          <w:szCs w:val="24"/>
          <w:lang w:val="es-AR"/>
        </w:rPr>
        <w:t>.</w:t>
      </w:r>
    </w:p>
    <w:p w:rsidR="000D70CB" w:rsidRDefault="000D70CB" w:rsidP="000D70CB">
      <w:pPr>
        <w:pStyle w:val="Prrafodelista"/>
        <w:spacing w:after="0" w:line="480" w:lineRule="auto"/>
        <w:ind w:left="2126"/>
        <w:rPr>
          <w:rFonts w:ascii="Arial" w:hAnsi="Arial" w:cs="Arial"/>
          <w:sz w:val="24"/>
          <w:szCs w:val="24"/>
          <w:lang w:val="es-AR"/>
        </w:rPr>
      </w:pPr>
      <w:r>
        <w:rPr>
          <w:rFonts w:ascii="Arial" w:hAnsi="Arial" w:cs="Arial"/>
          <w:sz w:val="24"/>
          <w:szCs w:val="24"/>
          <w:lang w:val="es-AR"/>
        </w:rPr>
        <w:lastRenderedPageBreak/>
        <w:t xml:space="preserve">Este tipo de Bocatoma deberá ser capaz de proporcionar un caudal de 150 GPM a una presión mínima de 60 Psi y son utilizados en edificaciones con calificaciones de Riesgo Tipo Ordinario y Extra. </w:t>
      </w:r>
    </w:p>
    <w:p w:rsidR="00E56078" w:rsidRDefault="00E56078" w:rsidP="00E56078">
      <w:pPr>
        <w:pStyle w:val="Prrafodelista"/>
        <w:spacing w:after="0" w:line="480" w:lineRule="auto"/>
        <w:ind w:left="2126"/>
        <w:jc w:val="center"/>
      </w:pPr>
      <w:r>
        <w:t>    </w:t>
      </w:r>
      <w:r w:rsidR="008963B5">
        <w:br/>
        <w:t>    </w:t>
      </w:r>
      <w:r w:rsidR="008963B5">
        <w:rPr>
          <w:noProof/>
          <w:lang w:val="es-EC" w:eastAsia="es-EC"/>
        </w:rPr>
        <w:drawing>
          <wp:inline distT="0" distB="0" distL="0" distR="0">
            <wp:extent cx="1619250" cy="1619250"/>
            <wp:effectExtent l="19050" t="0" r="0" b="0"/>
            <wp:docPr id="7" name="Imagen 7" descr="http://www.grupo3s.pe/img/cla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rupo3s.pe/img/clase1.jpg"/>
                    <pic:cNvPicPr>
                      <a:picLocks noChangeAspect="1" noChangeArrowheads="1"/>
                    </pic:cNvPicPr>
                  </pic:nvPicPr>
                  <pic:blipFill>
                    <a:blip r:embed="rId23" cstate="print"/>
                    <a:srcRect/>
                    <a:stretch>
                      <a:fillRect/>
                    </a:stretch>
                  </pic:blipFill>
                  <pic:spPr bwMode="auto">
                    <a:xfrm>
                      <a:off x="0" y="0"/>
                      <a:ext cx="1619250" cy="1619250"/>
                    </a:xfrm>
                    <a:prstGeom prst="rect">
                      <a:avLst/>
                    </a:prstGeom>
                    <a:noFill/>
                    <a:ln w="9525">
                      <a:noFill/>
                      <a:miter lim="800000"/>
                      <a:headEnd/>
                      <a:tailEnd/>
                    </a:ln>
                  </pic:spPr>
                </pic:pic>
              </a:graphicData>
            </a:graphic>
          </wp:inline>
        </w:drawing>
      </w:r>
    </w:p>
    <w:p w:rsidR="008963B5" w:rsidRDefault="002D553A" w:rsidP="00E56078">
      <w:pPr>
        <w:pStyle w:val="Prrafodelista"/>
        <w:spacing w:after="0" w:line="480" w:lineRule="auto"/>
        <w:ind w:left="2126"/>
        <w:jc w:val="center"/>
        <w:rPr>
          <w:rFonts w:ascii="Arial" w:hAnsi="Arial" w:cs="Arial"/>
          <w:b/>
          <w:sz w:val="24"/>
          <w:szCs w:val="24"/>
        </w:rPr>
      </w:pPr>
      <w:r w:rsidRPr="00F348DA">
        <w:rPr>
          <w:rFonts w:ascii="Arial" w:hAnsi="Arial" w:cs="Arial"/>
          <w:b/>
          <w:sz w:val="24"/>
          <w:szCs w:val="24"/>
        </w:rPr>
        <w:t>FIGURA</w:t>
      </w:r>
      <w:r w:rsidR="00F67AD0" w:rsidRPr="00F348DA">
        <w:rPr>
          <w:rFonts w:ascii="Arial" w:hAnsi="Arial" w:cs="Arial"/>
          <w:b/>
          <w:sz w:val="24"/>
          <w:szCs w:val="24"/>
        </w:rPr>
        <w:t xml:space="preserve"> 3.4 </w:t>
      </w:r>
      <w:r w:rsidR="00F348DA" w:rsidRPr="00F348DA">
        <w:rPr>
          <w:rFonts w:ascii="Arial" w:hAnsi="Arial" w:cs="Arial"/>
          <w:b/>
          <w:sz w:val="24"/>
          <w:szCs w:val="24"/>
        </w:rPr>
        <w:t xml:space="preserve"> BOCATOMA TIPO 1</w:t>
      </w:r>
    </w:p>
    <w:p w:rsidR="00F348DA" w:rsidRPr="00F348DA" w:rsidRDefault="00F348DA" w:rsidP="00E56078">
      <w:pPr>
        <w:pStyle w:val="Prrafodelista"/>
        <w:spacing w:after="0" w:line="480" w:lineRule="auto"/>
        <w:ind w:left="2126"/>
        <w:jc w:val="center"/>
        <w:rPr>
          <w:rFonts w:ascii="Arial" w:hAnsi="Arial" w:cs="Arial"/>
          <w:b/>
          <w:sz w:val="24"/>
          <w:szCs w:val="24"/>
          <w:lang w:val="es-AR"/>
        </w:rPr>
      </w:pPr>
    </w:p>
    <w:p w:rsidR="000F35DA" w:rsidRPr="000F35DA" w:rsidRDefault="008963B5" w:rsidP="000F35DA">
      <w:pPr>
        <w:pStyle w:val="Prrafodelista"/>
        <w:numPr>
          <w:ilvl w:val="0"/>
          <w:numId w:val="20"/>
        </w:numPr>
        <w:spacing w:after="0" w:line="480" w:lineRule="auto"/>
        <w:ind w:left="2126" w:hanging="426"/>
        <w:rPr>
          <w:rFonts w:ascii="Arial" w:hAnsi="Arial" w:cs="Arial"/>
          <w:b/>
          <w:sz w:val="24"/>
          <w:szCs w:val="24"/>
          <w:lang w:val="es-AR"/>
        </w:rPr>
      </w:pPr>
      <w:r w:rsidRPr="008963B5">
        <w:rPr>
          <w:rFonts w:ascii="Arial" w:hAnsi="Arial" w:cs="Arial"/>
          <w:b/>
          <w:sz w:val="24"/>
          <w:szCs w:val="24"/>
          <w:lang w:val="es-AR"/>
        </w:rPr>
        <w:t>Tipo 2.-</w:t>
      </w:r>
      <w:r>
        <w:rPr>
          <w:rFonts w:ascii="Arial" w:hAnsi="Arial" w:cs="Arial"/>
          <w:b/>
          <w:sz w:val="24"/>
          <w:szCs w:val="24"/>
          <w:lang w:val="es-AR"/>
        </w:rPr>
        <w:t xml:space="preserve"> </w:t>
      </w:r>
      <w:r>
        <w:rPr>
          <w:rFonts w:ascii="Arial" w:hAnsi="Arial" w:cs="Arial"/>
          <w:sz w:val="24"/>
          <w:szCs w:val="24"/>
          <w:lang w:val="es-AR"/>
        </w:rPr>
        <w:t>Están compuestos por Bocatomas de Incendio que constan con conexiones para mangueras de 1 ½” de diámetro</w:t>
      </w:r>
      <w:r w:rsidR="000F35DA">
        <w:rPr>
          <w:rFonts w:ascii="Arial" w:hAnsi="Arial" w:cs="Arial"/>
          <w:sz w:val="24"/>
          <w:szCs w:val="24"/>
          <w:lang w:val="es-AR"/>
        </w:rPr>
        <w:t>. Estos sistemas están pensados para que cualquier ocupante de la edificación pueda dar un primer combate al fuego. Este tipo de Bocatoma deberá ser capaz de proporcionar un caudal de 100 GPM a una presión mínima de 60 Psi y son utilizados en edificaciones con calificaciones de Riesgo Tipo Ligero.</w:t>
      </w:r>
    </w:p>
    <w:p w:rsidR="000F35DA" w:rsidRDefault="000F35DA" w:rsidP="000F35DA">
      <w:pPr>
        <w:pStyle w:val="Prrafodelista"/>
        <w:spacing w:after="0" w:line="480" w:lineRule="auto"/>
        <w:ind w:left="2126"/>
        <w:rPr>
          <w:rFonts w:ascii="Arial" w:hAnsi="Arial" w:cs="Arial"/>
          <w:sz w:val="24"/>
          <w:szCs w:val="24"/>
          <w:lang w:val="es-AR"/>
        </w:rPr>
      </w:pPr>
      <w:r w:rsidRPr="000F35DA">
        <w:rPr>
          <w:rFonts w:ascii="Arial" w:hAnsi="Arial" w:cs="Arial"/>
          <w:sz w:val="24"/>
          <w:szCs w:val="24"/>
          <w:lang w:val="es-AR"/>
        </w:rPr>
        <w:t xml:space="preserve">Actualmente no son muy recomendables puesto que </w:t>
      </w:r>
      <w:r>
        <w:rPr>
          <w:rFonts w:ascii="Arial" w:hAnsi="Arial" w:cs="Arial"/>
          <w:sz w:val="24"/>
          <w:szCs w:val="24"/>
          <w:lang w:val="es-AR"/>
        </w:rPr>
        <w:t xml:space="preserve">se </w:t>
      </w:r>
      <w:r w:rsidRPr="000F35DA">
        <w:rPr>
          <w:rFonts w:ascii="Arial" w:hAnsi="Arial" w:cs="Arial"/>
          <w:sz w:val="24"/>
          <w:szCs w:val="24"/>
          <w:lang w:val="es-AR"/>
        </w:rPr>
        <w:t>espera</w:t>
      </w:r>
      <w:r>
        <w:rPr>
          <w:rFonts w:ascii="Arial" w:hAnsi="Arial" w:cs="Arial"/>
          <w:sz w:val="24"/>
          <w:szCs w:val="24"/>
          <w:lang w:val="es-AR"/>
        </w:rPr>
        <w:t xml:space="preserve"> en caso de un incendio es que todos evacuen el </w:t>
      </w:r>
      <w:r>
        <w:rPr>
          <w:rFonts w:ascii="Arial" w:hAnsi="Arial" w:cs="Arial"/>
          <w:sz w:val="24"/>
          <w:szCs w:val="24"/>
          <w:lang w:val="es-AR"/>
        </w:rPr>
        <w:lastRenderedPageBreak/>
        <w:t>edificio y que nadie combata el fuego a menos que se encuentre entrenado o forme parte de una brigada contra incendio.</w:t>
      </w:r>
    </w:p>
    <w:p w:rsidR="000F35DA" w:rsidRDefault="000F35DA" w:rsidP="000F35DA">
      <w:pPr>
        <w:pStyle w:val="Prrafodelista"/>
        <w:spacing w:after="0" w:line="480" w:lineRule="auto"/>
        <w:ind w:left="2126"/>
        <w:rPr>
          <w:rFonts w:ascii="Arial" w:hAnsi="Arial" w:cs="Arial"/>
          <w:sz w:val="24"/>
          <w:szCs w:val="24"/>
          <w:lang w:val="es-AR"/>
        </w:rPr>
      </w:pPr>
      <w:r>
        <w:rPr>
          <w:rFonts w:ascii="Arial" w:hAnsi="Arial" w:cs="Arial"/>
          <w:sz w:val="24"/>
          <w:szCs w:val="24"/>
          <w:lang w:val="es-AR"/>
        </w:rPr>
        <w:t>Este Sistema consta de una manguera de 1 ½” de diámetro de 30 metros de largo, con la cual se puede lograr un primer combate al fuego.</w:t>
      </w:r>
    </w:p>
    <w:p w:rsidR="000F35DA" w:rsidRDefault="000F35DA" w:rsidP="000F35DA">
      <w:pPr>
        <w:pStyle w:val="Prrafodelista"/>
        <w:spacing w:after="0" w:line="480" w:lineRule="auto"/>
        <w:ind w:left="2126"/>
        <w:jc w:val="center"/>
        <w:rPr>
          <w:rFonts w:ascii="Arial" w:hAnsi="Arial" w:cs="Arial"/>
          <w:sz w:val="24"/>
          <w:szCs w:val="24"/>
          <w:lang w:val="es-AR"/>
        </w:rPr>
      </w:pPr>
      <w:r>
        <w:rPr>
          <w:noProof/>
          <w:lang w:val="es-EC" w:eastAsia="es-EC"/>
        </w:rPr>
        <w:drawing>
          <wp:inline distT="0" distB="0" distL="0" distR="0">
            <wp:extent cx="1619969" cy="2199735"/>
            <wp:effectExtent l="19050" t="0" r="0" b="0"/>
            <wp:docPr id="10" name="Imagen 10" descr="http://www.grupo3s.pe/img/cla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rupo3s.pe/img/clase2.jpg"/>
                    <pic:cNvPicPr>
                      <a:picLocks noChangeAspect="1" noChangeArrowheads="1"/>
                    </pic:cNvPicPr>
                  </pic:nvPicPr>
                  <pic:blipFill>
                    <a:blip r:embed="rId24" cstate="print"/>
                    <a:srcRect/>
                    <a:stretch>
                      <a:fillRect/>
                    </a:stretch>
                  </pic:blipFill>
                  <pic:spPr bwMode="auto">
                    <a:xfrm>
                      <a:off x="0" y="0"/>
                      <a:ext cx="1619250" cy="2198759"/>
                    </a:xfrm>
                    <a:prstGeom prst="rect">
                      <a:avLst/>
                    </a:prstGeom>
                    <a:noFill/>
                    <a:ln w="9525">
                      <a:noFill/>
                      <a:miter lim="800000"/>
                      <a:headEnd/>
                      <a:tailEnd/>
                    </a:ln>
                  </pic:spPr>
                </pic:pic>
              </a:graphicData>
            </a:graphic>
          </wp:inline>
        </w:drawing>
      </w:r>
    </w:p>
    <w:p w:rsidR="000F35DA" w:rsidRPr="00F348DA" w:rsidRDefault="002D553A" w:rsidP="000F35DA">
      <w:pPr>
        <w:pStyle w:val="Prrafodelista"/>
        <w:spacing w:after="0" w:line="480" w:lineRule="auto"/>
        <w:ind w:left="2126"/>
        <w:jc w:val="center"/>
        <w:rPr>
          <w:rFonts w:ascii="Arial" w:hAnsi="Arial" w:cs="Arial"/>
          <w:b/>
          <w:sz w:val="24"/>
          <w:szCs w:val="24"/>
          <w:lang w:val="es-AR"/>
        </w:rPr>
      </w:pPr>
      <w:r w:rsidRPr="00F348DA">
        <w:rPr>
          <w:rFonts w:ascii="Arial" w:hAnsi="Arial" w:cs="Arial"/>
          <w:b/>
          <w:sz w:val="24"/>
          <w:szCs w:val="24"/>
          <w:lang w:val="es-AR"/>
        </w:rPr>
        <w:t xml:space="preserve">FIGURA </w:t>
      </w:r>
      <w:r w:rsidR="00F67AD0" w:rsidRPr="00F348DA">
        <w:rPr>
          <w:rFonts w:ascii="Arial" w:hAnsi="Arial" w:cs="Arial"/>
          <w:b/>
          <w:sz w:val="24"/>
          <w:szCs w:val="24"/>
          <w:lang w:val="es-AR"/>
        </w:rPr>
        <w:t>3.</w:t>
      </w:r>
      <w:r w:rsidR="00AC0975" w:rsidRPr="00F348DA">
        <w:rPr>
          <w:rFonts w:ascii="Arial" w:hAnsi="Arial" w:cs="Arial"/>
          <w:b/>
          <w:sz w:val="24"/>
          <w:szCs w:val="24"/>
          <w:lang w:val="es-AR"/>
        </w:rPr>
        <w:t>5</w:t>
      </w:r>
      <w:r w:rsidR="00F67AD0" w:rsidRPr="00F348DA">
        <w:rPr>
          <w:rFonts w:ascii="Arial" w:hAnsi="Arial" w:cs="Arial"/>
          <w:b/>
          <w:sz w:val="24"/>
          <w:szCs w:val="24"/>
          <w:lang w:val="es-AR"/>
        </w:rPr>
        <w:t xml:space="preserve"> </w:t>
      </w:r>
      <w:r w:rsidR="00F348DA" w:rsidRPr="00F348DA">
        <w:rPr>
          <w:rFonts w:ascii="Arial" w:hAnsi="Arial" w:cs="Arial"/>
          <w:b/>
          <w:sz w:val="24"/>
          <w:szCs w:val="24"/>
          <w:lang w:val="es-AR"/>
        </w:rPr>
        <w:t>BOCATOMA TIPO 2</w:t>
      </w:r>
    </w:p>
    <w:p w:rsidR="002C27BC" w:rsidRPr="00DD4B73" w:rsidRDefault="002C27BC" w:rsidP="002C27BC">
      <w:pPr>
        <w:pStyle w:val="Prrafodelista"/>
        <w:numPr>
          <w:ilvl w:val="0"/>
          <w:numId w:val="20"/>
        </w:numPr>
        <w:spacing w:after="0" w:line="480" w:lineRule="auto"/>
        <w:ind w:left="2126" w:hanging="426"/>
        <w:rPr>
          <w:rFonts w:ascii="Arial" w:hAnsi="Arial" w:cs="Arial"/>
          <w:b/>
          <w:sz w:val="24"/>
          <w:szCs w:val="24"/>
          <w:lang w:val="es-AR"/>
        </w:rPr>
      </w:pPr>
      <w:r>
        <w:rPr>
          <w:rFonts w:ascii="Arial" w:hAnsi="Arial" w:cs="Arial"/>
          <w:b/>
          <w:sz w:val="24"/>
          <w:szCs w:val="24"/>
          <w:lang w:val="es-AR"/>
        </w:rPr>
        <w:t xml:space="preserve">Tipo 3.- </w:t>
      </w:r>
      <w:r w:rsidR="00DD4B73">
        <w:rPr>
          <w:rFonts w:ascii="Arial" w:hAnsi="Arial" w:cs="Arial"/>
          <w:sz w:val="24"/>
          <w:szCs w:val="24"/>
          <w:lang w:val="es-AR"/>
        </w:rPr>
        <w:t>Son una combinación d</w:t>
      </w:r>
      <w:r w:rsidR="00F348DA">
        <w:rPr>
          <w:rFonts w:ascii="Arial" w:hAnsi="Arial" w:cs="Arial"/>
          <w:sz w:val="24"/>
          <w:szCs w:val="24"/>
          <w:lang w:val="es-AR"/>
        </w:rPr>
        <w:t>e</w:t>
      </w:r>
      <w:r w:rsidR="00DD4B73">
        <w:rPr>
          <w:rFonts w:ascii="Arial" w:hAnsi="Arial" w:cs="Arial"/>
          <w:sz w:val="24"/>
          <w:szCs w:val="24"/>
          <w:lang w:val="es-AR"/>
        </w:rPr>
        <w:t xml:space="preserve"> los dos anteriores, ya que en su interior consta de 2 tomas fijas de agua, es decir, tienen una toma de 1 ½” conectada a una manguera de 1 ½” de diámetro de 30 metros de largo y otra toma fija de 2 ½” de diámetro con la cual se podrán conectar el Cuerpo de Bomberos con sus mangueras. Este tipo de Bocatoma deberá ser capaz de proporcionar un caudal de 250 GPM a una presión mínima de 60 Psi y </w:t>
      </w:r>
      <w:r w:rsidR="00DD4B73">
        <w:rPr>
          <w:rFonts w:ascii="Arial" w:hAnsi="Arial" w:cs="Arial"/>
          <w:sz w:val="24"/>
          <w:szCs w:val="24"/>
          <w:lang w:val="es-AR"/>
        </w:rPr>
        <w:lastRenderedPageBreak/>
        <w:t>son utilizados en edificaciones con calificaciones de Riego Tipo Ordinario y Extra.</w:t>
      </w:r>
    </w:p>
    <w:p w:rsidR="00DD4B73" w:rsidRDefault="00DD4B73" w:rsidP="00DD4B73">
      <w:pPr>
        <w:pStyle w:val="Prrafodelista"/>
        <w:spacing w:after="0" w:line="480" w:lineRule="auto"/>
        <w:ind w:left="2126"/>
        <w:jc w:val="center"/>
        <w:rPr>
          <w:rFonts w:ascii="Arial" w:hAnsi="Arial" w:cs="Arial"/>
          <w:b/>
          <w:sz w:val="24"/>
          <w:szCs w:val="24"/>
          <w:lang w:val="es-AR"/>
        </w:rPr>
      </w:pPr>
      <w:r>
        <w:rPr>
          <w:noProof/>
          <w:lang w:val="es-EC" w:eastAsia="es-EC"/>
        </w:rPr>
        <w:drawing>
          <wp:inline distT="0" distB="0" distL="0" distR="0">
            <wp:extent cx="1860261" cy="2329132"/>
            <wp:effectExtent l="19050" t="0" r="6639" b="0"/>
            <wp:docPr id="16" name="Imagen 16" descr="http://www.grupo3s.pe/img/cla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rupo3s.pe/img/clase3.jpg"/>
                    <pic:cNvPicPr>
                      <a:picLocks noChangeAspect="1" noChangeArrowheads="1"/>
                    </pic:cNvPicPr>
                  </pic:nvPicPr>
                  <pic:blipFill>
                    <a:blip r:embed="rId25" cstate="print"/>
                    <a:srcRect/>
                    <a:stretch>
                      <a:fillRect/>
                    </a:stretch>
                  </pic:blipFill>
                  <pic:spPr bwMode="auto">
                    <a:xfrm>
                      <a:off x="0" y="0"/>
                      <a:ext cx="1857375" cy="2325519"/>
                    </a:xfrm>
                    <a:prstGeom prst="rect">
                      <a:avLst/>
                    </a:prstGeom>
                    <a:noFill/>
                    <a:ln w="9525">
                      <a:noFill/>
                      <a:miter lim="800000"/>
                      <a:headEnd/>
                      <a:tailEnd/>
                    </a:ln>
                  </pic:spPr>
                </pic:pic>
              </a:graphicData>
            </a:graphic>
          </wp:inline>
        </w:drawing>
      </w:r>
    </w:p>
    <w:p w:rsidR="00DD4B73" w:rsidRPr="00F348DA" w:rsidRDefault="002D553A" w:rsidP="00DD4B73">
      <w:pPr>
        <w:pStyle w:val="Prrafodelista"/>
        <w:spacing w:after="0" w:line="480" w:lineRule="auto"/>
        <w:ind w:left="2126"/>
        <w:jc w:val="center"/>
        <w:rPr>
          <w:rFonts w:ascii="Arial" w:hAnsi="Arial" w:cs="Arial"/>
          <w:b/>
          <w:sz w:val="24"/>
          <w:szCs w:val="24"/>
          <w:lang w:val="es-AR"/>
        </w:rPr>
      </w:pPr>
      <w:r w:rsidRPr="00F348DA">
        <w:rPr>
          <w:rFonts w:ascii="Arial" w:hAnsi="Arial" w:cs="Arial"/>
          <w:b/>
          <w:sz w:val="24"/>
          <w:szCs w:val="24"/>
          <w:lang w:val="es-AR"/>
        </w:rPr>
        <w:t>FIGURA</w:t>
      </w:r>
      <w:r w:rsidR="00F67AD0" w:rsidRPr="00F348DA">
        <w:rPr>
          <w:rFonts w:ascii="Arial" w:hAnsi="Arial" w:cs="Arial"/>
          <w:b/>
          <w:sz w:val="24"/>
          <w:szCs w:val="24"/>
          <w:lang w:val="es-AR"/>
        </w:rPr>
        <w:t xml:space="preserve"> 3.</w:t>
      </w:r>
      <w:r w:rsidR="00AC0975" w:rsidRPr="00F348DA">
        <w:rPr>
          <w:rFonts w:ascii="Arial" w:hAnsi="Arial" w:cs="Arial"/>
          <w:b/>
          <w:sz w:val="24"/>
          <w:szCs w:val="24"/>
          <w:lang w:val="es-AR"/>
        </w:rPr>
        <w:t>6</w:t>
      </w:r>
      <w:r w:rsidR="00F67AD0" w:rsidRPr="00F348DA">
        <w:rPr>
          <w:rFonts w:ascii="Arial" w:hAnsi="Arial" w:cs="Arial"/>
          <w:b/>
          <w:sz w:val="24"/>
          <w:szCs w:val="24"/>
          <w:lang w:val="es-AR"/>
        </w:rPr>
        <w:t xml:space="preserve"> </w:t>
      </w:r>
      <w:r w:rsidR="00F348DA" w:rsidRPr="00F348DA">
        <w:rPr>
          <w:rFonts w:ascii="Arial" w:hAnsi="Arial" w:cs="Arial"/>
          <w:b/>
          <w:sz w:val="24"/>
          <w:szCs w:val="24"/>
          <w:lang w:val="es-AR"/>
        </w:rPr>
        <w:t>BOCATOMA TIPO 3</w:t>
      </w:r>
    </w:p>
    <w:p w:rsidR="00314BC8" w:rsidRPr="006B0B93" w:rsidRDefault="00314BC8" w:rsidP="006B0B93">
      <w:pPr>
        <w:spacing w:line="480" w:lineRule="auto"/>
        <w:ind w:left="1701"/>
        <w:jc w:val="both"/>
        <w:rPr>
          <w:rFonts w:ascii="Arial" w:hAnsi="Arial" w:cs="Arial"/>
          <w:lang w:val="es-AR"/>
        </w:rPr>
      </w:pPr>
      <w:r w:rsidRPr="006B0B93">
        <w:rPr>
          <w:rFonts w:ascii="Arial" w:hAnsi="Arial" w:cs="Arial"/>
          <w:lang w:val="es-AR"/>
        </w:rPr>
        <w:t xml:space="preserve">Los componentes de </w:t>
      </w:r>
      <w:r w:rsidR="006B0B93" w:rsidRPr="006B0B93">
        <w:rPr>
          <w:rFonts w:ascii="Arial" w:hAnsi="Arial" w:cs="Arial"/>
          <w:lang w:val="es-AR"/>
        </w:rPr>
        <w:t>una</w:t>
      </w:r>
      <w:r w:rsidRPr="006B0B93">
        <w:rPr>
          <w:rFonts w:ascii="Arial" w:hAnsi="Arial" w:cs="Arial"/>
          <w:lang w:val="es-AR"/>
        </w:rPr>
        <w:t xml:space="preserve"> Bocatoma de Incendios equipada son</w:t>
      </w:r>
      <w:r w:rsidR="006B0B93" w:rsidRPr="006B0B93">
        <w:rPr>
          <w:rFonts w:ascii="Arial" w:hAnsi="Arial" w:cs="Arial"/>
          <w:lang w:val="es-AR"/>
        </w:rPr>
        <w:t>:</w:t>
      </w:r>
    </w:p>
    <w:p w:rsidR="006B0B93" w:rsidRPr="006B0B93" w:rsidRDefault="006B0B93" w:rsidP="006B0B93">
      <w:pPr>
        <w:pStyle w:val="Prrafodelista"/>
        <w:numPr>
          <w:ilvl w:val="0"/>
          <w:numId w:val="23"/>
        </w:numPr>
        <w:spacing w:line="480" w:lineRule="auto"/>
        <w:rPr>
          <w:rFonts w:ascii="Arial" w:hAnsi="Arial" w:cs="Arial"/>
          <w:sz w:val="24"/>
          <w:szCs w:val="24"/>
          <w:lang w:val="es-AR"/>
        </w:rPr>
      </w:pPr>
      <w:r w:rsidRPr="006B0B93">
        <w:rPr>
          <w:rFonts w:ascii="Arial" w:hAnsi="Arial" w:cs="Arial"/>
          <w:sz w:val="24"/>
          <w:szCs w:val="24"/>
          <w:lang w:val="es-AR"/>
        </w:rPr>
        <w:t xml:space="preserve">Cajetín metálico con puerta de vidrio </w:t>
      </w:r>
      <w:proofErr w:type="spellStart"/>
      <w:r w:rsidRPr="006B0B93">
        <w:rPr>
          <w:rFonts w:ascii="Arial" w:hAnsi="Arial" w:cs="Arial"/>
          <w:sz w:val="24"/>
          <w:szCs w:val="24"/>
          <w:lang w:val="es-AR"/>
        </w:rPr>
        <w:t>colapsable</w:t>
      </w:r>
      <w:proofErr w:type="spellEnd"/>
      <w:r w:rsidRPr="006B0B93">
        <w:rPr>
          <w:rFonts w:ascii="Arial" w:hAnsi="Arial" w:cs="Arial"/>
          <w:sz w:val="24"/>
          <w:szCs w:val="24"/>
          <w:lang w:val="es-AR"/>
        </w:rPr>
        <w:t>.</w:t>
      </w:r>
    </w:p>
    <w:p w:rsidR="006B0B93" w:rsidRPr="006B0B93" w:rsidRDefault="006B0B93" w:rsidP="006B0B93">
      <w:pPr>
        <w:pStyle w:val="Prrafodelista"/>
        <w:numPr>
          <w:ilvl w:val="0"/>
          <w:numId w:val="23"/>
        </w:numPr>
        <w:spacing w:line="480" w:lineRule="auto"/>
        <w:rPr>
          <w:rFonts w:ascii="Arial" w:hAnsi="Arial" w:cs="Arial"/>
          <w:sz w:val="24"/>
          <w:szCs w:val="24"/>
          <w:lang w:val="es-AR"/>
        </w:rPr>
      </w:pPr>
      <w:r w:rsidRPr="006B0B93">
        <w:rPr>
          <w:rFonts w:ascii="Arial" w:hAnsi="Arial" w:cs="Arial"/>
          <w:sz w:val="24"/>
          <w:szCs w:val="24"/>
          <w:lang w:val="es-AR"/>
        </w:rPr>
        <w:t>Válvula de Bronce del tipo angular (1 ½” y/o 2 ½”)</w:t>
      </w:r>
    </w:p>
    <w:p w:rsidR="006B0B93" w:rsidRPr="006B0B93" w:rsidRDefault="006B0B93" w:rsidP="006B0B93">
      <w:pPr>
        <w:pStyle w:val="Prrafodelista"/>
        <w:numPr>
          <w:ilvl w:val="0"/>
          <w:numId w:val="23"/>
        </w:numPr>
        <w:spacing w:line="480" w:lineRule="auto"/>
        <w:rPr>
          <w:rFonts w:ascii="Arial" w:hAnsi="Arial" w:cs="Arial"/>
          <w:sz w:val="24"/>
          <w:szCs w:val="24"/>
          <w:lang w:val="es-AR"/>
        </w:rPr>
      </w:pPr>
      <w:r w:rsidRPr="006B0B93">
        <w:rPr>
          <w:rFonts w:ascii="Arial" w:hAnsi="Arial" w:cs="Arial"/>
          <w:sz w:val="24"/>
          <w:szCs w:val="24"/>
          <w:lang w:val="es-AR"/>
        </w:rPr>
        <w:t>Manguera de lona con chaqueta sencilla de 1 ½” de diámetro con acoples, longitud = 30 metros</w:t>
      </w:r>
    </w:p>
    <w:p w:rsidR="006B0B93" w:rsidRPr="006B0B93" w:rsidRDefault="006B0B93" w:rsidP="006B0B93">
      <w:pPr>
        <w:pStyle w:val="Prrafodelista"/>
        <w:numPr>
          <w:ilvl w:val="0"/>
          <w:numId w:val="23"/>
        </w:numPr>
        <w:spacing w:line="480" w:lineRule="auto"/>
        <w:rPr>
          <w:rFonts w:ascii="Arial" w:hAnsi="Arial" w:cs="Arial"/>
          <w:sz w:val="24"/>
          <w:szCs w:val="24"/>
          <w:lang w:val="es-AR"/>
        </w:rPr>
      </w:pPr>
      <w:r w:rsidRPr="006B0B93">
        <w:rPr>
          <w:rFonts w:ascii="Arial" w:hAnsi="Arial" w:cs="Arial"/>
          <w:sz w:val="24"/>
          <w:szCs w:val="24"/>
          <w:lang w:val="es-AR"/>
        </w:rPr>
        <w:t>Soporte de manguera</w:t>
      </w:r>
    </w:p>
    <w:p w:rsidR="006B0B93" w:rsidRPr="006B0B93" w:rsidRDefault="006B0B93" w:rsidP="006B0B93">
      <w:pPr>
        <w:pStyle w:val="Prrafodelista"/>
        <w:numPr>
          <w:ilvl w:val="0"/>
          <w:numId w:val="23"/>
        </w:numPr>
        <w:spacing w:line="480" w:lineRule="auto"/>
        <w:rPr>
          <w:rFonts w:ascii="Arial" w:hAnsi="Arial" w:cs="Arial"/>
          <w:sz w:val="24"/>
          <w:szCs w:val="24"/>
          <w:lang w:val="es-AR"/>
        </w:rPr>
      </w:pPr>
      <w:r w:rsidRPr="006B0B93">
        <w:rPr>
          <w:rFonts w:ascii="Arial" w:hAnsi="Arial" w:cs="Arial"/>
          <w:sz w:val="24"/>
          <w:szCs w:val="24"/>
          <w:lang w:val="es-AR"/>
        </w:rPr>
        <w:t>Pitón</w:t>
      </w:r>
    </w:p>
    <w:p w:rsidR="006B0B93" w:rsidRPr="006B0B93" w:rsidRDefault="006B0B93" w:rsidP="006B0B93">
      <w:pPr>
        <w:pStyle w:val="Prrafodelista"/>
        <w:numPr>
          <w:ilvl w:val="0"/>
          <w:numId w:val="23"/>
        </w:numPr>
        <w:spacing w:line="480" w:lineRule="auto"/>
        <w:rPr>
          <w:rFonts w:ascii="Arial" w:hAnsi="Arial" w:cs="Arial"/>
          <w:sz w:val="24"/>
          <w:szCs w:val="24"/>
          <w:lang w:val="es-AR"/>
        </w:rPr>
      </w:pPr>
      <w:r w:rsidRPr="006B0B93">
        <w:rPr>
          <w:rFonts w:ascii="Arial" w:hAnsi="Arial" w:cs="Arial"/>
          <w:sz w:val="24"/>
          <w:szCs w:val="24"/>
          <w:lang w:val="es-AR"/>
        </w:rPr>
        <w:t xml:space="preserve">Extintor PQS 10 </w:t>
      </w:r>
      <w:proofErr w:type="spellStart"/>
      <w:r w:rsidRPr="006B0B93">
        <w:rPr>
          <w:rFonts w:ascii="Arial" w:hAnsi="Arial" w:cs="Arial"/>
          <w:sz w:val="24"/>
          <w:szCs w:val="24"/>
          <w:lang w:val="es-AR"/>
        </w:rPr>
        <w:t>lbs</w:t>
      </w:r>
      <w:proofErr w:type="spellEnd"/>
    </w:p>
    <w:p w:rsidR="006B0B93" w:rsidRPr="006B0B93" w:rsidRDefault="006B0B93" w:rsidP="006B0B93">
      <w:pPr>
        <w:pStyle w:val="Prrafodelista"/>
        <w:numPr>
          <w:ilvl w:val="0"/>
          <w:numId w:val="23"/>
        </w:numPr>
        <w:spacing w:line="480" w:lineRule="auto"/>
        <w:rPr>
          <w:rFonts w:ascii="Arial" w:hAnsi="Arial" w:cs="Arial"/>
          <w:sz w:val="24"/>
          <w:szCs w:val="24"/>
          <w:lang w:val="es-AR"/>
        </w:rPr>
      </w:pPr>
      <w:r w:rsidRPr="006B0B93">
        <w:rPr>
          <w:rFonts w:ascii="Arial" w:hAnsi="Arial" w:cs="Arial"/>
          <w:sz w:val="24"/>
          <w:szCs w:val="24"/>
          <w:lang w:val="es-AR"/>
        </w:rPr>
        <w:t>Hacha</w:t>
      </w:r>
    </w:p>
    <w:p w:rsidR="006B0B93" w:rsidRDefault="006B0B93" w:rsidP="00F348DA">
      <w:pPr>
        <w:spacing w:line="480" w:lineRule="auto"/>
        <w:ind w:left="1701"/>
        <w:jc w:val="both"/>
        <w:rPr>
          <w:rFonts w:ascii="Arial" w:hAnsi="Arial" w:cs="Arial"/>
          <w:lang w:val="es-AR"/>
        </w:rPr>
      </w:pPr>
      <w:r>
        <w:rPr>
          <w:rFonts w:ascii="Arial" w:hAnsi="Arial" w:cs="Arial"/>
          <w:lang w:val="es-AR"/>
        </w:rPr>
        <w:lastRenderedPageBreak/>
        <w:t>Las Bocatomas de Incendio por lo general constan en su interior con una manguera de lona forrada con una longitud de 30 metros, por lo que se pueden ubicar las bocatomas de incendio no más de 60 metros lineales de separación. Aunque una manguera de 30 metros puede cubrir un radio de acción de 45 metros, por lo que el chorro de agua a una presión mínima de 60 Psi deberá cubrir 15 metros de longitud.</w:t>
      </w:r>
      <w:r w:rsidR="004A1158">
        <w:rPr>
          <w:rFonts w:ascii="Arial" w:hAnsi="Arial" w:cs="Arial"/>
          <w:lang w:val="es-AR"/>
        </w:rPr>
        <w:t xml:space="preserve"> Es recomendable instalar las bocatomas de incendio siempre en los accesos principales y/o salidas de escape, nunca se deberán encontrar obstruidos por ningún objeto que dificulte su operación o que los esté tapando a la vista.</w:t>
      </w:r>
    </w:p>
    <w:p w:rsidR="004A1158" w:rsidRDefault="004A1158" w:rsidP="00F348DA">
      <w:pPr>
        <w:spacing w:line="480" w:lineRule="auto"/>
        <w:ind w:left="1701"/>
        <w:jc w:val="both"/>
        <w:rPr>
          <w:rFonts w:ascii="Arial" w:hAnsi="Arial" w:cs="Arial"/>
          <w:lang w:val="es-AR"/>
        </w:rPr>
      </w:pPr>
    </w:p>
    <w:p w:rsidR="004A1158" w:rsidRPr="004A1158" w:rsidRDefault="004A1158" w:rsidP="00F348DA">
      <w:pPr>
        <w:spacing w:line="480" w:lineRule="auto"/>
        <w:ind w:left="1701"/>
        <w:jc w:val="both"/>
        <w:rPr>
          <w:rFonts w:ascii="Arial" w:hAnsi="Arial" w:cs="Arial"/>
          <w:lang w:val="es-AR"/>
        </w:rPr>
      </w:pPr>
      <w:r w:rsidRPr="004A1158">
        <w:rPr>
          <w:rFonts w:ascii="Arial" w:hAnsi="Arial" w:cs="Arial"/>
          <w:lang w:val="es-AR"/>
        </w:rPr>
        <w:t>Se verificarán cada tres meses a medida de mantenimiento lo siguiente:</w:t>
      </w:r>
    </w:p>
    <w:p w:rsidR="004A1158" w:rsidRPr="004A1158" w:rsidRDefault="004A1158" w:rsidP="004A1158">
      <w:pPr>
        <w:pStyle w:val="Prrafodelista"/>
        <w:numPr>
          <w:ilvl w:val="0"/>
          <w:numId w:val="20"/>
        </w:numPr>
        <w:spacing w:line="480" w:lineRule="auto"/>
        <w:ind w:left="2127" w:hanging="426"/>
        <w:rPr>
          <w:rFonts w:ascii="Arial" w:hAnsi="Arial" w:cs="Arial"/>
          <w:sz w:val="24"/>
          <w:szCs w:val="24"/>
          <w:lang w:val="es-AR"/>
        </w:rPr>
      </w:pPr>
      <w:r w:rsidRPr="004A1158">
        <w:rPr>
          <w:rFonts w:ascii="Arial" w:hAnsi="Arial" w:cs="Arial"/>
          <w:sz w:val="24"/>
          <w:szCs w:val="24"/>
          <w:lang w:val="es-AR"/>
        </w:rPr>
        <w:t>Accesibilidad y señalización de la totalidad de las bocatomas de incendios equipadas.</w:t>
      </w:r>
    </w:p>
    <w:p w:rsidR="004A1158" w:rsidRPr="004A1158" w:rsidRDefault="004A1158" w:rsidP="004A1158">
      <w:pPr>
        <w:pStyle w:val="Prrafodelista"/>
        <w:numPr>
          <w:ilvl w:val="0"/>
          <w:numId w:val="20"/>
        </w:numPr>
        <w:spacing w:line="480" w:lineRule="auto"/>
        <w:ind w:left="2127" w:hanging="426"/>
        <w:rPr>
          <w:rFonts w:ascii="Arial" w:hAnsi="Arial" w:cs="Arial"/>
          <w:sz w:val="24"/>
          <w:szCs w:val="24"/>
          <w:lang w:val="es-AR"/>
        </w:rPr>
      </w:pPr>
      <w:r w:rsidRPr="004A1158">
        <w:rPr>
          <w:rFonts w:ascii="Arial" w:hAnsi="Arial" w:cs="Arial"/>
          <w:sz w:val="24"/>
          <w:szCs w:val="24"/>
          <w:lang w:val="es-AR"/>
        </w:rPr>
        <w:t>Buen estado, mediante inspección visual de todos los elementos constitutivos, procediendo a desenrollar o desplegar la manguera en toda su extensión.</w:t>
      </w:r>
    </w:p>
    <w:p w:rsidR="004A1158" w:rsidRDefault="004A1158" w:rsidP="004A1158">
      <w:pPr>
        <w:pStyle w:val="Prrafodelista"/>
        <w:numPr>
          <w:ilvl w:val="0"/>
          <w:numId w:val="20"/>
        </w:numPr>
        <w:spacing w:line="480" w:lineRule="auto"/>
        <w:ind w:left="2127" w:hanging="426"/>
        <w:rPr>
          <w:rFonts w:ascii="Arial" w:hAnsi="Arial" w:cs="Arial"/>
          <w:sz w:val="24"/>
          <w:szCs w:val="24"/>
          <w:lang w:val="es-AR"/>
        </w:rPr>
      </w:pPr>
      <w:r w:rsidRPr="004A1158">
        <w:rPr>
          <w:rFonts w:ascii="Arial" w:hAnsi="Arial" w:cs="Arial"/>
          <w:sz w:val="24"/>
          <w:szCs w:val="24"/>
          <w:lang w:val="es-AR"/>
        </w:rPr>
        <w:t>Existencia de presión adecuada en la red, mediante lectura del manómetro.</w:t>
      </w:r>
    </w:p>
    <w:p w:rsidR="004A1158" w:rsidRPr="00F67AD0" w:rsidRDefault="004A1158" w:rsidP="004A1158">
      <w:pPr>
        <w:spacing w:line="480" w:lineRule="auto"/>
        <w:ind w:left="1701"/>
        <w:jc w:val="both"/>
        <w:rPr>
          <w:rFonts w:ascii="Arial" w:hAnsi="Arial" w:cs="Arial"/>
          <w:lang w:val="es-AR"/>
        </w:rPr>
      </w:pPr>
      <w:r>
        <w:rPr>
          <w:rFonts w:ascii="Arial" w:hAnsi="Arial" w:cs="Arial"/>
          <w:lang w:val="es-AR"/>
        </w:rPr>
        <w:lastRenderedPageBreak/>
        <w:t xml:space="preserve">Cada cinco años se efectuarán las siguientes operaciones de verificación, sobre la totalidad de las bocatomas de incendio </w:t>
      </w:r>
      <w:r w:rsidRPr="00F67AD0">
        <w:rPr>
          <w:rFonts w:ascii="Arial" w:hAnsi="Arial" w:cs="Arial"/>
          <w:lang w:val="es-AR"/>
        </w:rPr>
        <w:t>equipadas:</w:t>
      </w:r>
    </w:p>
    <w:p w:rsidR="004A1158" w:rsidRPr="00F67AD0" w:rsidRDefault="004A1158" w:rsidP="004A1158">
      <w:pPr>
        <w:pStyle w:val="Prrafodelista"/>
        <w:numPr>
          <w:ilvl w:val="0"/>
          <w:numId w:val="24"/>
        </w:numPr>
        <w:spacing w:line="480" w:lineRule="auto"/>
        <w:ind w:left="2127" w:hanging="426"/>
        <w:rPr>
          <w:rFonts w:ascii="Arial" w:hAnsi="Arial" w:cs="Arial"/>
          <w:sz w:val="24"/>
          <w:szCs w:val="24"/>
          <w:lang w:val="es-AR"/>
        </w:rPr>
      </w:pPr>
      <w:r w:rsidRPr="00F67AD0">
        <w:rPr>
          <w:rFonts w:ascii="Arial" w:hAnsi="Arial" w:cs="Arial"/>
          <w:sz w:val="24"/>
          <w:szCs w:val="24"/>
          <w:lang w:val="es-AR"/>
        </w:rPr>
        <w:t>Desmontaje de la manguera y ensayo de ésta en lugar adecuado, comprobando el correcto funcionamiento en las diversas posiciones de la boquilla, así como la efectividad del sistema de cierre. Adicional se comprobará la estanqueidad de la manguera a la presión de trabajo, así como de las juntas de los racores.</w:t>
      </w:r>
    </w:p>
    <w:p w:rsidR="004A1158" w:rsidRPr="00F67AD0" w:rsidRDefault="004A1158" w:rsidP="004A1158">
      <w:pPr>
        <w:pStyle w:val="Prrafodelista"/>
        <w:numPr>
          <w:ilvl w:val="0"/>
          <w:numId w:val="24"/>
        </w:numPr>
        <w:spacing w:line="480" w:lineRule="auto"/>
        <w:ind w:left="2127" w:hanging="426"/>
        <w:rPr>
          <w:rFonts w:ascii="Arial" w:hAnsi="Arial" w:cs="Arial"/>
          <w:sz w:val="24"/>
          <w:szCs w:val="24"/>
          <w:lang w:val="es-AR"/>
        </w:rPr>
      </w:pPr>
      <w:r w:rsidRPr="00F67AD0">
        <w:rPr>
          <w:rFonts w:ascii="Arial" w:hAnsi="Arial" w:cs="Arial"/>
          <w:sz w:val="24"/>
          <w:szCs w:val="24"/>
          <w:lang w:val="es-AR"/>
        </w:rPr>
        <w:t>Comparación de la indicación del manómetro con la de otro de referencia acoplado en el racor de conexión</w:t>
      </w:r>
      <w:r w:rsidR="00DD23D2" w:rsidRPr="00F67AD0">
        <w:rPr>
          <w:rFonts w:ascii="Arial" w:hAnsi="Arial" w:cs="Arial"/>
          <w:sz w:val="24"/>
          <w:szCs w:val="24"/>
          <w:lang w:val="es-AR"/>
        </w:rPr>
        <w:t xml:space="preserve"> de la manguera.</w:t>
      </w:r>
    </w:p>
    <w:p w:rsidR="00DD23D2" w:rsidRPr="00F67AD0" w:rsidRDefault="00DD23D2" w:rsidP="00F348DA">
      <w:pPr>
        <w:pStyle w:val="Prrafodelista"/>
        <w:numPr>
          <w:ilvl w:val="0"/>
          <w:numId w:val="24"/>
        </w:numPr>
        <w:spacing w:after="0" w:line="480" w:lineRule="auto"/>
        <w:ind w:left="2127" w:hanging="426"/>
        <w:rPr>
          <w:rFonts w:ascii="Arial" w:hAnsi="Arial" w:cs="Arial"/>
          <w:sz w:val="24"/>
          <w:szCs w:val="24"/>
          <w:lang w:val="es-AR"/>
        </w:rPr>
      </w:pPr>
      <w:r w:rsidRPr="00F67AD0">
        <w:rPr>
          <w:rFonts w:ascii="Arial" w:hAnsi="Arial" w:cs="Arial"/>
          <w:sz w:val="24"/>
          <w:szCs w:val="24"/>
          <w:lang w:val="es-AR"/>
        </w:rPr>
        <w:t>Cada cinco años la manguera deberá ser sometida a una presión de prueba de 15 kg/</w:t>
      </w:r>
      <w:proofErr w:type="gramStart"/>
      <w:r w:rsidRPr="00F67AD0">
        <w:rPr>
          <w:rFonts w:ascii="Arial" w:hAnsi="Arial" w:cs="Arial"/>
          <w:sz w:val="24"/>
          <w:szCs w:val="24"/>
          <w:lang w:val="es-AR"/>
        </w:rPr>
        <w:t>cm</w:t>
      </w:r>
      <w:r w:rsidRPr="00F67AD0">
        <w:rPr>
          <w:rFonts w:ascii="Arial" w:hAnsi="Arial" w:cs="Arial"/>
          <w:sz w:val="24"/>
          <w:szCs w:val="24"/>
          <w:vertAlign w:val="superscript"/>
          <w:lang w:val="es-AR"/>
        </w:rPr>
        <w:t>2</w:t>
      </w:r>
      <w:r w:rsidRPr="00F67AD0">
        <w:rPr>
          <w:rFonts w:ascii="Arial" w:hAnsi="Arial" w:cs="Arial"/>
          <w:sz w:val="24"/>
          <w:szCs w:val="24"/>
          <w:lang w:val="es-AR"/>
        </w:rPr>
        <w:t>(</w:t>
      </w:r>
      <w:proofErr w:type="gramEnd"/>
      <w:r w:rsidRPr="00F67AD0">
        <w:rPr>
          <w:rFonts w:ascii="Arial" w:hAnsi="Arial" w:cs="Arial"/>
          <w:sz w:val="24"/>
          <w:szCs w:val="24"/>
          <w:lang w:val="es-AR"/>
        </w:rPr>
        <w:t xml:space="preserve"> 1.47 </w:t>
      </w:r>
      <w:proofErr w:type="spellStart"/>
      <w:r w:rsidRPr="00F67AD0">
        <w:rPr>
          <w:rFonts w:ascii="Arial" w:hAnsi="Arial" w:cs="Arial"/>
          <w:sz w:val="24"/>
          <w:szCs w:val="24"/>
          <w:lang w:val="es-AR"/>
        </w:rPr>
        <w:t>kPa</w:t>
      </w:r>
      <w:proofErr w:type="spellEnd"/>
      <w:r w:rsidRPr="00F67AD0">
        <w:rPr>
          <w:rFonts w:ascii="Arial" w:hAnsi="Arial" w:cs="Arial"/>
          <w:sz w:val="24"/>
          <w:szCs w:val="24"/>
          <w:lang w:val="es-AR"/>
        </w:rPr>
        <w:t>).</w:t>
      </w:r>
    </w:p>
    <w:p w:rsidR="00314BC8" w:rsidRDefault="00314BC8" w:rsidP="00F348DA">
      <w:pPr>
        <w:pStyle w:val="Prrafodelista"/>
        <w:spacing w:after="0" w:line="480" w:lineRule="auto"/>
        <w:ind w:left="2126"/>
        <w:jc w:val="center"/>
        <w:rPr>
          <w:rFonts w:ascii="Arial" w:hAnsi="Arial" w:cs="Arial"/>
          <w:b/>
          <w:sz w:val="24"/>
          <w:szCs w:val="24"/>
          <w:lang w:val="es-AR"/>
        </w:rPr>
      </w:pPr>
    </w:p>
    <w:p w:rsidR="00DD23D2" w:rsidRDefault="00DD23D2" w:rsidP="00F348DA">
      <w:pPr>
        <w:pStyle w:val="Prrafodelista"/>
        <w:numPr>
          <w:ilvl w:val="2"/>
          <w:numId w:val="14"/>
        </w:numPr>
        <w:spacing w:after="0" w:line="480" w:lineRule="auto"/>
        <w:ind w:left="1701" w:hanging="708"/>
        <w:rPr>
          <w:rFonts w:ascii="Arial" w:hAnsi="Arial" w:cs="Arial"/>
          <w:b/>
          <w:sz w:val="24"/>
          <w:szCs w:val="24"/>
          <w:lang w:val="es-AR"/>
        </w:rPr>
      </w:pPr>
      <w:r>
        <w:rPr>
          <w:rFonts w:ascii="Arial" w:hAnsi="Arial" w:cs="Arial"/>
          <w:b/>
          <w:sz w:val="24"/>
          <w:szCs w:val="24"/>
          <w:lang w:val="es-AR"/>
        </w:rPr>
        <w:t>Siamesa</w:t>
      </w:r>
    </w:p>
    <w:p w:rsidR="00671A45" w:rsidRDefault="0088247F" w:rsidP="0088247F">
      <w:pPr>
        <w:spacing w:line="480" w:lineRule="auto"/>
        <w:ind w:left="1701"/>
        <w:jc w:val="both"/>
        <w:rPr>
          <w:rFonts w:ascii="Arial" w:hAnsi="Arial" w:cs="Arial"/>
          <w:lang w:val="es-AR"/>
        </w:rPr>
      </w:pPr>
      <w:r w:rsidRPr="0088247F">
        <w:rPr>
          <w:rFonts w:ascii="Arial" w:hAnsi="Arial" w:cs="Arial"/>
          <w:lang w:val="es-AR"/>
        </w:rPr>
        <w:t xml:space="preserve">En los instantes en que un fuego deja de ser tal para convertirse en un incendio, empiezan a funcionar y activarse automáticamente los dispositivos ubicados de manera estratégica para el control del siniestro, a su vez el Cuerpo de Bomberos puede bombear agua hacia los sistemas de </w:t>
      </w:r>
      <w:r w:rsidRPr="0088247F">
        <w:rPr>
          <w:rFonts w:ascii="Arial" w:hAnsi="Arial" w:cs="Arial"/>
          <w:lang w:val="es-AR"/>
        </w:rPr>
        <w:lastRenderedPageBreak/>
        <w:t>combate contra el fuego mediante unas conexiones</w:t>
      </w:r>
      <w:r>
        <w:rPr>
          <w:rFonts w:ascii="Arial" w:hAnsi="Arial" w:cs="Arial"/>
          <w:lang w:val="es-AR"/>
        </w:rPr>
        <w:t xml:space="preserve"> especiales para tales casos llamadas Siamesas.</w:t>
      </w:r>
    </w:p>
    <w:p w:rsidR="0088247F" w:rsidRDefault="0088247F" w:rsidP="0088247F">
      <w:pPr>
        <w:spacing w:line="480" w:lineRule="auto"/>
        <w:ind w:left="1701"/>
        <w:jc w:val="both"/>
        <w:rPr>
          <w:rFonts w:ascii="Arial" w:hAnsi="Arial" w:cs="Arial"/>
          <w:lang w:val="es-AR"/>
        </w:rPr>
      </w:pPr>
      <w:r>
        <w:rPr>
          <w:rFonts w:ascii="Arial" w:hAnsi="Arial" w:cs="Arial"/>
          <w:lang w:val="es-AR"/>
        </w:rPr>
        <w:t>El Cuerpo de Bomberos podrá conectarse desde su carro bomba hasta la conexión siamesa mediante mangueras, ya que la conexión siamesa tiene sus extremos roscados estandarizados con un diámetro de 2 ½” lo cual hace un fácil empalme entre la conexión y la copla de las mangueras.</w:t>
      </w:r>
    </w:p>
    <w:p w:rsidR="0088247F" w:rsidRDefault="0088247F" w:rsidP="0088247F">
      <w:pPr>
        <w:spacing w:line="480" w:lineRule="auto"/>
        <w:ind w:left="1701"/>
        <w:jc w:val="both"/>
        <w:rPr>
          <w:rFonts w:ascii="Arial" w:hAnsi="Arial" w:cs="Arial"/>
          <w:lang w:val="es-AR"/>
        </w:rPr>
      </w:pPr>
    </w:p>
    <w:p w:rsidR="0088247F" w:rsidRDefault="0088247F" w:rsidP="0088247F">
      <w:pPr>
        <w:spacing w:line="480" w:lineRule="auto"/>
        <w:ind w:left="1701"/>
        <w:jc w:val="both"/>
        <w:rPr>
          <w:rFonts w:ascii="Arial" w:hAnsi="Arial" w:cs="Arial"/>
          <w:lang w:val="es-AR"/>
        </w:rPr>
      </w:pPr>
      <w:r>
        <w:rPr>
          <w:rFonts w:ascii="Arial" w:hAnsi="Arial" w:cs="Arial"/>
          <w:lang w:val="es-AR"/>
        </w:rPr>
        <w:t>Las conexiones para el Cuerpo de Bomberos deben ser de los tipos aprobados, ubicados en lugares de fácil y rápido acceso, a la vista del público y bien señalizados para una ágil y pronta actuación de los bomberos en caso de un siniestro.</w:t>
      </w:r>
    </w:p>
    <w:p w:rsidR="0088247F" w:rsidRDefault="0088247F" w:rsidP="0088247F">
      <w:pPr>
        <w:spacing w:line="480" w:lineRule="auto"/>
        <w:ind w:left="1701"/>
        <w:jc w:val="both"/>
        <w:rPr>
          <w:rFonts w:ascii="Arial" w:hAnsi="Arial" w:cs="Arial"/>
          <w:lang w:val="es-AR"/>
        </w:rPr>
      </w:pPr>
    </w:p>
    <w:p w:rsidR="0088247F" w:rsidRDefault="0088247F" w:rsidP="0088247F">
      <w:pPr>
        <w:spacing w:line="480" w:lineRule="auto"/>
        <w:ind w:left="1701"/>
        <w:jc w:val="both"/>
        <w:rPr>
          <w:rFonts w:ascii="Arial" w:hAnsi="Arial" w:cs="Arial"/>
          <w:lang w:val="es-AR"/>
        </w:rPr>
      </w:pPr>
      <w:r>
        <w:rPr>
          <w:rFonts w:ascii="Arial" w:hAnsi="Arial" w:cs="Arial"/>
          <w:lang w:val="es-AR"/>
        </w:rPr>
        <w:t>Este tipo de conexiones son ubicadas en la fachada frontal del edificio, puesto que se espera</w:t>
      </w:r>
      <w:r w:rsidR="00F477D9">
        <w:rPr>
          <w:rFonts w:ascii="Arial" w:hAnsi="Arial" w:cs="Arial"/>
          <w:lang w:val="es-AR"/>
        </w:rPr>
        <w:t xml:space="preserve"> que el Cuerpo de Bomberos llegue y se conecte de manera inmediata a la siamesa.</w:t>
      </w:r>
    </w:p>
    <w:p w:rsidR="00F477D9" w:rsidRDefault="00F477D9" w:rsidP="0088247F">
      <w:pPr>
        <w:spacing w:line="480" w:lineRule="auto"/>
        <w:ind w:left="1701"/>
        <w:jc w:val="both"/>
        <w:rPr>
          <w:rFonts w:ascii="Arial" w:hAnsi="Arial" w:cs="Arial"/>
          <w:lang w:val="es-AR"/>
        </w:rPr>
      </w:pPr>
    </w:p>
    <w:p w:rsidR="00F477D9" w:rsidRDefault="00F477D9" w:rsidP="0088247F">
      <w:pPr>
        <w:spacing w:line="480" w:lineRule="auto"/>
        <w:ind w:left="1701"/>
        <w:jc w:val="both"/>
        <w:rPr>
          <w:rFonts w:ascii="Arial" w:hAnsi="Arial" w:cs="Arial"/>
          <w:lang w:val="es-AR"/>
        </w:rPr>
      </w:pPr>
      <w:r>
        <w:rPr>
          <w:rFonts w:ascii="Arial" w:hAnsi="Arial" w:cs="Arial"/>
          <w:lang w:val="es-AR"/>
        </w:rPr>
        <w:t>Cada siamesa debe estar provista de una válvula de retención (Válvula Cheque) pero no de compuerta, porque puede encontrarse cerrada en caso de un incendio lo que impediría el ingreso del agua.</w:t>
      </w:r>
    </w:p>
    <w:p w:rsidR="00F477D9" w:rsidRPr="0088247F" w:rsidRDefault="00F477D9" w:rsidP="0088247F">
      <w:pPr>
        <w:spacing w:line="480" w:lineRule="auto"/>
        <w:ind w:left="1701"/>
        <w:jc w:val="both"/>
        <w:rPr>
          <w:rFonts w:ascii="Arial" w:hAnsi="Arial" w:cs="Arial"/>
          <w:lang w:val="es-AR"/>
        </w:rPr>
      </w:pPr>
      <w:r>
        <w:rPr>
          <w:rFonts w:ascii="Arial" w:hAnsi="Arial" w:cs="Arial"/>
          <w:lang w:val="es-AR"/>
        </w:rPr>
        <w:lastRenderedPageBreak/>
        <w:t>Por lo general se provee una tubería de 4” de diámetro que sirva de conexión entre la toma siamesa y el resto del Sistema de Protección Contra Incendios.</w:t>
      </w:r>
    </w:p>
    <w:p w:rsidR="00DD23D2" w:rsidRDefault="00F348DA" w:rsidP="00017E28">
      <w:pPr>
        <w:spacing w:line="480" w:lineRule="auto"/>
        <w:jc w:val="center"/>
        <w:rPr>
          <w:rFonts w:ascii="Arial" w:hAnsi="Arial" w:cs="Arial"/>
          <w:b/>
          <w:lang w:val="es-AR"/>
        </w:rPr>
      </w:pPr>
      <w:r>
        <w:rPr>
          <w:rFonts w:ascii="Arial" w:hAnsi="Arial" w:cs="Arial"/>
          <w:b/>
          <w:noProof/>
          <w:lang w:val="es-EC" w:eastAsia="es-EC"/>
        </w:rPr>
        <w:drawing>
          <wp:anchor distT="0" distB="0" distL="114300" distR="114300" simplePos="0" relativeHeight="251669504" behindDoc="1" locked="0" layoutInCell="1" allowOverlap="1">
            <wp:simplePos x="0" y="0"/>
            <wp:positionH relativeFrom="column">
              <wp:posOffset>1647825</wp:posOffset>
            </wp:positionH>
            <wp:positionV relativeFrom="paragraph">
              <wp:posOffset>1270</wp:posOffset>
            </wp:positionV>
            <wp:extent cx="3255645" cy="2199640"/>
            <wp:effectExtent l="19050" t="0" r="1905" b="0"/>
            <wp:wrapTight wrapText="bothSides">
              <wp:wrapPolygon edited="0">
                <wp:start x="-126" y="0"/>
                <wp:lineTo x="-126" y="21326"/>
                <wp:lineTo x="21613" y="21326"/>
                <wp:lineTo x="21613" y="0"/>
                <wp:lineTo x="-126" y="0"/>
              </wp:wrapPolygon>
            </wp:wrapTight>
            <wp:docPr id="19" name="Imagen 19" descr="VÁLVULA SIAM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ÁLVULA SIAMESA"/>
                    <pic:cNvPicPr>
                      <a:picLocks noChangeAspect="1" noChangeArrowheads="1"/>
                    </pic:cNvPicPr>
                  </pic:nvPicPr>
                  <pic:blipFill>
                    <a:blip r:embed="rId26" cstate="print"/>
                    <a:srcRect/>
                    <a:stretch>
                      <a:fillRect/>
                    </a:stretch>
                  </pic:blipFill>
                  <pic:spPr bwMode="auto">
                    <a:xfrm>
                      <a:off x="0" y="0"/>
                      <a:ext cx="3255645" cy="2199640"/>
                    </a:xfrm>
                    <a:prstGeom prst="rect">
                      <a:avLst/>
                    </a:prstGeom>
                    <a:noFill/>
                    <a:ln w="9525">
                      <a:noFill/>
                      <a:miter lim="800000"/>
                      <a:headEnd/>
                      <a:tailEnd/>
                    </a:ln>
                  </pic:spPr>
                </pic:pic>
              </a:graphicData>
            </a:graphic>
          </wp:anchor>
        </w:drawing>
      </w:r>
    </w:p>
    <w:p w:rsidR="00AC0975" w:rsidRDefault="00AC0975" w:rsidP="00017E28">
      <w:pPr>
        <w:spacing w:line="480" w:lineRule="auto"/>
        <w:jc w:val="center"/>
        <w:rPr>
          <w:rFonts w:ascii="Arial" w:hAnsi="Arial" w:cs="Arial"/>
          <w:b/>
          <w:lang w:val="es-AR"/>
        </w:rPr>
      </w:pPr>
    </w:p>
    <w:p w:rsidR="00AC0975" w:rsidRDefault="00AC0975" w:rsidP="00017E28">
      <w:pPr>
        <w:spacing w:line="480" w:lineRule="auto"/>
        <w:jc w:val="center"/>
        <w:rPr>
          <w:rFonts w:ascii="Arial" w:hAnsi="Arial" w:cs="Arial"/>
          <w:b/>
          <w:lang w:val="es-AR"/>
        </w:rPr>
      </w:pPr>
    </w:p>
    <w:p w:rsidR="00AC0975" w:rsidRDefault="00AC0975" w:rsidP="00017E28">
      <w:pPr>
        <w:spacing w:line="480" w:lineRule="auto"/>
        <w:jc w:val="center"/>
        <w:rPr>
          <w:rFonts w:ascii="Arial" w:hAnsi="Arial" w:cs="Arial"/>
          <w:b/>
          <w:lang w:val="es-AR"/>
        </w:rPr>
      </w:pPr>
    </w:p>
    <w:p w:rsidR="00AC0975" w:rsidRDefault="00AC0975" w:rsidP="00017E28">
      <w:pPr>
        <w:spacing w:line="480" w:lineRule="auto"/>
        <w:jc w:val="center"/>
        <w:rPr>
          <w:rFonts w:ascii="Arial" w:hAnsi="Arial" w:cs="Arial"/>
          <w:b/>
          <w:lang w:val="es-AR"/>
        </w:rPr>
      </w:pPr>
    </w:p>
    <w:p w:rsidR="00AC0975" w:rsidRDefault="00AC0975" w:rsidP="00017E28">
      <w:pPr>
        <w:spacing w:line="480" w:lineRule="auto"/>
        <w:jc w:val="center"/>
        <w:rPr>
          <w:rFonts w:ascii="Arial" w:hAnsi="Arial" w:cs="Arial"/>
          <w:b/>
          <w:lang w:val="es-AR"/>
        </w:rPr>
      </w:pPr>
    </w:p>
    <w:p w:rsidR="00AC0975" w:rsidRPr="00DD23D2" w:rsidRDefault="00AC0975" w:rsidP="00017E28">
      <w:pPr>
        <w:spacing w:line="480" w:lineRule="auto"/>
        <w:jc w:val="center"/>
        <w:rPr>
          <w:rFonts w:ascii="Arial" w:hAnsi="Arial" w:cs="Arial"/>
          <w:b/>
          <w:lang w:val="es-AR"/>
        </w:rPr>
      </w:pPr>
    </w:p>
    <w:p w:rsidR="00314BC8" w:rsidRPr="00F348DA" w:rsidRDefault="002D553A" w:rsidP="00F67AD0">
      <w:pPr>
        <w:pStyle w:val="Prrafodelista"/>
        <w:spacing w:after="0" w:line="480" w:lineRule="auto"/>
        <w:ind w:left="2126"/>
        <w:jc w:val="center"/>
        <w:rPr>
          <w:rFonts w:ascii="Arial" w:hAnsi="Arial" w:cs="Arial"/>
          <w:b/>
          <w:sz w:val="24"/>
          <w:szCs w:val="24"/>
          <w:lang w:val="es-AR"/>
        </w:rPr>
      </w:pPr>
      <w:r w:rsidRPr="00F348DA">
        <w:rPr>
          <w:rFonts w:ascii="Arial" w:hAnsi="Arial" w:cs="Arial"/>
          <w:b/>
          <w:sz w:val="24"/>
          <w:szCs w:val="24"/>
          <w:lang w:val="es-AR"/>
        </w:rPr>
        <w:t>FIG</w:t>
      </w:r>
      <w:r>
        <w:rPr>
          <w:rFonts w:ascii="Arial" w:hAnsi="Arial" w:cs="Arial"/>
          <w:b/>
          <w:sz w:val="24"/>
          <w:szCs w:val="24"/>
          <w:lang w:val="es-AR"/>
        </w:rPr>
        <w:t>URA</w:t>
      </w:r>
      <w:r w:rsidR="00F67AD0" w:rsidRPr="00F348DA">
        <w:rPr>
          <w:rFonts w:ascii="Arial" w:hAnsi="Arial" w:cs="Arial"/>
          <w:b/>
          <w:sz w:val="24"/>
          <w:szCs w:val="24"/>
          <w:lang w:val="es-AR"/>
        </w:rPr>
        <w:t xml:space="preserve"> 3.</w:t>
      </w:r>
      <w:r w:rsidR="00AC0975" w:rsidRPr="00F348DA">
        <w:rPr>
          <w:rFonts w:ascii="Arial" w:hAnsi="Arial" w:cs="Arial"/>
          <w:b/>
          <w:sz w:val="24"/>
          <w:szCs w:val="24"/>
          <w:lang w:val="es-AR"/>
        </w:rPr>
        <w:t>7</w:t>
      </w:r>
      <w:r w:rsidR="00F67AD0" w:rsidRPr="00F348DA">
        <w:rPr>
          <w:rFonts w:ascii="Arial" w:hAnsi="Arial" w:cs="Arial"/>
          <w:b/>
          <w:sz w:val="24"/>
          <w:szCs w:val="24"/>
          <w:lang w:val="es-AR"/>
        </w:rPr>
        <w:t xml:space="preserve"> </w:t>
      </w:r>
      <w:r w:rsidR="00F348DA" w:rsidRPr="00F348DA">
        <w:rPr>
          <w:rFonts w:ascii="Arial" w:hAnsi="Arial" w:cs="Arial"/>
          <w:b/>
          <w:sz w:val="24"/>
          <w:szCs w:val="24"/>
          <w:lang w:val="es-AR"/>
        </w:rPr>
        <w:t>VÁLVULA SIAMESA</w:t>
      </w:r>
    </w:p>
    <w:p w:rsidR="00314BC8" w:rsidRDefault="00314BC8" w:rsidP="00DD4B73">
      <w:pPr>
        <w:pStyle w:val="Prrafodelista"/>
        <w:spacing w:after="0" w:line="480" w:lineRule="auto"/>
        <w:ind w:left="2126"/>
        <w:jc w:val="center"/>
        <w:rPr>
          <w:rFonts w:ascii="Arial" w:hAnsi="Arial" w:cs="Arial"/>
          <w:b/>
          <w:sz w:val="24"/>
          <w:szCs w:val="24"/>
          <w:lang w:val="es-AR"/>
        </w:rPr>
      </w:pPr>
    </w:p>
    <w:p w:rsidR="00796879" w:rsidRDefault="00796879" w:rsidP="00796879">
      <w:pPr>
        <w:pStyle w:val="Prrafodelista"/>
        <w:numPr>
          <w:ilvl w:val="2"/>
          <w:numId w:val="14"/>
        </w:numPr>
        <w:spacing w:line="480" w:lineRule="auto"/>
        <w:ind w:left="1701" w:hanging="708"/>
        <w:rPr>
          <w:rFonts w:ascii="Arial" w:hAnsi="Arial" w:cs="Arial"/>
          <w:b/>
          <w:sz w:val="24"/>
          <w:szCs w:val="24"/>
          <w:lang w:val="es-AR"/>
        </w:rPr>
      </w:pPr>
      <w:r>
        <w:rPr>
          <w:rFonts w:ascii="Arial" w:hAnsi="Arial" w:cs="Arial"/>
          <w:b/>
          <w:sz w:val="24"/>
          <w:szCs w:val="24"/>
          <w:lang w:val="es-AR"/>
        </w:rPr>
        <w:t>Extintores</w:t>
      </w:r>
    </w:p>
    <w:p w:rsidR="000A026A" w:rsidRDefault="000A026A" w:rsidP="000A026A">
      <w:pPr>
        <w:spacing w:line="480" w:lineRule="auto"/>
        <w:ind w:left="1701"/>
        <w:jc w:val="both"/>
        <w:rPr>
          <w:rFonts w:ascii="Arial" w:hAnsi="Arial" w:cs="Arial"/>
          <w:lang w:val="es-AR"/>
        </w:rPr>
      </w:pPr>
      <w:r w:rsidRPr="000A026A">
        <w:rPr>
          <w:rFonts w:ascii="Arial" w:hAnsi="Arial" w:cs="Arial"/>
          <w:lang w:val="es-AR"/>
        </w:rPr>
        <w:t>Los extintores son aparatos portátiles que contienen un</w:t>
      </w:r>
      <w:r>
        <w:rPr>
          <w:rFonts w:ascii="Arial" w:hAnsi="Arial" w:cs="Arial"/>
          <w:lang w:val="es-AR"/>
        </w:rPr>
        <w:t xml:space="preserve"> </w:t>
      </w:r>
      <w:r w:rsidRPr="000A026A">
        <w:rPr>
          <w:rFonts w:ascii="Arial" w:hAnsi="Arial" w:cs="Arial"/>
          <w:lang w:val="es-AR"/>
        </w:rPr>
        <w:t>agente extinguidor que al ser accionado lo emana bajo</w:t>
      </w:r>
      <w:r>
        <w:rPr>
          <w:rFonts w:ascii="Arial" w:hAnsi="Arial" w:cs="Arial"/>
          <w:lang w:val="es-AR"/>
        </w:rPr>
        <w:t xml:space="preserve"> </w:t>
      </w:r>
      <w:r w:rsidRPr="000A026A">
        <w:rPr>
          <w:rFonts w:ascii="Arial" w:hAnsi="Arial" w:cs="Arial"/>
          <w:lang w:val="es-AR"/>
        </w:rPr>
        <w:t>presión permitiendo dirigirlo hacia el fuego. El extintor es el</w:t>
      </w:r>
      <w:r>
        <w:rPr>
          <w:rFonts w:ascii="Arial" w:hAnsi="Arial" w:cs="Arial"/>
          <w:lang w:val="es-AR"/>
        </w:rPr>
        <w:t xml:space="preserve"> </w:t>
      </w:r>
      <w:r w:rsidRPr="000A026A">
        <w:rPr>
          <w:rFonts w:ascii="Arial" w:hAnsi="Arial" w:cs="Arial"/>
          <w:lang w:val="es-AR"/>
        </w:rPr>
        <w:t>primer elemento que se usa en los primeros minutos de</w:t>
      </w:r>
      <w:r>
        <w:rPr>
          <w:rFonts w:ascii="Arial" w:hAnsi="Arial" w:cs="Arial"/>
          <w:lang w:val="es-AR"/>
        </w:rPr>
        <w:t xml:space="preserve"> </w:t>
      </w:r>
      <w:r w:rsidRPr="000A026A">
        <w:rPr>
          <w:rFonts w:ascii="Arial" w:hAnsi="Arial" w:cs="Arial"/>
          <w:lang w:val="es-AR"/>
        </w:rPr>
        <w:t>iniciación de un fuego. Son sumamente efectivos cuando se</w:t>
      </w:r>
      <w:r>
        <w:rPr>
          <w:rFonts w:ascii="Arial" w:hAnsi="Arial" w:cs="Arial"/>
          <w:lang w:val="es-AR"/>
        </w:rPr>
        <w:t xml:space="preserve"> </w:t>
      </w:r>
      <w:r w:rsidRPr="000A026A">
        <w:rPr>
          <w:rFonts w:ascii="Arial" w:hAnsi="Arial" w:cs="Arial"/>
          <w:lang w:val="es-AR"/>
        </w:rPr>
        <w:t>les sabe utilizar en la fase inicial de un incendio, su tiempo</w:t>
      </w:r>
      <w:r>
        <w:rPr>
          <w:rFonts w:ascii="Arial" w:hAnsi="Arial" w:cs="Arial"/>
          <w:lang w:val="es-AR"/>
        </w:rPr>
        <w:t xml:space="preserve"> </w:t>
      </w:r>
      <w:r w:rsidRPr="000A026A">
        <w:rPr>
          <w:rFonts w:ascii="Arial" w:hAnsi="Arial" w:cs="Arial"/>
          <w:lang w:val="es-AR"/>
        </w:rPr>
        <w:t>de descarga es solo de algunos segundos, por lo que si el</w:t>
      </w:r>
      <w:r>
        <w:rPr>
          <w:rFonts w:ascii="Arial" w:hAnsi="Arial" w:cs="Arial"/>
          <w:lang w:val="es-AR"/>
        </w:rPr>
        <w:t xml:space="preserve"> </w:t>
      </w:r>
      <w:r w:rsidRPr="000A026A">
        <w:rPr>
          <w:rFonts w:ascii="Arial" w:hAnsi="Arial" w:cs="Arial"/>
          <w:lang w:val="es-AR"/>
        </w:rPr>
        <w:t>fuego empieza a extenderse salga de inmediato del sitio.</w:t>
      </w:r>
    </w:p>
    <w:p w:rsidR="000A026A" w:rsidRPr="000A026A" w:rsidRDefault="000A026A" w:rsidP="000A026A">
      <w:pPr>
        <w:spacing w:line="480" w:lineRule="auto"/>
        <w:ind w:left="1701"/>
        <w:jc w:val="both"/>
        <w:rPr>
          <w:rFonts w:ascii="Arial" w:hAnsi="Arial" w:cs="Arial"/>
          <w:lang w:val="es-AR"/>
        </w:rPr>
      </w:pPr>
    </w:p>
    <w:p w:rsidR="00796879" w:rsidRPr="007C04FF" w:rsidRDefault="000A026A" w:rsidP="007C04FF">
      <w:pPr>
        <w:pStyle w:val="Prrafodelista"/>
        <w:numPr>
          <w:ilvl w:val="3"/>
          <w:numId w:val="14"/>
        </w:numPr>
        <w:spacing w:after="0" w:line="480" w:lineRule="auto"/>
        <w:ind w:left="2693" w:hanging="993"/>
        <w:rPr>
          <w:rFonts w:ascii="Arial" w:hAnsi="Arial" w:cs="Arial"/>
          <w:b/>
          <w:sz w:val="24"/>
          <w:szCs w:val="24"/>
          <w:lang w:val="es-AR"/>
        </w:rPr>
      </w:pPr>
      <w:r>
        <w:rPr>
          <w:rFonts w:ascii="Arial" w:hAnsi="Arial" w:cs="Arial"/>
          <w:b/>
          <w:sz w:val="24"/>
          <w:szCs w:val="24"/>
          <w:lang w:val="es-AR"/>
        </w:rPr>
        <w:lastRenderedPageBreak/>
        <w:t>Clasificación de Extintores</w:t>
      </w:r>
    </w:p>
    <w:p w:rsidR="00314BC8" w:rsidRPr="008D5770" w:rsidRDefault="007C04FF" w:rsidP="007C04FF">
      <w:pPr>
        <w:spacing w:line="480" w:lineRule="auto"/>
        <w:ind w:left="2693"/>
        <w:jc w:val="both"/>
        <w:rPr>
          <w:rFonts w:ascii="Arial" w:hAnsi="Arial" w:cs="Arial"/>
          <w:lang w:val="es-AR"/>
        </w:rPr>
      </w:pPr>
      <w:r w:rsidRPr="008D5770">
        <w:rPr>
          <w:rFonts w:ascii="Arial" w:hAnsi="Arial" w:cs="Arial"/>
          <w:lang w:val="es-AR"/>
        </w:rPr>
        <w:t>Existen diferentes tipos de extintores y su clasificación según la Norma NFPA 10 es la siguiente:</w:t>
      </w:r>
    </w:p>
    <w:p w:rsidR="007C04FF" w:rsidRPr="008D5770" w:rsidRDefault="007C04FF" w:rsidP="007C04FF">
      <w:pPr>
        <w:spacing w:line="480" w:lineRule="auto"/>
        <w:ind w:left="2693"/>
        <w:jc w:val="both"/>
        <w:rPr>
          <w:rFonts w:ascii="Arial" w:hAnsi="Arial" w:cs="Arial"/>
          <w:lang w:val="es-AR"/>
        </w:rPr>
      </w:pPr>
    </w:p>
    <w:p w:rsidR="007C04FF" w:rsidRPr="008D5770" w:rsidRDefault="007C04FF" w:rsidP="002A6652">
      <w:pPr>
        <w:spacing w:line="480" w:lineRule="auto"/>
        <w:ind w:left="2693"/>
        <w:jc w:val="both"/>
        <w:rPr>
          <w:rFonts w:ascii="Arial" w:hAnsi="Arial" w:cs="Arial"/>
          <w:b/>
          <w:u w:val="single"/>
          <w:lang w:val="es-AR"/>
        </w:rPr>
      </w:pPr>
      <w:r w:rsidRPr="008D5770">
        <w:rPr>
          <w:rFonts w:ascii="Arial" w:hAnsi="Arial" w:cs="Arial"/>
          <w:b/>
          <w:u w:val="single"/>
          <w:lang w:val="es-AR"/>
        </w:rPr>
        <w:t>Extintor de Incendio Operado por Cartuchos o Cilindro.</w:t>
      </w:r>
    </w:p>
    <w:p w:rsidR="007C04FF" w:rsidRPr="008D5770" w:rsidRDefault="007C04FF" w:rsidP="002A6652">
      <w:pPr>
        <w:spacing w:line="480" w:lineRule="auto"/>
        <w:ind w:left="2693"/>
        <w:jc w:val="both"/>
        <w:rPr>
          <w:rFonts w:ascii="Arial" w:hAnsi="Arial" w:cs="Arial"/>
          <w:lang w:val="es-AR"/>
        </w:rPr>
      </w:pPr>
      <w:r w:rsidRPr="008D5770">
        <w:rPr>
          <w:rFonts w:ascii="Arial" w:hAnsi="Arial" w:cs="Arial"/>
          <w:lang w:val="es-AR"/>
        </w:rPr>
        <w:t>Un extintor de incendio en el cuál el gas expelente está en</w:t>
      </w:r>
      <w:r w:rsidR="002A6652" w:rsidRPr="008D5770">
        <w:rPr>
          <w:rFonts w:ascii="Arial" w:hAnsi="Arial" w:cs="Arial"/>
          <w:lang w:val="es-AR"/>
        </w:rPr>
        <w:t xml:space="preserve"> </w:t>
      </w:r>
      <w:r w:rsidRPr="008D5770">
        <w:rPr>
          <w:rFonts w:ascii="Arial" w:hAnsi="Arial" w:cs="Arial"/>
          <w:lang w:val="es-AR"/>
        </w:rPr>
        <w:t>un recipiente separado del tanque que contiene el agente</w:t>
      </w:r>
      <w:r w:rsidR="002A6652" w:rsidRPr="008D5770">
        <w:rPr>
          <w:rFonts w:ascii="Arial" w:hAnsi="Arial" w:cs="Arial"/>
          <w:lang w:val="es-AR"/>
        </w:rPr>
        <w:t xml:space="preserve"> </w:t>
      </w:r>
      <w:r w:rsidRPr="008D5770">
        <w:rPr>
          <w:rFonts w:ascii="Arial" w:hAnsi="Arial" w:cs="Arial"/>
          <w:lang w:val="es-AR"/>
        </w:rPr>
        <w:t>extintor.</w:t>
      </w:r>
    </w:p>
    <w:p w:rsidR="002A6652" w:rsidRPr="008D5770" w:rsidRDefault="002A6652" w:rsidP="002A6652">
      <w:pPr>
        <w:spacing w:line="480" w:lineRule="auto"/>
        <w:ind w:left="2693"/>
        <w:jc w:val="both"/>
        <w:rPr>
          <w:rFonts w:ascii="Arial" w:hAnsi="Arial" w:cs="Arial"/>
          <w:lang w:val="es-AR"/>
        </w:rPr>
      </w:pPr>
    </w:p>
    <w:p w:rsidR="007C04FF" w:rsidRPr="008D5770" w:rsidRDefault="007C04FF" w:rsidP="002A6652">
      <w:pPr>
        <w:spacing w:line="480" w:lineRule="auto"/>
        <w:ind w:left="2693"/>
        <w:jc w:val="both"/>
        <w:rPr>
          <w:rFonts w:ascii="Arial" w:hAnsi="Arial" w:cs="Arial"/>
          <w:lang w:val="es-AR"/>
        </w:rPr>
      </w:pPr>
      <w:r w:rsidRPr="008D5770">
        <w:rPr>
          <w:rFonts w:ascii="Arial" w:hAnsi="Arial" w:cs="Arial"/>
          <w:b/>
          <w:u w:val="single"/>
          <w:lang w:val="es-AR"/>
        </w:rPr>
        <w:t>Extintor de Incendios no Recargable.</w:t>
      </w:r>
      <w:r w:rsidRPr="008D5770">
        <w:rPr>
          <w:rFonts w:ascii="Arial" w:hAnsi="Arial" w:cs="Arial"/>
          <w:lang w:val="es-AR"/>
        </w:rPr>
        <w:t xml:space="preserve"> Un extintor de</w:t>
      </w:r>
      <w:r w:rsidR="002A6652" w:rsidRPr="008D5770">
        <w:rPr>
          <w:rFonts w:ascii="Arial" w:hAnsi="Arial" w:cs="Arial"/>
          <w:lang w:val="es-AR"/>
        </w:rPr>
        <w:t xml:space="preserve"> </w:t>
      </w:r>
      <w:r w:rsidRPr="008D5770">
        <w:rPr>
          <w:rFonts w:ascii="Arial" w:hAnsi="Arial" w:cs="Arial"/>
          <w:lang w:val="es-AR"/>
        </w:rPr>
        <w:t>incendios no recargable no puede ser sometido a</w:t>
      </w:r>
      <w:r w:rsidR="002A6652" w:rsidRPr="008D5770">
        <w:rPr>
          <w:rFonts w:ascii="Arial" w:hAnsi="Arial" w:cs="Arial"/>
          <w:lang w:val="es-AR"/>
        </w:rPr>
        <w:t xml:space="preserve"> </w:t>
      </w:r>
      <w:r w:rsidRPr="008D5770">
        <w:rPr>
          <w:rFonts w:ascii="Arial" w:hAnsi="Arial" w:cs="Arial"/>
          <w:lang w:val="es-AR"/>
        </w:rPr>
        <w:t>mantenimiento completo, pruebas hidrostáticas y</w:t>
      </w:r>
      <w:r w:rsidR="002A6652" w:rsidRPr="008D5770">
        <w:rPr>
          <w:rFonts w:ascii="Arial" w:hAnsi="Arial" w:cs="Arial"/>
          <w:lang w:val="es-AR"/>
        </w:rPr>
        <w:t xml:space="preserve"> </w:t>
      </w:r>
      <w:r w:rsidRPr="008D5770">
        <w:rPr>
          <w:rFonts w:ascii="Arial" w:hAnsi="Arial" w:cs="Arial"/>
          <w:lang w:val="es-AR"/>
        </w:rPr>
        <w:t>restaurarse a su capacidad plena de operación por las</w:t>
      </w:r>
      <w:r w:rsidR="002A6652" w:rsidRPr="008D5770">
        <w:rPr>
          <w:rFonts w:ascii="Arial" w:hAnsi="Arial" w:cs="Arial"/>
          <w:lang w:val="es-AR"/>
        </w:rPr>
        <w:t xml:space="preserve"> </w:t>
      </w:r>
      <w:r w:rsidRPr="008D5770">
        <w:rPr>
          <w:rFonts w:ascii="Arial" w:hAnsi="Arial" w:cs="Arial"/>
          <w:lang w:val="es-AR"/>
        </w:rPr>
        <w:t>prácticas normales utilizadas por los distribuidores y</w:t>
      </w:r>
      <w:r w:rsidR="002A6652" w:rsidRPr="008D5770">
        <w:rPr>
          <w:rFonts w:ascii="Arial" w:hAnsi="Arial" w:cs="Arial"/>
          <w:lang w:val="es-AR"/>
        </w:rPr>
        <w:t xml:space="preserve"> </w:t>
      </w:r>
      <w:r w:rsidRPr="008D5770">
        <w:rPr>
          <w:rFonts w:ascii="Arial" w:hAnsi="Arial" w:cs="Arial"/>
          <w:lang w:val="es-AR"/>
        </w:rPr>
        <w:t>negociantes de equipos de incendios.</w:t>
      </w:r>
    </w:p>
    <w:p w:rsidR="007C04FF" w:rsidRPr="008D5770" w:rsidRDefault="007C04FF" w:rsidP="002A6652">
      <w:pPr>
        <w:spacing w:line="480" w:lineRule="auto"/>
        <w:ind w:left="2693"/>
        <w:jc w:val="both"/>
        <w:rPr>
          <w:rFonts w:ascii="Arial" w:hAnsi="Arial" w:cs="Arial"/>
          <w:lang w:val="es-AR"/>
        </w:rPr>
      </w:pPr>
      <w:r w:rsidRPr="008D5770">
        <w:rPr>
          <w:rFonts w:ascii="Arial" w:hAnsi="Arial" w:cs="Arial"/>
          <w:b/>
          <w:u w:val="single"/>
          <w:lang w:val="es-AR"/>
        </w:rPr>
        <w:t>Extintores de Incendio Portátil.</w:t>
      </w:r>
      <w:r w:rsidRPr="008D5770">
        <w:rPr>
          <w:rFonts w:ascii="Arial" w:hAnsi="Arial" w:cs="Arial"/>
          <w:lang w:val="es-AR"/>
        </w:rPr>
        <w:t xml:space="preserve"> Dispositivo portátil que</w:t>
      </w:r>
      <w:r w:rsidR="002A6652" w:rsidRPr="008D5770">
        <w:rPr>
          <w:rFonts w:ascii="Arial" w:hAnsi="Arial" w:cs="Arial"/>
          <w:lang w:val="es-AR"/>
        </w:rPr>
        <w:t xml:space="preserve"> </w:t>
      </w:r>
      <w:r w:rsidRPr="008D5770">
        <w:rPr>
          <w:rFonts w:ascii="Arial" w:hAnsi="Arial" w:cs="Arial"/>
          <w:lang w:val="es-AR"/>
        </w:rPr>
        <w:t>contiene un agente extintor, el cual puede expelerse bajo</w:t>
      </w:r>
      <w:r w:rsidR="002A6652" w:rsidRPr="008D5770">
        <w:rPr>
          <w:rFonts w:ascii="Arial" w:hAnsi="Arial" w:cs="Arial"/>
          <w:lang w:val="es-AR"/>
        </w:rPr>
        <w:t xml:space="preserve"> </w:t>
      </w:r>
      <w:r w:rsidRPr="008D5770">
        <w:rPr>
          <w:rFonts w:ascii="Arial" w:hAnsi="Arial" w:cs="Arial"/>
          <w:lang w:val="es-AR"/>
        </w:rPr>
        <w:t>presión con el fin de eliminar o extinguir un fuego, que</w:t>
      </w:r>
      <w:r w:rsidR="002A6652" w:rsidRPr="008D5770">
        <w:rPr>
          <w:rFonts w:ascii="Arial" w:hAnsi="Arial" w:cs="Arial"/>
          <w:lang w:val="es-AR"/>
        </w:rPr>
        <w:t xml:space="preserve"> </w:t>
      </w:r>
      <w:r w:rsidRPr="008D5770">
        <w:rPr>
          <w:rFonts w:ascii="Arial" w:hAnsi="Arial" w:cs="Arial"/>
          <w:lang w:val="es-AR"/>
        </w:rPr>
        <w:t>puede ir sobre ruedas.</w:t>
      </w:r>
    </w:p>
    <w:p w:rsidR="007C04FF" w:rsidRPr="008D5770" w:rsidRDefault="007C04FF" w:rsidP="002A6652">
      <w:pPr>
        <w:spacing w:line="480" w:lineRule="auto"/>
        <w:ind w:left="2693"/>
        <w:jc w:val="both"/>
        <w:rPr>
          <w:rFonts w:ascii="Arial" w:hAnsi="Arial" w:cs="Arial"/>
          <w:lang w:val="es-AR"/>
        </w:rPr>
      </w:pPr>
      <w:r w:rsidRPr="008D5770">
        <w:rPr>
          <w:rFonts w:ascii="Arial" w:hAnsi="Arial" w:cs="Arial"/>
          <w:b/>
          <w:u w:val="single"/>
          <w:lang w:val="es-AR"/>
        </w:rPr>
        <w:lastRenderedPageBreak/>
        <w:t>Extintor de incendios recargables.</w:t>
      </w:r>
      <w:r w:rsidRPr="008D5770">
        <w:rPr>
          <w:rFonts w:ascii="Arial" w:hAnsi="Arial" w:cs="Arial"/>
          <w:lang w:val="es-AR"/>
        </w:rPr>
        <w:t xml:space="preserve"> El extintor recargable</w:t>
      </w:r>
      <w:r w:rsidR="002A6652" w:rsidRPr="008D5770">
        <w:rPr>
          <w:rFonts w:ascii="Arial" w:hAnsi="Arial" w:cs="Arial"/>
          <w:lang w:val="es-AR"/>
        </w:rPr>
        <w:t xml:space="preserve"> </w:t>
      </w:r>
      <w:r w:rsidRPr="008D5770">
        <w:rPr>
          <w:rFonts w:ascii="Arial" w:hAnsi="Arial" w:cs="Arial"/>
          <w:lang w:val="es-AR"/>
        </w:rPr>
        <w:t>puede ser sometido a mantenimiento completo, incluyendo</w:t>
      </w:r>
      <w:r w:rsidR="002A6652" w:rsidRPr="008D5770">
        <w:rPr>
          <w:rFonts w:ascii="Arial" w:hAnsi="Arial" w:cs="Arial"/>
          <w:lang w:val="es-AR"/>
        </w:rPr>
        <w:t xml:space="preserve"> </w:t>
      </w:r>
      <w:r w:rsidRPr="008D5770">
        <w:rPr>
          <w:rFonts w:ascii="Arial" w:hAnsi="Arial" w:cs="Arial"/>
          <w:lang w:val="es-AR"/>
        </w:rPr>
        <w:t>inspección interna del recipiente a presión, reemplazo de</w:t>
      </w:r>
      <w:r w:rsidR="002A6652" w:rsidRPr="008D5770">
        <w:rPr>
          <w:rFonts w:ascii="Arial" w:hAnsi="Arial" w:cs="Arial"/>
          <w:lang w:val="es-AR"/>
        </w:rPr>
        <w:t xml:space="preserve"> </w:t>
      </w:r>
      <w:r w:rsidRPr="008D5770">
        <w:rPr>
          <w:rFonts w:ascii="Arial" w:hAnsi="Arial" w:cs="Arial"/>
          <w:lang w:val="es-AR"/>
        </w:rPr>
        <w:t>todas las partes, sellos defectuosos y prueba hidrostática.</w:t>
      </w:r>
    </w:p>
    <w:p w:rsidR="002A6652" w:rsidRPr="008D5770" w:rsidRDefault="002A6652" w:rsidP="002A6652">
      <w:pPr>
        <w:spacing w:line="480" w:lineRule="auto"/>
        <w:ind w:left="2693"/>
        <w:jc w:val="both"/>
        <w:rPr>
          <w:rFonts w:ascii="Arial" w:hAnsi="Arial" w:cs="Arial"/>
          <w:lang w:val="es-AR"/>
        </w:rPr>
      </w:pPr>
    </w:p>
    <w:p w:rsidR="007C04FF" w:rsidRPr="008D5770" w:rsidRDefault="007C04FF" w:rsidP="002A6652">
      <w:pPr>
        <w:spacing w:line="480" w:lineRule="auto"/>
        <w:ind w:left="2693"/>
        <w:jc w:val="both"/>
        <w:rPr>
          <w:rFonts w:ascii="Arial" w:hAnsi="Arial" w:cs="Arial"/>
          <w:b/>
          <w:lang w:val="es-AR"/>
        </w:rPr>
      </w:pPr>
      <w:r w:rsidRPr="008D5770">
        <w:rPr>
          <w:rFonts w:ascii="Arial" w:hAnsi="Arial" w:cs="Arial"/>
          <w:b/>
          <w:lang w:val="es-AR"/>
        </w:rPr>
        <w:t>Extintores residenciales automáticos.</w:t>
      </w:r>
    </w:p>
    <w:p w:rsidR="007C04FF" w:rsidRPr="008D5770" w:rsidRDefault="007C04FF" w:rsidP="002A6652">
      <w:pPr>
        <w:pStyle w:val="Prrafodelista"/>
        <w:numPr>
          <w:ilvl w:val="0"/>
          <w:numId w:val="25"/>
        </w:numPr>
        <w:spacing w:line="480" w:lineRule="auto"/>
        <w:rPr>
          <w:rFonts w:ascii="Arial" w:hAnsi="Arial" w:cs="Arial"/>
          <w:sz w:val="24"/>
          <w:szCs w:val="24"/>
          <w:lang w:val="es-AR"/>
        </w:rPr>
      </w:pPr>
      <w:r w:rsidRPr="008D5770">
        <w:rPr>
          <w:rFonts w:ascii="Arial" w:hAnsi="Arial" w:cs="Arial"/>
          <w:b/>
          <w:sz w:val="24"/>
          <w:szCs w:val="24"/>
          <w:u w:val="single"/>
          <w:lang w:val="es-AR"/>
        </w:rPr>
        <w:t>Extintores residenciales automáticos.</w:t>
      </w:r>
      <w:r w:rsidRPr="008D5770">
        <w:rPr>
          <w:rFonts w:ascii="Arial" w:hAnsi="Arial" w:cs="Arial"/>
          <w:sz w:val="24"/>
          <w:szCs w:val="24"/>
          <w:lang w:val="es-AR"/>
        </w:rPr>
        <w:t xml:space="preserve"> Un elemento</w:t>
      </w:r>
      <w:r w:rsidR="002A6652" w:rsidRPr="008D5770">
        <w:rPr>
          <w:rFonts w:ascii="Arial" w:hAnsi="Arial" w:cs="Arial"/>
          <w:sz w:val="24"/>
          <w:szCs w:val="24"/>
          <w:lang w:val="es-AR"/>
        </w:rPr>
        <w:t xml:space="preserve"> </w:t>
      </w:r>
      <w:r w:rsidRPr="008D5770">
        <w:rPr>
          <w:rFonts w:ascii="Arial" w:eastAsia="Times New Roman" w:hAnsi="Arial" w:cs="Arial"/>
          <w:sz w:val="24"/>
          <w:szCs w:val="24"/>
          <w:lang w:val="es-AR"/>
        </w:rPr>
        <w:t>extintor fijo, dotado con medios automáticos de operación</w:t>
      </w:r>
      <w:r w:rsidR="002A6652" w:rsidRPr="008D5770">
        <w:rPr>
          <w:rFonts w:ascii="Arial" w:eastAsia="Times New Roman" w:hAnsi="Arial" w:cs="Arial"/>
          <w:sz w:val="24"/>
          <w:szCs w:val="24"/>
          <w:lang w:val="es-AR"/>
        </w:rPr>
        <w:t xml:space="preserve"> </w:t>
      </w:r>
      <w:r w:rsidRPr="008D5770">
        <w:rPr>
          <w:rFonts w:ascii="Arial" w:eastAsia="Times New Roman" w:hAnsi="Arial" w:cs="Arial"/>
          <w:sz w:val="24"/>
          <w:szCs w:val="24"/>
          <w:lang w:val="es-AR"/>
        </w:rPr>
        <w:t>que es designado, probado, listado para uso en un tipo</w:t>
      </w:r>
      <w:r w:rsidR="002A6652" w:rsidRPr="008D5770">
        <w:rPr>
          <w:rFonts w:ascii="Arial" w:eastAsia="Times New Roman" w:hAnsi="Arial" w:cs="Arial"/>
          <w:sz w:val="24"/>
          <w:szCs w:val="24"/>
          <w:lang w:val="es-AR"/>
        </w:rPr>
        <w:t xml:space="preserve"> </w:t>
      </w:r>
      <w:r w:rsidRPr="008D5770">
        <w:rPr>
          <w:rFonts w:ascii="Arial" w:eastAsia="Times New Roman" w:hAnsi="Arial" w:cs="Arial"/>
          <w:sz w:val="24"/>
          <w:szCs w:val="24"/>
          <w:lang w:val="es-AR"/>
        </w:rPr>
        <w:t>de riesgo especifico tal como se especifica en su</w:t>
      </w:r>
      <w:r w:rsidR="002A6652" w:rsidRPr="008D5770">
        <w:rPr>
          <w:rFonts w:ascii="Arial" w:eastAsia="Times New Roman" w:hAnsi="Arial" w:cs="Arial"/>
          <w:sz w:val="24"/>
          <w:szCs w:val="24"/>
          <w:lang w:val="es-AR"/>
        </w:rPr>
        <w:t xml:space="preserve"> </w:t>
      </w:r>
      <w:r w:rsidRPr="008D5770">
        <w:rPr>
          <w:rFonts w:ascii="Arial" w:eastAsia="Times New Roman" w:hAnsi="Arial" w:cs="Arial"/>
          <w:sz w:val="24"/>
          <w:szCs w:val="24"/>
          <w:lang w:val="es-AR"/>
        </w:rPr>
        <w:t>etiqueta.</w:t>
      </w:r>
    </w:p>
    <w:p w:rsidR="007C04FF" w:rsidRPr="008D5770" w:rsidRDefault="007C04FF" w:rsidP="002A6652">
      <w:pPr>
        <w:pStyle w:val="Prrafodelista"/>
        <w:numPr>
          <w:ilvl w:val="0"/>
          <w:numId w:val="25"/>
        </w:numPr>
        <w:spacing w:line="480" w:lineRule="auto"/>
        <w:rPr>
          <w:rFonts w:ascii="Arial" w:hAnsi="Arial" w:cs="Arial"/>
          <w:sz w:val="24"/>
          <w:szCs w:val="24"/>
          <w:lang w:val="es-AR"/>
        </w:rPr>
      </w:pPr>
      <w:r w:rsidRPr="008D5770">
        <w:rPr>
          <w:rFonts w:ascii="Arial" w:hAnsi="Arial" w:cs="Arial"/>
          <w:b/>
          <w:sz w:val="24"/>
          <w:szCs w:val="24"/>
          <w:u w:val="single"/>
          <w:lang w:val="es-AR"/>
        </w:rPr>
        <w:t>Extintores residenciales de uso general.</w:t>
      </w:r>
      <w:r w:rsidRPr="008D5770">
        <w:rPr>
          <w:rFonts w:ascii="Arial" w:hAnsi="Arial" w:cs="Arial"/>
          <w:sz w:val="24"/>
          <w:szCs w:val="24"/>
          <w:lang w:val="es-AR"/>
        </w:rPr>
        <w:t xml:space="preserve"> Un extintor que</w:t>
      </w:r>
      <w:r w:rsidR="002A6652" w:rsidRPr="008D5770">
        <w:rPr>
          <w:rFonts w:ascii="Arial" w:hAnsi="Arial" w:cs="Arial"/>
          <w:sz w:val="24"/>
          <w:szCs w:val="24"/>
          <w:lang w:val="es-AR"/>
        </w:rPr>
        <w:t xml:space="preserve"> </w:t>
      </w:r>
      <w:r w:rsidRPr="008D5770">
        <w:rPr>
          <w:rFonts w:ascii="Arial" w:eastAsia="Times New Roman" w:hAnsi="Arial" w:cs="Arial"/>
          <w:sz w:val="24"/>
          <w:szCs w:val="24"/>
          <w:lang w:val="es-AR"/>
        </w:rPr>
        <w:t>ha sido investigado, probado y listado específicamente</w:t>
      </w:r>
      <w:r w:rsidR="002A6652" w:rsidRPr="008D5770">
        <w:rPr>
          <w:rFonts w:ascii="Arial" w:eastAsia="Times New Roman" w:hAnsi="Arial" w:cs="Arial"/>
          <w:sz w:val="24"/>
          <w:szCs w:val="24"/>
          <w:lang w:val="es-AR"/>
        </w:rPr>
        <w:t xml:space="preserve"> </w:t>
      </w:r>
      <w:r w:rsidRPr="008D5770">
        <w:rPr>
          <w:rFonts w:ascii="Arial" w:eastAsia="Times New Roman" w:hAnsi="Arial" w:cs="Arial"/>
          <w:sz w:val="24"/>
          <w:szCs w:val="24"/>
          <w:lang w:val="es-AR"/>
        </w:rPr>
        <w:t>para uso solamente en y alrededor de residencias</w:t>
      </w:r>
      <w:r w:rsidR="002A6652" w:rsidRPr="008D5770">
        <w:rPr>
          <w:rFonts w:ascii="Arial" w:eastAsia="Times New Roman" w:hAnsi="Arial" w:cs="Arial"/>
          <w:sz w:val="24"/>
          <w:szCs w:val="24"/>
          <w:lang w:val="es-AR"/>
        </w:rPr>
        <w:t xml:space="preserve"> (viviendas unifamiliares, </w:t>
      </w:r>
      <w:proofErr w:type="spellStart"/>
      <w:r w:rsidRPr="008D5770">
        <w:rPr>
          <w:rFonts w:ascii="Arial" w:eastAsia="Times New Roman" w:hAnsi="Arial" w:cs="Arial"/>
          <w:sz w:val="24"/>
          <w:szCs w:val="24"/>
          <w:lang w:val="es-AR"/>
        </w:rPr>
        <w:t>bifamiliares</w:t>
      </w:r>
      <w:proofErr w:type="spellEnd"/>
      <w:r w:rsidRPr="008D5770">
        <w:rPr>
          <w:rFonts w:ascii="Arial" w:eastAsia="Times New Roman" w:hAnsi="Arial" w:cs="Arial"/>
          <w:sz w:val="24"/>
          <w:szCs w:val="24"/>
          <w:lang w:val="es-AR"/>
        </w:rPr>
        <w:t xml:space="preserve"> y en estructuras</w:t>
      </w:r>
      <w:r w:rsidR="002A6652" w:rsidRPr="008D5770">
        <w:rPr>
          <w:rFonts w:ascii="Arial" w:eastAsia="Times New Roman" w:hAnsi="Arial" w:cs="Arial"/>
          <w:sz w:val="24"/>
          <w:szCs w:val="24"/>
          <w:lang w:val="es-AR"/>
        </w:rPr>
        <w:t xml:space="preserve"> </w:t>
      </w:r>
      <w:r w:rsidRPr="008D5770">
        <w:rPr>
          <w:rFonts w:ascii="Arial" w:eastAsia="Times New Roman" w:hAnsi="Arial" w:cs="Arial"/>
          <w:sz w:val="24"/>
          <w:szCs w:val="24"/>
          <w:lang w:val="es-AR"/>
        </w:rPr>
        <w:t>para unidades habitacionales multifamiliares) con el</w:t>
      </w:r>
      <w:r w:rsidR="002A6652" w:rsidRPr="008D5770">
        <w:rPr>
          <w:rFonts w:ascii="Arial" w:eastAsia="Times New Roman" w:hAnsi="Arial" w:cs="Arial"/>
          <w:sz w:val="24"/>
          <w:szCs w:val="24"/>
          <w:lang w:val="es-AR"/>
        </w:rPr>
        <w:t xml:space="preserve"> </w:t>
      </w:r>
      <w:r w:rsidRPr="008D5770">
        <w:rPr>
          <w:rFonts w:ascii="Arial" w:eastAsia="Times New Roman" w:hAnsi="Arial" w:cs="Arial"/>
          <w:sz w:val="24"/>
          <w:szCs w:val="24"/>
          <w:lang w:val="es-AR"/>
        </w:rPr>
        <w:t>propósito de extinguir incendios.</w:t>
      </w:r>
    </w:p>
    <w:p w:rsidR="007C04FF" w:rsidRPr="008D5770" w:rsidRDefault="007C04FF" w:rsidP="00F348DA">
      <w:pPr>
        <w:pStyle w:val="Prrafodelista"/>
        <w:numPr>
          <w:ilvl w:val="0"/>
          <w:numId w:val="25"/>
        </w:numPr>
        <w:spacing w:after="0" w:line="480" w:lineRule="auto"/>
        <w:rPr>
          <w:rFonts w:ascii="Arial" w:hAnsi="Arial" w:cs="Arial"/>
          <w:sz w:val="24"/>
          <w:szCs w:val="24"/>
          <w:lang w:val="es-AR"/>
        </w:rPr>
      </w:pPr>
      <w:r w:rsidRPr="008D5770">
        <w:rPr>
          <w:rFonts w:ascii="Arial" w:hAnsi="Arial" w:cs="Arial"/>
          <w:b/>
          <w:sz w:val="24"/>
          <w:szCs w:val="24"/>
          <w:u w:val="single"/>
          <w:lang w:val="es-AR"/>
        </w:rPr>
        <w:lastRenderedPageBreak/>
        <w:t>Extintores residenciales para propósito especial.</w:t>
      </w:r>
      <w:r w:rsidRPr="008D5770">
        <w:rPr>
          <w:rFonts w:ascii="Arial" w:hAnsi="Arial" w:cs="Arial"/>
          <w:sz w:val="24"/>
          <w:szCs w:val="24"/>
          <w:lang w:val="es-AR"/>
        </w:rPr>
        <w:t xml:space="preserve"> Un</w:t>
      </w:r>
      <w:r w:rsidR="002A6652" w:rsidRPr="008D5770">
        <w:rPr>
          <w:rFonts w:ascii="Arial" w:hAnsi="Arial" w:cs="Arial"/>
          <w:sz w:val="24"/>
          <w:szCs w:val="24"/>
          <w:lang w:val="es-AR"/>
        </w:rPr>
        <w:t xml:space="preserve"> </w:t>
      </w:r>
      <w:r w:rsidRPr="008D5770">
        <w:rPr>
          <w:rFonts w:ascii="Arial" w:eastAsia="Times New Roman" w:hAnsi="Arial" w:cs="Arial"/>
          <w:sz w:val="24"/>
          <w:szCs w:val="24"/>
          <w:lang w:val="es-AR"/>
        </w:rPr>
        <w:t>extintor de incendios designado, probado y listado para</w:t>
      </w:r>
      <w:r w:rsidR="002A6652" w:rsidRPr="008D5770">
        <w:rPr>
          <w:rFonts w:ascii="Arial" w:eastAsia="Times New Roman" w:hAnsi="Arial" w:cs="Arial"/>
          <w:sz w:val="24"/>
          <w:szCs w:val="24"/>
          <w:lang w:val="es-AR"/>
        </w:rPr>
        <w:t xml:space="preserve"> </w:t>
      </w:r>
      <w:r w:rsidRPr="008D5770">
        <w:rPr>
          <w:rFonts w:ascii="Arial" w:eastAsia="Times New Roman" w:hAnsi="Arial" w:cs="Arial"/>
          <w:sz w:val="24"/>
          <w:szCs w:val="24"/>
          <w:lang w:val="es-AR"/>
        </w:rPr>
        <w:t>un tipo especial de riesgo como se especifique en su</w:t>
      </w:r>
      <w:r w:rsidR="002A6652" w:rsidRPr="008D5770">
        <w:rPr>
          <w:rFonts w:ascii="Arial" w:eastAsia="Times New Roman" w:hAnsi="Arial" w:cs="Arial"/>
          <w:sz w:val="24"/>
          <w:szCs w:val="24"/>
          <w:lang w:val="es-AR"/>
        </w:rPr>
        <w:t xml:space="preserve"> </w:t>
      </w:r>
      <w:r w:rsidRPr="008D5770">
        <w:rPr>
          <w:rFonts w:ascii="Arial" w:eastAsia="Times New Roman" w:hAnsi="Arial" w:cs="Arial"/>
          <w:sz w:val="24"/>
          <w:szCs w:val="24"/>
          <w:lang w:val="es-AR"/>
        </w:rPr>
        <w:t>etiqueta.</w:t>
      </w:r>
    </w:p>
    <w:p w:rsidR="007C04FF" w:rsidRPr="008D5770" w:rsidRDefault="007C04FF" w:rsidP="00F348DA">
      <w:pPr>
        <w:spacing w:line="480" w:lineRule="auto"/>
        <w:ind w:left="2693"/>
        <w:jc w:val="both"/>
        <w:rPr>
          <w:rFonts w:ascii="Arial" w:hAnsi="Arial" w:cs="Arial"/>
          <w:lang w:val="es-AR"/>
        </w:rPr>
      </w:pPr>
      <w:r w:rsidRPr="008D5770">
        <w:rPr>
          <w:rFonts w:ascii="Arial" w:hAnsi="Arial" w:cs="Arial"/>
          <w:b/>
          <w:u w:val="single"/>
          <w:lang w:val="es-AR"/>
        </w:rPr>
        <w:t>Extintores auto expelentes.</w:t>
      </w:r>
      <w:r w:rsidRPr="008D5770">
        <w:rPr>
          <w:rFonts w:ascii="Arial" w:hAnsi="Arial" w:cs="Arial"/>
          <w:lang w:val="es-AR"/>
        </w:rPr>
        <w:t xml:space="preserve"> Un elemento portátil en el cuál</w:t>
      </w:r>
      <w:r w:rsidR="002A6652" w:rsidRPr="008D5770">
        <w:rPr>
          <w:rFonts w:ascii="Arial" w:hAnsi="Arial" w:cs="Arial"/>
          <w:lang w:val="es-AR"/>
        </w:rPr>
        <w:t xml:space="preserve"> </w:t>
      </w:r>
      <w:r w:rsidRPr="008D5770">
        <w:rPr>
          <w:rFonts w:ascii="Arial" w:hAnsi="Arial" w:cs="Arial"/>
          <w:lang w:val="es-AR"/>
        </w:rPr>
        <w:t>el agente tiene suficiente presión de vapor a temperaturas</w:t>
      </w:r>
      <w:r w:rsidR="002A6652" w:rsidRPr="008D5770">
        <w:rPr>
          <w:rFonts w:ascii="Arial" w:hAnsi="Arial" w:cs="Arial"/>
          <w:lang w:val="es-AR"/>
        </w:rPr>
        <w:t xml:space="preserve"> </w:t>
      </w:r>
      <w:r w:rsidRPr="008D5770">
        <w:rPr>
          <w:rFonts w:ascii="Arial" w:hAnsi="Arial" w:cs="Arial"/>
          <w:lang w:val="es-AR"/>
        </w:rPr>
        <w:t>normales de operación para expulsarse.</w:t>
      </w:r>
    </w:p>
    <w:p w:rsidR="007C04FF" w:rsidRPr="008D5770" w:rsidRDefault="007C04FF" w:rsidP="00F348DA">
      <w:pPr>
        <w:spacing w:line="480" w:lineRule="auto"/>
        <w:ind w:left="2693"/>
        <w:jc w:val="both"/>
        <w:rPr>
          <w:rFonts w:ascii="Arial" w:hAnsi="Arial" w:cs="Arial"/>
          <w:lang w:val="es-AR"/>
        </w:rPr>
      </w:pPr>
      <w:r w:rsidRPr="008D5770">
        <w:rPr>
          <w:rFonts w:ascii="Arial" w:hAnsi="Arial" w:cs="Arial"/>
          <w:b/>
          <w:u w:val="single"/>
          <w:lang w:val="es-AR"/>
        </w:rPr>
        <w:t>Extintor presurizado.</w:t>
      </w:r>
      <w:r w:rsidRPr="008D5770">
        <w:rPr>
          <w:rFonts w:ascii="Arial" w:hAnsi="Arial" w:cs="Arial"/>
          <w:lang w:val="es-AR"/>
        </w:rPr>
        <w:t xml:space="preserve"> Un extintor en el cuál, tanto el agente</w:t>
      </w:r>
      <w:r w:rsidR="002A6652" w:rsidRPr="008D5770">
        <w:rPr>
          <w:rFonts w:ascii="Arial" w:hAnsi="Arial" w:cs="Arial"/>
          <w:lang w:val="es-AR"/>
        </w:rPr>
        <w:t xml:space="preserve"> </w:t>
      </w:r>
      <w:r w:rsidRPr="008D5770">
        <w:rPr>
          <w:rFonts w:ascii="Arial" w:hAnsi="Arial" w:cs="Arial"/>
          <w:lang w:val="es-AR"/>
        </w:rPr>
        <w:t>extintor como el gas expelente están contenidos en el</w:t>
      </w:r>
      <w:r w:rsidR="002A6652" w:rsidRPr="008D5770">
        <w:rPr>
          <w:rFonts w:ascii="Arial" w:hAnsi="Arial" w:cs="Arial"/>
          <w:lang w:val="es-AR"/>
        </w:rPr>
        <w:t xml:space="preserve"> </w:t>
      </w:r>
      <w:r w:rsidRPr="008D5770">
        <w:rPr>
          <w:rFonts w:ascii="Arial" w:hAnsi="Arial" w:cs="Arial"/>
          <w:lang w:val="es-AR"/>
        </w:rPr>
        <w:t>mismo recipiente y que incluye un manómetro indicador de</w:t>
      </w:r>
      <w:r w:rsidR="002A6652" w:rsidRPr="008D5770">
        <w:rPr>
          <w:rFonts w:ascii="Arial" w:hAnsi="Arial" w:cs="Arial"/>
          <w:lang w:val="es-AR"/>
        </w:rPr>
        <w:t xml:space="preserve"> </w:t>
      </w:r>
      <w:r w:rsidRPr="008D5770">
        <w:rPr>
          <w:rFonts w:ascii="Arial" w:hAnsi="Arial" w:cs="Arial"/>
          <w:lang w:val="es-AR"/>
        </w:rPr>
        <w:t>la presión.</w:t>
      </w:r>
    </w:p>
    <w:p w:rsidR="002A6652" w:rsidRPr="008D5770" w:rsidRDefault="007C04FF" w:rsidP="008D5770">
      <w:pPr>
        <w:spacing w:line="480" w:lineRule="auto"/>
        <w:ind w:left="2693"/>
        <w:jc w:val="both"/>
        <w:rPr>
          <w:rFonts w:ascii="Arial" w:hAnsi="Arial" w:cs="Arial"/>
          <w:lang w:val="es-AR"/>
        </w:rPr>
      </w:pPr>
      <w:r w:rsidRPr="008D5770">
        <w:rPr>
          <w:rFonts w:ascii="Arial" w:hAnsi="Arial" w:cs="Arial"/>
          <w:b/>
          <w:u w:val="single"/>
          <w:lang w:val="es-AR"/>
        </w:rPr>
        <w:t>Extintores de neblina de agua.</w:t>
      </w:r>
      <w:r w:rsidRPr="008D5770">
        <w:rPr>
          <w:rFonts w:ascii="Arial" w:hAnsi="Arial" w:cs="Arial"/>
          <w:lang w:val="es-AR"/>
        </w:rPr>
        <w:t xml:space="preserve"> Un extintor portátil que</w:t>
      </w:r>
      <w:r w:rsidR="002A6652" w:rsidRPr="008D5770">
        <w:rPr>
          <w:rFonts w:ascii="Arial" w:hAnsi="Arial" w:cs="Arial"/>
          <w:lang w:val="es-AR"/>
        </w:rPr>
        <w:t xml:space="preserve"> </w:t>
      </w:r>
      <w:r w:rsidRPr="008D5770">
        <w:rPr>
          <w:rFonts w:ascii="Arial" w:hAnsi="Arial" w:cs="Arial"/>
          <w:lang w:val="es-AR"/>
        </w:rPr>
        <w:t>contiene agua destilada y emplea una boquilla que descarga</w:t>
      </w:r>
      <w:r w:rsidR="002A6652" w:rsidRPr="008D5770">
        <w:rPr>
          <w:rFonts w:ascii="Arial" w:hAnsi="Arial" w:cs="Arial"/>
          <w:lang w:val="es-AR"/>
        </w:rPr>
        <w:t xml:space="preserve"> </w:t>
      </w:r>
      <w:r w:rsidRPr="008D5770">
        <w:rPr>
          <w:rFonts w:ascii="Arial" w:hAnsi="Arial" w:cs="Arial"/>
          <w:lang w:val="es-AR"/>
        </w:rPr>
        <w:t>el agente en una aspersión fina.</w:t>
      </w:r>
    </w:p>
    <w:p w:rsidR="007C04FF" w:rsidRPr="008D5770" w:rsidRDefault="007C04FF" w:rsidP="002A6652">
      <w:pPr>
        <w:spacing w:line="480" w:lineRule="auto"/>
        <w:ind w:left="2693"/>
        <w:jc w:val="both"/>
        <w:rPr>
          <w:rFonts w:ascii="Arial" w:hAnsi="Arial" w:cs="Arial"/>
          <w:lang w:val="es-AR"/>
        </w:rPr>
      </w:pPr>
      <w:r w:rsidRPr="008D5770">
        <w:rPr>
          <w:rFonts w:ascii="Arial" w:hAnsi="Arial" w:cs="Arial"/>
          <w:b/>
          <w:u w:val="single"/>
          <w:lang w:val="es-AR"/>
        </w:rPr>
        <w:t>Extintor de incendios tipo de agua.</w:t>
      </w:r>
      <w:r w:rsidRPr="008D5770">
        <w:rPr>
          <w:rFonts w:ascii="Arial" w:hAnsi="Arial" w:cs="Arial"/>
          <w:lang w:val="es-AR"/>
        </w:rPr>
        <w:t xml:space="preserve"> El extintor de</w:t>
      </w:r>
      <w:r w:rsidR="002A6652" w:rsidRPr="008D5770">
        <w:rPr>
          <w:rFonts w:ascii="Arial" w:hAnsi="Arial" w:cs="Arial"/>
          <w:lang w:val="es-AR"/>
        </w:rPr>
        <w:t xml:space="preserve"> </w:t>
      </w:r>
      <w:r w:rsidRPr="008D5770">
        <w:rPr>
          <w:rFonts w:ascii="Arial" w:hAnsi="Arial" w:cs="Arial"/>
          <w:lang w:val="es-AR"/>
        </w:rPr>
        <w:t>incendios de agua contiene agentes a base de agua, tales</w:t>
      </w:r>
      <w:r w:rsidR="002A6652" w:rsidRPr="008D5770">
        <w:rPr>
          <w:rFonts w:ascii="Arial" w:hAnsi="Arial" w:cs="Arial"/>
          <w:lang w:val="es-AR"/>
        </w:rPr>
        <w:t xml:space="preserve"> </w:t>
      </w:r>
      <w:r w:rsidRPr="008D5770">
        <w:rPr>
          <w:rFonts w:ascii="Arial" w:hAnsi="Arial" w:cs="Arial"/>
          <w:lang w:val="es-AR"/>
        </w:rPr>
        <w:t>como agua, espuma, AFFF (</w:t>
      </w:r>
      <w:proofErr w:type="spellStart"/>
      <w:r w:rsidRPr="008D5770">
        <w:rPr>
          <w:rFonts w:ascii="Arial" w:hAnsi="Arial" w:cs="Arial"/>
          <w:lang w:val="es-AR"/>
        </w:rPr>
        <w:t>Aqueous</w:t>
      </w:r>
      <w:proofErr w:type="spellEnd"/>
      <w:r w:rsidRPr="008D5770">
        <w:rPr>
          <w:rFonts w:ascii="Arial" w:hAnsi="Arial" w:cs="Arial"/>
          <w:lang w:val="es-AR"/>
        </w:rPr>
        <w:t xml:space="preserve"> Film </w:t>
      </w:r>
      <w:proofErr w:type="spellStart"/>
      <w:r w:rsidRPr="008D5770">
        <w:rPr>
          <w:rFonts w:ascii="Arial" w:hAnsi="Arial" w:cs="Arial"/>
          <w:lang w:val="es-AR"/>
        </w:rPr>
        <w:t>Forming</w:t>
      </w:r>
      <w:proofErr w:type="spellEnd"/>
      <w:r w:rsidRPr="008D5770">
        <w:rPr>
          <w:rFonts w:ascii="Arial" w:hAnsi="Arial" w:cs="Arial"/>
          <w:lang w:val="es-AR"/>
        </w:rPr>
        <w:t xml:space="preserve"> </w:t>
      </w:r>
      <w:proofErr w:type="spellStart"/>
      <w:r w:rsidRPr="008D5770">
        <w:rPr>
          <w:rFonts w:ascii="Arial" w:hAnsi="Arial" w:cs="Arial"/>
          <w:lang w:val="es-AR"/>
        </w:rPr>
        <w:t>Foam</w:t>
      </w:r>
      <w:proofErr w:type="spellEnd"/>
      <w:r w:rsidRPr="008D5770">
        <w:rPr>
          <w:rFonts w:ascii="Arial" w:hAnsi="Arial" w:cs="Arial"/>
          <w:lang w:val="es-AR"/>
        </w:rPr>
        <w:t>),</w:t>
      </w:r>
      <w:r w:rsidR="002A6652" w:rsidRPr="008D5770">
        <w:rPr>
          <w:rFonts w:ascii="Arial" w:hAnsi="Arial" w:cs="Arial"/>
          <w:lang w:val="es-AR"/>
        </w:rPr>
        <w:t xml:space="preserve"> </w:t>
      </w:r>
      <w:r w:rsidRPr="008D5770">
        <w:rPr>
          <w:rFonts w:ascii="Arial" w:hAnsi="Arial" w:cs="Arial"/>
          <w:lang w:val="es-AR"/>
        </w:rPr>
        <w:t xml:space="preserve">FFFP (Film </w:t>
      </w:r>
      <w:proofErr w:type="spellStart"/>
      <w:r w:rsidRPr="008D5770">
        <w:rPr>
          <w:rFonts w:ascii="Arial" w:hAnsi="Arial" w:cs="Arial"/>
          <w:lang w:val="es-AR"/>
        </w:rPr>
        <w:t>Forming</w:t>
      </w:r>
      <w:proofErr w:type="spellEnd"/>
      <w:r w:rsidRPr="008D5770">
        <w:rPr>
          <w:rFonts w:ascii="Arial" w:hAnsi="Arial" w:cs="Arial"/>
          <w:lang w:val="es-AR"/>
        </w:rPr>
        <w:t xml:space="preserve"> </w:t>
      </w:r>
      <w:proofErr w:type="spellStart"/>
      <w:r w:rsidRPr="008D5770">
        <w:rPr>
          <w:rFonts w:ascii="Arial" w:hAnsi="Arial" w:cs="Arial"/>
          <w:lang w:val="es-AR"/>
        </w:rPr>
        <w:t>Fluoro-Protein</w:t>
      </w:r>
      <w:proofErr w:type="spellEnd"/>
      <w:r w:rsidRPr="008D5770">
        <w:rPr>
          <w:rFonts w:ascii="Arial" w:hAnsi="Arial" w:cs="Arial"/>
          <w:lang w:val="es-AR"/>
        </w:rPr>
        <w:t>), anticongelante y chorro</w:t>
      </w:r>
      <w:r w:rsidR="002A6652" w:rsidRPr="008D5770">
        <w:rPr>
          <w:rFonts w:ascii="Arial" w:hAnsi="Arial" w:cs="Arial"/>
          <w:lang w:val="es-AR"/>
        </w:rPr>
        <w:t xml:space="preserve"> </w:t>
      </w:r>
      <w:r w:rsidRPr="008D5770">
        <w:rPr>
          <w:rFonts w:ascii="Arial" w:hAnsi="Arial" w:cs="Arial"/>
          <w:lang w:val="es-AR"/>
        </w:rPr>
        <w:t>cargado.</w:t>
      </w:r>
    </w:p>
    <w:p w:rsidR="002A6652" w:rsidRPr="008D5770" w:rsidRDefault="002A6652" w:rsidP="002A6652">
      <w:pPr>
        <w:spacing w:line="480" w:lineRule="auto"/>
        <w:ind w:left="2693"/>
        <w:jc w:val="both"/>
        <w:rPr>
          <w:rFonts w:ascii="Arial" w:hAnsi="Arial" w:cs="Arial"/>
          <w:lang w:val="es-AR"/>
        </w:rPr>
      </w:pPr>
    </w:p>
    <w:p w:rsidR="007C04FF" w:rsidRDefault="007C04FF" w:rsidP="002A6652">
      <w:pPr>
        <w:spacing w:line="480" w:lineRule="auto"/>
        <w:ind w:left="2693"/>
        <w:jc w:val="both"/>
        <w:rPr>
          <w:rFonts w:ascii="Arial" w:hAnsi="Arial" w:cs="Arial"/>
          <w:lang w:val="es-AR"/>
        </w:rPr>
      </w:pPr>
      <w:r w:rsidRPr="008D5770">
        <w:rPr>
          <w:rFonts w:ascii="Arial" w:hAnsi="Arial" w:cs="Arial"/>
          <w:b/>
          <w:u w:val="single"/>
          <w:lang w:val="es-AR"/>
        </w:rPr>
        <w:lastRenderedPageBreak/>
        <w:t>Extintor sobre Ruedas.</w:t>
      </w:r>
      <w:r w:rsidRPr="008D5770">
        <w:rPr>
          <w:rFonts w:ascii="Arial" w:hAnsi="Arial" w:cs="Arial"/>
          <w:lang w:val="es-AR"/>
        </w:rPr>
        <w:t xml:space="preserve"> Un extintor de incendio portable</w:t>
      </w:r>
      <w:r w:rsidR="002A6652" w:rsidRPr="008D5770">
        <w:rPr>
          <w:rFonts w:ascii="Arial" w:hAnsi="Arial" w:cs="Arial"/>
          <w:lang w:val="es-AR"/>
        </w:rPr>
        <w:t xml:space="preserve"> </w:t>
      </w:r>
      <w:r w:rsidRPr="008D5770">
        <w:rPr>
          <w:rFonts w:ascii="Arial" w:hAnsi="Arial" w:cs="Arial"/>
          <w:lang w:val="es-AR"/>
        </w:rPr>
        <w:t>equipado con un armazón de soporte y ruedas para ser</w:t>
      </w:r>
      <w:r w:rsidR="002A6652" w:rsidRPr="008D5770">
        <w:rPr>
          <w:rFonts w:ascii="Arial" w:hAnsi="Arial" w:cs="Arial"/>
          <w:lang w:val="es-AR"/>
        </w:rPr>
        <w:t xml:space="preserve"> </w:t>
      </w:r>
      <w:r w:rsidRPr="008D5770">
        <w:rPr>
          <w:rFonts w:ascii="Arial" w:hAnsi="Arial" w:cs="Arial"/>
          <w:lang w:val="es-AR"/>
        </w:rPr>
        <w:t>transportado por una persona hasta el fuego.</w:t>
      </w:r>
    </w:p>
    <w:p w:rsidR="00F348DA" w:rsidRDefault="00F348DA" w:rsidP="002A6652">
      <w:pPr>
        <w:spacing w:line="480" w:lineRule="auto"/>
        <w:ind w:left="2693"/>
        <w:jc w:val="both"/>
        <w:rPr>
          <w:rFonts w:ascii="Arial" w:hAnsi="Arial" w:cs="Arial"/>
          <w:lang w:val="es-AR"/>
        </w:rPr>
      </w:pPr>
    </w:p>
    <w:p w:rsidR="00821BDC" w:rsidRDefault="00821BDC" w:rsidP="00821BDC">
      <w:pPr>
        <w:pStyle w:val="Prrafodelista"/>
        <w:numPr>
          <w:ilvl w:val="3"/>
          <w:numId w:val="14"/>
        </w:numPr>
        <w:spacing w:after="0" w:line="480" w:lineRule="auto"/>
        <w:ind w:left="2693" w:hanging="993"/>
        <w:rPr>
          <w:rFonts w:ascii="Arial" w:hAnsi="Arial" w:cs="Arial"/>
          <w:b/>
          <w:sz w:val="24"/>
          <w:szCs w:val="24"/>
          <w:lang w:val="es-AR"/>
        </w:rPr>
      </w:pPr>
      <w:r>
        <w:rPr>
          <w:rFonts w:ascii="Arial" w:hAnsi="Arial" w:cs="Arial"/>
          <w:b/>
          <w:sz w:val="24"/>
          <w:szCs w:val="24"/>
          <w:lang w:val="es-AR"/>
        </w:rPr>
        <w:t>Aplicación en Sistemas Contra Incendio</w:t>
      </w:r>
    </w:p>
    <w:p w:rsidR="00821BDC" w:rsidRDefault="00821BDC" w:rsidP="00821BDC">
      <w:pPr>
        <w:pStyle w:val="Prrafodelista"/>
        <w:spacing w:after="0" w:line="480" w:lineRule="auto"/>
        <w:ind w:left="2693"/>
        <w:rPr>
          <w:rFonts w:ascii="Arial" w:hAnsi="Arial" w:cs="Arial"/>
          <w:sz w:val="24"/>
          <w:szCs w:val="24"/>
          <w:lang w:val="es-AR"/>
        </w:rPr>
      </w:pPr>
      <w:r>
        <w:rPr>
          <w:rFonts w:ascii="Arial" w:hAnsi="Arial" w:cs="Arial"/>
          <w:sz w:val="24"/>
          <w:szCs w:val="24"/>
          <w:lang w:val="es-AR"/>
        </w:rPr>
        <w:t>Los extintores a base de agua generalmente se los usa para la protección de edificios comunes, es decir hoteles, apartamentos, etc.; sin embargo no solo extintores de esta clase se deben de colocar en edificaciones de este tipo. Por ejemplo en la mayoría de los hoteles que tienen sus restaurantes los elementos combustibles principales son la madera, papel, los tejidos y principalmente las grasas por lo que se deberá de contar con extintores de polvo químico seco. En los edificios de los hospitales por ejemplo se puede disponer de los extintores a base de agua por los pasillos y zonas de rápido tránsito, pero en las zonas de los laboratorios, cocinas o sala de grupos electrógenos deben de emplearse los extintores de dióxido de carbono.</w:t>
      </w:r>
    </w:p>
    <w:p w:rsidR="00821BDC" w:rsidRDefault="00821BDC" w:rsidP="00821BDC">
      <w:pPr>
        <w:pStyle w:val="Prrafodelista"/>
        <w:spacing w:after="0" w:line="480" w:lineRule="auto"/>
        <w:ind w:left="2693"/>
        <w:rPr>
          <w:rFonts w:ascii="Arial" w:hAnsi="Arial" w:cs="Arial"/>
          <w:sz w:val="24"/>
          <w:szCs w:val="24"/>
          <w:lang w:val="es-AR"/>
        </w:rPr>
      </w:pPr>
      <w:r>
        <w:rPr>
          <w:rFonts w:ascii="Arial" w:hAnsi="Arial" w:cs="Arial"/>
          <w:sz w:val="24"/>
          <w:szCs w:val="24"/>
          <w:lang w:val="es-AR"/>
        </w:rPr>
        <w:lastRenderedPageBreak/>
        <w:t>En el cuadro siguiente se muestra la aplicación de cada uno de los tipos de extintores en función de las clases de fuego:</w:t>
      </w:r>
    </w:p>
    <w:p w:rsidR="00821BDC" w:rsidRPr="000C3559" w:rsidRDefault="00821BDC" w:rsidP="00B90174">
      <w:pPr>
        <w:pStyle w:val="Prrafodelista"/>
        <w:spacing w:after="0"/>
        <w:ind w:left="2693"/>
        <w:jc w:val="center"/>
        <w:rPr>
          <w:rFonts w:ascii="Arial" w:hAnsi="Arial" w:cs="Arial"/>
          <w:b/>
          <w:sz w:val="24"/>
          <w:szCs w:val="24"/>
          <w:lang w:val="es-AR"/>
        </w:rPr>
      </w:pPr>
      <w:r w:rsidRPr="000C3559">
        <w:rPr>
          <w:rFonts w:ascii="Arial" w:hAnsi="Arial" w:cs="Arial"/>
          <w:b/>
          <w:sz w:val="24"/>
          <w:szCs w:val="24"/>
          <w:lang w:val="es-AR"/>
        </w:rPr>
        <w:t xml:space="preserve">TABLA </w:t>
      </w:r>
      <w:r w:rsidR="00944BA8" w:rsidRPr="000C3559">
        <w:rPr>
          <w:rFonts w:ascii="Arial" w:hAnsi="Arial" w:cs="Arial"/>
          <w:b/>
          <w:sz w:val="24"/>
          <w:szCs w:val="24"/>
          <w:lang w:val="es-AR"/>
        </w:rPr>
        <w:t>16</w:t>
      </w:r>
    </w:p>
    <w:p w:rsidR="00821BDC" w:rsidRPr="000C3559" w:rsidRDefault="00821BDC" w:rsidP="00B90174">
      <w:pPr>
        <w:pStyle w:val="Prrafodelista"/>
        <w:spacing w:after="0"/>
        <w:ind w:left="2693"/>
        <w:jc w:val="center"/>
        <w:rPr>
          <w:rFonts w:ascii="Arial" w:hAnsi="Arial" w:cs="Arial"/>
          <w:b/>
          <w:sz w:val="24"/>
          <w:szCs w:val="24"/>
          <w:lang w:val="es-AR"/>
        </w:rPr>
      </w:pPr>
      <w:r w:rsidRPr="000C3559">
        <w:rPr>
          <w:rFonts w:ascii="Arial" w:hAnsi="Arial" w:cs="Arial"/>
          <w:b/>
          <w:sz w:val="24"/>
          <w:szCs w:val="24"/>
          <w:lang w:val="es-AR"/>
        </w:rPr>
        <w:t>TIPOS DE EXTINTORES QUE SE DEBEN USAR SEGÚN LA CLASE DE FUEGO</w:t>
      </w:r>
    </w:p>
    <w:p w:rsidR="00F22B22" w:rsidRPr="000C3559" w:rsidRDefault="00F22B22" w:rsidP="00F22B22">
      <w:pPr>
        <w:pStyle w:val="Prrafodelista"/>
        <w:spacing w:after="0" w:line="240" w:lineRule="auto"/>
        <w:ind w:left="2693"/>
        <w:jc w:val="center"/>
        <w:rPr>
          <w:rFonts w:ascii="Arial" w:hAnsi="Arial" w:cs="Arial"/>
          <w:sz w:val="18"/>
          <w:szCs w:val="18"/>
          <w:lang w:val="es-AR"/>
        </w:rPr>
      </w:pPr>
    </w:p>
    <w:tbl>
      <w:tblPr>
        <w:tblStyle w:val="Tablaconcuadrcula"/>
        <w:tblW w:w="0" w:type="auto"/>
        <w:tblInd w:w="2518" w:type="dxa"/>
        <w:tblLayout w:type="fixed"/>
        <w:tblLook w:val="04A0"/>
      </w:tblPr>
      <w:tblGrid>
        <w:gridCol w:w="1418"/>
        <w:gridCol w:w="850"/>
        <w:gridCol w:w="992"/>
        <w:gridCol w:w="993"/>
        <w:gridCol w:w="909"/>
        <w:gridCol w:w="813"/>
      </w:tblGrid>
      <w:tr w:rsidR="00E31B12" w:rsidTr="00E31B12">
        <w:tc>
          <w:tcPr>
            <w:tcW w:w="1418" w:type="dxa"/>
            <w:vAlign w:val="center"/>
          </w:tcPr>
          <w:p w:rsidR="00E31B12" w:rsidRPr="00E31B12" w:rsidRDefault="00E31B12" w:rsidP="00E31B12">
            <w:pPr>
              <w:pStyle w:val="Prrafodelista"/>
              <w:spacing w:after="0" w:line="240" w:lineRule="auto"/>
              <w:ind w:left="0"/>
              <w:jc w:val="center"/>
              <w:rPr>
                <w:rFonts w:ascii="Arial" w:hAnsi="Arial" w:cs="Arial"/>
                <w:b/>
                <w:sz w:val="16"/>
                <w:szCs w:val="16"/>
                <w:lang w:val="es-AR"/>
              </w:rPr>
            </w:pPr>
          </w:p>
        </w:tc>
        <w:tc>
          <w:tcPr>
            <w:tcW w:w="850" w:type="dxa"/>
            <w:vAlign w:val="center"/>
          </w:tcPr>
          <w:p w:rsidR="00E31B12" w:rsidRPr="00E31B12" w:rsidRDefault="00E31B12" w:rsidP="00E31B12">
            <w:pPr>
              <w:pStyle w:val="Prrafodelista"/>
              <w:spacing w:after="0" w:line="240" w:lineRule="auto"/>
              <w:ind w:left="0"/>
              <w:jc w:val="center"/>
              <w:rPr>
                <w:rFonts w:ascii="Arial" w:hAnsi="Arial" w:cs="Arial"/>
                <w:b/>
                <w:sz w:val="16"/>
                <w:szCs w:val="16"/>
                <w:lang w:val="es-AR"/>
              </w:rPr>
            </w:pPr>
            <w:r w:rsidRPr="00E31B12">
              <w:rPr>
                <w:rFonts w:ascii="Arial" w:hAnsi="Arial" w:cs="Arial"/>
                <w:b/>
                <w:sz w:val="16"/>
                <w:szCs w:val="16"/>
                <w:lang w:val="es-AR"/>
              </w:rPr>
              <w:t>A</w:t>
            </w:r>
          </w:p>
          <w:p w:rsidR="00E31B12" w:rsidRPr="00E31B12" w:rsidRDefault="00E31B12" w:rsidP="00E31B12">
            <w:pPr>
              <w:pStyle w:val="Prrafodelista"/>
              <w:spacing w:after="0" w:line="240" w:lineRule="auto"/>
              <w:ind w:left="0"/>
              <w:jc w:val="center"/>
              <w:rPr>
                <w:rFonts w:ascii="Arial" w:hAnsi="Arial" w:cs="Arial"/>
                <w:b/>
                <w:sz w:val="16"/>
                <w:szCs w:val="16"/>
                <w:lang w:val="es-AR"/>
              </w:rPr>
            </w:pPr>
            <w:r w:rsidRPr="00E31B12">
              <w:rPr>
                <w:rFonts w:ascii="Arial" w:hAnsi="Arial" w:cs="Arial"/>
                <w:b/>
                <w:sz w:val="16"/>
                <w:szCs w:val="16"/>
                <w:lang w:val="es-AR"/>
              </w:rPr>
              <w:t>Agua</w:t>
            </w:r>
          </w:p>
        </w:tc>
        <w:tc>
          <w:tcPr>
            <w:tcW w:w="992" w:type="dxa"/>
            <w:vAlign w:val="center"/>
          </w:tcPr>
          <w:p w:rsidR="00E31B12" w:rsidRPr="00E31B12" w:rsidRDefault="00E31B12" w:rsidP="00E31B12">
            <w:pPr>
              <w:pStyle w:val="Prrafodelista"/>
              <w:spacing w:after="0" w:line="240" w:lineRule="auto"/>
              <w:ind w:left="0"/>
              <w:jc w:val="center"/>
              <w:rPr>
                <w:rFonts w:ascii="Arial" w:hAnsi="Arial" w:cs="Arial"/>
                <w:b/>
                <w:sz w:val="16"/>
                <w:szCs w:val="16"/>
                <w:lang w:val="es-AR"/>
              </w:rPr>
            </w:pPr>
            <w:r w:rsidRPr="00E31B12">
              <w:rPr>
                <w:rFonts w:ascii="Arial" w:hAnsi="Arial" w:cs="Arial"/>
                <w:b/>
                <w:sz w:val="16"/>
                <w:szCs w:val="16"/>
                <w:lang w:val="es-AR"/>
              </w:rPr>
              <w:t>AB</w:t>
            </w:r>
          </w:p>
          <w:p w:rsidR="00E31B12" w:rsidRPr="00E31B12" w:rsidRDefault="00E31B12" w:rsidP="00E31B12">
            <w:pPr>
              <w:pStyle w:val="Prrafodelista"/>
              <w:spacing w:after="0" w:line="240" w:lineRule="auto"/>
              <w:ind w:left="0"/>
              <w:jc w:val="center"/>
              <w:rPr>
                <w:rFonts w:ascii="Arial" w:hAnsi="Arial" w:cs="Arial"/>
                <w:b/>
                <w:sz w:val="16"/>
                <w:szCs w:val="16"/>
                <w:lang w:val="es-AR"/>
              </w:rPr>
            </w:pPr>
            <w:r w:rsidRPr="00E31B12">
              <w:rPr>
                <w:rFonts w:ascii="Arial" w:hAnsi="Arial" w:cs="Arial"/>
                <w:b/>
                <w:sz w:val="16"/>
                <w:szCs w:val="16"/>
                <w:lang w:val="es-AR"/>
              </w:rPr>
              <w:t>Espuma</w:t>
            </w:r>
          </w:p>
        </w:tc>
        <w:tc>
          <w:tcPr>
            <w:tcW w:w="993" w:type="dxa"/>
            <w:vAlign w:val="center"/>
          </w:tcPr>
          <w:p w:rsidR="00E31B12" w:rsidRPr="00E31B12" w:rsidRDefault="00E31B12" w:rsidP="00E31B12">
            <w:pPr>
              <w:pStyle w:val="Prrafodelista"/>
              <w:spacing w:after="0" w:line="240" w:lineRule="auto"/>
              <w:ind w:left="0"/>
              <w:jc w:val="center"/>
              <w:rPr>
                <w:rFonts w:ascii="Arial" w:hAnsi="Arial" w:cs="Arial"/>
                <w:b/>
                <w:sz w:val="16"/>
                <w:szCs w:val="16"/>
                <w:lang w:val="es-AR"/>
              </w:rPr>
            </w:pPr>
            <w:r w:rsidRPr="00E31B12">
              <w:rPr>
                <w:rFonts w:ascii="Arial" w:hAnsi="Arial" w:cs="Arial"/>
                <w:b/>
                <w:sz w:val="16"/>
                <w:szCs w:val="16"/>
                <w:lang w:val="es-AR"/>
              </w:rPr>
              <w:t>ABC</w:t>
            </w:r>
          </w:p>
          <w:p w:rsidR="00E31B12" w:rsidRPr="00E31B12" w:rsidRDefault="00E31B12" w:rsidP="00E31B12">
            <w:pPr>
              <w:pStyle w:val="Prrafodelista"/>
              <w:spacing w:after="0" w:line="240" w:lineRule="auto"/>
              <w:ind w:left="0"/>
              <w:jc w:val="center"/>
              <w:rPr>
                <w:rFonts w:ascii="Arial" w:hAnsi="Arial" w:cs="Arial"/>
                <w:b/>
                <w:sz w:val="16"/>
                <w:szCs w:val="16"/>
                <w:lang w:val="es-AR"/>
              </w:rPr>
            </w:pPr>
            <w:r w:rsidRPr="00E31B12">
              <w:rPr>
                <w:rFonts w:ascii="Arial" w:hAnsi="Arial" w:cs="Arial"/>
                <w:b/>
                <w:sz w:val="16"/>
                <w:szCs w:val="16"/>
                <w:lang w:val="es-AR"/>
              </w:rPr>
              <w:t>Polvo Químico</w:t>
            </w:r>
          </w:p>
        </w:tc>
        <w:tc>
          <w:tcPr>
            <w:tcW w:w="909" w:type="dxa"/>
            <w:vAlign w:val="center"/>
          </w:tcPr>
          <w:p w:rsidR="00E31B12" w:rsidRPr="00E31B12" w:rsidRDefault="00E31B12" w:rsidP="00E31B12">
            <w:pPr>
              <w:pStyle w:val="Prrafodelista"/>
              <w:spacing w:after="0" w:line="240" w:lineRule="auto"/>
              <w:ind w:left="0"/>
              <w:jc w:val="center"/>
              <w:rPr>
                <w:rFonts w:ascii="Arial" w:hAnsi="Arial" w:cs="Arial"/>
                <w:b/>
                <w:sz w:val="16"/>
                <w:szCs w:val="16"/>
                <w:lang w:val="es-AR"/>
              </w:rPr>
            </w:pPr>
            <w:r w:rsidRPr="00E31B12">
              <w:rPr>
                <w:rFonts w:ascii="Arial" w:hAnsi="Arial" w:cs="Arial"/>
                <w:b/>
                <w:sz w:val="16"/>
                <w:szCs w:val="16"/>
                <w:lang w:val="es-AR"/>
              </w:rPr>
              <w:t>BC</w:t>
            </w:r>
          </w:p>
          <w:p w:rsidR="00E31B12" w:rsidRPr="00E31B12" w:rsidRDefault="00E31B12" w:rsidP="00E31B12">
            <w:pPr>
              <w:pStyle w:val="Prrafodelista"/>
              <w:spacing w:after="0" w:line="240" w:lineRule="auto"/>
              <w:ind w:left="0"/>
              <w:jc w:val="center"/>
              <w:rPr>
                <w:rFonts w:ascii="Arial" w:hAnsi="Arial" w:cs="Arial"/>
                <w:b/>
                <w:sz w:val="16"/>
                <w:szCs w:val="16"/>
                <w:lang w:val="es-AR"/>
              </w:rPr>
            </w:pPr>
            <w:r w:rsidRPr="00E31B12">
              <w:rPr>
                <w:rFonts w:ascii="Arial" w:hAnsi="Arial" w:cs="Arial"/>
                <w:b/>
                <w:sz w:val="16"/>
                <w:szCs w:val="16"/>
                <w:lang w:val="es-AR"/>
              </w:rPr>
              <w:t>Dióxido de Carbono</w:t>
            </w:r>
          </w:p>
        </w:tc>
        <w:tc>
          <w:tcPr>
            <w:tcW w:w="813" w:type="dxa"/>
            <w:vAlign w:val="center"/>
          </w:tcPr>
          <w:p w:rsidR="00E31B12" w:rsidRPr="00E31B12" w:rsidRDefault="00E31B12" w:rsidP="00E31B12">
            <w:pPr>
              <w:pStyle w:val="Prrafodelista"/>
              <w:spacing w:after="0" w:line="240" w:lineRule="auto"/>
              <w:ind w:left="0"/>
              <w:jc w:val="center"/>
              <w:rPr>
                <w:rFonts w:ascii="Arial" w:hAnsi="Arial" w:cs="Arial"/>
                <w:b/>
                <w:sz w:val="16"/>
                <w:szCs w:val="16"/>
                <w:lang w:val="es-AR"/>
              </w:rPr>
            </w:pPr>
            <w:r w:rsidRPr="00E31B12">
              <w:rPr>
                <w:rFonts w:ascii="Arial" w:hAnsi="Arial" w:cs="Arial"/>
                <w:b/>
                <w:sz w:val="16"/>
                <w:szCs w:val="16"/>
                <w:lang w:val="es-AR"/>
              </w:rPr>
              <w:t>ABC</w:t>
            </w:r>
          </w:p>
          <w:p w:rsidR="00E31B12" w:rsidRPr="00E31B12" w:rsidRDefault="00E31B12" w:rsidP="00E31B12">
            <w:pPr>
              <w:pStyle w:val="Prrafodelista"/>
              <w:spacing w:after="0" w:line="240" w:lineRule="auto"/>
              <w:ind w:left="0"/>
              <w:jc w:val="center"/>
              <w:rPr>
                <w:rFonts w:ascii="Arial" w:hAnsi="Arial" w:cs="Arial"/>
                <w:b/>
                <w:sz w:val="16"/>
                <w:szCs w:val="16"/>
                <w:lang w:val="es-AR"/>
              </w:rPr>
            </w:pPr>
            <w:proofErr w:type="spellStart"/>
            <w:r w:rsidRPr="00E31B12">
              <w:rPr>
                <w:rFonts w:ascii="Arial" w:hAnsi="Arial" w:cs="Arial"/>
                <w:b/>
                <w:sz w:val="16"/>
                <w:szCs w:val="16"/>
                <w:lang w:val="es-AR"/>
              </w:rPr>
              <w:t>Halón</w:t>
            </w:r>
            <w:proofErr w:type="spellEnd"/>
          </w:p>
        </w:tc>
      </w:tr>
      <w:tr w:rsidR="00E31B12" w:rsidTr="00E31B12">
        <w:tc>
          <w:tcPr>
            <w:tcW w:w="1418" w:type="dxa"/>
            <w:vAlign w:val="center"/>
          </w:tcPr>
          <w:p w:rsidR="00E31B12" w:rsidRPr="000C3559" w:rsidRDefault="00E31B12" w:rsidP="00E31B12">
            <w:pPr>
              <w:pStyle w:val="Prrafodelista"/>
              <w:spacing w:after="0" w:line="240" w:lineRule="auto"/>
              <w:ind w:left="0"/>
              <w:jc w:val="center"/>
              <w:rPr>
                <w:rFonts w:ascii="Arial" w:hAnsi="Arial" w:cs="Arial"/>
                <w:lang w:val="es-AR"/>
              </w:rPr>
            </w:pPr>
            <w:r w:rsidRPr="000C3559">
              <w:rPr>
                <w:rFonts w:ascii="Arial" w:hAnsi="Arial" w:cs="Arial"/>
                <w:lang w:val="es-AR"/>
              </w:rPr>
              <w:t>Sólidos</w:t>
            </w:r>
          </w:p>
        </w:tc>
        <w:tc>
          <w:tcPr>
            <w:tcW w:w="850" w:type="dxa"/>
            <w:vAlign w:val="center"/>
          </w:tcPr>
          <w:p w:rsidR="00E31B12" w:rsidRPr="000C3559" w:rsidRDefault="00E31B12" w:rsidP="00E31B12">
            <w:pPr>
              <w:pStyle w:val="Prrafodelista"/>
              <w:spacing w:after="0" w:line="240" w:lineRule="auto"/>
              <w:ind w:left="0"/>
              <w:jc w:val="center"/>
              <w:rPr>
                <w:rFonts w:ascii="Arial" w:hAnsi="Arial" w:cs="Arial"/>
                <w:lang w:val="es-AR"/>
              </w:rPr>
            </w:pPr>
            <w:r w:rsidRPr="000C3559">
              <w:rPr>
                <w:rFonts w:ascii="Arial" w:hAnsi="Arial" w:cs="Arial"/>
                <w:lang w:val="es-AR"/>
              </w:rPr>
              <w:t>SI</w:t>
            </w:r>
          </w:p>
        </w:tc>
        <w:tc>
          <w:tcPr>
            <w:tcW w:w="992" w:type="dxa"/>
            <w:vAlign w:val="center"/>
          </w:tcPr>
          <w:p w:rsidR="00E31B12" w:rsidRPr="000C3559" w:rsidRDefault="00E31B12" w:rsidP="00E31B12">
            <w:pPr>
              <w:pStyle w:val="Prrafodelista"/>
              <w:spacing w:after="0" w:line="240" w:lineRule="auto"/>
              <w:ind w:left="0"/>
              <w:jc w:val="center"/>
              <w:rPr>
                <w:rFonts w:ascii="Arial" w:hAnsi="Arial" w:cs="Arial"/>
                <w:lang w:val="es-AR"/>
              </w:rPr>
            </w:pPr>
            <w:r w:rsidRPr="000C3559">
              <w:rPr>
                <w:rFonts w:ascii="Arial" w:hAnsi="Arial" w:cs="Arial"/>
                <w:lang w:val="es-AR"/>
              </w:rPr>
              <w:t>SI</w:t>
            </w:r>
          </w:p>
        </w:tc>
        <w:tc>
          <w:tcPr>
            <w:tcW w:w="993" w:type="dxa"/>
            <w:vAlign w:val="center"/>
          </w:tcPr>
          <w:p w:rsidR="00E31B12" w:rsidRPr="000C3559" w:rsidRDefault="00E31B12" w:rsidP="00E31B12">
            <w:pPr>
              <w:pStyle w:val="Prrafodelista"/>
              <w:spacing w:after="0" w:line="240" w:lineRule="auto"/>
              <w:ind w:left="0"/>
              <w:jc w:val="center"/>
              <w:rPr>
                <w:rFonts w:ascii="Arial" w:hAnsi="Arial" w:cs="Arial"/>
                <w:lang w:val="es-AR"/>
              </w:rPr>
            </w:pPr>
            <w:r w:rsidRPr="000C3559">
              <w:rPr>
                <w:rFonts w:ascii="Arial" w:hAnsi="Arial" w:cs="Arial"/>
                <w:lang w:val="es-AR"/>
              </w:rPr>
              <w:t>SI</w:t>
            </w:r>
          </w:p>
        </w:tc>
        <w:tc>
          <w:tcPr>
            <w:tcW w:w="909" w:type="dxa"/>
            <w:vAlign w:val="center"/>
          </w:tcPr>
          <w:p w:rsidR="00E31B12" w:rsidRPr="000C3559" w:rsidRDefault="00E31B12" w:rsidP="00E31B12">
            <w:pPr>
              <w:pStyle w:val="Prrafodelista"/>
              <w:spacing w:after="0" w:line="240" w:lineRule="auto"/>
              <w:ind w:left="0"/>
              <w:jc w:val="center"/>
              <w:rPr>
                <w:rFonts w:ascii="Arial" w:hAnsi="Arial" w:cs="Arial"/>
                <w:lang w:val="es-AR"/>
              </w:rPr>
            </w:pPr>
            <w:r w:rsidRPr="000C3559">
              <w:rPr>
                <w:rFonts w:ascii="Arial" w:hAnsi="Arial" w:cs="Arial"/>
                <w:lang w:val="es-AR"/>
              </w:rPr>
              <w:t>NO</w:t>
            </w:r>
          </w:p>
        </w:tc>
        <w:tc>
          <w:tcPr>
            <w:tcW w:w="813" w:type="dxa"/>
            <w:vAlign w:val="center"/>
          </w:tcPr>
          <w:p w:rsidR="00E31B12" w:rsidRPr="000C3559" w:rsidRDefault="00E31B12" w:rsidP="00E31B12">
            <w:pPr>
              <w:pStyle w:val="Prrafodelista"/>
              <w:spacing w:after="0" w:line="240" w:lineRule="auto"/>
              <w:ind w:left="0"/>
              <w:jc w:val="center"/>
              <w:rPr>
                <w:rFonts w:ascii="Arial" w:hAnsi="Arial" w:cs="Arial"/>
                <w:lang w:val="es-AR"/>
              </w:rPr>
            </w:pPr>
            <w:r w:rsidRPr="000C3559">
              <w:rPr>
                <w:rFonts w:ascii="Arial" w:hAnsi="Arial" w:cs="Arial"/>
                <w:lang w:val="es-AR"/>
              </w:rPr>
              <w:t>SI</w:t>
            </w:r>
          </w:p>
        </w:tc>
      </w:tr>
      <w:tr w:rsidR="00E31B12" w:rsidTr="00E31B12">
        <w:tc>
          <w:tcPr>
            <w:tcW w:w="1418" w:type="dxa"/>
            <w:vAlign w:val="center"/>
          </w:tcPr>
          <w:p w:rsidR="00E31B12" w:rsidRPr="000C3559" w:rsidRDefault="00E31B12" w:rsidP="00E31B12">
            <w:pPr>
              <w:pStyle w:val="Prrafodelista"/>
              <w:spacing w:after="0" w:line="240" w:lineRule="auto"/>
              <w:ind w:left="0"/>
              <w:jc w:val="center"/>
              <w:rPr>
                <w:rFonts w:ascii="Arial" w:hAnsi="Arial" w:cs="Arial"/>
                <w:lang w:val="es-AR"/>
              </w:rPr>
            </w:pPr>
            <w:r w:rsidRPr="000C3559">
              <w:rPr>
                <w:rFonts w:ascii="Arial" w:hAnsi="Arial" w:cs="Arial"/>
                <w:lang w:val="es-AR"/>
              </w:rPr>
              <w:t>Líquidos</w:t>
            </w:r>
          </w:p>
        </w:tc>
        <w:tc>
          <w:tcPr>
            <w:tcW w:w="850" w:type="dxa"/>
            <w:vAlign w:val="center"/>
          </w:tcPr>
          <w:p w:rsidR="00E31B12" w:rsidRPr="000C3559" w:rsidRDefault="00E31B12" w:rsidP="00E31B12">
            <w:pPr>
              <w:pStyle w:val="Prrafodelista"/>
              <w:spacing w:after="0" w:line="240" w:lineRule="auto"/>
              <w:ind w:left="0"/>
              <w:jc w:val="center"/>
              <w:rPr>
                <w:rFonts w:ascii="Arial" w:hAnsi="Arial" w:cs="Arial"/>
                <w:lang w:val="es-AR"/>
              </w:rPr>
            </w:pPr>
            <w:r w:rsidRPr="000C3559">
              <w:rPr>
                <w:rFonts w:ascii="Arial" w:hAnsi="Arial" w:cs="Arial"/>
                <w:lang w:val="es-AR"/>
              </w:rPr>
              <w:t>NO</w:t>
            </w:r>
          </w:p>
        </w:tc>
        <w:tc>
          <w:tcPr>
            <w:tcW w:w="992" w:type="dxa"/>
            <w:vAlign w:val="center"/>
          </w:tcPr>
          <w:p w:rsidR="00E31B12" w:rsidRPr="000C3559" w:rsidRDefault="00E31B12" w:rsidP="00E31B12">
            <w:pPr>
              <w:pStyle w:val="Prrafodelista"/>
              <w:spacing w:after="0" w:line="240" w:lineRule="auto"/>
              <w:ind w:left="0"/>
              <w:jc w:val="center"/>
              <w:rPr>
                <w:rFonts w:ascii="Arial" w:hAnsi="Arial" w:cs="Arial"/>
                <w:lang w:val="es-AR"/>
              </w:rPr>
            </w:pPr>
            <w:r w:rsidRPr="000C3559">
              <w:rPr>
                <w:rFonts w:ascii="Arial" w:hAnsi="Arial" w:cs="Arial"/>
                <w:lang w:val="es-AR"/>
              </w:rPr>
              <w:t>SI</w:t>
            </w:r>
          </w:p>
        </w:tc>
        <w:tc>
          <w:tcPr>
            <w:tcW w:w="993" w:type="dxa"/>
            <w:vAlign w:val="center"/>
          </w:tcPr>
          <w:p w:rsidR="00E31B12" w:rsidRPr="000C3559" w:rsidRDefault="00E31B12" w:rsidP="00E31B12">
            <w:pPr>
              <w:pStyle w:val="Prrafodelista"/>
              <w:spacing w:after="0" w:line="240" w:lineRule="auto"/>
              <w:ind w:left="0"/>
              <w:jc w:val="center"/>
              <w:rPr>
                <w:rFonts w:ascii="Arial" w:hAnsi="Arial" w:cs="Arial"/>
                <w:lang w:val="es-AR"/>
              </w:rPr>
            </w:pPr>
            <w:r w:rsidRPr="000C3559">
              <w:rPr>
                <w:rFonts w:ascii="Arial" w:hAnsi="Arial" w:cs="Arial"/>
                <w:lang w:val="es-AR"/>
              </w:rPr>
              <w:t>SI</w:t>
            </w:r>
          </w:p>
        </w:tc>
        <w:tc>
          <w:tcPr>
            <w:tcW w:w="909" w:type="dxa"/>
            <w:vAlign w:val="center"/>
          </w:tcPr>
          <w:p w:rsidR="00E31B12" w:rsidRPr="000C3559" w:rsidRDefault="00E31B12" w:rsidP="00E31B12">
            <w:pPr>
              <w:pStyle w:val="Prrafodelista"/>
              <w:spacing w:after="0" w:line="240" w:lineRule="auto"/>
              <w:ind w:left="0"/>
              <w:jc w:val="center"/>
              <w:rPr>
                <w:rFonts w:ascii="Arial" w:hAnsi="Arial" w:cs="Arial"/>
                <w:lang w:val="es-AR"/>
              </w:rPr>
            </w:pPr>
            <w:r w:rsidRPr="000C3559">
              <w:rPr>
                <w:rFonts w:ascii="Arial" w:hAnsi="Arial" w:cs="Arial"/>
                <w:lang w:val="es-AR"/>
              </w:rPr>
              <w:t>SI</w:t>
            </w:r>
          </w:p>
        </w:tc>
        <w:tc>
          <w:tcPr>
            <w:tcW w:w="813" w:type="dxa"/>
            <w:vAlign w:val="center"/>
          </w:tcPr>
          <w:p w:rsidR="00E31B12" w:rsidRPr="000C3559" w:rsidRDefault="00E31B12" w:rsidP="00E31B12">
            <w:pPr>
              <w:pStyle w:val="Prrafodelista"/>
              <w:spacing w:after="0" w:line="240" w:lineRule="auto"/>
              <w:ind w:left="0"/>
              <w:jc w:val="center"/>
              <w:rPr>
                <w:rFonts w:ascii="Arial" w:hAnsi="Arial" w:cs="Arial"/>
                <w:lang w:val="es-AR"/>
              </w:rPr>
            </w:pPr>
            <w:r w:rsidRPr="000C3559">
              <w:rPr>
                <w:rFonts w:ascii="Arial" w:hAnsi="Arial" w:cs="Arial"/>
                <w:lang w:val="es-AR"/>
              </w:rPr>
              <w:t>SI</w:t>
            </w:r>
          </w:p>
        </w:tc>
      </w:tr>
      <w:tr w:rsidR="00E31B12" w:rsidTr="00E31B12">
        <w:tc>
          <w:tcPr>
            <w:tcW w:w="1418" w:type="dxa"/>
            <w:vAlign w:val="center"/>
          </w:tcPr>
          <w:p w:rsidR="00E31B12" w:rsidRPr="000C3559" w:rsidRDefault="00E31B12" w:rsidP="00E31B12">
            <w:pPr>
              <w:pStyle w:val="Prrafodelista"/>
              <w:spacing w:after="0" w:line="240" w:lineRule="auto"/>
              <w:ind w:left="0"/>
              <w:jc w:val="center"/>
              <w:rPr>
                <w:rFonts w:ascii="Arial" w:hAnsi="Arial" w:cs="Arial"/>
                <w:lang w:val="es-AR"/>
              </w:rPr>
            </w:pPr>
            <w:r w:rsidRPr="000C3559">
              <w:rPr>
                <w:rFonts w:ascii="Arial" w:hAnsi="Arial" w:cs="Arial"/>
                <w:lang w:val="es-AR"/>
              </w:rPr>
              <w:t>Eléctricos</w:t>
            </w:r>
          </w:p>
        </w:tc>
        <w:tc>
          <w:tcPr>
            <w:tcW w:w="850" w:type="dxa"/>
            <w:vAlign w:val="center"/>
          </w:tcPr>
          <w:p w:rsidR="00E31B12" w:rsidRPr="000C3559" w:rsidRDefault="00E31B12" w:rsidP="00E31B12">
            <w:pPr>
              <w:pStyle w:val="Prrafodelista"/>
              <w:spacing w:after="0" w:line="240" w:lineRule="auto"/>
              <w:ind w:left="0"/>
              <w:jc w:val="center"/>
              <w:rPr>
                <w:rFonts w:ascii="Arial" w:hAnsi="Arial" w:cs="Arial"/>
                <w:lang w:val="es-AR"/>
              </w:rPr>
            </w:pPr>
            <w:r w:rsidRPr="000C3559">
              <w:rPr>
                <w:rFonts w:ascii="Arial" w:hAnsi="Arial" w:cs="Arial"/>
                <w:lang w:val="es-AR"/>
              </w:rPr>
              <w:t>NO</w:t>
            </w:r>
          </w:p>
        </w:tc>
        <w:tc>
          <w:tcPr>
            <w:tcW w:w="992" w:type="dxa"/>
            <w:vAlign w:val="center"/>
          </w:tcPr>
          <w:p w:rsidR="00E31B12" w:rsidRPr="000C3559" w:rsidRDefault="00E31B12" w:rsidP="00E31B12">
            <w:pPr>
              <w:pStyle w:val="Prrafodelista"/>
              <w:spacing w:after="0" w:line="240" w:lineRule="auto"/>
              <w:ind w:left="0"/>
              <w:jc w:val="center"/>
              <w:rPr>
                <w:rFonts w:ascii="Arial" w:hAnsi="Arial" w:cs="Arial"/>
                <w:lang w:val="es-AR"/>
              </w:rPr>
            </w:pPr>
            <w:r w:rsidRPr="000C3559">
              <w:rPr>
                <w:rFonts w:ascii="Arial" w:hAnsi="Arial" w:cs="Arial"/>
                <w:lang w:val="es-AR"/>
              </w:rPr>
              <w:t>NO</w:t>
            </w:r>
          </w:p>
        </w:tc>
        <w:tc>
          <w:tcPr>
            <w:tcW w:w="993" w:type="dxa"/>
            <w:vAlign w:val="center"/>
          </w:tcPr>
          <w:p w:rsidR="00E31B12" w:rsidRPr="000C3559" w:rsidRDefault="00E31B12" w:rsidP="00E31B12">
            <w:pPr>
              <w:pStyle w:val="Prrafodelista"/>
              <w:spacing w:after="0" w:line="240" w:lineRule="auto"/>
              <w:ind w:left="0"/>
              <w:jc w:val="center"/>
              <w:rPr>
                <w:rFonts w:ascii="Arial" w:hAnsi="Arial" w:cs="Arial"/>
                <w:lang w:val="es-AR"/>
              </w:rPr>
            </w:pPr>
            <w:r w:rsidRPr="000C3559">
              <w:rPr>
                <w:rFonts w:ascii="Arial" w:hAnsi="Arial" w:cs="Arial"/>
                <w:lang w:val="es-AR"/>
              </w:rPr>
              <w:t>SI</w:t>
            </w:r>
          </w:p>
        </w:tc>
        <w:tc>
          <w:tcPr>
            <w:tcW w:w="909" w:type="dxa"/>
            <w:vAlign w:val="center"/>
          </w:tcPr>
          <w:p w:rsidR="00E31B12" w:rsidRPr="000C3559" w:rsidRDefault="00E31B12" w:rsidP="00E31B12">
            <w:pPr>
              <w:pStyle w:val="Prrafodelista"/>
              <w:spacing w:after="0" w:line="240" w:lineRule="auto"/>
              <w:ind w:left="0"/>
              <w:jc w:val="center"/>
              <w:rPr>
                <w:rFonts w:ascii="Arial" w:hAnsi="Arial" w:cs="Arial"/>
                <w:lang w:val="es-AR"/>
              </w:rPr>
            </w:pPr>
            <w:r w:rsidRPr="000C3559">
              <w:rPr>
                <w:rFonts w:ascii="Arial" w:hAnsi="Arial" w:cs="Arial"/>
                <w:lang w:val="es-AR"/>
              </w:rPr>
              <w:t>SI</w:t>
            </w:r>
          </w:p>
        </w:tc>
        <w:tc>
          <w:tcPr>
            <w:tcW w:w="813" w:type="dxa"/>
            <w:vAlign w:val="center"/>
          </w:tcPr>
          <w:p w:rsidR="00E31B12" w:rsidRPr="000C3559" w:rsidRDefault="00E31B12" w:rsidP="00E31B12">
            <w:pPr>
              <w:pStyle w:val="Prrafodelista"/>
              <w:spacing w:after="0" w:line="240" w:lineRule="auto"/>
              <w:ind w:left="0"/>
              <w:jc w:val="center"/>
              <w:rPr>
                <w:rFonts w:ascii="Arial" w:hAnsi="Arial" w:cs="Arial"/>
                <w:lang w:val="es-AR"/>
              </w:rPr>
            </w:pPr>
            <w:r w:rsidRPr="000C3559">
              <w:rPr>
                <w:rFonts w:ascii="Arial" w:hAnsi="Arial" w:cs="Arial"/>
                <w:lang w:val="es-AR"/>
              </w:rPr>
              <w:t>SI</w:t>
            </w:r>
          </w:p>
        </w:tc>
      </w:tr>
      <w:tr w:rsidR="00E31B12" w:rsidTr="00E31B12">
        <w:tc>
          <w:tcPr>
            <w:tcW w:w="1418" w:type="dxa"/>
            <w:vAlign w:val="center"/>
          </w:tcPr>
          <w:p w:rsidR="00E31B12" w:rsidRPr="000C3559" w:rsidRDefault="00E31B12" w:rsidP="00E31B12">
            <w:pPr>
              <w:pStyle w:val="Prrafodelista"/>
              <w:spacing w:after="0" w:line="240" w:lineRule="auto"/>
              <w:ind w:left="0"/>
              <w:jc w:val="center"/>
              <w:rPr>
                <w:rFonts w:ascii="Arial" w:hAnsi="Arial" w:cs="Arial"/>
                <w:lang w:val="es-AR"/>
              </w:rPr>
            </w:pPr>
            <w:r w:rsidRPr="000C3559">
              <w:rPr>
                <w:rFonts w:ascii="Arial" w:hAnsi="Arial" w:cs="Arial"/>
                <w:lang w:val="es-AR"/>
              </w:rPr>
              <w:t>Metales</w:t>
            </w:r>
          </w:p>
        </w:tc>
        <w:tc>
          <w:tcPr>
            <w:tcW w:w="850" w:type="dxa"/>
            <w:vAlign w:val="center"/>
          </w:tcPr>
          <w:p w:rsidR="00E31B12" w:rsidRPr="000C3559" w:rsidRDefault="00E31B12" w:rsidP="00E31B12">
            <w:pPr>
              <w:pStyle w:val="Prrafodelista"/>
              <w:spacing w:after="0" w:line="240" w:lineRule="auto"/>
              <w:ind w:left="0"/>
              <w:jc w:val="center"/>
              <w:rPr>
                <w:rFonts w:ascii="Arial" w:hAnsi="Arial" w:cs="Arial"/>
                <w:lang w:val="es-AR"/>
              </w:rPr>
            </w:pPr>
            <w:r w:rsidRPr="000C3559">
              <w:rPr>
                <w:rFonts w:ascii="Arial" w:hAnsi="Arial" w:cs="Arial"/>
                <w:lang w:val="es-AR"/>
              </w:rPr>
              <w:t>NO</w:t>
            </w:r>
          </w:p>
        </w:tc>
        <w:tc>
          <w:tcPr>
            <w:tcW w:w="992" w:type="dxa"/>
            <w:vAlign w:val="center"/>
          </w:tcPr>
          <w:p w:rsidR="00E31B12" w:rsidRPr="000C3559" w:rsidRDefault="00E31B12" w:rsidP="00E31B12">
            <w:pPr>
              <w:pStyle w:val="Prrafodelista"/>
              <w:spacing w:after="0" w:line="240" w:lineRule="auto"/>
              <w:ind w:left="0"/>
              <w:jc w:val="center"/>
              <w:rPr>
                <w:rFonts w:ascii="Arial" w:hAnsi="Arial" w:cs="Arial"/>
                <w:lang w:val="es-AR"/>
              </w:rPr>
            </w:pPr>
            <w:r w:rsidRPr="000C3559">
              <w:rPr>
                <w:rFonts w:ascii="Arial" w:hAnsi="Arial" w:cs="Arial"/>
                <w:lang w:val="es-AR"/>
              </w:rPr>
              <w:t>NO</w:t>
            </w:r>
          </w:p>
        </w:tc>
        <w:tc>
          <w:tcPr>
            <w:tcW w:w="993" w:type="dxa"/>
            <w:vAlign w:val="center"/>
          </w:tcPr>
          <w:p w:rsidR="00E31B12" w:rsidRPr="000C3559" w:rsidRDefault="00E31B12" w:rsidP="00E31B12">
            <w:pPr>
              <w:pStyle w:val="Prrafodelista"/>
              <w:spacing w:after="0" w:line="240" w:lineRule="auto"/>
              <w:ind w:left="0"/>
              <w:jc w:val="center"/>
              <w:rPr>
                <w:rFonts w:ascii="Arial" w:hAnsi="Arial" w:cs="Arial"/>
                <w:lang w:val="es-AR"/>
              </w:rPr>
            </w:pPr>
            <w:r w:rsidRPr="000C3559">
              <w:rPr>
                <w:rFonts w:ascii="Arial" w:hAnsi="Arial" w:cs="Arial"/>
                <w:lang w:val="es-AR"/>
              </w:rPr>
              <w:t>NO</w:t>
            </w:r>
          </w:p>
        </w:tc>
        <w:tc>
          <w:tcPr>
            <w:tcW w:w="909" w:type="dxa"/>
            <w:vAlign w:val="center"/>
          </w:tcPr>
          <w:p w:rsidR="00E31B12" w:rsidRPr="000C3559" w:rsidRDefault="00E31B12" w:rsidP="00E31B12">
            <w:pPr>
              <w:pStyle w:val="Prrafodelista"/>
              <w:spacing w:after="0" w:line="240" w:lineRule="auto"/>
              <w:ind w:left="0"/>
              <w:jc w:val="center"/>
              <w:rPr>
                <w:rFonts w:ascii="Arial" w:hAnsi="Arial" w:cs="Arial"/>
                <w:lang w:val="es-AR"/>
              </w:rPr>
            </w:pPr>
            <w:r w:rsidRPr="000C3559">
              <w:rPr>
                <w:rFonts w:ascii="Arial" w:hAnsi="Arial" w:cs="Arial"/>
                <w:lang w:val="es-AR"/>
              </w:rPr>
              <w:t>NO</w:t>
            </w:r>
          </w:p>
        </w:tc>
        <w:tc>
          <w:tcPr>
            <w:tcW w:w="813" w:type="dxa"/>
            <w:vAlign w:val="center"/>
          </w:tcPr>
          <w:p w:rsidR="00E31B12" w:rsidRPr="000C3559" w:rsidRDefault="00E31B12" w:rsidP="00E31B12">
            <w:pPr>
              <w:pStyle w:val="Prrafodelista"/>
              <w:spacing w:after="0" w:line="240" w:lineRule="auto"/>
              <w:ind w:left="0"/>
              <w:jc w:val="center"/>
              <w:rPr>
                <w:rFonts w:ascii="Arial" w:hAnsi="Arial" w:cs="Arial"/>
                <w:lang w:val="es-AR"/>
              </w:rPr>
            </w:pPr>
            <w:r w:rsidRPr="000C3559">
              <w:rPr>
                <w:rFonts w:ascii="Arial" w:hAnsi="Arial" w:cs="Arial"/>
                <w:lang w:val="es-AR"/>
              </w:rPr>
              <w:t>NO</w:t>
            </w:r>
          </w:p>
        </w:tc>
      </w:tr>
      <w:tr w:rsidR="00E31B12" w:rsidTr="00E31B12">
        <w:tc>
          <w:tcPr>
            <w:tcW w:w="1418" w:type="dxa"/>
            <w:vAlign w:val="center"/>
          </w:tcPr>
          <w:p w:rsidR="00E31B12" w:rsidRPr="000C3559" w:rsidRDefault="00E31B12" w:rsidP="00E31B12">
            <w:pPr>
              <w:pStyle w:val="Prrafodelista"/>
              <w:spacing w:after="0" w:line="240" w:lineRule="auto"/>
              <w:ind w:left="0"/>
              <w:jc w:val="center"/>
              <w:rPr>
                <w:rFonts w:ascii="Arial" w:hAnsi="Arial" w:cs="Arial"/>
                <w:lang w:val="es-AR"/>
              </w:rPr>
            </w:pPr>
            <w:r w:rsidRPr="000C3559">
              <w:rPr>
                <w:rFonts w:ascii="Arial" w:hAnsi="Arial" w:cs="Arial"/>
                <w:lang w:val="es-AR"/>
              </w:rPr>
              <w:t>Grasas</w:t>
            </w:r>
          </w:p>
        </w:tc>
        <w:tc>
          <w:tcPr>
            <w:tcW w:w="850" w:type="dxa"/>
            <w:vAlign w:val="center"/>
          </w:tcPr>
          <w:p w:rsidR="00E31B12" w:rsidRPr="000C3559" w:rsidRDefault="00E31B12" w:rsidP="00E31B12">
            <w:pPr>
              <w:pStyle w:val="Prrafodelista"/>
              <w:spacing w:after="0" w:line="240" w:lineRule="auto"/>
              <w:ind w:left="0"/>
              <w:jc w:val="center"/>
              <w:rPr>
                <w:rFonts w:ascii="Arial" w:hAnsi="Arial" w:cs="Arial"/>
                <w:lang w:val="es-AR"/>
              </w:rPr>
            </w:pPr>
            <w:r w:rsidRPr="000C3559">
              <w:rPr>
                <w:rFonts w:ascii="Arial" w:hAnsi="Arial" w:cs="Arial"/>
                <w:lang w:val="es-AR"/>
              </w:rPr>
              <w:t>NO</w:t>
            </w:r>
          </w:p>
        </w:tc>
        <w:tc>
          <w:tcPr>
            <w:tcW w:w="992" w:type="dxa"/>
            <w:vAlign w:val="center"/>
          </w:tcPr>
          <w:p w:rsidR="00E31B12" w:rsidRPr="000C3559" w:rsidRDefault="00E31B12" w:rsidP="00E31B12">
            <w:pPr>
              <w:pStyle w:val="Prrafodelista"/>
              <w:spacing w:after="0" w:line="240" w:lineRule="auto"/>
              <w:ind w:left="0"/>
              <w:jc w:val="center"/>
              <w:rPr>
                <w:rFonts w:ascii="Arial" w:hAnsi="Arial" w:cs="Arial"/>
                <w:lang w:val="es-AR"/>
              </w:rPr>
            </w:pPr>
            <w:r w:rsidRPr="000C3559">
              <w:rPr>
                <w:rFonts w:ascii="Arial" w:hAnsi="Arial" w:cs="Arial"/>
                <w:lang w:val="es-AR"/>
              </w:rPr>
              <w:t>NO</w:t>
            </w:r>
          </w:p>
        </w:tc>
        <w:tc>
          <w:tcPr>
            <w:tcW w:w="993" w:type="dxa"/>
            <w:vAlign w:val="center"/>
          </w:tcPr>
          <w:p w:rsidR="00E31B12" w:rsidRPr="000C3559" w:rsidRDefault="00E31B12" w:rsidP="00E31B12">
            <w:pPr>
              <w:pStyle w:val="Prrafodelista"/>
              <w:spacing w:after="0" w:line="240" w:lineRule="auto"/>
              <w:ind w:left="0"/>
              <w:jc w:val="center"/>
              <w:rPr>
                <w:rFonts w:ascii="Arial" w:hAnsi="Arial" w:cs="Arial"/>
                <w:lang w:val="es-AR"/>
              </w:rPr>
            </w:pPr>
            <w:r w:rsidRPr="000C3559">
              <w:rPr>
                <w:rFonts w:ascii="Arial" w:hAnsi="Arial" w:cs="Arial"/>
                <w:lang w:val="es-AR"/>
              </w:rPr>
              <w:t>NO</w:t>
            </w:r>
          </w:p>
        </w:tc>
        <w:tc>
          <w:tcPr>
            <w:tcW w:w="909" w:type="dxa"/>
            <w:vAlign w:val="center"/>
          </w:tcPr>
          <w:p w:rsidR="00E31B12" w:rsidRPr="000C3559" w:rsidRDefault="00E31B12" w:rsidP="00E31B12">
            <w:pPr>
              <w:pStyle w:val="Prrafodelista"/>
              <w:spacing w:after="0" w:line="240" w:lineRule="auto"/>
              <w:ind w:left="0"/>
              <w:jc w:val="center"/>
              <w:rPr>
                <w:rFonts w:ascii="Arial" w:hAnsi="Arial" w:cs="Arial"/>
                <w:lang w:val="es-AR"/>
              </w:rPr>
            </w:pPr>
            <w:r w:rsidRPr="000C3559">
              <w:rPr>
                <w:rFonts w:ascii="Arial" w:hAnsi="Arial" w:cs="Arial"/>
                <w:lang w:val="es-AR"/>
              </w:rPr>
              <w:t>NO</w:t>
            </w:r>
          </w:p>
        </w:tc>
        <w:tc>
          <w:tcPr>
            <w:tcW w:w="813" w:type="dxa"/>
            <w:vAlign w:val="center"/>
          </w:tcPr>
          <w:p w:rsidR="00E31B12" w:rsidRPr="000C3559" w:rsidRDefault="00E31B12" w:rsidP="00E31B12">
            <w:pPr>
              <w:pStyle w:val="Prrafodelista"/>
              <w:spacing w:after="0" w:line="240" w:lineRule="auto"/>
              <w:ind w:left="0"/>
              <w:jc w:val="center"/>
              <w:rPr>
                <w:rFonts w:ascii="Arial" w:hAnsi="Arial" w:cs="Arial"/>
                <w:lang w:val="es-AR"/>
              </w:rPr>
            </w:pPr>
            <w:r w:rsidRPr="000C3559">
              <w:rPr>
                <w:rFonts w:ascii="Arial" w:hAnsi="Arial" w:cs="Arial"/>
                <w:lang w:val="es-AR"/>
              </w:rPr>
              <w:t>NO</w:t>
            </w:r>
          </w:p>
        </w:tc>
      </w:tr>
    </w:tbl>
    <w:p w:rsidR="00627CA7" w:rsidRDefault="00627CA7" w:rsidP="00B90174">
      <w:pPr>
        <w:pStyle w:val="Prrafodelista"/>
        <w:spacing w:after="0" w:line="480" w:lineRule="auto"/>
        <w:ind w:left="2693"/>
        <w:rPr>
          <w:rFonts w:ascii="Arial" w:hAnsi="Arial" w:cs="Arial"/>
          <w:sz w:val="24"/>
          <w:szCs w:val="24"/>
          <w:lang w:val="es-AR"/>
        </w:rPr>
      </w:pPr>
    </w:p>
    <w:p w:rsidR="007C36D1" w:rsidRDefault="00ED07C2" w:rsidP="00B90174">
      <w:pPr>
        <w:pStyle w:val="Prrafodelista"/>
        <w:numPr>
          <w:ilvl w:val="1"/>
          <w:numId w:val="14"/>
        </w:numPr>
        <w:spacing w:after="0" w:line="480" w:lineRule="auto"/>
        <w:rPr>
          <w:rFonts w:ascii="Arial" w:hAnsi="Arial" w:cs="Arial"/>
          <w:b/>
          <w:sz w:val="24"/>
          <w:szCs w:val="24"/>
          <w:lang w:val="es-AR"/>
        </w:rPr>
      </w:pPr>
      <w:r>
        <w:rPr>
          <w:rFonts w:ascii="Arial" w:hAnsi="Arial" w:cs="Arial"/>
          <w:b/>
          <w:sz w:val="24"/>
          <w:szCs w:val="24"/>
          <w:lang w:val="es-AR"/>
        </w:rPr>
        <w:t>Rociadores Automáticos</w:t>
      </w:r>
    </w:p>
    <w:p w:rsidR="00F46742" w:rsidRDefault="00F46742" w:rsidP="00B90174">
      <w:pPr>
        <w:pStyle w:val="Prrafodelista"/>
        <w:spacing w:after="0" w:line="480" w:lineRule="auto"/>
        <w:ind w:left="1004"/>
        <w:rPr>
          <w:rFonts w:ascii="Arial" w:hAnsi="Arial" w:cs="Arial"/>
          <w:sz w:val="24"/>
          <w:szCs w:val="24"/>
          <w:lang w:val="es-AR"/>
        </w:rPr>
      </w:pPr>
      <w:r>
        <w:rPr>
          <w:rFonts w:ascii="Arial" w:hAnsi="Arial" w:cs="Arial"/>
          <w:sz w:val="24"/>
          <w:szCs w:val="24"/>
          <w:lang w:val="es-AR"/>
        </w:rPr>
        <w:t xml:space="preserve">Los rociadores automáticos son dispositivos </w:t>
      </w:r>
      <w:proofErr w:type="spellStart"/>
      <w:r>
        <w:rPr>
          <w:rFonts w:ascii="Arial" w:hAnsi="Arial" w:cs="Arial"/>
          <w:sz w:val="24"/>
          <w:szCs w:val="24"/>
          <w:lang w:val="es-AR"/>
        </w:rPr>
        <w:t>termosensibles</w:t>
      </w:r>
      <w:proofErr w:type="spellEnd"/>
      <w:r>
        <w:rPr>
          <w:rFonts w:ascii="Arial" w:hAnsi="Arial" w:cs="Arial"/>
          <w:sz w:val="24"/>
          <w:szCs w:val="24"/>
          <w:lang w:val="es-AR"/>
        </w:rPr>
        <w:t xml:space="preserve"> diseñados para reaccionar a temperaturas predeterminadas produciendo en forma automática la liberación de un chorro de agua que se distribuye en formas y cantidades específicas sobre áreas designadas; los rociadores automáticos distribuyen agua automáticamente agua sobre un fuego para extinguirlo totalmente o para impedir su propagación en caso de que su foco inicial estuviera fuera de su alcance o si el fuego fuese de un tipo que no se puede extinguir por medio del agua que se descarga por los rociadores.</w:t>
      </w:r>
    </w:p>
    <w:p w:rsidR="00F46742" w:rsidRDefault="00F46742" w:rsidP="00F46742">
      <w:pPr>
        <w:pStyle w:val="Prrafodelista"/>
        <w:spacing w:after="0" w:line="480" w:lineRule="auto"/>
        <w:ind w:left="1004"/>
        <w:rPr>
          <w:rFonts w:ascii="Arial" w:hAnsi="Arial" w:cs="Arial"/>
          <w:sz w:val="24"/>
          <w:szCs w:val="24"/>
          <w:lang w:val="es-AR"/>
        </w:rPr>
      </w:pPr>
      <w:r>
        <w:rPr>
          <w:rFonts w:ascii="Arial" w:hAnsi="Arial" w:cs="Arial"/>
          <w:sz w:val="24"/>
          <w:szCs w:val="24"/>
          <w:lang w:val="es-AR"/>
        </w:rPr>
        <w:lastRenderedPageBreak/>
        <w:t>El agua llega a los rociadores desde los equipos de bombeo a través de un sistema de tuberías, los rociadores están distribuidos a intervalos regulares sobre las áreas que se desean proteger.</w:t>
      </w:r>
    </w:p>
    <w:p w:rsidR="00F46742" w:rsidRDefault="00F46742" w:rsidP="00F46742">
      <w:pPr>
        <w:pStyle w:val="Prrafodelista"/>
        <w:spacing w:after="0" w:line="480" w:lineRule="auto"/>
        <w:ind w:left="1004"/>
        <w:rPr>
          <w:rFonts w:ascii="Arial" w:hAnsi="Arial" w:cs="Arial"/>
          <w:sz w:val="24"/>
          <w:szCs w:val="24"/>
          <w:lang w:val="es-AR"/>
        </w:rPr>
      </w:pPr>
      <w:r>
        <w:rPr>
          <w:rFonts w:ascii="Arial" w:hAnsi="Arial" w:cs="Arial"/>
          <w:sz w:val="24"/>
          <w:szCs w:val="24"/>
          <w:lang w:val="es-AR"/>
        </w:rPr>
        <w:t>Este tipo de protección contra incendios se lo comenzó a desarrollar a finales del siglo XIX, pero el desarrollo de los mismos ha aumentado su eficacia gracias a las experiencias adquiridas y a ensayos de laboratorio.</w:t>
      </w:r>
    </w:p>
    <w:p w:rsidR="00F46742" w:rsidRDefault="00F46742" w:rsidP="00F46742">
      <w:pPr>
        <w:pStyle w:val="Prrafodelista"/>
        <w:spacing w:after="0" w:line="480" w:lineRule="auto"/>
        <w:ind w:left="1004"/>
        <w:rPr>
          <w:rFonts w:ascii="Arial" w:hAnsi="Arial" w:cs="Arial"/>
          <w:sz w:val="24"/>
          <w:szCs w:val="24"/>
          <w:lang w:val="es-AR"/>
        </w:rPr>
      </w:pPr>
      <w:r>
        <w:rPr>
          <w:rFonts w:ascii="Arial" w:hAnsi="Arial" w:cs="Arial"/>
          <w:sz w:val="24"/>
          <w:szCs w:val="24"/>
          <w:lang w:val="es-AR"/>
        </w:rPr>
        <w:t>Los sistemas de los rociadores</w:t>
      </w:r>
      <w:r w:rsidR="00537D26">
        <w:rPr>
          <w:rFonts w:ascii="Arial" w:hAnsi="Arial" w:cs="Arial"/>
          <w:sz w:val="24"/>
          <w:szCs w:val="24"/>
          <w:lang w:val="es-AR"/>
        </w:rPr>
        <w:t xml:space="preserve"> automáticos son uno de los medios descubiertos más fiables para el combate del fuego en caso de un incendio desde su aparición hace más de 100 años que se lleva utilizando.</w:t>
      </w:r>
    </w:p>
    <w:p w:rsidR="00537D26" w:rsidRDefault="00537D26" w:rsidP="00F46742">
      <w:pPr>
        <w:pStyle w:val="Prrafodelista"/>
        <w:spacing w:after="0" w:line="480" w:lineRule="auto"/>
        <w:ind w:left="1004"/>
        <w:rPr>
          <w:rFonts w:ascii="Arial" w:hAnsi="Arial" w:cs="Arial"/>
          <w:sz w:val="24"/>
          <w:szCs w:val="24"/>
          <w:lang w:val="es-AR"/>
        </w:rPr>
      </w:pPr>
      <w:r>
        <w:rPr>
          <w:rFonts w:ascii="Arial" w:hAnsi="Arial" w:cs="Arial"/>
          <w:sz w:val="24"/>
          <w:szCs w:val="24"/>
          <w:lang w:val="es-AR"/>
        </w:rPr>
        <w:t>Los principales objetivos de usar rociadores automáticos son:</w:t>
      </w:r>
    </w:p>
    <w:p w:rsidR="00537D26" w:rsidRDefault="00537D26" w:rsidP="00537D26">
      <w:pPr>
        <w:pStyle w:val="Prrafodelista"/>
        <w:numPr>
          <w:ilvl w:val="0"/>
          <w:numId w:val="27"/>
        </w:numPr>
        <w:spacing w:after="0" w:line="480" w:lineRule="auto"/>
        <w:ind w:left="1418" w:hanging="425"/>
        <w:rPr>
          <w:rFonts w:ascii="Arial" w:hAnsi="Arial" w:cs="Arial"/>
          <w:sz w:val="24"/>
          <w:szCs w:val="24"/>
          <w:lang w:val="es-AR"/>
        </w:rPr>
      </w:pPr>
      <w:r>
        <w:rPr>
          <w:rFonts w:ascii="Arial" w:hAnsi="Arial" w:cs="Arial"/>
          <w:sz w:val="24"/>
          <w:szCs w:val="24"/>
          <w:lang w:val="es-AR"/>
        </w:rPr>
        <w:t>Detectan el fuego, puesto que se accionan debido al aumento de temperatura del ambiente característico de un incendio.</w:t>
      </w:r>
    </w:p>
    <w:p w:rsidR="00537D26" w:rsidRDefault="00537D26" w:rsidP="00537D26">
      <w:pPr>
        <w:pStyle w:val="Prrafodelista"/>
        <w:numPr>
          <w:ilvl w:val="0"/>
          <w:numId w:val="27"/>
        </w:numPr>
        <w:spacing w:after="0" w:line="480" w:lineRule="auto"/>
        <w:ind w:left="1418" w:hanging="425"/>
        <w:rPr>
          <w:rFonts w:ascii="Arial" w:hAnsi="Arial" w:cs="Arial"/>
          <w:sz w:val="24"/>
          <w:szCs w:val="24"/>
          <w:lang w:val="es-AR"/>
        </w:rPr>
      </w:pPr>
      <w:r>
        <w:rPr>
          <w:rFonts w:ascii="Arial" w:hAnsi="Arial" w:cs="Arial"/>
          <w:sz w:val="24"/>
          <w:szCs w:val="24"/>
          <w:lang w:val="es-AR"/>
        </w:rPr>
        <w:t>Control, el agua entra a apagar inmediatamente cuando se produce el fuego en forma automática.</w:t>
      </w:r>
    </w:p>
    <w:p w:rsidR="00537D26" w:rsidRDefault="00537D26" w:rsidP="00537D26">
      <w:pPr>
        <w:pStyle w:val="Prrafodelista"/>
        <w:numPr>
          <w:ilvl w:val="0"/>
          <w:numId w:val="27"/>
        </w:numPr>
        <w:spacing w:after="0" w:line="480" w:lineRule="auto"/>
        <w:ind w:left="1418" w:hanging="425"/>
        <w:rPr>
          <w:rFonts w:ascii="Arial" w:hAnsi="Arial" w:cs="Arial"/>
          <w:sz w:val="24"/>
          <w:szCs w:val="24"/>
          <w:lang w:val="es-AR"/>
        </w:rPr>
      </w:pPr>
      <w:r>
        <w:rPr>
          <w:rFonts w:ascii="Arial" w:hAnsi="Arial" w:cs="Arial"/>
          <w:sz w:val="24"/>
          <w:szCs w:val="24"/>
          <w:lang w:val="es-AR"/>
        </w:rPr>
        <w:t>Están presentes en todos los lugares de la edificación, están colocados en lugares donde no siempre puede haber personas, por razones de difícil acceso o por seguridad.</w:t>
      </w:r>
    </w:p>
    <w:p w:rsidR="00537D26" w:rsidRDefault="00537D26" w:rsidP="00537D26">
      <w:pPr>
        <w:pStyle w:val="Prrafodelista"/>
        <w:numPr>
          <w:ilvl w:val="0"/>
          <w:numId w:val="27"/>
        </w:numPr>
        <w:spacing w:after="0" w:line="480" w:lineRule="auto"/>
        <w:ind w:left="1418" w:hanging="425"/>
        <w:rPr>
          <w:rFonts w:ascii="Arial" w:hAnsi="Arial" w:cs="Arial"/>
          <w:sz w:val="24"/>
          <w:szCs w:val="24"/>
          <w:lang w:val="es-AR"/>
        </w:rPr>
      </w:pPr>
      <w:r>
        <w:rPr>
          <w:rFonts w:ascii="Arial" w:hAnsi="Arial" w:cs="Arial"/>
          <w:sz w:val="24"/>
          <w:szCs w:val="24"/>
          <w:lang w:val="es-AR"/>
        </w:rPr>
        <w:t xml:space="preserve">El daño producido por el agua es mínimo, por la forma en que operan los rociadores el agua es distribuida solo sobre el área </w:t>
      </w:r>
      <w:r>
        <w:rPr>
          <w:rFonts w:ascii="Arial" w:hAnsi="Arial" w:cs="Arial"/>
          <w:sz w:val="24"/>
          <w:szCs w:val="24"/>
          <w:lang w:val="es-AR"/>
        </w:rPr>
        <w:lastRenderedPageBreak/>
        <w:t>donde se encuentra el fuego, evitando el daño de materiales por el uso del agua en lugares innecesarios.</w:t>
      </w:r>
    </w:p>
    <w:p w:rsidR="00C208F0" w:rsidRDefault="00C208F0" w:rsidP="00C208F0">
      <w:pPr>
        <w:pStyle w:val="Prrafodelista"/>
        <w:spacing w:after="0" w:line="480" w:lineRule="auto"/>
        <w:ind w:left="1418"/>
        <w:rPr>
          <w:rFonts w:ascii="Arial" w:hAnsi="Arial" w:cs="Arial"/>
          <w:sz w:val="24"/>
          <w:szCs w:val="24"/>
          <w:lang w:val="es-AR"/>
        </w:rPr>
      </w:pPr>
    </w:p>
    <w:p w:rsidR="00C208F0" w:rsidRDefault="00C208F0" w:rsidP="00C208F0">
      <w:pPr>
        <w:pStyle w:val="Prrafodelista"/>
        <w:spacing w:after="0" w:line="480" w:lineRule="auto"/>
        <w:ind w:left="1004"/>
        <w:rPr>
          <w:rFonts w:ascii="Arial" w:hAnsi="Arial" w:cs="Arial"/>
          <w:sz w:val="24"/>
          <w:szCs w:val="24"/>
          <w:lang w:val="es-AR"/>
        </w:rPr>
      </w:pPr>
      <w:r>
        <w:rPr>
          <w:rFonts w:ascii="Arial" w:hAnsi="Arial" w:cs="Arial"/>
          <w:sz w:val="24"/>
          <w:szCs w:val="24"/>
          <w:lang w:val="es-AR"/>
        </w:rPr>
        <w:t xml:space="preserve">De acuerdo a la National Fire Protection </w:t>
      </w:r>
      <w:proofErr w:type="spellStart"/>
      <w:r>
        <w:rPr>
          <w:rFonts w:ascii="Arial" w:hAnsi="Arial" w:cs="Arial"/>
          <w:sz w:val="24"/>
          <w:szCs w:val="24"/>
          <w:lang w:val="es-AR"/>
        </w:rPr>
        <w:t>Asociation</w:t>
      </w:r>
      <w:proofErr w:type="spellEnd"/>
      <w:r>
        <w:rPr>
          <w:rFonts w:ascii="Arial" w:hAnsi="Arial" w:cs="Arial"/>
          <w:sz w:val="24"/>
          <w:szCs w:val="24"/>
          <w:lang w:val="es-AR"/>
        </w:rPr>
        <w:t xml:space="preserve"> (NFPA) “Los rociadores automáticos son el medio más efectivo para controlar incendios en las edificaciones”. La combinación del mejor agente extintor </w:t>
      </w:r>
      <w:r w:rsidR="00D855BF">
        <w:rPr>
          <w:rFonts w:ascii="Arial" w:hAnsi="Arial" w:cs="Arial"/>
          <w:sz w:val="24"/>
          <w:szCs w:val="24"/>
          <w:lang w:val="es-AR"/>
        </w:rPr>
        <w:t>(el agua) y el mejor sistema de distribución y acción disponible es el motivo por el cual el sistema de rociadores debe ser tomado muy en cuenta, planificados y diseñados desde otro punto de vista, con referencia específica a las necesidades totales de protección para la vida humana, los edificios o su contenido.</w:t>
      </w:r>
    </w:p>
    <w:p w:rsidR="00D855BF" w:rsidRDefault="00D855BF" w:rsidP="00C208F0">
      <w:pPr>
        <w:pStyle w:val="Prrafodelista"/>
        <w:spacing w:after="0" w:line="480" w:lineRule="auto"/>
        <w:ind w:left="1004"/>
        <w:rPr>
          <w:rFonts w:ascii="Arial" w:hAnsi="Arial" w:cs="Arial"/>
          <w:sz w:val="24"/>
          <w:szCs w:val="24"/>
          <w:lang w:val="es-AR"/>
        </w:rPr>
      </w:pPr>
      <w:r>
        <w:rPr>
          <w:rFonts w:ascii="Arial" w:hAnsi="Arial" w:cs="Arial"/>
          <w:sz w:val="24"/>
          <w:szCs w:val="24"/>
          <w:lang w:val="es-AR"/>
        </w:rPr>
        <w:t>Es importante acotar que en la mayoría de incendios que se tienen registros, el número de rociadores automáticos funcionando simultáneamente ha sido un máximo de 8.</w:t>
      </w:r>
    </w:p>
    <w:p w:rsidR="00C208F0" w:rsidRPr="00C208F0" w:rsidRDefault="00D855BF" w:rsidP="00D15B9E">
      <w:pPr>
        <w:pStyle w:val="Prrafodelista"/>
        <w:spacing w:after="0" w:line="480" w:lineRule="auto"/>
        <w:ind w:left="1004"/>
        <w:rPr>
          <w:rFonts w:ascii="Arial" w:hAnsi="Arial" w:cs="Arial"/>
          <w:sz w:val="24"/>
          <w:szCs w:val="24"/>
          <w:lang w:val="es-AR"/>
        </w:rPr>
      </w:pPr>
      <w:r>
        <w:rPr>
          <w:rFonts w:ascii="Arial" w:hAnsi="Arial" w:cs="Arial"/>
          <w:sz w:val="24"/>
          <w:szCs w:val="24"/>
          <w:lang w:val="es-AR"/>
        </w:rPr>
        <w:t>Es posible que para algunos casos especiales se disponga de un número mayor de rociadores automáticos funcionando simultáneamente ya que se desea tener un margen mayor de seguridad, por ejemplo en un Aeropuerto Internacional que es una obra de máxima seguridad se consideran como máximo un número de 12 rociadores automáticos funcionando simultáneamente para realizar los cálculos hidráulicos.</w:t>
      </w:r>
    </w:p>
    <w:p w:rsidR="00ED07C2" w:rsidRDefault="00D15B9E" w:rsidP="00D15B9E">
      <w:pPr>
        <w:pStyle w:val="Prrafodelista"/>
        <w:spacing w:after="0" w:line="480" w:lineRule="auto"/>
        <w:ind w:left="1004"/>
        <w:rPr>
          <w:rFonts w:ascii="Arial" w:hAnsi="Arial" w:cs="Arial"/>
          <w:sz w:val="24"/>
          <w:szCs w:val="24"/>
          <w:lang w:val="es-AR"/>
        </w:rPr>
      </w:pPr>
      <w:r>
        <w:rPr>
          <w:rFonts w:ascii="Arial" w:hAnsi="Arial" w:cs="Arial"/>
          <w:sz w:val="24"/>
          <w:szCs w:val="24"/>
          <w:lang w:val="es-AR"/>
        </w:rPr>
        <w:lastRenderedPageBreak/>
        <w:t>Se han conocido</w:t>
      </w:r>
      <w:r w:rsidR="00F46742">
        <w:rPr>
          <w:rFonts w:ascii="Arial" w:hAnsi="Arial" w:cs="Arial"/>
          <w:sz w:val="24"/>
          <w:szCs w:val="24"/>
          <w:lang w:val="es-AR"/>
        </w:rPr>
        <w:t xml:space="preserve"> </w:t>
      </w:r>
      <w:r>
        <w:rPr>
          <w:rFonts w:ascii="Arial" w:hAnsi="Arial" w:cs="Arial"/>
          <w:sz w:val="24"/>
          <w:szCs w:val="24"/>
          <w:lang w:val="es-AR"/>
        </w:rPr>
        <w:t>tres tipos de rociadores automáticos, clasificados así por el tipo de dispositivo para impedir el paso del agua:</w:t>
      </w:r>
    </w:p>
    <w:p w:rsidR="00D15B9E" w:rsidRDefault="00D15B9E" w:rsidP="00D15B9E">
      <w:pPr>
        <w:pStyle w:val="Prrafodelista"/>
        <w:numPr>
          <w:ilvl w:val="0"/>
          <w:numId w:val="28"/>
        </w:numPr>
        <w:spacing w:after="0" w:line="480" w:lineRule="auto"/>
        <w:ind w:left="1418" w:hanging="425"/>
        <w:rPr>
          <w:rFonts w:ascii="Arial" w:hAnsi="Arial" w:cs="Arial"/>
          <w:sz w:val="24"/>
          <w:szCs w:val="24"/>
          <w:lang w:val="es-AR"/>
        </w:rPr>
      </w:pPr>
      <w:r>
        <w:rPr>
          <w:rFonts w:ascii="Arial" w:hAnsi="Arial" w:cs="Arial"/>
          <w:sz w:val="24"/>
          <w:szCs w:val="24"/>
          <w:lang w:val="es-AR"/>
        </w:rPr>
        <w:t>Rociadores de enlace fusible</w:t>
      </w:r>
    </w:p>
    <w:p w:rsidR="00D15B9E" w:rsidRDefault="00D15B9E" w:rsidP="00D15B9E">
      <w:pPr>
        <w:pStyle w:val="Prrafodelista"/>
        <w:numPr>
          <w:ilvl w:val="0"/>
          <w:numId w:val="28"/>
        </w:numPr>
        <w:spacing w:after="0" w:line="480" w:lineRule="auto"/>
        <w:ind w:left="1418" w:hanging="425"/>
        <w:rPr>
          <w:rFonts w:ascii="Arial" w:hAnsi="Arial" w:cs="Arial"/>
          <w:sz w:val="24"/>
          <w:szCs w:val="24"/>
          <w:lang w:val="es-AR"/>
        </w:rPr>
      </w:pPr>
      <w:r>
        <w:rPr>
          <w:rFonts w:ascii="Arial" w:hAnsi="Arial" w:cs="Arial"/>
          <w:sz w:val="24"/>
          <w:szCs w:val="24"/>
          <w:lang w:val="es-AR"/>
        </w:rPr>
        <w:t>Rociadores de Ampolla</w:t>
      </w:r>
    </w:p>
    <w:p w:rsidR="00D15B9E" w:rsidRDefault="00D15B9E" w:rsidP="00D15B9E">
      <w:pPr>
        <w:pStyle w:val="Prrafodelista"/>
        <w:numPr>
          <w:ilvl w:val="0"/>
          <w:numId w:val="28"/>
        </w:numPr>
        <w:spacing w:after="0" w:line="480" w:lineRule="auto"/>
        <w:ind w:left="1418" w:hanging="425"/>
        <w:rPr>
          <w:rFonts w:ascii="Arial" w:hAnsi="Arial" w:cs="Arial"/>
          <w:sz w:val="24"/>
          <w:szCs w:val="24"/>
          <w:lang w:val="es-AR"/>
        </w:rPr>
      </w:pPr>
      <w:r>
        <w:rPr>
          <w:rFonts w:ascii="Arial" w:hAnsi="Arial" w:cs="Arial"/>
          <w:sz w:val="24"/>
          <w:szCs w:val="24"/>
          <w:lang w:val="es-AR"/>
        </w:rPr>
        <w:t>Rociadores de Discos Bimetálicos</w:t>
      </w:r>
    </w:p>
    <w:p w:rsidR="00D15B9E" w:rsidRDefault="00D15B9E" w:rsidP="00D15B9E">
      <w:pPr>
        <w:pStyle w:val="Prrafodelista"/>
        <w:spacing w:after="0" w:line="480" w:lineRule="auto"/>
        <w:ind w:left="1418"/>
        <w:rPr>
          <w:rFonts w:ascii="Arial" w:hAnsi="Arial" w:cs="Arial"/>
          <w:sz w:val="24"/>
          <w:szCs w:val="24"/>
          <w:lang w:val="es-AR"/>
        </w:rPr>
      </w:pPr>
    </w:p>
    <w:p w:rsidR="00D15B9E" w:rsidRDefault="00D15B9E" w:rsidP="00627CA7">
      <w:pPr>
        <w:pStyle w:val="Prrafodelista"/>
        <w:spacing w:after="0" w:line="480" w:lineRule="auto"/>
        <w:ind w:left="1004"/>
        <w:rPr>
          <w:rFonts w:ascii="Arial" w:hAnsi="Arial" w:cs="Arial"/>
          <w:sz w:val="24"/>
          <w:szCs w:val="24"/>
          <w:lang w:val="es-AR"/>
        </w:rPr>
      </w:pPr>
      <w:r>
        <w:rPr>
          <w:rFonts w:ascii="Arial" w:hAnsi="Arial" w:cs="Arial"/>
          <w:sz w:val="24"/>
          <w:szCs w:val="24"/>
          <w:lang w:val="es-AR"/>
        </w:rPr>
        <w:t>El comúnmente usado en la actualidad es el rociador de ampolla el cual tiene un mecanismo bien sencillo que consiste en un bulbo que contiene cierto líquido, pero el bulbo de vidrio no está totalmente lleno del líquido, dentro queda una burbuja la cual se comprime al expandirse el líquido a causa del calor, y al desaparecer la burbuja la presión interior aumenta rápidamente hasta que el bulbo de vidrio se rompe y permite el paso del agua.</w:t>
      </w:r>
    </w:p>
    <w:p w:rsidR="00D15B9E" w:rsidRDefault="00D15B9E" w:rsidP="00627CA7">
      <w:pPr>
        <w:pStyle w:val="Prrafodelista"/>
        <w:spacing w:after="0" w:line="480" w:lineRule="auto"/>
        <w:ind w:left="1004"/>
        <w:rPr>
          <w:rFonts w:ascii="Arial" w:hAnsi="Arial" w:cs="Arial"/>
          <w:sz w:val="24"/>
          <w:szCs w:val="24"/>
          <w:lang w:val="es-AR"/>
        </w:rPr>
      </w:pPr>
      <w:r>
        <w:rPr>
          <w:rFonts w:ascii="Arial" w:hAnsi="Arial" w:cs="Arial"/>
          <w:sz w:val="24"/>
          <w:szCs w:val="24"/>
          <w:lang w:val="es-AR"/>
        </w:rPr>
        <w:t xml:space="preserve">Generalmente y dependiendo del diseño del rociador, estos traen a su vez un deflector en su parte superior, el cual </w:t>
      </w:r>
      <w:r w:rsidR="00BE63FE">
        <w:rPr>
          <w:rFonts w:ascii="Arial" w:hAnsi="Arial" w:cs="Arial"/>
          <w:sz w:val="24"/>
          <w:szCs w:val="24"/>
          <w:lang w:val="es-AR"/>
        </w:rPr>
        <w:t>está</w:t>
      </w:r>
      <w:r>
        <w:rPr>
          <w:rFonts w:ascii="Arial" w:hAnsi="Arial" w:cs="Arial"/>
          <w:sz w:val="24"/>
          <w:szCs w:val="24"/>
          <w:lang w:val="es-AR"/>
        </w:rPr>
        <w:t xml:space="preserve"> encargado de distribuir el agua en toda el área calculada para su uso.</w:t>
      </w:r>
    </w:p>
    <w:p w:rsidR="008D1FB2" w:rsidRDefault="000C3559" w:rsidP="00627CA7">
      <w:pPr>
        <w:pStyle w:val="Prrafodelista"/>
        <w:spacing w:after="0" w:line="480" w:lineRule="auto"/>
        <w:ind w:left="1004"/>
        <w:rPr>
          <w:rFonts w:ascii="Arial" w:hAnsi="Arial" w:cs="Arial"/>
          <w:sz w:val="24"/>
          <w:szCs w:val="24"/>
          <w:lang w:val="es-AR"/>
        </w:rPr>
      </w:pPr>
      <w:r>
        <w:rPr>
          <w:rFonts w:ascii="Arial" w:hAnsi="Arial" w:cs="Arial"/>
          <w:noProof/>
          <w:sz w:val="24"/>
          <w:szCs w:val="24"/>
          <w:lang w:val="es-EC" w:eastAsia="es-EC"/>
        </w:rPr>
        <w:drawing>
          <wp:anchor distT="0" distB="0" distL="114300" distR="114300" simplePos="0" relativeHeight="251671552" behindDoc="1" locked="0" layoutInCell="1" allowOverlap="1">
            <wp:simplePos x="0" y="0"/>
            <wp:positionH relativeFrom="column">
              <wp:posOffset>3048635</wp:posOffset>
            </wp:positionH>
            <wp:positionV relativeFrom="paragraph">
              <wp:posOffset>34290</wp:posOffset>
            </wp:positionV>
            <wp:extent cx="1917700" cy="1673225"/>
            <wp:effectExtent l="19050" t="0" r="6350" b="0"/>
            <wp:wrapTight wrapText="bothSides">
              <wp:wrapPolygon edited="0">
                <wp:start x="-215" y="0"/>
                <wp:lineTo x="-215" y="21395"/>
                <wp:lineTo x="21672" y="21395"/>
                <wp:lineTo x="21672" y="0"/>
                <wp:lineTo x="-215" y="0"/>
              </wp:wrapPolygon>
            </wp:wrapTight>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1917700" cy="1673225"/>
                    </a:xfrm>
                    <a:prstGeom prst="rect">
                      <a:avLst/>
                    </a:prstGeom>
                    <a:noFill/>
                    <a:ln w="9525">
                      <a:noFill/>
                      <a:miter lim="800000"/>
                      <a:headEnd/>
                      <a:tailEnd/>
                    </a:ln>
                  </pic:spPr>
                </pic:pic>
              </a:graphicData>
            </a:graphic>
          </wp:anchor>
        </w:drawing>
      </w:r>
      <w:r>
        <w:rPr>
          <w:rFonts w:ascii="Arial" w:hAnsi="Arial" w:cs="Arial"/>
          <w:noProof/>
          <w:sz w:val="24"/>
          <w:szCs w:val="24"/>
          <w:lang w:val="es-EC" w:eastAsia="es-EC"/>
        </w:rPr>
        <w:drawing>
          <wp:anchor distT="0" distB="0" distL="114300" distR="114300" simplePos="0" relativeHeight="251670528" behindDoc="1" locked="0" layoutInCell="1" allowOverlap="1">
            <wp:simplePos x="0" y="0"/>
            <wp:positionH relativeFrom="column">
              <wp:posOffset>808355</wp:posOffset>
            </wp:positionH>
            <wp:positionV relativeFrom="paragraph">
              <wp:posOffset>34290</wp:posOffset>
            </wp:positionV>
            <wp:extent cx="1793240" cy="1673225"/>
            <wp:effectExtent l="19050" t="0" r="0" b="0"/>
            <wp:wrapTight wrapText="bothSides">
              <wp:wrapPolygon edited="0">
                <wp:start x="-229" y="0"/>
                <wp:lineTo x="-229" y="21395"/>
                <wp:lineTo x="21569" y="21395"/>
                <wp:lineTo x="21569" y="0"/>
                <wp:lineTo x="-229" y="0"/>
              </wp:wrapPolygon>
            </wp:wrapTight>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1793240" cy="1673225"/>
                    </a:xfrm>
                    <a:prstGeom prst="rect">
                      <a:avLst/>
                    </a:prstGeom>
                    <a:noFill/>
                    <a:ln w="9525">
                      <a:noFill/>
                      <a:miter lim="800000"/>
                      <a:headEnd/>
                      <a:tailEnd/>
                    </a:ln>
                  </pic:spPr>
                </pic:pic>
              </a:graphicData>
            </a:graphic>
          </wp:anchor>
        </w:drawing>
      </w:r>
    </w:p>
    <w:p w:rsidR="008D1FB2" w:rsidRDefault="008D1FB2" w:rsidP="00627CA7">
      <w:pPr>
        <w:pStyle w:val="Prrafodelista"/>
        <w:spacing w:after="0" w:line="480" w:lineRule="auto"/>
        <w:ind w:left="1004"/>
        <w:rPr>
          <w:rFonts w:ascii="Arial" w:hAnsi="Arial" w:cs="Arial"/>
          <w:sz w:val="24"/>
          <w:szCs w:val="24"/>
          <w:lang w:val="es-AR"/>
        </w:rPr>
      </w:pPr>
    </w:p>
    <w:p w:rsidR="008D1FB2" w:rsidRDefault="008D1FB2" w:rsidP="00627CA7">
      <w:pPr>
        <w:pStyle w:val="Prrafodelista"/>
        <w:spacing w:after="0" w:line="480" w:lineRule="auto"/>
        <w:ind w:left="1004"/>
        <w:rPr>
          <w:rFonts w:ascii="Arial" w:hAnsi="Arial" w:cs="Arial"/>
          <w:sz w:val="24"/>
          <w:szCs w:val="24"/>
          <w:lang w:val="es-AR"/>
        </w:rPr>
      </w:pPr>
    </w:p>
    <w:p w:rsidR="008D1FB2" w:rsidRDefault="008D1FB2" w:rsidP="00627CA7">
      <w:pPr>
        <w:pStyle w:val="Prrafodelista"/>
        <w:spacing w:after="0" w:line="480" w:lineRule="auto"/>
        <w:ind w:left="1004"/>
        <w:rPr>
          <w:rFonts w:ascii="Arial" w:hAnsi="Arial" w:cs="Arial"/>
          <w:sz w:val="24"/>
          <w:szCs w:val="24"/>
          <w:lang w:val="es-AR"/>
        </w:rPr>
      </w:pPr>
    </w:p>
    <w:p w:rsidR="008D1FB2" w:rsidRPr="00D15B9E" w:rsidRDefault="008D1FB2" w:rsidP="00627CA7">
      <w:pPr>
        <w:pStyle w:val="Prrafodelista"/>
        <w:spacing w:after="0" w:line="480" w:lineRule="auto"/>
        <w:ind w:left="1004"/>
        <w:rPr>
          <w:rFonts w:ascii="Arial" w:hAnsi="Arial" w:cs="Arial"/>
          <w:sz w:val="24"/>
          <w:szCs w:val="24"/>
          <w:lang w:val="es-AR"/>
        </w:rPr>
      </w:pPr>
    </w:p>
    <w:p w:rsidR="00FD0C79" w:rsidRPr="000C3559" w:rsidRDefault="002D553A" w:rsidP="00FD0C79">
      <w:pPr>
        <w:pStyle w:val="Prrafodelista"/>
        <w:spacing w:after="0" w:line="480" w:lineRule="auto"/>
        <w:ind w:left="1004"/>
        <w:jc w:val="center"/>
        <w:rPr>
          <w:rFonts w:ascii="Arial" w:hAnsi="Arial" w:cs="Arial"/>
          <w:b/>
          <w:sz w:val="24"/>
          <w:szCs w:val="24"/>
          <w:lang w:val="es-AR"/>
        </w:rPr>
      </w:pPr>
      <w:r w:rsidRPr="000C3559">
        <w:rPr>
          <w:rFonts w:ascii="Arial" w:hAnsi="Arial" w:cs="Arial"/>
          <w:b/>
          <w:sz w:val="24"/>
          <w:szCs w:val="24"/>
          <w:lang w:val="es-AR"/>
        </w:rPr>
        <w:t>FIG</w:t>
      </w:r>
      <w:r>
        <w:rPr>
          <w:rFonts w:ascii="Arial" w:hAnsi="Arial" w:cs="Arial"/>
          <w:b/>
          <w:sz w:val="24"/>
          <w:szCs w:val="24"/>
          <w:lang w:val="es-AR"/>
        </w:rPr>
        <w:t>URA</w:t>
      </w:r>
      <w:r w:rsidR="008D1FB2" w:rsidRPr="000C3559">
        <w:rPr>
          <w:rFonts w:ascii="Arial" w:hAnsi="Arial" w:cs="Arial"/>
          <w:b/>
          <w:sz w:val="24"/>
          <w:szCs w:val="24"/>
          <w:lang w:val="es-AR"/>
        </w:rPr>
        <w:t xml:space="preserve"> 3.8 </w:t>
      </w:r>
      <w:r w:rsidR="000C3559" w:rsidRPr="000C3559">
        <w:rPr>
          <w:rFonts w:ascii="Arial" w:hAnsi="Arial" w:cs="Arial"/>
          <w:b/>
          <w:sz w:val="24"/>
          <w:szCs w:val="24"/>
          <w:lang w:val="es-AR"/>
        </w:rPr>
        <w:t>PARTES DE UN ROCIADOR AUTOMÁTICO</w:t>
      </w:r>
    </w:p>
    <w:p w:rsidR="002A6652" w:rsidRDefault="00627CA7" w:rsidP="00627CA7">
      <w:pPr>
        <w:pStyle w:val="Prrafodelista"/>
        <w:spacing w:after="0" w:line="480" w:lineRule="auto"/>
        <w:ind w:left="1004"/>
        <w:rPr>
          <w:rFonts w:ascii="Arial" w:hAnsi="Arial" w:cs="Arial"/>
          <w:sz w:val="24"/>
          <w:szCs w:val="24"/>
          <w:lang w:val="es-AR"/>
        </w:rPr>
      </w:pPr>
      <w:r w:rsidRPr="00627CA7">
        <w:rPr>
          <w:rFonts w:ascii="Arial" w:hAnsi="Arial" w:cs="Arial"/>
          <w:sz w:val="24"/>
          <w:szCs w:val="24"/>
          <w:lang w:val="es-AR"/>
        </w:rPr>
        <w:lastRenderedPageBreak/>
        <w:t>De acuerdo a la posición en la cual se va a ubicar al rociador automático para que distribuya el agua en el área predeterminada, se los puede clasificar en tres grandes grupos:</w:t>
      </w:r>
    </w:p>
    <w:p w:rsidR="00226469" w:rsidRDefault="00226469" w:rsidP="00226469">
      <w:pPr>
        <w:pStyle w:val="Prrafodelista"/>
        <w:numPr>
          <w:ilvl w:val="0"/>
          <w:numId w:val="29"/>
        </w:numPr>
        <w:spacing w:after="0" w:line="480" w:lineRule="auto"/>
        <w:ind w:left="1418" w:hanging="425"/>
        <w:rPr>
          <w:rFonts w:ascii="Arial" w:hAnsi="Arial" w:cs="Arial"/>
          <w:sz w:val="24"/>
          <w:szCs w:val="24"/>
          <w:lang w:val="es-AR"/>
        </w:rPr>
      </w:pPr>
      <w:r>
        <w:rPr>
          <w:rFonts w:ascii="Arial" w:hAnsi="Arial" w:cs="Arial"/>
          <w:sz w:val="24"/>
          <w:szCs w:val="24"/>
          <w:lang w:val="es-AR"/>
        </w:rPr>
        <w:t xml:space="preserve">Rociadores Tipo </w:t>
      </w:r>
      <w:proofErr w:type="spellStart"/>
      <w:r>
        <w:rPr>
          <w:rFonts w:ascii="Arial" w:hAnsi="Arial" w:cs="Arial"/>
          <w:sz w:val="24"/>
          <w:szCs w:val="24"/>
          <w:lang w:val="es-AR"/>
        </w:rPr>
        <w:t>Pendent</w:t>
      </w:r>
      <w:proofErr w:type="spellEnd"/>
    </w:p>
    <w:p w:rsidR="00226469" w:rsidRDefault="00226469" w:rsidP="00226469">
      <w:pPr>
        <w:pStyle w:val="Prrafodelista"/>
        <w:numPr>
          <w:ilvl w:val="0"/>
          <w:numId w:val="29"/>
        </w:numPr>
        <w:spacing w:after="0" w:line="480" w:lineRule="auto"/>
        <w:ind w:left="1418" w:hanging="425"/>
        <w:rPr>
          <w:rFonts w:ascii="Arial" w:hAnsi="Arial" w:cs="Arial"/>
          <w:sz w:val="24"/>
          <w:szCs w:val="24"/>
          <w:lang w:val="es-AR"/>
        </w:rPr>
      </w:pPr>
      <w:r>
        <w:rPr>
          <w:rFonts w:ascii="Arial" w:hAnsi="Arial" w:cs="Arial"/>
          <w:sz w:val="24"/>
          <w:szCs w:val="24"/>
          <w:lang w:val="es-AR"/>
        </w:rPr>
        <w:t xml:space="preserve">Rociadores Tipo </w:t>
      </w:r>
      <w:proofErr w:type="spellStart"/>
      <w:r>
        <w:rPr>
          <w:rFonts w:ascii="Arial" w:hAnsi="Arial" w:cs="Arial"/>
          <w:sz w:val="24"/>
          <w:szCs w:val="24"/>
          <w:lang w:val="es-AR"/>
        </w:rPr>
        <w:t>Upright</w:t>
      </w:r>
      <w:proofErr w:type="spellEnd"/>
    </w:p>
    <w:p w:rsidR="00627CA7" w:rsidRDefault="00226469" w:rsidP="007C36D1">
      <w:pPr>
        <w:pStyle w:val="Prrafodelista"/>
        <w:numPr>
          <w:ilvl w:val="0"/>
          <w:numId w:val="29"/>
        </w:numPr>
        <w:spacing w:after="0" w:line="480" w:lineRule="auto"/>
        <w:ind w:left="1418" w:hanging="425"/>
        <w:rPr>
          <w:rFonts w:ascii="Arial" w:hAnsi="Arial" w:cs="Arial"/>
          <w:sz w:val="24"/>
          <w:szCs w:val="24"/>
          <w:lang w:val="es-AR"/>
        </w:rPr>
      </w:pPr>
      <w:r>
        <w:rPr>
          <w:rFonts w:ascii="Arial" w:hAnsi="Arial" w:cs="Arial"/>
          <w:sz w:val="24"/>
          <w:szCs w:val="24"/>
          <w:lang w:val="es-AR"/>
        </w:rPr>
        <w:t>Rociadores Tipo Horizontal</w:t>
      </w:r>
    </w:p>
    <w:p w:rsidR="00226469" w:rsidRDefault="00226469" w:rsidP="00226469">
      <w:pPr>
        <w:pStyle w:val="Prrafodelista"/>
        <w:spacing w:after="0" w:line="480" w:lineRule="auto"/>
        <w:ind w:left="1418"/>
        <w:rPr>
          <w:rFonts w:ascii="Arial" w:hAnsi="Arial" w:cs="Arial"/>
          <w:sz w:val="24"/>
          <w:szCs w:val="24"/>
          <w:lang w:val="es-AR"/>
        </w:rPr>
      </w:pPr>
    </w:p>
    <w:p w:rsidR="00226469" w:rsidRDefault="00226469" w:rsidP="00226469">
      <w:pPr>
        <w:pStyle w:val="Prrafodelista"/>
        <w:spacing w:after="0" w:line="480" w:lineRule="auto"/>
        <w:ind w:left="1004"/>
        <w:rPr>
          <w:rFonts w:ascii="Arial" w:hAnsi="Arial" w:cs="Arial"/>
          <w:b/>
          <w:sz w:val="24"/>
          <w:szCs w:val="24"/>
          <w:lang w:val="es-AR"/>
        </w:rPr>
      </w:pPr>
      <w:r w:rsidRPr="00226469">
        <w:rPr>
          <w:rFonts w:ascii="Arial" w:hAnsi="Arial" w:cs="Arial"/>
          <w:b/>
          <w:sz w:val="24"/>
          <w:szCs w:val="24"/>
          <w:lang w:val="es-AR"/>
        </w:rPr>
        <w:t>Clasificación de los Rociadores Automáticos por sus usos:</w:t>
      </w:r>
    </w:p>
    <w:p w:rsidR="00226469" w:rsidRPr="000A6AB0" w:rsidRDefault="000A6AB0" w:rsidP="000A6AB0">
      <w:pPr>
        <w:pStyle w:val="Prrafodelista"/>
        <w:numPr>
          <w:ilvl w:val="0"/>
          <w:numId w:val="30"/>
        </w:numPr>
        <w:spacing w:after="0" w:line="480" w:lineRule="auto"/>
        <w:ind w:left="1418" w:hanging="425"/>
        <w:rPr>
          <w:rFonts w:ascii="Arial" w:hAnsi="Arial" w:cs="Arial"/>
          <w:b/>
          <w:sz w:val="24"/>
          <w:szCs w:val="24"/>
          <w:lang w:val="es-AR"/>
        </w:rPr>
      </w:pPr>
      <w:r>
        <w:rPr>
          <w:rFonts w:ascii="Arial" w:hAnsi="Arial" w:cs="Arial"/>
          <w:sz w:val="24"/>
          <w:szCs w:val="24"/>
          <w:lang w:val="es-AR"/>
        </w:rPr>
        <w:t>Rociadores Básicos</w:t>
      </w:r>
    </w:p>
    <w:p w:rsidR="00226469" w:rsidRPr="000C3559" w:rsidRDefault="00226469" w:rsidP="000A6AB0">
      <w:pPr>
        <w:pStyle w:val="Prrafodelista"/>
        <w:spacing w:after="0" w:line="480" w:lineRule="auto"/>
        <w:ind w:left="1004"/>
        <w:jc w:val="center"/>
        <w:rPr>
          <w:rFonts w:ascii="Arial" w:hAnsi="Arial" w:cs="Arial"/>
          <w:sz w:val="24"/>
          <w:szCs w:val="24"/>
          <w:lang w:val="es-AR"/>
        </w:rPr>
      </w:pPr>
      <w:r w:rsidRPr="000C3559">
        <w:rPr>
          <w:rFonts w:ascii="Arial" w:hAnsi="Arial" w:cs="Arial"/>
          <w:noProof/>
          <w:sz w:val="24"/>
          <w:szCs w:val="24"/>
          <w:lang w:val="es-EC" w:eastAsia="es-EC"/>
        </w:rPr>
        <w:drawing>
          <wp:inline distT="0" distB="0" distL="0" distR="0">
            <wp:extent cx="2991659" cy="1189885"/>
            <wp:effectExtent l="1905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2997680" cy="1192280"/>
                    </a:xfrm>
                    <a:prstGeom prst="rect">
                      <a:avLst/>
                    </a:prstGeom>
                    <a:noFill/>
                    <a:ln w="9525">
                      <a:noFill/>
                      <a:miter lim="800000"/>
                      <a:headEnd/>
                      <a:tailEnd/>
                    </a:ln>
                  </pic:spPr>
                </pic:pic>
              </a:graphicData>
            </a:graphic>
          </wp:inline>
        </w:drawing>
      </w:r>
    </w:p>
    <w:p w:rsidR="000A6AB0" w:rsidRPr="000C3559" w:rsidRDefault="002D553A" w:rsidP="000A6AB0">
      <w:pPr>
        <w:pStyle w:val="Prrafodelista"/>
        <w:spacing w:after="0" w:line="480" w:lineRule="auto"/>
        <w:ind w:left="1004"/>
        <w:jc w:val="center"/>
        <w:rPr>
          <w:rFonts w:ascii="Arial" w:hAnsi="Arial" w:cs="Arial"/>
          <w:b/>
          <w:sz w:val="24"/>
          <w:szCs w:val="24"/>
          <w:lang w:val="es-AR"/>
        </w:rPr>
      </w:pPr>
      <w:r w:rsidRPr="000C3559">
        <w:rPr>
          <w:rFonts w:ascii="Arial" w:hAnsi="Arial" w:cs="Arial"/>
          <w:b/>
          <w:sz w:val="24"/>
          <w:szCs w:val="24"/>
          <w:lang w:val="es-AR"/>
        </w:rPr>
        <w:t>FIG</w:t>
      </w:r>
      <w:r>
        <w:rPr>
          <w:rFonts w:ascii="Arial" w:hAnsi="Arial" w:cs="Arial"/>
          <w:b/>
          <w:sz w:val="24"/>
          <w:szCs w:val="24"/>
          <w:lang w:val="es-AR"/>
        </w:rPr>
        <w:t>URA</w:t>
      </w:r>
      <w:r w:rsidRPr="000C3559">
        <w:rPr>
          <w:rFonts w:ascii="Arial" w:hAnsi="Arial" w:cs="Arial"/>
          <w:b/>
          <w:sz w:val="24"/>
          <w:szCs w:val="24"/>
          <w:lang w:val="es-AR"/>
        </w:rPr>
        <w:t xml:space="preserve"> </w:t>
      </w:r>
      <w:r w:rsidR="00F934AB" w:rsidRPr="000C3559">
        <w:rPr>
          <w:rFonts w:ascii="Arial" w:hAnsi="Arial" w:cs="Arial"/>
          <w:b/>
          <w:sz w:val="24"/>
          <w:szCs w:val="24"/>
          <w:lang w:val="es-AR"/>
        </w:rPr>
        <w:t xml:space="preserve">3.9 </w:t>
      </w:r>
      <w:r w:rsidR="000C3559" w:rsidRPr="000C3559">
        <w:rPr>
          <w:rFonts w:ascii="Arial" w:hAnsi="Arial" w:cs="Arial"/>
          <w:b/>
          <w:sz w:val="24"/>
          <w:szCs w:val="24"/>
          <w:lang w:val="es-AR"/>
        </w:rPr>
        <w:t>ROCIADORES BÁSICOS</w:t>
      </w:r>
    </w:p>
    <w:p w:rsidR="000A6AB0" w:rsidRDefault="000A6AB0" w:rsidP="000A6AB0">
      <w:pPr>
        <w:pStyle w:val="Prrafodelista"/>
        <w:numPr>
          <w:ilvl w:val="0"/>
          <w:numId w:val="30"/>
        </w:numPr>
        <w:spacing w:after="0" w:line="480" w:lineRule="auto"/>
        <w:ind w:left="1418" w:hanging="425"/>
        <w:rPr>
          <w:rFonts w:ascii="Arial" w:hAnsi="Arial" w:cs="Arial"/>
          <w:sz w:val="24"/>
          <w:szCs w:val="24"/>
          <w:lang w:val="es-AR"/>
        </w:rPr>
      </w:pPr>
      <w:r>
        <w:rPr>
          <w:rFonts w:ascii="Arial" w:hAnsi="Arial" w:cs="Arial"/>
          <w:sz w:val="24"/>
          <w:szCs w:val="24"/>
          <w:lang w:val="es-AR"/>
        </w:rPr>
        <w:t>Rociadores Almacenamiento</w:t>
      </w:r>
    </w:p>
    <w:p w:rsidR="00F934AB" w:rsidRPr="00F934AB" w:rsidRDefault="00226469" w:rsidP="00F934AB">
      <w:pPr>
        <w:pStyle w:val="Prrafodelista"/>
        <w:spacing w:after="0" w:line="480" w:lineRule="auto"/>
        <w:ind w:left="1004"/>
        <w:jc w:val="center"/>
        <w:rPr>
          <w:rFonts w:ascii="Arial" w:hAnsi="Arial" w:cs="Arial"/>
          <w:sz w:val="24"/>
          <w:szCs w:val="24"/>
          <w:lang w:val="es-AR"/>
        </w:rPr>
      </w:pPr>
      <w:r>
        <w:rPr>
          <w:rFonts w:ascii="Arial" w:hAnsi="Arial" w:cs="Arial"/>
          <w:noProof/>
          <w:sz w:val="24"/>
          <w:szCs w:val="24"/>
          <w:lang w:val="es-EC" w:eastAsia="es-EC"/>
        </w:rPr>
        <w:drawing>
          <wp:inline distT="0" distB="0" distL="0" distR="0">
            <wp:extent cx="3348830" cy="907156"/>
            <wp:effectExtent l="19050" t="0" r="3970"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3361303" cy="910535"/>
                    </a:xfrm>
                    <a:prstGeom prst="rect">
                      <a:avLst/>
                    </a:prstGeom>
                    <a:noFill/>
                    <a:ln w="9525">
                      <a:noFill/>
                      <a:miter lim="800000"/>
                      <a:headEnd/>
                      <a:tailEnd/>
                    </a:ln>
                  </pic:spPr>
                </pic:pic>
              </a:graphicData>
            </a:graphic>
          </wp:inline>
        </w:drawing>
      </w:r>
    </w:p>
    <w:p w:rsidR="00F934AB" w:rsidRPr="000C3559" w:rsidRDefault="002D553A" w:rsidP="00F934AB">
      <w:pPr>
        <w:spacing w:line="480" w:lineRule="auto"/>
        <w:ind w:left="1364"/>
        <w:jc w:val="center"/>
        <w:rPr>
          <w:rFonts w:ascii="Arial" w:hAnsi="Arial" w:cs="Arial"/>
          <w:b/>
          <w:lang w:val="es-AR"/>
        </w:rPr>
      </w:pPr>
      <w:r w:rsidRPr="000C3559">
        <w:rPr>
          <w:rFonts w:ascii="Arial" w:hAnsi="Arial" w:cs="Arial"/>
          <w:b/>
          <w:lang w:val="es-AR"/>
        </w:rPr>
        <w:t>FIG</w:t>
      </w:r>
      <w:r>
        <w:rPr>
          <w:rFonts w:ascii="Arial" w:hAnsi="Arial" w:cs="Arial"/>
          <w:b/>
          <w:lang w:val="es-AR"/>
        </w:rPr>
        <w:t>URA</w:t>
      </w:r>
      <w:r w:rsidR="00F934AB" w:rsidRPr="000C3559">
        <w:rPr>
          <w:rFonts w:ascii="Arial" w:hAnsi="Arial" w:cs="Arial"/>
          <w:b/>
          <w:lang w:val="es-AR"/>
        </w:rPr>
        <w:t xml:space="preserve"> 3.10 </w:t>
      </w:r>
      <w:r w:rsidR="000C3559" w:rsidRPr="000C3559">
        <w:rPr>
          <w:rFonts w:ascii="Arial" w:hAnsi="Arial" w:cs="Arial"/>
          <w:b/>
          <w:lang w:val="es-AR"/>
        </w:rPr>
        <w:t>ROCIADORES ALMACENAMIENTO</w:t>
      </w:r>
    </w:p>
    <w:p w:rsidR="00F934AB" w:rsidRDefault="00F934AB" w:rsidP="00F934AB">
      <w:pPr>
        <w:spacing w:line="480" w:lineRule="auto"/>
        <w:jc w:val="center"/>
        <w:rPr>
          <w:rFonts w:ascii="Arial" w:hAnsi="Arial" w:cs="Arial"/>
          <w:b/>
          <w:sz w:val="20"/>
          <w:szCs w:val="20"/>
          <w:lang w:val="es-AR"/>
        </w:rPr>
      </w:pPr>
    </w:p>
    <w:p w:rsidR="00BE63FE" w:rsidRDefault="00BE63FE" w:rsidP="00F934AB">
      <w:pPr>
        <w:spacing w:line="480" w:lineRule="auto"/>
        <w:jc w:val="center"/>
        <w:rPr>
          <w:rFonts w:ascii="Arial" w:hAnsi="Arial" w:cs="Arial"/>
          <w:b/>
          <w:sz w:val="20"/>
          <w:szCs w:val="20"/>
          <w:lang w:val="es-AR"/>
        </w:rPr>
      </w:pPr>
    </w:p>
    <w:p w:rsidR="00BE63FE" w:rsidRDefault="00BE63FE" w:rsidP="00F934AB">
      <w:pPr>
        <w:spacing w:line="480" w:lineRule="auto"/>
        <w:jc w:val="center"/>
        <w:rPr>
          <w:rFonts w:ascii="Arial" w:hAnsi="Arial" w:cs="Arial"/>
          <w:b/>
          <w:sz w:val="20"/>
          <w:szCs w:val="20"/>
          <w:lang w:val="es-AR"/>
        </w:rPr>
      </w:pPr>
    </w:p>
    <w:p w:rsidR="00BE63FE" w:rsidRPr="00F934AB" w:rsidRDefault="00BE63FE" w:rsidP="00F934AB">
      <w:pPr>
        <w:spacing w:line="480" w:lineRule="auto"/>
        <w:jc w:val="center"/>
        <w:rPr>
          <w:rFonts w:ascii="Arial" w:hAnsi="Arial" w:cs="Arial"/>
          <w:b/>
          <w:sz w:val="20"/>
          <w:szCs w:val="20"/>
          <w:lang w:val="es-AR"/>
        </w:rPr>
      </w:pPr>
    </w:p>
    <w:p w:rsidR="00226469" w:rsidRPr="000A6AB0" w:rsidRDefault="000A6AB0" w:rsidP="000A6AB0">
      <w:pPr>
        <w:pStyle w:val="Prrafodelista"/>
        <w:numPr>
          <w:ilvl w:val="0"/>
          <w:numId w:val="30"/>
        </w:numPr>
        <w:spacing w:after="0" w:line="480" w:lineRule="auto"/>
        <w:ind w:left="1418" w:hanging="425"/>
        <w:rPr>
          <w:rFonts w:ascii="Arial" w:hAnsi="Arial" w:cs="Arial"/>
          <w:sz w:val="24"/>
          <w:szCs w:val="24"/>
          <w:lang w:val="es-AR"/>
        </w:rPr>
      </w:pPr>
      <w:r>
        <w:rPr>
          <w:rFonts w:ascii="Arial" w:hAnsi="Arial" w:cs="Arial"/>
          <w:sz w:val="24"/>
          <w:szCs w:val="24"/>
          <w:lang w:val="es-AR"/>
        </w:rPr>
        <w:lastRenderedPageBreak/>
        <w:t>Rociadores Decorativos</w:t>
      </w:r>
    </w:p>
    <w:p w:rsidR="00226469" w:rsidRDefault="00226469" w:rsidP="000A6AB0">
      <w:pPr>
        <w:pStyle w:val="Prrafodelista"/>
        <w:spacing w:after="0" w:line="480" w:lineRule="auto"/>
        <w:ind w:left="1004"/>
        <w:jc w:val="center"/>
        <w:rPr>
          <w:rFonts w:ascii="Arial" w:hAnsi="Arial" w:cs="Arial"/>
          <w:sz w:val="24"/>
          <w:szCs w:val="24"/>
          <w:lang w:val="es-AR"/>
        </w:rPr>
      </w:pPr>
      <w:r>
        <w:rPr>
          <w:rFonts w:ascii="Arial" w:hAnsi="Arial" w:cs="Arial"/>
          <w:noProof/>
          <w:sz w:val="24"/>
          <w:szCs w:val="24"/>
          <w:lang w:val="es-EC" w:eastAsia="es-EC"/>
        </w:rPr>
        <w:drawing>
          <wp:inline distT="0" distB="0" distL="0" distR="0">
            <wp:extent cx="3509046" cy="1961165"/>
            <wp:effectExtent l="19050" t="0" r="0" b="0"/>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3514295" cy="1964099"/>
                    </a:xfrm>
                    <a:prstGeom prst="rect">
                      <a:avLst/>
                    </a:prstGeom>
                    <a:noFill/>
                    <a:ln w="9525">
                      <a:noFill/>
                      <a:miter lim="800000"/>
                      <a:headEnd/>
                      <a:tailEnd/>
                    </a:ln>
                  </pic:spPr>
                </pic:pic>
              </a:graphicData>
            </a:graphic>
          </wp:inline>
        </w:drawing>
      </w:r>
    </w:p>
    <w:p w:rsidR="00037613" w:rsidRPr="000C3559" w:rsidRDefault="002D553A" w:rsidP="00037613">
      <w:pPr>
        <w:pStyle w:val="Prrafodelista"/>
        <w:spacing w:after="0" w:line="480" w:lineRule="auto"/>
        <w:ind w:left="1004"/>
        <w:jc w:val="center"/>
        <w:rPr>
          <w:rFonts w:ascii="Arial" w:hAnsi="Arial" w:cs="Arial"/>
          <w:b/>
          <w:sz w:val="24"/>
          <w:szCs w:val="24"/>
          <w:lang w:val="es-AR"/>
        </w:rPr>
      </w:pPr>
      <w:r>
        <w:rPr>
          <w:rFonts w:ascii="Arial" w:hAnsi="Arial" w:cs="Arial"/>
          <w:b/>
          <w:sz w:val="24"/>
          <w:szCs w:val="24"/>
          <w:lang w:val="es-AR"/>
        </w:rPr>
        <w:t>FIGURA</w:t>
      </w:r>
      <w:r w:rsidR="00037613" w:rsidRPr="000C3559">
        <w:rPr>
          <w:rFonts w:ascii="Arial" w:hAnsi="Arial" w:cs="Arial"/>
          <w:b/>
          <w:sz w:val="24"/>
          <w:szCs w:val="24"/>
          <w:lang w:val="es-AR"/>
        </w:rPr>
        <w:t xml:space="preserve"> 3.11 </w:t>
      </w:r>
      <w:r w:rsidR="000C3559" w:rsidRPr="000C3559">
        <w:rPr>
          <w:rFonts w:ascii="Arial" w:hAnsi="Arial" w:cs="Arial"/>
          <w:b/>
          <w:sz w:val="24"/>
          <w:szCs w:val="24"/>
          <w:lang w:val="es-AR"/>
        </w:rPr>
        <w:t>ROCIADORES BÁSICOS</w:t>
      </w:r>
    </w:p>
    <w:p w:rsidR="000A6AB0" w:rsidRDefault="000A6AB0" w:rsidP="000A6AB0">
      <w:pPr>
        <w:pStyle w:val="Prrafodelista"/>
        <w:spacing w:after="0" w:line="480" w:lineRule="auto"/>
        <w:ind w:left="1004"/>
        <w:jc w:val="center"/>
        <w:rPr>
          <w:rFonts w:ascii="Arial" w:hAnsi="Arial" w:cs="Arial"/>
          <w:sz w:val="24"/>
          <w:szCs w:val="24"/>
          <w:lang w:val="es-AR"/>
        </w:rPr>
      </w:pPr>
    </w:p>
    <w:p w:rsidR="00226469" w:rsidRPr="000A6AB0" w:rsidRDefault="000A6AB0" w:rsidP="000A6AB0">
      <w:pPr>
        <w:pStyle w:val="Prrafodelista"/>
        <w:numPr>
          <w:ilvl w:val="0"/>
          <w:numId w:val="30"/>
        </w:numPr>
        <w:spacing w:after="0" w:line="480" w:lineRule="auto"/>
        <w:ind w:left="1418" w:hanging="425"/>
        <w:rPr>
          <w:rFonts w:ascii="Arial" w:hAnsi="Arial" w:cs="Arial"/>
          <w:sz w:val="24"/>
          <w:szCs w:val="24"/>
          <w:lang w:val="es-AR"/>
        </w:rPr>
      </w:pPr>
      <w:r>
        <w:rPr>
          <w:rFonts w:ascii="Arial" w:hAnsi="Arial" w:cs="Arial"/>
          <w:sz w:val="24"/>
          <w:szCs w:val="24"/>
          <w:lang w:val="es-AR"/>
        </w:rPr>
        <w:t>Rociadores de Cobertura Extendida</w:t>
      </w:r>
    </w:p>
    <w:p w:rsidR="00226469" w:rsidRDefault="00226469" w:rsidP="000A6AB0">
      <w:pPr>
        <w:pStyle w:val="Prrafodelista"/>
        <w:spacing w:after="0" w:line="480" w:lineRule="auto"/>
        <w:ind w:left="1004"/>
        <w:jc w:val="center"/>
        <w:rPr>
          <w:rFonts w:ascii="Arial" w:hAnsi="Arial" w:cs="Arial"/>
          <w:sz w:val="24"/>
          <w:szCs w:val="24"/>
          <w:lang w:val="es-AR"/>
        </w:rPr>
      </w:pPr>
      <w:r>
        <w:rPr>
          <w:rFonts w:ascii="Arial" w:hAnsi="Arial" w:cs="Arial"/>
          <w:noProof/>
          <w:sz w:val="24"/>
          <w:szCs w:val="24"/>
          <w:lang w:val="es-EC" w:eastAsia="es-EC"/>
        </w:rPr>
        <w:drawing>
          <wp:inline distT="0" distB="0" distL="0" distR="0">
            <wp:extent cx="2471336" cy="2146438"/>
            <wp:effectExtent l="19050" t="0" r="5164" b="0"/>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2480409" cy="2154318"/>
                    </a:xfrm>
                    <a:prstGeom prst="rect">
                      <a:avLst/>
                    </a:prstGeom>
                    <a:noFill/>
                    <a:ln w="9525">
                      <a:noFill/>
                      <a:miter lim="800000"/>
                      <a:headEnd/>
                      <a:tailEnd/>
                    </a:ln>
                  </pic:spPr>
                </pic:pic>
              </a:graphicData>
            </a:graphic>
          </wp:inline>
        </w:drawing>
      </w:r>
    </w:p>
    <w:p w:rsidR="00037613" w:rsidRDefault="002D553A" w:rsidP="00037613">
      <w:pPr>
        <w:pStyle w:val="Prrafodelista"/>
        <w:spacing w:after="0" w:line="480" w:lineRule="auto"/>
        <w:ind w:left="1004"/>
        <w:jc w:val="center"/>
        <w:rPr>
          <w:rFonts w:ascii="Arial" w:hAnsi="Arial" w:cs="Arial"/>
          <w:b/>
          <w:sz w:val="24"/>
          <w:szCs w:val="24"/>
          <w:lang w:val="es-AR"/>
        </w:rPr>
      </w:pPr>
      <w:r w:rsidRPr="000C3559">
        <w:rPr>
          <w:rFonts w:ascii="Arial" w:hAnsi="Arial" w:cs="Arial"/>
          <w:b/>
          <w:sz w:val="24"/>
          <w:szCs w:val="24"/>
          <w:lang w:val="es-AR"/>
        </w:rPr>
        <w:t>FIG</w:t>
      </w:r>
      <w:r>
        <w:rPr>
          <w:rFonts w:ascii="Arial" w:hAnsi="Arial" w:cs="Arial"/>
          <w:b/>
          <w:sz w:val="24"/>
          <w:szCs w:val="24"/>
          <w:lang w:val="es-AR"/>
        </w:rPr>
        <w:t>URA</w:t>
      </w:r>
      <w:r w:rsidR="00037613" w:rsidRPr="000C3559">
        <w:rPr>
          <w:rFonts w:ascii="Arial" w:hAnsi="Arial" w:cs="Arial"/>
          <w:b/>
          <w:sz w:val="24"/>
          <w:szCs w:val="24"/>
          <w:lang w:val="es-AR"/>
        </w:rPr>
        <w:t xml:space="preserve"> 3.12 </w:t>
      </w:r>
      <w:r w:rsidR="000C3559" w:rsidRPr="000C3559">
        <w:rPr>
          <w:rFonts w:ascii="Arial" w:hAnsi="Arial" w:cs="Arial"/>
          <w:b/>
          <w:sz w:val="24"/>
          <w:szCs w:val="24"/>
          <w:lang w:val="es-AR"/>
        </w:rPr>
        <w:t>ROCIADORES COBERTURA EXTENDIDA</w:t>
      </w:r>
    </w:p>
    <w:p w:rsidR="000C3559" w:rsidRDefault="000C3559" w:rsidP="00037613">
      <w:pPr>
        <w:pStyle w:val="Prrafodelista"/>
        <w:spacing w:after="0" w:line="480" w:lineRule="auto"/>
        <w:ind w:left="1004"/>
        <w:jc w:val="center"/>
        <w:rPr>
          <w:rFonts w:ascii="Arial" w:hAnsi="Arial" w:cs="Arial"/>
          <w:b/>
          <w:sz w:val="24"/>
          <w:szCs w:val="24"/>
          <w:lang w:val="es-AR"/>
        </w:rPr>
      </w:pPr>
    </w:p>
    <w:p w:rsidR="00BE63FE" w:rsidRDefault="00BE63FE" w:rsidP="00037613">
      <w:pPr>
        <w:pStyle w:val="Prrafodelista"/>
        <w:spacing w:after="0" w:line="480" w:lineRule="auto"/>
        <w:ind w:left="1004"/>
        <w:jc w:val="center"/>
        <w:rPr>
          <w:rFonts w:ascii="Arial" w:hAnsi="Arial" w:cs="Arial"/>
          <w:b/>
          <w:sz w:val="24"/>
          <w:szCs w:val="24"/>
          <w:lang w:val="es-AR"/>
        </w:rPr>
      </w:pPr>
    </w:p>
    <w:p w:rsidR="00BE63FE" w:rsidRDefault="00BE63FE" w:rsidP="00037613">
      <w:pPr>
        <w:pStyle w:val="Prrafodelista"/>
        <w:spacing w:after="0" w:line="480" w:lineRule="auto"/>
        <w:ind w:left="1004"/>
        <w:jc w:val="center"/>
        <w:rPr>
          <w:rFonts w:ascii="Arial" w:hAnsi="Arial" w:cs="Arial"/>
          <w:b/>
          <w:sz w:val="24"/>
          <w:szCs w:val="24"/>
          <w:lang w:val="es-AR"/>
        </w:rPr>
      </w:pPr>
    </w:p>
    <w:p w:rsidR="00BE63FE" w:rsidRDefault="00BE63FE" w:rsidP="00037613">
      <w:pPr>
        <w:pStyle w:val="Prrafodelista"/>
        <w:spacing w:after="0" w:line="480" w:lineRule="auto"/>
        <w:ind w:left="1004"/>
        <w:jc w:val="center"/>
        <w:rPr>
          <w:rFonts w:ascii="Arial" w:hAnsi="Arial" w:cs="Arial"/>
          <w:b/>
          <w:sz w:val="24"/>
          <w:szCs w:val="24"/>
          <w:lang w:val="es-AR"/>
        </w:rPr>
      </w:pPr>
    </w:p>
    <w:p w:rsidR="00BE63FE" w:rsidRPr="000C3559" w:rsidRDefault="00BE63FE" w:rsidP="00037613">
      <w:pPr>
        <w:pStyle w:val="Prrafodelista"/>
        <w:spacing w:after="0" w:line="480" w:lineRule="auto"/>
        <w:ind w:left="1004"/>
        <w:jc w:val="center"/>
        <w:rPr>
          <w:rFonts w:ascii="Arial" w:hAnsi="Arial" w:cs="Arial"/>
          <w:b/>
          <w:sz w:val="24"/>
          <w:szCs w:val="24"/>
          <w:lang w:val="es-AR"/>
        </w:rPr>
      </w:pPr>
    </w:p>
    <w:p w:rsidR="000A6AB0" w:rsidRDefault="000A6AB0" w:rsidP="000A6AB0">
      <w:pPr>
        <w:pStyle w:val="Prrafodelista"/>
        <w:numPr>
          <w:ilvl w:val="0"/>
          <w:numId w:val="30"/>
        </w:numPr>
        <w:spacing w:after="0" w:line="480" w:lineRule="auto"/>
        <w:ind w:left="1418" w:hanging="425"/>
        <w:rPr>
          <w:rFonts w:ascii="Arial" w:hAnsi="Arial" w:cs="Arial"/>
          <w:sz w:val="24"/>
          <w:szCs w:val="24"/>
          <w:lang w:val="es-AR"/>
        </w:rPr>
      </w:pPr>
      <w:r>
        <w:rPr>
          <w:rFonts w:ascii="Arial" w:hAnsi="Arial" w:cs="Arial"/>
          <w:sz w:val="24"/>
          <w:szCs w:val="24"/>
          <w:lang w:val="es-AR"/>
        </w:rPr>
        <w:lastRenderedPageBreak/>
        <w:t>Rociadores Institucionales</w:t>
      </w:r>
    </w:p>
    <w:p w:rsidR="000A6AB0" w:rsidRDefault="000A6AB0" w:rsidP="000A6AB0">
      <w:pPr>
        <w:pStyle w:val="Prrafodelista"/>
        <w:spacing w:after="0" w:line="480" w:lineRule="auto"/>
        <w:ind w:left="1418"/>
        <w:jc w:val="center"/>
        <w:rPr>
          <w:rFonts w:ascii="Arial" w:hAnsi="Arial" w:cs="Arial"/>
          <w:sz w:val="24"/>
          <w:szCs w:val="24"/>
          <w:lang w:val="es-AR"/>
        </w:rPr>
      </w:pPr>
      <w:r>
        <w:rPr>
          <w:rFonts w:ascii="Arial" w:hAnsi="Arial" w:cs="Arial"/>
          <w:noProof/>
          <w:sz w:val="24"/>
          <w:szCs w:val="24"/>
          <w:lang w:val="es-EC" w:eastAsia="es-EC"/>
        </w:rPr>
        <w:drawing>
          <wp:inline distT="0" distB="0" distL="0" distR="0">
            <wp:extent cx="1292575" cy="2009955"/>
            <wp:effectExtent l="19050" t="0" r="2825" b="0"/>
            <wp:docPr id="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1296298" cy="2015745"/>
                    </a:xfrm>
                    <a:prstGeom prst="rect">
                      <a:avLst/>
                    </a:prstGeom>
                    <a:noFill/>
                    <a:ln w="9525">
                      <a:noFill/>
                      <a:miter lim="800000"/>
                      <a:headEnd/>
                      <a:tailEnd/>
                    </a:ln>
                  </pic:spPr>
                </pic:pic>
              </a:graphicData>
            </a:graphic>
          </wp:inline>
        </w:drawing>
      </w:r>
    </w:p>
    <w:p w:rsidR="003C0597" w:rsidRPr="000C3559" w:rsidRDefault="002D553A" w:rsidP="003C0597">
      <w:pPr>
        <w:pStyle w:val="Prrafodelista"/>
        <w:spacing w:after="0" w:line="480" w:lineRule="auto"/>
        <w:ind w:left="1004"/>
        <w:jc w:val="center"/>
        <w:rPr>
          <w:rFonts w:ascii="Arial" w:hAnsi="Arial" w:cs="Arial"/>
          <w:b/>
          <w:sz w:val="24"/>
          <w:szCs w:val="24"/>
          <w:lang w:val="es-AR"/>
        </w:rPr>
      </w:pPr>
      <w:r>
        <w:rPr>
          <w:rFonts w:ascii="Arial" w:hAnsi="Arial" w:cs="Arial"/>
          <w:b/>
          <w:sz w:val="24"/>
          <w:szCs w:val="24"/>
          <w:lang w:val="es-AR"/>
        </w:rPr>
        <w:t>FIGURA</w:t>
      </w:r>
      <w:r w:rsidR="003C0597" w:rsidRPr="000C3559">
        <w:rPr>
          <w:rFonts w:ascii="Arial" w:hAnsi="Arial" w:cs="Arial"/>
          <w:b/>
          <w:sz w:val="24"/>
          <w:szCs w:val="24"/>
          <w:lang w:val="es-AR"/>
        </w:rPr>
        <w:t xml:space="preserve"> 3.13 </w:t>
      </w:r>
      <w:r w:rsidR="000C3559" w:rsidRPr="000C3559">
        <w:rPr>
          <w:rFonts w:ascii="Arial" w:hAnsi="Arial" w:cs="Arial"/>
          <w:b/>
          <w:sz w:val="24"/>
          <w:szCs w:val="24"/>
          <w:lang w:val="es-AR"/>
        </w:rPr>
        <w:t>ROCIADORES INSTITUCIONALES</w:t>
      </w:r>
    </w:p>
    <w:p w:rsidR="00226469" w:rsidRDefault="00226469" w:rsidP="00226469">
      <w:pPr>
        <w:pStyle w:val="Prrafodelista"/>
        <w:spacing w:after="0" w:line="480" w:lineRule="auto"/>
        <w:ind w:left="1004"/>
        <w:rPr>
          <w:rFonts w:ascii="Arial" w:hAnsi="Arial" w:cs="Arial"/>
          <w:sz w:val="24"/>
          <w:szCs w:val="24"/>
          <w:lang w:val="es-AR"/>
        </w:rPr>
      </w:pPr>
    </w:p>
    <w:p w:rsidR="000A6AB0" w:rsidRDefault="000A6AB0" w:rsidP="000A6AB0">
      <w:pPr>
        <w:pStyle w:val="Prrafodelista"/>
        <w:numPr>
          <w:ilvl w:val="0"/>
          <w:numId w:val="30"/>
        </w:numPr>
        <w:spacing w:after="0" w:line="480" w:lineRule="auto"/>
        <w:ind w:left="1418" w:hanging="425"/>
        <w:rPr>
          <w:rFonts w:ascii="Arial" w:hAnsi="Arial" w:cs="Arial"/>
          <w:sz w:val="24"/>
          <w:szCs w:val="24"/>
          <w:lang w:val="es-AR"/>
        </w:rPr>
      </w:pPr>
      <w:r>
        <w:rPr>
          <w:rFonts w:ascii="Arial" w:hAnsi="Arial" w:cs="Arial"/>
          <w:sz w:val="24"/>
          <w:szCs w:val="24"/>
          <w:lang w:val="es-AR"/>
        </w:rPr>
        <w:t>Rociadores Secos</w:t>
      </w:r>
    </w:p>
    <w:p w:rsidR="000A6AB0" w:rsidRDefault="000A6AB0" w:rsidP="000A6AB0">
      <w:pPr>
        <w:pStyle w:val="Prrafodelista"/>
        <w:spacing w:after="0" w:line="480" w:lineRule="auto"/>
        <w:ind w:left="1418"/>
        <w:jc w:val="center"/>
        <w:rPr>
          <w:rFonts w:ascii="Arial" w:hAnsi="Arial" w:cs="Arial"/>
          <w:sz w:val="24"/>
          <w:szCs w:val="24"/>
          <w:lang w:val="es-AR"/>
        </w:rPr>
      </w:pPr>
      <w:r>
        <w:rPr>
          <w:rFonts w:ascii="Arial" w:hAnsi="Arial" w:cs="Arial"/>
          <w:noProof/>
          <w:sz w:val="24"/>
          <w:szCs w:val="24"/>
          <w:lang w:val="es-EC" w:eastAsia="es-EC"/>
        </w:rPr>
        <w:drawing>
          <wp:inline distT="0" distB="0" distL="0" distR="0">
            <wp:extent cx="3334744" cy="2182483"/>
            <wp:effectExtent l="19050" t="0" r="0" b="0"/>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3337765" cy="2184460"/>
                    </a:xfrm>
                    <a:prstGeom prst="rect">
                      <a:avLst/>
                    </a:prstGeom>
                    <a:noFill/>
                    <a:ln w="9525">
                      <a:noFill/>
                      <a:miter lim="800000"/>
                      <a:headEnd/>
                      <a:tailEnd/>
                    </a:ln>
                  </pic:spPr>
                </pic:pic>
              </a:graphicData>
            </a:graphic>
          </wp:inline>
        </w:drawing>
      </w:r>
    </w:p>
    <w:p w:rsidR="003C0597" w:rsidRPr="000C3559" w:rsidRDefault="002D553A" w:rsidP="003C0597">
      <w:pPr>
        <w:pStyle w:val="Prrafodelista"/>
        <w:spacing w:after="0" w:line="480" w:lineRule="auto"/>
        <w:ind w:left="1004"/>
        <w:jc w:val="center"/>
        <w:rPr>
          <w:rFonts w:ascii="Arial" w:hAnsi="Arial" w:cs="Arial"/>
          <w:b/>
          <w:sz w:val="24"/>
          <w:szCs w:val="24"/>
          <w:lang w:val="es-AR"/>
        </w:rPr>
      </w:pPr>
      <w:r w:rsidRPr="000C3559">
        <w:rPr>
          <w:rFonts w:ascii="Arial" w:hAnsi="Arial" w:cs="Arial"/>
          <w:b/>
          <w:sz w:val="24"/>
          <w:szCs w:val="24"/>
          <w:lang w:val="es-AR"/>
        </w:rPr>
        <w:t>FIG</w:t>
      </w:r>
      <w:r>
        <w:rPr>
          <w:rFonts w:ascii="Arial" w:hAnsi="Arial" w:cs="Arial"/>
          <w:b/>
          <w:sz w:val="24"/>
          <w:szCs w:val="24"/>
          <w:lang w:val="es-AR"/>
        </w:rPr>
        <w:t>URA</w:t>
      </w:r>
      <w:r w:rsidR="003C0597" w:rsidRPr="000C3559">
        <w:rPr>
          <w:rFonts w:ascii="Arial" w:hAnsi="Arial" w:cs="Arial"/>
          <w:b/>
          <w:sz w:val="24"/>
          <w:szCs w:val="24"/>
          <w:lang w:val="es-AR"/>
        </w:rPr>
        <w:t xml:space="preserve"> 3.14 </w:t>
      </w:r>
      <w:r w:rsidR="000C3559" w:rsidRPr="000C3559">
        <w:rPr>
          <w:rFonts w:ascii="Arial" w:hAnsi="Arial" w:cs="Arial"/>
          <w:b/>
          <w:sz w:val="24"/>
          <w:szCs w:val="24"/>
          <w:lang w:val="es-AR"/>
        </w:rPr>
        <w:t>ROCIADORES SECOS</w:t>
      </w:r>
    </w:p>
    <w:p w:rsidR="003C0597" w:rsidRPr="003C0597" w:rsidRDefault="003C0597" w:rsidP="003C0597">
      <w:pPr>
        <w:spacing w:line="480" w:lineRule="auto"/>
        <w:rPr>
          <w:rFonts w:ascii="Arial" w:hAnsi="Arial" w:cs="Arial"/>
          <w:b/>
          <w:lang w:val="es-AR"/>
        </w:rPr>
      </w:pPr>
    </w:p>
    <w:p w:rsidR="000A6AB0" w:rsidRDefault="00577D65" w:rsidP="00577D65">
      <w:pPr>
        <w:pStyle w:val="Prrafodelista"/>
        <w:numPr>
          <w:ilvl w:val="2"/>
          <w:numId w:val="14"/>
        </w:numPr>
        <w:spacing w:line="480" w:lineRule="auto"/>
        <w:ind w:left="1701" w:hanging="708"/>
        <w:rPr>
          <w:rFonts w:ascii="Arial" w:hAnsi="Arial" w:cs="Arial"/>
          <w:b/>
          <w:sz w:val="24"/>
          <w:szCs w:val="24"/>
          <w:lang w:val="es-AR"/>
        </w:rPr>
      </w:pPr>
      <w:r>
        <w:rPr>
          <w:rFonts w:ascii="Arial" w:hAnsi="Arial" w:cs="Arial"/>
          <w:b/>
          <w:sz w:val="24"/>
          <w:szCs w:val="24"/>
          <w:lang w:val="es-AR"/>
        </w:rPr>
        <w:t>Requerimientos Hidráulicos</w:t>
      </w:r>
    </w:p>
    <w:p w:rsidR="00744B72" w:rsidRDefault="00744B72" w:rsidP="00744B72">
      <w:pPr>
        <w:pStyle w:val="Prrafodelista"/>
        <w:spacing w:after="0" w:line="480" w:lineRule="auto"/>
        <w:ind w:left="1701"/>
        <w:rPr>
          <w:rFonts w:ascii="Arial" w:hAnsi="Arial" w:cs="Arial"/>
          <w:sz w:val="24"/>
          <w:szCs w:val="24"/>
          <w:lang w:val="es-AR"/>
        </w:rPr>
      </w:pPr>
      <w:r>
        <w:rPr>
          <w:rFonts w:ascii="Arial" w:hAnsi="Arial" w:cs="Arial"/>
          <w:sz w:val="24"/>
          <w:szCs w:val="24"/>
          <w:lang w:val="es-AR"/>
        </w:rPr>
        <w:t xml:space="preserve">Cuando se habla de requerimientos básicos para un Sistema de Protección Contra Incendios por medio de Rociadores </w:t>
      </w:r>
      <w:r>
        <w:rPr>
          <w:rFonts w:ascii="Arial" w:hAnsi="Arial" w:cs="Arial"/>
          <w:sz w:val="24"/>
          <w:szCs w:val="24"/>
          <w:lang w:val="es-AR"/>
        </w:rPr>
        <w:lastRenderedPageBreak/>
        <w:t>Automáticos, se entiende como las especificaciones mínimas recomendadas para su diseño e instalación.</w:t>
      </w:r>
    </w:p>
    <w:p w:rsidR="00744B72" w:rsidRDefault="00744B72" w:rsidP="00744B72">
      <w:pPr>
        <w:pStyle w:val="Prrafodelista"/>
        <w:spacing w:after="0" w:line="480" w:lineRule="auto"/>
        <w:ind w:left="1701"/>
        <w:rPr>
          <w:rFonts w:ascii="Arial" w:hAnsi="Arial" w:cs="Arial"/>
          <w:sz w:val="24"/>
          <w:szCs w:val="24"/>
          <w:lang w:val="es-AR"/>
        </w:rPr>
      </w:pPr>
      <w:r>
        <w:rPr>
          <w:rFonts w:ascii="Arial" w:hAnsi="Arial" w:cs="Arial"/>
          <w:sz w:val="24"/>
          <w:szCs w:val="24"/>
          <w:lang w:val="es-AR"/>
        </w:rPr>
        <w:t>Principalmente, y porque su importancia así lo amerita, se tiene recomendaciones bien fundamentadas para la elección del tipo de rociador automático a utilizar, el área de cobertura para cada rociador, las temperaturas de activación de los Rociadores, la presión mínima de trabajo por rociador, los espaciamientos entre rociadores, la posición de rociador con respecto a una pared, la posición del rociador con respecto al techo o tumbado, puesto que debe cumplir con los mínimos requerimientos un sistema de protección para que funcione correctamente.</w:t>
      </w:r>
    </w:p>
    <w:p w:rsidR="00744B72" w:rsidRDefault="00744B72" w:rsidP="00744B72">
      <w:pPr>
        <w:pStyle w:val="Prrafodelista"/>
        <w:spacing w:after="0" w:line="480" w:lineRule="auto"/>
        <w:ind w:left="1701"/>
        <w:rPr>
          <w:rFonts w:ascii="Arial" w:hAnsi="Arial" w:cs="Arial"/>
          <w:sz w:val="24"/>
          <w:szCs w:val="24"/>
          <w:lang w:val="es-AR"/>
        </w:rPr>
      </w:pPr>
      <w:r>
        <w:rPr>
          <w:rFonts w:ascii="Arial" w:hAnsi="Arial" w:cs="Arial"/>
          <w:sz w:val="24"/>
          <w:szCs w:val="24"/>
          <w:lang w:val="es-AR"/>
        </w:rPr>
        <w:t xml:space="preserve">La </w:t>
      </w:r>
      <w:r>
        <w:rPr>
          <w:rFonts w:ascii="Arial" w:hAnsi="Arial" w:cs="Arial"/>
          <w:b/>
          <w:sz w:val="24"/>
          <w:szCs w:val="24"/>
          <w:lang w:val="es-AR"/>
        </w:rPr>
        <w:t xml:space="preserve">presión mínima </w:t>
      </w:r>
      <w:r>
        <w:rPr>
          <w:rFonts w:ascii="Arial" w:hAnsi="Arial" w:cs="Arial"/>
          <w:sz w:val="24"/>
          <w:szCs w:val="24"/>
          <w:lang w:val="es-AR"/>
        </w:rPr>
        <w:t>a la cual un rociador automático puede funcionar y obtener una adecuada distribución de agua dentro de toda su área de cobertura es de 7 Psi (0.5 kg/cm</w:t>
      </w:r>
      <w:r>
        <w:rPr>
          <w:rFonts w:ascii="Arial" w:hAnsi="Arial" w:cs="Arial"/>
          <w:sz w:val="24"/>
          <w:szCs w:val="24"/>
          <w:vertAlign w:val="superscript"/>
          <w:lang w:val="es-AR"/>
        </w:rPr>
        <w:t>2</w:t>
      </w:r>
      <w:r>
        <w:rPr>
          <w:rFonts w:ascii="Arial" w:hAnsi="Arial" w:cs="Arial"/>
          <w:sz w:val="24"/>
          <w:szCs w:val="24"/>
          <w:lang w:val="es-AR"/>
        </w:rPr>
        <w:t>)</w:t>
      </w:r>
    </w:p>
    <w:p w:rsidR="00E2113D" w:rsidRDefault="00E2113D" w:rsidP="00744B72">
      <w:pPr>
        <w:pStyle w:val="Prrafodelista"/>
        <w:spacing w:after="0" w:line="480" w:lineRule="auto"/>
        <w:ind w:left="1701"/>
        <w:rPr>
          <w:rFonts w:ascii="Arial" w:hAnsi="Arial" w:cs="Arial"/>
          <w:sz w:val="24"/>
          <w:szCs w:val="24"/>
          <w:lang w:val="es-AR"/>
        </w:rPr>
      </w:pPr>
      <w:r>
        <w:rPr>
          <w:rFonts w:ascii="Arial" w:hAnsi="Arial" w:cs="Arial"/>
          <w:sz w:val="24"/>
          <w:szCs w:val="24"/>
          <w:lang w:val="es-AR"/>
        </w:rPr>
        <w:t xml:space="preserve">La máxima presión de operación de un rociador normal; excepto cuando se trata de </w:t>
      </w:r>
      <w:r w:rsidR="002E627B">
        <w:rPr>
          <w:rFonts w:ascii="Arial" w:hAnsi="Arial" w:cs="Arial"/>
          <w:sz w:val="24"/>
          <w:szCs w:val="24"/>
          <w:lang w:val="es-AR"/>
        </w:rPr>
        <w:t>r</w:t>
      </w:r>
      <w:r>
        <w:rPr>
          <w:rFonts w:ascii="Arial" w:hAnsi="Arial" w:cs="Arial"/>
          <w:sz w:val="24"/>
          <w:szCs w:val="24"/>
          <w:lang w:val="es-AR"/>
        </w:rPr>
        <w:t>ociadores automáticos de altas presiones, es de 175 Psi</w:t>
      </w:r>
      <w:r w:rsidR="002E627B">
        <w:rPr>
          <w:rFonts w:ascii="Arial" w:hAnsi="Arial" w:cs="Arial"/>
          <w:sz w:val="24"/>
          <w:szCs w:val="24"/>
          <w:lang w:val="es-AR"/>
        </w:rPr>
        <w:t>.</w:t>
      </w:r>
    </w:p>
    <w:p w:rsidR="002E627B" w:rsidRDefault="002E627B" w:rsidP="00744B72">
      <w:pPr>
        <w:pStyle w:val="Prrafodelista"/>
        <w:spacing w:after="0" w:line="480" w:lineRule="auto"/>
        <w:ind w:left="1701"/>
        <w:rPr>
          <w:rFonts w:ascii="Arial" w:hAnsi="Arial" w:cs="Arial"/>
          <w:b/>
          <w:sz w:val="24"/>
          <w:szCs w:val="24"/>
          <w:lang w:val="es-AR"/>
        </w:rPr>
      </w:pPr>
      <w:r>
        <w:rPr>
          <w:rFonts w:ascii="Arial" w:hAnsi="Arial" w:cs="Arial"/>
          <w:sz w:val="24"/>
          <w:szCs w:val="24"/>
          <w:lang w:val="es-AR"/>
        </w:rPr>
        <w:t xml:space="preserve">El </w:t>
      </w:r>
      <w:r>
        <w:rPr>
          <w:rFonts w:ascii="Arial" w:hAnsi="Arial" w:cs="Arial"/>
          <w:b/>
          <w:sz w:val="24"/>
          <w:szCs w:val="24"/>
          <w:lang w:val="es-AR"/>
        </w:rPr>
        <w:t xml:space="preserve">factor c </w:t>
      </w:r>
      <w:r>
        <w:rPr>
          <w:rFonts w:ascii="Arial" w:hAnsi="Arial" w:cs="Arial"/>
          <w:sz w:val="24"/>
          <w:szCs w:val="24"/>
          <w:lang w:val="es-AR"/>
        </w:rPr>
        <w:t xml:space="preserve">conocido como de descarga de los rociadores automáticos, para un orificio de rociador de ½” de diámetro, está estipulado con un valor de </w:t>
      </w:r>
      <w:r>
        <w:rPr>
          <w:rFonts w:ascii="Arial" w:hAnsi="Arial" w:cs="Arial"/>
          <w:b/>
          <w:sz w:val="24"/>
          <w:szCs w:val="24"/>
          <w:lang w:val="es-AR"/>
        </w:rPr>
        <w:t>c=0.75.</w:t>
      </w:r>
    </w:p>
    <w:p w:rsidR="002E627B" w:rsidRDefault="002E627B" w:rsidP="00744B72">
      <w:pPr>
        <w:pStyle w:val="Prrafodelista"/>
        <w:spacing w:after="0" w:line="480" w:lineRule="auto"/>
        <w:ind w:left="1701"/>
        <w:rPr>
          <w:rFonts w:ascii="Arial" w:hAnsi="Arial" w:cs="Arial"/>
          <w:b/>
          <w:sz w:val="24"/>
          <w:szCs w:val="24"/>
          <w:lang w:val="es-AR"/>
        </w:rPr>
      </w:pPr>
    </w:p>
    <w:p w:rsidR="002E627B" w:rsidRDefault="002E627B" w:rsidP="00744B72">
      <w:pPr>
        <w:pStyle w:val="Prrafodelista"/>
        <w:spacing w:after="0" w:line="480" w:lineRule="auto"/>
        <w:ind w:left="1701"/>
        <w:rPr>
          <w:rFonts w:ascii="Arial" w:hAnsi="Arial" w:cs="Arial"/>
          <w:sz w:val="24"/>
          <w:szCs w:val="24"/>
          <w:lang w:val="es-AR"/>
        </w:rPr>
      </w:pPr>
      <w:r>
        <w:rPr>
          <w:rFonts w:ascii="Arial" w:hAnsi="Arial" w:cs="Arial"/>
          <w:sz w:val="24"/>
          <w:szCs w:val="24"/>
          <w:lang w:val="es-AR"/>
        </w:rPr>
        <w:lastRenderedPageBreak/>
        <w:t xml:space="preserve">Para el cálculo del </w:t>
      </w:r>
      <w:r>
        <w:rPr>
          <w:rFonts w:ascii="Arial" w:hAnsi="Arial" w:cs="Arial"/>
          <w:b/>
          <w:sz w:val="24"/>
          <w:szCs w:val="24"/>
          <w:lang w:val="es-AR"/>
        </w:rPr>
        <w:t xml:space="preserve">caudal que pasa por un rociador </w:t>
      </w:r>
      <w:r>
        <w:rPr>
          <w:rFonts w:ascii="Arial" w:hAnsi="Arial" w:cs="Arial"/>
          <w:sz w:val="24"/>
          <w:szCs w:val="24"/>
          <w:lang w:val="es-AR"/>
        </w:rPr>
        <w:t xml:space="preserve"> se parte de la fórmula usada para el cálculo de caudal que pasa por orificios y tubos cortos:</w:t>
      </w:r>
    </w:p>
    <w:p w:rsidR="002E627B" w:rsidRDefault="002E627B" w:rsidP="000E7E9C">
      <w:pPr>
        <w:pStyle w:val="Prrafodelista"/>
        <w:spacing w:after="0" w:line="480" w:lineRule="auto"/>
        <w:ind w:left="1701"/>
        <w:jc w:val="center"/>
        <w:rPr>
          <w:rFonts w:ascii="Arial" w:hAnsi="Arial" w:cs="Arial"/>
          <w:sz w:val="24"/>
          <w:szCs w:val="24"/>
          <w:lang w:val="es-AR"/>
        </w:rPr>
      </w:pPr>
      <m:oMath>
        <m:r>
          <w:rPr>
            <w:rFonts w:ascii="Cambria Math" w:hAnsi="Cambria Math" w:cs="Arial"/>
            <w:sz w:val="24"/>
            <w:szCs w:val="24"/>
            <w:lang w:val="es-AR"/>
          </w:rPr>
          <m:t>Q=29.83c</m:t>
        </m:r>
        <m:sSup>
          <m:sSupPr>
            <m:ctrlPr>
              <w:rPr>
                <w:rFonts w:ascii="Cambria Math" w:hAnsi="Cambria Math" w:cs="Arial"/>
                <w:i/>
                <w:sz w:val="24"/>
                <w:szCs w:val="24"/>
                <w:lang w:val="es-AR"/>
              </w:rPr>
            </m:ctrlPr>
          </m:sSupPr>
          <m:e>
            <m:r>
              <w:rPr>
                <w:rFonts w:ascii="Cambria Math" w:hAnsi="Cambria Math" w:cs="Arial"/>
                <w:sz w:val="24"/>
                <w:szCs w:val="24"/>
                <w:lang w:val="es-AR"/>
              </w:rPr>
              <m:t>d</m:t>
            </m:r>
          </m:e>
          <m:sup>
            <m:r>
              <w:rPr>
                <w:rFonts w:ascii="Cambria Math" w:hAnsi="Cambria Math" w:cs="Arial"/>
                <w:sz w:val="24"/>
                <w:szCs w:val="24"/>
                <w:lang w:val="es-AR"/>
              </w:rPr>
              <m:t>2</m:t>
            </m:r>
          </m:sup>
        </m:sSup>
        <m:rad>
          <m:radPr>
            <m:degHide m:val="on"/>
            <m:ctrlPr>
              <w:rPr>
                <w:rFonts w:ascii="Cambria Math" w:hAnsi="Cambria Math" w:cs="Arial"/>
                <w:i/>
                <w:sz w:val="24"/>
                <w:szCs w:val="24"/>
                <w:lang w:val="es-AR"/>
              </w:rPr>
            </m:ctrlPr>
          </m:radPr>
          <m:deg/>
          <m:e>
            <m:r>
              <w:rPr>
                <w:rFonts w:ascii="Cambria Math" w:hAnsi="Cambria Math" w:cs="Arial"/>
                <w:sz w:val="24"/>
                <w:szCs w:val="24"/>
                <w:lang w:val="es-AR"/>
              </w:rPr>
              <m:t>P</m:t>
            </m:r>
          </m:e>
        </m:rad>
      </m:oMath>
      <w:r w:rsidR="000E7E9C">
        <w:rPr>
          <w:rFonts w:ascii="Arial" w:hAnsi="Arial" w:cs="Arial"/>
          <w:sz w:val="24"/>
          <w:szCs w:val="24"/>
          <w:lang w:val="es-AR"/>
        </w:rPr>
        <w:t xml:space="preserve"> (3.7.1.a)</w:t>
      </w:r>
    </w:p>
    <w:p w:rsidR="000E7E9C" w:rsidRDefault="000E7E9C" w:rsidP="00603FB3">
      <w:pPr>
        <w:pStyle w:val="Prrafodelista"/>
        <w:spacing w:after="0"/>
        <w:ind w:left="1701"/>
        <w:rPr>
          <w:rFonts w:ascii="Arial" w:hAnsi="Arial" w:cs="Arial"/>
          <w:b/>
          <w:sz w:val="24"/>
          <w:szCs w:val="24"/>
          <w:lang w:val="es-AR"/>
        </w:rPr>
      </w:pPr>
    </w:p>
    <w:p w:rsidR="002E627B" w:rsidRDefault="002E627B" w:rsidP="00603FB3">
      <w:pPr>
        <w:pStyle w:val="Prrafodelista"/>
        <w:spacing w:after="0" w:line="480" w:lineRule="auto"/>
        <w:ind w:left="1701"/>
        <w:rPr>
          <w:rFonts w:ascii="Arial" w:hAnsi="Arial" w:cs="Arial"/>
          <w:sz w:val="24"/>
          <w:szCs w:val="24"/>
          <w:lang w:val="es-AR"/>
        </w:rPr>
      </w:pPr>
      <w:r w:rsidRPr="002E627B">
        <w:rPr>
          <w:rFonts w:ascii="Arial" w:hAnsi="Arial" w:cs="Arial"/>
          <w:sz w:val="24"/>
          <w:szCs w:val="24"/>
          <w:lang w:val="es-AR"/>
        </w:rPr>
        <w:t xml:space="preserve">Se tiene un valor constante para los rociadores automáticos con orificio de ½” de 5.6 al que se lo conoce como el </w:t>
      </w:r>
      <w:r>
        <w:rPr>
          <w:rFonts w:ascii="Arial" w:hAnsi="Arial" w:cs="Arial"/>
          <w:b/>
          <w:sz w:val="24"/>
          <w:szCs w:val="24"/>
          <w:lang w:val="es-AR"/>
        </w:rPr>
        <w:t xml:space="preserve">factor K </w:t>
      </w:r>
      <w:r>
        <w:rPr>
          <w:rFonts w:ascii="Arial" w:hAnsi="Arial" w:cs="Arial"/>
          <w:sz w:val="24"/>
          <w:szCs w:val="24"/>
          <w:lang w:val="es-AR"/>
        </w:rPr>
        <w:t>de los rociadores automáticos.</w:t>
      </w:r>
    </w:p>
    <w:p w:rsidR="000E7E9C" w:rsidRDefault="000E7E9C" w:rsidP="002E627B">
      <w:pPr>
        <w:pStyle w:val="Prrafodelista"/>
        <w:spacing w:after="0" w:line="480" w:lineRule="auto"/>
        <w:ind w:left="1701"/>
        <w:rPr>
          <w:rFonts w:ascii="Arial" w:hAnsi="Arial" w:cs="Arial"/>
          <w:sz w:val="24"/>
          <w:szCs w:val="24"/>
          <w:lang w:val="es-AR"/>
        </w:rPr>
      </w:pPr>
    </w:p>
    <w:p w:rsidR="002E627B" w:rsidRPr="002E627B" w:rsidRDefault="002E627B" w:rsidP="002E627B">
      <w:pPr>
        <w:pStyle w:val="Prrafodelista"/>
        <w:spacing w:after="0" w:line="480" w:lineRule="auto"/>
        <w:ind w:left="1701"/>
        <w:rPr>
          <w:rFonts w:ascii="Arial" w:hAnsi="Arial" w:cs="Arial"/>
          <w:sz w:val="24"/>
          <w:szCs w:val="24"/>
          <w:lang w:val="es-AR"/>
        </w:rPr>
      </w:pPr>
      <w:r>
        <w:rPr>
          <w:rFonts w:ascii="Arial" w:hAnsi="Arial" w:cs="Arial"/>
          <w:sz w:val="24"/>
          <w:szCs w:val="24"/>
          <w:lang w:val="es-AR"/>
        </w:rPr>
        <w:t>Por lo que la fórmula para el cálculo del caudal que pasa por un rociador automático va a depender de su factor K y de la presión que necesitemos para que trabaje con normalidad en caso de un incendio</w:t>
      </w:r>
    </w:p>
    <w:p w:rsidR="002E627B" w:rsidRDefault="002E627B" w:rsidP="000E7E9C">
      <w:pPr>
        <w:pStyle w:val="Prrafodelista"/>
        <w:spacing w:after="0" w:line="480" w:lineRule="auto"/>
        <w:ind w:left="1701"/>
        <w:jc w:val="center"/>
        <w:rPr>
          <w:rFonts w:ascii="Arial" w:hAnsi="Arial" w:cs="Arial"/>
          <w:sz w:val="24"/>
          <w:szCs w:val="24"/>
          <w:lang w:val="es-AR"/>
        </w:rPr>
      </w:pPr>
      <m:oMath>
        <m:r>
          <w:rPr>
            <w:rFonts w:ascii="Cambria Math" w:hAnsi="Cambria Math" w:cs="Arial"/>
            <w:sz w:val="24"/>
            <w:szCs w:val="24"/>
            <w:lang w:val="es-AR"/>
          </w:rPr>
          <m:t>Q=K</m:t>
        </m:r>
        <m:rad>
          <m:radPr>
            <m:degHide m:val="on"/>
            <m:ctrlPr>
              <w:rPr>
                <w:rFonts w:ascii="Cambria Math" w:hAnsi="Cambria Math" w:cs="Arial"/>
                <w:i/>
                <w:sz w:val="24"/>
                <w:szCs w:val="24"/>
                <w:lang w:val="es-AR"/>
              </w:rPr>
            </m:ctrlPr>
          </m:radPr>
          <m:deg/>
          <m:e>
            <m:r>
              <w:rPr>
                <w:rFonts w:ascii="Cambria Math" w:hAnsi="Cambria Math" w:cs="Arial"/>
                <w:sz w:val="24"/>
                <w:szCs w:val="24"/>
                <w:lang w:val="es-AR"/>
              </w:rPr>
              <m:t>P</m:t>
            </m:r>
          </m:e>
        </m:rad>
      </m:oMath>
      <w:r w:rsidR="000E7E9C">
        <w:rPr>
          <w:rFonts w:ascii="Arial" w:hAnsi="Arial" w:cs="Arial"/>
          <w:sz w:val="24"/>
          <w:szCs w:val="24"/>
          <w:lang w:val="es-AR"/>
        </w:rPr>
        <w:t xml:space="preserve"> (3.7.1.b)</w:t>
      </w:r>
    </w:p>
    <w:p w:rsidR="002E627B" w:rsidRPr="00242AE2" w:rsidRDefault="002E627B" w:rsidP="002E627B">
      <w:pPr>
        <w:pStyle w:val="Prrafodelista"/>
        <w:spacing w:after="0" w:line="480" w:lineRule="auto"/>
        <w:ind w:left="1701"/>
        <w:rPr>
          <w:rFonts w:ascii="Arial" w:hAnsi="Arial" w:cs="Arial"/>
          <w:sz w:val="20"/>
          <w:szCs w:val="20"/>
          <w:lang w:val="es-AR"/>
        </w:rPr>
      </w:pPr>
    </w:p>
    <w:p w:rsidR="00744B72" w:rsidRPr="00744B72" w:rsidRDefault="000028E5" w:rsidP="00744B72">
      <w:pPr>
        <w:pStyle w:val="Prrafodelista"/>
        <w:spacing w:line="480" w:lineRule="auto"/>
        <w:ind w:left="1701"/>
        <w:rPr>
          <w:rFonts w:ascii="Arial" w:hAnsi="Arial" w:cs="Arial"/>
          <w:sz w:val="24"/>
          <w:szCs w:val="24"/>
          <w:lang w:val="es-AR"/>
        </w:rPr>
      </w:pPr>
      <w:r>
        <w:rPr>
          <w:rFonts w:ascii="Arial" w:hAnsi="Arial" w:cs="Arial"/>
          <w:sz w:val="24"/>
          <w:szCs w:val="24"/>
          <w:lang w:val="es-AR"/>
        </w:rPr>
        <w:t xml:space="preserve">Por lo que el caudal que pasará por un </w:t>
      </w:r>
      <w:proofErr w:type="spellStart"/>
      <w:r>
        <w:rPr>
          <w:rFonts w:ascii="Arial" w:hAnsi="Arial" w:cs="Arial"/>
          <w:sz w:val="24"/>
          <w:szCs w:val="24"/>
          <w:lang w:val="es-AR"/>
        </w:rPr>
        <w:t>sp</w:t>
      </w:r>
      <w:r w:rsidR="00E120EC">
        <w:rPr>
          <w:rFonts w:ascii="Arial" w:hAnsi="Arial" w:cs="Arial"/>
          <w:sz w:val="24"/>
          <w:szCs w:val="24"/>
          <w:lang w:val="es-AR"/>
        </w:rPr>
        <w:t>rinkler</w:t>
      </w:r>
      <w:proofErr w:type="spellEnd"/>
      <w:r w:rsidR="00E120EC">
        <w:rPr>
          <w:rFonts w:ascii="Arial" w:hAnsi="Arial" w:cs="Arial"/>
          <w:sz w:val="24"/>
          <w:szCs w:val="24"/>
          <w:lang w:val="es-AR"/>
        </w:rPr>
        <w:t xml:space="preserve"> será de 14.82 GPM, que será el caudal mínimo para un rociador automático</w:t>
      </w:r>
    </w:p>
    <w:p w:rsidR="00744B72" w:rsidRDefault="00744B72" w:rsidP="002F796B">
      <w:pPr>
        <w:pStyle w:val="Prrafodelista"/>
        <w:numPr>
          <w:ilvl w:val="2"/>
          <w:numId w:val="14"/>
        </w:numPr>
        <w:spacing w:after="0" w:line="480" w:lineRule="auto"/>
        <w:ind w:left="1701" w:hanging="708"/>
        <w:rPr>
          <w:rFonts w:ascii="Arial" w:hAnsi="Arial" w:cs="Arial"/>
          <w:b/>
          <w:sz w:val="24"/>
          <w:szCs w:val="24"/>
          <w:lang w:val="es-AR"/>
        </w:rPr>
      </w:pPr>
      <w:r>
        <w:rPr>
          <w:rFonts w:ascii="Arial" w:hAnsi="Arial" w:cs="Arial"/>
          <w:b/>
          <w:sz w:val="24"/>
          <w:szCs w:val="24"/>
          <w:lang w:val="es-AR"/>
        </w:rPr>
        <w:t>Requerimientos para su Instalación</w:t>
      </w:r>
    </w:p>
    <w:p w:rsidR="00EE435F" w:rsidRDefault="002F796B" w:rsidP="002F796B">
      <w:pPr>
        <w:pStyle w:val="Prrafodelista"/>
        <w:spacing w:after="0" w:line="480" w:lineRule="auto"/>
        <w:ind w:left="1701"/>
        <w:rPr>
          <w:rFonts w:ascii="Arial" w:hAnsi="Arial" w:cs="Arial"/>
          <w:sz w:val="24"/>
          <w:szCs w:val="24"/>
          <w:lang w:val="es-AR"/>
        </w:rPr>
      </w:pPr>
      <w:r>
        <w:rPr>
          <w:rFonts w:ascii="Arial" w:hAnsi="Arial" w:cs="Arial"/>
          <w:sz w:val="24"/>
          <w:szCs w:val="24"/>
          <w:lang w:val="es-AR"/>
        </w:rPr>
        <w:t xml:space="preserve">Se puede proteger una cierta área con uno o varios Sistemas de Rociadores Automáticos dependiendo del Tipo de Riesgo </w:t>
      </w:r>
      <w:r>
        <w:rPr>
          <w:rFonts w:ascii="Arial" w:hAnsi="Arial" w:cs="Arial"/>
          <w:sz w:val="24"/>
          <w:szCs w:val="24"/>
          <w:lang w:val="es-AR"/>
        </w:rPr>
        <w:lastRenderedPageBreak/>
        <w:t xml:space="preserve">según la actividad que genera dicha edificación. La </w:t>
      </w:r>
      <w:r>
        <w:rPr>
          <w:rFonts w:ascii="Arial" w:hAnsi="Arial" w:cs="Arial"/>
          <w:b/>
          <w:sz w:val="24"/>
          <w:szCs w:val="24"/>
          <w:lang w:val="es-AR"/>
        </w:rPr>
        <w:t xml:space="preserve">máxima área que un sistema </w:t>
      </w:r>
      <w:r>
        <w:rPr>
          <w:rFonts w:ascii="Arial" w:hAnsi="Arial" w:cs="Arial"/>
          <w:sz w:val="24"/>
          <w:szCs w:val="24"/>
          <w:lang w:val="es-AR"/>
        </w:rPr>
        <w:t xml:space="preserve"> debe cubrir se indica a continuación:</w:t>
      </w:r>
    </w:p>
    <w:p w:rsidR="00386086" w:rsidRPr="00242AE2" w:rsidRDefault="00242AE2" w:rsidP="00242AE2">
      <w:pPr>
        <w:pStyle w:val="Prrafodelista"/>
        <w:spacing w:after="0"/>
        <w:ind w:left="1701"/>
        <w:jc w:val="center"/>
        <w:rPr>
          <w:rFonts w:ascii="Arial" w:hAnsi="Arial" w:cs="Arial"/>
          <w:b/>
          <w:sz w:val="24"/>
          <w:szCs w:val="24"/>
          <w:lang w:val="es-AR"/>
        </w:rPr>
      </w:pPr>
      <w:r w:rsidRPr="00242AE2">
        <w:rPr>
          <w:rFonts w:ascii="Arial" w:hAnsi="Arial" w:cs="Arial"/>
          <w:b/>
          <w:sz w:val="24"/>
          <w:szCs w:val="24"/>
          <w:lang w:val="es-AR"/>
        </w:rPr>
        <w:t>TABLA 17</w:t>
      </w:r>
    </w:p>
    <w:p w:rsidR="000E7E9C" w:rsidRPr="00242AE2" w:rsidRDefault="00242AE2" w:rsidP="00242AE2">
      <w:pPr>
        <w:pStyle w:val="Prrafodelista"/>
        <w:spacing w:after="0"/>
        <w:ind w:left="1701"/>
        <w:jc w:val="center"/>
        <w:rPr>
          <w:rFonts w:ascii="Arial" w:hAnsi="Arial" w:cs="Arial"/>
          <w:b/>
          <w:sz w:val="24"/>
          <w:szCs w:val="24"/>
          <w:lang w:val="es-AR"/>
        </w:rPr>
      </w:pPr>
      <w:r w:rsidRPr="00242AE2">
        <w:rPr>
          <w:rFonts w:ascii="Arial" w:hAnsi="Arial" w:cs="Arial"/>
          <w:b/>
          <w:sz w:val="24"/>
          <w:szCs w:val="24"/>
          <w:lang w:val="es-AR"/>
        </w:rPr>
        <w:t>MÁXIMA ÁREA DE COBERTURA DE UN SISTEMA DE ACUERDO AL TIPO DE RIESGO</w:t>
      </w:r>
    </w:p>
    <w:tbl>
      <w:tblPr>
        <w:tblStyle w:val="Tablaconcuadrcula"/>
        <w:tblW w:w="0" w:type="auto"/>
        <w:tblInd w:w="1701" w:type="dxa"/>
        <w:tblLook w:val="04A0"/>
      </w:tblPr>
      <w:tblGrid>
        <w:gridCol w:w="3582"/>
        <w:gridCol w:w="3210"/>
      </w:tblGrid>
      <w:tr w:rsidR="002F796B" w:rsidTr="002F796B">
        <w:tc>
          <w:tcPr>
            <w:tcW w:w="3582" w:type="dxa"/>
            <w:vAlign w:val="center"/>
          </w:tcPr>
          <w:p w:rsidR="002F796B" w:rsidRPr="002F796B" w:rsidRDefault="002F796B" w:rsidP="002F796B">
            <w:pPr>
              <w:pStyle w:val="Prrafodelista"/>
              <w:spacing w:after="0" w:line="240" w:lineRule="auto"/>
              <w:ind w:left="0"/>
              <w:jc w:val="center"/>
              <w:rPr>
                <w:rFonts w:ascii="Arial" w:hAnsi="Arial" w:cs="Arial"/>
                <w:b/>
                <w:sz w:val="24"/>
                <w:szCs w:val="24"/>
                <w:lang w:val="es-AR"/>
              </w:rPr>
            </w:pPr>
            <w:r w:rsidRPr="002F796B">
              <w:rPr>
                <w:rFonts w:ascii="Arial" w:hAnsi="Arial" w:cs="Arial"/>
                <w:b/>
                <w:sz w:val="24"/>
                <w:szCs w:val="24"/>
                <w:lang w:val="es-AR"/>
              </w:rPr>
              <w:t>Tipo de Riesgo</w:t>
            </w:r>
          </w:p>
        </w:tc>
        <w:tc>
          <w:tcPr>
            <w:tcW w:w="3210" w:type="dxa"/>
            <w:vAlign w:val="center"/>
          </w:tcPr>
          <w:p w:rsidR="002F796B" w:rsidRPr="002F796B" w:rsidRDefault="002F796B" w:rsidP="002F796B">
            <w:pPr>
              <w:pStyle w:val="Prrafodelista"/>
              <w:spacing w:after="0" w:line="240" w:lineRule="auto"/>
              <w:ind w:left="0"/>
              <w:jc w:val="center"/>
              <w:rPr>
                <w:rFonts w:ascii="Arial" w:hAnsi="Arial" w:cs="Arial"/>
                <w:b/>
                <w:sz w:val="24"/>
                <w:szCs w:val="24"/>
                <w:lang w:val="es-AR"/>
              </w:rPr>
            </w:pPr>
            <w:r w:rsidRPr="002F796B">
              <w:rPr>
                <w:rFonts w:ascii="Arial" w:hAnsi="Arial" w:cs="Arial"/>
                <w:b/>
                <w:sz w:val="24"/>
                <w:szCs w:val="24"/>
                <w:lang w:val="es-AR"/>
              </w:rPr>
              <w:t>Máxima Área de Cobertura</w:t>
            </w:r>
          </w:p>
        </w:tc>
      </w:tr>
      <w:tr w:rsidR="002F796B" w:rsidTr="002F796B">
        <w:tc>
          <w:tcPr>
            <w:tcW w:w="3582" w:type="dxa"/>
            <w:vAlign w:val="center"/>
          </w:tcPr>
          <w:p w:rsidR="002F796B" w:rsidRDefault="002F796B" w:rsidP="002F796B">
            <w:pPr>
              <w:pStyle w:val="Prrafodelista"/>
              <w:spacing w:after="0" w:line="240" w:lineRule="auto"/>
              <w:ind w:left="0"/>
              <w:jc w:val="left"/>
              <w:rPr>
                <w:rFonts w:ascii="Arial" w:hAnsi="Arial" w:cs="Arial"/>
                <w:sz w:val="24"/>
                <w:szCs w:val="24"/>
                <w:lang w:val="es-AR"/>
              </w:rPr>
            </w:pPr>
            <w:r>
              <w:rPr>
                <w:rFonts w:ascii="Arial" w:hAnsi="Arial" w:cs="Arial"/>
                <w:sz w:val="24"/>
                <w:szCs w:val="24"/>
                <w:lang w:val="es-AR"/>
              </w:rPr>
              <w:t>Riesgo Leve</w:t>
            </w:r>
          </w:p>
        </w:tc>
        <w:tc>
          <w:tcPr>
            <w:tcW w:w="3210" w:type="dxa"/>
            <w:vAlign w:val="center"/>
          </w:tcPr>
          <w:p w:rsidR="002F796B" w:rsidRPr="002F796B" w:rsidRDefault="002F796B" w:rsidP="002F796B">
            <w:pPr>
              <w:pStyle w:val="Prrafodelista"/>
              <w:spacing w:after="0" w:line="240" w:lineRule="auto"/>
              <w:ind w:left="0"/>
              <w:jc w:val="center"/>
              <w:rPr>
                <w:rFonts w:ascii="Arial" w:hAnsi="Arial" w:cs="Arial"/>
                <w:sz w:val="24"/>
                <w:szCs w:val="24"/>
                <w:lang w:val="es-AR"/>
              </w:rPr>
            </w:pPr>
            <w:r>
              <w:rPr>
                <w:rFonts w:ascii="Arial" w:hAnsi="Arial" w:cs="Arial"/>
                <w:sz w:val="24"/>
                <w:szCs w:val="24"/>
                <w:lang w:val="es-AR"/>
              </w:rPr>
              <w:t>52.000 pies</w:t>
            </w:r>
            <w:r>
              <w:rPr>
                <w:rFonts w:ascii="Arial" w:hAnsi="Arial" w:cs="Arial"/>
                <w:sz w:val="24"/>
                <w:szCs w:val="24"/>
                <w:vertAlign w:val="superscript"/>
                <w:lang w:val="es-AR"/>
              </w:rPr>
              <w:t>2</w:t>
            </w:r>
            <w:r>
              <w:rPr>
                <w:rFonts w:ascii="Arial" w:hAnsi="Arial" w:cs="Arial"/>
                <w:sz w:val="24"/>
                <w:szCs w:val="24"/>
                <w:lang w:val="es-AR"/>
              </w:rPr>
              <w:t xml:space="preserve"> (4.831 m</w:t>
            </w:r>
            <w:r>
              <w:rPr>
                <w:rFonts w:ascii="Arial" w:hAnsi="Arial" w:cs="Arial"/>
                <w:sz w:val="24"/>
                <w:szCs w:val="24"/>
                <w:vertAlign w:val="superscript"/>
                <w:lang w:val="es-AR"/>
              </w:rPr>
              <w:t>2</w:t>
            </w:r>
            <w:r>
              <w:rPr>
                <w:rFonts w:ascii="Arial" w:hAnsi="Arial" w:cs="Arial"/>
                <w:sz w:val="24"/>
                <w:szCs w:val="24"/>
                <w:lang w:val="es-AR"/>
              </w:rPr>
              <w:t>)</w:t>
            </w:r>
          </w:p>
        </w:tc>
      </w:tr>
      <w:tr w:rsidR="002F796B" w:rsidTr="002F796B">
        <w:tc>
          <w:tcPr>
            <w:tcW w:w="3582" w:type="dxa"/>
            <w:vAlign w:val="center"/>
          </w:tcPr>
          <w:p w:rsidR="002F796B" w:rsidRDefault="002F796B" w:rsidP="002F796B">
            <w:pPr>
              <w:pStyle w:val="Prrafodelista"/>
              <w:spacing w:after="0" w:line="240" w:lineRule="auto"/>
              <w:ind w:left="0"/>
              <w:jc w:val="left"/>
              <w:rPr>
                <w:rFonts w:ascii="Arial" w:hAnsi="Arial" w:cs="Arial"/>
                <w:sz w:val="24"/>
                <w:szCs w:val="24"/>
                <w:lang w:val="es-AR"/>
              </w:rPr>
            </w:pPr>
            <w:r>
              <w:rPr>
                <w:rFonts w:ascii="Arial" w:hAnsi="Arial" w:cs="Arial"/>
                <w:sz w:val="24"/>
                <w:szCs w:val="24"/>
                <w:lang w:val="es-AR"/>
              </w:rPr>
              <w:t>Riesgo Ordinario</w:t>
            </w:r>
          </w:p>
        </w:tc>
        <w:tc>
          <w:tcPr>
            <w:tcW w:w="3210" w:type="dxa"/>
            <w:vAlign w:val="center"/>
          </w:tcPr>
          <w:p w:rsidR="002F796B" w:rsidRDefault="002F796B" w:rsidP="002F796B">
            <w:pPr>
              <w:pStyle w:val="Prrafodelista"/>
              <w:spacing w:after="0" w:line="240" w:lineRule="auto"/>
              <w:ind w:left="0"/>
              <w:jc w:val="center"/>
              <w:rPr>
                <w:rFonts w:ascii="Arial" w:hAnsi="Arial" w:cs="Arial"/>
                <w:sz w:val="24"/>
                <w:szCs w:val="24"/>
                <w:lang w:val="es-AR"/>
              </w:rPr>
            </w:pPr>
            <w:r>
              <w:rPr>
                <w:rFonts w:ascii="Arial" w:hAnsi="Arial" w:cs="Arial"/>
                <w:sz w:val="24"/>
                <w:szCs w:val="24"/>
                <w:lang w:val="es-AR"/>
              </w:rPr>
              <w:t>52.000 pies</w:t>
            </w:r>
            <w:r>
              <w:rPr>
                <w:rFonts w:ascii="Arial" w:hAnsi="Arial" w:cs="Arial"/>
                <w:sz w:val="24"/>
                <w:szCs w:val="24"/>
                <w:vertAlign w:val="superscript"/>
                <w:lang w:val="es-AR"/>
              </w:rPr>
              <w:t>2</w:t>
            </w:r>
            <w:r>
              <w:rPr>
                <w:rFonts w:ascii="Arial" w:hAnsi="Arial" w:cs="Arial"/>
                <w:sz w:val="24"/>
                <w:szCs w:val="24"/>
                <w:lang w:val="es-AR"/>
              </w:rPr>
              <w:t xml:space="preserve"> (4.831 m</w:t>
            </w:r>
            <w:r>
              <w:rPr>
                <w:rFonts w:ascii="Arial" w:hAnsi="Arial" w:cs="Arial"/>
                <w:sz w:val="24"/>
                <w:szCs w:val="24"/>
                <w:vertAlign w:val="superscript"/>
                <w:lang w:val="es-AR"/>
              </w:rPr>
              <w:t>2</w:t>
            </w:r>
            <w:r>
              <w:rPr>
                <w:rFonts w:ascii="Arial" w:hAnsi="Arial" w:cs="Arial"/>
                <w:sz w:val="24"/>
                <w:szCs w:val="24"/>
                <w:lang w:val="es-AR"/>
              </w:rPr>
              <w:t>)</w:t>
            </w:r>
          </w:p>
        </w:tc>
      </w:tr>
      <w:tr w:rsidR="002F796B" w:rsidTr="002F796B">
        <w:tc>
          <w:tcPr>
            <w:tcW w:w="3582" w:type="dxa"/>
            <w:vAlign w:val="center"/>
          </w:tcPr>
          <w:p w:rsidR="002F796B" w:rsidRDefault="002F796B" w:rsidP="002F796B">
            <w:pPr>
              <w:pStyle w:val="Prrafodelista"/>
              <w:spacing w:after="0" w:line="240" w:lineRule="auto"/>
              <w:ind w:left="0"/>
              <w:jc w:val="left"/>
              <w:rPr>
                <w:rFonts w:ascii="Arial" w:hAnsi="Arial" w:cs="Arial"/>
                <w:sz w:val="24"/>
                <w:szCs w:val="24"/>
                <w:lang w:val="es-AR"/>
              </w:rPr>
            </w:pPr>
            <w:r>
              <w:rPr>
                <w:rFonts w:ascii="Arial" w:hAnsi="Arial" w:cs="Arial"/>
                <w:sz w:val="24"/>
                <w:szCs w:val="24"/>
                <w:lang w:val="es-AR"/>
              </w:rPr>
              <w:t>Riesgo Extra</w:t>
            </w:r>
          </w:p>
          <w:p w:rsidR="002F796B" w:rsidRDefault="002F796B" w:rsidP="002F796B">
            <w:pPr>
              <w:pStyle w:val="Prrafodelista"/>
              <w:numPr>
                <w:ilvl w:val="0"/>
                <w:numId w:val="30"/>
              </w:numPr>
              <w:spacing w:after="0" w:line="240" w:lineRule="auto"/>
              <w:ind w:left="851" w:hanging="425"/>
              <w:jc w:val="left"/>
              <w:rPr>
                <w:rFonts w:ascii="Arial" w:hAnsi="Arial" w:cs="Arial"/>
                <w:sz w:val="24"/>
                <w:szCs w:val="24"/>
                <w:lang w:val="es-AR"/>
              </w:rPr>
            </w:pPr>
            <w:r>
              <w:rPr>
                <w:rFonts w:ascii="Arial" w:hAnsi="Arial" w:cs="Arial"/>
                <w:sz w:val="24"/>
                <w:szCs w:val="24"/>
                <w:lang w:val="es-AR"/>
              </w:rPr>
              <w:t>Sistema Tabulado</w:t>
            </w:r>
          </w:p>
          <w:p w:rsidR="002F796B" w:rsidRDefault="002F796B" w:rsidP="002F796B">
            <w:pPr>
              <w:pStyle w:val="Prrafodelista"/>
              <w:numPr>
                <w:ilvl w:val="0"/>
                <w:numId w:val="30"/>
              </w:numPr>
              <w:spacing w:after="0" w:line="240" w:lineRule="auto"/>
              <w:ind w:left="851" w:hanging="425"/>
              <w:jc w:val="left"/>
              <w:rPr>
                <w:rFonts w:ascii="Arial" w:hAnsi="Arial" w:cs="Arial"/>
                <w:sz w:val="24"/>
                <w:szCs w:val="24"/>
                <w:lang w:val="es-AR"/>
              </w:rPr>
            </w:pPr>
            <w:r>
              <w:rPr>
                <w:rFonts w:ascii="Arial" w:hAnsi="Arial" w:cs="Arial"/>
                <w:sz w:val="24"/>
                <w:szCs w:val="24"/>
                <w:lang w:val="es-AR"/>
              </w:rPr>
              <w:t>Sistema Hidráulicamente Calculado</w:t>
            </w:r>
          </w:p>
        </w:tc>
        <w:tc>
          <w:tcPr>
            <w:tcW w:w="3210" w:type="dxa"/>
            <w:vAlign w:val="center"/>
          </w:tcPr>
          <w:p w:rsidR="002F796B" w:rsidRDefault="002F796B" w:rsidP="002F796B">
            <w:pPr>
              <w:pStyle w:val="Prrafodelista"/>
              <w:spacing w:after="0" w:line="240" w:lineRule="auto"/>
              <w:ind w:left="0"/>
              <w:jc w:val="center"/>
              <w:rPr>
                <w:rFonts w:ascii="Arial" w:hAnsi="Arial" w:cs="Arial"/>
                <w:sz w:val="24"/>
                <w:szCs w:val="24"/>
                <w:lang w:val="es-AR"/>
              </w:rPr>
            </w:pPr>
          </w:p>
          <w:p w:rsidR="002F796B" w:rsidRDefault="002F796B" w:rsidP="002F796B">
            <w:pPr>
              <w:pStyle w:val="Prrafodelista"/>
              <w:spacing w:after="0" w:line="240" w:lineRule="auto"/>
              <w:ind w:left="0"/>
              <w:jc w:val="center"/>
              <w:rPr>
                <w:rFonts w:ascii="Arial" w:hAnsi="Arial" w:cs="Arial"/>
                <w:sz w:val="24"/>
                <w:szCs w:val="24"/>
                <w:lang w:val="es-AR"/>
              </w:rPr>
            </w:pPr>
            <w:r>
              <w:rPr>
                <w:rFonts w:ascii="Arial" w:hAnsi="Arial" w:cs="Arial"/>
                <w:sz w:val="24"/>
                <w:szCs w:val="24"/>
                <w:lang w:val="es-AR"/>
              </w:rPr>
              <w:t>25.000 pies</w:t>
            </w:r>
            <w:r>
              <w:rPr>
                <w:rFonts w:ascii="Arial" w:hAnsi="Arial" w:cs="Arial"/>
                <w:sz w:val="24"/>
                <w:szCs w:val="24"/>
                <w:vertAlign w:val="superscript"/>
                <w:lang w:val="es-AR"/>
              </w:rPr>
              <w:t>2</w:t>
            </w:r>
            <w:r>
              <w:rPr>
                <w:rFonts w:ascii="Arial" w:hAnsi="Arial" w:cs="Arial"/>
                <w:sz w:val="24"/>
                <w:szCs w:val="24"/>
                <w:lang w:val="es-AR"/>
              </w:rPr>
              <w:t xml:space="preserve"> (2.323 m</w:t>
            </w:r>
            <w:r>
              <w:rPr>
                <w:rFonts w:ascii="Arial" w:hAnsi="Arial" w:cs="Arial"/>
                <w:sz w:val="24"/>
                <w:szCs w:val="24"/>
                <w:vertAlign w:val="superscript"/>
                <w:lang w:val="es-AR"/>
              </w:rPr>
              <w:t>2</w:t>
            </w:r>
            <w:r>
              <w:rPr>
                <w:rFonts w:ascii="Arial" w:hAnsi="Arial" w:cs="Arial"/>
                <w:sz w:val="24"/>
                <w:szCs w:val="24"/>
                <w:lang w:val="es-AR"/>
              </w:rPr>
              <w:t>)</w:t>
            </w:r>
          </w:p>
          <w:p w:rsidR="002F796B" w:rsidRDefault="002F796B" w:rsidP="002F796B">
            <w:pPr>
              <w:pStyle w:val="Prrafodelista"/>
              <w:spacing w:after="0" w:line="240" w:lineRule="auto"/>
              <w:ind w:left="0"/>
              <w:jc w:val="center"/>
              <w:rPr>
                <w:rFonts w:ascii="Arial" w:hAnsi="Arial" w:cs="Arial"/>
                <w:sz w:val="24"/>
                <w:szCs w:val="24"/>
                <w:lang w:val="es-AR"/>
              </w:rPr>
            </w:pPr>
            <w:r>
              <w:rPr>
                <w:rFonts w:ascii="Arial" w:hAnsi="Arial" w:cs="Arial"/>
                <w:sz w:val="24"/>
                <w:szCs w:val="24"/>
                <w:lang w:val="es-AR"/>
              </w:rPr>
              <w:t>40.000 pies</w:t>
            </w:r>
            <w:r>
              <w:rPr>
                <w:rFonts w:ascii="Arial" w:hAnsi="Arial" w:cs="Arial"/>
                <w:sz w:val="24"/>
                <w:szCs w:val="24"/>
                <w:vertAlign w:val="superscript"/>
                <w:lang w:val="es-AR"/>
              </w:rPr>
              <w:t>2</w:t>
            </w:r>
            <w:r>
              <w:rPr>
                <w:rFonts w:ascii="Arial" w:hAnsi="Arial" w:cs="Arial"/>
                <w:sz w:val="24"/>
                <w:szCs w:val="24"/>
                <w:lang w:val="es-AR"/>
              </w:rPr>
              <w:t xml:space="preserve"> (3.716 m</w:t>
            </w:r>
            <w:r>
              <w:rPr>
                <w:rFonts w:ascii="Arial" w:hAnsi="Arial" w:cs="Arial"/>
                <w:sz w:val="24"/>
                <w:szCs w:val="24"/>
                <w:vertAlign w:val="superscript"/>
                <w:lang w:val="es-AR"/>
              </w:rPr>
              <w:t>2</w:t>
            </w:r>
            <w:r>
              <w:rPr>
                <w:rFonts w:ascii="Arial" w:hAnsi="Arial" w:cs="Arial"/>
                <w:sz w:val="24"/>
                <w:szCs w:val="24"/>
                <w:lang w:val="es-AR"/>
              </w:rPr>
              <w:t>)</w:t>
            </w:r>
          </w:p>
        </w:tc>
      </w:tr>
    </w:tbl>
    <w:p w:rsidR="002F796B" w:rsidRDefault="002F796B" w:rsidP="002F796B">
      <w:pPr>
        <w:pStyle w:val="Prrafodelista"/>
        <w:spacing w:after="0" w:line="480" w:lineRule="auto"/>
        <w:ind w:left="1701"/>
        <w:rPr>
          <w:rFonts w:ascii="Arial" w:hAnsi="Arial" w:cs="Arial"/>
          <w:sz w:val="24"/>
          <w:szCs w:val="24"/>
          <w:lang w:val="es-AR"/>
        </w:rPr>
      </w:pPr>
    </w:p>
    <w:p w:rsidR="00386086" w:rsidRDefault="00386086" w:rsidP="002F796B">
      <w:pPr>
        <w:pStyle w:val="Prrafodelista"/>
        <w:spacing w:after="0" w:line="480" w:lineRule="auto"/>
        <w:ind w:left="1701"/>
        <w:rPr>
          <w:rFonts w:ascii="Arial" w:hAnsi="Arial" w:cs="Arial"/>
          <w:sz w:val="24"/>
          <w:szCs w:val="24"/>
          <w:lang w:val="es-AR"/>
        </w:rPr>
      </w:pPr>
      <w:r>
        <w:rPr>
          <w:rFonts w:ascii="Arial" w:hAnsi="Arial" w:cs="Arial"/>
          <w:sz w:val="24"/>
          <w:szCs w:val="24"/>
          <w:lang w:val="es-AR"/>
        </w:rPr>
        <w:t xml:space="preserve">Estos datos de máxima área de cobertura son usados para casi todas las edificaciones ya sea cualquiera la actividad que se realice y sin importar a que parte de la edificación </w:t>
      </w:r>
      <w:r w:rsidR="00242AE2">
        <w:rPr>
          <w:rFonts w:ascii="Arial" w:hAnsi="Arial" w:cs="Arial"/>
          <w:sz w:val="24"/>
          <w:szCs w:val="24"/>
          <w:lang w:val="es-AR"/>
        </w:rPr>
        <w:t>se</w:t>
      </w:r>
      <w:r>
        <w:rPr>
          <w:rFonts w:ascii="Arial" w:hAnsi="Arial" w:cs="Arial"/>
          <w:sz w:val="24"/>
          <w:szCs w:val="24"/>
          <w:lang w:val="es-AR"/>
        </w:rPr>
        <w:t xml:space="preserve"> est</w:t>
      </w:r>
      <w:r w:rsidR="00242AE2">
        <w:rPr>
          <w:rFonts w:ascii="Arial" w:hAnsi="Arial" w:cs="Arial"/>
          <w:sz w:val="24"/>
          <w:szCs w:val="24"/>
          <w:lang w:val="es-AR"/>
        </w:rPr>
        <w:t>á</w:t>
      </w:r>
      <w:r>
        <w:rPr>
          <w:rFonts w:ascii="Arial" w:hAnsi="Arial" w:cs="Arial"/>
          <w:sz w:val="24"/>
          <w:szCs w:val="24"/>
          <w:lang w:val="es-AR"/>
        </w:rPr>
        <w:t xml:space="preserve"> refiriendo.</w:t>
      </w:r>
    </w:p>
    <w:p w:rsidR="00386086" w:rsidRDefault="00386086" w:rsidP="002F796B">
      <w:pPr>
        <w:pStyle w:val="Prrafodelista"/>
        <w:spacing w:after="0" w:line="480" w:lineRule="auto"/>
        <w:ind w:left="1701"/>
        <w:rPr>
          <w:rFonts w:ascii="Arial" w:hAnsi="Arial" w:cs="Arial"/>
          <w:sz w:val="24"/>
          <w:szCs w:val="24"/>
          <w:lang w:val="es-AR"/>
        </w:rPr>
      </w:pPr>
      <w:r>
        <w:rPr>
          <w:rFonts w:ascii="Arial" w:hAnsi="Arial" w:cs="Arial"/>
          <w:sz w:val="24"/>
          <w:szCs w:val="24"/>
          <w:lang w:val="es-AR"/>
        </w:rPr>
        <w:t xml:space="preserve">Según sea el riesgo de la edificación por su actividad, se pueden tener rociadores automáticos del mismo tipo pero con diferentes propiedades físicas, y por lo tanto con diferentes </w:t>
      </w:r>
      <w:r>
        <w:rPr>
          <w:rFonts w:ascii="Arial" w:hAnsi="Arial" w:cs="Arial"/>
          <w:b/>
          <w:sz w:val="24"/>
          <w:szCs w:val="24"/>
          <w:lang w:val="es-AR"/>
        </w:rPr>
        <w:t>temperaturas de accionamiento</w:t>
      </w:r>
      <w:r>
        <w:rPr>
          <w:rFonts w:ascii="Arial" w:hAnsi="Arial" w:cs="Arial"/>
          <w:sz w:val="24"/>
          <w:szCs w:val="24"/>
          <w:lang w:val="es-AR"/>
        </w:rPr>
        <w:t xml:space="preserve"> del rociador.</w:t>
      </w:r>
    </w:p>
    <w:p w:rsidR="00386086" w:rsidRDefault="00386086" w:rsidP="002F796B">
      <w:pPr>
        <w:pStyle w:val="Prrafodelista"/>
        <w:spacing w:after="0" w:line="480" w:lineRule="auto"/>
        <w:ind w:left="1701"/>
        <w:rPr>
          <w:rFonts w:ascii="Arial" w:hAnsi="Arial" w:cs="Arial"/>
          <w:sz w:val="24"/>
          <w:szCs w:val="24"/>
          <w:lang w:val="es-AR"/>
        </w:rPr>
      </w:pPr>
      <w:r>
        <w:rPr>
          <w:rFonts w:ascii="Arial" w:hAnsi="Arial" w:cs="Arial"/>
          <w:sz w:val="24"/>
          <w:szCs w:val="24"/>
          <w:lang w:val="es-AR"/>
        </w:rPr>
        <w:t>Por lo general, la temperatura de activación de los rociadores automáticos depende de la temperatura máxima que se va a tener en los techos o tumbados.</w:t>
      </w:r>
    </w:p>
    <w:p w:rsidR="00242AE2" w:rsidRDefault="00242AE2" w:rsidP="002F796B">
      <w:pPr>
        <w:pStyle w:val="Prrafodelista"/>
        <w:spacing w:after="0" w:line="480" w:lineRule="auto"/>
        <w:ind w:left="1701"/>
        <w:rPr>
          <w:rFonts w:ascii="Arial" w:hAnsi="Arial" w:cs="Arial"/>
          <w:sz w:val="24"/>
          <w:szCs w:val="24"/>
          <w:lang w:val="es-AR"/>
        </w:rPr>
      </w:pPr>
    </w:p>
    <w:p w:rsidR="00242AE2" w:rsidRDefault="00242AE2" w:rsidP="002F796B">
      <w:pPr>
        <w:pStyle w:val="Prrafodelista"/>
        <w:spacing w:after="0" w:line="480" w:lineRule="auto"/>
        <w:ind w:left="1701"/>
        <w:rPr>
          <w:rFonts w:ascii="Arial" w:hAnsi="Arial" w:cs="Arial"/>
          <w:sz w:val="24"/>
          <w:szCs w:val="24"/>
          <w:lang w:val="es-AR"/>
        </w:rPr>
      </w:pPr>
    </w:p>
    <w:p w:rsidR="00FB6354" w:rsidRPr="00242AE2" w:rsidRDefault="00BB0F25" w:rsidP="00242AE2">
      <w:pPr>
        <w:pStyle w:val="Prrafodelista"/>
        <w:spacing w:after="0"/>
        <w:ind w:left="1701"/>
        <w:jc w:val="center"/>
        <w:rPr>
          <w:rFonts w:ascii="Arial" w:hAnsi="Arial" w:cs="Arial"/>
          <w:b/>
          <w:sz w:val="24"/>
          <w:szCs w:val="24"/>
          <w:lang w:val="es-AR"/>
        </w:rPr>
      </w:pPr>
      <w:r w:rsidRPr="00242AE2">
        <w:rPr>
          <w:rFonts w:ascii="Arial" w:hAnsi="Arial" w:cs="Arial"/>
          <w:b/>
          <w:sz w:val="24"/>
          <w:szCs w:val="24"/>
          <w:lang w:val="es-AR"/>
        </w:rPr>
        <w:lastRenderedPageBreak/>
        <w:t>T</w:t>
      </w:r>
      <w:r w:rsidR="00BE63FE" w:rsidRPr="00242AE2">
        <w:rPr>
          <w:rFonts w:ascii="Arial" w:hAnsi="Arial" w:cs="Arial"/>
          <w:b/>
          <w:sz w:val="24"/>
          <w:szCs w:val="24"/>
          <w:lang w:val="es-AR"/>
        </w:rPr>
        <w:t>ABLA</w:t>
      </w:r>
      <w:r w:rsidRPr="00242AE2">
        <w:rPr>
          <w:rFonts w:ascii="Arial" w:hAnsi="Arial" w:cs="Arial"/>
          <w:b/>
          <w:sz w:val="24"/>
          <w:szCs w:val="24"/>
          <w:lang w:val="es-AR"/>
        </w:rPr>
        <w:t xml:space="preserve"> </w:t>
      </w:r>
      <w:r w:rsidR="00040429" w:rsidRPr="00242AE2">
        <w:rPr>
          <w:rFonts w:ascii="Arial" w:hAnsi="Arial" w:cs="Arial"/>
          <w:b/>
          <w:sz w:val="24"/>
          <w:szCs w:val="24"/>
          <w:lang w:val="es-AR"/>
        </w:rPr>
        <w:t>18</w:t>
      </w:r>
    </w:p>
    <w:p w:rsidR="00BB0F25" w:rsidRPr="00242AE2" w:rsidRDefault="00242AE2" w:rsidP="00242AE2">
      <w:pPr>
        <w:pStyle w:val="Prrafodelista"/>
        <w:spacing w:after="0"/>
        <w:ind w:left="1701"/>
        <w:jc w:val="center"/>
        <w:rPr>
          <w:rFonts w:ascii="Arial" w:hAnsi="Arial" w:cs="Arial"/>
          <w:b/>
          <w:sz w:val="24"/>
          <w:szCs w:val="24"/>
          <w:lang w:val="es-AR"/>
        </w:rPr>
      </w:pPr>
      <w:r w:rsidRPr="00242AE2">
        <w:rPr>
          <w:rFonts w:ascii="Arial" w:hAnsi="Arial" w:cs="Arial"/>
          <w:b/>
          <w:sz w:val="24"/>
          <w:szCs w:val="24"/>
          <w:lang w:val="es-AR"/>
        </w:rPr>
        <w:t>RANGOS DE TEMPERATURA, CLASIFICACIÓN DE TEMPERATURA Y CÓDIGO DE COLOR</w:t>
      </w:r>
    </w:p>
    <w:p w:rsidR="00BB0F25" w:rsidRPr="00BE63FE" w:rsidRDefault="00242AE2" w:rsidP="00E62F0F">
      <w:pPr>
        <w:ind w:left="1701"/>
        <w:jc w:val="center"/>
        <w:rPr>
          <w:rFonts w:ascii="Arial" w:hAnsi="Arial" w:cs="Arial"/>
          <w:b/>
          <w:sz w:val="22"/>
          <w:szCs w:val="22"/>
          <w:lang w:val="es-AR"/>
        </w:rPr>
      </w:pPr>
      <w:r w:rsidRPr="00BE63FE">
        <w:rPr>
          <w:rFonts w:ascii="Arial" w:hAnsi="Arial" w:cs="Arial"/>
          <w:b/>
          <w:sz w:val="22"/>
          <w:szCs w:val="22"/>
          <w:lang w:val="es-AR"/>
        </w:rPr>
        <w:t>F</w:t>
      </w:r>
      <w:r w:rsidR="00BE63FE" w:rsidRPr="00BE63FE">
        <w:rPr>
          <w:rFonts w:ascii="Arial" w:hAnsi="Arial" w:cs="Arial"/>
          <w:b/>
          <w:sz w:val="22"/>
          <w:szCs w:val="22"/>
          <w:lang w:val="es-AR"/>
        </w:rPr>
        <w:t>uente</w:t>
      </w:r>
      <w:r w:rsidRPr="00BE63FE">
        <w:rPr>
          <w:rFonts w:ascii="Arial" w:hAnsi="Arial" w:cs="Arial"/>
          <w:b/>
          <w:sz w:val="22"/>
          <w:szCs w:val="22"/>
          <w:lang w:val="es-AR"/>
        </w:rPr>
        <w:t>: NFPA N</w:t>
      </w:r>
      <w:r w:rsidR="00BE63FE" w:rsidRPr="00BE63FE">
        <w:rPr>
          <w:rFonts w:ascii="Arial" w:hAnsi="Arial" w:cs="Arial"/>
          <w:b/>
          <w:sz w:val="22"/>
          <w:szCs w:val="22"/>
          <w:lang w:val="es-AR"/>
        </w:rPr>
        <w:t>orma</w:t>
      </w:r>
      <w:r w:rsidRPr="00BE63FE">
        <w:rPr>
          <w:rFonts w:ascii="Arial" w:hAnsi="Arial" w:cs="Arial"/>
          <w:b/>
          <w:sz w:val="22"/>
          <w:szCs w:val="22"/>
          <w:lang w:val="es-AR"/>
        </w:rPr>
        <w:t xml:space="preserve"> 13 TABLA 6-4.4.5</w:t>
      </w:r>
    </w:p>
    <w:p w:rsidR="00242AE2" w:rsidRPr="00242AE2" w:rsidRDefault="00242AE2" w:rsidP="00E62F0F">
      <w:pPr>
        <w:ind w:left="1701"/>
        <w:jc w:val="center"/>
        <w:rPr>
          <w:rFonts w:ascii="Arial" w:hAnsi="Arial" w:cs="Arial"/>
          <w:b/>
          <w:sz w:val="18"/>
          <w:szCs w:val="18"/>
          <w:lang w:val="es-AR"/>
        </w:rPr>
      </w:pPr>
    </w:p>
    <w:tbl>
      <w:tblPr>
        <w:tblStyle w:val="Tablaconcuadrcula"/>
        <w:tblW w:w="7655" w:type="dxa"/>
        <w:tblInd w:w="1212" w:type="dxa"/>
        <w:tblLayout w:type="fixed"/>
        <w:tblLook w:val="04A0"/>
      </w:tblPr>
      <w:tblGrid>
        <w:gridCol w:w="709"/>
        <w:gridCol w:w="709"/>
        <w:gridCol w:w="992"/>
        <w:gridCol w:w="992"/>
        <w:gridCol w:w="1276"/>
        <w:gridCol w:w="1559"/>
        <w:gridCol w:w="1418"/>
      </w:tblGrid>
      <w:tr w:rsidR="0002566D" w:rsidTr="00040429">
        <w:trPr>
          <w:trHeight w:val="746"/>
        </w:trPr>
        <w:tc>
          <w:tcPr>
            <w:tcW w:w="1418" w:type="dxa"/>
            <w:gridSpan w:val="2"/>
            <w:vAlign w:val="center"/>
          </w:tcPr>
          <w:p w:rsidR="0002566D" w:rsidRPr="00425300" w:rsidRDefault="0002566D" w:rsidP="00425300">
            <w:pPr>
              <w:pStyle w:val="Prrafodelista"/>
              <w:spacing w:after="0" w:line="240" w:lineRule="auto"/>
              <w:ind w:left="0"/>
              <w:jc w:val="center"/>
              <w:rPr>
                <w:rFonts w:ascii="Arial" w:hAnsi="Arial" w:cs="Arial"/>
                <w:b/>
                <w:sz w:val="16"/>
                <w:szCs w:val="16"/>
                <w:lang w:val="es-AR"/>
              </w:rPr>
            </w:pPr>
            <w:r w:rsidRPr="00425300">
              <w:rPr>
                <w:rFonts w:ascii="Arial" w:hAnsi="Arial" w:cs="Arial"/>
                <w:b/>
                <w:sz w:val="16"/>
                <w:szCs w:val="16"/>
                <w:lang w:val="es-AR"/>
              </w:rPr>
              <w:t>Temperatura Máxima en el techo</w:t>
            </w:r>
          </w:p>
          <w:p w:rsidR="0002566D" w:rsidRPr="00425300" w:rsidRDefault="0002566D" w:rsidP="00425300">
            <w:pPr>
              <w:pStyle w:val="Prrafodelista"/>
              <w:spacing w:after="0" w:line="240" w:lineRule="auto"/>
              <w:ind w:left="0"/>
              <w:jc w:val="center"/>
              <w:rPr>
                <w:rFonts w:ascii="Arial" w:hAnsi="Arial" w:cs="Arial"/>
                <w:b/>
                <w:sz w:val="16"/>
                <w:szCs w:val="16"/>
                <w:lang w:val="es-AR"/>
              </w:rPr>
            </w:pPr>
            <w:r w:rsidRPr="00425300">
              <w:rPr>
                <w:rFonts w:ascii="Arial" w:hAnsi="Arial" w:cs="Arial"/>
                <w:b/>
                <w:sz w:val="16"/>
                <w:szCs w:val="16"/>
                <w:lang w:val="es-AR"/>
              </w:rPr>
              <w:t>°F</w:t>
            </w:r>
            <w:r>
              <w:rPr>
                <w:rFonts w:ascii="Arial" w:hAnsi="Arial" w:cs="Arial"/>
                <w:b/>
                <w:sz w:val="16"/>
                <w:szCs w:val="16"/>
                <w:lang w:val="es-AR"/>
              </w:rPr>
              <w:t xml:space="preserve">           </w:t>
            </w:r>
            <w:r w:rsidRPr="00425300">
              <w:rPr>
                <w:rFonts w:ascii="Arial" w:hAnsi="Arial" w:cs="Arial"/>
                <w:b/>
                <w:sz w:val="16"/>
                <w:szCs w:val="16"/>
                <w:lang w:val="es-AR"/>
              </w:rPr>
              <w:t>°C</w:t>
            </w:r>
          </w:p>
        </w:tc>
        <w:tc>
          <w:tcPr>
            <w:tcW w:w="1984" w:type="dxa"/>
            <w:gridSpan w:val="2"/>
            <w:vAlign w:val="center"/>
          </w:tcPr>
          <w:p w:rsidR="0002566D" w:rsidRPr="00425300" w:rsidRDefault="0002566D" w:rsidP="00425300">
            <w:pPr>
              <w:pStyle w:val="Prrafodelista"/>
              <w:spacing w:after="0" w:line="240" w:lineRule="auto"/>
              <w:ind w:left="0"/>
              <w:jc w:val="center"/>
              <w:rPr>
                <w:rFonts w:ascii="Arial" w:hAnsi="Arial" w:cs="Arial"/>
                <w:b/>
                <w:sz w:val="16"/>
                <w:szCs w:val="16"/>
                <w:lang w:val="es-AR"/>
              </w:rPr>
            </w:pPr>
            <w:r w:rsidRPr="00425300">
              <w:rPr>
                <w:rFonts w:ascii="Arial" w:hAnsi="Arial" w:cs="Arial"/>
                <w:b/>
                <w:sz w:val="16"/>
                <w:szCs w:val="16"/>
                <w:lang w:val="es-AR"/>
              </w:rPr>
              <w:t>Ámbito de Temperatura</w:t>
            </w:r>
          </w:p>
          <w:p w:rsidR="0002566D" w:rsidRPr="00425300" w:rsidRDefault="0002566D" w:rsidP="00425300">
            <w:pPr>
              <w:pStyle w:val="Prrafodelista"/>
              <w:spacing w:after="0" w:line="240" w:lineRule="auto"/>
              <w:ind w:left="0"/>
              <w:jc w:val="center"/>
              <w:rPr>
                <w:rFonts w:ascii="Arial" w:hAnsi="Arial" w:cs="Arial"/>
                <w:b/>
                <w:sz w:val="16"/>
                <w:szCs w:val="16"/>
                <w:lang w:val="es-AR"/>
              </w:rPr>
            </w:pPr>
            <w:r w:rsidRPr="00425300">
              <w:rPr>
                <w:rFonts w:ascii="Arial" w:hAnsi="Arial" w:cs="Arial"/>
                <w:b/>
                <w:sz w:val="16"/>
                <w:szCs w:val="16"/>
                <w:lang w:val="es-AR"/>
              </w:rPr>
              <w:t>°F</w:t>
            </w:r>
            <w:r>
              <w:rPr>
                <w:rFonts w:ascii="Arial" w:hAnsi="Arial" w:cs="Arial"/>
                <w:b/>
                <w:sz w:val="16"/>
                <w:szCs w:val="16"/>
                <w:lang w:val="es-AR"/>
              </w:rPr>
              <w:t xml:space="preserve">        </w:t>
            </w:r>
            <w:r w:rsidRPr="00425300">
              <w:rPr>
                <w:rFonts w:ascii="Arial" w:hAnsi="Arial" w:cs="Arial"/>
                <w:b/>
                <w:sz w:val="16"/>
                <w:szCs w:val="16"/>
                <w:lang w:val="es-AR"/>
              </w:rPr>
              <w:t>°C</w:t>
            </w:r>
          </w:p>
        </w:tc>
        <w:tc>
          <w:tcPr>
            <w:tcW w:w="1276" w:type="dxa"/>
            <w:vAlign w:val="center"/>
          </w:tcPr>
          <w:p w:rsidR="0002566D" w:rsidRPr="00425300" w:rsidRDefault="0002566D" w:rsidP="00425300">
            <w:pPr>
              <w:pStyle w:val="Prrafodelista"/>
              <w:spacing w:after="0" w:line="240" w:lineRule="auto"/>
              <w:ind w:left="0"/>
              <w:jc w:val="center"/>
              <w:rPr>
                <w:rFonts w:ascii="Arial" w:hAnsi="Arial" w:cs="Arial"/>
                <w:b/>
                <w:sz w:val="16"/>
                <w:szCs w:val="16"/>
                <w:lang w:val="es-AR"/>
              </w:rPr>
            </w:pPr>
            <w:r w:rsidRPr="00425300">
              <w:rPr>
                <w:rFonts w:ascii="Arial" w:hAnsi="Arial" w:cs="Arial"/>
                <w:b/>
                <w:sz w:val="16"/>
                <w:szCs w:val="16"/>
                <w:lang w:val="es-AR"/>
              </w:rPr>
              <w:t>Clasificación de Temperatura</w:t>
            </w:r>
          </w:p>
        </w:tc>
        <w:tc>
          <w:tcPr>
            <w:tcW w:w="1559" w:type="dxa"/>
            <w:vAlign w:val="center"/>
          </w:tcPr>
          <w:p w:rsidR="0002566D" w:rsidRPr="00425300" w:rsidRDefault="0002566D" w:rsidP="00425300">
            <w:pPr>
              <w:pStyle w:val="Prrafodelista"/>
              <w:spacing w:after="0" w:line="240" w:lineRule="auto"/>
              <w:ind w:left="0"/>
              <w:jc w:val="center"/>
              <w:rPr>
                <w:rFonts w:ascii="Arial" w:hAnsi="Arial" w:cs="Arial"/>
                <w:b/>
                <w:sz w:val="16"/>
                <w:szCs w:val="16"/>
                <w:lang w:val="es-AR"/>
              </w:rPr>
            </w:pPr>
            <w:r w:rsidRPr="00425300">
              <w:rPr>
                <w:rFonts w:ascii="Arial" w:hAnsi="Arial" w:cs="Arial"/>
                <w:b/>
                <w:sz w:val="16"/>
                <w:szCs w:val="16"/>
                <w:lang w:val="es-AR"/>
              </w:rPr>
              <w:t>Código de Color</w:t>
            </w:r>
          </w:p>
        </w:tc>
        <w:tc>
          <w:tcPr>
            <w:tcW w:w="1418" w:type="dxa"/>
            <w:vAlign w:val="center"/>
          </w:tcPr>
          <w:p w:rsidR="0002566D" w:rsidRPr="00425300" w:rsidRDefault="0002566D" w:rsidP="00425300">
            <w:pPr>
              <w:pStyle w:val="Prrafodelista"/>
              <w:spacing w:after="0" w:line="240" w:lineRule="auto"/>
              <w:ind w:left="0"/>
              <w:jc w:val="center"/>
              <w:rPr>
                <w:rFonts w:ascii="Arial" w:hAnsi="Arial" w:cs="Arial"/>
                <w:b/>
                <w:sz w:val="16"/>
                <w:szCs w:val="16"/>
                <w:lang w:val="es-AR"/>
              </w:rPr>
            </w:pPr>
            <w:r w:rsidRPr="00425300">
              <w:rPr>
                <w:rFonts w:ascii="Arial" w:hAnsi="Arial" w:cs="Arial"/>
                <w:b/>
                <w:sz w:val="16"/>
                <w:szCs w:val="16"/>
                <w:lang w:val="es-AR"/>
              </w:rPr>
              <w:t>Color de la Ampolla o Vidrio</w:t>
            </w:r>
          </w:p>
        </w:tc>
      </w:tr>
      <w:tr w:rsidR="0002566D" w:rsidTr="00040429">
        <w:trPr>
          <w:trHeight w:val="247"/>
        </w:trPr>
        <w:tc>
          <w:tcPr>
            <w:tcW w:w="709"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100</w:t>
            </w:r>
          </w:p>
        </w:tc>
        <w:tc>
          <w:tcPr>
            <w:tcW w:w="709"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38</w:t>
            </w:r>
          </w:p>
        </w:tc>
        <w:tc>
          <w:tcPr>
            <w:tcW w:w="992"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135 a 170</w:t>
            </w:r>
          </w:p>
        </w:tc>
        <w:tc>
          <w:tcPr>
            <w:tcW w:w="992"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57 a 77</w:t>
            </w:r>
          </w:p>
        </w:tc>
        <w:tc>
          <w:tcPr>
            <w:tcW w:w="1276"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Ordinaria</w:t>
            </w:r>
          </w:p>
        </w:tc>
        <w:tc>
          <w:tcPr>
            <w:tcW w:w="1559"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Sin color o Negro</w:t>
            </w:r>
          </w:p>
        </w:tc>
        <w:tc>
          <w:tcPr>
            <w:tcW w:w="1418" w:type="dxa"/>
            <w:vAlign w:val="center"/>
          </w:tcPr>
          <w:p w:rsidR="00FB6354" w:rsidRPr="00425300" w:rsidRDefault="000B44B1"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Naranja o Rojo</w:t>
            </w:r>
          </w:p>
        </w:tc>
      </w:tr>
      <w:tr w:rsidR="0002566D" w:rsidTr="00040429">
        <w:trPr>
          <w:trHeight w:val="294"/>
        </w:trPr>
        <w:tc>
          <w:tcPr>
            <w:tcW w:w="709"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150</w:t>
            </w:r>
          </w:p>
        </w:tc>
        <w:tc>
          <w:tcPr>
            <w:tcW w:w="709"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66</w:t>
            </w:r>
          </w:p>
        </w:tc>
        <w:tc>
          <w:tcPr>
            <w:tcW w:w="992"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175 a 225</w:t>
            </w:r>
          </w:p>
        </w:tc>
        <w:tc>
          <w:tcPr>
            <w:tcW w:w="992"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79 a 107</w:t>
            </w:r>
          </w:p>
        </w:tc>
        <w:tc>
          <w:tcPr>
            <w:tcW w:w="1276"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Intermedia</w:t>
            </w:r>
          </w:p>
        </w:tc>
        <w:tc>
          <w:tcPr>
            <w:tcW w:w="1559"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Blanco</w:t>
            </w:r>
          </w:p>
        </w:tc>
        <w:tc>
          <w:tcPr>
            <w:tcW w:w="1418" w:type="dxa"/>
            <w:vAlign w:val="center"/>
          </w:tcPr>
          <w:p w:rsidR="00FB6354" w:rsidRPr="00425300" w:rsidRDefault="000B44B1"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Amarillo o Verde</w:t>
            </w:r>
          </w:p>
        </w:tc>
      </w:tr>
      <w:tr w:rsidR="0002566D" w:rsidTr="00040429">
        <w:trPr>
          <w:trHeight w:val="311"/>
        </w:trPr>
        <w:tc>
          <w:tcPr>
            <w:tcW w:w="709"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225</w:t>
            </w:r>
          </w:p>
        </w:tc>
        <w:tc>
          <w:tcPr>
            <w:tcW w:w="709"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107</w:t>
            </w:r>
          </w:p>
        </w:tc>
        <w:tc>
          <w:tcPr>
            <w:tcW w:w="992"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250 a 300</w:t>
            </w:r>
          </w:p>
        </w:tc>
        <w:tc>
          <w:tcPr>
            <w:tcW w:w="992"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121 a 149</w:t>
            </w:r>
          </w:p>
        </w:tc>
        <w:tc>
          <w:tcPr>
            <w:tcW w:w="1276"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Alta</w:t>
            </w:r>
          </w:p>
        </w:tc>
        <w:tc>
          <w:tcPr>
            <w:tcW w:w="1559"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Azul</w:t>
            </w:r>
          </w:p>
        </w:tc>
        <w:tc>
          <w:tcPr>
            <w:tcW w:w="1418" w:type="dxa"/>
            <w:vAlign w:val="center"/>
          </w:tcPr>
          <w:p w:rsidR="00FB6354" w:rsidRPr="00425300" w:rsidRDefault="000B44B1"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Azul</w:t>
            </w:r>
          </w:p>
        </w:tc>
      </w:tr>
      <w:tr w:rsidR="0002566D" w:rsidTr="00040429">
        <w:trPr>
          <w:trHeight w:val="276"/>
        </w:trPr>
        <w:tc>
          <w:tcPr>
            <w:tcW w:w="709"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300</w:t>
            </w:r>
          </w:p>
        </w:tc>
        <w:tc>
          <w:tcPr>
            <w:tcW w:w="709"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149</w:t>
            </w:r>
          </w:p>
        </w:tc>
        <w:tc>
          <w:tcPr>
            <w:tcW w:w="992"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325 a 375</w:t>
            </w:r>
          </w:p>
        </w:tc>
        <w:tc>
          <w:tcPr>
            <w:tcW w:w="992"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163 a 191</w:t>
            </w:r>
          </w:p>
        </w:tc>
        <w:tc>
          <w:tcPr>
            <w:tcW w:w="1276"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Extra Alta</w:t>
            </w:r>
          </w:p>
        </w:tc>
        <w:tc>
          <w:tcPr>
            <w:tcW w:w="1559"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Rojo</w:t>
            </w:r>
          </w:p>
        </w:tc>
        <w:tc>
          <w:tcPr>
            <w:tcW w:w="1418" w:type="dxa"/>
            <w:vAlign w:val="center"/>
          </w:tcPr>
          <w:p w:rsidR="00FB6354" w:rsidRPr="00425300" w:rsidRDefault="000B44B1"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Violeta</w:t>
            </w:r>
          </w:p>
        </w:tc>
      </w:tr>
      <w:tr w:rsidR="0002566D" w:rsidTr="00040429">
        <w:trPr>
          <w:trHeight w:val="279"/>
        </w:trPr>
        <w:tc>
          <w:tcPr>
            <w:tcW w:w="709"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375</w:t>
            </w:r>
          </w:p>
        </w:tc>
        <w:tc>
          <w:tcPr>
            <w:tcW w:w="709"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191</w:t>
            </w:r>
          </w:p>
        </w:tc>
        <w:tc>
          <w:tcPr>
            <w:tcW w:w="992"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400 a 475</w:t>
            </w:r>
          </w:p>
        </w:tc>
        <w:tc>
          <w:tcPr>
            <w:tcW w:w="992"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204 a 246</w:t>
            </w:r>
          </w:p>
        </w:tc>
        <w:tc>
          <w:tcPr>
            <w:tcW w:w="1276"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Extra muy Alta</w:t>
            </w:r>
          </w:p>
        </w:tc>
        <w:tc>
          <w:tcPr>
            <w:tcW w:w="1559"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Verde</w:t>
            </w:r>
          </w:p>
        </w:tc>
        <w:tc>
          <w:tcPr>
            <w:tcW w:w="1418" w:type="dxa"/>
            <w:vAlign w:val="center"/>
          </w:tcPr>
          <w:p w:rsidR="00FB6354" w:rsidRPr="00425300" w:rsidRDefault="000B44B1"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Negro</w:t>
            </w:r>
          </w:p>
        </w:tc>
      </w:tr>
      <w:tr w:rsidR="0002566D" w:rsidTr="00040429">
        <w:trPr>
          <w:trHeight w:val="328"/>
        </w:trPr>
        <w:tc>
          <w:tcPr>
            <w:tcW w:w="709"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475</w:t>
            </w:r>
          </w:p>
        </w:tc>
        <w:tc>
          <w:tcPr>
            <w:tcW w:w="709"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246</w:t>
            </w:r>
          </w:p>
        </w:tc>
        <w:tc>
          <w:tcPr>
            <w:tcW w:w="992"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500 a 575</w:t>
            </w:r>
          </w:p>
        </w:tc>
        <w:tc>
          <w:tcPr>
            <w:tcW w:w="992"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260 a 302</w:t>
            </w:r>
          </w:p>
        </w:tc>
        <w:tc>
          <w:tcPr>
            <w:tcW w:w="1276"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Ultra Alta</w:t>
            </w:r>
          </w:p>
        </w:tc>
        <w:tc>
          <w:tcPr>
            <w:tcW w:w="1559"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Naranja</w:t>
            </w:r>
          </w:p>
        </w:tc>
        <w:tc>
          <w:tcPr>
            <w:tcW w:w="1418" w:type="dxa"/>
            <w:vAlign w:val="center"/>
          </w:tcPr>
          <w:p w:rsidR="00FB6354" w:rsidRPr="00425300" w:rsidRDefault="000B44B1"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Negro</w:t>
            </w:r>
          </w:p>
        </w:tc>
      </w:tr>
      <w:tr w:rsidR="0002566D" w:rsidTr="00040429">
        <w:trPr>
          <w:trHeight w:val="299"/>
        </w:trPr>
        <w:tc>
          <w:tcPr>
            <w:tcW w:w="709"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625</w:t>
            </w:r>
          </w:p>
        </w:tc>
        <w:tc>
          <w:tcPr>
            <w:tcW w:w="709"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329</w:t>
            </w:r>
          </w:p>
        </w:tc>
        <w:tc>
          <w:tcPr>
            <w:tcW w:w="992"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650</w:t>
            </w:r>
          </w:p>
        </w:tc>
        <w:tc>
          <w:tcPr>
            <w:tcW w:w="992"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343</w:t>
            </w:r>
          </w:p>
        </w:tc>
        <w:tc>
          <w:tcPr>
            <w:tcW w:w="1276"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Ultra Alta</w:t>
            </w:r>
          </w:p>
        </w:tc>
        <w:tc>
          <w:tcPr>
            <w:tcW w:w="1559" w:type="dxa"/>
            <w:vAlign w:val="center"/>
          </w:tcPr>
          <w:p w:rsidR="00FB6354" w:rsidRPr="00425300" w:rsidRDefault="00FB6354"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Naranja</w:t>
            </w:r>
          </w:p>
        </w:tc>
        <w:tc>
          <w:tcPr>
            <w:tcW w:w="1418" w:type="dxa"/>
            <w:vAlign w:val="center"/>
          </w:tcPr>
          <w:p w:rsidR="00FB6354" w:rsidRPr="00425300" w:rsidRDefault="000B44B1" w:rsidP="00425300">
            <w:pPr>
              <w:pStyle w:val="Prrafodelista"/>
              <w:spacing w:after="0" w:line="240" w:lineRule="auto"/>
              <w:ind w:left="0"/>
              <w:jc w:val="center"/>
              <w:rPr>
                <w:rFonts w:ascii="Arial" w:hAnsi="Arial" w:cs="Arial"/>
                <w:sz w:val="16"/>
                <w:szCs w:val="16"/>
                <w:lang w:val="es-AR"/>
              </w:rPr>
            </w:pPr>
            <w:r w:rsidRPr="00425300">
              <w:rPr>
                <w:rFonts w:ascii="Arial" w:hAnsi="Arial" w:cs="Arial"/>
                <w:sz w:val="16"/>
                <w:szCs w:val="16"/>
                <w:lang w:val="es-AR"/>
              </w:rPr>
              <w:t>Negro</w:t>
            </w:r>
          </w:p>
        </w:tc>
      </w:tr>
    </w:tbl>
    <w:p w:rsidR="00040429" w:rsidRDefault="00040429" w:rsidP="002F796B">
      <w:pPr>
        <w:pStyle w:val="Prrafodelista"/>
        <w:spacing w:after="0" w:line="480" w:lineRule="auto"/>
        <w:ind w:left="1701"/>
        <w:rPr>
          <w:rFonts w:ascii="Arial" w:hAnsi="Arial" w:cs="Arial"/>
          <w:sz w:val="24"/>
          <w:szCs w:val="24"/>
          <w:lang w:val="es-AR"/>
        </w:rPr>
      </w:pPr>
    </w:p>
    <w:p w:rsidR="00386086" w:rsidRDefault="00DB2AC4" w:rsidP="002F796B">
      <w:pPr>
        <w:pStyle w:val="Prrafodelista"/>
        <w:spacing w:after="0" w:line="480" w:lineRule="auto"/>
        <w:ind w:left="1701"/>
        <w:rPr>
          <w:rFonts w:ascii="Arial" w:hAnsi="Arial" w:cs="Arial"/>
          <w:sz w:val="24"/>
          <w:szCs w:val="24"/>
          <w:lang w:val="es-AR"/>
        </w:rPr>
      </w:pPr>
      <w:r>
        <w:rPr>
          <w:rFonts w:ascii="Arial" w:hAnsi="Arial" w:cs="Arial"/>
          <w:sz w:val="24"/>
          <w:szCs w:val="24"/>
          <w:lang w:val="es-AR"/>
        </w:rPr>
        <w:t>Uno de los principales puntos a tomar en consideración al momento de diseñar e instalar los sistemas de rociadores automáticos es su ubicación y distribución en el área que van a servir.</w:t>
      </w:r>
    </w:p>
    <w:p w:rsidR="00DB2AC4" w:rsidRDefault="00DB2AC4" w:rsidP="002F796B">
      <w:pPr>
        <w:pStyle w:val="Prrafodelista"/>
        <w:spacing w:after="0" w:line="480" w:lineRule="auto"/>
        <w:ind w:left="1701"/>
        <w:rPr>
          <w:rFonts w:ascii="Arial" w:hAnsi="Arial" w:cs="Arial"/>
          <w:sz w:val="24"/>
          <w:szCs w:val="24"/>
          <w:lang w:val="es-AR"/>
        </w:rPr>
      </w:pPr>
      <w:r>
        <w:rPr>
          <w:rFonts w:ascii="Arial" w:hAnsi="Arial" w:cs="Arial"/>
          <w:sz w:val="24"/>
          <w:szCs w:val="24"/>
          <w:lang w:val="es-AR"/>
        </w:rPr>
        <w:t xml:space="preserve">El </w:t>
      </w:r>
      <w:r>
        <w:rPr>
          <w:rFonts w:ascii="Arial" w:hAnsi="Arial" w:cs="Arial"/>
          <w:b/>
          <w:sz w:val="24"/>
          <w:szCs w:val="24"/>
          <w:lang w:val="es-AR"/>
        </w:rPr>
        <w:t xml:space="preserve">área de cobertura de un rociador automático </w:t>
      </w:r>
      <w:r>
        <w:rPr>
          <w:rFonts w:ascii="Arial" w:hAnsi="Arial" w:cs="Arial"/>
          <w:sz w:val="24"/>
          <w:szCs w:val="24"/>
          <w:lang w:val="es-AR"/>
        </w:rPr>
        <w:t xml:space="preserve"> para un sistema de Protección Contra Incendios, está definida por dos longitudes:</w:t>
      </w:r>
    </w:p>
    <w:p w:rsidR="00DB2AC4" w:rsidRDefault="00DB2AC4" w:rsidP="00DB2AC4">
      <w:pPr>
        <w:pStyle w:val="Prrafodelista"/>
        <w:numPr>
          <w:ilvl w:val="0"/>
          <w:numId w:val="31"/>
        </w:numPr>
        <w:spacing w:after="0" w:line="480" w:lineRule="auto"/>
        <w:ind w:left="2127" w:hanging="426"/>
        <w:rPr>
          <w:rFonts w:ascii="Arial" w:hAnsi="Arial" w:cs="Arial"/>
          <w:sz w:val="24"/>
          <w:szCs w:val="24"/>
          <w:lang w:val="es-AR"/>
        </w:rPr>
      </w:pPr>
      <w:r>
        <w:rPr>
          <w:rFonts w:ascii="Arial" w:hAnsi="Arial" w:cs="Arial"/>
          <w:sz w:val="24"/>
          <w:szCs w:val="24"/>
          <w:lang w:val="es-AR"/>
        </w:rPr>
        <w:t>La longitud medida perpendicularmente entre rociadores, o entre la mitad de la longitud entre dos rociadores y la pared u obstrucción que se encuentre en caso de que sea el último rociador el que se está determinando su área de cobertura; como sugerencia se puede escoger entre la distancia más larga ya sea la distancia entre la pared o la distancia entre el próximo rociador.</w:t>
      </w:r>
    </w:p>
    <w:p w:rsidR="00261AFE" w:rsidRDefault="00261AFE" w:rsidP="00261AFE">
      <w:pPr>
        <w:pStyle w:val="Prrafodelista"/>
        <w:spacing w:after="0" w:line="480" w:lineRule="auto"/>
        <w:ind w:left="2127"/>
        <w:rPr>
          <w:rFonts w:ascii="Arial" w:hAnsi="Arial" w:cs="Arial"/>
          <w:sz w:val="24"/>
          <w:szCs w:val="24"/>
          <w:lang w:val="es-AR"/>
        </w:rPr>
      </w:pPr>
    </w:p>
    <w:p w:rsidR="00386086" w:rsidRDefault="00DB2AC4" w:rsidP="00261AFE">
      <w:pPr>
        <w:pStyle w:val="Prrafodelista"/>
        <w:numPr>
          <w:ilvl w:val="0"/>
          <w:numId w:val="31"/>
        </w:numPr>
        <w:spacing w:after="0" w:line="480" w:lineRule="auto"/>
        <w:ind w:left="2127" w:hanging="426"/>
        <w:rPr>
          <w:rFonts w:ascii="Arial" w:hAnsi="Arial" w:cs="Arial"/>
          <w:sz w:val="24"/>
          <w:szCs w:val="24"/>
          <w:lang w:val="es-AR"/>
        </w:rPr>
      </w:pPr>
      <w:r>
        <w:rPr>
          <w:rFonts w:ascii="Arial" w:hAnsi="Arial" w:cs="Arial"/>
          <w:sz w:val="24"/>
          <w:szCs w:val="24"/>
          <w:lang w:val="es-AR"/>
        </w:rPr>
        <w:t>La longitud medida perpendicularmente entre la siguiente l</w:t>
      </w:r>
      <w:r w:rsidR="003B2859">
        <w:rPr>
          <w:rFonts w:ascii="Arial" w:hAnsi="Arial" w:cs="Arial"/>
          <w:sz w:val="24"/>
          <w:szCs w:val="24"/>
          <w:lang w:val="es-AR"/>
        </w:rPr>
        <w:t>ínea de rociadores o la pared u obstrucción que se encuentre del otro lado en caso de que sea la última línea de rociadores instalada; asimismo se escogerá la longitud mayor para determinar su área de cobertura.</w:t>
      </w:r>
    </w:p>
    <w:p w:rsidR="00261AFE" w:rsidRPr="00261AFE" w:rsidRDefault="00261AFE" w:rsidP="00261AFE">
      <w:pPr>
        <w:spacing w:line="480" w:lineRule="auto"/>
        <w:rPr>
          <w:rFonts w:ascii="Arial" w:hAnsi="Arial" w:cs="Arial"/>
          <w:lang w:val="es-AR"/>
        </w:rPr>
      </w:pPr>
    </w:p>
    <w:p w:rsidR="00386086" w:rsidRDefault="003B2859" w:rsidP="002F796B">
      <w:pPr>
        <w:pStyle w:val="Prrafodelista"/>
        <w:spacing w:after="0" w:line="480" w:lineRule="auto"/>
        <w:ind w:left="1701"/>
        <w:rPr>
          <w:rFonts w:ascii="Arial" w:hAnsi="Arial" w:cs="Arial"/>
          <w:sz w:val="24"/>
          <w:szCs w:val="24"/>
          <w:lang w:val="es-AR"/>
        </w:rPr>
      </w:pPr>
      <w:r>
        <w:rPr>
          <w:rFonts w:ascii="Arial" w:hAnsi="Arial" w:cs="Arial"/>
          <w:sz w:val="24"/>
          <w:szCs w:val="24"/>
          <w:lang w:val="es-AR"/>
        </w:rPr>
        <w:t xml:space="preserve">Una vez conocida y establecida cual es la mayor de las distancias en los dos sentidos del plano, se multiplican sus longitudes y </w:t>
      </w:r>
      <w:r w:rsidR="00242AE2">
        <w:rPr>
          <w:rFonts w:ascii="Arial" w:hAnsi="Arial" w:cs="Arial"/>
          <w:sz w:val="24"/>
          <w:szCs w:val="24"/>
          <w:lang w:val="es-AR"/>
        </w:rPr>
        <w:t xml:space="preserve">se </w:t>
      </w:r>
      <w:r>
        <w:rPr>
          <w:rFonts w:ascii="Arial" w:hAnsi="Arial" w:cs="Arial"/>
          <w:sz w:val="24"/>
          <w:szCs w:val="24"/>
          <w:lang w:val="es-AR"/>
        </w:rPr>
        <w:t>t</w:t>
      </w:r>
      <w:r w:rsidR="00242AE2">
        <w:rPr>
          <w:rFonts w:ascii="Arial" w:hAnsi="Arial" w:cs="Arial"/>
          <w:sz w:val="24"/>
          <w:szCs w:val="24"/>
          <w:lang w:val="es-AR"/>
        </w:rPr>
        <w:t>i</w:t>
      </w:r>
      <w:r>
        <w:rPr>
          <w:rFonts w:ascii="Arial" w:hAnsi="Arial" w:cs="Arial"/>
          <w:sz w:val="24"/>
          <w:szCs w:val="24"/>
          <w:lang w:val="es-AR"/>
        </w:rPr>
        <w:t>ene el área de cobertura por rociador.</w:t>
      </w:r>
    </w:p>
    <w:p w:rsidR="00386086" w:rsidRDefault="00A3031A" w:rsidP="002F796B">
      <w:pPr>
        <w:pStyle w:val="Prrafodelista"/>
        <w:spacing w:after="0" w:line="480" w:lineRule="auto"/>
        <w:ind w:left="1701"/>
        <w:rPr>
          <w:rFonts w:ascii="Arial" w:hAnsi="Arial" w:cs="Arial"/>
          <w:sz w:val="24"/>
          <w:szCs w:val="24"/>
          <w:lang w:val="es-AR"/>
        </w:rPr>
      </w:pPr>
      <w:r>
        <w:rPr>
          <w:rFonts w:ascii="Arial" w:hAnsi="Arial" w:cs="Arial"/>
          <w:sz w:val="24"/>
          <w:szCs w:val="24"/>
          <w:lang w:val="es-AR"/>
        </w:rPr>
        <w:t xml:space="preserve">Las áreas de </w:t>
      </w:r>
      <w:r w:rsidR="00261AFE">
        <w:rPr>
          <w:rFonts w:ascii="Arial" w:hAnsi="Arial" w:cs="Arial"/>
          <w:sz w:val="24"/>
          <w:szCs w:val="24"/>
          <w:lang w:val="es-AR"/>
        </w:rPr>
        <w:t>c</w:t>
      </w:r>
      <w:r>
        <w:rPr>
          <w:rFonts w:ascii="Arial" w:hAnsi="Arial" w:cs="Arial"/>
          <w:sz w:val="24"/>
          <w:szCs w:val="24"/>
          <w:lang w:val="es-AR"/>
        </w:rPr>
        <w:t>obertura por rociador se verán afectadas también por el tipo de riesgo según la actividad que se disponga en su interior, pero generalmente se aprueban las siguientes áreas de cobertura por rociador para los diferentes tipos de riesgos:</w:t>
      </w:r>
    </w:p>
    <w:p w:rsidR="00EA42CD" w:rsidRPr="00BE63FE" w:rsidRDefault="00EA42CD" w:rsidP="00242AE2">
      <w:pPr>
        <w:pStyle w:val="Prrafodelista"/>
        <w:spacing w:after="0"/>
        <w:ind w:left="1701"/>
        <w:jc w:val="center"/>
        <w:rPr>
          <w:rFonts w:ascii="Arial" w:hAnsi="Arial" w:cs="Arial"/>
          <w:b/>
          <w:sz w:val="24"/>
          <w:szCs w:val="24"/>
          <w:lang w:val="es-AR"/>
        </w:rPr>
      </w:pPr>
      <w:r w:rsidRPr="00BE63FE">
        <w:rPr>
          <w:rFonts w:ascii="Arial" w:hAnsi="Arial" w:cs="Arial"/>
          <w:b/>
          <w:sz w:val="24"/>
          <w:szCs w:val="24"/>
          <w:lang w:val="es-AR"/>
        </w:rPr>
        <w:t xml:space="preserve">TABLA </w:t>
      </w:r>
      <w:r w:rsidR="006F6614" w:rsidRPr="00BE63FE">
        <w:rPr>
          <w:rFonts w:ascii="Arial" w:hAnsi="Arial" w:cs="Arial"/>
          <w:b/>
          <w:sz w:val="24"/>
          <w:szCs w:val="24"/>
          <w:lang w:val="es-AR"/>
        </w:rPr>
        <w:t>19</w:t>
      </w:r>
    </w:p>
    <w:p w:rsidR="006F6614" w:rsidRPr="00242AE2" w:rsidRDefault="00242AE2" w:rsidP="00242AE2">
      <w:pPr>
        <w:pStyle w:val="Prrafodelista"/>
        <w:spacing w:after="0"/>
        <w:ind w:left="1701"/>
        <w:jc w:val="center"/>
        <w:rPr>
          <w:rFonts w:ascii="Arial" w:hAnsi="Arial" w:cs="Arial"/>
          <w:b/>
          <w:sz w:val="24"/>
          <w:szCs w:val="24"/>
          <w:lang w:val="es-AR"/>
        </w:rPr>
      </w:pPr>
      <w:r w:rsidRPr="00242AE2">
        <w:rPr>
          <w:rFonts w:ascii="Arial" w:hAnsi="Arial" w:cs="Arial"/>
          <w:b/>
          <w:sz w:val="24"/>
          <w:szCs w:val="24"/>
          <w:lang w:val="es-AR"/>
        </w:rPr>
        <w:t>ÁREA DE COBERTURA POR ROCIADOR DE ACUERDO AL TIPO DE RIESGO</w:t>
      </w:r>
    </w:p>
    <w:tbl>
      <w:tblPr>
        <w:tblStyle w:val="Tablaconcuadrcula"/>
        <w:tblW w:w="0" w:type="auto"/>
        <w:tblInd w:w="2757" w:type="dxa"/>
        <w:tblLook w:val="04A0"/>
      </w:tblPr>
      <w:tblGrid>
        <w:gridCol w:w="2017"/>
        <w:gridCol w:w="2404"/>
      </w:tblGrid>
      <w:tr w:rsidR="00EA42CD" w:rsidTr="00261AFE">
        <w:tc>
          <w:tcPr>
            <w:tcW w:w="0" w:type="auto"/>
            <w:vAlign w:val="center"/>
          </w:tcPr>
          <w:p w:rsidR="00EA42CD" w:rsidRPr="00EA42CD" w:rsidRDefault="00EA42CD" w:rsidP="00EA42CD">
            <w:pPr>
              <w:pStyle w:val="Prrafodelista"/>
              <w:spacing w:after="0" w:line="360" w:lineRule="auto"/>
              <w:ind w:left="0"/>
              <w:jc w:val="center"/>
              <w:rPr>
                <w:rFonts w:ascii="Arial" w:hAnsi="Arial" w:cs="Arial"/>
                <w:b/>
                <w:sz w:val="24"/>
                <w:szCs w:val="24"/>
                <w:lang w:val="es-AR"/>
              </w:rPr>
            </w:pPr>
            <w:r w:rsidRPr="00EA42CD">
              <w:rPr>
                <w:rFonts w:ascii="Arial" w:hAnsi="Arial" w:cs="Arial"/>
                <w:b/>
                <w:sz w:val="24"/>
                <w:szCs w:val="24"/>
                <w:lang w:val="es-AR"/>
              </w:rPr>
              <w:t>Tipo de Riesgo</w:t>
            </w:r>
          </w:p>
        </w:tc>
        <w:tc>
          <w:tcPr>
            <w:tcW w:w="0" w:type="auto"/>
            <w:vAlign w:val="center"/>
          </w:tcPr>
          <w:p w:rsidR="00EA42CD" w:rsidRPr="00EA42CD" w:rsidRDefault="00EA42CD" w:rsidP="00EA42CD">
            <w:pPr>
              <w:pStyle w:val="Prrafodelista"/>
              <w:spacing w:after="0" w:line="360" w:lineRule="auto"/>
              <w:ind w:left="0"/>
              <w:jc w:val="center"/>
              <w:rPr>
                <w:rFonts w:ascii="Arial" w:hAnsi="Arial" w:cs="Arial"/>
                <w:b/>
                <w:sz w:val="24"/>
                <w:szCs w:val="24"/>
                <w:lang w:val="es-AR"/>
              </w:rPr>
            </w:pPr>
            <w:r w:rsidRPr="00EA42CD">
              <w:rPr>
                <w:rFonts w:ascii="Arial" w:hAnsi="Arial" w:cs="Arial"/>
                <w:b/>
                <w:sz w:val="24"/>
                <w:szCs w:val="24"/>
                <w:lang w:val="es-AR"/>
              </w:rPr>
              <w:t>Área de Protección</w:t>
            </w:r>
          </w:p>
        </w:tc>
      </w:tr>
      <w:tr w:rsidR="00EA42CD" w:rsidTr="00261AFE">
        <w:tc>
          <w:tcPr>
            <w:tcW w:w="0" w:type="auto"/>
            <w:vAlign w:val="center"/>
          </w:tcPr>
          <w:p w:rsidR="00EA42CD" w:rsidRDefault="00EA42CD" w:rsidP="00EA42CD">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Riesgo Ligero</w:t>
            </w:r>
          </w:p>
        </w:tc>
        <w:tc>
          <w:tcPr>
            <w:tcW w:w="0" w:type="auto"/>
            <w:vAlign w:val="center"/>
          </w:tcPr>
          <w:p w:rsidR="00EA42CD" w:rsidRPr="00EA42CD" w:rsidRDefault="00EA42CD" w:rsidP="00EA42CD">
            <w:pPr>
              <w:pStyle w:val="Prrafodelista"/>
              <w:spacing w:after="0" w:line="360" w:lineRule="auto"/>
              <w:ind w:left="0"/>
              <w:jc w:val="center"/>
              <w:rPr>
                <w:rFonts w:ascii="Arial" w:hAnsi="Arial" w:cs="Arial"/>
                <w:sz w:val="24"/>
                <w:szCs w:val="24"/>
                <w:vertAlign w:val="superscript"/>
                <w:lang w:val="es-AR"/>
              </w:rPr>
            </w:pPr>
            <w:r>
              <w:rPr>
                <w:rFonts w:ascii="Arial" w:hAnsi="Arial" w:cs="Arial"/>
                <w:sz w:val="24"/>
                <w:szCs w:val="24"/>
                <w:lang w:val="es-AR"/>
              </w:rPr>
              <w:t>21 m</w:t>
            </w:r>
            <w:r>
              <w:rPr>
                <w:rFonts w:ascii="Arial" w:hAnsi="Arial" w:cs="Arial"/>
                <w:sz w:val="24"/>
                <w:szCs w:val="24"/>
                <w:vertAlign w:val="superscript"/>
                <w:lang w:val="es-AR"/>
              </w:rPr>
              <w:t>2</w:t>
            </w:r>
          </w:p>
        </w:tc>
      </w:tr>
      <w:tr w:rsidR="00EA42CD" w:rsidTr="00261AFE">
        <w:tc>
          <w:tcPr>
            <w:tcW w:w="0" w:type="auto"/>
            <w:vAlign w:val="center"/>
          </w:tcPr>
          <w:p w:rsidR="00EA42CD" w:rsidRDefault="00EA42CD" w:rsidP="00EA42CD">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Riesgo Ordinario</w:t>
            </w:r>
          </w:p>
        </w:tc>
        <w:tc>
          <w:tcPr>
            <w:tcW w:w="0" w:type="auto"/>
            <w:vAlign w:val="center"/>
          </w:tcPr>
          <w:p w:rsidR="00EA42CD" w:rsidRPr="00EA42CD" w:rsidRDefault="00EA42CD" w:rsidP="00EA42CD">
            <w:pPr>
              <w:pStyle w:val="Prrafodelista"/>
              <w:spacing w:after="0" w:line="360" w:lineRule="auto"/>
              <w:ind w:left="0"/>
              <w:jc w:val="center"/>
              <w:rPr>
                <w:rFonts w:ascii="Arial" w:hAnsi="Arial" w:cs="Arial"/>
                <w:sz w:val="24"/>
                <w:szCs w:val="24"/>
                <w:vertAlign w:val="superscript"/>
                <w:lang w:val="es-AR"/>
              </w:rPr>
            </w:pPr>
            <w:r>
              <w:rPr>
                <w:rFonts w:ascii="Arial" w:hAnsi="Arial" w:cs="Arial"/>
                <w:sz w:val="24"/>
                <w:szCs w:val="24"/>
                <w:lang w:val="es-AR"/>
              </w:rPr>
              <w:t>12 m</w:t>
            </w:r>
            <w:r>
              <w:rPr>
                <w:rFonts w:ascii="Arial" w:hAnsi="Arial" w:cs="Arial"/>
                <w:sz w:val="24"/>
                <w:szCs w:val="24"/>
                <w:vertAlign w:val="superscript"/>
                <w:lang w:val="es-AR"/>
              </w:rPr>
              <w:t>2</w:t>
            </w:r>
          </w:p>
        </w:tc>
      </w:tr>
      <w:tr w:rsidR="00EA42CD" w:rsidTr="00261AFE">
        <w:tc>
          <w:tcPr>
            <w:tcW w:w="0" w:type="auto"/>
            <w:vAlign w:val="center"/>
          </w:tcPr>
          <w:p w:rsidR="00EA42CD" w:rsidRDefault="00EA42CD" w:rsidP="00EA42CD">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Riesgo Extra</w:t>
            </w:r>
          </w:p>
        </w:tc>
        <w:tc>
          <w:tcPr>
            <w:tcW w:w="0" w:type="auto"/>
            <w:vAlign w:val="center"/>
          </w:tcPr>
          <w:p w:rsidR="00EA42CD" w:rsidRPr="00EA42CD" w:rsidRDefault="00EA42CD" w:rsidP="00EA42CD">
            <w:pPr>
              <w:pStyle w:val="Prrafodelista"/>
              <w:spacing w:after="0" w:line="360" w:lineRule="auto"/>
              <w:ind w:left="0"/>
              <w:jc w:val="center"/>
              <w:rPr>
                <w:rFonts w:ascii="Arial" w:hAnsi="Arial" w:cs="Arial"/>
                <w:sz w:val="24"/>
                <w:szCs w:val="24"/>
                <w:vertAlign w:val="superscript"/>
                <w:lang w:val="es-AR"/>
              </w:rPr>
            </w:pPr>
            <w:r>
              <w:rPr>
                <w:rFonts w:ascii="Arial" w:hAnsi="Arial" w:cs="Arial"/>
                <w:sz w:val="24"/>
                <w:szCs w:val="24"/>
                <w:lang w:val="es-AR"/>
              </w:rPr>
              <w:t>9 m</w:t>
            </w:r>
            <w:r>
              <w:rPr>
                <w:rFonts w:ascii="Arial" w:hAnsi="Arial" w:cs="Arial"/>
                <w:sz w:val="24"/>
                <w:szCs w:val="24"/>
                <w:vertAlign w:val="superscript"/>
                <w:lang w:val="es-AR"/>
              </w:rPr>
              <w:t>2</w:t>
            </w:r>
          </w:p>
        </w:tc>
      </w:tr>
    </w:tbl>
    <w:p w:rsidR="00F1254A" w:rsidRDefault="00F1254A" w:rsidP="002F796B">
      <w:pPr>
        <w:pStyle w:val="Prrafodelista"/>
        <w:spacing w:after="0" w:line="480" w:lineRule="auto"/>
        <w:ind w:left="1701"/>
        <w:rPr>
          <w:rFonts w:ascii="Arial" w:hAnsi="Arial" w:cs="Arial"/>
          <w:sz w:val="24"/>
          <w:szCs w:val="24"/>
          <w:lang w:val="es-AR"/>
        </w:rPr>
      </w:pPr>
    </w:p>
    <w:p w:rsidR="00F1254A" w:rsidRDefault="00F1254A" w:rsidP="002F796B">
      <w:pPr>
        <w:pStyle w:val="Prrafodelista"/>
        <w:spacing w:after="0" w:line="480" w:lineRule="auto"/>
        <w:ind w:left="1701"/>
        <w:rPr>
          <w:rFonts w:ascii="Arial" w:hAnsi="Arial" w:cs="Arial"/>
          <w:sz w:val="24"/>
          <w:szCs w:val="24"/>
          <w:lang w:val="es-AR"/>
        </w:rPr>
      </w:pPr>
      <w:r>
        <w:rPr>
          <w:rFonts w:ascii="Arial" w:hAnsi="Arial" w:cs="Arial"/>
          <w:sz w:val="24"/>
          <w:szCs w:val="24"/>
          <w:lang w:val="es-AR"/>
        </w:rPr>
        <w:lastRenderedPageBreak/>
        <w:t>Como regla general se determina que el área máxima a proteger con un rociador automático sea cualquiera su clasificación por el riesgo no deberá de exceder los 21 m</w:t>
      </w:r>
      <w:r>
        <w:rPr>
          <w:rFonts w:ascii="Arial" w:hAnsi="Arial" w:cs="Arial"/>
          <w:sz w:val="24"/>
          <w:szCs w:val="24"/>
          <w:vertAlign w:val="superscript"/>
          <w:lang w:val="es-AR"/>
        </w:rPr>
        <w:t>2</w:t>
      </w:r>
      <w:r>
        <w:rPr>
          <w:rFonts w:ascii="Arial" w:hAnsi="Arial" w:cs="Arial"/>
          <w:sz w:val="24"/>
          <w:szCs w:val="24"/>
          <w:lang w:val="es-AR"/>
        </w:rPr>
        <w:t>.</w:t>
      </w:r>
    </w:p>
    <w:p w:rsidR="00F1254A" w:rsidRDefault="00F1254A" w:rsidP="002F796B">
      <w:pPr>
        <w:pStyle w:val="Prrafodelista"/>
        <w:spacing w:after="0" w:line="480" w:lineRule="auto"/>
        <w:ind w:left="1701"/>
        <w:rPr>
          <w:rFonts w:ascii="Arial" w:hAnsi="Arial" w:cs="Arial"/>
          <w:sz w:val="24"/>
          <w:szCs w:val="24"/>
          <w:lang w:val="es-AR"/>
        </w:rPr>
      </w:pPr>
    </w:p>
    <w:p w:rsidR="00F1254A" w:rsidRDefault="00F1254A" w:rsidP="002F796B">
      <w:pPr>
        <w:pStyle w:val="Prrafodelista"/>
        <w:spacing w:after="0" w:line="480" w:lineRule="auto"/>
        <w:ind w:left="1701"/>
        <w:rPr>
          <w:rFonts w:ascii="Arial" w:hAnsi="Arial" w:cs="Arial"/>
          <w:sz w:val="24"/>
          <w:szCs w:val="24"/>
          <w:lang w:val="es-AR"/>
        </w:rPr>
      </w:pPr>
      <w:r>
        <w:rPr>
          <w:rFonts w:ascii="Arial" w:hAnsi="Arial" w:cs="Arial"/>
          <w:sz w:val="24"/>
          <w:szCs w:val="24"/>
          <w:lang w:val="es-AR"/>
        </w:rPr>
        <w:t xml:space="preserve">La </w:t>
      </w:r>
      <w:r>
        <w:rPr>
          <w:rFonts w:ascii="Arial" w:hAnsi="Arial" w:cs="Arial"/>
          <w:b/>
          <w:sz w:val="24"/>
          <w:szCs w:val="24"/>
          <w:lang w:val="es-AR"/>
        </w:rPr>
        <w:t xml:space="preserve">máxima distancia </w:t>
      </w:r>
      <w:r>
        <w:rPr>
          <w:rFonts w:ascii="Arial" w:hAnsi="Arial" w:cs="Arial"/>
          <w:sz w:val="24"/>
          <w:szCs w:val="24"/>
          <w:lang w:val="es-AR"/>
        </w:rPr>
        <w:t>permitida entre rociadores según la clasificación por el riesgo de la actividad y por el tipo de construcción está dada por la siguiente tabla:</w:t>
      </w:r>
    </w:p>
    <w:p w:rsidR="00F1254A" w:rsidRPr="00BE63FE" w:rsidRDefault="00F1254A" w:rsidP="00242AE2">
      <w:pPr>
        <w:pStyle w:val="Prrafodelista"/>
        <w:spacing w:after="0" w:line="360" w:lineRule="auto"/>
        <w:ind w:left="1701"/>
        <w:jc w:val="center"/>
        <w:rPr>
          <w:rFonts w:ascii="Arial" w:hAnsi="Arial" w:cs="Arial"/>
          <w:b/>
          <w:sz w:val="24"/>
          <w:szCs w:val="24"/>
          <w:lang w:val="es-AR"/>
        </w:rPr>
      </w:pPr>
      <w:r w:rsidRPr="00BE63FE">
        <w:rPr>
          <w:rFonts w:ascii="Arial" w:hAnsi="Arial" w:cs="Arial"/>
          <w:b/>
          <w:sz w:val="24"/>
          <w:szCs w:val="24"/>
          <w:lang w:val="es-AR"/>
        </w:rPr>
        <w:t xml:space="preserve">TABLA </w:t>
      </w:r>
      <w:r w:rsidR="00261AFE" w:rsidRPr="00BE63FE">
        <w:rPr>
          <w:rFonts w:ascii="Arial" w:hAnsi="Arial" w:cs="Arial"/>
          <w:b/>
          <w:sz w:val="24"/>
          <w:szCs w:val="24"/>
          <w:lang w:val="es-AR"/>
        </w:rPr>
        <w:t>20</w:t>
      </w:r>
    </w:p>
    <w:p w:rsidR="00261AFE" w:rsidRPr="00242AE2" w:rsidRDefault="00242AE2" w:rsidP="00242AE2">
      <w:pPr>
        <w:pStyle w:val="Prrafodelista"/>
        <w:spacing w:after="0"/>
        <w:ind w:left="1701"/>
        <w:jc w:val="center"/>
        <w:rPr>
          <w:rFonts w:ascii="Arial" w:hAnsi="Arial" w:cs="Arial"/>
          <w:b/>
          <w:sz w:val="24"/>
          <w:szCs w:val="24"/>
          <w:lang w:val="es-AR"/>
        </w:rPr>
      </w:pPr>
      <w:r w:rsidRPr="00242AE2">
        <w:rPr>
          <w:rFonts w:ascii="Arial" w:hAnsi="Arial" w:cs="Arial"/>
          <w:b/>
          <w:sz w:val="24"/>
          <w:szCs w:val="24"/>
          <w:lang w:val="es-AR"/>
        </w:rPr>
        <w:t>MÁXIMA DISTANCIA ENTRE ROCIADORES DE ACUERDO AL TIPO DE RIESGO</w:t>
      </w:r>
    </w:p>
    <w:tbl>
      <w:tblPr>
        <w:tblStyle w:val="Tablaconcuadrcula"/>
        <w:tblW w:w="0" w:type="auto"/>
        <w:tblInd w:w="2817" w:type="dxa"/>
        <w:tblLook w:val="04A0"/>
      </w:tblPr>
      <w:tblGrid>
        <w:gridCol w:w="2017"/>
        <w:gridCol w:w="2404"/>
      </w:tblGrid>
      <w:tr w:rsidR="00F1254A" w:rsidTr="00261AFE">
        <w:tc>
          <w:tcPr>
            <w:tcW w:w="0" w:type="auto"/>
            <w:vAlign w:val="center"/>
          </w:tcPr>
          <w:p w:rsidR="00F1254A" w:rsidRPr="00EA42CD" w:rsidRDefault="00F1254A" w:rsidP="00B17C61">
            <w:pPr>
              <w:pStyle w:val="Prrafodelista"/>
              <w:spacing w:after="0" w:line="360" w:lineRule="auto"/>
              <w:ind w:left="0"/>
              <w:jc w:val="center"/>
              <w:rPr>
                <w:rFonts w:ascii="Arial" w:hAnsi="Arial" w:cs="Arial"/>
                <w:b/>
                <w:sz w:val="24"/>
                <w:szCs w:val="24"/>
                <w:lang w:val="es-AR"/>
              </w:rPr>
            </w:pPr>
            <w:r w:rsidRPr="00EA42CD">
              <w:rPr>
                <w:rFonts w:ascii="Arial" w:hAnsi="Arial" w:cs="Arial"/>
                <w:b/>
                <w:sz w:val="24"/>
                <w:szCs w:val="24"/>
                <w:lang w:val="es-AR"/>
              </w:rPr>
              <w:t>Tipo de Riesgo</w:t>
            </w:r>
          </w:p>
        </w:tc>
        <w:tc>
          <w:tcPr>
            <w:tcW w:w="0" w:type="auto"/>
            <w:vAlign w:val="center"/>
          </w:tcPr>
          <w:p w:rsidR="00F1254A" w:rsidRPr="00EA42CD" w:rsidRDefault="00F1254A" w:rsidP="00B17C61">
            <w:pPr>
              <w:pStyle w:val="Prrafodelista"/>
              <w:spacing w:after="0" w:line="360" w:lineRule="auto"/>
              <w:ind w:left="0"/>
              <w:jc w:val="center"/>
              <w:rPr>
                <w:rFonts w:ascii="Arial" w:hAnsi="Arial" w:cs="Arial"/>
                <w:b/>
                <w:sz w:val="24"/>
                <w:szCs w:val="24"/>
                <w:lang w:val="es-AR"/>
              </w:rPr>
            </w:pPr>
            <w:r w:rsidRPr="00EA42CD">
              <w:rPr>
                <w:rFonts w:ascii="Arial" w:hAnsi="Arial" w:cs="Arial"/>
                <w:b/>
                <w:sz w:val="24"/>
                <w:szCs w:val="24"/>
                <w:lang w:val="es-AR"/>
              </w:rPr>
              <w:t>Área de Protección</w:t>
            </w:r>
          </w:p>
        </w:tc>
      </w:tr>
      <w:tr w:rsidR="00F1254A" w:rsidTr="00261AFE">
        <w:tc>
          <w:tcPr>
            <w:tcW w:w="0" w:type="auto"/>
            <w:vAlign w:val="center"/>
          </w:tcPr>
          <w:p w:rsidR="00F1254A" w:rsidRDefault="00F1254A" w:rsidP="00B17C61">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Riesgo Ligero</w:t>
            </w:r>
          </w:p>
        </w:tc>
        <w:tc>
          <w:tcPr>
            <w:tcW w:w="0" w:type="auto"/>
            <w:vAlign w:val="center"/>
          </w:tcPr>
          <w:p w:rsidR="00F1254A" w:rsidRPr="00EA42CD" w:rsidRDefault="00F1254A" w:rsidP="00B17C61">
            <w:pPr>
              <w:pStyle w:val="Prrafodelista"/>
              <w:spacing w:after="0" w:line="360" w:lineRule="auto"/>
              <w:ind w:left="0"/>
              <w:jc w:val="center"/>
              <w:rPr>
                <w:rFonts w:ascii="Arial" w:hAnsi="Arial" w:cs="Arial"/>
                <w:sz w:val="24"/>
                <w:szCs w:val="24"/>
                <w:vertAlign w:val="superscript"/>
                <w:lang w:val="es-AR"/>
              </w:rPr>
            </w:pPr>
            <w:r>
              <w:rPr>
                <w:rFonts w:ascii="Arial" w:hAnsi="Arial" w:cs="Arial"/>
                <w:sz w:val="24"/>
                <w:szCs w:val="24"/>
                <w:lang w:val="es-AR"/>
              </w:rPr>
              <w:t>4.6 m</w:t>
            </w:r>
          </w:p>
        </w:tc>
      </w:tr>
      <w:tr w:rsidR="00F1254A" w:rsidTr="00261AFE">
        <w:tc>
          <w:tcPr>
            <w:tcW w:w="0" w:type="auto"/>
            <w:vAlign w:val="center"/>
          </w:tcPr>
          <w:p w:rsidR="00F1254A" w:rsidRDefault="00F1254A" w:rsidP="00B17C61">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Riesgo Ordinario</w:t>
            </w:r>
          </w:p>
        </w:tc>
        <w:tc>
          <w:tcPr>
            <w:tcW w:w="0" w:type="auto"/>
            <w:vAlign w:val="center"/>
          </w:tcPr>
          <w:p w:rsidR="00F1254A" w:rsidRPr="00EA42CD" w:rsidRDefault="00F1254A" w:rsidP="00B17C61">
            <w:pPr>
              <w:pStyle w:val="Prrafodelista"/>
              <w:spacing w:after="0" w:line="360" w:lineRule="auto"/>
              <w:ind w:left="0"/>
              <w:jc w:val="center"/>
              <w:rPr>
                <w:rFonts w:ascii="Arial" w:hAnsi="Arial" w:cs="Arial"/>
                <w:sz w:val="24"/>
                <w:szCs w:val="24"/>
                <w:vertAlign w:val="superscript"/>
                <w:lang w:val="es-AR"/>
              </w:rPr>
            </w:pPr>
            <w:r>
              <w:rPr>
                <w:rFonts w:ascii="Arial" w:hAnsi="Arial" w:cs="Arial"/>
                <w:sz w:val="24"/>
                <w:szCs w:val="24"/>
                <w:lang w:val="es-AR"/>
              </w:rPr>
              <w:t>4.0 m</w:t>
            </w:r>
          </w:p>
        </w:tc>
      </w:tr>
      <w:tr w:rsidR="00F1254A" w:rsidTr="00261AFE">
        <w:tc>
          <w:tcPr>
            <w:tcW w:w="0" w:type="auto"/>
            <w:vAlign w:val="center"/>
          </w:tcPr>
          <w:p w:rsidR="00F1254A" w:rsidRDefault="00F1254A" w:rsidP="00B17C61">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Riesgo Extra</w:t>
            </w:r>
          </w:p>
        </w:tc>
        <w:tc>
          <w:tcPr>
            <w:tcW w:w="0" w:type="auto"/>
            <w:vAlign w:val="center"/>
          </w:tcPr>
          <w:p w:rsidR="00F1254A" w:rsidRPr="00EA42CD" w:rsidRDefault="00F1254A" w:rsidP="00B17C61">
            <w:pPr>
              <w:pStyle w:val="Prrafodelista"/>
              <w:spacing w:after="0" w:line="360" w:lineRule="auto"/>
              <w:ind w:left="0"/>
              <w:jc w:val="center"/>
              <w:rPr>
                <w:rFonts w:ascii="Arial" w:hAnsi="Arial" w:cs="Arial"/>
                <w:sz w:val="24"/>
                <w:szCs w:val="24"/>
                <w:vertAlign w:val="superscript"/>
                <w:lang w:val="es-AR"/>
              </w:rPr>
            </w:pPr>
            <w:r>
              <w:rPr>
                <w:rFonts w:ascii="Arial" w:hAnsi="Arial" w:cs="Arial"/>
                <w:sz w:val="24"/>
                <w:szCs w:val="24"/>
                <w:lang w:val="es-AR"/>
              </w:rPr>
              <w:t>3.7 m</w:t>
            </w:r>
          </w:p>
        </w:tc>
      </w:tr>
    </w:tbl>
    <w:p w:rsidR="00F1254A" w:rsidRDefault="00F1254A" w:rsidP="002F796B">
      <w:pPr>
        <w:pStyle w:val="Prrafodelista"/>
        <w:spacing w:after="0" w:line="480" w:lineRule="auto"/>
        <w:ind w:left="1701"/>
        <w:rPr>
          <w:rFonts w:ascii="Arial" w:hAnsi="Arial" w:cs="Arial"/>
          <w:sz w:val="24"/>
          <w:szCs w:val="24"/>
          <w:lang w:val="es-AR"/>
        </w:rPr>
      </w:pPr>
    </w:p>
    <w:p w:rsidR="00B17C61" w:rsidRPr="00182471" w:rsidRDefault="00D04102" w:rsidP="00182471">
      <w:pPr>
        <w:pStyle w:val="Prrafodelista"/>
        <w:spacing w:after="0" w:line="480" w:lineRule="auto"/>
        <w:ind w:left="1701"/>
        <w:rPr>
          <w:rFonts w:ascii="Arial" w:hAnsi="Arial" w:cs="Arial"/>
          <w:sz w:val="24"/>
          <w:szCs w:val="24"/>
          <w:lang w:val="es-AR"/>
        </w:rPr>
      </w:pPr>
      <w:r>
        <w:rPr>
          <w:rFonts w:ascii="Arial" w:hAnsi="Arial" w:cs="Arial"/>
          <w:sz w:val="24"/>
          <w:szCs w:val="24"/>
          <w:lang w:val="es-AR"/>
        </w:rPr>
        <w:t xml:space="preserve">Como regla general se determina que </w:t>
      </w:r>
      <w:r w:rsidR="00B17C61">
        <w:rPr>
          <w:rFonts w:ascii="Arial" w:hAnsi="Arial" w:cs="Arial"/>
          <w:sz w:val="24"/>
          <w:szCs w:val="24"/>
          <w:lang w:val="es-AR"/>
        </w:rPr>
        <w:t>la distancia</w:t>
      </w:r>
      <w:r>
        <w:rPr>
          <w:rFonts w:ascii="Arial" w:hAnsi="Arial" w:cs="Arial"/>
          <w:sz w:val="24"/>
          <w:szCs w:val="24"/>
          <w:lang w:val="es-AR"/>
        </w:rPr>
        <w:t xml:space="preserve"> máxima </w:t>
      </w:r>
      <w:r w:rsidR="00B17C61">
        <w:rPr>
          <w:rFonts w:ascii="Arial" w:hAnsi="Arial" w:cs="Arial"/>
          <w:sz w:val="24"/>
          <w:szCs w:val="24"/>
          <w:lang w:val="es-AR"/>
        </w:rPr>
        <w:t xml:space="preserve">de separación entre </w:t>
      </w:r>
      <w:r>
        <w:rPr>
          <w:rFonts w:ascii="Arial" w:hAnsi="Arial" w:cs="Arial"/>
          <w:sz w:val="24"/>
          <w:szCs w:val="24"/>
          <w:lang w:val="es-AR"/>
        </w:rPr>
        <w:t>rociador</w:t>
      </w:r>
      <w:r w:rsidR="00B17C61">
        <w:rPr>
          <w:rFonts w:ascii="Arial" w:hAnsi="Arial" w:cs="Arial"/>
          <w:sz w:val="24"/>
          <w:szCs w:val="24"/>
          <w:lang w:val="es-AR"/>
        </w:rPr>
        <w:t>es</w:t>
      </w:r>
      <w:r>
        <w:rPr>
          <w:rFonts w:ascii="Arial" w:hAnsi="Arial" w:cs="Arial"/>
          <w:sz w:val="24"/>
          <w:szCs w:val="24"/>
          <w:lang w:val="es-AR"/>
        </w:rPr>
        <w:t xml:space="preserve"> automático</w:t>
      </w:r>
      <w:r w:rsidR="00B17C61">
        <w:rPr>
          <w:rFonts w:ascii="Arial" w:hAnsi="Arial" w:cs="Arial"/>
          <w:sz w:val="24"/>
          <w:szCs w:val="24"/>
          <w:lang w:val="es-AR"/>
        </w:rPr>
        <w:t>s no deberá exceder los 4.6 metros de longitud</w:t>
      </w:r>
      <w:r>
        <w:rPr>
          <w:rFonts w:ascii="Arial" w:hAnsi="Arial" w:cs="Arial"/>
          <w:sz w:val="24"/>
          <w:szCs w:val="24"/>
          <w:lang w:val="es-AR"/>
        </w:rPr>
        <w:t xml:space="preserve"> sea cualquiera su clasificación por el riesgo</w:t>
      </w:r>
      <w:r w:rsidR="00B17C61">
        <w:rPr>
          <w:rFonts w:ascii="Arial" w:hAnsi="Arial" w:cs="Arial"/>
          <w:sz w:val="24"/>
          <w:szCs w:val="24"/>
          <w:lang w:val="es-AR"/>
        </w:rPr>
        <w:t xml:space="preserve"> o para cualquier tipo de edificación.</w:t>
      </w:r>
    </w:p>
    <w:p w:rsidR="00B17C61" w:rsidRPr="00B17C61" w:rsidRDefault="00B17C61" w:rsidP="00D04102">
      <w:pPr>
        <w:pStyle w:val="Prrafodelista"/>
        <w:spacing w:after="0" w:line="480" w:lineRule="auto"/>
        <w:ind w:left="1701"/>
        <w:rPr>
          <w:rFonts w:ascii="Arial" w:hAnsi="Arial" w:cs="Arial"/>
          <w:sz w:val="24"/>
          <w:szCs w:val="24"/>
          <w:lang w:val="es-AR"/>
        </w:rPr>
      </w:pPr>
      <w:r>
        <w:rPr>
          <w:rFonts w:ascii="Arial" w:hAnsi="Arial" w:cs="Arial"/>
          <w:sz w:val="24"/>
          <w:szCs w:val="24"/>
          <w:lang w:val="es-AR"/>
        </w:rPr>
        <w:t xml:space="preserve">La </w:t>
      </w:r>
      <w:r>
        <w:rPr>
          <w:rFonts w:ascii="Arial" w:hAnsi="Arial" w:cs="Arial"/>
          <w:b/>
          <w:sz w:val="24"/>
          <w:szCs w:val="24"/>
          <w:lang w:val="es-AR"/>
        </w:rPr>
        <w:t xml:space="preserve">mínima distancia </w:t>
      </w:r>
      <w:r>
        <w:rPr>
          <w:rFonts w:ascii="Arial" w:hAnsi="Arial" w:cs="Arial"/>
          <w:sz w:val="24"/>
          <w:szCs w:val="24"/>
          <w:lang w:val="es-AR"/>
        </w:rPr>
        <w:t xml:space="preserve">permitida entre rociadores automáticos cualquiera sea la clasificación por el riesgo de la actividad o por el tipo de construcción que se está diseñando no deberá ser menor de 2 metros de separación. Esta distancia mínima se debe a que en caso de que se produzca la ignición de un </w:t>
      </w:r>
      <w:r>
        <w:rPr>
          <w:rFonts w:ascii="Arial" w:hAnsi="Arial" w:cs="Arial"/>
          <w:sz w:val="24"/>
          <w:szCs w:val="24"/>
          <w:lang w:val="es-AR"/>
        </w:rPr>
        <w:lastRenderedPageBreak/>
        <w:t>fuego sólo en un determinado punto, se activará por efectos de transmisión de calor un solo rociador, este a su vez debido al diseño de distribución de agua del rociador, emitirá agua de tal manera que se formará una especie de hongo con el agua que sale del dispositivo del rociador y al estar muy cerca podría el agua emitida por el primer rociador activado mojar el bulbo del rociador más cercano y enfriarlo, por lo que no podría entrar en funcionamiento ya que la temperatura en el bulbo disminuiría y no reventaría su dispositivo de activación.</w:t>
      </w:r>
    </w:p>
    <w:p w:rsidR="002F796B" w:rsidRPr="00EA744B" w:rsidRDefault="002F796B" w:rsidP="00EA744B">
      <w:pPr>
        <w:spacing w:line="480" w:lineRule="auto"/>
        <w:rPr>
          <w:rFonts w:ascii="Arial" w:hAnsi="Arial" w:cs="Arial"/>
          <w:lang w:val="es-AR"/>
        </w:rPr>
      </w:pPr>
    </w:p>
    <w:p w:rsidR="00744B72" w:rsidRDefault="00744B72" w:rsidP="003E2A25">
      <w:pPr>
        <w:pStyle w:val="Prrafodelista"/>
        <w:numPr>
          <w:ilvl w:val="2"/>
          <w:numId w:val="14"/>
        </w:numPr>
        <w:spacing w:after="0" w:line="480" w:lineRule="auto"/>
        <w:ind w:left="1701" w:hanging="708"/>
        <w:rPr>
          <w:rFonts w:ascii="Arial" w:hAnsi="Arial" w:cs="Arial"/>
          <w:b/>
          <w:sz w:val="24"/>
          <w:szCs w:val="24"/>
          <w:lang w:val="es-AR"/>
        </w:rPr>
      </w:pPr>
      <w:r>
        <w:rPr>
          <w:rFonts w:ascii="Arial" w:hAnsi="Arial" w:cs="Arial"/>
          <w:b/>
          <w:sz w:val="24"/>
          <w:szCs w:val="24"/>
          <w:lang w:val="es-AR"/>
        </w:rPr>
        <w:t>Métodos de cálculo para su Instalación</w:t>
      </w:r>
    </w:p>
    <w:p w:rsidR="003E2A25" w:rsidRDefault="003E2A25" w:rsidP="00182471">
      <w:pPr>
        <w:pStyle w:val="Prrafodelista"/>
        <w:spacing w:after="0" w:line="480" w:lineRule="auto"/>
        <w:ind w:left="1701"/>
        <w:rPr>
          <w:rFonts w:ascii="Arial" w:hAnsi="Arial" w:cs="Arial"/>
          <w:sz w:val="24"/>
          <w:szCs w:val="24"/>
          <w:lang w:val="es-AR"/>
        </w:rPr>
      </w:pPr>
      <w:r>
        <w:rPr>
          <w:rFonts w:ascii="Arial" w:hAnsi="Arial" w:cs="Arial"/>
          <w:sz w:val="24"/>
          <w:szCs w:val="24"/>
          <w:lang w:val="es-AR"/>
        </w:rPr>
        <w:t>Existen varios métodos para el cálculo de los caudales necesarios en un Sistema de Rociadores Automáticos pero el más confiable y más usado es aquel que involucra los cálculos hidráulicos pues en este método se tiene muy en cuenta todos los aspectos como presión y caudal.</w:t>
      </w:r>
    </w:p>
    <w:p w:rsidR="00242AE2" w:rsidRPr="00242AE2" w:rsidRDefault="00242AE2" w:rsidP="00182471">
      <w:pPr>
        <w:pStyle w:val="Prrafodelista"/>
        <w:spacing w:after="0" w:line="480" w:lineRule="auto"/>
        <w:ind w:left="1701"/>
        <w:rPr>
          <w:rFonts w:ascii="Arial" w:hAnsi="Arial" w:cs="Arial"/>
          <w:lang w:val="es-AR"/>
        </w:rPr>
      </w:pPr>
    </w:p>
    <w:p w:rsidR="00744B72" w:rsidRDefault="00744B72" w:rsidP="003E2A25">
      <w:pPr>
        <w:pStyle w:val="Prrafodelista"/>
        <w:numPr>
          <w:ilvl w:val="3"/>
          <w:numId w:val="14"/>
        </w:numPr>
        <w:spacing w:after="0" w:line="480" w:lineRule="auto"/>
        <w:ind w:left="2694" w:hanging="993"/>
        <w:rPr>
          <w:rFonts w:ascii="Arial" w:hAnsi="Arial" w:cs="Arial"/>
          <w:b/>
          <w:sz w:val="24"/>
          <w:szCs w:val="24"/>
          <w:lang w:val="es-AR"/>
        </w:rPr>
      </w:pPr>
      <w:r>
        <w:rPr>
          <w:rFonts w:ascii="Arial" w:hAnsi="Arial" w:cs="Arial"/>
          <w:b/>
          <w:sz w:val="24"/>
          <w:szCs w:val="24"/>
          <w:lang w:val="es-AR"/>
        </w:rPr>
        <w:t>Método Hidráulico</w:t>
      </w:r>
    </w:p>
    <w:p w:rsidR="003E2A25" w:rsidRDefault="003E2A25" w:rsidP="003E2A25">
      <w:pPr>
        <w:pStyle w:val="Prrafodelista"/>
        <w:spacing w:after="0" w:line="480" w:lineRule="auto"/>
        <w:ind w:left="2694"/>
        <w:rPr>
          <w:rFonts w:ascii="Arial" w:hAnsi="Arial" w:cs="Arial"/>
          <w:sz w:val="24"/>
          <w:szCs w:val="24"/>
          <w:lang w:val="es-AR"/>
        </w:rPr>
      </w:pPr>
      <w:r>
        <w:rPr>
          <w:rFonts w:ascii="Arial" w:hAnsi="Arial" w:cs="Arial"/>
          <w:sz w:val="24"/>
          <w:szCs w:val="24"/>
          <w:lang w:val="es-AR"/>
        </w:rPr>
        <w:t xml:space="preserve">Este método se basa en cálculos hidráulicos, lo que lo hace muy confiable. Para partir con el cálculo </w:t>
      </w:r>
      <w:r>
        <w:rPr>
          <w:rFonts w:ascii="Arial" w:hAnsi="Arial" w:cs="Arial"/>
          <w:sz w:val="24"/>
          <w:szCs w:val="24"/>
          <w:lang w:val="es-AR"/>
        </w:rPr>
        <w:lastRenderedPageBreak/>
        <w:t>hidráulico se debe tener en cuenta consideraciones de diseño ya previamente establecidas como:</w:t>
      </w:r>
    </w:p>
    <w:p w:rsidR="003E2A25" w:rsidRDefault="003E2A25" w:rsidP="003E2A25">
      <w:pPr>
        <w:pStyle w:val="Prrafodelista"/>
        <w:numPr>
          <w:ilvl w:val="0"/>
          <w:numId w:val="32"/>
        </w:numPr>
        <w:spacing w:after="0" w:line="480" w:lineRule="auto"/>
        <w:ind w:left="3119" w:hanging="425"/>
        <w:rPr>
          <w:rFonts w:ascii="Arial" w:hAnsi="Arial" w:cs="Arial"/>
          <w:sz w:val="24"/>
          <w:szCs w:val="24"/>
          <w:lang w:val="es-AR"/>
        </w:rPr>
      </w:pPr>
      <w:r>
        <w:rPr>
          <w:rFonts w:ascii="Arial" w:hAnsi="Arial" w:cs="Arial"/>
          <w:sz w:val="24"/>
          <w:szCs w:val="24"/>
          <w:lang w:val="es-AR"/>
        </w:rPr>
        <w:t>Tipo de Edificación.</w:t>
      </w:r>
    </w:p>
    <w:p w:rsidR="003E2A25" w:rsidRDefault="003E2A25" w:rsidP="003E2A25">
      <w:pPr>
        <w:pStyle w:val="Prrafodelista"/>
        <w:numPr>
          <w:ilvl w:val="0"/>
          <w:numId w:val="32"/>
        </w:numPr>
        <w:spacing w:after="0" w:line="480" w:lineRule="auto"/>
        <w:ind w:left="3119" w:hanging="425"/>
        <w:rPr>
          <w:rFonts w:ascii="Arial" w:hAnsi="Arial" w:cs="Arial"/>
          <w:sz w:val="24"/>
          <w:szCs w:val="24"/>
          <w:lang w:val="es-AR"/>
        </w:rPr>
      </w:pPr>
      <w:r>
        <w:rPr>
          <w:rFonts w:ascii="Arial" w:hAnsi="Arial" w:cs="Arial"/>
          <w:sz w:val="24"/>
          <w:szCs w:val="24"/>
          <w:lang w:val="es-AR"/>
        </w:rPr>
        <w:t>Actividad a realizar por dicha edificación.</w:t>
      </w:r>
    </w:p>
    <w:p w:rsidR="003E2A25" w:rsidRDefault="003E2A25" w:rsidP="003E2A25">
      <w:pPr>
        <w:pStyle w:val="Prrafodelista"/>
        <w:numPr>
          <w:ilvl w:val="0"/>
          <w:numId w:val="32"/>
        </w:numPr>
        <w:spacing w:after="0" w:line="480" w:lineRule="auto"/>
        <w:ind w:left="3119" w:hanging="425"/>
        <w:rPr>
          <w:rFonts w:ascii="Arial" w:hAnsi="Arial" w:cs="Arial"/>
          <w:sz w:val="24"/>
          <w:szCs w:val="24"/>
          <w:lang w:val="es-AR"/>
        </w:rPr>
      </w:pPr>
      <w:r>
        <w:rPr>
          <w:rFonts w:ascii="Arial" w:hAnsi="Arial" w:cs="Arial"/>
          <w:sz w:val="24"/>
          <w:szCs w:val="24"/>
          <w:lang w:val="es-AR"/>
        </w:rPr>
        <w:t>Clase de ocupación por cada área de trabajo.</w:t>
      </w:r>
    </w:p>
    <w:p w:rsidR="003E2A25" w:rsidRDefault="003E2A25" w:rsidP="003E2A25">
      <w:pPr>
        <w:pStyle w:val="Prrafodelista"/>
        <w:numPr>
          <w:ilvl w:val="0"/>
          <w:numId w:val="32"/>
        </w:numPr>
        <w:spacing w:after="0" w:line="480" w:lineRule="auto"/>
        <w:ind w:left="3119" w:hanging="425"/>
        <w:rPr>
          <w:rFonts w:ascii="Arial" w:hAnsi="Arial" w:cs="Arial"/>
          <w:sz w:val="24"/>
          <w:szCs w:val="24"/>
          <w:lang w:val="es-AR"/>
        </w:rPr>
      </w:pPr>
      <w:r>
        <w:rPr>
          <w:rFonts w:ascii="Arial" w:hAnsi="Arial" w:cs="Arial"/>
          <w:sz w:val="24"/>
          <w:szCs w:val="24"/>
          <w:lang w:val="es-AR"/>
        </w:rPr>
        <w:t>Tipo de Sistema de Rociadores Automáticos a utilizar.</w:t>
      </w:r>
    </w:p>
    <w:p w:rsidR="003E2A25" w:rsidRDefault="003E2A25" w:rsidP="003E2A25">
      <w:pPr>
        <w:pStyle w:val="Prrafodelista"/>
        <w:numPr>
          <w:ilvl w:val="0"/>
          <w:numId w:val="32"/>
        </w:numPr>
        <w:spacing w:after="0" w:line="480" w:lineRule="auto"/>
        <w:ind w:left="3119" w:hanging="425"/>
        <w:rPr>
          <w:rFonts w:ascii="Arial" w:hAnsi="Arial" w:cs="Arial"/>
          <w:sz w:val="24"/>
          <w:szCs w:val="24"/>
          <w:lang w:val="es-AR"/>
        </w:rPr>
      </w:pPr>
      <w:r>
        <w:rPr>
          <w:rFonts w:ascii="Arial" w:hAnsi="Arial" w:cs="Arial"/>
          <w:sz w:val="24"/>
          <w:szCs w:val="24"/>
          <w:lang w:val="es-AR"/>
        </w:rPr>
        <w:t>Marca, tipo, modelo y factor K del tipo de Rociador Automático a usar en cada área.</w:t>
      </w:r>
    </w:p>
    <w:p w:rsidR="003E2A25" w:rsidRDefault="003E2A25" w:rsidP="003E2A25">
      <w:pPr>
        <w:pStyle w:val="Prrafodelista"/>
        <w:numPr>
          <w:ilvl w:val="0"/>
          <w:numId w:val="32"/>
        </w:numPr>
        <w:spacing w:after="0" w:line="480" w:lineRule="auto"/>
        <w:ind w:left="3119" w:hanging="425"/>
        <w:rPr>
          <w:rFonts w:ascii="Arial" w:hAnsi="Arial" w:cs="Arial"/>
          <w:sz w:val="24"/>
          <w:szCs w:val="24"/>
          <w:lang w:val="es-AR"/>
        </w:rPr>
      </w:pPr>
      <w:r>
        <w:rPr>
          <w:rFonts w:ascii="Arial" w:hAnsi="Arial" w:cs="Arial"/>
          <w:sz w:val="24"/>
          <w:szCs w:val="24"/>
          <w:lang w:val="es-AR"/>
        </w:rPr>
        <w:t>Temperatura de activación del Rociador Automático.</w:t>
      </w:r>
    </w:p>
    <w:p w:rsidR="003E2A25" w:rsidRDefault="003E2A25" w:rsidP="003E2A25">
      <w:pPr>
        <w:pStyle w:val="Prrafodelista"/>
        <w:numPr>
          <w:ilvl w:val="0"/>
          <w:numId w:val="32"/>
        </w:numPr>
        <w:spacing w:after="0" w:line="480" w:lineRule="auto"/>
        <w:ind w:left="3119" w:hanging="425"/>
        <w:rPr>
          <w:rFonts w:ascii="Arial" w:hAnsi="Arial" w:cs="Arial"/>
          <w:sz w:val="24"/>
          <w:szCs w:val="24"/>
          <w:lang w:val="es-AR"/>
        </w:rPr>
      </w:pPr>
      <w:r>
        <w:rPr>
          <w:rFonts w:ascii="Arial" w:hAnsi="Arial" w:cs="Arial"/>
          <w:sz w:val="24"/>
          <w:szCs w:val="24"/>
          <w:lang w:val="es-AR"/>
        </w:rPr>
        <w:t>Área total protegida por el Sistema de Rociadores Automáticos.</w:t>
      </w:r>
    </w:p>
    <w:p w:rsidR="003E2A25" w:rsidRDefault="003E2A25" w:rsidP="003E2A25">
      <w:pPr>
        <w:pStyle w:val="Prrafodelista"/>
        <w:numPr>
          <w:ilvl w:val="0"/>
          <w:numId w:val="32"/>
        </w:numPr>
        <w:spacing w:after="0" w:line="480" w:lineRule="auto"/>
        <w:ind w:left="3119" w:hanging="425"/>
        <w:rPr>
          <w:rFonts w:ascii="Arial" w:hAnsi="Arial" w:cs="Arial"/>
          <w:sz w:val="24"/>
          <w:szCs w:val="24"/>
          <w:lang w:val="es-AR"/>
        </w:rPr>
      </w:pPr>
      <w:r>
        <w:rPr>
          <w:rFonts w:ascii="Arial" w:hAnsi="Arial" w:cs="Arial"/>
          <w:sz w:val="24"/>
          <w:szCs w:val="24"/>
          <w:lang w:val="es-AR"/>
        </w:rPr>
        <w:t>Área máxima de protección por Rociador Automático.</w:t>
      </w:r>
    </w:p>
    <w:p w:rsidR="003E2A25" w:rsidRDefault="003E2A25" w:rsidP="003E2A25">
      <w:pPr>
        <w:pStyle w:val="Prrafodelista"/>
        <w:numPr>
          <w:ilvl w:val="0"/>
          <w:numId w:val="32"/>
        </w:numPr>
        <w:spacing w:after="0" w:line="480" w:lineRule="auto"/>
        <w:ind w:left="3119" w:hanging="425"/>
        <w:rPr>
          <w:rFonts w:ascii="Arial" w:hAnsi="Arial" w:cs="Arial"/>
          <w:sz w:val="24"/>
          <w:szCs w:val="24"/>
          <w:lang w:val="es-AR"/>
        </w:rPr>
      </w:pPr>
      <w:r>
        <w:rPr>
          <w:rFonts w:ascii="Arial" w:hAnsi="Arial" w:cs="Arial"/>
          <w:sz w:val="24"/>
          <w:szCs w:val="24"/>
          <w:lang w:val="es-AR"/>
        </w:rPr>
        <w:t>Máximo número de Rociadores funcionando simultáneamente.</w:t>
      </w:r>
    </w:p>
    <w:p w:rsidR="003E2A25" w:rsidRDefault="003E2A25" w:rsidP="003E2A25">
      <w:pPr>
        <w:pStyle w:val="Prrafodelista"/>
        <w:numPr>
          <w:ilvl w:val="0"/>
          <w:numId w:val="32"/>
        </w:numPr>
        <w:spacing w:after="0" w:line="480" w:lineRule="auto"/>
        <w:ind w:left="3119" w:hanging="425"/>
        <w:rPr>
          <w:rFonts w:ascii="Arial" w:hAnsi="Arial" w:cs="Arial"/>
          <w:sz w:val="24"/>
          <w:szCs w:val="24"/>
          <w:lang w:val="es-AR"/>
        </w:rPr>
      </w:pPr>
      <w:r>
        <w:rPr>
          <w:rFonts w:ascii="Arial" w:hAnsi="Arial" w:cs="Arial"/>
          <w:sz w:val="24"/>
          <w:szCs w:val="24"/>
          <w:lang w:val="es-AR"/>
        </w:rPr>
        <w:t>Características físicas y restricciones de las ubicaciones de los Rociadores Automáticos.</w:t>
      </w:r>
    </w:p>
    <w:p w:rsidR="003E2A25" w:rsidRDefault="00D95135" w:rsidP="00D95135">
      <w:pPr>
        <w:pStyle w:val="Prrafodelista"/>
        <w:spacing w:after="0" w:line="480" w:lineRule="auto"/>
        <w:ind w:left="2694"/>
        <w:rPr>
          <w:rFonts w:ascii="Arial" w:hAnsi="Arial" w:cs="Arial"/>
          <w:sz w:val="24"/>
          <w:szCs w:val="24"/>
          <w:lang w:val="es-AR"/>
        </w:rPr>
      </w:pPr>
      <w:r>
        <w:rPr>
          <w:rFonts w:ascii="Arial" w:hAnsi="Arial" w:cs="Arial"/>
          <w:sz w:val="24"/>
          <w:szCs w:val="24"/>
          <w:lang w:val="es-AR"/>
        </w:rPr>
        <w:t xml:space="preserve">Se parte de la premisa de que el caudal que pasa por un rociador está determinado por la fórmula </w:t>
      </w:r>
      <w:r w:rsidR="002958DA" w:rsidRPr="002958DA">
        <w:rPr>
          <w:rFonts w:ascii="Arial" w:hAnsi="Arial" w:cs="Arial"/>
          <w:sz w:val="24"/>
          <w:szCs w:val="24"/>
          <w:lang w:val="es-AR"/>
        </w:rPr>
        <w:t>3.7.1.b</w:t>
      </w:r>
      <w:r>
        <w:rPr>
          <w:rFonts w:ascii="Arial" w:hAnsi="Arial" w:cs="Arial"/>
          <w:sz w:val="24"/>
          <w:szCs w:val="24"/>
          <w:lang w:val="es-AR"/>
        </w:rPr>
        <w:t xml:space="preserve"> citada anteriormente en este capítulo:</w:t>
      </w:r>
    </w:p>
    <w:p w:rsidR="00D95135" w:rsidRDefault="00D95135" w:rsidP="00D95135">
      <w:pPr>
        <w:pStyle w:val="Prrafodelista"/>
        <w:spacing w:after="0" w:line="480" w:lineRule="auto"/>
        <w:ind w:left="2694"/>
        <w:rPr>
          <w:rFonts w:ascii="Arial" w:hAnsi="Arial" w:cs="Arial"/>
          <w:sz w:val="24"/>
          <w:szCs w:val="24"/>
          <w:lang w:val="es-AR"/>
        </w:rPr>
      </w:pPr>
      <m:oMathPara>
        <m:oMath>
          <m:r>
            <w:rPr>
              <w:rFonts w:ascii="Cambria Math" w:hAnsi="Cambria Math" w:cs="Arial"/>
              <w:sz w:val="24"/>
              <w:szCs w:val="24"/>
              <w:lang w:val="es-AR"/>
            </w:rPr>
            <w:lastRenderedPageBreak/>
            <m:t>Q=K</m:t>
          </m:r>
          <m:rad>
            <m:radPr>
              <m:degHide m:val="on"/>
              <m:ctrlPr>
                <w:rPr>
                  <w:rFonts w:ascii="Cambria Math" w:hAnsi="Cambria Math" w:cs="Arial"/>
                  <w:i/>
                  <w:sz w:val="24"/>
                  <w:szCs w:val="24"/>
                  <w:lang w:val="es-AR"/>
                </w:rPr>
              </m:ctrlPr>
            </m:radPr>
            <m:deg/>
            <m:e>
              <m:r>
                <w:rPr>
                  <w:rFonts w:ascii="Cambria Math" w:hAnsi="Cambria Math" w:cs="Arial"/>
                  <w:sz w:val="24"/>
                  <w:szCs w:val="24"/>
                  <w:lang w:val="es-AR"/>
                </w:rPr>
                <m:t>P</m:t>
              </m:r>
            </m:e>
          </m:rad>
        </m:oMath>
      </m:oMathPara>
    </w:p>
    <w:p w:rsidR="00D95135" w:rsidRDefault="00D95135" w:rsidP="00D95135">
      <w:pPr>
        <w:pStyle w:val="Prrafodelista"/>
        <w:spacing w:after="0" w:line="480" w:lineRule="auto"/>
        <w:ind w:left="2694"/>
        <w:rPr>
          <w:rFonts w:ascii="Arial" w:hAnsi="Arial" w:cs="Arial"/>
          <w:sz w:val="24"/>
          <w:szCs w:val="24"/>
          <w:lang w:val="es-AR"/>
        </w:rPr>
      </w:pPr>
      <w:r>
        <w:rPr>
          <w:rFonts w:ascii="Arial" w:hAnsi="Arial" w:cs="Arial"/>
          <w:sz w:val="24"/>
          <w:szCs w:val="24"/>
          <w:lang w:val="es-AR"/>
        </w:rPr>
        <w:t>Por lo que se tiene que disponer la presión requerida en el rociador que deseamos.</w:t>
      </w:r>
    </w:p>
    <w:p w:rsidR="002958DA" w:rsidRDefault="002958DA" w:rsidP="00D95135">
      <w:pPr>
        <w:pStyle w:val="Prrafodelista"/>
        <w:spacing w:after="0" w:line="480" w:lineRule="auto"/>
        <w:ind w:left="2694"/>
        <w:rPr>
          <w:rFonts w:ascii="Arial" w:hAnsi="Arial" w:cs="Arial"/>
          <w:sz w:val="24"/>
          <w:szCs w:val="24"/>
          <w:lang w:val="es-AR"/>
        </w:rPr>
      </w:pPr>
    </w:p>
    <w:p w:rsidR="00D95135" w:rsidRDefault="00D95135" w:rsidP="00D95135">
      <w:pPr>
        <w:pStyle w:val="Prrafodelista"/>
        <w:spacing w:after="0" w:line="480" w:lineRule="auto"/>
        <w:ind w:left="2694"/>
        <w:rPr>
          <w:rFonts w:ascii="Arial" w:hAnsi="Arial" w:cs="Arial"/>
          <w:sz w:val="24"/>
          <w:szCs w:val="24"/>
          <w:lang w:val="es-AR"/>
        </w:rPr>
      </w:pPr>
      <w:r>
        <w:rPr>
          <w:rFonts w:ascii="Arial" w:hAnsi="Arial" w:cs="Arial"/>
          <w:sz w:val="24"/>
          <w:szCs w:val="24"/>
          <w:lang w:val="es-AR"/>
        </w:rPr>
        <w:t xml:space="preserve">Entonces </w:t>
      </w:r>
      <w:r w:rsidR="00242AE2">
        <w:rPr>
          <w:rFonts w:ascii="Arial" w:hAnsi="Arial" w:cs="Arial"/>
          <w:sz w:val="24"/>
          <w:szCs w:val="24"/>
          <w:lang w:val="es-AR"/>
        </w:rPr>
        <w:t xml:space="preserve">se </w:t>
      </w:r>
      <w:r>
        <w:rPr>
          <w:rFonts w:ascii="Arial" w:hAnsi="Arial" w:cs="Arial"/>
          <w:sz w:val="24"/>
          <w:szCs w:val="24"/>
          <w:lang w:val="es-AR"/>
        </w:rPr>
        <w:t>t</w:t>
      </w:r>
      <w:r w:rsidR="00242AE2">
        <w:rPr>
          <w:rFonts w:ascii="Arial" w:hAnsi="Arial" w:cs="Arial"/>
          <w:sz w:val="24"/>
          <w:szCs w:val="24"/>
          <w:lang w:val="es-AR"/>
        </w:rPr>
        <w:t>i</w:t>
      </w:r>
      <w:r>
        <w:rPr>
          <w:rFonts w:ascii="Arial" w:hAnsi="Arial" w:cs="Arial"/>
          <w:sz w:val="24"/>
          <w:szCs w:val="24"/>
          <w:lang w:val="es-AR"/>
        </w:rPr>
        <w:t xml:space="preserve">ene el caudal de un Rociador Automático, el cual si es multiplicado por el número de Rociadores Automáticos que se considera que van a funcionar simultáneamente </w:t>
      </w:r>
      <w:r w:rsidR="00242AE2">
        <w:rPr>
          <w:rFonts w:ascii="Arial" w:hAnsi="Arial" w:cs="Arial"/>
          <w:sz w:val="24"/>
          <w:szCs w:val="24"/>
          <w:lang w:val="es-AR"/>
        </w:rPr>
        <w:t xml:space="preserve">se </w:t>
      </w:r>
      <w:r>
        <w:rPr>
          <w:rFonts w:ascii="Arial" w:hAnsi="Arial" w:cs="Arial"/>
          <w:sz w:val="24"/>
          <w:szCs w:val="24"/>
          <w:lang w:val="es-AR"/>
        </w:rPr>
        <w:t>tendr</w:t>
      </w:r>
      <w:r w:rsidR="00242AE2">
        <w:rPr>
          <w:rFonts w:ascii="Arial" w:hAnsi="Arial" w:cs="Arial"/>
          <w:sz w:val="24"/>
          <w:szCs w:val="24"/>
          <w:lang w:val="es-AR"/>
        </w:rPr>
        <w:t>á</w:t>
      </w:r>
      <w:r>
        <w:rPr>
          <w:rFonts w:ascii="Arial" w:hAnsi="Arial" w:cs="Arial"/>
          <w:sz w:val="24"/>
          <w:szCs w:val="24"/>
          <w:lang w:val="es-AR"/>
        </w:rPr>
        <w:t xml:space="preserve"> el valor del caudal por rociadores. Una vez que se dispone de ese caudal se procede a calcular el diámetro de la tubería necesaria para abastecer el caudal de un rociador, dos, tres, y así sucesivamente hasta llegar al número de Rociadores Automáticos previamente establecido que funcionarán simultáneamente.</w:t>
      </w:r>
    </w:p>
    <w:p w:rsidR="002958DA" w:rsidRDefault="002958DA" w:rsidP="00D95135">
      <w:pPr>
        <w:pStyle w:val="Prrafodelista"/>
        <w:spacing w:after="0" w:line="480" w:lineRule="auto"/>
        <w:ind w:left="2694"/>
        <w:rPr>
          <w:rFonts w:ascii="Arial" w:hAnsi="Arial" w:cs="Arial"/>
          <w:sz w:val="24"/>
          <w:szCs w:val="24"/>
          <w:lang w:val="es-AR"/>
        </w:rPr>
      </w:pPr>
    </w:p>
    <w:p w:rsidR="00D95135" w:rsidRDefault="005F6FC8" w:rsidP="00D95135">
      <w:pPr>
        <w:pStyle w:val="Prrafodelista"/>
        <w:spacing w:after="0" w:line="480" w:lineRule="auto"/>
        <w:ind w:left="2694"/>
        <w:rPr>
          <w:rFonts w:ascii="Arial" w:hAnsi="Arial" w:cs="Arial"/>
          <w:sz w:val="24"/>
          <w:szCs w:val="24"/>
          <w:lang w:val="es-AR"/>
        </w:rPr>
      </w:pPr>
      <w:r>
        <w:rPr>
          <w:rFonts w:ascii="Arial" w:hAnsi="Arial" w:cs="Arial"/>
          <w:sz w:val="24"/>
          <w:szCs w:val="24"/>
          <w:lang w:val="es-AR"/>
        </w:rPr>
        <w:t>La fórmula utilizada para el cálculo del diámetro es:</w:t>
      </w:r>
    </w:p>
    <w:p w:rsidR="003E2A25" w:rsidRPr="002958DA" w:rsidRDefault="00EF3483" w:rsidP="002958DA">
      <w:pPr>
        <w:pStyle w:val="Prrafodelista"/>
        <w:spacing w:after="0" w:line="480" w:lineRule="auto"/>
        <w:ind w:left="2694"/>
        <w:jc w:val="center"/>
        <w:rPr>
          <w:rFonts w:ascii="Arial" w:hAnsi="Arial" w:cs="Arial"/>
          <w:sz w:val="24"/>
          <w:szCs w:val="24"/>
          <w:lang w:val="es-AR"/>
        </w:rPr>
      </w:pPr>
      <m:oMath>
        <m:r>
          <w:rPr>
            <w:rFonts w:ascii="Cambria Math" w:hAnsi="Cambria Math" w:cs="Arial"/>
            <w:sz w:val="24"/>
            <w:szCs w:val="24"/>
            <w:lang w:val="es-AR"/>
          </w:rPr>
          <m:t>∅=</m:t>
        </m:r>
        <m:rad>
          <m:radPr>
            <m:degHide m:val="on"/>
            <m:ctrlPr>
              <w:rPr>
                <w:rFonts w:ascii="Cambria Math" w:hAnsi="Cambria Math" w:cs="Arial"/>
                <w:i/>
                <w:sz w:val="24"/>
                <w:szCs w:val="24"/>
                <w:lang w:val="es-AR"/>
              </w:rPr>
            </m:ctrlPr>
          </m:radPr>
          <m:deg/>
          <m:e>
            <m:f>
              <m:fPr>
                <m:ctrlPr>
                  <w:rPr>
                    <w:rFonts w:ascii="Cambria Math" w:hAnsi="Cambria Math" w:cs="Arial"/>
                    <w:i/>
                    <w:sz w:val="24"/>
                    <w:szCs w:val="24"/>
                    <w:lang w:val="es-AR"/>
                  </w:rPr>
                </m:ctrlPr>
              </m:fPr>
              <m:num>
                <m:r>
                  <w:rPr>
                    <w:rFonts w:ascii="Cambria Math" w:hAnsi="Cambria Math" w:cs="Arial"/>
                    <w:sz w:val="24"/>
                    <w:szCs w:val="24"/>
                    <w:lang w:val="es-AR"/>
                  </w:rPr>
                  <m:t>354Q</m:t>
                </m:r>
              </m:num>
              <m:den>
                <m:r>
                  <w:rPr>
                    <w:rFonts w:ascii="Cambria Math" w:hAnsi="Cambria Math" w:cs="Arial"/>
                    <w:sz w:val="24"/>
                    <w:szCs w:val="24"/>
                    <w:lang w:val="es-AR"/>
                  </w:rPr>
                  <m:t>v</m:t>
                </m:r>
              </m:den>
            </m:f>
          </m:e>
        </m:rad>
      </m:oMath>
      <w:r w:rsidR="002958DA">
        <w:rPr>
          <w:rFonts w:ascii="Arial" w:hAnsi="Arial" w:cs="Arial"/>
          <w:sz w:val="24"/>
          <w:szCs w:val="24"/>
          <w:lang w:val="es-AR"/>
        </w:rPr>
        <w:t xml:space="preserve"> (3.7.3.1.a)</w:t>
      </w:r>
    </w:p>
    <w:p w:rsidR="000B77E2" w:rsidRDefault="000B77E2" w:rsidP="003E2A25">
      <w:pPr>
        <w:pStyle w:val="Prrafodelista"/>
        <w:spacing w:after="0" w:line="480" w:lineRule="auto"/>
        <w:ind w:left="2694"/>
        <w:rPr>
          <w:rFonts w:ascii="Arial" w:hAnsi="Arial" w:cs="Arial"/>
          <w:sz w:val="24"/>
          <w:szCs w:val="24"/>
          <w:lang w:val="es-AR"/>
        </w:rPr>
      </w:pPr>
      <w:r>
        <w:rPr>
          <w:rFonts w:ascii="Arial" w:hAnsi="Arial" w:cs="Arial"/>
          <w:sz w:val="24"/>
          <w:szCs w:val="24"/>
          <w:lang w:val="es-AR"/>
        </w:rPr>
        <w:t>Donde:</w:t>
      </w:r>
    </w:p>
    <w:p w:rsidR="000B77E2" w:rsidRDefault="000B77E2" w:rsidP="003E2A25">
      <w:pPr>
        <w:pStyle w:val="Prrafodelista"/>
        <w:spacing w:after="0" w:line="480" w:lineRule="auto"/>
        <w:ind w:left="2694"/>
        <w:rPr>
          <w:rFonts w:ascii="Arial" w:hAnsi="Arial" w:cs="Arial"/>
          <w:sz w:val="24"/>
          <w:szCs w:val="24"/>
          <w:lang w:val="es-AR"/>
        </w:rPr>
      </w:pPr>
      <w:r w:rsidRPr="00557490">
        <w:rPr>
          <w:rFonts w:ascii="Arial" w:hAnsi="Arial" w:cs="Arial"/>
          <w:b/>
          <w:sz w:val="24"/>
          <w:szCs w:val="24"/>
          <w:lang w:val="es-AR"/>
        </w:rPr>
        <w:t>ɸ =</w:t>
      </w:r>
      <w:r>
        <w:rPr>
          <w:rFonts w:ascii="Arial" w:hAnsi="Arial" w:cs="Arial"/>
          <w:sz w:val="24"/>
          <w:szCs w:val="24"/>
          <w:lang w:val="es-AR"/>
        </w:rPr>
        <w:t xml:space="preserve"> diámetro en milímetros</w:t>
      </w:r>
    </w:p>
    <w:p w:rsidR="000B77E2" w:rsidRDefault="000B77E2" w:rsidP="003E2A25">
      <w:pPr>
        <w:pStyle w:val="Prrafodelista"/>
        <w:spacing w:after="0" w:line="480" w:lineRule="auto"/>
        <w:ind w:left="2694"/>
        <w:rPr>
          <w:rFonts w:ascii="Arial" w:hAnsi="Arial" w:cs="Arial"/>
          <w:sz w:val="24"/>
          <w:szCs w:val="24"/>
          <w:lang w:val="es-AR"/>
        </w:rPr>
      </w:pPr>
      <w:r w:rsidRPr="00557490">
        <w:rPr>
          <w:rFonts w:ascii="Arial" w:hAnsi="Arial" w:cs="Arial"/>
          <w:b/>
          <w:sz w:val="24"/>
          <w:szCs w:val="24"/>
          <w:lang w:val="es-AR"/>
        </w:rPr>
        <w:t>Q =</w:t>
      </w:r>
      <w:r>
        <w:rPr>
          <w:rFonts w:ascii="Arial" w:hAnsi="Arial" w:cs="Arial"/>
          <w:sz w:val="24"/>
          <w:szCs w:val="24"/>
          <w:lang w:val="es-AR"/>
        </w:rPr>
        <w:t xml:space="preserve"> caudal en m</w:t>
      </w:r>
      <w:r>
        <w:rPr>
          <w:rFonts w:ascii="Arial" w:hAnsi="Arial" w:cs="Arial"/>
          <w:sz w:val="24"/>
          <w:szCs w:val="24"/>
          <w:vertAlign w:val="superscript"/>
          <w:lang w:val="es-AR"/>
        </w:rPr>
        <w:t>3</w:t>
      </w:r>
      <w:r>
        <w:rPr>
          <w:rFonts w:ascii="Arial" w:hAnsi="Arial" w:cs="Arial"/>
          <w:sz w:val="24"/>
          <w:szCs w:val="24"/>
          <w:lang w:val="es-AR"/>
        </w:rPr>
        <w:t>/hora</w:t>
      </w:r>
    </w:p>
    <w:p w:rsidR="000B77E2" w:rsidRDefault="000B77E2" w:rsidP="003E2A25">
      <w:pPr>
        <w:pStyle w:val="Prrafodelista"/>
        <w:spacing w:after="0" w:line="480" w:lineRule="auto"/>
        <w:ind w:left="2694"/>
        <w:rPr>
          <w:rFonts w:ascii="Arial" w:hAnsi="Arial" w:cs="Arial"/>
          <w:sz w:val="24"/>
          <w:szCs w:val="24"/>
          <w:lang w:val="es-AR"/>
        </w:rPr>
      </w:pPr>
      <w:r w:rsidRPr="00557490">
        <w:rPr>
          <w:rFonts w:ascii="Arial" w:hAnsi="Arial" w:cs="Arial"/>
          <w:b/>
          <w:sz w:val="24"/>
          <w:szCs w:val="24"/>
          <w:lang w:val="es-AR"/>
        </w:rPr>
        <w:t>v =</w:t>
      </w:r>
      <w:r>
        <w:rPr>
          <w:rFonts w:ascii="Arial" w:hAnsi="Arial" w:cs="Arial"/>
          <w:sz w:val="24"/>
          <w:szCs w:val="24"/>
          <w:lang w:val="es-AR"/>
        </w:rPr>
        <w:t xml:space="preserve"> velocidad del flujo en m/</w:t>
      </w:r>
      <w:proofErr w:type="spellStart"/>
      <w:r>
        <w:rPr>
          <w:rFonts w:ascii="Arial" w:hAnsi="Arial" w:cs="Arial"/>
          <w:sz w:val="24"/>
          <w:szCs w:val="24"/>
          <w:lang w:val="es-AR"/>
        </w:rPr>
        <w:t>seg</w:t>
      </w:r>
      <w:proofErr w:type="spellEnd"/>
    </w:p>
    <w:p w:rsidR="000B77E2" w:rsidRDefault="000B77E2" w:rsidP="003E2A25">
      <w:pPr>
        <w:pStyle w:val="Prrafodelista"/>
        <w:spacing w:after="0" w:line="480" w:lineRule="auto"/>
        <w:ind w:left="2694"/>
        <w:rPr>
          <w:rFonts w:ascii="Arial" w:hAnsi="Arial" w:cs="Arial"/>
          <w:sz w:val="24"/>
          <w:szCs w:val="24"/>
          <w:lang w:val="es-AR"/>
        </w:rPr>
      </w:pPr>
    </w:p>
    <w:p w:rsidR="000B77E2" w:rsidRDefault="000B77E2" w:rsidP="003E2A25">
      <w:pPr>
        <w:pStyle w:val="Prrafodelista"/>
        <w:spacing w:after="0" w:line="480" w:lineRule="auto"/>
        <w:ind w:left="2694"/>
        <w:rPr>
          <w:rFonts w:ascii="Arial" w:hAnsi="Arial" w:cs="Arial"/>
          <w:sz w:val="24"/>
          <w:szCs w:val="24"/>
          <w:lang w:val="es-AR"/>
        </w:rPr>
      </w:pPr>
      <w:r>
        <w:rPr>
          <w:rFonts w:ascii="Arial" w:hAnsi="Arial" w:cs="Arial"/>
          <w:sz w:val="24"/>
          <w:szCs w:val="24"/>
          <w:lang w:val="es-AR"/>
        </w:rPr>
        <w:lastRenderedPageBreak/>
        <w:t>Mediante esta fórmula se determina con bastante exactitud el diámetro de la tubería que llegará a abastecer de agua a un determinado número de Rociadores Automáticos.</w:t>
      </w:r>
    </w:p>
    <w:p w:rsidR="000B77E2" w:rsidRDefault="000B77E2" w:rsidP="003E2A25">
      <w:pPr>
        <w:pStyle w:val="Prrafodelista"/>
        <w:spacing w:after="0" w:line="480" w:lineRule="auto"/>
        <w:ind w:left="2694"/>
        <w:rPr>
          <w:rFonts w:ascii="Arial" w:hAnsi="Arial" w:cs="Arial"/>
          <w:sz w:val="24"/>
          <w:szCs w:val="24"/>
          <w:lang w:val="es-AR"/>
        </w:rPr>
      </w:pPr>
      <w:r>
        <w:rPr>
          <w:rFonts w:ascii="Arial" w:hAnsi="Arial" w:cs="Arial"/>
          <w:sz w:val="24"/>
          <w:szCs w:val="24"/>
          <w:lang w:val="es-AR"/>
        </w:rPr>
        <w:t>Es importante mencionar que siempre se deberá de redondear al diámetro inmediatamente mayor para lograr siempre una mejor conducción hidráulica; siempre y cuando el diámetro escogido sea también comercial.</w:t>
      </w:r>
    </w:p>
    <w:p w:rsidR="00EF53F3" w:rsidRDefault="00EF53F3" w:rsidP="003E2A25">
      <w:pPr>
        <w:pStyle w:val="Prrafodelista"/>
        <w:spacing w:after="0" w:line="480" w:lineRule="auto"/>
        <w:ind w:left="2694"/>
        <w:rPr>
          <w:rFonts w:ascii="Arial" w:hAnsi="Arial" w:cs="Arial"/>
          <w:sz w:val="24"/>
          <w:szCs w:val="24"/>
          <w:lang w:val="es-AR"/>
        </w:rPr>
      </w:pPr>
      <w:r>
        <w:rPr>
          <w:rFonts w:ascii="Arial" w:hAnsi="Arial" w:cs="Arial"/>
          <w:sz w:val="24"/>
          <w:szCs w:val="24"/>
          <w:lang w:val="es-AR"/>
        </w:rPr>
        <w:t>Una vez calculado el diámetro que se va a utilizar para abastecer cierto número de rociadores, se procede a tomar la geometría del diseño y a colocar los diámetros previamente calculados, nunca se deberá exceder en más de una medida al diámetro calculado para todo el número de Rociadores Automáticos funcionando para las líneas consideradas como matrices o líneas de abastecimiento.</w:t>
      </w:r>
    </w:p>
    <w:p w:rsidR="000B77E2" w:rsidRPr="00242AE2" w:rsidRDefault="000B77E2" w:rsidP="003E2A25">
      <w:pPr>
        <w:pStyle w:val="Prrafodelista"/>
        <w:spacing w:after="0" w:line="480" w:lineRule="auto"/>
        <w:ind w:left="2694"/>
        <w:rPr>
          <w:rFonts w:ascii="Arial" w:hAnsi="Arial" w:cs="Arial"/>
          <w:sz w:val="20"/>
          <w:szCs w:val="20"/>
          <w:lang w:val="es-AR"/>
        </w:rPr>
      </w:pPr>
      <w:r>
        <w:rPr>
          <w:rFonts w:ascii="Arial" w:hAnsi="Arial" w:cs="Arial"/>
          <w:sz w:val="24"/>
          <w:szCs w:val="24"/>
          <w:lang w:val="es-AR"/>
        </w:rPr>
        <w:t xml:space="preserve"> </w:t>
      </w:r>
    </w:p>
    <w:p w:rsidR="00744B72" w:rsidRDefault="00744B72" w:rsidP="003E2A25">
      <w:pPr>
        <w:pStyle w:val="Prrafodelista"/>
        <w:numPr>
          <w:ilvl w:val="3"/>
          <w:numId w:val="14"/>
        </w:numPr>
        <w:spacing w:after="0" w:line="480" w:lineRule="auto"/>
        <w:ind w:left="2694" w:hanging="993"/>
        <w:rPr>
          <w:rFonts w:ascii="Arial" w:hAnsi="Arial" w:cs="Arial"/>
          <w:b/>
          <w:sz w:val="24"/>
          <w:szCs w:val="24"/>
          <w:lang w:val="es-AR"/>
        </w:rPr>
      </w:pPr>
      <w:r>
        <w:rPr>
          <w:rFonts w:ascii="Arial" w:hAnsi="Arial" w:cs="Arial"/>
          <w:b/>
          <w:sz w:val="24"/>
          <w:szCs w:val="24"/>
          <w:lang w:val="es-AR"/>
        </w:rPr>
        <w:t>Diseño por medio de Tablas</w:t>
      </w:r>
    </w:p>
    <w:p w:rsidR="00EF53F3" w:rsidRDefault="00EF53F3" w:rsidP="00EF53F3">
      <w:pPr>
        <w:pStyle w:val="Prrafodelista"/>
        <w:spacing w:after="0" w:line="480" w:lineRule="auto"/>
        <w:ind w:left="2694"/>
        <w:rPr>
          <w:rFonts w:ascii="Arial" w:hAnsi="Arial" w:cs="Arial"/>
          <w:sz w:val="24"/>
          <w:szCs w:val="24"/>
          <w:lang w:val="es-AR"/>
        </w:rPr>
      </w:pPr>
      <w:r>
        <w:rPr>
          <w:rFonts w:ascii="Arial" w:hAnsi="Arial" w:cs="Arial"/>
          <w:sz w:val="24"/>
          <w:szCs w:val="24"/>
          <w:lang w:val="es-AR"/>
        </w:rPr>
        <w:t xml:space="preserve">Este diseño al que se ha denominado diseño por tablas es el mismo diseño basado en cálculos </w:t>
      </w:r>
      <w:r>
        <w:rPr>
          <w:rFonts w:ascii="Arial" w:hAnsi="Arial" w:cs="Arial"/>
          <w:sz w:val="24"/>
          <w:szCs w:val="24"/>
          <w:lang w:val="es-AR"/>
        </w:rPr>
        <w:lastRenderedPageBreak/>
        <w:t>hidráulicos pero que ya se ha calculado con anterioridad y se lo ha tabulado para algunas de las características de los Rociadores Automáticos.</w:t>
      </w:r>
    </w:p>
    <w:p w:rsidR="003E6848" w:rsidRDefault="003E6848" w:rsidP="00EF53F3">
      <w:pPr>
        <w:pStyle w:val="Prrafodelista"/>
        <w:spacing w:after="0" w:line="480" w:lineRule="auto"/>
        <w:ind w:left="2694"/>
        <w:rPr>
          <w:rFonts w:ascii="Arial" w:hAnsi="Arial" w:cs="Arial"/>
          <w:sz w:val="24"/>
          <w:szCs w:val="24"/>
          <w:lang w:val="es-AR"/>
        </w:rPr>
      </w:pPr>
      <w:r>
        <w:rPr>
          <w:rFonts w:ascii="Arial" w:hAnsi="Arial" w:cs="Arial"/>
          <w:sz w:val="24"/>
          <w:szCs w:val="24"/>
          <w:lang w:val="es-AR"/>
        </w:rPr>
        <w:t>Para un factor k del rociador y considerando las actividades a realizar dentro de la edificación, nos podemos ajustar a las siguientes tablas:</w:t>
      </w:r>
    </w:p>
    <w:p w:rsidR="003E6848" w:rsidRDefault="00B07D45" w:rsidP="00B07D45">
      <w:pPr>
        <w:pStyle w:val="Prrafodelista"/>
        <w:spacing w:after="0" w:line="240" w:lineRule="auto"/>
        <w:ind w:left="2693"/>
        <w:jc w:val="center"/>
        <w:rPr>
          <w:rFonts w:ascii="Arial" w:hAnsi="Arial" w:cs="Arial"/>
          <w:b/>
          <w:sz w:val="24"/>
          <w:szCs w:val="24"/>
          <w:lang w:val="es-AR"/>
        </w:rPr>
      </w:pPr>
      <w:r w:rsidRPr="00242AE2">
        <w:rPr>
          <w:rFonts w:ascii="Arial" w:hAnsi="Arial" w:cs="Arial"/>
          <w:b/>
          <w:sz w:val="24"/>
          <w:szCs w:val="24"/>
          <w:lang w:val="es-AR"/>
        </w:rPr>
        <w:t xml:space="preserve">TABLA </w:t>
      </w:r>
      <w:r w:rsidR="00AF721D" w:rsidRPr="00242AE2">
        <w:rPr>
          <w:rFonts w:ascii="Arial" w:hAnsi="Arial" w:cs="Arial"/>
          <w:b/>
          <w:sz w:val="24"/>
          <w:szCs w:val="24"/>
          <w:lang w:val="es-AR"/>
        </w:rPr>
        <w:t>21</w:t>
      </w:r>
    </w:p>
    <w:p w:rsidR="002D553A" w:rsidRPr="00242AE2" w:rsidRDefault="002D553A" w:rsidP="00B07D45">
      <w:pPr>
        <w:pStyle w:val="Prrafodelista"/>
        <w:spacing w:after="0" w:line="240" w:lineRule="auto"/>
        <w:ind w:left="2693"/>
        <w:jc w:val="center"/>
        <w:rPr>
          <w:rFonts w:ascii="Arial" w:hAnsi="Arial" w:cs="Arial"/>
          <w:b/>
          <w:sz w:val="24"/>
          <w:szCs w:val="24"/>
          <w:lang w:val="es-AR"/>
        </w:rPr>
      </w:pPr>
    </w:p>
    <w:p w:rsidR="00B07D45" w:rsidRPr="00242AE2" w:rsidRDefault="00242AE2" w:rsidP="00242AE2">
      <w:pPr>
        <w:pStyle w:val="Prrafodelista"/>
        <w:spacing w:after="0" w:line="240" w:lineRule="auto"/>
        <w:ind w:left="2124"/>
        <w:jc w:val="center"/>
        <w:rPr>
          <w:rFonts w:ascii="Arial" w:hAnsi="Arial" w:cs="Arial"/>
          <w:b/>
          <w:sz w:val="24"/>
          <w:szCs w:val="24"/>
          <w:lang w:val="es-AR"/>
        </w:rPr>
      </w:pPr>
      <w:r w:rsidRPr="00242AE2">
        <w:rPr>
          <w:rFonts w:ascii="Arial" w:hAnsi="Arial" w:cs="Arial"/>
          <w:b/>
          <w:sz w:val="24"/>
          <w:szCs w:val="24"/>
          <w:lang w:val="es-AR"/>
        </w:rPr>
        <w:t>TABULACIÓN DE TUBERÍAS PARA RIESGO LEVE</w:t>
      </w:r>
    </w:p>
    <w:p w:rsidR="00B07D45" w:rsidRPr="00BE63FE" w:rsidRDefault="00242AE2" w:rsidP="00242AE2">
      <w:pPr>
        <w:pStyle w:val="Prrafodelista"/>
        <w:spacing w:after="0" w:line="240" w:lineRule="auto"/>
        <w:ind w:left="2124"/>
        <w:jc w:val="center"/>
        <w:rPr>
          <w:rFonts w:ascii="Arial" w:hAnsi="Arial" w:cs="Arial"/>
          <w:b/>
          <w:sz w:val="20"/>
          <w:szCs w:val="20"/>
          <w:lang w:val="es-AR"/>
        </w:rPr>
      </w:pPr>
      <w:r w:rsidRPr="00BE63FE">
        <w:rPr>
          <w:rFonts w:ascii="Arial" w:hAnsi="Arial" w:cs="Arial"/>
          <w:b/>
          <w:sz w:val="20"/>
          <w:szCs w:val="20"/>
          <w:lang w:val="es-AR"/>
        </w:rPr>
        <w:t>F</w:t>
      </w:r>
      <w:r w:rsidR="00BE63FE" w:rsidRPr="00BE63FE">
        <w:rPr>
          <w:rFonts w:ascii="Arial" w:hAnsi="Arial" w:cs="Arial"/>
          <w:b/>
          <w:sz w:val="20"/>
          <w:szCs w:val="20"/>
          <w:lang w:val="es-AR"/>
        </w:rPr>
        <w:t>uente</w:t>
      </w:r>
      <w:r w:rsidRPr="00BE63FE">
        <w:rPr>
          <w:rFonts w:ascii="Arial" w:hAnsi="Arial" w:cs="Arial"/>
          <w:b/>
          <w:sz w:val="20"/>
          <w:szCs w:val="20"/>
          <w:lang w:val="es-AR"/>
        </w:rPr>
        <w:t>: NFPA N</w:t>
      </w:r>
      <w:r w:rsidR="00BE63FE" w:rsidRPr="00BE63FE">
        <w:rPr>
          <w:rFonts w:ascii="Arial" w:hAnsi="Arial" w:cs="Arial"/>
          <w:b/>
          <w:sz w:val="20"/>
          <w:szCs w:val="20"/>
          <w:lang w:val="es-AR"/>
        </w:rPr>
        <w:t xml:space="preserve">orma </w:t>
      </w:r>
      <w:r w:rsidRPr="00BE63FE">
        <w:rPr>
          <w:rFonts w:ascii="Arial" w:hAnsi="Arial" w:cs="Arial"/>
          <w:b/>
          <w:sz w:val="20"/>
          <w:szCs w:val="20"/>
          <w:lang w:val="es-AR"/>
        </w:rPr>
        <w:t>13 TABLA 6-5.2.2</w:t>
      </w:r>
    </w:p>
    <w:p w:rsidR="00242AE2" w:rsidRPr="00242AE2" w:rsidRDefault="00242AE2" w:rsidP="00242AE2">
      <w:pPr>
        <w:pStyle w:val="Prrafodelista"/>
        <w:spacing w:after="0" w:line="240" w:lineRule="auto"/>
        <w:ind w:left="2124"/>
        <w:jc w:val="center"/>
        <w:rPr>
          <w:rFonts w:ascii="Arial" w:hAnsi="Arial" w:cs="Arial"/>
          <w:b/>
          <w:sz w:val="20"/>
          <w:szCs w:val="20"/>
          <w:lang w:val="es-AR"/>
        </w:rPr>
      </w:pPr>
    </w:p>
    <w:tbl>
      <w:tblPr>
        <w:tblStyle w:val="Tablaconcuadrcula"/>
        <w:tblW w:w="0" w:type="auto"/>
        <w:tblInd w:w="2694" w:type="dxa"/>
        <w:tblLook w:val="04A0"/>
      </w:tblPr>
      <w:tblGrid>
        <w:gridCol w:w="697"/>
        <w:gridCol w:w="1884"/>
        <w:gridCol w:w="697"/>
        <w:gridCol w:w="1884"/>
      </w:tblGrid>
      <w:tr w:rsidR="00275EBC" w:rsidTr="00B07D45">
        <w:tc>
          <w:tcPr>
            <w:tcW w:w="0" w:type="auto"/>
            <w:gridSpan w:val="2"/>
            <w:vAlign w:val="center"/>
          </w:tcPr>
          <w:p w:rsidR="00275EBC" w:rsidRPr="003B181F" w:rsidRDefault="00275EBC" w:rsidP="003B181F">
            <w:pPr>
              <w:pStyle w:val="Prrafodelista"/>
              <w:spacing w:after="0" w:line="360" w:lineRule="auto"/>
              <w:ind w:left="0"/>
              <w:jc w:val="center"/>
              <w:rPr>
                <w:rFonts w:ascii="Arial" w:hAnsi="Arial" w:cs="Arial"/>
                <w:b/>
                <w:sz w:val="24"/>
                <w:szCs w:val="24"/>
                <w:lang w:val="es-AR"/>
              </w:rPr>
            </w:pPr>
            <w:r w:rsidRPr="003B181F">
              <w:rPr>
                <w:rFonts w:ascii="Arial" w:hAnsi="Arial" w:cs="Arial"/>
                <w:b/>
                <w:sz w:val="24"/>
                <w:szCs w:val="24"/>
                <w:lang w:val="es-AR"/>
              </w:rPr>
              <w:t>Acero</w:t>
            </w:r>
          </w:p>
        </w:tc>
        <w:tc>
          <w:tcPr>
            <w:tcW w:w="0" w:type="auto"/>
            <w:gridSpan w:val="2"/>
            <w:vAlign w:val="center"/>
          </w:tcPr>
          <w:p w:rsidR="00275EBC" w:rsidRPr="003B181F" w:rsidRDefault="00275EBC" w:rsidP="003B181F">
            <w:pPr>
              <w:pStyle w:val="Prrafodelista"/>
              <w:spacing w:after="0" w:line="360" w:lineRule="auto"/>
              <w:ind w:left="0"/>
              <w:jc w:val="center"/>
              <w:rPr>
                <w:rFonts w:ascii="Arial" w:hAnsi="Arial" w:cs="Arial"/>
                <w:b/>
                <w:sz w:val="24"/>
                <w:szCs w:val="24"/>
                <w:lang w:val="es-AR"/>
              </w:rPr>
            </w:pPr>
            <w:r w:rsidRPr="003B181F">
              <w:rPr>
                <w:rFonts w:ascii="Arial" w:hAnsi="Arial" w:cs="Arial"/>
                <w:b/>
                <w:sz w:val="24"/>
                <w:szCs w:val="24"/>
                <w:lang w:val="es-AR"/>
              </w:rPr>
              <w:t>Cobre</w:t>
            </w:r>
          </w:p>
        </w:tc>
      </w:tr>
      <w:tr w:rsidR="00275EBC" w:rsidTr="00B07D45">
        <w:tc>
          <w:tcPr>
            <w:tcW w:w="0" w:type="auto"/>
            <w:vAlign w:val="center"/>
          </w:tcPr>
          <w:p w:rsidR="00275EBC" w:rsidRDefault="00275EBC" w:rsidP="003B181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1”</w:t>
            </w:r>
          </w:p>
        </w:tc>
        <w:tc>
          <w:tcPr>
            <w:tcW w:w="0" w:type="auto"/>
            <w:vAlign w:val="center"/>
          </w:tcPr>
          <w:p w:rsidR="00275EBC" w:rsidRDefault="00275EBC" w:rsidP="003B181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2 rociadores</w:t>
            </w:r>
          </w:p>
        </w:tc>
        <w:tc>
          <w:tcPr>
            <w:tcW w:w="0" w:type="auto"/>
            <w:vAlign w:val="center"/>
          </w:tcPr>
          <w:p w:rsidR="00275EBC" w:rsidRDefault="00275EBC" w:rsidP="003B181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1”</w:t>
            </w:r>
          </w:p>
        </w:tc>
        <w:tc>
          <w:tcPr>
            <w:tcW w:w="0" w:type="auto"/>
            <w:vAlign w:val="center"/>
          </w:tcPr>
          <w:p w:rsidR="00275EBC" w:rsidRDefault="00275EBC" w:rsidP="003B181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2 rociadores</w:t>
            </w:r>
          </w:p>
        </w:tc>
      </w:tr>
      <w:tr w:rsidR="00275EBC" w:rsidTr="00B07D45">
        <w:tc>
          <w:tcPr>
            <w:tcW w:w="0" w:type="auto"/>
            <w:vAlign w:val="center"/>
          </w:tcPr>
          <w:p w:rsidR="00275EBC" w:rsidRDefault="00275EBC" w:rsidP="003B181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1 ¼”</w:t>
            </w:r>
          </w:p>
        </w:tc>
        <w:tc>
          <w:tcPr>
            <w:tcW w:w="0" w:type="auto"/>
            <w:vAlign w:val="center"/>
          </w:tcPr>
          <w:p w:rsidR="00275EBC" w:rsidRDefault="00275EBC" w:rsidP="003B181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3 rociadores</w:t>
            </w:r>
          </w:p>
        </w:tc>
        <w:tc>
          <w:tcPr>
            <w:tcW w:w="0" w:type="auto"/>
            <w:vAlign w:val="center"/>
          </w:tcPr>
          <w:p w:rsidR="00275EBC" w:rsidRDefault="00275EBC" w:rsidP="003B181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1 ¼”</w:t>
            </w:r>
          </w:p>
        </w:tc>
        <w:tc>
          <w:tcPr>
            <w:tcW w:w="0" w:type="auto"/>
            <w:vAlign w:val="center"/>
          </w:tcPr>
          <w:p w:rsidR="00275EBC" w:rsidRDefault="00275EBC" w:rsidP="003B181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3 rociadores</w:t>
            </w:r>
          </w:p>
        </w:tc>
      </w:tr>
      <w:tr w:rsidR="00275EBC" w:rsidTr="00B07D45">
        <w:tc>
          <w:tcPr>
            <w:tcW w:w="0" w:type="auto"/>
            <w:vAlign w:val="center"/>
          </w:tcPr>
          <w:p w:rsidR="00275EBC" w:rsidRDefault="00275EBC" w:rsidP="003B181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1 ½”</w:t>
            </w:r>
          </w:p>
        </w:tc>
        <w:tc>
          <w:tcPr>
            <w:tcW w:w="0" w:type="auto"/>
            <w:vAlign w:val="center"/>
          </w:tcPr>
          <w:p w:rsidR="00275EBC" w:rsidRDefault="00275EBC" w:rsidP="003B181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5 rociadores</w:t>
            </w:r>
          </w:p>
        </w:tc>
        <w:tc>
          <w:tcPr>
            <w:tcW w:w="0" w:type="auto"/>
            <w:vAlign w:val="center"/>
          </w:tcPr>
          <w:p w:rsidR="00275EBC" w:rsidRDefault="00275EBC" w:rsidP="003B181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1 ½”</w:t>
            </w:r>
          </w:p>
        </w:tc>
        <w:tc>
          <w:tcPr>
            <w:tcW w:w="0" w:type="auto"/>
            <w:vAlign w:val="center"/>
          </w:tcPr>
          <w:p w:rsidR="00275EBC" w:rsidRDefault="00275EBC" w:rsidP="003B181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5 rociadores</w:t>
            </w:r>
          </w:p>
        </w:tc>
      </w:tr>
      <w:tr w:rsidR="00275EBC" w:rsidTr="00B07D45">
        <w:tc>
          <w:tcPr>
            <w:tcW w:w="0" w:type="auto"/>
            <w:vAlign w:val="center"/>
          </w:tcPr>
          <w:p w:rsidR="00275EBC" w:rsidRDefault="00275EBC" w:rsidP="003B181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2”</w:t>
            </w:r>
          </w:p>
        </w:tc>
        <w:tc>
          <w:tcPr>
            <w:tcW w:w="0" w:type="auto"/>
            <w:vAlign w:val="center"/>
          </w:tcPr>
          <w:p w:rsidR="00275EBC" w:rsidRDefault="00275EBC" w:rsidP="003B181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10 rociadores</w:t>
            </w:r>
          </w:p>
        </w:tc>
        <w:tc>
          <w:tcPr>
            <w:tcW w:w="0" w:type="auto"/>
            <w:vAlign w:val="center"/>
          </w:tcPr>
          <w:p w:rsidR="00275EBC" w:rsidRDefault="00275EBC" w:rsidP="003B181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2”</w:t>
            </w:r>
          </w:p>
        </w:tc>
        <w:tc>
          <w:tcPr>
            <w:tcW w:w="0" w:type="auto"/>
            <w:vAlign w:val="center"/>
          </w:tcPr>
          <w:p w:rsidR="00275EBC" w:rsidRDefault="00275EBC" w:rsidP="003B181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12 rociadores</w:t>
            </w:r>
          </w:p>
        </w:tc>
      </w:tr>
      <w:tr w:rsidR="00275EBC" w:rsidTr="00B07D45">
        <w:tc>
          <w:tcPr>
            <w:tcW w:w="0" w:type="auto"/>
            <w:vAlign w:val="center"/>
          </w:tcPr>
          <w:p w:rsidR="00275EBC" w:rsidRDefault="00275EBC" w:rsidP="003B181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2 ½”</w:t>
            </w:r>
          </w:p>
        </w:tc>
        <w:tc>
          <w:tcPr>
            <w:tcW w:w="0" w:type="auto"/>
            <w:vAlign w:val="center"/>
          </w:tcPr>
          <w:p w:rsidR="00275EBC" w:rsidRDefault="00275EBC" w:rsidP="003B181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30 rociadores</w:t>
            </w:r>
          </w:p>
        </w:tc>
        <w:tc>
          <w:tcPr>
            <w:tcW w:w="0" w:type="auto"/>
            <w:vAlign w:val="center"/>
          </w:tcPr>
          <w:p w:rsidR="00275EBC" w:rsidRDefault="00275EBC" w:rsidP="003B181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2 ½”</w:t>
            </w:r>
          </w:p>
        </w:tc>
        <w:tc>
          <w:tcPr>
            <w:tcW w:w="0" w:type="auto"/>
            <w:vAlign w:val="center"/>
          </w:tcPr>
          <w:p w:rsidR="00275EBC" w:rsidRDefault="00275EBC" w:rsidP="003B181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40 rociadores</w:t>
            </w:r>
          </w:p>
        </w:tc>
      </w:tr>
      <w:tr w:rsidR="00275EBC" w:rsidTr="00B07D45">
        <w:tc>
          <w:tcPr>
            <w:tcW w:w="0" w:type="auto"/>
            <w:vAlign w:val="center"/>
          </w:tcPr>
          <w:p w:rsidR="00275EBC" w:rsidRDefault="00275EBC" w:rsidP="003B181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3”</w:t>
            </w:r>
          </w:p>
        </w:tc>
        <w:tc>
          <w:tcPr>
            <w:tcW w:w="0" w:type="auto"/>
            <w:vAlign w:val="center"/>
          </w:tcPr>
          <w:p w:rsidR="00275EBC" w:rsidRDefault="00275EBC" w:rsidP="003B181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60 rociadores</w:t>
            </w:r>
          </w:p>
        </w:tc>
        <w:tc>
          <w:tcPr>
            <w:tcW w:w="0" w:type="auto"/>
            <w:vAlign w:val="center"/>
          </w:tcPr>
          <w:p w:rsidR="00275EBC" w:rsidRDefault="00275EBC" w:rsidP="003B181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3”</w:t>
            </w:r>
          </w:p>
        </w:tc>
        <w:tc>
          <w:tcPr>
            <w:tcW w:w="0" w:type="auto"/>
            <w:vAlign w:val="center"/>
          </w:tcPr>
          <w:p w:rsidR="00275EBC" w:rsidRDefault="00275EBC" w:rsidP="003B181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65 rociadores</w:t>
            </w:r>
          </w:p>
        </w:tc>
      </w:tr>
      <w:tr w:rsidR="00275EBC" w:rsidTr="00B07D45">
        <w:tc>
          <w:tcPr>
            <w:tcW w:w="0" w:type="auto"/>
            <w:vAlign w:val="center"/>
          </w:tcPr>
          <w:p w:rsidR="00275EBC" w:rsidRDefault="00275EBC" w:rsidP="003B181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3 ½”</w:t>
            </w:r>
          </w:p>
        </w:tc>
        <w:tc>
          <w:tcPr>
            <w:tcW w:w="0" w:type="auto"/>
            <w:vAlign w:val="center"/>
          </w:tcPr>
          <w:p w:rsidR="00275EBC" w:rsidRDefault="00275EBC" w:rsidP="003B181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100 rociadores</w:t>
            </w:r>
          </w:p>
        </w:tc>
        <w:tc>
          <w:tcPr>
            <w:tcW w:w="0" w:type="auto"/>
            <w:vAlign w:val="center"/>
          </w:tcPr>
          <w:p w:rsidR="00275EBC" w:rsidRDefault="00275EBC" w:rsidP="003B181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3 ½”</w:t>
            </w:r>
          </w:p>
        </w:tc>
        <w:tc>
          <w:tcPr>
            <w:tcW w:w="0" w:type="auto"/>
            <w:vAlign w:val="center"/>
          </w:tcPr>
          <w:p w:rsidR="00275EBC" w:rsidRDefault="00275EBC" w:rsidP="003B181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115 rociadores</w:t>
            </w:r>
          </w:p>
        </w:tc>
      </w:tr>
      <w:tr w:rsidR="00275EBC" w:rsidTr="00B07D45">
        <w:tc>
          <w:tcPr>
            <w:tcW w:w="0" w:type="auto"/>
            <w:vAlign w:val="center"/>
          </w:tcPr>
          <w:p w:rsidR="00275EBC" w:rsidRDefault="00275EBC" w:rsidP="003B181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4”</w:t>
            </w:r>
          </w:p>
        </w:tc>
        <w:tc>
          <w:tcPr>
            <w:tcW w:w="0" w:type="auto"/>
            <w:vAlign w:val="center"/>
          </w:tcPr>
          <w:p w:rsidR="00275EBC" w:rsidRDefault="00275EBC" w:rsidP="003B181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Ver sección 4-2</w:t>
            </w:r>
          </w:p>
        </w:tc>
        <w:tc>
          <w:tcPr>
            <w:tcW w:w="0" w:type="auto"/>
            <w:vAlign w:val="center"/>
          </w:tcPr>
          <w:p w:rsidR="00275EBC" w:rsidRDefault="00275EBC" w:rsidP="003B181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4”</w:t>
            </w:r>
          </w:p>
        </w:tc>
        <w:tc>
          <w:tcPr>
            <w:tcW w:w="0" w:type="auto"/>
            <w:vAlign w:val="center"/>
          </w:tcPr>
          <w:p w:rsidR="00275EBC" w:rsidRDefault="00275EBC" w:rsidP="003B181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Ver sección 4-2</w:t>
            </w:r>
          </w:p>
        </w:tc>
      </w:tr>
    </w:tbl>
    <w:p w:rsidR="00275EBC" w:rsidRDefault="00275EBC" w:rsidP="00EF53F3">
      <w:pPr>
        <w:pStyle w:val="Prrafodelista"/>
        <w:spacing w:after="0" w:line="480" w:lineRule="auto"/>
        <w:ind w:left="2694"/>
        <w:rPr>
          <w:rFonts w:ascii="Arial" w:hAnsi="Arial" w:cs="Arial"/>
          <w:sz w:val="24"/>
          <w:szCs w:val="24"/>
          <w:lang w:val="es-AR"/>
        </w:rPr>
      </w:pPr>
    </w:p>
    <w:p w:rsidR="00BE63FE" w:rsidRDefault="00BE63FE" w:rsidP="00EF53F3">
      <w:pPr>
        <w:pStyle w:val="Prrafodelista"/>
        <w:spacing w:after="0" w:line="480" w:lineRule="auto"/>
        <w:ind w:left="2694"/>
        <w:rPr>
          <w:rFonts w:ascii="Arial" w:hAnsi="Arial" w:cs="Arial"/>
          <w:sz w:val="24"/>
          <w:szCs w:val="24"/>
          <w:lang w:val="es-AR"/>
        </w:rPr>
      </w:pPr>
    </w:p>
    <w:p w:rsidR="00BE63FE" w:rsidRDefault="00BE63FE" w:rsidP="00EF53F3">
      <w:pPr>
        <w:pStyle w:val="Prrafodelista"/>
        <w:spacing w:after="0" w:line="480" w:lineRule="auto"/>
        <w:ind w:left="2694"/>
        <w:rPr>
          <w:rFonts w:ascii="Arial" w:hAnsi="Arial" w:cs="Arial"/>
          <w:sz w:val="24"/>
          <w:szCs w:val="24"/>
          <w:lang w:val="es-AR"/>
        </w:rPr>
      </w:pPr>
    </w:p>
    <w:p w:rsidR="00BE63FE" w:rsidRDefault="00BE63FE" w:rsidP="00EF53F3">
      <w:pPr>
        <w:pStyle w:val="Prrafodelista"/>
        <w:spacing w:after="0" w:line="480" w:lineRule="auto"/>
        <w:ind w:left="2694"/>
        <w:rPr>
          <w:rFonts w:ascii="Arial" w:hAnsi="Arial" w:cs="Arial"/>
          <w:sz w:val="24"/>
          <w:szCs w:val="24"/>
          <w:lang w:val="es-AR"/>
        </w:rPr>
      </w:pPr>
    </w:p>
    <w:p w:rsidR="00BE63FE" w:rsidRDefault="00BE63FE" w:rsidP="00EF53F3">
      <w:pPr>
        <w:pStyle w:val="Prrafodelista"/>
        <w:spacing w:after="0" w:line="480" w:lineRule="auto"/>
        <w:ind w:left="2694"/>
        <w:rPr>
          <w:rFonts w:ascii="Arial" w:hAnsi="Arial" w:cs="Arial"/>
          <w:sz w:val="24"/>
          <w:szCs w:val="24"/>
          <w:lang w:val="es-AR"/>
        </w:rPr>
      </w:pPr>
    </w:p>
    <w:p w:rsidR="00BE63FE" w:rsidRDefault="00BE63FE" w:rsidP="00EF53F3">
      <w:pPr>
        <w:pStyle w:val="Prrafodelista"/>
        <w:spacing w:after="0" w:line="480" w:lineRule="auto"/>
        <w:ind w:left="2694"/>
        <w:rPr>
          <w:rFonts w:ascii="Arial" w:hAnsi="Arial" w:cs="Arial"/>
          <w:sz w:val="24"/>
          <w:szCs w:val="24"/>
          <w:lang w:val="es-AR"/>
        </w:rPr>
      </w:pPr>
    </w:p>
    <w:p w:rsidR="002D553A" w:rsidRPr="00EF53F3" w:rsidRDefault="002D553A" w:rsidP="00EF53F3">
      <w:pPr>
        <w:pStyle w:val="Prrafodelista"/>
        <w:spacing w:after="0" w:line="480" w:lineRule="auto"/>
        <w:ind w:left="2694"/>
        <w:rPr>
          <w:rFonts w:ascii="Arial" w:hAnsi="Arial" w:cs="Arial"/>
          <w:sz w:val="24"/>
          <w:szCs w:val="24"/>
          <w:lang w:val="es-AR"/>
        </w:rPr>
      </w:pPr>
    </w:p>
    <w:p w:rsidR="003B181F" w:rsidRDefault="003B181F" w:rsidP="003B181F">
      <w:pPr>
        <w:pStyle w:val="Prrafodelista"/>
        <w:spacing w:after="0" w:line="240" w:lineRule="auto"/>
        <w:ind w:left="2693"/>
        <w:jc w:val="center"/>
        <w:rPr>
          <w:rFonts w:ascii="Arial" w:hAnsi="Arial" w:cs="Arial"/>
          <w:b/>
          <w:sz w:val="24"/>
          <w:szCs w:val="24"/>
          <w:lang w:val="es-AR"/>
        </w:rPr>
      </w:pPr>
      <w:r w:rsidRPr="00242AE2">
        <w:rPr>
          <w:rFonts w:ascii="Arial" w:hAnsi="Arial" w:cs="Arial"/>
          <w:b/>
          <w:sz w:val="24"/>
          <w:szCs w:val="24"/>
          <w:lang w:val="es-AR"/>
        </w:rPr>
        <w:lastRenderedPageBreak/>
        <w:t xml:space="preserve">TABLA </w:t>
      </w:r>
      <w:r w:rsidR="00AF721D" w:rsidRPr="00242AE2">
        <w:rPr>
          <w:rFonts w:ascii="Arial" w:hAnsi="Arial" w:cs="Arial"/>
          <w:b/>
          <w:sz w:val="24"/>
          <w:szCs w:val="24"/>
          <w:lang w:val="es-AR"/>
        </w:rPr>
        <w:t>22</w:t>
      </w:r>
    </w:p>
    <w:p w:rsidR="002D553A" w:rsidRPr="00242AE2" w:rsidRDefault="002D553A" w:rsidP="003B181F">
      <w:pPr>
        <w:pStyle w:val="Prrafodelista"/>
        <w:spacing w:after="0" w:line="240" w:lineRule="auto"/>
        <w:ind w:left="2693"/>
        <w:jc w:val="center"/>
        <w:rPr>
          <w:rFonts w:ascii="Arial" w:hAnsi="Arial" w:cs="Arial"/>
          <w:b/>
          <w:sz w:val="24"/>
          <w:szCs w:val="24"/>
          <w:lang w:val="es-AR"/>
        </w:rPr>
      </w:pPr>
    </w:p>
    <w:p w:rsidR="003B181F" w:rsidRPr="00242AE2" w:rsidRDefault="00242AE2" w:rsidP="00242AE2">
      <w:pPr>
        <w:pStyle w:val="Prrafodelista"/>
        <w:spacing w:after="0"/>
        <w:ind w:left="2124"/>
        <w:jc w:val="center"/>
        <w:rPr>
          <w:rFonts w:ascii="Arial" w:hAnsi="Arial" w:cs="Arial"/>
          <w:b/>
          <w:sz w:val="24"/>
          <w:szCs w:val="24"/>
          <w:lang w:val="es-AR"/>
        </w:rPr>
      </w:pPr>
      <w:r w:rsidRPr="00242AE2">
        <w:rPr>
          <w:rFonts w:ascii="Arial" w:hAnsi="Arial" w:cs="Arial"/>
          <w:b/>
          <w:sz w:val="24"/>
          <w:szCs w:val="24"/>
          <w:lang w:val="es-AR"/>
        </w:rPr>
        <w:t>TABULACIÓN DE TUBERÍAS PARA RIESGO ORDINARIO</w:t>
      </w:r>
    </w:p>
    <w:p w:rsidR="003B181F" w:rsidRPr="00BE63FE" w:rsidRDefault="00242AE2" w:rsidP="00242AE2">
      <w:pPr>
        <w:pStyle w:val="Prrafodelista"/>
        <w:spacing w:after="0"/>
        <w:ind w:left="2124"/>
        <w:jc w:val="center"/>
        <w:rPr>
          <w:rFonts w:ascii="Arial" w:hAnsi="Arial" w:cs="Arial"/>
          <w:b/>
          <w:sz w:val="20"/>
          <w:szCs w:val="20"/>
          <w:lang w:val="es-AR"/>
        </w:rPr>
      </w:pPr>
      <w:r w:rsidRPr="00BE63FE">
        <w:rPr>
          <w:rFonts w:ascii="Arial" w:hAnsi="Arial" w:cs="Arial"/>
          <w:b/>
          <w:sz w:val="20"/>
          <w:szCs w:val="20"/>
          <w:lang w:val="es-AR"/>
        </w:rPr>
        <w:t>F</w:t>
      </w:r>
      <w:r w:rsidR="00BE63FE" w:rsidRPr="00BE63FE">
        <w:rPr>
          <w:rFonts w:ascii="Arial" w:hAnsi="Arial" w:cs="Arial"/>
          <w:b/>
          <w:sz w:val="20"/>
          <w:szCs w:val="20"/>
          <w:lang w:val="es-AR"/>
        </w:rPr>
        <w:t>uente</w:t>
      </w:r>
      <w:r w:rsidRPr="00BE63FE">
        <w:rPr>
          <w:rFonts w:ascii="Arial" w:hAnsi="Arial" w:cs="Arial"/>
          <w:b/>
          <w:sz w:val="20"/>
          <w:szCs w:val="20"/>
          <w:lang w:val="es-AR"/>
        </w:rPr>
        <w:t>: NFPA N</w:t>
      </w:r>
      <w:r w:rsidR="00BE63FE" w:rsidRPr="00BE63FE">
        <w:rPr>
          <w:rFonts w:ascii="Arial" w:hAnsi="Arial" w:cs="Arial"/>
          <w:b/>
          <w:sz w:val="20"/>
          <w:szCs w:val="20"/>
          <w:lang w:val="es-AR"/>
        </w:rPr>
        <w:t>orma</w:t>
      </w:r>
      <w:r w:rsidRPr="00BE63FE">
        <w:rPr>
          <w:rFonts w:ascii="Arial" w:hAnsi="Arial" w:cs="Arial"/>
          <w:b/>
          <w:sz w:val="20"/>
          <w:szCs w:val="20"/>
          <w:lang w:val="es-AR"/>
        </w:rPr>
        <w:t xml:space="preserve"> 13 TABLA 6-5.2.2(A)</w:t>
      </w:r>
    </w:p>
    <w:tbl>
      <w:tblPr>
        <w:tblStyle w:val="Tablaconcuadrcula"/>
        <w:tblW w:w="0" w:type="auto"/>
        <w:tblInd w:w="2694" w:type="dxa"/>
        <w:tblLook w:val="04A0"/>
      </w:tblPr>
      <w:tblGrid>
        <w:gridCol w:w="697"/>
        <w:gridCol w:w="1884"/>
        <w:gridCol w:w="697"/>
        <w:gridCol w:w="1884"/>
      </w:tblGrid>
      <w:tr w:rsidR="003B181F" w:rsidTr="00EA0BFF">
        <w:tc>
          <w:tcPr>
            <w:tcW w:w="0" w:type="auto"/>
            <w:gridSpan w:val="2"/>
            <w:vAlign w:val="center"/>
          </w:tcPr>
          <w:p w:rsidR="003B181F" w:rsidRPr="003B181F" w:rsidRDefault="003B181F" w:rsidP="00EA0BFF">
            <w:pPr>
              <w:pStyle w:val="Prrafodelista"/>
              <w:spacing w:after="0" w:line="360" w:lineRule="auto"/>
              <w:ind w:left="0"/>
              <w:jc w:val="center"/>
              <w:rPr>
                <w:rFonts w:ascii="Arial" w:hAnsi="Arial" w:cs="Arial"/>
                <w:b/>
                <w:sz w:val="24"/>
                <w:szCs w:val="24"/>
                <w:lang w:val="es-AR"/>
              </w:rPr>
            </w:pPr>
            <w:r w:rsidRPr="003B181F">
              <w:rPr>
                <w:rFonts w:ascii="Arial" w:hAnsi="Arial" w:cs="Arial"/>
                <w:b/>
                <w:sz w:val="24"/>
                <w:szCs w:val="24"/>
                <w:lang w:val="es-AR"/>
              </w:rPr>
              <w:t>Acero</w:t>
            </w:r>
          </w:p>
        </w:tc>
        <w:tc>
          <w:tcPr>
            <w:tcW w:w="0" w:type="auto"/>
            <w:gridSpan w:val="2"/>
            <w:vAlign w:val="center"/>
          </w:tcPr>
          <w:p w:rsidR="003B181F" w:rsidRPr="003B181F" w:rsidRDefault="003B181F" w:rsidP="00EA0BFF">
            <w:pPr>
              <w:pStyle w:val="Prrafodelista"/>
              <w:spacing w:after="0" w:line="360" w:lineRule="auto"/>
              <w:ind w:left="0"/>
              <w:jc w:val="center"/>
              <w:rPr>
                <w:rFonts w:ascii="Arial" w:hAnsi="Arial" w:cs="Arial"/>
                <w:b/>
                <w:sz w:val="24"/>
                <w:szCs w:val="24"/>
                <w:lang w:val="es-AR"/>
              </w:rPr>
            </w:pPr>
            <w:r w:rsidRPr="003B181F">
              <w:rPr>
                <w:rFonts w:ascii="Arial" w:hAnsi="Arial" w:cs="Arial"/>
                <w:b/>
                <w:sz w:val="24"/>
                <w:szCs w:val="24"/>
                <w:lang w:val="es-AR"/>
              </w:rPr>
              <w:t>Cobre</w:t>
            </w:r>
          </w:p>
        </w:tc>
      </w:tr>
      <w:tr w:rsidR="003B181F" w:rsidTr="00EA0BFF">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1”</w:t>
            </w:r>
          </w:p>
        </w:tc>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2 rociadores</w:t>
            </w:r>
          </w:p>
        </w:tc>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1”</w:t>
            </w:r>
          </w:p>
        </w:tc>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2 rociadores</w:t>
            </w:r>
          </w:p>
        </w:tc>
      </w:tr>
      <w:tr w:rsidR="003B181F" w:rsidTr="00EA0BFF">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1 ¼”</w:t>
            </w:r>
          </w:p>
        </w:tc>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3 rociadores</w:t>
            </w:r>
          </w:p>
        </w:tc>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1 ¼”</w:t>
            </w:r>
          </w:p>
        </w:tc>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3 rociadores</w:t>
            </w:r>
          </w:p>
        </w:tc>
      </w:tr>
      <w:tr w:rsidR="003B181F" w:rsidTr="00EA0BFF">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1 ½”</w:t>
            </w:r>
          </w:p>
        </w:tc>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5 rociadores</w:t>
            </w:r>
          </w:p>
        </w:tc>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1 ½”</w:t>
            </w:r>
          </w:p>
        </w:tc>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5 rociadores</w:t>
            </w:r>
          </w:p>
        </w:tc>
      </w:tr>
      <w:tr w:rsidR="003B181F" w:rsidTr="00EA0BFF">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2”</w:t>
            </w:r>
          </w:p>
        </w:tc>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10 rociadores</w:t>
            </w:r>
          </w:p>
        </w:tc>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2”</w:t>
            </w:r>
          </w:p>
        </w:tc>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12 rociadores</w:t>
            </w:r>
          </w:p>
        </w:tc>
      </w:tr>
      <w:tr w:rsidR="003B181F" w:rsidTr="00EA0BFF">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2 ½”</w:t>
            </w:r>
          </w:p>
        </w:tc>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20 rociadores</w:t>
            </w:r>
          </w:p>
        </w:tc>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2 ½”</w:t>
            </w:r>
          </w:p>
        </w:tc>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25 rociadores</w:t>
            </w:r>
          </w:p>
        </w:tc>
      </w:tr>
      <w:tr w:rsidR="003B181F" w:rsidTr="00EA0BFF">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3”</w:t>
            </w:r>
          </w:p>
        </w:tc>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40 rociadores</w:t>
            </w:r>
          </w:p>
        </w:tc>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3”</w:t>
            </w:r>
          </w:p>
        </w:tc>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45 rociadores</w:t>
            </w:r>
          </w:p>
        </w:tc>
      </w:tr>
      <w:tr w:rsidR="003B181F" w:rsidTr="00EA0BFF">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3 ½”</w:t>
            </w:r>
          </w:p>
        </w:tc>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65 rociadores</w:t>
            </w:r>
          </w:p>
        </w:tc>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3 ½”</w:t>
            </w:r>
          </w:p>
        </w:tc>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75 rociadores</w:t>
            </w:r>
          </w:p>
        </w:tc>
      </w:tr>
      <w:tr w:rsidR="003B181F" w:rsidTr="00EA0BFF">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4”</w:t>
            </w:r>
          </w:p>
        </w:tc>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100 rociadores</w:t>
            </w:r>
          </w:p>
        </w:tc>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4”</w:t>
            </w:r>
          </w:p>
        </w:tc>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115 rociadores</w:t>
            </w:r>
          </w:p>
        </w:tc>
      </w:tr>
      <w:tr w:rsidR="003B181F" w:rsidTr="00EA0BFF">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5”</w:t>
            </w:r>
          </w:p>
        </w:tc>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160 rociadores</w:t>
            </w:r>
          </w:p>
        </w:tc>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5”</w:t>
            </w:r>
          </w:p>
        </w:tc>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180 rociadores</w:t>
            </w:r>
          </w:p>
        </w:tc>
      </w:tr>
      <w:tr w:rsidR="003B181F" w:rsidTr="00EA0BFF">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6”</w:t>
            </w:r>
          </w:p>
        </w:tc>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275 rociadores</w:t>
            </w:r>
          </w:p>
        </w:tc>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6”</w:t>
            </w:r>
          </w:p>
        </w:tc>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300 rociadores</w:t>
            </w:r>
          </w:p>
        </w:tc>
      </w:tr>
      <w:tr w:rsidR="003B181F" w:rsidTr="00EA0BFF">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8”</w:t>
            </w:r>
          </w:p>
        </w:tc>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Ver sección 4-2</w:t>
            </w:r>
          </w:p>
        </w:tc>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8”</w:t>
            </w:r>
          </w:p>
        </w:tc>
        <w:tc>
          <w:tcPr>
            <w:tcW w:w="0" w:type="auto"/>
            <w:vAlign w:val="center"/>
          </w:tcPr>
          <w:p w:rsidR="003B181F" w:rsidRDefault="003B181F" w:rsidP="00EA0BFF">
            <w:pPr>
              <w:pStyle w:val="Prrafodelista"/>
              <w:spacing w:after="0" w:line="360" w:lineRule="auto"/>
              <w:ind w:left="0"/>
              <w:jc w:val="center"/>
              <w:rPr>
                <w:rFonts w:ascii="Arial" w:hAnsi="Arial" w:cs="Arial"/>
                <w:sz w:val="24"/>
                <w:szCs w:val="24"/>
                <w:lang w:val="es-AR"/>
              </w:rPr>
            </w:pPr>
            <w:r>
              <w:rPr>
                <w:rFonts w:ascii="Arial" w:hAnsi="Arial" w:cs="Arial"/>
                <w:sz w:val="24"/>
                <w:szCs w:val="24"/>
                <w:lang w:val="es-AR"/>
              </w:rPr>
              <w:t>Ver sección 4-2</w:t>
            </w:r>
          </w:p>
        </w:tc>
      </w:tr>
    </w:tbl>
    <w:p w:rsidR="003B181F" w:rsidRDefault="003B181F" w:rsidP="003B181F">
      <w:pPr>
        <w:pStyle w:val="Prrafodelista"/>
        <w:spacing w:after="0" w:line="480" w:lineRule="auto"/>
        <w:ind w:left="2694"/>
        <w:rPr>
          <w:rFonts w:ascii="Arial" w:hAnsi="Arial" w:cs="Arial"/>
          <w:sz w:val="24"/>
          <w:szCs w:val="24"/>
          <w:lang w:val="es-AR"/>
        </w:rPr>
      </w:pPr>
    </w:p>
    <w:p w:rsidR="00761996" w:rsidRPr="00EF53F3" w:rsidRDefault="00761996" w:rsidP="003B181F">
      <w:pPr>
        <w:pStyle w:val="Prrafodelista"/>
        <w:spacing w:after="0" w:line="480" w:lineRule="auto"/>
        <w:ind w:left="2694"/>
        <w:rPr>
          <w:rFonts w:ascii="Arial" w:hAnsi="Arial" w:cs="Arial"/>
          <w:sz w:val="24"/>
          <w:szCs w:val="24"/>
          <w:lang w:val="es-AR"/>
        </w:rPr>
      </w:pPr>
      <w:r>
        <w:rPr>
          <w:rFonts w:ascii="Arial" w:hAnsi="Arial" w:cs="Arial"/>
          <w:sz w:val="24"/>
          <w:szCs w:val="24"/>
          <w:lang w:val="es-AR"/>
        </w:rPr>
        <w:t>El cálculo por tablas para un Riesgo Extra y para un sistema de inundación total debe ser calculado mediante cálculos hidráulicos por lo que el riesgo implica algunos factores que inciden directamente en el cálculo de los diámetros de las tuberías.</w:t>
      </w:r>
    </w:p>
    <w:p w:rsidR="00226469" w:rsidRPr="00226469" w:rsidRDefault="00226469" w:rsidP="003E2A25">
      <w:pPr>
        <w:pStyle w:val="Prrafodelista"/>
        <w:spacing w:after="0" w:line="480" w:lineRule="auto"/>
        <w:ind w:left="1004"/>
        <w:rPr>
          <w:rFonts w:ascii="Arial" w:hAnsi="Arial" w:cs="Arial"/>
          <w:sz w:val="24"/>
          <w:szCs w:val="24"/>
          <w:lang w:val="es-AR"/>
        </w:rPr>
      </w:pPr>
    </w:p>
    <w:sectPr w:rsidR="00226469" w:rsidRPr="00226469" w:rsidSect="00D80387">
      <w:headerReference w:type="default" r:id="rId35"/>
      <w:pgSz w:w="11906" w:h="16838"/>
      <w:pgMar w:top="2268" w:right="1361" w:bottom="2268" w:left="2268" w:header="709" w:footer="709" w:gutter="0"/>
      <w:pgNumType w:start="79"/>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6CA5" w:rsidRDefault="009B6CA5" w:rsidP="00F05A03">
      <w:r>
        <w:separator/>
      </w:r>
    </w:p>
  </w:endnote>
  <w:endnote w:type="continuationSeparator" w:id="0">
    <w:p w:rsidR="009B6CA5" w:rsidRDefault="009B6CA5" w:rsidP="00F05A0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AFF" w:usb1="C000605B" w:usb2="00000029"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6CA5" w:rsidRDefault="009B6CA5" w:rsidP="00F05A03">
      <w:r>
        <w:separator/>
      </w:r>
    </w:p>
  </w:footnote>
  <w:footnote w:type="continuationSeparator" w:id="0">
    <w:p w:rsidR="009B6CA5" w:rsidRDefault="009B6CA5" w:rsidP="00F05A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418962"/>
      <w:docPartObj>
        <w:docPartGallery w:val="Page Numbers (Top of Page)"/>
        <w:docPartUnique/>
      </w:docPartObj>
    </w:sdtPr>
    <w:sdtContent>
      <w:p w:rsidR="00D80387" w:rsidRDefault="00D80387">
        <w:pPr>
          <w:pStyle w:val="Encabezado"/>
          <w:jc w:val="right"/>
        </w:pPr>
      </w:p>
      <w:p w:rsidR="00D80387" w:rsidRDefault="00E2773D">
        <w:pPr>
          <w:pStyle w:val="Encabezado"/>
          <w:jc w:val="right"/>
        </w:pPr>
        <w:fldSimple w:instr=" PAGE   \* MERGEFORMAT ">
          <w:r w:rsidR="004C4CFA">
            <w:rPr>
              <w:noProof/>
            </w:rPr>
            <w:t>131</w:t>
          </w:r>
        </w:fldSimple>
      </w:p>
    </w:sdtContent>
  </w:sdt>
  <w:p w:rsidR="00D80387" w:rsidRDefault="00D8038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D5D94"/>
    <w:multiLevelType w:val="hybridMultilevel"/>
    <w:tmpl w:val="DA06C410"/>
    <w:lvl w:ilvl="0" w:tplc="0C0A000B">
      <w:start w:val="1"/>
      <w:numFmt w:val="bullet"/>
      <w:lvlText w:val=""/>
      <w:lvlJc w:val="left"/>
      <w:pPr>
        <w:ind w:left="2210" w:hanging="360"/>
      </w:pPr>
      <w:rPr>
        <w:rFonts w:ascii="Wingdings" w:hAnsi="Wingdings" w:hint="default"/>
      </w:rPr>
    </w:lvl>
    <w:lvl w:ilvl="1" w:tplc="0C0A0003" w:tentative="1">
      <w:start w:val="1"/>
      <w:numFmt w:val="bullet"/>
      <w:lvlText w:val="o"/>
      <w:lvlJc w:val="left"/>
      <w:pPr>
        <w:ind w:left="2930" w:hanging="360"/>
      </w:pPr>
      <w:rPr>
        <w:rFonts w:ascii="Courier New" w:hAnsi="Courier New" w:cs="Courier New" w:hint="default"/>
      </w:rPr>
    </w:lvl>
    <w:lvl w:ilvl="2" w:tplc="0C0A0005" w:tentative="1">
      <w:start w:val="1"/>
      <w:numFmt w:val="bullet"/>
      <w:lvlText w:val=""/>
      <w:lvlJc w:val="left"/>
      <w:pPr>
        <w:ind w:left="3650" w:hanging="360"/>
      </w:pPr>
      <w:rPr>
        <w:rFonts w:ascii="Wingdings" w:hAnsi="Wingdings" w:hint="default"/>
      </w:rPr>
    </w:lvl>
    <w:lvl w:ilvl="3" w:tplc="0C0A0001" w:tentative="1">
      <w:start w:val="1"/>
      <w:numFmt w:val="bullet"/>
      <w:lvlText w:val=""/>
      <w:lvlJc w:val="left"/>
      <w:pPr>
        <w:ind w:left="4370" w:hanging="360"/>
      </w:pPr>
      <w:rPr>
        <w:rFonts w:ascii="Symbol" w:hAnsi="Symbol" w:hint="default"/>
      </w:rPr>
    </w:lvl>
    <w:lvl w:ilvl="4" w:tplc="0C0A0003" w:tentative="1">
      <w:start w:val="1"/>
      <w:numFmt w:val="bullet"/>
      <w:lvlText w:val="o"/>
      <w:lvlJc w:val="left"/>
      <w:pPr>
        <w:ind w:left="5090" w:hanging="360"/>
      </w:pPr>
      <w:rPr>
        <w:rFonts w:ascii="Courier New" w:hAnsi="Courier New" w:cs="Courier New" w:hint="default"/>
      </w:rPr>
    </w:lvl>
    <w:lvl w:ilvl="5" w:tplc="0C0A0005" w:tentative="1">
      <w:start w:val="1"/>
      <w:numFmt w:val="bullet"/>
      <w:lvlText w:val=""/>
      <w:lvlJc w:val="left"/>
      <w:pPr>
        <w:ind w:left="5810" w:hanging="360"/>
      </w:pPr>
      <w:rPr>
        <w:rFonts w:ascii="Wingdings" w:hAnsi="Wingdings" w:hint="default"/>
      </w:rPr>
    </w:lvl>
    <w:lvl w:ilvl="6" w:tplc="0C0A0001" w:tentative="1">
      <w:start w:val="1"/>
      <w:numFmt w:val="bullet"/>
      <w:lvlText w:val=""/>
      <w:lvlJc w:val="left"/>
      <w:pPr>
        <w:ind w:left="6530" w:hanging="360"/>
      </w:pPr>
      <w:rPr>
        <w:rFonts w:ascii="Symbol" w:hAnsi="Symbol" w:hint="default"/>
      </w:rPr>
    </w:lvl>
    <w:lvl w:ilvl="7" w:tplc="0C0A0003" w:tentative="1">
      <w:start w:val="1"/>
      <w:numFmt w:val="bullet"/>
      <w:lvlText w:val="o"/>
      <w:lvlJc w:val="left"/>
      <w:pPr>
        <w:ind w:left="7250" w:hanging="360"/>
      </w:pPr>
      <w:rPr>
        <w:rFonts w:ascii="Courier New" w:hAnsi="Courier New" w:cs="Courier New" w:hint="default"/>
      </w:rPr>
    </w:lvl>
    <w:lvl w:ilvl="8" w:tplc="0C0A0005" w:tentative="1">
      <w:start w:val="1"/>
      <w:numFmt w:val="bullet"/>
      <w:lvlText w:val=""/>
      <w:lvlJc w:val="left"/>
      <w:pPr>
        <w:ind w:left="7970" w:hanging="360"/>
      </w:pPr>
      <w:rPr>
        <w:rFonts w:ascii="Wingdings" w:hAnsi="Wingdings" w:hint="default"/>
      </w:rPr>
    </w:lvl>
  </w:abstractNum>
  <w:abstractNum w:abstractNumId="1">
    <w:nsid w:val="074346D7"/>
    <w:multiLevelType w:val="hybridMultilevel"/>
    <w:tmpl w:val="C9D6C656"/>
    <w:lvl w:ilvl="0" w:tplc="0C0A000B">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
    <w:nsid w:val="0FEA33E1"/>
    <w:multiLevelType w:val="hybridMultilevel"/>
    <w:tmpl w:val="DFDA2C2A"/>
    <w:lvl w:ilvl="0" w:tplc="300A000B">
      <w:start w:val="1"/>
      <w:numFmt w:val="bullet"/>
      <w:lvlText w:val=""/>
      <w:lvlJc w:val="left"/>
      <w:pPr>
        <w:ind w:left="2421" w:hanging="360"/>
      </w:pPr>
      <w:rPr>
        <w:rFonts w:ascii="Wingdings" w:hAnsi="Wingdings" w:hint="default"/>
      </w:rPr>
    </w:lvl>
    <w:lvl w:ilvl="1" w:tplc="300A0003" w:tentative="1">
      <w:start w:val="1"/>
      <w:numFmt w:val="bullet"/>
      <w:lvlText w:val="o"/>
      <w:lvlJc w:val="left"/>
      <w:pPr>
        <w:ind w:left="3141" w:hanging="360"/>
      </w:pPr>
      <w:rPr>
        <w:rFonts w:ascii="Courier New" w:hAnsi="Courier New" w:cs="Courier New" w:hint="default"/>
      </w:rPr>
    </w:lvl>
    <w:lvl w:ilvl="2" w:tplc="300A0005" w:tentative="1">
      <w:start w:val="1"/>
      <w:numFmt w:val="bullet"/>
      <w:lvlText w:val=""/>
      <w:lvlJc w:val="left"/>
      <w:pPr>
        <w:ind w:left="3861" w:hanging="360"/>
      </w:pPr>
      <w:rPr>
        <w:rFonts w:ascii="Wingdings" w:hAnsi="Wingdings" w:hint="default"/>
      </w:rPr>
    </w:lvl>
    <w:lvl w:ilvl="3" w:tplc="300A0001" w:tentative="1">
      <w:start w:val="1"/>
      <w:numFmt w:val="bullet"/>
      <w:lvlText w:val=""/>
      <w:lvlJc w:val="left"/>
      <w:pPr>
        <w:ind w:left="4581" w:hanging="360"/>
      </w:pPr>
      <w:rPr>
        <w:rFonts w:ascii="Symbol" w:hAnsi="Symbol" w:hint="default"/>
      </w:rPr>
    </w:lvl>
    <w:lvl w:ilvl="4" w:tplc="300A0003" w:tentative="1">
      <w:start w:val="1"/>
      <w:numFmt w:val="bullet"/>
      <w:lvlText w:val="o"/>
      <w:lvlJc w:val="left"/>
      <w:pPr>
        <w:ind w:left="5301" w:hanging="360"/>
      </w:pPr>
      <w:rPr>
        <w:rFonts w:ascii="Courier New" w:hAnsi="Courier New" w:cs="Courier New" w:hint="default"/>
      </w:rPr>
    </w:lvl>
    <w:lvl w:ilvl="5" w:tplc="300A0005" w:tentative="1">
      <w:start w:val="1"/>
      <w:numFmt w:val="bullet"/>
      <w:lvlText w:val=""/>
      <w:lvlJc w:val="left"/>
      <w:pPr>
        <w:ind w:left="6021" w:hanging="360"/>
      </w:pPr>
      <w:rPr>
        <w:rFonts w:ascii="Wingdings" w:hAnsi="Wingdings" w:hint="default"/>
      </w:rPr>
    </w:lvl>
    <w:lvl w:ilvl="6" w:tplc="300A0001" w:tentative="1">
      <w:start w:val="1"/>
      <w:numFmt w:val="bullet"/>
      <w:lvlText w:val=""/>
      <w:lvlJc w:val="left"/>
      <w:pPr>
        <w:ind w:left="6741" w:hanging="360"/>
      </w:pPr>
      <w:rPr>
        <w:rFonts w:ascii="Symbol" w:hAnsi="Symbol" w:hint="default"/>
      </w:rPr>
    </w:lvl>
    <w:lvl w:ilvl="7" w:tplc="300A0003" w:tentative="1">
      <w:start w:val="1"/>
      <w:numFmt w:val="bullet"/>
      <w:lvlText w:val="o"/>
      <w:lvlJc w:val="left"/>
      <w:pPr>
        <w:ind w:left="7461" w:hanging="360"/>
      </w:pPr>
      <w:rPr>
        <w:rFonts w:ascii="Courier New" w:hAnsi="Courier New" w:cs="Courier New" w:hint="default"/>
      </w:rPr>
    </w:lvl>
    <w:lvl w:ilvl="8" w:tplc="300A0005" w:tentative="1">
      <w:start w:val="1"/>
      <w:numFmt w:val="bullet"/>
      <w:lvlText w:val=""/>
      <w:lvlJc w:val="left"/>
      <w:pPr>
        <w:ind w:left="8181" w:hanging="360"/>
      </w:pPr>
      <w:rPr>
        <w:rFonts w:ascii="Wingdings" w:hAnsi="Wingdings" w:hint="default"/>
      </w:rPr>
    </w:lvl>
  </w:abstractNum>
  <w:abstractNum w:abstractNumId="3">
    <w:nsid w:val="10094D1F"/>
    <w:multiLevelType w:val="multilevel"/>
    <w:tmpl w:val="E0CA3978"/>
    <w:lvl w:ilvl="0">
      <w:start w:val="3"/>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b/>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4">
    <w:nsid w:val="10AA78E5"/>
    <w:multiLevelType w:val="hybridMultilevel"/>
    <w:tmpl w:val="7C1A6660"/>
    <w:lvl w:ilvl="0" w:tplc="0C0A000B">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5">
    <w:nsid w:val="171A666B"/>
    <w:multiLevelType w:val="hybridMultilevel"/>
    <w:tmpl w:val="A7DC2B7C"/>
    <w:lvl w:ilvl="0" w:tplc="300A000B">
      <w:start w:val="1"/>
      <w:numFmt w:val="bullet"/>
      <w:lvlText w:val=""/>
      <w:lvlJc w:val="left"/>
      <w:pPr>
        <w:ind w:left="1724" w:hanging="360"/>
      </w:pPr>
      <w:rPr>
        <w:rFonts w:ascii="Wingdings" w:hAnsi="Wingdings" w:hint="default"/>
      </w:rPr>
    </w:lvl>
    <w:lvl w:ilvl="1" w:tplc="300A0003" w:tentative="1">
      <w:start w:val="1"/>
      <w:numFmt w:val="bullet"/>
      <w:lvlText w:val="o"/>
      <w:lvlJc w:val="left"/>
      <w:pPr>
        <w:ind w:left="2444" w:hanging="360"/>
      </w:pPr>
      <w:rPr>
        <w:rFonts w:ascii="Courier New" w:hAnsi="Courier New" w:cs="Courier New" w:hint="default"/>
      </w:rPr>
    </w:lvl>
    <w:lvl w:ilvl="2" w:tplc="300A0005" w:tentative="1">
      <w:start w:val="1"/>
      <w:numFmt w:val="bullet"/>
      <w:lvlText w:val=""/>
      <w:lvlJc w:val="left"/>
      <w:pPr>
        <w:ind w:left="3164" w:hanging="360"/>
      </w:pPr>
      <w:rPr>
        <w:rFonts w:ascii="Wingdings" w:hAnsi="Wingdings" w:hint="default"/>
      </w:rPr>
    </w:lvl>
    <w:lvl w:ilvl="3" w:tplc="300A0001" w:tentative="1">
      <w:start w:val="1"/>
      <w:numFmt w:val="bullet"/>
      <w:lvlText w:val=""/>
      <w:lvlJc w:val="left"/>
      <w:pPr>
        <w:ind w:left="3884" w:hanging="360"/>
      </w:pPr>
      <w:rPr>
        <w:rFonts w:ascii="Symbol" w:hAnsi="Symbol" w:hint="default"/>
      </w:rPr>
    </w:lvl>
    <w:lvl w:ilvl="4" w:tplc="300A0003" w:tentative="1">
      <w:start w:val="1"/>
      <w:numFmt w:val="bullet"/>
      <w:lvlText w:val="o"/>
      <w:lvlJc w:val="left"/>
      <w:pPr>
        <w:ind w:left="4604" w:hanging="360"/>
      </w:pPr>
      <w:rPr>
        <w:rFonts w:ascii="Courier New" w:hAnsi="Courier New" w:cs="Courier New" w:hint="default"/>
      </w:rPr>
    </w:lvl>
    <w:lvl w:ilvl="5" w:tplc="300A0005" w:tentative="1">
      <w:start w:val="1"/>
      <w:numFmt w:val="bullet"/>
      <w:lvlText w:val=""/>
      <w:lvlJc w:val="left"/>
      <w:pPr>
        <w:ind w:left="5324" w:hanging="360"/>
      </w:pPr>
      <w:rPr>
        <w:rFonts w:ascii="Wingdings" w:hAnsi="Wingdings" w:hint="default"/>
      </w:rPr>
    </w:lvl>
    <w:lvl w:ilvl="6" w:tplc="300A0001" w:tentative="1">
      <w:start w:val="1"/>
      <w:numFmt w:val="bullet"/>
      <w:lvlText w:val=""/>
      <w:lvlJc w:val="left"/>
      <w:pPr>
        <w:ind w:left="6044" w:hanging="360"/>
      </w:pPr>
      <w:rPr>
        <w:rFonts w:ascii="Symbol" w:hAnsi="Symbol" w:hint="default"/>
      </w:rPr>
    </w:lvl>
    <w:lvl w:ilvl="7" w:tplc="300A0003" w:tentative="1">
      <w:start w:val="1"/>
      <w:numFmt w:val="bullet"/>
      <w:lvlText w:val="o"/>
      <w:lvlJc w:val="left"/>
      <w:pPr>
        <w:ind w:left="6764" w:hanging="360"/>
      </w:pPr>
      <w:rPr>
        <w:rFonts w:ascii="Courier New" w:hAnsi="Courier New" w:cs="Courier New" w:hint="default"/>
      </w:rPr>
    </w:lvl>
    <w:lvl w:ilvl="8" w:tplc="300A0005" w:tentative="1">
      <w:start w:val="1"/>
      <w:numFmt w:val="bullet"/>
      <w:lvlText w:val=""/>
      <w:lvlJc w:val="left"/>
      <w:pPr>
        <w:ind w:left="7484" w:hanging="360"/>
      </w:pPr>
      <w:rPr>
        <w:rFonts w:ascii="Wingdings" w:hAnsi="Wingdings" w:hint="default"/>
      </w:rPr>
    </w:lvl>
  </w:abstractNum>
  <w:abstractNum w:abstractNumId="6">
    <w:nsid w:val="1947757C"/>
    <w:multiLevelType w:val="hybridMultilevel"/>
    <w:tmpl w:val="EC865140"/>
    <w:lvl w:ilvl="0" w:tplc="300A000B">
      <w:start w:val="1"/>
      <w:numFmt w:val="bullet"/>
      <w:lvlText w:val=""/>
      <w:lvlJc w:val="left"/>
      <w:pPr>
        <w:ind w:left="2421" w:hanging="360"/>
      </w:pPr>
      <w:rPr>
        <w:rFonts w:ascii="Wingdings" w:hAnsi="Wingdings" w:hint="default"/>
      </w:rPr>
    </w:lvl>
    <w:lvl w:ilvl="1" w:tplc="300A0003" w:tentative="1">
      <w:start w:val="1"/>
      <w:numFmt w:val="bullet"/>
      <w:lvlText w:val="o"/>
      <w:lvlJc w:val="left"/>
      <w:pPr>
        <w:ind w:left="3141" w:hanging="360"/>
      </w:pPr>
      <w:rPr>
        <w:rFonts w:ascii="Courier New" w:hAnsi="Courier New" w:cs="Courier New" w:hint="default"/>
      </w:rPr>
    </w:lvl>
    <w:lvl w:ilvl="2" w:tplc="300A0005" w:tentative="1">
      <w:start w:val="1"/>
      <w:numFmt w:val="bullet"/>
      <w:lvlText w:val=""/>
      <w:lvlJc w:val="left"/>
      <w:pPr>
        <w:ind w:left="3861" w:hanging="360"/>
      </w:pPr>
      <w:rPr>
        <w:rFonts w:ascii="Wingdings" w:hAnsi="Wingdings" w:hint="default"/>
      </w:rPr>
    </w:lvl>
    <w:lvl w:ilvl="3" w:tplc="300A0001" w:tentative="1">
      <w:start w:val="1"/>
      <w:numFmt w:val="bullet"/>
      <w:lvlText w:val=""/>
      <w:lvlJc w:val="left"/>
      <w:pPr>
        <w:ind w:left="4581" w:hanging="360"/>
      </w:pPr>
      <w:rPr>
        <w:rFonts w:ascii="Symbol" w:hAnsi="Symbol" w:hint="default"/>
      </w:rPr>
    </w:lvl>
    <w:lvl w:ilvl="4" w:tplc="300A0003" w:tentative="1">
      <w:start w:val="1"/>
      <w:numFmt w:val="bullet"/>
      <w:lvlText w:val="o"/>
      <w:lvlJc w:val="left"/>
      <w:pPr>
        <w:ind w:left="5301" w:hanging="360"/>
      </w:pPr>
      <w:rPr>
        <w:rFonts w:ascii="Courier New" w:hAnsi="Courier New" w:cs="Courier New" w:hint="default"/>
      </w:rPr>
    </w:lvl>
    <w:lvl w:ilvl="5" w:tplc="300A0005" w:tentative="1">
      <w:start w:val="1"/>
      <w:numFmt w:val="bullet"/>
      <w:lvlText w:val=""/>
      <w:lvlJc w:val="left"/>
      <w:pPr>
        <w:ind w:left="6021" w:hanging="360"/>
      </w:pPr>
      <w:rPr>
        <w:rFonts w:ascii="Wingdings" w:hAnsi="Wingdings" w:hint="default"/>
      </w:rPr>
    </w:lvl>
    <w:lvl w:ilvl="6" w:tplc="300A0001" w:tentative="1">
      <w:start w:val="1"/>
      <w:numFmt w:val="bullet"/>
      <w:lvlText w:val=""/>
      <w:lvlJc w:val="left"/>
      <w:pPr>
        <w:ind w:left="6741" w:hanging="360"/>
      </w:pPr>
      <w:rPr>
        <w:rFonts w:ascii="Symbol" w:hAnsi="Symbol" w:hint="default"/>
      </w:rPr>
    </w:lvl>
    <w:lvl w:ilvl="7" w:tplc="300A0003" w:tentative="1">
      <w:start w:val="1"/>
      <w:numFmt w:val="bullet"/>
      <w:lvlText w:val="o"/>
      <w:lvlJc w:val="left"/>
      <w:pPr>
        <w:ind w:left="7461" w:hanging="360"/>
      </w:pPr>
      <w:rPr>
        <w:rFonts w:ascii="Courier New" w:hAnsi="Courier New" w:cs="Courier New" w:hint="default"/>
      </w:rPr>
    </w:lvl>
    <w:lvl w:ilvl="8" w:tplc="300A0005" w:tentative="1">
      <w:start w:val="1"/>
      <w:numFmt w:val="bullet"/>
      <w:lvlText w:val=""/>
      <w:lvlJc w:val="left"/>
      <w:pPr>
        <w:ind w:left="8181" w:hanging="360"/>
      </w:pPr>
      <w:rPr>
        <w:rFonts w:ascii="Wingdings" w:hAnsi="Wingdings" w:hint="default"/>
      </w:rPr>
    </w:lvl>
  </w:abstractNum>
  <w:abstractNum w:abstractNumId="7">
    <w:nsid w:val="225B3096"/>
    <w:multiLevelType w:val="multilevel"/>
    <w:tmpl w:val="04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39716434"/>
    <w:multiLevelType w:val="hybridMultilevel"/>
    <w:tmpl w:val="443AD8BE"/>
    <w:lvl w:ilvl="0" w:tplc="300A000B">
      <w:start w:val="1"/>
      <w:numFmt w:val="bullet"/>
      <w:lvlText w:val=""/>
      <w:lvlJc w:val="left"/>
      <w:pPr>
        <w:ind w:left="1724" w:hanging="360"/>
      </w:pPr>
      <w:rPr>
        <w:rFonts w:ascii="Wingdings" w:hAnsi="Wingdings" w:hint="default"/>
      </w:rPr>
    </w:lvl>
    <w:lvl w:ilvl="1" w:tplc="300A0003" w:tentative="1">
      <w:start w:val="1"/>
      <w:numFmt w:val="bullet"/>
      <w:lvlText w:val="o"/>
      <w:lvlJc w:val="left"/>
      <w:pPr>
        <w:ind w:left="2444" w:hanging="360"/>
      </w:pPr>
      <w:rPr>
        <w:rFonts w:ascii="Courier New" w:hAnsi="Courier New" w:cs="Courier New" w:hint="default"/>
      </w:rPr>
    </w:lvl>
    <w:lvl w:ilvl="2" w:tplc="300A0005" w:tentative="1">
      <w:start w:val="1"/>
      <w:numFmt w:val="bullet"/>
      <w:lvlText w:val=""/>
      <w:lvlJc w:val="left"/>
      <w:pPr>
        <w:ind w:left="3164" w:hanging="360"/>
      </w:pPr>
      <w:rPr>
        <w:rFonts w:ascii="Wingdings" w:hAnsi="Wingdings" w:hint="default"/>
      </w:rPr>
    </w:lvl>
    <w:lvl w:ilvl="3" w:tplc="300A0001" w:tentative="1">
      <w:start w:val="1"/>
      <w:numFmt w:val="bullet"/>
      <w:lvlText w:val=""/>
      <w:lvlJc w:val="left"/>
      <w:pPr>
        <w:ind w:left="3884" w:hanging="360"/>
      </w:pPr>
      <w:rPr>
        <w:rFonts w:ascii="Symbol" w:hAnsi="Symbol" w:hint="default"/>
      </w:rPr>
    </w:lvl>
    <w:lvl w:ilvl="4" w:tplc="300A0003" w:tentative="1">
      <w:start w:val="1"/>
      <w:numFmt w:val="bullet"/>
      <w:lvlText w:val="o"/>
      <w:lvlJc w:val="left"/>
      <w:pPr>
        <w:ind w:left="4604" w:hanging="360"/>
      </w:pPr>
      <w:rPr>
        <w:rFonts w:ascii="Courier New" w:hAnsi="Courier New" w:cs="Courier New" w:hint="default"/>
      </w:rPr>
    </w:lvl>
    <w:lvl w:ilvl="5" w:tplc="300A0005" w:tentative="1">
      <w:start w:val="1"/>
      <w:numFmt w:val="bullet"/>
      <w:lvlText w:val=""/>
      <w:lvlJc w:val="left"/>
      <w:pPr>
        <w:ind w:left="5324" w:hanging="360"/>
      </w:pPr>
      <w:rPr>
        <w:rFonts w:ascii="Wingdings" w:hAnsi="Wingdings" w:hint="default"/>
      </w:rPr>
    </w:lvl>
    <w:lvl w:ilvl="6" w:tplc="300A0001" w:tentative="1">
      <w:start w:val="1"/>
      <w:numFmt w:val="bullet"/>
      <w:lvlText w:val=""/>
      <w:lvlJc w:val="left"/>
      <w:pPr>
        <w:ind w:left="6044" w:hanging="360"/>
      </w:pPr>
      <w:rPr>
        <w:rFonts w:ascii="Symbol" w:hAnsi="Symbol" w:hint="default"/>
      </w:rPr>
    </w:lvl>
    <w:lvl w:ilvl="7" w:tplc="300A0003" w:tentative="1">
      <w:start w:val="1"/>
      <w:numFmt w:val="bullet"/>
      <w:lvlText w:val="o"/>
      <w:lvlJc w:val="left"/>
      <w:pPr>
        <w:ind w:left="6764" w:hanging="360"/>
      </w:pPr>
      <w:rPr>
        <w:rFonts w:ascii="Courier New" w:hAnsi="Courier New" w:cs="Courier New" w:hint="default"/>
      </w:rPr>
    </w:lvl>
    <w:lvl w:ilvl="8" w:tplc="300A0005" w:tentative="1">
      <w:start w:val="1"/>
      <w:numFmt w:val="bullet"/>
      <w:lvlText w:val=""/>
      <w:lvlJc w:val="left"/>
      <w:pPr>
        <w:ind w:left="7484" w:hanging="360"/>
      </w:pPr>
      <w:rPr>
        <w:rFonts w:ascii="Wingdings" w:hAnsi="Wingdings" w:hint="default"/>
      </w:rPr>
    </w:lvl>
  </w:abstractNum>
  <w:abstractNum w:abstractNumId="9">
    <w:nsid w:val="3E0B63D5"/>
    <w:multiLevelType w:val="multilevel"/>
    <w:tmpl w:val="846ED8FA"/>
    <w:lvl w:ilvl="0">
      <w:start w:val="1"/>
      <w:numFmt w:val="decimal"/>
      <w:lvlText w:val="%1."/>
      <w:lvlJc w:val="left"/>
      <w:pPr>
        <w:ind w:left="1993" w:hanging="360"/>
      </w:pPr>
    </w:lvl>
    <w:lvl w:ilvl="1">
      <w:start w:val="2"/>
      <w:numFmt w:val="decimal"/>
      <w:isLgl/>
      <w:lvlText w:val="%1.%2."/>
      <w:lvlJc w:val="left"/>
      <w:pPr>
        <w:ind w:left="2413" w:hanging="780"/>
      </w:pPr>
      <w:rPr>
        <w:rFonts w:hint="default"/>
      </w:rPr>
    </w:lvl>
    <w:lvl w:ilvl="2">
      <w:start w:val="1"/>
      <w:numFmt w:val="decimal"/>
      <w:isLgl/>
      <w:lvlText w:val="%1.%2.%3."/>
      <w:lvlJc w:val="left"/>
      <w:pPr>
        <w:ind w:left="2413" w:hanging="78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2713" w:hanging="1080"/>
      </w:pPr>
      <w:rPr>
        <w:rFonts w:hint="default"/>
      </w:rPr>
    </w:lvl>
    <w:lvl w:ilvl="5">
      <w:start w:val="1"/>
      <w:numFmt w:val="decimal"/>
      <w:isLgl/>
      <w:lvlText w:val="%1.%2.%3.%4.%5.%6."/>
      <w:lvlJc w:val="left"/>
      <w:pPr>
        <w:ind w:left="3073" w:hanging="1440"/>
      </w:pPr>
      <w:rPr>
        <w:rFonts w:hint="default"/>
      </w:rPr>
    </w:lvl>
    <w:lvl w:ilvl="6">
      <w:start w:val="1"/>
      <w:numFmt w:val="decimal"/>
      <w:isLgl/>
      <w:lvlText w:val="%1.%2.%3.%4.%5.%6.%7."/>
      <w:lvlJc w:val="left"/>
      <w:pPr>
        <w:ind w:left="3073" w:hanging="1440"/>
      </w:pPr>
      <w:rPr>
        <w:rFonts w:hint="default"/>
      </w:rPr>
    </w:lvl>
    <w:lvl w:ilvl="7">
      <w:start w:val="1"/>
      <w:numFmt w:val="decimal"/>
      <w:isLgl/>
      <w:lvlText w:val="%1.%2.%3.%4.%5.%6.%7.%8."/>
      <w:lvlJc w:val="left"/>
      <w:pPr>
        <w:ind w:left="3433" w:hanging="1800"/>
      </w:pPr>
      <w:rPr>
        <w:rFonts w:hint="default"/>
      </w:rPr>
    </w:lvl>
    <w:lvl w:ilvl="8">
      <w:start w:val="1"/>
      <w:numFmt w:val="decimal"/>
      <w:isLgl/>
      <w:lvlText w:val="%1.%2.%3.%4.%5.%6.%7.%8.%9."/>
      <w:lvlJc w:val="left"/>
      <w:pPr>
        <w:ind w:left="3793" w:hanging="2160"/>
      </w:pPr>
      <w:rPr>
        <w:rFonts w:hint="default"/>
      </w:rPr>
    </w:lvl>
  </w:abstractNum>
  <w:abstractNum w:abstractNumId="10">
    <w:nsid w:val="403C1068"/>
    <w:multiLevelType w:val="multilevel"/>
    <w:tmpl w:val="E0CA3978"/>
    <w:lvl w:ilvl="0">
      <w:start w:val="3"/>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b/>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1">
    <w:nsid w:val="412B5024"/>
    <w:multiLevelType w:val="hybridMultilevel"/>
    <w:tmpl w:val="8A4E386A"/>
    <w:lvl w:ilvl="0" w:tplc="300A000B">
      <w:start w:val="1"/>
      <w:numFmt w:val="bullet"/>
      <w:lvlText w:val=""/>
      <w:lvlJc w:val="left"/>
      <w:pPr>
        <w:ind w:left="2421" w:hanging="360"/>
      </w:pPr>
      <w:rPr>
        <w:rFonts w:ascii="Wingdings" w:hAnsi="Wingdings" w:hint="default"/>
      </w:rPr>
    </w:lvl>
    <w:lvl w:ilvl="1" w:tplc="300A0003" w:tentative="1">
      <w:start w:val="1"/>
      <w:numFmt w:val="bullet"/>
      <w:lvlText w:val="o"/>
      <w:lvlJc w:val="left"/>
      <w:pPr>
        <w:ind w:left="3141" w:hanging="360"/>
      </w:pPr>
      <w:rPr>
        <w:rFonts w:ascii="Courier New" w:hAnsi="Courier New" w:cs="Courier New" w:hint="default"/>
      </w:rPr>
    </w:lvl>
    <w:lvl w:ilvl="2" w:tplc="300A0005" w:tentative="1">
      <w:start w:val="1"/>
      <w:numFmt w:val="bullet"/>
      <w:lvlText w:val=""/>
      <w:lvlJc w:val="left"/>
      <w:pPr>
        <w:ind w:left="3861" w:hanging="360"/>
      </w:pPr>
      <w:rPr>
        <w:rFonts w:ascii="Wingdings" w:hAnsi="Wingdings" w:hint="default"/>
      </w:rPr>
    </w:lvl>
    <w:lvl w:ilvl="3" w:tplc="300A0001" w:tentative="1">
      <w:start w:val="1"/>
      <w:numFmt w:val="bullet"/>
      <w:lvlText w:val=""/>
      <w:lvlJc w:val="left"/>
      <w:pPr>
        <w:ind w:left="4581" w:hanging="360"/>
      </w:pPr>
      <w:rPr>
        <w:rFonts w:ascii="Symbol" w:hAnsi="Symbol" w:hint="default"/>
      </w:rPr>
    </w:lvl>
    <w:lvl w:ilvl="4" w:tplc="300A0003" w:tentative="1">
      <w:start w:val="1"/>
      <w:numFmt w:val="bullet"/>
      <w:lvlText w:val="o"/>
      <w:lvlJc w:val="left"/>
      <w:pPr>
        <w:ind w:left="5301" w:hanging="360"/>
      </w:pPr>
      <w:rPr>
        <w:rFonts w:ascii="Courier New" w:hAnsi="Courier New" w:cs="Courier New" w:hint="default"/>
      </w:rPr>
    </w:lvl>
    <w:lvl w:ilvl="5" w:tplc="300A0005" w:tentative="1">
      <w:start w:val="1"/>
      <w:numFmt w:val="bullet"/>
      <w:lvlText w:val=""/>
      <w:lvlJc w:val="left"/>
      <w:pPr>
        <w:ind w:left="6021" w:hanging="360"/>
      </w:pPr>
      <w:rPr>
        <w:rFonts w:ascii="Wingdings" w:hAnsi="Wingdings" w:hint="default"/>
      </w:rPr>
    </w:lvl>
    <w:lvl w:ilvl="6" w:tplc="300A0001" w:tentative="1">
      <w:start w:val="1"/>
      <w:numFmt w:val="bullet"/>
      <w:lvlText w:val=""/>
      <w:lvlJc w:val="left"/>
      <w:pPr>
        <w:ind w:left="6741" w:hanging="360"/>
      </w:pPr>
      <w:rPr>
        <w:rFonts w:ascii="Symbol" w:hAnsi="Symbol" w:hint="default"/>
      </w:rPr>
    </w:lvl>
    <w:lvl w:ilvl="7" w:tplc="300A0003" w:tentative="1">
      <w:start w:val="1"/>
      <w:numFmt w:val="bullet"/>
      <w:lvlText w:val="o"/>
      <w:lvlJc w:val="left"/>
      <w:pPr>
        <w:ind w:left="7461" w:hanging="360"/>
      </w:pPr>
      <w:rPr>
        <w:rFonts w:ascii="Courier New" w:hAnsi="Courier New" w:cs="Courier New" w:hint="default"/>
      </w:rPr>
    </w:lvl>
    <w:lvl w:ilvl="8" w:tplc="300A0005" w:tentative="1">
      <w:start w:val="1"/>
      <w:numFmt w:val="bullet"/>
      <w:lvlText w:val=""/>
      <w:lvlJc w:val="left"/>
      <w:pPr>
        <w:ind w:left="8181" w:hanging="360"/>
      </w:pPr>
      <w:rPr>
        <w:rFonts w:ascii="Wingdings" w:hAnsi="Wingdings" w:hint="default"/>
      </w:rPr>
    </w:lvl>
  </w:abstractNum>
  <w:abstractNum w:abstractNumId="12">
    <w:nsid w:val="45231230"/>
    <w:multiLevelType w:val="multilevel"/>
    <w:tmpl w:val="E0CA3978"/>
    <w:lvl w:ilvl="0">
      <w:start w:val="3"/>
      <w:numFmt w:val="decimal"/>
      <w:lvlText w:val="%1."/>
      <w:lvlJc w:val="left"/>
      <w:pPr>
        <w:ind w:left="1021" w:hanging="360"/>
      </w:pPr>
      <w:rPr>
        <w:rFonts w:hint="default"/>
      </w:rPr>
    </w:lvl>
    <w:lvl w:ilvl="1">
      <w:start w:val="1"/>
      <w:numFmt w:val="decimal"/>
      <w:isLgl/>
      <w:lvlText w:val="%1.%2."/>
      <w:lvlJc w:val="left"/>
      <w:pPr>
        <w:ind w:left="1381" w:hanging="720"/>
      </w:pPr>
      <w:rPr>
        <w:rFonts w:hint="default"/>
      </w:rPr>
    </w:lvl>
    <w:lvl w:ilvl="2">
      <w:start w:val="1"/>
      <w:numFmt w:val="decimal"/>
      <w:isLgl/>
      <w:lvlText w:val="%1.%2.%3."/>
      <w:lvlJc w:val="left"/>
      <w:pPr>
        <w:ind w:left="1381" w:hanging="720"/>
      </w:pPr>
      <w:rPr>
        <w:rFonts w:hint="default"/>
        <w:b/>
      </w:rPr>
    </w:lvl>
    <w:lvl w:ilvl="3">
      <w:start w:val="1"/>
      <w:numFmt w:val="decimal"/>
      <w:isLgl/>
      <w:lvlText w:val="%1.%2.%3.%4."/>
      <w:lvlJc w:val="left"/>
      <w:pPr>
        <w:ind w:left="1741" w:hanging="1080"/>
      </w:pPr>
      <w:rPr>
        <w:rFonts w:hint="default"/>
      </w:rPr>
    </w:lvl>
    <w:lvl w:ilvl="4">
      <w:start w:val="1"/>
      <w:numFmt w:val="decimal"/>
      <w:isLgl/>
      <w:lvlText w:val="%1.%2.%3.%4.%5."/>
      <w:lvlJc w:val="left"/>
      <w:pPr>
        <w:ind w:left="1741" w:hanging="1080"/>
      </w:pPr>
      <w:rPr>
        <w:rFonts w:hint="default"/>
      </w:rPr>
    </w:lvl>
    <w:lvl w:ilvl="5">
      <w:start w:val="1"/>
      <w:numFmt w:val="decimal"/>
      <w:isLgl/>
      <w:lvlText w:val="%1.%2.%3.%4.%5.%6."/>
      <w:lvlJc w:val="left"/>
      <w:pPr>
        <w:ind w:left="2101" w:hanging="1440"/>
      </w:pPr>
      <w:rPr>
        <w:rFonts w:hint="default"/>
      </w:rPr>
    </w:lvl>
    <w:lvl w:ilvl="6">
      <w:start w:val="1"/>
      <w:numFmt w:val="decimal"/>
      <w:isLgl/>
      <w:lvlText w:val="%1.%2.%3.%4.%5.%6.%7."/>
      <w:lvlJc w:val="left"/>
      <w:pPr>
        <w:ind w:left="2101" w:hanging="1440"/>
      </w:pPr>
      <w:rPr>
        <w:rFonts w:hint="default"/>
      </w:rPr>
    </w:lvl>
    <w:lvl w:ilvl="7">
      <w:start w:val="1"/>
      <w:numFmt w:val="decimal"/>
      <w:isLgl/>
      <w:lvlText w:val="%1.%2.%3.%4.%5.%6.%7.%8."/>
      <w:lvlJc w:val="left"/>
      <w:pPr>
        <w:ind w:left="2461" w:hanging="1800"/>
      </w:pPr>
      <w:rPr>
        <w:rFonts w:hint="default"/>
      </w:rPr>
    </w:lvl>
    <w:lvl w:ilvl="8">
      <w:start w:val="1"/>
      <w:numFmt w:val="decimal"/>
      <w:isLgl/>
      <w:lvlText w:val="%1.%2.%3.%4.%5.%6.%7.%8.%9."/>
      <w:lvlJc w:val="left"/>
      <w:pPr>
        <w:ind w:left="2821" w:hanging="2160"/>
      </w:pPr>
      <w:rPr>
        <w:rFonts w:hint="default"/>
      </w:rPr>
    </w:lvl>
  </w:abstractNum>
  <w:abstractNum w:abstractNumId="13">
    <w:nsid w:val="4A892402"/>
    <w:multiLevelType w:val="hybridMultilevel"/>
    <w:tmpl w:val="EA8CB782"/>
    <w:lvl w:ilvl="0" w:tplc="6CC681E0">
      <w:start w:val="1"/>
      <w:numFmt w:val="decimal"/>
      <w:lvlText w:val="%1)"/>
      <w:lvlJc w:val="left"/>
      <w:pPr>
        <w:ind w:left="2421" w:hanging="360"/>
      </w:pPr>
      <w:rPr>
        <w:sz w:val="24"/>
        <w:szCs w:val="24"/>
      </w:rPr>
    </w:lvl>
    <w:lvl w:ilvl="1" w:tplc="300A0019" w:tentative="1">
      <w:start w:val="1"/>
      <w:numFmt w:val="lowerLetter"/>
      <w:lvlText w:val="%2."/>
      <w:lvlJc w:val="left"/>
      <w:pPr>
        <w:ind w:left="3141" w:hanging="360"/>
      </w:pPr>
    </w:lvl>
    <w:lvl w:ilvl="2" w:tplc="300A001B" w:tentative="1">
      <w:start w:val="1"/>
      <w:numFmt w:val="lowerRoman"/>
      <w:lvlText w:val="%3."/>
      <w:lvlJc w:val="right"/>
      <w:pPr>
        <w:ind w:left="3861" w:hanging="180"/>
      </w:pPr>
    </w:lvl>
    <w:lvl w:ilvl="3" w:tplc="300A000F" w:tentative="1">
      <w:start w:val="1"/>
      <w:numFmt w:val="decimal"/>
      <w:lvlText w:val="%4."/>
      <w:lvlJc w:val="left"/>
      <w:pPr>
        <w:ind w:left="4581" w:hanging="360"/>
      </w:pPr>
    </w:lvl>
    <w:lvl w:ilvl="4" w:tplc="300A0019" w:tentative="1">
      <w:start w:val="1"/>
      <w:numFmt w:val="lowerLetter"/>
      <w:lvlText w:val="%5."/>
      <w:lvlJc w:val="left"/>
      <w:pPr>
        <w:ind w:left="5301" w:hanging="360"/>
      </w:pPr>
    </w:lvl>
    <w:lvl w:ilvl="5" w:tplc="300A001B" w:tentative="1">
      <w:start w:val="1"/>
      <w:numFmt w:val="lowerRoman"/>
      <w:lvlText w:val="%6."/>
      <w:lvlJc w:val="right"/>
      <w:pPr>
        <w:ind w:left="6021" w:hanging="180"/>
      </w:pPr>
    </w:lvl>
    <w:lvl w:ilvl="6" w:tplc="300A000F" w:tentative="1">
      <w:start w:val="1"/>
      <w:numFmt w:val="decimal"/>
      <w:lvlText w:val="%7."/>
      <w:lvlJc w:val="left"/>
      <w:pPr>
        <w:ind w:left="6741" w:hanging="360"/>
      </w:pPr>
    </w:lvl>
    <w:lvl w:ilvl="7" w:tplc="300A0019" w:tentative="1">
      <w:start w:val="1"/>
      <w:numFmt w:val="lowerLetter"/>
      <w:lvlText w:val="%8."/>
      <w:lvlJc w:val="left"/>
      <w:pPr>
        <w:ind w:left="7461" w:hanging="360"/>
      </w:pPr>
    </w:lvl>
    <w:lvl w:ilvl="8" w:tplc="300A001B" w:tentative="1">
      <w:start w:val="1"/>
      <w:numFmt w:val="lowerRoman"/>
      <w:lvlText w:val="%9."/>
      <w:lvlJc w:val="right"/>
      <w:pPr>
        <w:ind w:left="8181" w:hanging="180"/>
      </w:pPr>
    </w:lvl>
  </w:abstractNum>
  <w:abstractNum w:abstractNumId="14">
    <w:nsid w:val="4DEC134D"/>
    <w:multiLevelType w:val="multilevel"/>
    <w:tmpl w:val="040A001F"/>
    <w:styleLink w:val="111111"/>
    <w:lvl w:ilvl="0">
      <w:start w:val="1"/>
      <w:numFmt w:val="decimal"/>
      <w:lvlText w:val="%1."/>
      <w:lvlJc w:val="left"/>
      <w:pPr>
        <w:tabs>
          <w:tab w:val="num" w:pos="600"/>
        </w:tabs>
        <w:ind w:left="60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
    <w:nsid w:val="4FA242EB"/>
    <w:multiLevelType w:val="hybridMultilevel"/>
    <w:tmpl w:val="8D5EF636"/>
    <w:lvl w:ilvl="0" w:tplc="0C0A0017">
      <w:start w:val="1"/>
      <w:numFmt w:val="lowerLetter"/>
      <w:lvlText w:val="%1)"/>
      <w:lvlJc w:val="left"/>
      <w:pPr>
        <w:ind w:left="2168" w:hanging="360"/>
      </w:pPr>
    </w:lvl>
    <w:lvl w:ilvl="1" w:tplc="0C0A0019" w:tentative="1">
      <w:start w:val="1"/>
      <w:numFmt w:val="lowerLetter"/>
      <w:lvlText w:val="%2."/>
      <w:lvlJc w:val="left"/>
      <w:pPr>
        <w:ind w:left="2888" w:hanging="360"/>
      </w:pPr>
    </w:lvl>
    <w:lvl w:ilvl="2" w:tplc="0C0A001B" w:tentative="1">
      <w:start w:val="1"/>
      <w:numFmt w:val="lowerRoman"/>
      <w:lvlText w:val="%3."/>
      <w:lvlJc w:val="right"/>
      <w:pPr>
        <w:ind w:left="3608" w:hanging="180"/>
      </w:pPr>
    </w:lvl>
    <w:lvl w:ilvl="3" w:tplc="0C0A000F" w:tentative="1">
      <w:start w:val="1"/>
      <w:numFmt w:val="decimal"/>
      <w:lvlText w:val="%4."/>
      <w:lvlJc w:val="left"/>
      <w:pPr>
        <w:ind w:left="4328" w:hanging="360"/>
      </w:pPr>
    </w:lvl>
    <w:lvl w:ilvl="4" w:tplc="0C0A0019" w:tentative="1">
      <w:start w:val="1"/>
      <w:numFmt w:val="lowerLetter"/>
      <w:lvlText w:val="%5."/>
      <w:lvlJc w:val="left"/>
      <w:pPr>
        <w:ind w:left="5048" w:hanging="360"/>
      </w:pPr>
    </w:lvl>
    <w:lvl w:ilvl="5" w:tplc="0C0A001B" w:tentative="1">
      <w:start w:val="1"/>
      <w:numFmt w:val="lowerRoman"/>
      <w:lvlText w:val="%6."/>
      <w:lvlJc w:val="right"/>
      <w:pPr>
        <w:ind w:left="5768" w:hanging="180"/>
      </w:pPr>
    </w:lvl>
    <w:lvl w:ilvl="6" w:tplc="0C0A000F" w:tentative="1">
      <w:start w:val="1"/>
      <w:numFmt w:val="decimal"/>
      <w:lvlText w:val="%7."/>
      <w:lvlJc w:val="left"/>
      <w:pPr>
        <w:ind w:left="6488" w:hanging="360"/>
      </w:pPr>
    </w:lvl>
    <w:lvl w:ilvl="7" w:tplc="0C0A0019" w:tentative="1">
      <w:start w:val="1"/>
      <w:numFmt w:val="lowerLetter"/>
      <w:lvlText w:val="%8."/>
      <w:lvlJc w:val="left"/>
      <w:pPr>
        <w:ind w:left="7208" w:hanging="360"/>
      </w:pPr>
    </w:lvl>
    <w:lvl w:ilvl="8" w:tplc="0C0A001B" w:tentative="1">
      <w:start w:val="1"/>
      <w:numFmt w:val="lowerRoman"/>
      <w:lvlText w:val="%9."/>
      <w:lvlJc w:val="right"/>
      <w:pPr>
        <w:ind w:left="7928" w:hanging="180"/>
      </w:pPr>
    </w:lvl>
  </w:abstractNum>
  <w:abstractNum w:abstractNumId="16">
    <w:nsid w:val="50910297"/>
    <w:multiLevelType w:val="hybridMultilevel"/>
    <w:tmpl w:val="5DA2ACD8"/>
    <w:lvl w:ilvl="0" w:tplc="300A000B">
      <w:start w:val="1"/>
      <w:numFmt w:val="bullet"/>
      <w:lvlText w:val=""/>
      <w:lvlJc w:val="left"/>
      <w:pPr>
        <w:ind w:left="3413" w:hanging="360"/>
      </w:pPr>
      <w:rPr>
        <w:rFonts w:ascii="Wingdings" w:hAnsi="Wingdings" w:hint="default"/>
      </w:rPr>
    </w:lvl>
    <w:lvl w:ilvl="1" w:tplc="300A0003" w:tentative="1">
      <w:start w:val="1"/>
      <w:numFmt w:val="bullet"/>
      <w:lvlText w:val="o"/>
      <w:lvlJc w:val="left"/>
      <w:pPr>
        <w:ind w:left="4133" w:hanging="360"/>
      </w:pPr>
      <w:rPr>
        <w:rFonts w:ascii="Courier New" w:hAnsi="Courier New" w:cs="Courier New" w:hint="default"/>
      </w:rPr>
    </w:lvl>
    <w:lvl w:ilvl="2" w:tplc="300A0005" w:tentative="1">
      <w:start w:val="1"/>
      <w:numFmt w:val="bullet"/>
      <w:lvlText w:val=""/>
      <w:lvlJc w:val="left"/>
      <w:pPr>
        <w:ind w:left="4853" w:hanging="360"/>
      </w:pPr>
      <w:rPr>
        <w:rFonts w:ascii="Wingdings" w:hAnsi="Wingdings" w:hint="default"/>
      </w:rPr>
    </w:lvl>
    <w:lvl w:ilvl="3" w:tplc="300A0001" w:tentative="1">
      <w:start w:val="1"/>
      <w:numFmt w:val="bullet"/>
      <w:lvlText w:val=""/>
      <w:lvlJc w:val="left"/>
      <w:pPr>
        <w:ind w:left="5573" w:hanging="360"/>
      </w:pPr>
      <w:rPr>
        <w:rFonts w:ascii="Symbol" w:hAnsi="Symbol" w:hint="default"/>
      </w:rPr>
    </w:lvl>
    <w:lvl w:ilvl="4" w:tplc="300A0003" w:tentative="1">
      <w:start w:val="1"/>
      <w:numFmt w:val="bullet"/>
      <w:lvlText w:val="o"/>
      <w:lvlJc w:val="left"/>
      <w:pPr>
        <w:ind w:left="6293" w:hanging="360"/>
      </w:pPr>
      <w:rPr>
        <w:rFonts w:ascii="Courier New" w:hAnsi="Courier New" w:cs="Courier New" w:hint="default"/>
      </w:rPr>
    </w:lvl>
    <w:lvl w:ilvl="5" w:tplc="300A0005" w:tentative="1">
      <w:start w:val="1"/>
      <w:numFmt w:val="bullet"/>
      <w:lvlText w:val=""/>
      <w:lvlJc w:val="left"/>
      <w:pPr>
        <w:ind w:left="7013" w:hanging="360"/>
      </w:pPr>
      <w:rPr>
        <w:rFonts w:ascii="Wingdings" w:hAnsi="Wingdings" w:hint="default"/>
      </w:rPr>
    </w:lvl>
    <w:lvl w:ilvl="6" w:tplc="300A0001" w:tentative="1">
      <w:start w:val="1"/>
      <w:numFmt w:val="bullet"/>
      <w:lvlText w:val=""/>
      <w:lvlJc w:val="left"/>
      <w:pPr>
        <w:ind w:left="7733" w:hanging="360"/>
      </w:pPr>
      <w:rPr>
        <w:rFonts w:ascii="Symbol" w:hAnsi="Symbol" w:hint="default"/>
      </w:rPr>
    </w:lvl>
    <w:lvl w:ilvl="7" w:tplc="300A0003" w:tentative="1">
      <w:start w:val="1"/>
      <w:numFmt w:val="bullet"/>
      <w:lvlText w:val="o"/>
      <w:lvlJc w:val="left"/>
      <w:pPr>
        <w:ind w:left="8453" w:hanging="360"/>
      </w:pPr>
      <w:rPr>
        <w:rFonts w:ascii="Courier New" w:hAnsi="Courier New" w:cs="Courier New" w:hint="default"/>
      </w:rPr>
    </w:lvl>
    <w:lvl w:ilvl="8" w:tplc="300A0005" w:tentative="1">
      <w:start w:val="1"/>
      <w:numFmt w:val="bullet"/>
      <w:lvlText w:val=""/>
      <w:lvlJc w:val="left"/>
      <w:pPr>
        <w:ind w:left="9173" w:hanging="360"/>
      </w:pPr>
      <w:rPr>
        <w:rFonts w:ascii="Wingdings" w:hAnsi="Wingdings" w:hint="default"/>
      </w:rPr>
    </w:lvl>
  </w:abstractNum>
  <w:abstractNum w:abstractNumId="17">
    <w:nsid w:val="51D93BCF"/>
    <w:multiLevelType w:val="hybridMultilevel"/>
    <w:tmpl w:val="55DE8A96"/>
    <w:lvl w:ilvl="0" w:tplc="300A000B">
      <w:start w:val="1"/>
      <w:numFmt w:val="bullet"/>
      <w:lvlText w:val=""/>
      <w:lvlJc w:val="left"/>
      <w:pPr>
        <w:ind w:left="2559" w:hanging="360"/>
      </w:pPr>
      <w:rPr>
        <w:rFonts w:ascii="Wingdings" w:hAnsi="Wingdings" w:hint="default"/>
      </w:rPr>
    </w:lvl>
    <w:lvl w:ilvl="1" w:tplc="300A0003" w:tentative="1">
      <w:start w:val="1"/>
      <w:numFmt w:val="bullet"/>
      <w:lvlText w:val="o"/>
      <w:lvlJc w:val="left"/>
      <w:pPr>
        <w:ind w:left="3279" w:hanging="360"/>
      </w:pPr>
      <w:rPr>
        <w:rFonts w:ascii="Courier New" w:hAnsi="Courier New" w:cs="Courier New" w:hint="default"/>
      </w:rPr>
    </w:lvl>
    <w:lvl w:ilvl="2" w:tplc="300A0005" w:tentative="1">
      <w:start w:val="1"/>
      <w:numFmt w:val="bullet"/>
      <w:lvlText w:val=""/>
      <w:lvlJc w:val="left"/>
      <w:pPr>
        <w:ind w:left="3999" w:hanging="360"/>
      </w:pPr>
      <w:rPr>
        <w:rFonts w:ascii="Wingdings" w:hAnsi="Wingdings" w:hint="default"/>
      </w:rPr>
    </w:lvl>
    <w:lvl w:ilvl="3" w:tplc="300A0001" w:tentative="1">
      <w:start w:val="1"/>
      <w:numFmt w:val="bullet"/>
      <w:lvlText w:val=""/>
      <w:lvlJc w:val="left"/>
      <w:pPr>
        <w:ind w:left="4719" w:hanging="360"/>
      </w:pPr>
      <w:rPr>
        <w:rFonts w:ascii="Symbol" w:hAnsi="Symbol" w:hint="default"/>
      </w:rPr>
    </w:lvl>
    <w:lvl w:ilvl="4" w:tplc="300A0003" w:tentative="1">
      <w:start w:val="1"/>
      <w:numFmt w:val="bullet"/>
      <w:lvlText w:val="o"/>
      <w:lvlJc w:val="left"/>
      <w:pPr>
        <w:ind w:left="5439" w:hanging="360"/>
      </w:pPr>
      <w:rPr>
        <w:rFonts w:ascii="Courier New" w:hAnsi="Courier New" w:cs="Courier New" w:hint="default"/>
      </w:rPr>
    </w:lvl>
    <w:lvl w:ilvl="5" w:tplc="300A0005" w:tentative="1">
      <w:start w:val="1"/>
      <w:numFmt w:val="bullet"/>
      <w:lvlText w:val=""/>
      <w:lvlJc w:val="left"/>
      <w:pPr>
        <w:ind w:left="6159" w:hanging="360"/>
      </w:pPr>
      <w:rPr>
        <w:rFonts w:ascii="Wingdings" w:hAnsi="Wingdings" w:hint="default"/>
      </w:rPr>
    </w:lvl>
    <w:lvl w:ilvl="6" w:tplc="300A0001" w:tentative="1">
      <w:start w:val="1"/>
      <w:numFmt w:val="bullet"/>
      <w:lvlText w:val=""/>
      <w:lvlJc w:val="left"/>
      <w:pPr>
        <w:ind w:left="6879" w:hanging="360"/>
      </w:pPr>
      <w:rPr>
        <w:rFonts w:ascii="Symbol" w:hAnsi="Symbol" w:hint="default"/>
      </w:rPr>
    </w:lvl>
    <w:lvl w:ilvl="7" w:tplc="300A0003" w:tentative="1">
      <w:start w:val="1"/>
      <w:numFmt w:val="bullet"/>
      <w:lvlText w:val="o"/>
      <w:lvlJc w:val="left"/>
      <w:pPr>
        <w:ind w:left="7599" w:hanging="360"/>
      </w:pPr>
      <w:rPr>
        <w:rFonts w:ascii="Courier New" w:hAnsi="Courier New" w:cs="Courier New" w:hint="default"/>
      </w:rPr>
    </w:lvl>
    <w:lvl w:ilvl="8" w:tplc="300A0005" w:tentative="1">
      <w:start w:val="1"/>
      <w:numFmt w:val="bullet"/>
      <w:lvlText w:val=""/>
      <w:lvlJc w:val="left"/>
      <w:pPr>
        <w:ind w:left="8319" w:hanging="360"/>
      </w:pPr>
      <w:rPr>
        <w:rFonts w:ascii="Wingdings" w:hAnsi="Wingdings" w:hint="default"/>
      </w:rPr>
    </w:lvl>
  </w:abstractNum>
  <w:abstractNum w:abstractNumId="18">
    <w:nsid w:val="53577BAC"/>
    <w:multiLevelType w:val="hybridMultilevel"/>
    <w:tmpl w:val="AFEA3752"/>
    <w:lvl w:ilvl="0" w:tplc="300A000B">
      <w:start w:val="1"/>
      <w:numFmt w:val="bullet"/>
      <w:lvlText w:val=""/>
      <w:lvlJc w:val="left"/>
      <w:pPr>
        <w:ind w:left="3414" w:hanging="360"/>
      </w:pPr>
      <w:rPr>
        <w:rFonts w:ascii="Wingdings" w:hAnsi="Wingdings" w:hint="default"/>
      </w:rPr>
    </w:lvl>
    <w:lvl w:ilvl="1" w:tplc="300A0003" w:tentative="1">
      <w:start w:val="1"/>
      <w:numFmt w:val="bullet"/>
      <w:lvlText w:val="o"/>
      <w:lvlJc w:val="left"/>
      <w:pPr>
        <w:ind w:left="4134" w:hanging="360"/>
      </w:pPr>
      <w:rPr>
        <w:rFonts w:ascii="Courier New" w:hAnsi="Courier New" w:cs="Courier New" w:hint="default"/>
      </w:rPr>
    </w:lvl>
    <w:lvl w:ilvl="2" w:tplc="300A0005" w:tentative="1">
      <w:start w:val="1"/>
      <w:numFmt w:val="bullet"/>
      <w:lvlText w:val=""/>
      <w:lvlJc w:val="left"/>
      <w:pPr>
        <w:ind w:left="4854" w:hanging="360"/>
      </w:pPr>
      <w:rPr>
        <w:rFonts w:ascii="Wingdings" w:hAnsi="Wingdings" w:hint="default"/>
      </w:rPr>
    </w:lvl>
    <w:lvl w:ilvl="3" w:tplc="300A0001" w:tentative="1">
      <w:start w:val="1"/>
      <w:numFmt w:val="bullet"/>
      <w:lvlText w:val=""/>
      <w:lvlJc w:val="left"/>
      <w:pPr>
        <w:ind w:left="5574" w:hanging="360"/>
      </w:pPr>
      <w:rPr>
        <w:rFonts w:ascii="Symbol" w:hAnsi="Symbol" w:hint="default"/>
      </w:rPr>
    </w:lvl>
    <w:lvl w:ilvl="4" w:tplc="300A0003" w:tentative="1">
      <w:start w:val="1"/>
      <w:numFmt w:val="bullet"/>
      <w:lvlText w:val="o"/>
      <w:lvlJc w:val="left"/>
      <w:pPr>
        <w:ind w:left="6294" w:hanging="360"/>
      </w:pPr>
      <w:rPr>
        <w:rFonts w:ascii="Courier New" w:hAnsi="Courier New" w:cs="Courier New" w:hint="default"/>
      </w:rPr>
    </w:lvl>
    <w:lvl w:ilvl="5" w:tplc="300A0005" w:tentative="1">
      <w:start w:val="1"/>
      <w:numFmt w:val="bullet"/>
      <w:lvlText w:val=""/>
      <w:lvlJc w:val="left"/>
      <w:pPr>
        <w:ind w:left="7014" w:hanging="360"/>
      </w:pPr>
      <w:rPr>
        <w:rFonts w:ascii="Wingdings" w:hAnsi="Wingdings" w:hint="default"/>
      </w:rPr>
    </w:lvl>
    <w:lvl w:ilvl="6" w:tplc="300A0001" w:tentative="1">
      <w:start w:val="1"/>
      <w:numFmt w:val="bullet"/>
      <w:lvlText w:val=""/>
      <w:lvlJc w:val="left"/>
      <w:pPr>
        <w:ind w:left="7734" w:hanging="360"/>
      </w:pPr>
      <w:rPr>
        <w:rFonts w:ascii="Symbol" w:hAnsi="Symbol" w:hint="default"/>
      </w:rPr>
    </w:lvl>
    <w:lvl w:ilvl="7" w:tplc="300A0003" w:tentative="1">
      <w:start w:val="1"/>
      <w:numFmt w:val="bullet"/>
      <w:lvlText w:val="o"/>
      <w:lvlJc w:val="left"/>
      <w:pPr>
        <w:ind w:left="8454" w:hanging="360"/>
      </w:pPr>
      <w:rPr>
        <w:rFonts w:ascii="Courier New" w:hAnsi="Courier New" w:cs="Courier New" w:hint="default"/>
      </w:rPr>
    </w:lvl>
    <w:lvl w:ilvl="8" w:tplc="300A0005" w:tentative="1">
      <w:start w:val="1"/>
      <w:numFmt w:val="bullet"/>
      <w:lvlText w:val=""/>
      <w:lvlJc w:val="left"/>
      <w:pPr>
        <w:ind w:left="9174" w:hanging="360"/>
      </w:pPr>
      <w:rPr>
        <w:rFonts w:ascii="Wingdings" w:hAnsi="Wingdings" w:hint="default"/>
      </w:rPr>
    </w:lvl>
  </w:abstractNum>
  <w:abstractNum w:abstractNumId="19">
    <w:nsid w:val="53CF686C"/>
    <w:multiLevelType w:val="multilevel"/>
    <w:tmpl w:val="E0CA3978"/>
    <w:lvl w:ilvl="0">
      <w:start w:val="3"/>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b/>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0">
    <w:nsid w:val="565369D1"/>
    <w:multiLevelType w:val="hybridMultilevel"/>
    <w:tmpl w:val="20E8D914"/>
    <w:lvl w:ilvl="0" w:tplc="0C0A000B">
      <w:start w:val="1"/>
      <w:numFmt w:val="bullet"/>
      <w:lvlText w:val=""/>
      <w:lvlJc w:val="left"/>
      <w:pPr>
        <w:ind w:left="2421" w:hanging="360"/>
      </w:pPr>
      <w:rPr>
        <w:rFonts w:ascii="Wingdings" w:hAnsi="Wingdings"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21">
    <w:nsid w:val="5C184619"/>
    <w:multiLevelType w:val="hybridMultilevel"/>
    <w:tmpl w:val="02EEB2E8"/>
    <w:lvl w:ilvl="0" w:tplc="0C0A000B">
      <w:start w:val="1"/>
      <w:numFmt w:val="bullet"/>
      <w:lvlText w:val=""/>
      <w:lvlJc w:val="left"/>
      <w:pPr>
        <w:ind w:left="1996" w:hanging="360"/>
      </w:pPr>
      <w:rPr>
        <w:rFonts w:ascii="Wingdings" w:hAnsi="Wingdings"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22">
    <w:nsid w:val="61E56CB8"/>
    <w:multiLevelType w:val="hybridMultilevel"/>
    <w:tmpl w:val="2EB2D05C"/>
    <w:lvl w:ilvl="0" w:tplc="0C0A000B">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3">
    <w:nsid w:val="63447B25"/>
    <w:multiLevelType w:val="hybridMultilevel"/>
    <w:tmpl w:val="74AA4002"/>
    <w:lvl w:ilvl="0" w:tplc="0C0A000B">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4">
    <w:nsid w:val="649C73B9"/>
    <w:multiLevelType w:val="hybridMultilevel"/>
    <w:tmpl w:val="C1AC599C"/>
    <w:lvl w:ilvl="0" w:tplc="300A000B">
      <w:start w:val="1"/>
      <w:numFmt w:val="bullet"/>
      <w:lvlText w:val=""/>
      <w:lvlJc w:val="left"/>
      <w:pPr>
        <w:ind w:left="1724" w:hanging="360"/>
      </w:pPr>
      <w:rPr>
        <w:rFonts w:ascii="Wingdings" w:hAnsi="Wingdings" w:hint="default"/>
      </w:rPr>
    </w:lvl>
    <w:lvl w:ilvl="1" w:tplc="300A0003" w:tentative="1">
      <w:start w:val="1"/>
      <w:numFmt w:val="bullet"/>
      <w:lvlText w:val="o"/>
      <w:lvlJc w:val="left"/>
      <w:pPr>
        <w:ind w:left="2444" w:hanging="360"/>
      </w:pPr>
      <w:rPr>
        <w:rFonts w:ascii="Courier New" w:hAnsi="Courier New" w:cs="Courier New" w:hint="default"/>
      </w:rPr>
    </w:lvl>
    <w:lvl w:ilvl="2" w:tplc="300A0005" w:tentative="1">
      <w:start w:val="1"/>
      <w:numFmt w:val="bullet"/>
      <w:lvlText w:val=""/>
      <w:lvlJc w:val="left"/>
      <w:pPr>
        <w:ind w:left="3164" w:hanging="360"/>
      </w:pPr>
      <w:rPr>
        <w:rFonts w:ascii="Wingdings" w:hAnsi="Wingdings" w:hint="default"/>
      </w:rPr>
    </w:lvl>
    <w:lvl w:ilvl="3" w:tplc="300A0001" w:tentative="1">
      <w:start w:val="1"/>
      <w:numFmt w:val="bullet"/>
      <w:lvlText w:val=""/>
      <w:lvlJc w:val="left"/>
      <w:pPr>
        <w:ind w:left="3884" w:hanging="360"/>
      </w:pPr>
      <w:rPr>
        <w:rFonts w:ascii="Symbol" w:hAnsi="Symbol" w:hint="default"/>
      </w:rPr>
    </w:lvl>
    <w:lvl w:ilvl="4" w:tplc="300A0003" w:tentative="1">
      <w:start w:val="1"/>
      <w:numFmt w:val="bullet"/>
      <w:lvlText w:val="o"/>
      <w:lvlJc w:val="left"/>
      <w:pPr>
        <w:ind w:left="4604" w:hanging="360"/>
      </w:pPr>
      <w:rPr>
        <w:rFonts w:ascii="Courier New" w:hAnsi="Courier New" w:cs="Courier New" w:hint="default"/>
      </w:rPr>
    </w:lvl>
    <w:lvl w:ilvl="5" w:tplc="300A0005" w:tentative="1">
      <w:start w:val="1"/>
      <w:numFmt w:val="bullet"/>
      <w:lvlText w:val=""/>
      <w:lvlJc w:val="left"/>
      <w:pPr>
        <w:ind w:left="5324" w:hanging="360"/>
      </w:pPr>
      <w:rPr>
        <w:rFonts w:ascii="Wingdings" w:hAnsi="Wingdings" w:hint="default"/>
      </w:rPr>
    </w:lvl>
    <w:lvl w:ilvl="6" w:tplc="300A0001" w:tentative="1">
      <w:start w:val="1"/>
      <w:numFmt w:val="bullet"/>
      <w:lvlText w:val=""/>
      <w:lvlJc w:val="left"/>
      <w:pPr>
        <w:ind w:left="6044" w:hanging="360"/>
      </w:pPr>
      <w:rPr>
        <w:rFonts w:ascii="Symbol" w:hAnsi="Symbol" w:hint="default"/>
      </w:rPr>
    </w:lvl>
    <w:lvl w:ilvl="7" w:tplc="300A0003" w:tentative="1">
      <w:start w:val="1"/>
      <w:numFmt w:val="bullet"/>
      <w:lvlText w:val="o"/>
      <w:lvlJc w:val="left"/>
      <w:pPr>
        <w:ind w:left="6764" w:hanging="360"/>
      </w:pPr>
      <w:rPr>
        <w:rFonts w:ascii="Courier New" w:hAnsi="Courier New" w:cs="Courier New" w:hint="default"/>
      </w:rPr>
    </w:lvl>
    <w:lvl w:ilvl="8" w:tplc="300A0005" w:tentative="1">
      <w:start w:val="1"/>
      <w:numFmt w:val="bullet"/>
      <w:lvlText w:val=""/>
      <w:lvlJc w:val="left"/>
      <w:pPr>
        <w:ind w:left="7484" w:hanging="360"/>
      </w:pPr>
      <w:rPr>
        <w:rFonts w:ascii="Wingdings" w:hAnsi="Wingdings" w:hint="default"/>
      </w:rPr>
    </w:lvl>
  </w:abstractNum>
  <w:abstractNum w:abstractNumId="25">
    <w:nsid w:val="66C27327"/>
    <w:multiLevelType w:val="multilevel"/>
    <w:tmpl w:val="E0CA3978"/>
    <w:lvl w:ilvl="0">
      <w:start w:val="3"/>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b/>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6">
    <w:nsid w:val="690B1E73"/>
    <w:multiLevelType w:val="hybridMultilevel"/>
    <w:tmpl w:val="CA745260"/>
    <w:lvl w:ilvl="0" w:tplc="300A000B">
      <w:start w:val="1"/>
      <w:numFmt w:val="bullet"/>
      <w:lvlText w:val=""/>
      <w:lvlJc w:val="left"/>
      <w:pPr>
        <w:ind w:left="2421" w:hanging="360"/>
      </w:pPr>
      <w:rPr>
        <w:rFonts w:ascii="Wingdings" w:hAnsi="Wingdings" w:hint="default"/>
      </w:rPr>
    </w:lvl>
    <w:lvl w:ilvl="1" w:tplc="300A0003" w:tentative="1">
      <w:start w:val="1"/>
      <w:numFmt w:val="bullet"/>
      <w:lvlText w:val="o"/>
      <w:lvlJc w:val="left"/>
      <w:pPr>
        <w:ind w:left="3141" w:hanging="360"/>
      </w:pPr>
      <w:rPr>
        <w:rFonts w:ascii="Courier New" w:hAnsi="Courier New" w:cs="Courier New" w:hint="default"/>
      </w:rPr>
    </w:lvl>
    <w:lvl w:ilvl="2" w:tplc="300A0005" w:tentative="1">
      <w:start w:val="1"/>
      <w:numFmt w:val="bullet"/>
      <w:lvlText w:val=""/>
      <w:lvlJc w:val="left"/>
      <w:pPr>
        <w:ind w:left="3861" w:hanging="360"/>
      </w:pPr>
      <w:rPr>
        <w:rFonts w:ascii="Wingdings" w:hAnsi="Wingdings" w:hint="default"/>
      </w:rPr>
    </w:lvl>
    <w:lvl w:ilvl="3" w:tplc="300A0001" w:tentative="1">
      <w:start w:val="1"/>
      <w:numFmt w:val="bullet"/>
      <w:lvlText w:val=""/>
      <w:lvlJc w:val="left"/>
      <w:pPr>
        <w:ind w:left="4581" w:hanging="360"/>
      </w:pPr>
      <w:rPr>
        <w:rFonts w:ascii="Symbol" w:hAnsi="Symbol" w:hint="default"/>
      </w:rPr>
    </w:lvl>
    <w:lvl w:ilvl="4" w:tplc="300A0003" w:tentative="1">
      <w:start w:val="1"/>
      <w:numFmt w:val="bullet"/>
      <w:lvlText w:val="o"/>
      <w:lvlJc w:val="left"/>
      <w:pPr>
        <w:ind w:left="5301" w:hanging="360"/>
      </w:pPr>
      <w:rPr>
        <w:rFonts w:ascii="Courier New" w:hAnsi="Courier New" w:cs="Courier New" w:hint="default"/>
      </w:rPr>
    </w:lvl>
    <w:lvl w:ilvl="5" w:tplc="300A0005" w:tentative="1">
      <w:start w:val="1"/>
      <w:numFmt w:val="bullet"/>
      <w:lvlText w:val=""/>
      <w:lvlJc w:val="left"/>
      <w:pPr>
        <w:ind w:left="6021" w:hanging="360"/>
      </w:pPr>
      <w:rPr>
        <w:rFonts w:ascii="Wingdings" w:hAnsi="Wingdings" w:hint="default"/>
      </w:rPr>
    </w:lvl>
    <w:lvl w:ilvl="6" w:tplc="300A0001" w:tentative="1">
      <w:start w:val="1"/>
      <w:numFmt w:val="bullet"/>
      <w:lvlText w:val=""/>
      <w:lvlJc w:val="left"/>
      <w:pPr>
        <w:ind w:left="6741" w:hanging="360"/>
      </w:pPr>
      <w:rPr>
        <w:rFonts w:ascii="Symbol" w:hAnsi="Symbol" w:hint="default"/>
      </w:rPr>
    </w:lvl>
    <w:lvl w:ilvl="7" w:tplc="300A0003" w:tentative="1">
      <w:start w:val="1"/>
      <w:numFmt w:val="bullet"/>
      <w:lvlText w:val="o"/>
      <w:lvlJc w:val="left"/>
      <w:pPr>
        <w:ind w:left="7461" w:hanging="360"/>
      </w:pPr>
      <w:rPr>
        <w:rFonts w:ascii="Courier New" w:hAnsi="Courier New" w:cs="Courier New" w:hint="default"/>
      </w:rPr>
    </w:lvl>
    <w:lvl w:ilvl="8" w:tplc="300A0005" w:tentative="1">
      <w:start w:val="1"/>
      <w:numFmt w:val="bullet"/>
      <w:lvlText w:val=""/>
      <w:lvlJc w:val="left"/>
      <w:pPr>
        <w:ind w:left="8181" w:hanging="360"/>
      </w:pPr>
      <w:rPr>
        <w:rFonts w:ascii="Wingdings" w:hAnsi="Wingdings" w:hint="default"/>
      </w:rPr>
    </w:lvl>
  </w:abstractNum>
  <w:abstractNum w:abstractNumId="27">
    <w:nsid w:val="762F2F68"/>
    <w:multiLevelType w:val="multilevel"/>
    <w:tmpl w:val="B44C4A52"/>
    <w:lvl w:ilvl="0">
      <w:start w:val="3"/>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8">
    <w:nsid w:val="785F21C7"/>
    <w:multiLevelType w:val="hybridMultilevel"/>
    <w:tmpl w:val="2330532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nsid w:val="78D72CF1"/>
    <w:multiLevelType w:val="hybridMultilevel"/>
    <w:tmpl w:val="143A6A9A"/>
    <w:lvl w:ilvl="0" w:tplc="300A000B">
      <w:start w:val="1"/>
      <w:numFmt w:val="bullet"/>
      <w:lvlText w:val=""/>
      <w:lvlJc w:val="left"/>
      <w:pPr>
        <w:ind w:left="1724" w:hanging="360"/>
      </w:pPr>
      <w:rPr>
        <w:rFonts w:ascii="Wingdings" w:hAnsi="Wingdings" w:hint="default"/>
      </w:rPr>
    </w:lvl>
    <w:lvl w:ilvl="1" w:tplc="300A0003" w:tentative="1">
      <w:start w:val="1"/>
      <w:numFmt w:val="bullet"/>
      <w:lvlText w:val="o"/>
      <w:lvlJc w:val="left"/>
      <w:pPr>
        <w:ind w:left="2444" w:hanging="360"/>
      </w:pPr>
      <w:rPr>
        <w:rFonts w:ascii="Courier New" w:hAnsi="Courier New" w:cs="Courier New" w:hint="default"/>
      </w:rPr>
    </w:lvl>
    <w:lvl w:ilvl="2" w:tplc="300A0005" w:tentative="1">
      <w:start w:val="1"/>
      <w:numFmt w:val="bullet"/>
      <w:lvlText w:val=""/>
      <w:lvlJc w:val="left"/>
      <w:pPr>
        <w:ind w:left="3164" w:hanging="360"/>
      </w:pPr>
      <w:rPr>
        <w:rFonts w:ascii="Wingdings" w:hAnsi="Wingdings" w:hint="default"/>
      </w:rPr>
    </w:lvl>
    <w:lvl w:ilvl="3" w:tplc="300A0001" w:tentative="1">
      <w:start w:val="1"/>
      <w:numFmt w:val="bullet"/>
      <w:lvlText w:val=""/>
      <w:lvlJc w:val="left"/>
      <w:pPr>
        <w:ind w:left="3884" w:hanging="360"/>
      </w:pPr>
      <w:rPr>
        <w:rFonts w:ascii="Symbol" w:hAnsi="Symbol" w:hint="default"/>
      </w:rPr>
    </w:lvl>
    <w:lvl w:ilvl="4" w:tplc="300A0003" w:tentative="1">
      <w:start w:val="1"/>
      <w:numFmt w:val="bullet"/>
      <w:lvlText w:val="o"/>
      <w:lvlJc w:val="left"/>
      <w:pPr>
        <w:ind w:left="4604" w:hanging="360"/>
      </w:pPr>
      <w:rPr>
        <w:rFonts w:ascii="Courier New" w:hAnsi="Courier New" w:cs="Courier New" w:hint="default"/>
      </w:rPr>
    </w:lvl>
    <w:lvl w:ilvl="5" w:tplc="300A0005" w:tentative="1">
      <w:start w:val="1"/>
      <w:numFmt w:val="bullet"/>
      <w:lvlText w:val=""/>
      <w:lvlJc w:val="left"/>
      <w:pPr>
        <w:ind w:left="5324" w:hanging="360"/>
      </w:pPr>
      <w:rPr>
        <w:rFonts w:ascii="Wingdings" w:hAnsi="Wingdings" w:hint="default"/>
      </w:rPr>
    </w:lvl>
    <w:lvl w:ilvl="6" w:tplc="300A0001" w:tentative="1">
      <w:start w:val="1"/>
      <w:numFmt w:val="bullet"/>
      <w:lvlText w:val=""/>
      <w:lvlJc w:val="left"/>
      <w:pPr>
        <w:ind w:left="6044" w:hanging="360"/>
      </w:pPr>
      <w:rPr>
        <w:rFonts w:ascii="Symbol" w:hAnsi="Symbol" w:hint="default"/>
      </w:rPr>
    </w:lvl>
    <w:lvl w:ilvl="7" w:tplc="300A0003" w:tentative="1">
      <w:start w:val="1"/>
      <w:numFmt w:val="bullet"/>
      <w:lvlText w:val="o"/>
      <w:lvlJc w:val="left"/>
      <w:pPr>
        <w:ind w:left="6764" w:hanging="360"/>
      </w:pPr>
      <w:rPr>
        <w:rFonts w:ascii="Courier New" w:hAnsi="Courier New" w:cs="Courier New" w:hint="default"/>
      </w:rPr>
    </w:lvl>
    <w:lvl w:ilvl="8" w:tplc="300A0005" w:tentative="1">
      <w:start w:val="1"/>
      <w:numFmt w:val="bullet"/>
      <w:lvlText w:val=""/>
      <w:lvlJc w:val="left"/>
      <w:pPr>
        <w:ind w:left="7484" w:hanging="360"/>
      </w:pPr>
      <w:rPr>
        <w:rFonts w:ascii="Wingdings" w:hAnsi="Wingdings" w:hint="default"/>
      </w:rPr>
    </w:lvl>
  </w:abstractNum>
  <w:abstractNum w:abstractNumId="30">
    <w:nsid w:val="79D81B9E"/>
    <w:multiLevelType w:val="multilevel"/>
    <w:tmpl w:val="B44C4A52"/>
    <w:lvl w:ilvl="0">
      <w:start w:val="3"/>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31">
    <w:nsid w:val="7E8B7E33"/>
    <w:multiLevelType w:val="hybridMultilevel"/>
    <w:tmpl w:val="93AA661E"/>
    <w:lvl w:ilvl="0" w:tplc="0C0A0011">
      <w:start w:val="1"/>
      <w:numFmt w:val="decimal"/>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num w:numId="1">
    <w:abstractNumId w:val="14"/>
  </w:num>
  <w:num w:numId="2">
    <w:abstractNumId w:val="7"/>
  </w:num>
  <w:num w:numId="3">
    <w:abstractNumId w:val="15"/>
  </w:num>
  <w:num w:numId="4">
    <w:abstractNumId w:val="28"/>
  </w:num>
  <w:num w:numId="5">
    <w:abstractNumId w:val="9"/>
  </w:num>
  <w:num w:numId="6">
    <w:abstractNumId w:val="4"/>
  </w:num>
  <w:num w:numId="7">
    <w:abstractNumId w:val="31"/>
  </w:num>
  <w:num w:numId="8">
    <w:abstractNumId w:val="22"/>
  </w:num>
  <w:num w:numId="9">
    <w:abstractNumId w:val="23"/>
  </w:num>
  <w:num w:numId="10">
    <w:abstractNumId w:val="0"/>
  </w:num>
  <w:num w:numId="11">
    <w:abstractNumId w:val="21"/>
  </w:num>
  <w:num w:numId="12">
    <w:abstractNumId w:val="1"/>
  </w:num>
  <w:num w:numId="13">
    <w:abstractNumId w:val="20"/>
  </w:num>
  <w:num w:numId="14">
    <w:abstractNumId w:val="12"/>
  </w:num>
  <w:num w:numId="15">
    <w:abstractNumId w:val="17"/>
  </w:num>
  <w:num w:numId="16">
    <w:abstractNumId w:val="27"/>
  </w:num>
  <w:num w:numId="17">
    <w:abstractNumId w:val="30"/>
  </w:num>
  <w:num w:numId="18">
    <w:abstractNumId w:val="19"/>
  </w:num>
  <w:num w:numId="19">
    <w:abstractNumId w:val="26"/>
  </w:num>
  <w:num w:numId="20">
    <w:abstractNumId w:val="6"/>
  </w:num>
  <w:num w:numId="21">
    <w:abstractNumId w:val="3"/>
  </w:num>
  <w:num w:numId="22">
    <w:abstractNumId w:val="10"/>
  </w:num>
  <w:num w:numId="23">
    <w:abstractNumId w:val="13"/>
  </w:num>
  <w:num w:numId="24">
    <w:abstractNumId w:val="11"/>
  </w:num>
  <w:num w:numId="25">
    <w:abstractNumId w:val="16"/>
  </w:num>
  <w:num w:numId="26">
    <w:abstractNumId w:val="25"/>
  </w:num>
  <w:num w:numId="27">
    <w:abstractNumId w:val="29"/>
  </w:num>
  <w:num w:numId="28">
    <w:abstractNumId w:val="5"/>
  </w:num>
  <w:num w:numId="29">
    <w:abstractNumId w:val="24"/>
  </w:num>
  <w:num w:numId="30">
    <w:abstractNumId w:val="8"/>
  </w:num>
  <w:num w:numId="31">
    <w:abstractNumId w:val="2"/>
  </w:num>
  <w:num w:numId="32">
    <w:abstractNumId w:val="1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255166"/>
    <w:rsid w:val="000028E5"/>
    <w:rsid w:val="00010C5F"/>
    <w:rsid w:val="00017E28"/>
    <w:rsid w:val="0002566D"/>
    <w:rsid w:val="00037613"/>
    <w:rsid w:val="00040429"/>
    <w:rsid w:val="000507B8"/>
    <w:rsid w:val="0005207F"/>
    <w:rsid w:val="00080DDA"/>
    <w:rsid w:val="00087A8E"/>
    <w:rsid w:val="000A026A"/>
    <w:rsid w:val="000A0C16"/>
    <w:rsid w:val="000A4B64"/>
    <w:rsid w:val="000A6AB0"/>
    <w:rsid w:val="000B0671"/>
    <w:rsid w:val="000B44B1"/>
    <w:rsid w:val="000B77E2"/>
    <w:rsid w:val="000C3559"/>
    <w:rsid w:val="000C4B90"/>
    <w:rsid w:val="000D70CB"/>
    <w:rsid w:val="000E7E9C"/>
    <w:rsid w:val="000F35DA"/>
    <w:rsid w:val="00141543"/>
    <w:rsid w:val="00142B11"/>
    <w:rsid w:val="00145524"/>
    <w:rsid w:val="001576EA"/>
    <w:rsid w:val="001806AF"/>
    <w:rsid w:val="00182471"/>
    <w:rsid w:val="001A346D"/>
    <w:rsid w:val="001C2F39"/>
    <w:rsid w:val="001C6CFD"/>
    <w:rsid w:val="001E7ABA"/>
    <w:rsid w:val="001F6E3B"/>
    <w:rsid w:val="00217DEA"/>
    <w:rsid w:val="00226469"/>
    <w:rsid w:val="002273F8"/>
    <w:rsid w:val="00232823"/>
    <w:rsid w:val="002374A0"/>
    <w:rsid w:val="00242AE2"/>
    <w:rsid w:val="00246564"/>
    <w:rsid w:val="0025400E"/>
    <w:rsid w:val="00255166"/>
    <w:rsid w:val="00261AFE"/>
    <w:rsid w:val="00275EBC"/>
    <w:rsid w:val="00283173"/>
    <w:rsid w:val="0028789D"/>
    <w:rsid w:val="002958DA"/>
    <w:rsid w:val="002A6652"/>
    <w:rsid w:val="002B2E54"/>
    <w:rsid w:val="002B60B6"/>
    <w:rsid w:val="002B697F"/>
    <w:rsid w:val="002C27BC"/>
    <w:rsid w:val="002C7863"/>
    <w:rsid w:val="002D553A"/>
    <w:rsid w:val="002E627B"/>
    <w:rsid w:val="002F796B"/>
    <w:rsid w:val="003060E3"/>
    <w:rsid w:val="00314BC8"/>
    <w:rsid w:val="00323CA1"/>
    <w:rsid w:val="00325FE6"/>
    <w:rsid w:val="00333956"/>
    <w:rsid w:val="003521AB"/>
    <w:rsid w:val="0035378F"/>
    <w:rsid w:val="0036073E"/>
    <w:rsid w:val="00364766"/>
    <w:rsid w:val="00386086"/>
    <w:rsid w:val="003872FC"/>
    <w:rsid w:val="003B181F"/>
    <w:rsid w:val="003B2859"/>
    <w:rsid w:val="003C0597"/>
    <w:rsid w:val="003D1232"/>
    <w:rsid w:val="003E2A25"/>
    <w:rsid w:val="003E6848"/>
    <w:rsid w:val="00407896"/>
    <w:rsid w:val="00411448"/>
    <w:rsid w:val="00411FBC"/>
    <w:rsid w:val="00425300"/>
    <w:rsid w:val="004361D7"/>
    <w:rsid w:val="004464BC"/>
    <w:rsid w:val="00476007"/>
    <w:rsid w:val="00492D38"/>
    <w:rsid w:val="004A1158"/>
    <w:rsid w:val="004A2120"/>
    <w:rsid w:val="004A609E"/>
    <w:rsid w:val="004A6360"/>
    <w:rsid w:val="004A797E"/>
    <w:rsid w:val="004C4CFA"/>
    <w:rsid w:val="004F33D3"/>
    <w:rsid w:val="004F36B1"/>
    <w:rsid w:val="00513636"/>
    <w:rsid w:val="00537D26"/>
    <w:rsid w:val="005506FE"/>
    <w:rsid w:val="0055306B"/>
    <w:rsid w:val="00557490"/>
    <w:rsid w:val="0056519C"/>
    <w:rsid w:val="00565AB8"/>
    <w:rsid w:val="00577D65"/>
    <w:rsid w:val="00595332"/>
    <w:rsid w:val="005A35BF"/>
    <w:rsid w:val="005B1D1E"/>
    <w:rsid w:val="005B2A2D"/>
    <w:rsid w:val="005C1DE0"/>
    <w:rsid w:val="005E695B"/>
    <w:rsid w:val="005F10DC"/>
    <w:rsid w:val="005F511A"/>
    <w:rsid w:val="005F6FC8"/>
    <w:rsid w:val="005F7F25"/>
    <w:rsid w:val="00603FB3"/>
    <w:rsid w:val="006078F1"/>
    <w:rsid w:val="00627CA7"/>
    <w:rsid w:val="00641C17"/>
    <w:rsid w:val="00650554"/>
    <w:rsid w:val="00656000"/>
    <w:rsid w:val="00671A45"/>
    <w:rsid w:val="00680945"/>
    <w:rsid w:val="00690111"/>
    <w:rsid w:val="00691036"/>
    <w:rsid w:val="006B0B93"/>
    <w:rsid w:val="006F6614"/>
    <w:rsid w:val="00704221"/>
    <w:rsid w:val="00743838"/>
    <w:rsid w:val="00744B72"/>
    <w:rsid w:val="00761996"/>
    <w:rsid w:val="007678EA"/>
    <w:rsid w:val="00771C01"/>
    <w:rsid w:val="00796879"/>
    <w:rsid w:val="007A0E07"/>
    <w:rsid w:val="007C04FF"/>
    <w:rsid w:val="007C36D1"/>
    <w:rsid w:val="007C4DF1"/>
    <w:rsid w:val="007E7ABB"/>
    <w:rsid w:val="0081787A"/>
    <w:rsid w:val="00821BDC"/>
    <w:rsid w:val="008353FF"/>
    <w:rsid w:val="0084185F"/>
    <w:rsid w:val="008445C0"/>
    <w:rsid w:val="00857D1F"/>
    <w:rsid w:val="00860063"/>
    <w:rsid w:val="00865781"/>
    <w:rsid w:val="00865BBD"/>
    <w:rsid w:val="0088247F"/>
    <w:rsid w:val="00882C16"/>
    <w:rsid w:val="00883FEC"/>
    <w:rsid w:val="00893EEA"/>
    <w:rsid w:val="008963B5"/>
    <w:rsid w:val="008A6BFC"/>
    <w:rsid w:val="008B3B13"/>
    <w:rsid w:val="008B4A73"/>
    <w:rsid w:val="008C5772"/>
    <w:rsid w:val="008C61E8"/>
    <w:rsid w:val="008D1FB2"/>
    <w:rsid w:val="008D2CEC"/>
    <w:rsid w:val="008D5770"/>
    <w:rsid w:val="008F1C88"/>
    <w:rsid w:val="008F5567"/>
    <w:rsid w:val="00902790"/>
    <w:rsid w:val="009044C1"/>
    <w:rsid w:val="00922600"/>
    <w:rsid w:val="00944BA8"/>
    <w:rsid w:val="00945CA5"/>
    <w:rsid w:val="00974EC5"/>
    <w:rsid w:val="009B092C"/>
    <w:rsid w:val="009B3581"/>
    <w:rsid w:val="009B6CA5"/>
    <w:rsid w:val="009E5639"/>
    <w:rsid w:val="009F6CD0"/>
    <w:rsid w:val="00A3031A"/>
    <w:rsid w:val="00A31E2B"/>
    <w:rsid w:val="00A41384"/>
    <w:rsid w:val="00A7255D"/>
    <w:rsid w:val="00A75CA9"/>
    <w:rsid w:val="00A83645"/>
    <w:rsid w:val="00AA77C0"/>
    <w:rsid w:val="00AB5313"/>
    <w:rsid w:val="00AC0975"/>
    <w:rsid w:val="00AD54A0"/>
    <w:rsid w:val="00AF721D"/>
    <w:rsid w:val="00B03335"/>
    <w:rsid w:val="00B07D45"/>
    <w:rsid w:val="00B17C61"/>
    <w:rsid w:val="00B34A19"/>
    <w:rsid w:val="00B51B32"/>
    <w:rsid w:val="00B8014E"/>
    <w:rsid w:val="00B90174"/>
    <w:rsid w:val="00B96140"/>
    <w:rsid w:val="00BA6FF4"/>
    <w:rsid w:val="00BB0F25"/>
    <w:rsid w:val="00BC0C12"/>
    <w:rsid w:val="00BE42FE"/>
    <w:rsid w:val="00BE63FE"/>
    <w:rsid w:val="00BE793F"/>
    <w:rsid w:val="00BF32A2"/>
    <w:rsid w:val="00C208F0"/>
    <w:rsid w:val="00C20B05"/>
    <w:rsid w:val="00C34B22"/>
    <w:rsid w:val="00C35402"/>
    <w:rsid w:val="00C66803"/>
    <w:rsid w:val="00C91916"/>
    <w:rsid w:val="00CA1E93"/>
    <w:rsid w:val="00CB205F"/>
    <w:rsid w:val="00CC7D68"/>
    <w:rsid w:val="00CE692E"/>
    <w:rsid w:val="00D04102"/>
    <w:rsid w:val="00D05FA1"/>
    <w:rsid w:val="00D15B9E"/>
    <w:rsid w:val="00D24E8D"/>
    <w:rsid w:val="00D26BE6"/>
    <w:rsid w:val="00D31B66"/>
    <w:rsid w:val="00D45D76"/>
    <w:rsid w:val="00D5276B"/>
    <w:rsid w:val="00D60C78"/>
    <w:rsid w:val="00D61781"/>
    <w:rsid w:val="00D67CEF"/>
    <w:rsid w:val="00D72A7A"/>
    <w:rsid w:val="00D80387"/>
    <w:rsid w:val="00D855BF"/>
    <w:rsid w:val="00D95135"/>
    <w:rsid w:val="00D96E06"/>
    <w:rsid w:val="00DB2AC4"/>
    <w:rsid w:val="00DD15FD"/>
    <w:rsid w:val="00DD23D2"/>
    <w:rsid w:val="00DD431D"/>
    <w:rsid w:val="00DD4AA3"/>
    <w:rsid w:val="00DD4B73"/>
    <w:rsid w:val="00DD4C55"/>
    <w:rsid w:val="00DF4F64"/>
    <w:rsid w:val="00E120EC"/>
    <w:rsid w:val="00E147BC"/>
    <w:rsid w:val="00E2113D"/>
    <w:rsid w:val="00E2333F"/>
    <w:rsid w:val="00E2773D"/>
    <w:rsid w:val="00E31B12"/>
    <w:rsid w:val="00E31EEE"/>
    <w:rsid w:val="00E56078"/>
    <w:rsid w:val="00E62F0F"/>
    <w:rsid w:val="00E676A1"/>
    <w:rsid w:val="00E8267F"/>
    <w:rsid w:val="00E83E3D"/>
    <w:rsid w:val="00EA0BFF"/>
    <w:rsid w:val="00EA3DAB"/>
    <w:rsid w:val="00EA42CD"/>
    <w:rsid w:val="00EA744B"/>
    <w:rsid w:val="00EB65A8"/>
    <w:rsid w:val="00EC67EA"/>
    <w:rsid w:val="00ED07C2"/>
    <w:rsid w:val="00ED6C08"/>
    <w:rsid w:val="00EE1995"/>
    <w:rsid w:val="00EE262A"/>
    <w:rsid w:val="00EE435F"/>
    <w:rsid w:val="00EF3483"/>
    <w:rsid w:val="00EF53F3"/>
    <w:rsid w:val="00F05A03"/>
    <w:rsid w:val="00F112A0"/>
    <w:rsid w:val="00F1254A"/>
    <w:rsid w:val="00F22B22"/>
    <w:rsid w:val="00F24BF7"/>
    <w:rsid w:val="00F343CA"/>
    <w:rsid w:val="00F348DA"/>
    <w:rsid w:val="00F46742"/>
    <w:rsid w:val="00F477D9"/>
    <w:rsid w:val="00F53EAE"/>
    <w:rsid w:val="00F61741"/>
    <w:rsid w:val="00F67AD0"/>
    <w:rsid w:val="00F72C67"/>
    <w:rsid w:val="00F91C39"/>
    <w:rsid w:val="00F934AB"/>
    <w:rsid w:val="00FB6354"/>
    <w:rsid w:val="00FD0C79"/>
    <w:rsid w:val="00FD0C9E"/>
    <w:rsid w:val="00FE3C88"/>
    <w:rsid w:val="00FF4806"/>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Salutation" w:uiPriority="0"/>
    <w:lsdException w:name="Body Text First Indent" w:uiPriority="0"/>
    <w:lsdException w:name="Body Text First Indent 2"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Outline List 1"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166"/>
    <w:pPr>
      <w:spacing w:after="0" w:line="240" w:lineRule="auto"/>
    </w:pPr>
    <w:rPr>
      <w:rFonts w:ascii="Times New Roman" w:eastAsia="Times New Roman" w:hAnsi="Times New Roman" w:cs="Times New Roman"/>
      <w:sz w:val="24"/>
      <w:szCs w:val="24"/>
      <w:lang w:val="es-ES_tradnl" w:eastAsia="es-ES_tradnl"/>
    </w:rPr>
  </w:style>
  <w:style w:type="paragraph" w:styleId="Ttulo1">
    <w:name w:val="heading 1"/>
    <w:basedOn w:val="Normal"/>
    <w:next w:val="Normal"/>
    <w:link w:val="Ttulo1Car"/>
    <w:qFormat/>
    <w:rsid w:val="00255166"/>
    <w:pPr>
      <w:keepNext/>
      <w:spacing w:before="240" w:after="60"/>
      <w:outlineLvl w:val="0"/>
    </w:pPr>
    <w:rPr>
      <w:rFonts w:ascii="Arial" w:hAnsi="Arial" w:cs="Arial"/>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55166"/>
    <w:rPr>
      <w:rFonts w:ascii="Arial" w:eastAsia="Times New Roman" w:hAnsi="Arial" w:cs="Arial"/>
      <w:b/>
      <w:bCs/>
      <w:kern w:val="32"/>
      <w:sz w:val="32"/>
      <w:szCs w:val="32"/>
      <w:lang w:val="es-ES_tradnl" w:eastAsia="es-ES_tradnl"/>
    </w:rPr>
  </w:style>
  <w:style w:type="numbering" w:styleId="1ai">
    <w:name w:val="Outline List 1"/>
    <w:basedOn w:val="Sinlista"/>
    <w:rsid w:val="00255166"/>
    <w:pPr>
      <w:numPr>
        <w:numId w:val="2"/>
      </w:numPr>
    </w:pPr>
  </w:style>
  <w:style w:type="numbering" w:styleId="111111">
    <w:name w:val="Outline List 2"/>
    <w:basedOn w:val="Sinlista"/>
    <w:rsid w:val="00255166"/>
    <w:pPr>
      <w:numPr>
        <w:numId w:val="1"/>
      </w:numPr>
    </w:pPr>
  </w:style>
  <w:style w:type="paragraph" w:styleId="Encabezado">
    <w:name w:val="header"/>
    <w:basedOn w:val="Normal"/>
    <w:link w:val="EncabezadoCar"/>
    <w:uiPriority w:val="99"/>
    <w:rsid w:val="00255166"/>
    <w:pPr>
      <w:tabs>
        <w:tab w:val="center" w:pos="4252"/>
        <w:tab w:val="right" w:pos="8504"/>
      </w:tabs>
    </w:pPr>
  </w:style>
  <w:style w:type="character" w:customStyle="1" w:styleId="EncabezadoCar">
    <w:name w:val="Encabezado Car"/>
    <w:basedOn w:val="Fuentedeprrafopredeter"/>
    <w:link w:val="Encabezado"/>
    <w:uiPriority w:val="99"/>
    <w:rsid w:val="00255166"/>
    <w:rPr>
      <w:rFonts w:ascii="Times New Roman" w:eastAsia="Times New Roman" w:hAnsi="Times New Roman" w:cs="Times New Roman"/>
      <w:sz w:val="24"/>
      <w:szCs w:val="24"/>
      <w:lang w:val="es-ES_tradnl" w:eastAsia="es-ES_tradnl"/>
    </w:rPr>
  </w:style>
  <w:style w:type="character" w:styleId="Nmerodepgina">
    <w:name w:val="page number"/>
    <w:basedOn w:val="Fuentedeprrafopredeter"/>
    <w:rsid w:val="00255166"/>
  </w:style>
  <w:style w:type="paragraph" w:styleId="Lista">
    <w:name w:val="List"/>
    <w:basedOn w:val="Normal"/>
    <w:rsid w:val="00255166"/>
    <w:pPr>
      <w:ind w:left="283" w:hanging="283"/>
    </w:pPr>
  </w:style>
  <w:style w:type="paragraph" w:styleId="Saludo">
    <w:name w:val="Salutation"/>
    <w:basedOn w:val="Normal"/>
    <w:next w:val="Normal"/>
    <w:link w:val="SaludoCar"/>
    <w:rsid w:val="00255166"/>
  </w:style>
  <w:style w:type="character" w:customStyle="1" w:styleId="SaludoCar">
    <w:name w:val="Saludo Car"/>
    <w:basedOn w:val="Fuentedeprrafopredeter"/>
    <w:link w:val="Saludo"/>
    <w:rsid w:val="00255166"/>
    <w:rPr>
      <w:rFonts w:ascii="Times New Roman" w:eastAsia="Times New Roman" w:hAnsi="Times New Roman" w:cs="Times New Roman"/>
      <w:sz w:val="24"/>
      <w:szCs w:val="24"/>
      <w:lang w:val="es-ES_tradnl" w:eastAsia="es-ES_tradnl"/>
    </w:rPr>
  </w:style>
  <w:style w:type="paragraph" w:styleId="Continuarlista">
    <w:name w:val="List Continue"/>
    <w:basedOn w:val="Normal"/>
    <w:rsid w:val="00255166"/>
    <w:pPr>
      <w:spacing w:after="120"/>
      <w:ind w:left="283"/>
    </w:pPr>
  </w:style>
  <w:style w:type="paragraph" w:styleId="Textoindependiente">
    <w:name w:val="Body Text"/>
    <w:basedOn w:val="Normal"/>
    <w:link w:val="TextoindependienteCar"/>
    <w:rsid w:val="00255166"/>
    <w:pPr>
      <w:spacing w:after="120"/>
    </w:pPr>
  </w:style>
  <w:style w:type="character" w:customStyle="1" w:styleId="TextoindependienteCar">
    <w:name w:val="Texto independiente Car"/>
    <w:basedOn w:val="Fuentedeprrafopredeter"/>
    <w:link w:val="Textoindependiente"/>
    <w:rsid w:val="00255166"/>
    <w:rPr>
      <w:rFonts w:ascii="Times New Roman" w:eastAsia="Times New Roman" w:hAnsi="Times New Roman" w:cs="Times New Roman"/>
      <w:sz w:val="24"/>
      <w:szCs w:val="24"/>
      <w:lang w:val="es-ES_tradnl" w:eastAsia="es-ES_tradnl"/>
    </w:rPr>
  </w:style>
  <w:style w:type="paragraph" w:styleId="Sangradetextonormal">
    <w:name w:val="Body Text Indent"/>
    <w:basedOn w:val="Normal"/>
    <w:link w:val="SangradetextonormalCar"/>
    <w:rsid w:val="00255166"/>
    <w:pPr>
      <w:spacing w:after="120"/>
      <w:ind w:left="283"/>
    </w:pPr>
  </w:style>
  <w:style w:type="character" w:customStyle="1" w:styleId="SangradetextonormalCar">
    <w:name w:val="Sangría de texto normal Car"/>
    <w:basedOn w:val="Fuentedeprrafopredeter"/>
    <w:link w:val="Sangradetextonormal"/>
    <w:rsid w:val="00255166"/>
    <w:rPr>
      <w:rFonts w:ascii="Times New Roman" w:eastAsia="Times New Roman" w:hAnsi="Times New Roman" w:cs="Times New Roman"/>
      <w:sz w:val="24"/>
      <w:szCs w:val="24"/>
      <w:lang w:val="es-ES_tradnl" w:eastAsia="es-ES_tradnl"/>
    </w:rPr>
  </w:style>
  <w:style w:type="paragraph" w:styleId="Sangranormal">
    <w:name w:val="Normal Indent"/>
    <w:basedOn w:val="Normal"/>
    <w:rsid w:val="00255166"/>
    <w:pPr>
      <w:ind w:left="708"/>
    </w:pPr>
  </w:style>
  <w:style w:type="paragraph" w:styleId="Textoindependienteprimerasangra">
    <w:name w:val="Body Text First Indent"/>
    <w:basedOn w:val="Textoindependiente"/>
    <w:link w:val="TextoindependienteprimerasangraCar"/>
    <w:rsid w:val="00255166"/>
    <w:pPr>
      <w:ind w:firstLine="210"/>
    </w:pPr>
  </w:style>
  <w:style w:type="character" w:customStyle="1" w:styleId="TextoindependienteprimerasangraCar">
    <w:name w:val="Texto independiente primera sangría Car"/>
    <w:basedOn w:val="TextoindependienteCar"/>
    <w:link w:val="Textoindependienteprimerasangra"/>
    <w:rsid w:val="00255166"/>
  </w:style>
  <w:style w:type="paragraph" w:styleId="Textoindependienteprimerasangra2">
    <w:name w:val="Body Text First Indent 2"/>
    <w:basedOn w:val="Sangradetextonormal"/>
    <w:link w:val="Textoindependienteprimerasangra2Car"/>
    <w:rsid w:val="00255166"/>
    <w:pPr>
      <w:ind w:firstLine="210"/>
    </w:pPr>
  </w:style>
  <w:style w:type="character" w:customStyle="1" w:styleId="Textoindependienteprimerasangra2Car">
    <w:name w:val="Texto independiente primera sangría 2 Car"/>
    <w:basedOn w:val="SangradetextonormalCar"/>
    <w:link w:val="Textoindependienteprimerasangra2"/>
    <w:rsid w:val="00255166"/>
  </w:style>
  <w:style w:type="table" w:styleId="Tablaconcuadrcula">
    <w:name w:val="Table Grid"/>
    <w:basedOn w:val="Tablanormal"/>
    <w:uiPriority w:val="59"/>
    <w:rsid w:val="00255166"/>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4z0">
    <w:name w:val="WW8Num4z0"/>
    <w:rsid w:val="00255166"/>
    <w:rPr>
      <w:rFonts w:ascii="Calibri" w:hAnsi="Calibri" w:cs="Times New Roman"/>
    </w:rPr>
  </w:style>
  <w:style w:type="character" w:customStyle="1" w:styleId="WW8Num9z0">
    <w:name w:val="WW8Num9z0"/>
    <w:rsid w:val="00255166"/>
    <w:rPr>
      <w:rFonts w:ascii="Calibri" w:hAnsi="Calibri" w:cs="Times New Roman"/>
    </w:rPr>
  </w:style>
  <w:style w:type="character" w:customStyle="1" w:styleId="WW8Num9z1">
    <w:name w:val="WW8Num9z1"/>
    <w:rsid w:val="00255166"/>
    <w:rPr>
      <w:rFonts w:ascii="Courier New" w:hAnsi="Courier New" w:cs="Courier New"/>
    </w:rPr>
  </w:style>
  <w:style w:type="character" w:customStyle="1" w:styleId="WW8Num9z2">
    <w:name w:val="WW8Num9z2"/>
    <w:rsid w:val="00255166"/>
    <w:rPr>
      <w:rFonts w:ascii="Wingdings" w:hAnsi="Wingdings"/>
    </w:rPr>
  </w:style>
  <w:style w:type="character" w:customStyle="1" w:styleId="WW8Num9z3">
    <w:name w:val="WW8Num9z3"/>
    <w:rsid w:val="00255166"/>
    <w:rPr>
      <w:rFonts w:ascii="Symbol" w:hAnsi="Symbol"/>
    </w:rPr>
  </w:style>
  <w:style w:type="character" w:customStyle="1" w:styleId="WW8Num10z0">
    <w:name w:val="WW8Num10z0"/>
    <w:rsid w:val="00255166"/>
    <w:rPr>
      <w:rFonts w:ascii="Symbol" w:hAnsi="Symbol"/>
    </w:rPr>
  </w:style>
  <w:style w:type="character" w:customStyle="1" w:styleId="WW8Num10z1">
    <w:name w:val="WW8Num10z1"/>
    <w:rsid w:val="00255166"/>
    <w:rPr>
      <w:rFonts w:ascii="Courier New" w:hAnsi="Courier New" w:cs="Courier New"/>
    </w:rPr>
  </w:style>
  <w:style w:type="character" w:customStyle="1" w:styleId="WW8Num10z2">
    <w:name w:val="WW8Num10z2"/>
    <w:rsid w:val="00255166"/>
    <w:rPr>
      <w:rFonts w:ascii="Wingdings" w:hAnsi="Wingdings"/>
    </w:rPr>
  </w:style>
  <w:style w:type="character" w:customStyle="1" w:styleId="WW8Num12z0">
    <w:name w:val="WW8Num12z0"/>
    <w:rsid w:val="00255166"/>
    <w:rPr>
      <w:rFonts w:ascii="Calibri" w:eastAsia="Calibri" w:hAnsi="Calibri" w:cs="Calibri"/>
    </w:rPr>
  </w:style>
  <w:style w:type="character" w:customStyle="1" w:styleId="WW8Num12z1">
    <w:name w:val="WW8Num12z1"/>
    <w:rsid w:val="00255166"/>
    <w:rPr>
      <w:rFonts w:ascii="Courier New" w:hAnsi="Courier New" w:cs="Courier New"/>
    </w:rPr>
  </w:style>
  <w:style w:type="character" w:customStyle="1" w:styleId="WW8Num12z2">
    <w:name w:val="WW8Num12z2"/>
    <w:rsid w:val="00255166"/>
    <w:rPr>
      <w:rFonts w:ascii="Wingdings" w:hAnsi="Wingdings"/>
    </w:rPr>
  </w:style>
  <w:style w:type="character" w:customStyle="1" w:styleId="WW8Num12z3">
    <w:name w:val="WW8Num12z3"/>
    <w:rsid w:val="00255166"/>
    <w:rPr>
      <w:rFonts w:ascii="Symbol" w:hAnsi="Symbol"/>
    </w:rPr>
  </w:style>
  <w:style w:type="character" w:customStyle="1" w:styleId="WW8Num13z0">
    <w:name w:val="WW8Num13z0"/>
    <w:rsid w:val="00255166"/>
    <w:rPr>
      <w:rFonts w:ascii="Symbol" w:hAnsi="Symbol"/>
    </w:rPr>
  </w:style>
  <w:style w:type="character" w:customStyle="1" w:styleId="WW8Num13z1">
    <w:name w:val="WW8Num13z1"/>
    <w:rsid w:val="00255166"/>
    <w:rPr>
      <w:rFonts w:ascii="Courier New" w:hAnsi="Courier New" w:cs="Courier New"/>
    </w:rPr>
  </w:style>
  <w:style w:type="character" w:customStyle="1" w:styleId="WW8Num13z2">
    <w:name w:val="WW8Num13z2"/>
    <w:rsid w:val="00255166"/>
    <w:rPr>
      <w:rFonts w:ascii="Wingdings" w:hAnsi="Wingdings"/>
    </w:rPr>
  </w:style>
  <w:style w:type="character" w:customStyle="1" w:styleId="WW8Num14z0">
    <w:name w:val="WW8Num14z0"/>
    <w:rsid w:val="00255166"/>
    <w:rPr>
      <w:rFonts w:ascii="Symbol" w:hAnsi="Symbol"/>
    </w:rPr>
  </w:style>
  <w:style w:type="character" w:customStyle="1" w:styleId="WW8Num14z1">
    <w:name w:val="WW8Num14z1"/>
    <w:rsid w:val="00255166"/>
    <w:rPr>
      <w:rFonts w:ascii="Courier New" w:hAnsi="Courier New" w:cs="Courier New"/>
    </w:rPr>
  </w:style>
  <w:style w:type="character" w:customStyle="1" w:styleId="WW8Num14z2">
    <w:name w:val="WW8Num14z2"/>
    <w:rsid w:val="00255166"/>
    <w:rPr>
      <w:rFonts w:ascii="Wingdings" w:hAnsi="Wingdings"/>
    </w:rPr>
  </w:style>
  <w:style w:type="character" w:customStyle="1" w:styleId="WW8Num15z0">
    <w:name w:val="WW8Num15z0"/>
    <w:rsid w:val="00255166"/>
    <w:rPr>
      <w:rFonts w:ascii="Calibri" w:eastAsia="Calibri" w:hAnsi="Calibri" w:cs="Calibri"/>
    </w:rPr>
  </w:style>
  <w:style w:type="character" w:customStyle="1" w:styleId="WW8Num15z1">
    <w:name w:val="WW8Num15z1"/>
    <w:rsid w:val="00255166"/>
    <w:rPr>
      <w:rFonts w:ascii="Courier New" w:hAnsi="Courier New" w:cs="Courier New"/>
    </w:rPr>
  </w:style>
  <w:style w:type="character" w:customStyle="1" w:styleId="WW8Num15z2">
    <w:name w:val="WW8Num15z2"/>
    <w:rsid w:val="00255166"/>
    <w:rPr>
      <w:rFonts w:ascii="Wingdings" w:hAnsi="Wingdings"/>
    </w:rPr>
  </w:style>
  <w:style w:type="character" w:customStyle="1" w:styleId="WW8Num15z3">
    <w:name w:val="WW8Num15z3"/>
    <w:rsid w:val="00255166"/>
    <w:rPr>
      <w:rFonts w:ascii="Symbol" w:hAnsi="Symbol"/>
    </w:rPr>
  </w:style>
  <w:style w:type="character" w:customStyle="1" w:styleId="WW8Num16z0">
    <w:name w:val="WW8Num16z0"/>
    <w:rsid w:val="00255166"/>
    <w:rPr>
      <w:rFonts w:ascii="Symbol" w:hAnsi="Symbol"/>
    </w:rPr>
  </w:style>
  <w:style w:type="character" w:customStyle="1" w:styleId="WW8Num16z1">
    <w:name w:val="WW8Num16z1"/>
    <w:rsid w:val="00255166"/>
    <w:rPr>
      <w:rFonts w:ascii="Courier New" w:hAnsi="Courier New" w:cs="Courier New"/>
    </w:rPr>
  </w:style>
  <w:style w:type="character" w:customStyle="1" w:styleId="WW8Num16z2">
    <w:name w:val="WW8Num16z2"/>
    <w:rsid w:val="00255166"/>
    <w:rPr>
      <w:rFonts w:ascii="Wingdings" w:hAnsi="Wingdings"/>
    </w:rPr>
  </w:style>
  <w:style w:type="character" w:customStyle="1" w:styleId="Fuentedeprrafopredeter2">
    <w:name w:val="Fuente de párrafo predeter.2"/>
    <w:rsid w:val="00255166"/>
  </w:style>
  <w:style w:type="character" w:customStyle="1" w:styleId="Absatz-Standardschriftart">
    <w:name w:val="Absatz-Standardschriftart"/>
    <w:rsid w:val="00255166"/>
  </w:style>
  <w:style w:type="character" w:customStyle="1" w:styleId="WW8Num5z0">
    <w:name w:val="WW8Num5z0"/>
    <w:rsid w:val="00255166"/>
    <w:rPr>
      <w:rFonts w:ascii="Calibri" w:eastAsia="Calibri" w:hAnsi="Calibri" w:cs="Times New Roman"/>
    </w:rPr>
  </w:style>
  <w:style w:type="character" w:customStyle="1" w:styleId="WW8Num5z1">
    <w:name w:val="WW8Num5z1"/>
    <w:rsid w:val="00255166"/>
    <w:rPr>
      <w:rFonts w:ascii="Courier New" w:hAnsi="Courier New" w:cs="Courier New"/>
    </w:rPr>
  </w:style>
  <w:style w:type="character" w:customStyle="1" w:styleId="WW8Num5z2">
    <w:name w:val="WW8Num5z2"/>
    <w:rsid w:val="00255166"/>
    <w:rPr>
      <w:rFonts w:ascii="Wingdings" w:hAnsi="Wingdings"/>
    </w:rPr>
  </w:style>
  <w:style w:type="character" w:customStyle="1" w:styleId="WW8Num5z3">
    <w:name w:val="WW8Num5z3"/>
    <w:rsid w:val="00255166"/>
    <w:rPr>
      <w:rFonts w:ascii="Symbol" w:hAnsi="Symbol"/>
    </w:rPr>
  </w:style>
  <w:style w:type="character" w:customStyle="1" w:styleId="Fuentedeprrafopredeter1">
    <w:name w:val="Fuente de párrafo predeter.1"/>
    <w:rsid w:val="00255166"/>
  </w:style>
  <w:style w:type="character" w:styleId="Hipervnculo">
    <w:name w:val="Hyperlink"/>
    <w:basedOn w:val="Fuentedeprrafopredeter1"/>
    <w:rsid w:val="00255166"/>
    <w:rPr>
      <w:color w:val="0000FF"/>
      <w:u w:val="single"/>
    </w:rPr>
  </w:style>
  <w:style w:type="character" w:styleId="Textoennegrita">
    <w:name w:val="Strong"/>
    <w:basedOn w:val="Fuentedeprrafopredeter1"/>
    <w:qFormat/>
    <w:rsid w:val="00255166"/>
    <w:rPr>
      <w:b/>
      <w:bCs/>
    </w:rPr>
  </w:style>
  <w:style w:type="character" w:customStyle="1" w:styleId="azul">
    <w:name w:val="azul"/>
    <w:basedOn w:val="Fuentedeprrafopredeter1"/>
    <w:rsid w:val="00255166"/>
  </w:style>
  <w:style w:type="character" w:customStyle="1" w:styleId="verde">
    <w:name w:val="verde"/>
    <w:basedOn w:val="Fuentedeprrafopredeter1"/>
    <w:rsid w:val="00255166"/>
  </w:style>
  <w:style w:type="character" w:customStyle="1" w:styleId="Carcterdenumeracin">
    <w:name w:val="Carácter de numeración"/>
    <w:rsid w:val="00255166"/>
  </w:style>
  <w:style w:type="paragraph" w:customStyle="1" w:styleId="Encabezado2">
    <w:name w:val="Encabezado2"/>
    <w:basedOn w:val="Normal"/>
    <w:next w:val="Textoindependiente"/>
    <w:rsid w:val="00255166"/>
    <w:pPr>
      <w:keepNext/>
      <w:suppressAutoHyphens/>
      <w:spacing w:before="240" w:after="120" w:line="276" w:lineRule="auto"/>
      <w:jc w:val="both"/>
    </w:pPr>
    <w:rPr>
      <w:rFonts w:ascii="Arial" w:eastAsia="MS Mincho" w:hAnsi="Arial" w:cs="Tahoma"/>
      <w:sz w:val="28"/>
      <w:szCs w:val="28"/>
      <w:lang w:val="es-ES"/>
    </w:rPr>
  </w:style>
  <w:style w:type="paragraph" w:customStyle="1" w:styleId="Etiqueta">
    <w:name w:val="Etiqueta"/>
    <w:basedOn w:val="Normal"/>
    <w:rsid w:val="00255166"/>
    <w:pPr>
      <w:suppressLineNumbers/>
      <w:suppressAutoHyphens/>
      <w:spacing w:before="120" w:after="120" w:line="276" w:lineRule="auto"/>
      <w:jc w:val="both"/>
    </w:pPr>
    <w:rPr>
      <w:rFonts w:ascii="Calibri" w:eastAsia="Calibri" w:hAnsi="Calibri" w:cs="Tahoma"/>
      <w:i/>
      <w:iCs/>
      <w:lang w:val="es-ES"/>
    </w:rPr>
  </w:style>
  <w:style w:type="paragraph" w:customStyle="1" w:styleId="ndice">
    <w:name w:val="Índice"/>
    <w:basedOn w:val="Normal"/>
    <w:rsid w:val="00255166"/>
    <w:pPr>
      <w:suppressLineNumbers/>
      <w:suppressAutoHyphens/>
      <w:spacing w:after="200" w:line="276" w:lineRule="auto"/>
      <w:jc w:val="both"/>
    </w:pPr>
    <w:rPr>
      <w:rFonts w:ascii="Calibri" w:eastAsia="Calibri" w:hAnsi="Calibri" w:cs="Tahoma"/>
      <w:sz w:val="22"/>
      <w:szCs w:val="22"/>
      <w:lang w:val="es-ES"/>
    </w:rPr>
  </w:style>
  <w:style w:type="paragraph" w:customStyle="1" w:styleId="Encabezado1">
    <w:name w:val="Encabezado1"/>
    <w:basedOn w:val="Normal"/>
    <w:next w:val="Textoindependiente"/>
    <w:rsid w:val="00255166"/>
    <w:pPr>
      <w:keepNext/>
      <w:suppressAutoHyphens/>
      <w:spacing w:before="240" w:after="120" w:line="276" w:lineRule="auto"/>
      <w:jc w:val="both"/>
    </w:pPr>
    <w:rPr>
      <w:rFonts w:ascii="Arial" w:eastAsia="MS Mincho" w:hAnsi="Arial" w:cs="Tahoma"/>
      <w:sz w:val="28"/>
      <w:szCs w:val="28"/>
      <w:lang w:val="es-ES"/>
    </w:rPr>
  </w:style>
  <w:style w:type="paragraph" w:styleId="NormalWeb">
    <w:name w:val="Normal (Web)"/>
    <w:basedOn w:val="Normal"/>
    <w:uiPriority w:val="99"/>
    <w:rsid w:val="00255166"/>
    <w:pPr>
      <w:suppressAutoHyphens/>
      <w:spacing w:before="280" w:after="280"/>
      <w:jc w:val="both"/>
    </w:pPr>
    <w:rPr>
      <w:lang w:val="es-ES"/>
    </w:rPr>
  </w:style>
  <w:style w:type="paragraph" w:customStyle="1" w:styleId="padding-1">
    <w:name w:val="padding-1"/>
    <w:basedOn w:val="Normal"/>
    <w:rsid w:val="00255166"/>
    <w:pPr>
      <w:suppressAutoHyphens/>
      <w:spacing w:before="280" w:after="280"/>
      <w:jc w:val="both"/>
    </w:pPr>
    <w:rPr>
      <w:lang w:val="es-ES"/>
    </w:rPr>
  </w:style>
  <w:style w:type="paragraph" w:customStyle="1" w:styleId="Contenidodelatabla">
    <w:name w:val="Contenido de la tabla"/>
    <w:basedOn w:val="Normal"/>
    <w:rsid w:val="00255166"/>
    <w:pPr>
      <w:suppressLineNumbers/>
      <w:suppressAutoHyphens/>
      <w:spacing w:after="200" w:line="276" w:lineRule="auto"/>
      <w:jc w:val="both"/>
    </w:pPr>
    <w:rPr>
      <w:rFonts w:ascii="Calibri" w:eastAsia="Calibri" w:hAnsi="Calibri"/>
      <w:sz w:val="22"/>
      <w:szCs w:val="22"/>
      <w:lang w:val="es-ES"/>
    </w:rPr>
  </w:style>
  <w:style w:type="paragraph" w:customStyle="1" w:styleId="Encabezadodelatabla">
    <w:name w:val="Encabezado de la tabla"/>
    <w:basedOn w:val="Contenidodelatabla"/>
    <w:rsid w:val="00255166"/>
    <w:pPr>
      <w:jc w:val="center"/>
    </w:pPr>
    <w:rPr>
      <w:b/>
      <w:bCs/>
    </w:rPr>
  </w:style>
  <w:style w:type="paragraph" w:styleId="Prrafodelista">
    <w:name w:val="List Paragraph"/>
    <w:basedOn w:val="Normal"/>
    <w:uiPriority w:val="34"/>
    <w:qFormat/>
    <w:rsid w:val="00255166"/>
    <w:pPr>
      <w:suppressAutoHyphens/>
      <w:spacing w:after="200" w:line="276" w:lineRule="auto"/>
      <w:ind w:left="708"/>
      <w:jc w:val="both"/>
    </w:pPr>
    <w:rPr>
      <w:rFonts w:ascii="Calibri" w:eastAsia="Calibri" w:hAnsi="Calibri"/>
      <w:sz w:val="22"/>
      <w:szCs w:val="22"/>
      <w:lang w:val="es-ES"/>
    </w:rPr>
  </w:style>
  <w:style w:type="paragraph" w:styleId="Mapadeldocumento">
    <w:name w:val="Document Map"/>
    <w:basedOn w:val="Normal"/>
    <w:link w:val="MapadeldocumentoCar"/>
    <w:rsid w:val="00255166"/>
    <w:rPr>
      <w:rFonts w:ascii="Tahoma" w:hAnsi="Tahoma" w:cs="Tahoma"/>
      <w:sz w:val="16"/>
      <w:szCs w:val="16"/>
    </w:rPr>
  </w:style>
  <w:style w:type="character" w:customStyle="1" w:styleId="MapadeldocumentoCar">
    <w:name w:val="Mapa del documento Car"/>
    <w:basedOn w:val="Fuentedeprrafopredeter"/>
    <w:link w:val="Mapadeldocumento"/>
    <w:rsid w:val="00255166"/>
    <w:rPr>
      <w:rFonts w:ascii="Tahoma" w:eastAsia="Times New Roman" w:hAnsi="Tahoma" w:cs="Tahoma"/>
      <w:sz w:val="16"/>
      <w:szCs w:val="16"/>
      <w:lang w:val="es-ES_tradnl" w:eastAsia="es-ES_tradnl"/>
    </w:rPr>
  </w:style>
  <w:style w:type="paragraph" w:styleId="Textonotapie">
    <w:name w:val="footnote text"/>
    <w:basedOn w:val="Normal"/>
    <w:link w:val="TextonotapieCar"/>
    <w:uiPriority w:val="99"/>
    <w:unhideWhenUsed/>
    <w:rsid w:val="00255166"/>
    <w:rPr>
      <w:sz w:val="20"/>
      <w:szCs w:val="20"/>
    </w:rPr>
  </w:style>
  <w:style w:type="character" w:customStyle="1" w:styleId="TextonotapieCar">
    <w:name w:val="Texto nota pie Car"/>
    <w:basedOn w:val="Fuentedeprrafopredeter"/>
    <w:link w:val="Textonotapie"/>
    <w:uiPriority w:val="99"/>
    <w:rsid w:val="00255166"/>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unhideWhenUsed/>
    <w:rsid w:val="00255166"/>
    <w:rPr>
      <w:vertAlign w:val="superscript"/>
    </w:rPr>
  </w:style>
  <w:style w:type="paragraph" w:styleId="Textodeglobo">
    <w:name w:val="Balloon Text"/>
    <w:basedOn w:val="Normal"/>
    <w:link w:val="TextodegloboCar"/>
    <w:uiPriority w:val="99"/>
    <w:unhideWhenUsed/>
    <w:rsid w:val="00255166"/>
    <w:rPr>
      <w:rFonts w:ascii="Tahoma" w:hAnsi="Tahoma" w:cs="Tahoma"/>
      <w:sz w:val="16"/>
      <w:szCs w:val="16"/>
    </w:rPr>
  </w:style>
  <w:style w:type="character" w:customStyle="1" w:styleId="TextodegloboCar">
    <w:name w:val="Texto de globo Car"/>
    <w:basedOn w:val="Fuentedeprrafopredeter"/>
    <w:link w:val="Textodeglobo"/>
    <w:uiPriority w:val="99"/>
    <w:rsid w:val="00255166"/>
    <w:rPr>
      <w:rFonts w:ascii="Tahoma" w:eastAsia="Times New Roman" w:hAnsi="Tahoma" w:cs="Tahoma"/>
      <w:sz w:val="16"/>
      <w:szCs w:val="16"/>
      <w:lang w:val="es-ES_tradnl" w:eastAsia="es-ES_tradnl"/>
    </w:rPr>
  </w:style>
  <w:style w:type="character" w:styleId="Textodelmarcadordeposicin">
    <w:name w:val="Placeholder Text"/>
    <w:basedOn w:val="Fuentedeprrafopredeter"/>
    <w:uiPriority w:val="99"/>
    <w:semiHidden/>
    <w:rsid w:val="00255166"/>
    <w:rPr>
      <w:color w:val="808080"/>
    </w:rPr>
  </w:style>
  <w:style w:type="paragraph" w:styleId="Piedepgina">
    <w:name w:val="footer"/>
    <w:basedOn w:val="Normal"/>
    <w:link w:val="PiedepginaCar"/>
    <w:rsid w:val="00255166"/>
    <w:pPr>
      <w:tabs>
        <w:tab w:val="center" w:pos="4252"/>
        <w:tab w:val="right" w:pos="8504"/>
      </w:tabs>
    </w:pPr>
  </w:style>
  <w:style w:type="character" w:customStyle="1" w:styleId="PiedepginaCar">
    <w:name w:val="Pie de página Car"/>
    <w:basedOn w:val="Fuentedeprrafopredeter"/>
    <w:link w:val="Piedepgina"/>
    <w:rsid w:val="00255166"/>
    <w:rPr>
      <w:rFonts w:ascii="Times New Roman" w:eastAsia="Times New Roman" w:hAnsi="Times New Roman" w:cs="Times New Roman"/>
      <w:sz w:val="24"/>
      <w:szCs w:val="24"/>
      <w:lang w:val="es-ES_tradnl" w:eastAsia="es-ES_tradnl"/>
    </w:rPr>
  </w:style>
  <w:style w:type="table" w:customStyle="1" w:styleId="Tablaconcuadrcula1">
    <w:name w:val="Tabla con cuadrícula1"/>
    <w:basedOn w:val="Tablanormal"/>
    <w:next w:val="Tablaconcuadrcula"/>
    <w:uiPriority w:val="59"/>
    <w:rsid w:val="0025516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mbres1">
    <w:name w:val="nombres1"/>
    <w:basedOn w:val="Fuentedeprrafopredeter"/>
    <w:rsid w:val="005F511A"/>
    <w:rPr>
      <w:rFonts w:ascii="Tahoma" w:hAnsi="Tahoma" w:cs="Tahoma" w:hint="default"/>
      <w:color w:val="333333"/>
      <w:sz w:val="20"/>
      <w:szCs w:val="20"/>
    </w:rPr>
  </w:style>
</w:styles>
</file>

<file path=word/webSettings.xml><?xml version="1.0" encoding="utf-8"?>
<w:webSettings xmlns:r="http://schemas.openxmlformats.org/officeDocument/2006/relationships" xmlns:w="http://schemas.openxmlformats.org/wordprocessingml/2006/main">
  <w:divs>
    <w:div w:id="1667247616">
      <w:bodyDiv w:val="1"/>
      <w:marLeft w:val="0"/>
      <w:marRight w:val="0"/>
      <w:marTop w:val="0"/>
      <w:marBottom w:val="0"/>
      <w:divBdr>
        <w:top w:val="none" w:sz="0" w:space="0" w:color="auto"/>
        <w:left w:val="none" w:sz="0" w:space="0" w:color="auto"/>
        <w:bottom w:val="none" w:sz="0" w:space="0" w:color="auto"/>
        <w:right w:val="none" w:sz="0" w:space="0" w:color="auto"/>
      </w:divBdr>
      <w:divsChild>
        <w:div w:id="118646900">
          <w:marLeft w:val="0"/>
          <w:marRight w:val="0"/>
          <w:marTop w:val="0"/>
          <w:marBottom w:val="0"/>
          <w:divBdr>
            <w:top w:val="none" w:sz="0" w:space="0" w:color="auto"/>
            <w:left w:val="none" w:sz="0" w:space="0" w:color="auto"/>
            <w:bottom w:val="none" w:sz="0" w:space="0" w:color="auto"/>
            <w:right w:val="none" w:sz="0" w:space="0" w:color="auto"/>
          </w:divBdr>
          <w:divsChild>
            <w:div w:id="18560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77BB7-6BAE-46EF-AB97-C248A063F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1824</TotalTime>
  <Pages>53</Pages>
  <Words>6618</Words>
  <Characters>36404</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42937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ESMIPEAN</dc:creator>
  <cp:lastModifiedBy>CLIENTE JP</cp:lastModifiedBy>
  <cp:revision>138</cp:revision>
  <dcterms:created xsi:type="dcterms:W3CDTF">2011-02-28T17:35:00Z</dcterms:created>
  <dcterms:modified xsi:type="dcterms:W3CDTF">2011-06-08T02:30:00Z</dcterms:modified>
</cp:coreProperties>
</file>