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7357" w:rsidRDefault="006E022D">
      <w:r>
        <w:rPr>
          <w:noProof/>
          <w:lang w:val="es-ES" w:eastAsia="es-ES" w:bidi="ar-SA"/>
        </w:rPr>
        <w:drawing>
          <wp:anchor distT="0" distB="0" distL="114300" distR="114300" simplePos="0" relativeHeight="251658240" behindDoc="1" locked="0" layoutInCell="1" allowOverlap="1">
            <wp:simplePos x="0" y="0"/>
            <wp:positionH relativeFrom="column">
              <wp:posOffset>1854200</wp:posOffset>
            </wp:positionH>
            <wp:positionV relativeFrom="paragraph">
              <wp:posOffset>264160</wp:posOffset>
            </wp:positionV>
            <wp:extent cx="1903730" cy="1854200"/>
            <wp:effectExtent l="19050" t="0" r="1270" b="0"/>
            <wp:wrapNone/>
            <wp:docPr id="1" name="ipfP3vtrqMPLkdenM:" descr="http://t1.gstatic.com/images?q=tbn:P3vtrqMPLkdenM:http://ws.edu.isoc.org/workshops/2004/CEDIA2/images/logos/espol.gif">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fP3vtrqMPLkdenM:" descr="http://t1.gstatic.com/images?q=tbn:P3vtrqMPLkdenM:http://ws.edu.isoc.org/workshops/2004/CEDIA2/images/logos/espol.gif">
                      <a:hlinkClick r:id="rId5"/>
                    </pic:cNvPr>
                    <pic:cNvPicPr>
                      <a:picLocks noChangeAspect="1" noChangeArrowheads="1"/>
                    </pic:cNvPicPr>
                  </pic:nvPicPr>
                  <pic:blipFill>
                    <a:blip r:embed="rId6" cstate="print"/>
                    <a:srcRect/>
                    <a:stretch>
                      <a:fillRect/>
                    </a:stretch>
                  </pic:blipFill>
                  <pic:spPr bwMode="auto">
                    <a:xfrm>
                      <a:off x="0" y="0"/>
                      <a:ext cx="1903730" cy="1854200"/>
                    </a:xfrm>
                    <a:prstGeom prst="rect">
                      <a:avLst/>
                    </a:prstGeom>
                    <a:noFill/>
                    <a:ln w="9525">
                      <a:noFill/>
                      <a:miter lim="800000"/>
                      <a:headEnd/>
                      <a:tailEnd/>
                    </a:ln>
                  </pic:spPr>
                </pic:pic>
              </a:graphicData>
            </a:graphic>
          </wp:anchor>
        </w:drawing>
      </w:r>
    </w:p>
    <w:p w:rsidR="00F37357" w:rsidRPr="00F37357" w:rsidRDefault="00F37357" w:rsidP="00F37357"/>
    <w:p w:rsidR="00F37357" w:rsidRPr="00F37357" w:rsidRDefault="00F37357" w:rsidP="00F37357"/>
    <w:p w:rsidR="00F37357" w:rsidRPr="00F37357" w:rsidRDefault="00F37357" w:rsidP="00F37357"/>
    <w:p w:rsidR="00F37357" w:rsidRPr="00F37357" w:rsidRDefault="00F37357" w:rsidP="00F37357"/>
    <w:p w:rsidR="00F53BC8" w:rsidRPr="00F37357" w:rsidRDefault="00F37357" w:rsidP="00F37357">
      <w:pPr>
        <w:tabs>
          <w:tab w:val="left" w:pos="3097"/>
        </w:tabs>
        <w:spacing w:after="0" w:line="276" w:lineRule="auto"/>
        <w:ind w:firstLine="0"/>
        <w:jc w:val="center"/>
        <w:rPr>
          <w:rFonts w:ascii="Arial" w:hAnsi="Arial" w:cs="Arial"/>
          <w:b/>
          <w:sz w:val="36"/>
          <w:szCs w:val="36"/>
          <w:lang w:val="es-EC"/>
        </w:rPr>
      </w:pPr>
      <w:r w:rsidRPr="00F37357">
        <w:rPr>
          <w:rFonts w:ascii="Arial" w:hAnsi="Arial" w:cs="Arial"/>
          <w:b/>
          <w:sz w:val="36"/>
          <w:szCs w:val="36"/>
          <w:lang w:val="es-EC"/>
        </w:rPr>
        <w:t>ESCUELA SUPERIOR POLITÉCNICA DEL LITORAL</w:t>
      </w:r>
    </w:p>
    <w:p w:rsidR="00F37357" w:rsidRDefault="00F37357" w:rsidP="00F37357">
      <w:pPr>
        <w:tabs>
          <w:tab w:val="left" w:pos="3097"/>
        </w:tabs>
        <w:spacing w:line="276" w:lineRule="auto"/>
        <w:ind w:firstLine="0"/>
        <w:jc w:val="center"/>
        <w:rPr>
          <w:rFonts w:ascii="Arial" w:hAnsi="Arial" w:cs="Arial"/>
          <w:i/>
          <w:sz w:val="28"/>
          <w:szCs w:val="28"/>
          <w:lang w:val="es-EC"/>
        </w:rPr>
      </w:pPr>
      <w:r>
        <w:rPr>
          <w:rFonts w:ascii="Arial" w:hAnsi="Arial" w:cs="Arial"/>
          <w:i/>
          <w:sz w:val="28"/>
          <w:szCs w:val="28"/>
          <w:lang w:val="es-EC"/>
        </w:rPr>
        <w:t>Facultad de Ingeniería en Electricidad y Computación</w:t>
      </w:r>
    </w:p>
    <w:p w:rsidR="00F37357" w:rsidRDefault="00F37357" w:rsidP="00F37357">
      <w:pPr>
        <w:tabs>
          <w:tab w:val="left" w:pos="3097"/>
        </w:tabs>
        <w:spacing w:after="0" w:line="276" w:lineRule="auto"/>
        <w:ind w:firstLine="0"/>
        <w:jc w:val="center"/>
        <w:rPr>
          <w:rFonts w:ascii="Arial" w:hAnsi="Arial" w:cs="Arial"/>
          <w:i/>
          <w:sz w:val="28"/>
          <w:szCs w:val="28"/>
          <w:lang w:val="es-EC"/>
        </w:rPr>
      </w:pPr>
    </w:p>
    <w:p w:rsidR="00F37357" w:rsidRPr="00537EE6" w:rsidRDefault="00F37357" w:rsidP="00F37357">
      <w:pPr>
        <w:tabs>
          <w:tab w:val="left" w:pos="3097"/>
        </w:tabs>
        <w:spacing w:line="276" w:lineRule="auto"/>
        <w:ind w:firstLine="0"/>
        <w:jc w:val="center"/>
        <w:rPr>
          <w:rFonts w:ascii="Arial" w:hAnsi="Arial" w:cs="Arial"/>
          <w:b/>
          <w:sz w:val="28"/>
          <w:szCs w:val="28"/>
          <w:lang w:val="es-EC"/>
        </w:rPr>
      </w:pPr>
      <w:r w:rsidRPr="00537EE6">
        <w:rPr>
          <w:rFonts w:ascii="Arial" w:hAnsi="Arial" w:cs="Arial"/>
          <w:b/>
          <w:sz w:val="28"/>
          <w:szCs w:val="28"/>
          <w:lang w:val="es-EC"/>
        </w:rPr>
        <w:t>“</w:t>
      </w:r>
      <w:r w:rsidR="00537EE6">
        <w:rPr>
          <w:rFonts w:ascii="Arial" w:hAnsi="Arial" w:cs="Arial"/>
          <w:b/>
          <w:sz w:val="28"/>
          <w:szCs w:val="28"/>
          <w:lang w:val="es-EC"/>
        </w:rPr>
        <w:t>PRUEBAS ELÉ</w:t>
      </w:r>
      <w:r w:rsidRPr="00537EE6">
        <w:rPr>
          <w:rFonts w:ascii="Arial" w:hAnsi="Arial" w:cs="Arial"/>
          <w:b/>
          <w:sz w:val="28"/>
          <w:szCs w:val="28"/>
          <w:lang w:val="es-EC"/>
        </w:rPr>
        <w:t>CTRICAS Y PUESTA EN SERVICIO DEL EQUIPO ENCAPSULADO EN SF6 DEL PATIO DE 69KV DE LA SUBESTACIÓN SALITRAL”</w:t>
      </w:r>
    </w:p>
    <w:p w:rsidR="00537EE6" w:rsidRPr="00F37357" w:rsidRDefault="00537EE6" w:rsidP="00F37357">
      <w:pPr>
        <w:tabs>
          <w:tab w:val="left" w:pos="3097"/>
        </w:tabs>
        <w:spacing w:line="276" w:lineRule="auto"/>
        <w:ind w:firstLine="0"/>
        <w:jc w:val="center"/>
        <w:rPr>
          <w:rFonts w:ascii="Arial" w:hAnsi="Arial" w:cs="Arial"/>
          <w:b/>
          <w:sz w:val="32"/>
          <w:szCs w:val="32"/>
          <w:lang w:val="es-EC"/>
        </w:rPr>
      </w:pPr>
    </w:p>
    <w:p w:rsidR="00F37357" w:rsidRPr="00537EE6" w:rsidRDefault="00F37357" w:rsidP="00F37357">
      <w:pPr>
        <w:tabs>
          <w:tab w:val="left" w:pos="3097"/>
        </w:tabs>
        <w:spacing w:line="276" w:lineRule="auto"/>
        <w:ind w:firstLine="0"/>
        <w:jc w:val="center"/>
        <w:rPr>
          <w:rFonts w:ascii="Arial" w:hAnsi="Arial" w:cs="Arial"/>
          <w:b/>
          <w:sz w:val="28"/>
          <w:szCs w:val="28"/>
          <w:lang w:val="es-EC"/>
        </w:rPr>
      </w:pPr>
      <w:r w:rsidRPr="00537EE6">
        <w:rPr>
          <w:rFonts w:ascii="Arial" w:hAnsi="Arial" w:cs="Arial"/>
          <w:b/>
          <w:sz w:val="28"/>
          <w:szCs w:val="28"/>
          <w:lang w:val="es-EC"/>
        </w:rPr>
        <w:t>TESIS DE GRADUACIÓN</w:t>
      </w:r>
    </w:p>
    <w:p w:rsidR="00F37357" w:rsidRDefault="00F37357" w:rsidP="00537EE6">
      <w:pPr>
        <w:tabs>
          <w:tab w:val="left" w:pos="3097"/>
        </w:tabs>
        <w:spacing w:line="276" w:lineRule="auto"/>
        <w:ind w:firstLine="0"/>
        <w:jc w:val="center"/>
        <w:rPr>
          <w:rFonts w:ascii="Arial" w:hAnsi="Arial" w:cs="Arial"/>
          <w:sz w:val="28"/>
          <w:szCs w:val="28"/>
          <w:lang w:val="es-EC"/>
        </w:rPr>
      </w:pPr>
      <w:r>
        <w:rPr>
          <w:rFonts w:ascii="Arial" w:hAnsi="Arial" w:cs="Arial"/>
          <w:sz w:val="28"/>
          <w:szCs w:val="28"/>
          <w:lang w:val="es-EC"/>
        </w:rPr>
        <w:t xml:space="preserve">Previa a la obtención del título de </w:t>
      </w:r>
    </w:p>
    <w:p w:rsidR="00F37357" w:rsidRPr="00537EE6" w:rsidRDefault="00F37357" w:rsidP="00537EE6">
      <w:pPr>
        <w:tabs>
          <w:tab w:val="left" w:pos="3097"/>
        </w:tabs>
        <w:spacing w:after="0" w:line="276" w:lineRule="auto"/>
        <w:ind w:firstLine="0"/>
        <w:jc w:val="center"/>
        <w:rPr>
          <w:rFonts w:ascii="Arial" w:hAnsi="Arial" w:cs="Arial"/>
          <w:b/>
          <w:sz w:val="28"/>
          <w:szCs w:val="28"/>
          <w:lang w:val="es-EC"/>
        </w:rPr>
      </w:pPr>
      <w:r w:rsidRPr="00537EE6">
        <w:rPr>
          <w:rFonts w:ascii="Arial" w:hAnsi="Arial" w:cs="Arial"/>
          <w:b/>
          <w:sz w:val="28"/>
          <w:szCs w:val="28"/>
          <w:lang w:val="es-EC"/>
        </w:rPr>
        <w:t>INGENIERO EN ELECTRICIDAD</w:t>
      </w:r>
    </w:p>
    <w:p w:rsidR="00F37357" w:rsidRPr="00537EE6" w:rsidRDefault="00F37357" w:rsidP="00537EE6">
      <w:pPr>
        <w:tabs>
          <w:tab w:val="left" w:pos="3097"/>
        </w:tabs>
        <w:spacing w:after="0" w:line="276" w:lineRule="auto"/>
        <w:ind w:firstLine="0"/>
        <w:jc w:val="center"/>
        <w:rPr>
          <w:rFonts w:ascii="Arial" w:hAnsi="Arial" w:cs="Arial"/>
          <w:b/>
          <w:sz w:val="28"/>
          <w:szCs w:val="28"/>
          <w:lang w:val="es-EC"/>
        </w:rPr>
      </w:pPr>
      <w:r w:rsidRPr="00537EE6">
        <w:rPr>
          <w:rFonts w:ascii="Arial" w:hAnsi="Arial" w:cs="Arial"/>
          <w:b/>
          <w:sz w:val="28"/>
          <w:szCs w:val="28"/>
          <w:lang w:val="es-EC"/>
        </w:rPr>
        <w:t>ESPECIALIZACIÓN POTENCIA</w:t>
      </w:r>
    </w:p>
    <w:p w:rsidR="00F37357" w:rsidRDefault="00F37357" w:rsidP="00537EE6">
      <w:pPr>
        <w:tabs>
          <w:tab w:val="left" w:pos="3097"/>
        </w:tabs>
        <w:spacing w:after="0" w:line="276" w:lineRule="auto"/>
        <w:ind w:firstLine="0"/>
        <w:jc w:val="center"/>
        <w:rPr>
          <w:rFonts w:ascii="Arial" w:hAnsi="Arial" w:cs="Arial"/>
          <w:b/>
          <w:sz w:val="32"/>
          <w:szCs w:val="32"/>
          <w:lang w:val="es-EC"/>
        </w:rPr>
      </w:pPr>
    </w:p>
    <w:p w:rsidR="00F37357" w:rsidRDefault="00F37357" w:rsidP="00F37357">
      <w:pPr>
        <w:tabs>
          <w:tab w:val="left" w:pos="3097"/>
        </w:tabs>
        <w:spacing w:after="0" w:line="276" w:lineRule="auto"/>
        <w:ind w:firstLine="0"/>
        <w:jc w:val="center"/>
        <w:rPr>
          <w:rFonts w:ascii="Arial" w:hAnsi="Arial" w:cs="Arial"/>
          <w:sz w:val="28"/>
          <w:szCs w:val="28"/>
          <w:lang w:val="es-EC"/>
        </w:rPr>
      </w:pPr>
      <w:r>
        <w:rPr>
          <w:rFonts w:ascii="Arial" w:hAnsi="Arial" w:cs="Arial"/>
          <w:sz w:val="28"/>
          <w:szCs w:val="28"/>
          <w:lang w:val="es-EC"/>
        </w:rPr>
        <w:t xml:space="preserve">Presentado por: </w:t>
      </w:r>
    </w:p>
    <w:p w:rsidR="00F37357" w:rsidRPr="00537EE6" w:rsidRDefault="00F37357" w:rsidP="00F37357">
      <w:pPr>
        <w:tabs>
          <w:tab w:val="left" w:pos="3097"/>
        </w:tabs>
        <w:spacing w:after="0" w:line="276" w:lineRule="auto"/>
        <w:ind w:firstLine="0"/>
        <w:jc w:val="center"/>
        <w:rPr>
          <w:rFonts w:ascii="Arial" w:hAnsi="Arial" w:cs="Arial"/>
          <w:b/>
          <w:sz w:val="28"/>
          <w:szCs w:val="28"/>
          <w:lang w:val="es-EC"/>
        </w:rPr>
      </w:pPr>
      <w:r w:rsidRPr="00537EE6">
        <w:rPr>
          <w:rFonts w:ascii="Arial" w:hAnsi="Arial" w:cs="Arial"/>
          <w:b/>
          <w:sz w:val="28"/>
          <w:szCs w:val="28"/>
          <w:lang w:val="es-EC"/>
        </w:rPr>
        <w:t>IVETTE JAZMÍN OÑATE HUAYAMABE</w:t>
      </w:r>
    </w:p>
    <w:p w:rsidR="00F37357" w:rsidRDefault="00F37357" w:rsidP="00F37357">
      <w:pPr>
        <w:tabs>
          <w:tab w:val="left" w:pos="3097"/>
        </w:tabs>
        <w:spacing w:after="0" w:line="276" w:lineRule="auto"/>
        <w:ind w:firstLine="0"/>
        <w:jc w:val="center"/>
        <w:rPr>
          <w:rFonts w:ascii="Arial" w:hAnsi="Arial" w:cs="Arial"/>
          <w:b/>
          <w:sz w:val="32"/>
          <w:szCs w:val="32"/>
          <w:lang w:val="es-EC"/>
        </w:rPr>
      </w:pPr>
    </w:p>
    <w:p w:rsidR="00F37357" w:rsidRPr="00537EE6" w:rsidRDefault="00F37357" w:rsidP="00F37357">
      <w:pPr>
        <w:tabs>
          <w:tab w:val="left" w:pos="3097"/>
        </w:tabs>
        <w:spacing w:line="276" w:lineRule="auto"/>
        <w:ind w:firstLine="0"/>
        <w:jc w:val="center"/>
        <w:rPr>
          <w:rFonts w:ascii="Arial" w:hAnsi="Arial" w:cs="Arial"/>
          <w:sz w:val="28"/>
          <w:szCs w:val="28"/>
          <w:lang w:val="es-EC"/>
        </w:rPr>
      </w:pPr>
      <w:r w:rsidRPr="00537EE6">
        <w:rPr>
          <w:rFonts w:ascii="Arial" w:hAnsi="Arial" w:cs="Arial"/>
          <w:sz w:val="28"/>
          <w:szCs w:val="28"/>
          <w:lang w:val="es-EC"/>
        </w:rPr>
        <w:t>GUAYAQUIL-ECUADOR</w:t>
      </w:r>
    </w:p>
    <w:p w:rsidR="00F37357" w:rsidRPr="00537EE6" w:rsidRDefault="00F37357" w:rsidP="00537EE6">
      <w:pPr>
        <w:tabs>
          <w:tab w:val="left" w:pos="3097"/>
        </w:tabs>
        <w:spacing w:after="0" w:line="276" w:lineRule="auto"/>
        <w:ind w:firstLine="0"/>
        <w:jc w:val="center"/>
        <w:rPr>
          <w:rFonts w:ascii="Arial" w:hAnsi="Arial" w:cs="Arial"/>
          <w:sz w:val="28"/>
          <w:szCs w:val="28"/>
          <w:lang w:val="es-EC"/>
        </w:rPr>
      </w:pPr>
      <w:r w:rsidRPr="00537EE6">
        <w:rPr>
          <w:rFonts w:ascii="Arial" w:hAnsi="Arial" w:cs="Arial"/>
          <w:sz w:val="28"/>
          <w:szCs w:val="28"/>
          <w:lang w:val="es-EC"/>
        </w:rPr>
        <w:lastRenderedPageBreak/>
        <w:t>AÑO</w:t>
      </w:r>
    </w:p>
    <w:p w:rsidR="00F37357" w:rsidRDefault="00F37357" w:rsidP="00537EE6">
      <w:pPr>
        <w:tabs>
          <w:tab w:val="left" w:pos="3097"/>
        </w:tabs>
        <w:spacing w:after="0" w:line="276" w:lineRule="auto"/>
        <w:ind w:firstLine="0"/>
        <w:jc w:val="center"/>
        <w:rPr>
          <w:rFonts w:ascii="Arial" w:hAnsi="Arial" w:cs="Arial"/>
          <w:sz w:val="28"/>
          <w:szCs w:val="28"/>
          <w:lang w:val="es-EC"/>
        </w:rPr>
      </w:pPr>
      <w:r w:rsidRPr="00537EE6">
        <w:rPr>
          <w:rFonts w:ascii="Arial" w:hAnsi="Arial" w:cs="Arial"/>
          <w:sz w:val="28"/>
          <w:szCs w:val="28"/>
          <w:lang w:val="es-EC"/>
        </w:rPr>
        <w:t>2010</w:t>
      </w:r>
    </w:p>
    <w:p w:rsidR="00FF18B1" w:rsidRDefault="00FF18B1" w:rsidP="00537EE6">
      <w:pPr>
        <w:tabs>
          <w:tab w:val="left" w:pos="3097"/>
        </w:tabs>
        <w:spacing w:after="0" w:line="276" w:lineRule="auto"/>
        <w:ind w:firstLine="0"/>
        <w:jc w:val="center"/>
        <w:rPr>
          <w:rFonts w:ascii="Arial" w:hAnsi="Arial" w:cs="Arial"/>
          <w:sz w:val="28"/>
          <w:szCs w:val="28"/>
          <w:lang w:val="es-EC"/>
        </w:rPr>
      </w:pPr>
    </w:p>
    <w:p w:rsidR="00FF18B1" w:rsidRDefault="00FF18B1" w:rsidP="00537EE6">
      <w:pPr>
        <w:tabs>
          <w:tab w:val="left" w:pos="3097"/>
        </w:tabs>
        <w:spacing w:after="0" w:line="276" w:lineRule="auto"/>
        <w:ind w:firstLine="0"/>
        <w:jc w:val="center"/>
        <w:rPr>
          <w:rFonts w:ascii="Arial" w:hAnsi="Arial" w:cs="Arial"/>
          <w:sz w:val="28"/>
          <w:szCs w:val="28"/>
          <w:lang w:val="es-EC"/>
        </w:rPr>
      </w:pPr>
    </w:p>
    <w:p w:rsidR="00FF18B1" w:rsidRDefault="00FF18B1" w:rsidP="00FF18B1"/>
    <w:p w:rsidR="00FF18B1" w:rsidRDefault="00FF18B1" w:rsidP="00FF18B1"/>
    <w:p w:rsidR="00FF18B1" w:rsidRDefault="00FF18B1" w:rsidP="00FF18B1"/>
    <w:p w:rsidR="00FF18B1" w:rsidRDefault="00FF18B1" w:rsidP="00FF18B1"/>
    <w:p w:rsidR="00FF18B1" w:rsidRDefault="00FF18B1" w:rsidP="00FF18B1">
      <w:pPr>
        <w:ind w:left="1134" w:firstLine="0"/>
      </w:pPr>
    </w:p>
    <w:p w:rsidR="00FF18B1" w:rsidRDefault="00FF18B1" w:rsidP="00FF18B1"/>
    <w:p w:rsidR="00FF18B1" w:rsidRDefault="00FF18B1" w:rsidP="00FF18B1"/>
    <w:p w:rsidR="00FF18B1" w:rsidRDefault="00FF18B1" w:rsidP="00FF18B1"/>
    <w:p w:rsidR="00FF18B1" w:rsidRDefault="00FF18B1" w:rsidP="00FF18B1"/>
    <w:p w:rsidR="00FF18B1" w:rsidRPr="00810086" w:rsidRDefault="00FF18B1" w:rsidP="00FF18B1">
      <w:pPr>
        <w:jc w:val="right"/>
        <w:rPr>
          <w:rFonts w:ascii="Arial" w:hAnsi="Arial" w:cs="Arial"/>
          <w:b/>
          <w:sz w:val="24"/>
          <w:szCs w:val="24"/>
          <w:lang w:val="es-EC"/>
        </w:rPr>
      </w:pPr>
      <w:r w:rsidRPr="00810086">
        <w:rPr>
          <w:rFonts w:ascii="Arial" w:hAnsi="Arial" w:cs="Arial"/>
          <w:b/>
          <w:sz w:val="24"/>
          <w:szCs w:val="24"/>
          <w:lang w:val="es-EC"/>
        </w:rPr>
        <w:t>DEDICATORIA</w:t>
      </w:r>
    </w:p>
    <w:p w:rsidR="00FF18B1" w:rsidRDefault="00FF18B1" w:rsidP="00FF18B1">
      <w:pPr>
        <w:ind w:left="3119" w:hanging="425"/>
        <w:jc w:val="right"/>
        <w:rPr>
          <w:rFonts w:ascii="Arial" w:hAnsi="Arial" w:cs="Arial"/>
          <w:sz w:val="24"/>
          <w:szCs w:val="24"/>
          <w:lang w:val="es-EC"/>
        </w:rPr>
      </w:pPr>
      <w:r>
        <w:rPr>
          <w:rFonts w:ascii="Arial" w:hAnsi="Arial" w:cs="Arial"/>
          <w:sz w:val="24"/>
          <w:szCs w:val="24"/>
          <w:lang w:val="es-EC"/>
        </w:rPr>
        <w:t>A mis padres por la confianza y aliento que me han dado, a mis hermanos por la incondicionalidad que siempre han mostrado.</w:t>
      </w:r>
    </w:p>
    <w:p w:rsidR="00FF18B1" w:rsidRDefault="00FF18B1" w:rsidP="00FF18B1">
      <w:pPr>
        <w:ind w:firstLine="0"/>
        <w:rPr>
          <w:rFonts w:ascii="Arial" w:hAnsi="Arial" w:cs="Arial"/>
          <w:sz w:val="24"/>
          <w:szCs w:val="24"/>
          <w:lang w:val="es-EC"/>
        </w:rPr>
      </w:pPr>
    </w:p>
    <w:p w:rsidR="00FF18B1" w:rsidRDefault="00FF18B1" w:rsidP="00FF18B1">
      <w:pPr>
        <w:ind w:firstLine="0"/>
        <w:rPr>
          <w:rFonts w:ascii="Arial" w:hAnsi="Arial" w:cs="Arial"/>
          <w:sz w:val="24"/>
          <w:szCs w:val="24"/>
          <w:lang w:val="es-EC"/>
        </w:rPr>
      </w:pPr>
    </w:p>
    <w:p w:rsidR="00FF18B1" w:rsidRDefault="00FF18B1" w:rsidP="00FF18B1">
      <w:pPr>
        <w:ind w:firstLine="0"/>
        <w:rPr>
          <w:rFonts w:ascii="Arial" w:hAnsi="Arial" w:cs="Arial"/>
          <w:sz w:val="24"/>
          <w:szCs w:val="24"/>
          <w:lang w:val="es-EC"/>
        </w:rPr>
      </w:pPr>
    </w:p>
    <w:p w:rsidR="00FF18B1" w:rsidRDefault="00FF18B1" w:rsidP="00FF18B1">
      <w:pPr>
        <w:ind w:firstLine="0"/>
        <w:rPr>
          <w:rFonts w:ascii="Arial" w:hAnsi="Arial" w:cs="Arial"/>
          <w:sz w:val="24"/>
          <w:szCs w:val="24"/>
          <w:lang w:val="es-EC"/>
        </w:rPr>
      </w:pPr>
    </w:p>
    <w:p w:rsidR="00FF18B1" w:rsidRDefault="00FF18B1" w:rsidP="00FF18B1">
      <w:pPr>
        <w:ind w:firstLine="0"/>
        <w:rPr>
          <w:rFonts w:ascii="Arial" w:hAnsi="Arial" w:cs="Arial"/>
          <w:sz w:val="24"/>
          <w:szCs w:val="24"/>
          <w:lang w:val="es-EC"/>
        </w:rPr>
      </w:pPr>
    </w:p>
    <w:p w:rsidR="00FF18B1" w:rsidRDefault="00FF18B1" w:rsidP="00FF18B1">
      <w:pPr>
        <w:ind w:firstLine="0"/>
        <w:rPr>
          <w:rFonts w:ascii="Arial" w:hAnsi="Arial" w:cs="Arial"/>
          <w:sz w:val="24"/>
          <w:szCs w:val="24"/>
          <w:lang w:val="es-EC"/>
        </w:rPr>
      </w:pPr>
    </w:p>
    <w:p w:rsidR="00FF18B1" w:rsidRDefault="00FF18B1" w:rsidP="00FF18B1">
      <w:pPr>
        <w:ind w:firstLine="0"/>
        <w:rPr>
          <w:rFonts w:ascii="Arial" w:hAnsi="Arial" w:cs="Arial"/>
          <w:sz w:val="24"/>
          <w:szCs w:val="24"/>
          <w:lang w:val="es-EC"/>
        </w:rPr>
      </w:pPr>
    </w:p>
    <w:p w:rsidR="00FF18B1" w:rsidRDefault="00FF18B1" w:rsidP="00FF18B1">
      <w:pPr>
        <w:ind w:firstLine="0"/>
        <w:rPr>
          <w:rFonts w:ascii="Arial" w:hAnsi="Arial" w:cs="Arial"/>
          <w:sz w:val="24"/>
          <w:szCs w:val="24"/>
          <w:lang w:val="es-EC"/>
        </w:rPr>
      </w:pPr>
    </w:p>
    <w:p w:rsidR="00FF18B1" w:rsidRPr="00810086" w:rsidRDefault="00FF18B1" w:rsidP="00FF18B1">
      <w:pPr>
        <w:ind w:firstLine="0"/>
        <w:jc w:val="center"/>
        <w:rPr>
          <w:rFonts w:ascii="Arial" w:hAnsi="Arial" w:cs="Arial"/>
          <w:b/>
          <w:sz w:val="24"/>
          <w:szCs w:val="24"/>
          <w:lang w:val="es-EC"/>
        </w:rPr>
      </w:pPr>
      <w:r w:rsidRPr="00810086">
        <w:rPr>
          <w:rFonts w:ascii="Arial" w:hAnsi="Arial" w:cs="Arial"/>
          <w:b/>
          <w:sz w:val="24"/>
          <w:szCs w:val="24"/>
          <w:lang w:val="es-EC"/>
        </w:rPr>
        <w:t>AGRADECIMIENTO</w:t>
      </w:r>
    </w:p>
    <w:p w:rsidR="00FF18B1" w:rsidRDefault="00FF18B1" w:rsidP="00FF18B1">
      <w:pPr>
        <w:ind w:left="1701" w:firstLine="0"/>
        <w:jc w:val="both"/>
        <w:rPr>
          <w:rFonts w:ascii="Arial" w:hAnsi="Arial" w:cs="Arial"/>
          <w:sz w:val="24"/>
          <w:szCs w:val="24"/>
          <w:lang w:val="es-EC"/>
        </w:rPr>
      </w:pPr>
      <w:r>
        <w:rPr>
          <w:rFonts w:ascii="Arial" w:hAnsi="Arial" w:cs="Arial"/>
          <w:sz w:val="24"/>
          <w:szCs w:val="24"/>
          <w:lang w:val="es-EC"/>
        </w:rPr>
        <w:t>A Dios por ponerme en el camino de mis padres y hermanos.</w:t>
      </w:r>
    </w:p>
    <w:p w:rsidR="00FF18B1" w:rsidRDefault="00FF18B1" w:rsidP="00FF18B1">
      <w:pPr>
        <w:ind w:left="1701" w:firstLine="0"/>
        <w:jc w:val="both"/>
        <w:rPr>
          <w:rFonts w:ascii="Arial" w:hAnsi="Arial" w:cs="Arial"/>
          <w:sz w:val="24"/>
          <w:szCs w:val="24"/>
          <w:lang w:val="es-EC"/>
        </w:rPr>
      </w:pPr>
      <w:r>
        <w:rPr>
          <w:rFonts w:ascii="Arial" w:hAnsi="Arial" w:cs="Arial"/>
          <w:sz w:val="24"/>
          <w:szCs w:val="24"/>
          <w:lang w:val="es-EC"/>
        </w:rPr>
        <w:t>A mis padres Camilo y Beatriz por el esfuerzo que han hecho para ayudarme a cumplir un objetivo más en mi vida, a mis hermanos Camilo, Diana y Rodolfo quienes han sabido ser guías en mi vida, a mi amiga Karla Mosquera porque ha sido como una hermana para mí, a mis amigos  Marcos Andrés, María Leonela y María Gabriela.</w:t>
      </w:r>
    </w:p>
    <w:p w:rsidR="00FF18B1" w:rsidRDefault="00FF18B1" w:rsidP="00FF18B1">
      <w:pPr>
        <w:ind w:left="1701" w:firstLine="0"/>
        <w:jc w:val="both"/>
        <w:rPr>
          <w:rFonts w:ascii="Arial" w:hAnsi="Arial" w:cs="Arial"/>
          <w:sz w:val="24"/>
          <w:szCs w:val="24"/>
          <w:lang w:val="es-EC"/>
        </w:rPr>
      </w:pPr>
      <w:r>
        <w:rPr>
          <w:rFonts w:ascii="Arial" w:hAnsi="Arial" w:cs="Arial"/>
          <w:sz w:val="24"/>
          <w:szCs w:val="24"/>
          <w:lang w:val="es-EC"/>
        </w:rPr>
        <w:t>A mi Director de tesis Ing. Gustavo Bermúdez por haber sido mi guía en el desarrollo de la presente y a cada uno de los que fueron mis profesores por transmitirme  sus conocimientos.</w:t>
      </w:r>
    </w:p>
    <w:p w:rsidR="00FF18B1" w:rsidRDefault="00FF18B1" w:rsidP="00FF18B1">
      <w:pPr>
        <w:ind w:left="1701" w:firstLine="0"/>
        <w:jc w:val="both"/>
        <w:rPr>
          <w:rFonts w:ascii="Arial" w:hAnsi="Arial" w:cs="Arial"/>
          <w:sz w:val="24"/>
          <w:szCs w:val="24"/>
          <w:lang w:val="es-EC"/>
        </w:rPr>
      </w:pPr>
      <w:r>
        <w:rPr>
          <w:rFonts w:ascii="Arial" w:hAnsi="Arial" w:cs="Arial"/>
          <w:sz w:val="24"/>
          <w:szCs w:val="24"/>
          <w:lang w:val="es-EC"/>
        </w:rPr>
        <w:lastRenderedPageBreak/>
        <w:t xml:space="preserve">A los Ingenieros de CELEC-TRANSELECTRIC  por el apoyo y disposición que siempre demostraron para que pueda desarrollar la presente, de manera muy especial a Patricio Hidalgo, Fernando Miranda, Bladimir Franco y Roosswelt Saraguro. </w:t>
      </w:r>
    </w:p>
    <w:p w:rsidR="00FF18B1" w:rsidRDefault="00FF18B1" w:rsidP="00FF18B1">
      <w:pPr>
        <w:ind w:firstLine="0"/>
        <w:rPr>
          <w:rFonts w:ascii="Arial" w:hAnsi="Arial" w:cs="Arial"/>
          <w:sz w:val="24"/>
          <w:szCs w:val="24"/>
          <w:lang w:val="es-EC"/>
        </w:rPr>
      </w:pPr>
    </w:p>
    <w:p w:rsidR="00FF18B1" w:rsidRDefault="00FF18B1" w:rsidP="00FF18B1">
      <w:pPr>
        <w:ind w:firstLine="0"/>
        <w:rPr>
          <w:rFonts w:ascii="Arial" w:hAnsi="Arial" w:cs="Arial"/>
          <w:sz w:val="24"/>
          <w:szCs w:val="24"/>
          <w:lang w:val="es-EC"/>
        </w:rPr>
      </w:pPr>
    </w:p>
    <w:p w:rsidR="00FF18B1" w:rsidRPr="00653619" w:rsidRDefault="00FF18B1" w:rsidP="00FF18B1">
      <w:pPr>
        <w:ind w:firstLine="0"/>
        <w:rPr>
          <w:rFonts w:ascii="Arial" w:hAnsi="Arial" w:cs="Arial"/>
          <w:sz w:val="28"/>
          <w:szCs w:val="28"/>
          <w:lang w:val="es-EC"/>
        </w:rPr>
      </w:pPr>
    </w:p>
    <w:p w:rsidR="00FF18B1" w:rsidRPr="00653619" w:rsidRDefault="00FF18B1" w:rsidP="00FF18B1">
      <w:pPr>
        <w:ind w:firstLine="0"/>
        <w:jc w:val="center"/>
        <w:rPr>
          <w:rFonts w:ascii="Arial" w:hAnsi="Arial" w:cs="Arial"/>
          <w:sz w:val="28"/>
          <w:szCs w:val="28"/>
          <w:lang w:val="es-EC"/>
        </w:rPr>
      </w:pPr>
      <w:r w:rsidRPr="00653619">
        <w:rPr>
          <w:rFonts w:ascii="Arial" w:hAnsi="Arial" w:cs="Arial"/>
          <w:sz w:val="28"/>
          <w:szCs w:val="28"/>
          <w:lang w:val="es-EC"/>
        </w:rPr>
        <w:t xml:space="preserve">TRIBUNAL DE </w:t>
      </w:r>
      <w:r>
        <w:rPr>
          <w:rFonts w:ascii="Arial" w:hAnsi="Arial" w:cs="Arial"/>
          <w:sz w:val="28"/>
          <w:szCs w:val="28"/>
          <w:lang w:val="es-EC"/>
        </w:rPr>
        <w:t>SUSTENTACIÓN</w:t>
      </w:r>
    </w:p>
    <w:p w:rsidR="00FF18B1" w:rsidRDefault="00FF18B1" w:rsidP="00FF18B1">
      <w:pPr>
        <w:ind w:firstLine="0"/>
        <w:jc w:val="center"/>
        <w:rPr>
          <w:rFonts w:ascii="Arial" w:hAnsi="Arial" w:cs="Arial"/>
          <w:b/>
          <w:sz w:val="24"/>
          <w:szCs w:val="24"/>
          <w:lang w:val="es-EC"/>
        </w:rPr>
      </w:pPr>
    </w:p>
    <w:p w:rsidR="00FF18B1" w:rsidRDefault="00FF18B1" w:rsidP="00FF18B1">
      <w:pPr>
        <w:ind w:firstLine="0"/>
        <w:jc w:val="center"/>
        <w:rPr>
          <w:rFonts w:ascii="Arial" w:hAnsi="Arial" w:cs="Arial"/>
          <w:b/>
          <w:sz w:val="24"/>
          <w:szCs w:val="24"/>
          <w:lang w:val="es-EC"/>
        </w:rPr>
      </w:pPr>
    </w:p>
    <w:p w:rsidR="00FF18B1" w:rsidRDefault="00FF18B1" w:rsidP="00FF18B1">
      <w:pPr>
        <w:ind w:firstLine="0"/>
        <w:jc w:val="center"/>
        <w:rPr>
          <w:rFonts w:ascii="Arial" w:hAnsi="Arial" w:cs="Arial"/>
          <w:b/>
          <w:sz w:val="24"/>
          <w:szCs w:val="24"/>
          <w:lang w:val="es-EC"/>
        </w:rPr>
      </w:pPr>
    </w:p>
    <w:p w:rsidR="00FF18B1" w:rsidRDefault="00FF18B1" w:rsidP="00FF18B1">
      <w:pPr>
        <w:ind w:firstLine="0"/>
        <w:jc w:val="center"/>
        <w:rPr>
          <w:rFonts w:ascii="Arial" w:hAnsi="Arial" w:cs="Arial"/>
          <w:b/>
          <w:sz w:val="24"/>
          <w:szCs w:val="24"/>
          <w:lang w:val="es-EC"/>
        </w:rPr>
      </w:pPr>
      <w:r w:rsidRPr="00CD275A">
        <w:rPr>
          <w:rFonts w:ascii="Arial" w:hAnsi="Arial" w:cs="Arial"/>
          <w:noProof/>
          <w:sz w:val="24"/>
          <w:szCs w:val="24"/>
          <w:lang w:val="es-EC" w:eastAsia="es-EC" w:bidi="ar-SA"/>
        </w:rPr>
        <w:pict>
          <v:shapetype id="_x0000_t32" coordsize="21600,21600" o:spt="32" o:oned="t" path="m,l21600,21600e" filled="f">
            <v:path arrowok="t" fillok="f" o:connecttype="none"/>
            <o:lock v:ext="edit" shapetype="t"/>
          </v:shapetype>
          <v:shape id="_x0000_s1028" type="#_x0000_t32" style="position:absolute;left:0;text-align:left;margin-left:263.7pt;margin-top:31.85pt;width:162.75pt;height:0;z-index:251662336" o:connectortype="straight"/>
        </w:pict>
      </w:r>
      <w:r w:rsidRPr="00CD275A">
        <w:rPr>
          <w:rFonts w:ascii="Arial" w:hAnsi="Arial" w:cs="Arial"/>
          <w:b/>
          <w:noProof/>
          <w:sz w:val="24"/>
          <w:szCs w:val="24"/>
          <w:lang w:val="es-EC" w:eastAsia="es-EC" w:bidi="ar-SA"/>
        </w:rPr>
        <w:pict>
          <v:shape id="_x0000_s1027" type="#_x0000_t32" style="position:absolute;left:0;text-align:left;margin-left:26.7pt;margin-top:31.85pt;width:162.75pt;height:0;z-index:251661312" o:connectortype="straight"/>
        </w:pict>
      </w:r>
    </w:p>
    <w:p w:rsidR="00FF18B1" w:rsidRDefault="00FF18B1" w:rsidP="00FF18B1">
      <w:pPr>
        <w:spacing w:line="360" w:lineRule="auto"/>
        <w:ind w:firstLine="708"/>
        <w:jc w:val="both"/>
        <w:rPr>
          <w:rFonts w:ascii="Arial" w:hAnsi="Arial" w:cs="Arial"/>
          <w:sz w:val="24"/>
          <w:szCs w:val="24"/>
          <w:lang w:val="es-EC"/>
        </w:rPr>
      </w:pPr>
      <w:r>
        <w:rPr>
          <w:rFonts w:ascii="Arial" w:hAnsi="Arial" w:cs="Arial"/>
          <w:sz w:val="24"/>
          <w:szCs w:val="24"/>
          <w:lang w:val="es-EC"/>
        </w:rPr>
        <w:t>Ing. Jorge Aragundi</w:t>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t>Ing. Gustavo Bermúdez</w:t>
      </w:r>
    </w:p>
    <w:p w:rsidR="00FF18B1" w:rsidRDefault="00FF18B1" w:rsidP="00FF18B1">
      <w:pPr>
        <w:spacing w:line="360" w:lineRule="auto"/>
        <w:ind w:firstLine="708"/>
        <w:jc w:val="both"/>
        <w:rPr>
          <w:rFonts w:ascii="Arial" w:hAnsi="Arial" w:cs="Arial"/>
          <w:sz w:val="24"/>
          <w:szCs w:val="24"/>
          <w:lang w:val="es-EC"/>
        </w:rPr>
      </w:pPr>
      <w:r>
        <w:rPr>
          <w:rFonts w:ascii="Arial" w:hAnsi="Arial" w:cs="Arial"/>
          <w:sz w:val="24"/>
          <w:szCs w:val="24"/>
          <w:lang w:val="es-EC"/>
        </w:rPr>
        <w:t>SUBDECANO DE LA FIEC</w:t>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t>DIRECTOR DE TESIS</w:t>
      </w:r>
    </w:p>
    <w:p w:rsidR="00FF18B1" w:rsidRDefault="00FF18B1" w:rsidP="00FF18B1">
      <w:pPr>
        <w:ind w:firstLine="0"/>
        <w:jc w:val="both"/>
        <w:rPr>
          <w:rFonts w:ascii="Arial" w:hAnsi="Arial" w:cs="Arial"/>
          <w:sz w:val="24"/>
          <w:szCs w:val="24"/>
          <w:lang w:val="es-EC"/>
        </w:rPr>
      </w:pPr>
    </w:p>
    <w:p w:rsidR="00FF18B1" w:rsidRDefault="00FF18B1" w:rsidP="00FF18B1">
      <w:pPr>
        <w:ind w:firstLine="0"/>
        <w:jc w:val="both"/>
        <w:rPr>
          <w:rFonts w:ascii="Arial" w:hAnsi="Arial" w:cs="Arial"/>
          <w:sz w:val="24"/>
          <w:szCs w:val="24"/>
          <w:lang w:val="es-EC"/>
        </w:rPr>
      </w:pPr>
    </w:p>
    <w:p w:rsidR="00FF18B1" w:rsidRDefault="00FF18B1" w:rsidP="00FF18B1">
      <w:pPr>
        <w:ind w:firstLine="0"/>
        <w:jc w:val="both"/>
        <w:rPr>
          <w:rFonts w:ascii="Arial" w:hAnsi="Arial" w:cs="Arial"/>
          <w:sz w:val="24"/>
          <w:szCs w:val="24"/>
          <w:lang w:val="es-EC"/>
        </w:rPr>
      </w:pPr>
      <w:r w:rsidRPr="00CD275A">
        <w:rPr>
          <w:rFonts w:ascii="Arial" w:hAnsi="Arial" w:cs="Arial"/>
          <w:noProof/>
          <w:sz w:val="24"/>
          <w:szCs w:val="24"/>
          <w:lang w:val="es-EC" w:eastAsia="es-EC" w:bidi="ar-SA"/>
        </w:rPr>
        <w:lastRenderedPageBreak/>
        <w:pict>
          <v:shape id="_x0000_s1029" type="#_x0000_t32" style="position:absolute;left:0;text-align:left;margin-left:26.7pt;margin-top:29.75pt;width:162.75pt;height:0;z-index:251663360" o:connectortype="straight"/>
        </w:pict>
      </w:r>
      <w:r w:rsidRPr="00CD275A">
        <w:rPr>
          <w:rFonts w:ascii="Arial" w:hAnsi="Arial" w:cs="Arial"/>
          <w:noProof/>
          <w:sz w:val="24"/>
          <w:szCs w:val="24"/>
          <w:lang w:val="es-EC" w:eastAsia="es-EC" w:bidi="ar-SA"/>
        </w:rPr>
        <w:pict>
          <v:shape id="_x0000_s1030" type="#_x0000_t32" style="position:absolute;left:0;text-align:left;margin-left:267.45pt;margin-top:29.75pt;width:162.75pt;height:0;z-index:251664384" o:connectortype="straight"/>
        </w:pict>
      </w:r>
    </w:p>
    <w:p w:rsidR="00FF18B1" w:rsidRPr="009B00EF" w:rsidRDefault="00FF18B1" w:rsidP="00FF18B1">
      <w:pPr>
        <w:spacing w:line="360" w:lineRule="auto"/>
        <w:ind w:firstLine="708"/>
        <w:jc w:val="both"/>
        <w:rPr>
          <w:rFonts w:ascii="Arial" w:hAnsi="Arial" w:cs="Arial"/>
          <w:sz w:val="24"/>
          <w:szCs w:val="24"/>
          <w:lang w:val="es-EC"/>
        </w:rPr>
      </w:pPr>
      <w:r>
        <w:rPr>
          <w:rFonts w:ascii="Arial" w:hAnsi="Arial" w:cs="Arial"/>
          <w:sz w:val="24"/>
          <w:szCs w:val="24"/>
          <w:lang w:val="es-EC"/>
        </w:rPr>
        <w:t>Ing. Jorge Chiriboga</w:t>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r>
      <w:r w:rsidRPr="009B00EF">
        <w:rPr>
          <w:rFonts w:ascii="Arial" w:hAnsi="Arial" w:cs="Arial"/>
          <w:sz w:val="24"/>
          <w:szCs w:val="24"/>
          <w:lang w:val="es-EC"/>
        </w:rPr>
        <w:t>PhD.  Cristóbal  Mera</w:t>
      </w:r>
    </w:p>
    <w:p w:rsidR="00FF18B1" w:rsidRPr="009B00EF" w:rsidRDefault="00FF18B1" w:rsidP="00FF18B1">
      <w:pPr>
        <w:spacing w:line="360" w:lineRule="auto"/>
        <w:ind w:firstLine="0"/>
        <w:jc w:val="both"/>
        <w:rPr>
          <w:rFonts w:ascii="Arial" w:hAnsi="Arial" w:cs="Arial"/>
          <w:sz w:val="24"/>
          <w:szCs w:val="24"/>
          <w:lang w:val="es-EC"/>
        </w:rPr>
      </w:pPr>
      <w:r w:rsidRPr="009B00EF">
        <w:rPr>
          <w:rFonts w:ascii="Arial" w:hAnsi="Arial" w:cs="Arial"/>
          <w:sz w:val="24"/>
          <w:szCs w:val="24"/>
          <w:lang w:val="es-EC"/>
        </w:rPr>
        <w:t xml:space="preserve">       </w:t>
      </w:r>
      <w:r>
        <w:rPr>
          <w:rFonts w:ascii="Arial" w:hAnsi="Arial" w:cs="Arial"/>
          <w:sz w:val="24"/>
          <w:szCs w:val="24"/>
          <w:lang w:val="es-EC"/>
        </w:rPr>
        <w:tab/>
        <w:t xml:space="preserve">       VOCAL</w:t>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t xml:space="preserve">   </w:t>
      </w:r>
      <w:r w:rsidRPr="009B00EF">
        <w:rPr>
          <w:rFonts w:ascii="Arial" w:hAnsi="Arial" w:cs="Arial"/>
          <w:sz w:val="24"/>
          <w:szCs w:val="24"/>
          <w:lang w:val="es-EC"/>
        </w:rPr>
        <w:t>VOCAL</w:t>
      </w:r>
    </w:p>
    <w:p w:rsidR="00FF18B1" w:rsidRPr="009B00EF" w:rsidRDefault="00FF18B1" w:rsidP="00FF18B1">
      <w:pPr>
        <w:rPr>
          <w:rFonts w:ascii="Arial" w:hAnsi="Arial" w:cs="Arial"/>
          <w:sz w:val="24"/>
          <w:szCs w:val="24"/>
          <w:lang w:val="es-EC"/>
        </w:rPr>
      </w:pPr>
    </w:p>
    <w:p w:rsidR="00FF18B1" w:rsidRPr="009B00EF" w:rsidRDefault="00FF18B1" w:rsidP="00FF18B1">
      <w:pPr>
        <w:rPr>
          <w:rFonts w:ascii="Arial" w:hAnsi="Arial" w:cs="Arial"/>
          <w:sz w:val="24"/>
          <w:szCs w:val="24"/>
          <w:lang w:val="es-EC"/>
        </w:rPr>
      </w:pPr>
    </w:p>
    <w:p w:rsidR="00FF18B1" w:rsidRPr="009B00EF" w:rsidRDefault="00FF18B1" w:rsidP="00FF18B1">
      <w:pPr>
        <w:rPr>
          <w:rFonts w:ascii="Arial" w:hAnsi="Arial" w:cs="Arial"/>
          <w:sz w:val="24"/>
          <w:szCs w:val="24"/>
          <w:lang w:val="es-EC"/>
        </w:rPr>
      </w:pPr>
    </w:p>
    <w:p w:rsidR="00FF18B1" w:rsidRPr="009B00EF" w:rsidRDefault="00FF18B1" w:rsidP="00FF18B1">
      <w:pPr>
        <w:rPr>
          <w:rFonts w:ascii="Arial" w:hAnsi="Arial" w:cs="Arial"/>
          <w:sz w:val="24"/>
          <w:szCs w:val="24"/>
          <w:lang w:val="es-EC"/>
        </w:rPr>
      </w:pPr>
    </w:p>
    <w:p w:rsidR="00FF18B1" w:rsidRPr="009B00EF" w:rsidRDefault="00FF18B1" w:rsidP="00FF18B1">
      <w:pPr>
        <w:ind w:firstLine="0"/>
        <w:rPr>
          <w:rFonts w:ascii="Arial" w:hAnsi="Arial" w:cs="Arial"/>
          <w:sz w:val="24"/>
          <w:szCs w:val="24"/>
          <w:lang w:val="es-EC"/>
        </w:rPr>
      </w:pPr>
    </w:p>
    <w:p w:rsidR="00FF18B1" w:rsidRPr="009B00EF" w:rsidRDefault="00FF18B1" w:rsidP="00FF18B1">
      <w:pPr>
        <w:ind w:left="851" w:firstLine="0"/>
        <w:jc w:val="center"/>
        <w:rPr>
          <w:rFonts w:ascii="Arial" w:hAnsi="Arial" w:cs="Arial"/>
          <w:b/>
          <w:sz w:val="28"/>
          <w:szCs w:val="28"/>
          <w:lang w:val="es-EC"/>
        </w:rPr>
      </w:pPr>
      <w:r w:rsidRPr="009B00EF">
        <w:rPr>
          <w:rFonts w:ascii="Arial" w:hAnsi="Arial" w:cs="Arial"/>
          <w:b/>
          <w:sz w:val="28"/>
          <w:szCs w:val="28"/>
          <w:lang w:val="es-EC"/>
        </w:rPr>
        <w:t>DECLARACIÓN EXPRESA</w:t>
      </w:r>
    </w:p>
    <w:p w:rsidR="00FF18B1" w:rsidRPr="009B00EF" w:rsidRDefault="00FF18B1" w:rsidP="00FF18B1">
      <w:pPr>
        <w:ind w:left="851" w:firstLine="0"/>
        <w:jc w:val="center"/>
        <w:rPr>
          <w:rFonts w:ascii="Arial" w:hAnsi="Arial" w:cs="Arial"/>
          <w:b/>
          <w:sz w:val="24"/>
          <w:szCs w:val="24"/>
          <w:lang w:val="es-EC"/>
        </w:rPr>
      </w:pPr>
    </w:p>
    <w:p w:rsidR="00FF18B1" w:rsidRPr="009B00EF" w:rsidRDefault="00FF18B1" w:rsidP="00FF18B1">
      <w:pPr>
        <w:ind w:left="851" w:firstLine="0"/>
        <w:jc w:val="center"/>
        <w:rPr>
          <w:rFonts w:ascii="Arial" w:hAnsi="Arial" w:cs="Arial"/>
          <w:b/>
          <w:sz w:val="24"/>
          <w:szCs w:val="24"/>
          <w:lang w:val="es-EC"/>
        </w:rPr>
      </w:pPr>
    </w:p>
    <w:p w:rsidR="00FF18B1" w:rsidRPr="00C27E67" w:rsidRDefault="00FF18B1" w:rsidP="00FF18B1">
      <w:pPr>
        <w:ind w:left="851" w:firstLine="0"/>
        <w:jc w:val="both"/>
        <w:rPr>
          <w:rFonts w:ascii="Arial" w:hAnsi="Arial" w:cs="Arial"/>
          <w:sz w:val="28"/>
          <w:szCs w:val="28"/>
          <w:lang w:val="es-EC"/>
        </w:rPr>
      </w:pPr>
      <w:r w:rsidRPr="00C27E67">
        <w:rPr>
          <w:rFonts w:ascii="Arial" w:hAnsi="Arial" w:cs="Arial"/>
          <w:sz w:val="28"/>
          <w:szCs w:val="28"/>
          <w:lang w:val="es-EC"/>
        </w:rPr>
        <w:t>“La responsabilidad del contenido de esta Tesis de Grado me corresponden exclusivamente; y el patrimonio intelectual de la misma a la ESCUELA SUPERIOR POLITECNICA DEL LITORAL”</w:t>
      </w:r>
    </w:p>
    <w:p w:rsidR="00FF18B1" w:rsidRDefault="00FF18B1" w:rsidP="00FF18B1">
      <w:pPr>
        <w:ind w:left="851" w:firstLine="0"/>
        <w:jc w:val="both"/>
        <w:rPr>
          <w:rFonts w:ascii="Arial" w:hAnsi="Arial" w:cs="Arial"/>
          <w:sz w:val="24"/>
          <w:szCs w:val="24"/>
          <w:lang w:val="es-EC"/>
        </w:rPr>
      </w:pPr>
    </w:p>
    <w:p w:rsidR="00FF18B1" w:rsidRDefault="00FF18B1" w:rsidP="00FF18B1">
      <w:pPr>
        <w:ind w:left="851" w:firstLine="0"/>
        <w:jc w:val="both"/>
        <w:rPr>
          <w:rFonts w:ascii="Arial" w:hAnsi="Arial" w:cs="Arial"/>
          <w:sz w:val="28"/>
          <w:szCs w:val="28"/>
          <w:lang w:val="es-EC"/>
        </w:rPr>
      </w:pPr>
      <w:r>
        <w:rPr>
          <w:rFonts w:ascii="Arial" w:hAnsi="Arial" w:cs="Arial"/>
          <w:sz w:val="28"/>
          <w:szCs w:val="28"/>
          <w:lang w:val="es-EC"/>
        </w:rPr>
        <w:lastRenderedPageBreak/>
        <w:t>(Reglamento de Graduación de la ESPOL)</w:t>
      </w:r>
    </w:p>
    <w:p w:rsidR="00FF18B1" w:rsidRDefault="00FF18B1" w:rsidP="00FF18B1">
      <w:pPr>
        <w:ind w:left="851" w:firstLine="0"/>
        <w:jc w:val="both"/>
        <w:rPr>
          <w:rFonts w:ascii="Arial" w:hAnsi="Arial" w:cs="Arial"/>
          <w:sz w:val="28"/>
          <w:szCs w:val="28"/>
          <w:lang w:val="es-EC"/>
        </w:rPr>
      </w:pPr>
    </w:p>
    <w:p w:rsidR="00FF18B1" w:rsidRDefault="00FF18B1" w:rsidP="00FF18B1">
      <w:pPr>
        <w:ind w:left="851" w:firstLine="0"/>
        <w:jc w:val="both"/>
        <w:rPr>
          <w:rFonts w:ascii="Arial" w:hAnsi="Arial" w:cs="Arial"/>
          <w:sz w:val="28"/>
          <w:szCs w:val="28"/>
          <w:lang w:val="es-EC"/>
        </w:rPr>
      </w:pPr>
    </w:p>
    <w:p w:rsidR="00FF18B1" w:rsidRDefault="00FF18B1" w:rsidP="00FF18B1">
      <w:pPr>
        <w:ind w:left="851" w:firstLine="0"/>
        <w:jc w:val="both"/>
        <w:rPr>
          <w:rFonts w:ascii="Arial" w:hAnsi="Arial" w:cs="Arial"/>
          <w:sz w:val="28"/>
          <w:szCs w:val="28"/>
          <w:lang w:val="es-EC"/>
        </w:rPr>
      </w:pPr>
      <w:r w:rsidRPr="00CD275A">
        <w:rPr>
          <w:rFonts w:ascii="Arial" w:hAnsi="Arial" w:cs="Arial"/>
          <w:noProof/>
          <w:sz w:val="28"/>
          <w:szCs w:val="28"/>
          <w:lang w:val="es-EC" w:eastAsia="es-EC" w:bidi="ar-SA"/>
        </w:rPr>
        <w:pict>
          <v:shape id="_x0000_s1026" type="#_x0000_t32" style="position:absolute;left:0;text-align:left;margin-left:162.45pt;margin-top:35.35pt;width:243pt;height:0;z-index:251660288" o:connectortype="straight"/>
        </w:pict>
      </w:r>
    </w:p>
    <w:p w:rsidR="00FF18B1" w:rsidRDefault="00FF18B1" w:rsidP="00FF18B1">
      <w:pPr>
        <w:ind w:left="2267" w:firstLine="565"/>
        <w:jc w:val="center"/>
        <w:rPr>
          <w:rFonts w:ascii="Arial" w:hAnsi="Arial" w:cs="Arial"/>
          <w:sz w:val="28"/>
          <w:szCs w:val="28"/>
          <w:lang w:val="es-EC"/>
        </w:rPr>
      </w:pPr>
      <w:r>
        <w:rPr>
          <w:rFonts w:ascii="Arial" w:hAnsi="Arial" w:cs="Arial"/>
          <w:sz w:val="28"/>
          <w:szCs w:val="28"/>
          <w:lang w:val="es-EC"/>
        </w:rPr>
        <w:t>Ivette Jazmín Oñate Huayamabe</w:t>
      </w:r>
    </w:p>
    <w:p w:rsidR="00FF18B1" w:rsidRDefault="00FF18B1" w:rsidP="00537EE6">
      <w:pPr>
        <w:tabs>
          <w:tab w:val="left" w:pos="3097"/>
        </w:tabs>
        <w:spacing w:after="0" w:line="276" w:lineRule="auto"/>
        <w:ind w:firstLine="0"/>
        <w:jc w:val="center"/>
        <w:rPr>
          <w:rFonts w:ascii="Arial" w:hAnsi="Arial" w:cs="Arial"/>
          <w:i/>
          <w:sz w:val="28"/>
          <w:szCs w:val="28"/>
          <w:lang w:val="es-EC"/>
        </w:rPr>
      </w:pPr>
    </w:p>
    <w:p w:rsidR="00FF18B1" w:rsidRDefault="00FF18B1" w:rsidP="00537EE6">
      <w:pPr>
        <w:tabs>
          <w:tab w:val="left" w:pos="3097"/>
        </w:tabs>
        <w:spacing w:after="0" w:line="276" w:lineRule="auto"/>
        <w:ind w:firstLine="0"/>
        <w:jc w:val="center"/>
        <w:rPr>
          <w:rFonts w:ascii="Arial" w:hAnsi="Arial" w:cs="Arial"/>
          <w:i/>
          <w:sz w:val="28"/>
          <w:szCs w:val="28"/>
          <w:lang w:val="es-EC"/>
        </w:rPr>
      </w:pPr>
    </w:p>
    <w:p w:rsidR="00FF18B1" w:rsidRPr="007F7376" w:rsidRDefault="00FF18B1" w:rsidP="00FF18B1">
      <w:pPr>
        <w:jc w:val="center"/>
        <w:rPr>
          <w:rFonts w:ascii="Arial" w:hAnsi="Arial" w:cs="Arial"/>
          <w:b/>
          <w:sz w:val="24"/>
          <w:szCs w:val="24"/>
        </w:rPr>
      </w:pPr>
      <w:r w:rsidRPr="007F7376">
        <w:rPr>
          <w:rFonts w:ascii="Arial" w:hAnsi="Arial" w:cs="Arial"/>
          <w:b/>
          <w:sz w:val="24"/>
          <w:szCs w:val="24"/>
        </w:rPr>
        <w:t>ÍNDICE GENERAL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32"/>
        <w:gridCol w:w="961"/>
      </w:tblGrid>
      <w:tr w:rsidR="00FF18B1" w:rsidTr="002A6041">
        <w:tc>
          <w:tcPr>
            <w:tcW w:w="7763" w:type="dxa"/>
          </w:tcPr>
          <w:p w:rsidR="00FF18B1" w:rsidRDefault="00FF18B1" w:rsidP="002A6041">
            <w:pPr>
              <w:spacing w:line="276" w:lineRule="auto"/>
              <w:rPr>
                <w:rFonts w:ascii="Arial" w:hAnsi="Arial" w:cs="Arial"/>
                <w:sz w:val="24"/>
                <w:szCs w:val="24"/>
              </w:rPr>
            </w:pPr>
          </w:p>
        </w:tc>
        <w:tc>
          <w:tcPr>
            <w:tcW w:w="988" w:type="dxa"/>
          </w:tcPr>
          <w:p w:rsidR="00FF18B1" w:rsidRDefault="00FF18B1" w:rsidP="002A6041">
            <w:pPr>
              <w:spacing w:line="276" w:lineRule="auto"/>
              <w:ind w:firstLine="0"/>
              <w:rPr>
                <w:rFonts w:ascii="Arial" w:hAnsi="Arial" w:cs="Arial"/>
                <w:sz w:val="24"/>
                <w:szCs w:val="24"/>
              </w:rPr>
            </w:pPr>
            <w:r>
              <w:rPr>
                <w:rFonts w:ascii="Arial" w:hAnsi="Arial" w:cs="Arial"/>
                <w:sz w:val="24"/>
                <w:szCs w:val="24"/>
              </w:rPr>
              <w:t>Pág.</w:t>
            </w:r>
          </w:p>
        </w:tc>
      </w:tr>
      <w:tr w:rsidR="00FF18B1" w:rsidTr="002A6041">
        <w:tc>
          <w:tcPr>
            <w:tcW w:w="7763" w:type="dxa"/>
          </w:tcPr>
          <w:p w:rsidR="00FF18B1" w:rsidRPr="007F7376" w:rsidRDefault="00FF18B1" w:rsidP="002A6041">
            <w:pPr>
              <w:spacing w:line="276" w:lineRule="auto"/>
              <w:rPr>
                <w:rFonts w:ascii="Arial" w:hAnsi="Arial" w:cs="Arial"/>
                <w:b/>
                <w:sz w:val="24"/>
                <w:szCs w:val="24"/>
              </w:rPr>
            </w:pPr>
            <w:r w:rsidRPr="007F7376">
              <w:rPr>
                <w:rFonts w:ascii="Arial" w:hAnsi="Arial" w:cs="Arial"/>
                <w:b/>
                <w:sz w:val="24"/>
                <w:szCs w:val="24"/>
              </w:rPr>
              <w:t>INDICE GENERAL</w:t>
            </w:r>
          </w:p>
        </w:tc>
        <w:tc>
          <w:tcPr>
            <w:tcW w:w="988" w:type="dxa"/>
          </w:tcPr>
          <w:p w:rsidR="00FF18B1" w:rsidRPr="007F7376" w:rsidRDefault="00FF18B1" w:rsidP="002A6041">
            <w:pPr>
              <w:spacing w:line="276" w:lineRule="auto"/>
              <w:rPr>
                <w:rFonts w:ascii="Arial" w:hAnsi="Arial" w:cs="Arial"/>
                <w:b/>
                <w:sz w:val="24"/>
                <w:szCs w:val="24"/>
              </w:rPr>
            </w:pPr>
            <w:r>
              <w:rPr>
                <w:rFonts w:ascii="Arial" w:hAnsi="Arial" w:cs="Arial"/>
                <w:b/>
                <w:sz w:val="24"/>
                <w:szCs w:val="24"/>
              </w:rPr>
              <w:t>II</w:t>
            </w:r>
          </w:p>
        </w:tc>
      </w:tr>
      <w:tr w:rsidR="00FF18B1" w:rsidTr="002A6041">
        <w:tc>
          <w:tcPr>
            <w:tcW w:w="7763" w:type="dxa"/>
          </w:tcPr>
          <w:p w:rsidR="00FF18B1" w:rsidRPr="007F7376" w:rsidRDefault="00FF18B1" w:rsidP="002A6041">
            <w:pPr>
              <w:spacing w:line="276" w:lineRule="auto"/>
              <w:rPr>
                <w:rFonts w:ascii="Arial" w:hAnsi="Arial" w:cs="Arial"/>
                <w:b/>
                <w:sz w:val="24"/>
                <w:szCs w:val="24"/>
              </w:rPr>
            </w:pPr>
            <w:r w:rsidRPr="007F7376">
              <w:rPr>
                <w:rFonts w:ascii="Arial" w:hAnsi="Arial" w:cs="Arial"/>
                <w:b/>
                <w:sz w:val="24"/>
                <w:szCs w:val="24"/>
              </w:rPr>
              <w:t>INDICE DE FIGURAS</w:t>
            </w:r>
          </w:p>
        </w:tc>
        <w:tc>
          <w:tcPr>
            <w:tcW w:w="988" w:type="dxa"/>
          </w:tcPr>
          <w:p w:rsidR="00FF18B1" w:rsidRPr="007F7376" w:rsidRDefault="00FF18B1" w:rsidP="002A6041">
            <w:pPr>
              <w:spacing w:line="276" w:lineRule="auto"/>
              <w:rPr>
                <w:rFonts w:ascii="Arial" w:hAnsi="Arial" w:cs="Arial"/>
                <w:b/>
                <w:sz w:val="24"/>
                <w:szCs w:val="24"/>
              </w:rPr>
            </w:pPr>
            <w:r>
              <w:rPr>
                <w:rFonts w:ascii="Arial" w:hAnsi="Arial" w:cs="Arial"/>
                <w:b/>
                <w:sz w:val="24"/>
                <w:szCs w:val="24"/>
              </w:rPr>
              <w:t>IV</w:t>
            </w:r>
          </w:p>
        </w:tc>
      </w:tr>
      <w:tr w:rsidR="00FF18B1" w:rsidTr="002A6041">
        <w:tc>
          <w:tcPr>
            <w:tcW w:w="7763" w:type="dxa"/>
          </w:tcPr>
          <w:p w:rsidR="00FF18B1" w:rsidRPr="007F7376" w:rsidRDefault="00FF18B1" w:rsidP="002A6041">
            <w:pPr>
              <w:spacing w:line="276" w:lineRule="auto"/>
              <w:rPr>
                <w:rFonts w:ascii="Arial" w:hAnsi="Arial" w:cs="Arial"/>
                <w:b/>
                <w:sz w:val="24"/>
                <w:szCs w:val="24"/>
              </w:rPr>
            </w:pPr>
            <w:r w:rsidRPr="007F7376">
              <w:rPr>
                <w:rFonts w:ascii="Arial" w:hAnsi="Arial" w:cs="Arial"/>
                <w:b/>
                <w:sz w:val="24"/>
                <w:szCs w:val="24"/>
              </w:rPr>
              <w:t>INDICE DE TABLAS</w:t>
            </w:r>
          </w:p>
        </w:tc>
        <w:tc>
          <w:tcPr>
            <w:tcW w:w="988" w:type="dxa"/>
          </w:tcPr>
          <w:p w:rsidR="00FF18B1" w:rsidRPr="00AA45E8" w:rsidRDefault="00FF18B1" w:rsidP="002A6041">
            <w:pPr>
              <w:spacing w:line="276" w:lineRule="auto"/>
              <w:rPr>
                <w:rFonts w:ascii="Arial" w:hAnsi="Arial" w:cs="Arial"/>
                <w:b/>
                <w:sz w:val="24"/>
                <w:szCs w:val="24"/>
              </w:rPr>
            </w:pPr>
            <w:r w:rsidRPr="00AA45E8">
              <w:rPr>
                <w:rFonts w:ascii="Arial" w:hAnsi="Arial" w:cs="Arial"/>
                <w:b/>
                <w:sz w:val="24"/>
                <w:szCs w:val="24"/>
              </w:rPr>
              <w:t>VI</w:t>
            </w:r>
          </w:p>
        </w:tc>
      </w:tr>
      <w:tr w:rsidR="00FF18B1" w:rsidTr="002A6041">
        <w:tc>
          <w:tcPr>
            <w:tcW w:w="7763" w:type="dxa"/>
          </w:tcPr>
          <w:p w:rsidR="00FF18B1" w:rsidRPr="007F7376" w:rsidRDefault="00FF18B1" w:rsidP="002A6041">
            <w:pPr>
              <w:spacing w:line="276" w:lineRule="auto"/>
              <w:rPr>
                <w:rFonts w:ascii="Arial" w:hAnsi="Arial" w:cs="Arial"/>
                <w:b/>
                <w:sz w:val="24"/>
                <w:szCs w:val="24"/>
              </w:rPr>
            </w:pPr>
            <w:r w:rsidRPr="007F7376">
              <w:rPr>
                <w:rFonts w:ascii="Arial" w:hAnsi="Arial" w:cs="Arial"/>
                <w:b/>
                <w:sz w:val="24"/>
                <w:szCs w:val="24"/>
              </w:rPr>
              <w:t>INTRODUCCION</w:t>
            </w:r>
          </w:p>
        </w:tc>
        <w:tc>
          <w:tcPr>
            <w:tcW w:w="988" w:type="dxa"/>
          </w:tcPr>
          <w:p w:rsidR="00FF18B1" w:rsidRPr="00AA45E8" w:rsidRDefault="00FF18B1" w:rsidP="002A6041">
            <w:pPr>
              <w:spacing w:line="276" w:lineRule="auto"/>
              <w:rPr>
                <w:rFonts w:ascii="Arial" w:hAnsi="Arial" w:cs="Arial"/>
                <w:b/>
                <w:sz w:val="24"/>
                <w:szCs w:val="24"/>
              </w:rPr>
            </w:pPr>
            <w:r w:rsidRPr="00AA45E8">
              <w:rPr>
                <w:rFonts w:ascii="Arial" w:hAnsi="Arial" w:cs="Arial"/>
                <w:b/>
                <w:sz w:val="24"/>
                <w:szCs w:val="24"/>
              </w:rPr>
              <w:t>VII</w:t>
            </w:r>
          </w:p>
        </w:tc>
      </w:tr>
      <w:tr w:rsidR="00FF18B1" w:rsidTr="002A6041">
        <w:tc>
          <w:tcPr>
            <w:tcW w:w="7763" w:type="dxa"/>
          </w:tcPr>
          <w:p w:rsidR="00FF18B1" w:rsidRDefault="00FF18B1" w:rsidP="002A6041">
            <w:pPr>
              <w:spacing w:line="276" w:lineRule="auto"/>
              <w:rPr>
                <w:rFonts w:ascii="Arial" w:hAnsi="Arial" w:cs="Arial"/>
                <w:sz w:val="24"/>
                <w:szCs w:val="24"/>
              </w:rPr>
            </w:pPr>
          </w:p>
        </w:tc>
        <w:tc>
          <w:tcPr>
            <w:tcW w:w="988" w:type="dxa"/>
          </w:tcPr>
          <w:p w:rsidR="00FF18B1" w:rsidRDefault="00FF18B1" w:rsidP="002A6041">
            <w:pPr>
              <w:spacing w:line="276" w:lineRule="auto"/>
              <w:rPr>
                <w:rFonts w:ascii="Arial" w:hAnsi="Arial" w:cs="Arial"/>
                <w:sz w:val="24"/>
                <w:szCs w:val="24"/>
              </w:rPr>
            </w:pPr>
          </w:p>
        </w:tc>
      </w:tr>
      <w:tr w:rsidR="00FF18B1" w:rsidTr="002A6041">
        <w:tc>
          <w:tcPr>
            <w:tcW w:w="7763" w:type="dxa"/>
          </w:tcPr>
          <w:p w:rsidR="00FF18B1" w:rsidRDefault="00FF18B1" w:rsidP="002A6041">
            <w:pPr>
              <w:pStyle w:val="Prrafodelista"/>
              <w:numPr>
                <w:ilvl w:val="0"/>
                <w:numId w:val="1"/>
              </w:numPr>
              <w:spacing w:line="276" w:lineRule="auto"/>
              <w:rPr>
                <w:rFonts w:ascii="Arial" w:hAnsi="Arial" w:cs="Arial"/>
                <w:b/>
                <w:sz w:val="24"/>
                <w:szCs w:val="24"/>
              </w:rPr>
            </w:pPr>
            <w:r w:rsidRPr="001C3E6B">
              <w:rPr>
                <w:rFonts w:ascii="Arial" w:hAnsi="Arial" w:cs="Arial"/>
                <w:b/>
                <w:sz w:val="24"/>
                <w:szCs w:val="24"/>
              </w:rPr>
              <w:t>Subestación Salitral: Descripción general</w:t>
            </w:r>
          </w:p>
          <w:p w:rsidR="00FF18B1" w:rsidRPr="001C3E6B" w:rsidRDefault="00FF18B1" w:rsidP="002A6041">
            <w:pPr>
              <w:pStyle w:val="Prrafodelista"/>
              <w:spacing w:line="276" w:lineRule="auto"/>
              <w:ind w:firstLine="0"/>
              <w:rPr>
                <w:rFonts w:ascii="Arial" w:hAnsi="Arial" w:cs="Arial"/>
                <w:b/>
                <w:sz w:val="24"/>
                <w:szCs w:val="24"/>
              </w:rPr>
            </w:pPr>
          </w:p>
        </w:tc>
        <w:tc>
          <w:tcPr>
            <w:tcW w:w="988" w:type="dxa"/>
          </w:tcPr>
          <w:p w:rsidR="00FF18B1" w:rsidRDefault="00FF18B1" w:rsidP="002A6041">
            <w:pPr>
              <w:spacing w:line="276" w:lineRule="auto"/>
              <w:rPr>
                <w:rFonts w:ascii="Arial" w:hAnsi="Arial" w:cs="Arial"/>
                <w:sz w:val="24"/>
                <w:szCs w:val="24"/>
              </w:rPr>
            </w:pPr>
          </w:p>
        </w:tc>
      </w:tr>
      <w:tr w:rsidR="00FF18B1" w:rsidRPr="00FC2389" w:rsidTr="002A6041">
        <w:tc>
          <w:tcPr>
            <w:tcW w:w="7763" w:type="dxa"/>
          </w:tcPr>
          <w:p w:rsidR="00FF18B1" w:rsidRPr="00FC2389" w:rsidRDefault="00FF18B1" w:rsidP="002A6041">
            <w:pPr>
              <w:pStyle w:val="Prrafodelista"/>
              <w:numPr>
                <w:ilvl w:val="1"/>
                <w:numId w:val="1"/>
              </w:numPr>
              <w:spacing w:line="276" w:lineRule="auto"/>
              <w:rPr>
                <w:rFonts w:ascii="Arial" w:hAnsi="Arial" w:cs="Arial"/>
                <w:sz w:val="24"/>
                <w:szCs w:val="24"/>
                <w:lang w:val="es-EC"/>
              </w:rPr>
            </w:pPr>
            <w:r w:rsidRPr="00FC2389">
              <w:rPr>
                <w:rFonts w:ascii="Arial" w:hAnsi="Arial" w:cs="Arial"/>
                <w:sz w:val="24"/>
                <w:szCs w:val="24"/>
                <w:lang w:val="es-EC"/>
              </w:rPr>
              <w:t>Descripción de la subestación: Patio de 138KV</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10</w:t>
            </w:r>
          </w:p>
        </w:tc>
      </w:tr>
      <w:tr w:rsidR="00FF18B1" w:rsidRPr="00FC2389" w:rsidTr="002A6041">
        <w:tc>
          <w:tcPr>
            <w:tcW w:w="7763" w:type="dxa"/>
          </w:tcPr>
          <w:p w:rsidR="00FF18B1" w:rsidRPr="00FC2389"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 xml:space="preserve">Descripción de la modernización del Patio de 138KV de la Subestación </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15</w:t>
            </w:r>
          </w:p>
        </w:tc>
      </w:tr>
      <w:tr w:rsidR="00FF18B1" w:rsidRPr="00FC2389" w:rsidTr="002A6041">
        <w:tc>
          <w:tcPr>
            <w:tcW w:w="7763" w:type="dxa"/>
          </w:tcPr>
          <w:p w:rsidR="00FF18B1" w:rsidRPr="00FC2389"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Descripción de la ampliación de la subestación: Montaje e instalación del patio de 69KV (Equipo de maniobra con aislamiento en gas Hexafloruro de azufre).</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26</w:t>
            </w:r>
          </w:p>
        </w:tc>
      </w:tr>
      <w:tr w:rsidR="00FF18B1" w:rsidRPr="00FC2389" w:rsidTr="002A6041">
        <w:tc>
          <w:tcPr>
            <w:tcW w:w="7763" w:type="dxa"/>
          </w:tcPr>
          <w:p w:rsidR="00FF18B1" w:rsidRPr="00FC2389"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Diagrama unifilar de la subestación</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32</w:t>
            </w:r>
          </w:p>
        </w:tc>
      </w:tr>
      <w:tr w:rsidR="00FF18B1" w:rsidRPr="00FF18B1" w:rsidTr="002A6041">
        <w:tc>
          <w:tcPr>
            <w:tcW w:w="7763" w:type="dxa"/>
          </w:tcPr>
          <w:p w:rsidR="00FF18B1" w:rsidRDefault="00FF18B1" w:rsidP="002A6041">
            <w:pPr>
              <w:pStyle w:val="Prrafodelista"/>
              <w:spacing w:line="276" w:lineRule="auto"/>
              <w:ind w:firstLine="0"/>
              <w:rPr>
                <w:rFonts w:ascii="Arial" w:hAnsi="Arial" w:cs="Arial"/>
                <w:b/>
                <w:sz w:val="24"/>
                <w:szCs w:val="24"/>
                <w:lang w:val="es-EC"/>
              </w:rPr>
            </w:pPr>
          </w:p>
          <w:p w:rsidR="00FF18B1" w:rsidRDefault="00FF18B1" w:rsidP="002A6041">
            <w:pPr>
              <w:pStyle w:val="Prrafodelista"/>
              <w:numPr>
                <w:ilvl w:val="0"/>
                <w:numId w:val="1"/>
              </w:numPr>
              <w:spacing w:line="276" w:lineRule="auto"/>
              <w:rPr>
                <w:rFonts w:ascii="Arial" w:hAnsi="Arial" w:cs="Arial"/>
                <w:b/>
                <w:sz w:val="24"/>
                <w:szCs w:val="24"/>
                <w:lang w:val="es-EC"/>
              </w:rPr>
            </w:pPr>
            <w:r w:rsidRPr="00965A89">
              <w:rPr>
                <w:rFonts w:ascii="Arial" w:hAnsi="Arial" w:cs="Arial"/>
                <w:b/>
                <w:sz w:val="24"/>
                <w:szCs w:val="24"/>
                <w:lang w:val="es-EC"/>
              </w:rPr>
              <w:t>Equipo de maniobra encapsulado con aislamiento en Hexafloruro de azufre (SF6).</w:t>
            </w:r>
          </w:p>
          <w:p w:rsidR="00FF18B1" w:rsidRPr="00965A89" w:rsidRDefault="00FF18B1" w:rsidP="002A6041">
            <w:pPr>
              <w:pStyle w:val="Prrafodelista"/>
              <w:spacing w:line="276" w:lineRule="auto"/>
              <w:ind w:firstLine="0"/>
              <w:rPr>
                <w:rFonts w:ascii="Arial" w:hAnsi="Arial" w:cs="Arial"/>
                <w:b/>
                <w:sz w:val="24"/>
                <w:szCs w:val="24"/>
                <w:lang w:val="es-EC"/>
              </w:rPr>
            </w:pPr>
            <w:r w:rsidRPr="00965A89">
              <w:rPr>
                <w:rFonts w:ascii="Arial" w:hAnsi="Arial" w:cs="Arial"/>
                <w:b/>
                <w:sz w:val="24"/>
                <w:szCs w:val="24"/>
                <w:lang w:val="es-EC"/>
              </w:rPr>
              <w:t xml:space="preserve"> </w:t>
            </w:r>
          </w:p>
        </w:tc>
        <w:tc>
          <w:tcPr>
            <w:tcW w:w="988" w:type="dxa"/>
          </w:tcPr>
          <w:p w:rsidR="00FF18B1" w:rsidRPr="00FC2389" w:rsidRDefault="00FF18B1" w:rsidP="002A6041">
            <w:pPr>
              <w:spacing w:line="276" w:lineRule="auto"/>
              <w:rPr>
                <w:rFonts w:ascii="Arial" w:hAnsi="Arial" w:cs="Arial"/>
                <w:sz w:val="24"/>
                <w:szCs w:val="24"/>
                <w:lang w:val="es-EC"/>
              </w:rPr>
            </w:pPr>
          </w:p>
        </w:tc>
      </w:tr>
      <w:tr w:rsidR="00FF18B1" w:rsidRPr="00FC2389" w:rsidTr="002A6041">
        <w:tc>
          <w:tcPr>
            <w:tcW w:w="7763" w:type="dxa"/>
          </w:tcPr>
          <w:p w:rsidR="00FF18B1" w:rsidRPr="001C3E6B"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lastRenderedPageBreak/>
              <w:t>Equipo de maniobra encapsulado con aislamiento en Hexafloruro de azufre GIS-Generalidades, características y tipos.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34</w:t>
            </w:r>
          </w:p>
        </w:tc>
      </w:tr>
      <w:tr w:rsidR="00FF18B1" w:rsidRPr="00FC2389" w:rsidTr="002A6041">
        <w:tc>
          <w:tcPr>
            <w:tcW w:w="7763" w:type="dxa"/>
          </w:tcPr>
          <w:p w:rsidR="00FF18B1" w:rsidRPr="001C3E6B"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Descripción del equipo GIS  8DN9 y sus componentes.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53</w:t>
            </w:r>
          </w:p>
        </w:tc>
      </w:tr>
      <w:tr w:rsidR="00FF18B1" w:rsidRPr="00FC2389" w:rsidTr="002A6041">
        <w:tc>
          <w:tcPr>
            <w:tcW w:w="7763" w:type="dxa"/>
          </w:tcPr>
          <w:p w:rsidR="00FF18B1" w:rsidRPr="001C3E6B"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Interruptor de potencia.</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56</w:t>
            </w:r>
          </w:p>
        </w:tc>
      </w:tr>
      <w:tr w:rsidR="00FF18B1" w:rsidRPr="00FC2389" w:rsidTr="002A6041">
        <w:tc>
          <w:tcPr>
            <w:tcW w:w="7763" w:type="dxa"/>
          </w:tcPr>
          <w:p w:rsidR="00FF18B1" w:rsidRPr="001C3E6B"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Módulo de barras colectoras.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58</w:t>
            </w:r>
          </w:p>
        </w:tc>
      </w:tr>
      <w:tr w:rsidR="00FF18B1" w:rsidRPr="00FC2389" w:rsidTr="002A6041">
        <w:tc>
          <w:tcPr>
            <w:tcW w:w="7763" w:type="dxa"/>
          </w:tcPr>
          <w:p w:rsidR="00FF18B1" w:rsidRPr="001C3E6B" w:rsidRDefault="00FF18B1" w:rsidP="002A6041">
            <w:pPr>
              <w:pStyle w:val="Prrafodelista"/>
              <w:numPr>
                <w:ilvl w:val="2"/>
                <w:numId w:val="1"/>
              </w:numPr>
              <w:spacing w:line="276" w:lineRule="auto"/>
              <w:rPr>
                <w:rFonts w:ascii="Arial" w:hAnsi="Arial" w:cs="Arial"/>
                <w:sz w:val="24"/>
                <w:szCs w:val="24"/>
                <w:lang w:val="es-EC"/>
              </w:rPr>
            </w:pPr>
            <w:r w:rsidRPr="001C3E6B">
              <w:rPr>
                <w:rFonts w:ascii="Arial" w:hAnsi="Arial" w:cs="Arial"/>
                <w:sz w:val="24"/>
                <w:szCs w:val="24"/>
                <w:lang w:val="es-EC"/>
              </w:rPr>
              <w:t>Seccionadores, seccionadores de puesta a tierra de trabajo y Seccionadores de puesta a tierra rápida</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60</w:t>
            </w:r>
          </w:p>
        </w:tc>
      </w:tr>
      <w:tr w:rsidR="00FF18B1" w:rsidRPr="00FC2389" w:rsidTr="002A6041">
        <w:tc>
          <w:tcPr>
            <w:tcW w:w="7763" w:type="dxa"/>
          </w:tcPr>
          <w:p w:rsidR="00FF18B1" w:rsidRPr="001C3E6B"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Transformador de corriente.</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62</w:t>
            </w:r>
          </w:p>
        </w:tc>
      </w:tr>
      <w:tr w:rsidR="00FF18B1" w:rsidRPr="00FC2389" w:rsidTr="002A6041">
        <w:tc>
          <w:tcPr>
            <w:tcW w:w="7763" w:type="dxa"/>
          </w:tcPr>
          <w:p w:rsidR="00FF18B1" w:rsidRPr="00965A89"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Transformador de potencial.</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64</w:t>
            </w:r>
          </w:p>
        </w:tc>
      </w:tr>
      <w:tr w:rsidR="00FF18B1" w:rsidRPr="00FC2389" w:rsidTr="002A6041">
        <w:tc>
          <w:tcPr>
            <w:tcW w:w="7763" w:type="dxa"/>
          </w:tcPr>
          <w:p w:rsidR="00FF18B1" w:rsidRPr="00965A89"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Módulos de empalme monofásico</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66</w:t>
            </w:r>
          </w:p>
        </w:tc>
      </w:tr>
      <w:tr w:rsidR="00FF18B1" w:rsidRPr="00FC2389" w:rsidTr="002A6041">
        <w:tc>
          <w:tcPr>
            <w:tcW w:w="7763" w:type="dxa"/>
          </w:tcPr>
          <w:p w:rsidR="00FF18B1" w:rsidRPr="00965A89"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Módulo de conexión de cable</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68</w:t>
            </w:r>
          </w:p>
        </w:tc>
      </w:tr>
      <w:tr w:rsidR="00FF18B1" w:rsidRPr="00FC2389" w:rsidTr="002A6041">
        <w:tc>
          <w:tcPr>
            <w:tcW w:w="7763" w:type="dxa"/>
          </w:tcPr>
          <w:p w:rsidR="00FF18B1" w:rsidRPr="00965A89"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Terminal de conexión de línea aérea</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69</w:t>
            </w:r>
          </w:p>
        </w:tc>
      </w:tr>
      <w:tr w:rsidR="00FF18B1" w:rsidRPr="00FC2389" w:rsidTr="002A6041">
        <w:tc>
          <w:tcPr>
            <w:tcW w:w="7763" w:type="dxa"/>
          </w:tcPr>
          <w:p w:rsidR="00FF18B1" w:rsidRPr="00965A89"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Armario de mando local</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80</w:t>
            </w:r>
          </w:p>
        </w:tc>
      </w:tr>
      <w:tr w:rsidR="00FF18B1" w:rsidRPr="00FC2389" w:rsidTr="002A6041">
        <w:tc>
          <w:tcPr>
            <w:tcW w:w="7763" w:type="dxa"/>
          </w:tcPr>
          <w:p w:rsidR="00FF18B1" w:rsidRPr="00965A89"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Proceso de montaje, instalación y carga de SF6</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72</w:t>
            </w:r>
          </w:p>
        </w:tc>
      </w:tr>
      <w:tr w:rsidR="00FF18B1" w:rsidRPr="00FF18B1" w:rsidTr="002A6041">
        <w:tc>
          <w:tcPr>
            <w:tcW w:w="7763" w:type="dxa"/>
          </w:tcPr>
          <w:p w:rsidR="00FF18B1" w:rsidRDefault="00FF18B1" w:rsidP="002A6041">
            <w:pPr>
              <w:pStyle w:val="Prrafodelista"/>
              <w:spacing w:line="276" w:lineRule="auto"/>
              <w:ind w:firstLine="0"/>
              <w:rPr>
                <w:rFonts w:ascii="Arial" w:hAnsi="Arial" w:cs="Arial"/>
                <w:b/>
                <w:sz w:val="24"/>
                <w:szCs w:val="24"/>
                <w:lang w:val="es-EC"/>
              </w:rPr>
            </w:pPr>
          </w:p>
          <w:p w:rsidR="00FF18B1" w:rsidRDefault="00FF18B1" w:rsidP="002A6041">
            <w:pPr>
              <w:pStyle w:val="Prrafodelista"/>
              <w:numPr>
                <w:ilvl w:val="0"/>
                <w:numId w:val="1"/>
              </w:numPr>
              <w:spacing w:line="276" w:lineRule="auto"/>
              <w:rPr>
                <w:rFonts w:ascii="Arial" w:hAnsi="Arial" w:cs="Arial"/>
                <w:b/>
                <w:sz w:val="24"/>
                <w:szCs w:val="24"/>
                <w:lang w:val="es-EC"/>
              </w:rPr>
            </w:pPr>
            <w:r w:rsidRPr="00DA12A2">
              <w:rPr>
                <w:rFonts w:ascii="Arial" w:hAnsi="Arial" w:cs="Arial"/>
                <w:b/>
                <w:sz w:val="24"/>
                <w:szCs w:val="24"/>
                <w:lang w:val="es-EC"/>
              </w:rPr>
              <w:t>Pruebas de recepción realizadas al equipo encapsulado en gas Hexafloruro de azufre (SF6).</w:t>
            </w:r>
          </w:p>
          <w:p w:rsidR="00FF18B1" w:rsidRPr="00DA12A2" w:rsidRDefault="00FF18B1" w:rsidP="002A6041">
            <w:pPr>
              <w:pStyle w:val="Prrafodelista"/>
              <w:spacing w:line="276" w:lineRule="auto"/>
              <w:ind w:firstLine="0"/>
              <w:rPr>
                <w:rFonts w:ascii="Arial" w:hAnsi="Arial" w:cs="Arial"/>
                <w:b/>
                <w:sz w:val="24"/>
                <w:szCs w:val="24"/>
                <w:lang w:val="es-EC"/>
              </w:rPr>
            </w:pPr>
          </w:p>
        </w:tc>
        <w:tc>
          <w:tcPr>
            <w:tcW w:w="988" w:type="dxa"/>
          </w:tcPr>
          <w:p w:rsidR="00FF18B1" w:rsidRPr="00FC2389" w:rsidRDefault="00FF18B1" w:rsidP="002A6041">
            <w:pPr>
              <w:spacing w:line="276" w:lineRule="auto"/>
              <w:rPr>
                <w:rFonts w:ascii="Arial" w:hAnsi="Arial" w:cs="Arial"/>
                <w:sz w:val="24"/>
                <w:szCs w:val="24"/>
                <w:lang w:val="es-EC"/>
              </w:rPr>
            </w:pPr>
          </w:p>
        </w:tc>
      </w:tr>
      <w:tr w:rsidR="00FF18B1" w:rsidRPr="00FC2389" w:rsidTr="002A6041">
        <w:tc>
          <w:tcPr>
            <w:tcW w:w="7763" w:type="dxa"/>
          </w:tcPr>
          <w:p w:rsidR="00FF18B1" w:rsidRPr="00965A89"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Pruebas eléctricas en fábrica (FAT)</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79</w:t>
            </w:r>
          </w:p>
        </w:tc>
      </w:tr>
      <w:tr w:rsidR="00FF18B1" w:rsidRPr="00FC2389" w:rsidTr="002A6041">
        <w:tc>
          <w:tcPr>
            <w:tcW w:w="7763" w:type="dxa"/>
          </w:tcPr>
          <w:p w:rsidR="00FF18B1" w:rsidRPr="00965A89"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Pruebas eléctricas en sitio (SAT)</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80</w:t>
            </w:r>
          </w:p>
        </w:tc>
      </w:tr>
      <w:tr w:rsidR="00FF18B1" w:rsidRPr="00FC2389" w:rsidTr="002A6041">
        <w:tc>
          <w:tcPr>
            <w:tcW w:w="7763" w:type="dxa"/>
          </w:tcPr>
          <w:p w:rsidR="00FF18B1" w:rsidRPr="00965A89"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Transformador de corriente</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88</w:t>
            </w:r>
          </w:p>
        </w:tc>
      </w:tr>
      <w:tr w:rsidR="00FF18B1" w:rsidRPr="00FC2389" w:rsidTr="002A6041">
        <w:tc>
          <w:tcPr>
            <w:tcW w:w="7763" w:type="dxa"/>
          </w:tcPr>
          <w:p w:rsidR="00FF18B1" w:rsidRPr="00DA12A2" w:rsidRDefault="00FF18B1" w:rsidP="002A6041">
            <w:pPr>
              <w:pStyle w:val="Prrafodelista"/>
              <w:numPr>
                <w:ilvl w:val="3"/>
                <w:numId w:val="1"/>
              </w:numPr>
              <w:spacing w:line="276" w:lineRule="auto"/>
              <w:rPr>
                <w:rFonts w:ascii="Arial" w:hAnsi="Arial" w:cs="Arial"/>
                <w:sz w:val="24"/>
                <w:szCs w:val="24"/>
                <w:lang w:val="es-EC"/>
              </w:rPr>
            </w:pPr>
            <w:r>
              <w:rPr>
                <w:rFonts w:ascii="Arial" w:hAnsi="Arial" w:cs="Arial"/>
                <w:sz w:val="24"/>
                <w:szCs w:val="24"/>
                <w:lang w:val="es-EC"/>
              </w:rPr>
              <w:t>Verificación de polaridad</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90</w:t>
            </w:r>
          </w:p>
        </w:tc>
      </w:tr>
      <w:tr w:rsidR="00FF18B1" w:rsidRPr="00FC2389" w:rsidTr="002A6041">
        <w:tc>
          <w:tcPr>
            <w:tcW w:w="7763" w:type="dxa"/>
          </w:tcPr>
          <w:p w:rsidR="00FF18B1" w:rsidRPr="00DA12A2" w:rsidRDefault="00FF18B1" w:rsidP="002A6041">
            <w:pPr>
              <w:pStyle w:val="Prrafodelista"/>
              <w:numPr>
                <w:ilvl w:val="3"/>
                <w:numId w:val="1"/>
              </w:numPr>
              <w:spacing w:line="276" w:lineRule="auto"/>
              <w:rPr>
                <w:rFonts w:ascii="Arial" w:hAnsi="Arial" w:cs="Arial"/>
                <w:sz w:val="24"/>
                <w:szCs w:val="24"/>
                <w:lang w:val="es-EC"/>
              </w:rPr>
            </w:pPr>
            <w:r>
              <w:rPr>
                <w:rFonts w:ascii="Arial" w:hAnsi="Arial" w:cs="Arial"/>
                <w:sz w:val="24"/>
                <w:szCs w:val="24"/>
                <w:lang w:val="es-EC"/>
              </w:rPr>
              <w:t>Verificación de relación de transformación</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94</w:t>
            </w:r>
          </w:p>
        </w:tc>
      </w:tr>
      <w:tr w:rsidR="00FF18B1" w:rsidRPr="00FC2389" w:rsidTr="002A6041">
        <w:tc>
          <w:tcPr>
            <w:tcW w:w="7763" w:type="dxa"/>
          </w:tcPr>
          <w:p w:rsidR="00FF18B1" w:rsidRPr="00DA12A2" w:rsidRDefault="00FF18B1" w:rsidP="002A6041">
            <w:pPr>
              <w:pStyle w:val="Prrafodelista"/>
              <w:numPr>
                <w:ilvl w:val="3"/>
                <w:numId w:val="1"/>
              </w:numPr>
              <w:spacing w:line="276" w:lineRule="auto"/>
              <w:rPr>
                <w:rFonts w:ascii="Arial" w:hAnsi="Arial" w:cs="Arial"/>
                <w:sz w:val="24"/>
                <w:szCs w:val="24"/>
                <w:lang w:val="es-EC"/>
              </w:rPr>
            </w:pPr>
            <w:r>
              <w:rPr>
                <w:rFonts w:ascii="Arial" w:hAnsi="Arial" w:cs="Arial"/>
                <w:sz w:val="24"/>
                <w:szCs w:val="24"/>
                <w:lang w:val="es-EC"/>
              </w:rPr>
              <w:t>Prueba de inyección secundaria</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96</w:t>
            </w:r>
          </w:p>
        </w:tc>
      </w:tr>
      <w:tr w:rsidR="00FF18B1" w:rsidRPr="00FC2389" w:rsidTr="002A6041">
        <w:tc>
          <w:tcPr>
            <w:tcW w:w="7763" w:type="dxa"/>
          </w:tcPr>
          <w:p w:rsidR="00FF18B1" w:rsidRPr="00DA12A2"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Interruptor de potencia</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98</w:t>
            </w:r>
          </w:p>
        </w:tc>
      </w:tr>
      <w:tr w:rsidR="00FF18B1" w:rsidRPr="00FC2389" w:rsidTr="002A6041">
        <w:tc>
          <w:tcPr>
            <w:tcW w:w="7763" w:type="dxa"/>
          </w:tcPr>
          <w:p w:rsidR="00FF18B1" w:rsidRPr="00DA12A2" w:rsidRDefault="00FF18B1" w:rsidP="002A6041">
            <w:pPr>
              <w:pStyle w:val="Prrafodelista"/>
              <w:numPr>
                <w:ilvl w:val="3"/>
                <w:numId w:val="1"/>
              </w:numPr>
              <w:spacing w:line="276" w:lineRule="auto"/>
              <w:rPr>
                <w:rFonts w:ascii="Arial" w:hAnsi="Arial" w:cs="Arial"/>
                <w:sz w:val="24"/>
                <w:szCs w:val="24"/>
                <w:lang w:val="es-EC"/>
              </w:rPr>
            </w:pPr>
            <w:r>
              <w:rPr>
                <w:rFonts w:ascii="Arial" w:hAnsi="Arial" w:cs="Arial"/>
                <w:sz w:val="24"/>
                <w:szCs w:val="24"/>
                <w:lang w:val="es-EC"/>
              </w:rPr>
              <w:t>Pruebas de operación local</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99</w:t>
            </w:r>
          </w:p>
        </w:tc>
      </w:tr>
      <w:tr w:rsidR="00FF18B1" w:rsidRPr="00FC2389" w:rsidTr="002A6041">
        <w:tc>
          <w:tcPr>
            <w:tcW w:w="7763" w:type="dxa"/>
          </w:tcPr>
          <w:p w:rsidR="00FF18B1" w:rsidRPr="00DA12A2" w:rsidRDefault="00FF18B1" w:rsidP="002A6041">
            <w:pPr>
              <w:pStyle w:val="Prrafodelista"/>
              <w:numPr>
                <w:ilvl w:val="3"/>
                <w:numId w:val="1"/>
              </w:numPr>
              <w:spacing w:line="276" w:lineRule="auto"/>
              <w:rPr>
                <w:rFonts w:ascii="Arial" w:hAnsi="Arial" w:cs="Arial"/>
                <w:sz w:val="24"/>
                <w:szCs w:val="24"/>
                <w:lang w:val="es-EC"/>
              </w:rPr>
            </w:pPr>
            <w:r>
              <w:rPr>
                <w:rFonts w:ascii="Arial" w:hAnsi="Arial" w:cs="Arial"/>
                <w:sz w:val="24"/>
                <w:szCs w:val="24"/>
                <w:lang w:val="es-EC"/>
              </w:rPr>
              <w:t>Verificación de los tiempos de operación</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102</w:t>
            </w:r>
          </w:p>
        </w:tc>
      </w:tr>
      <w:tr w:rsidR="00FF18B1" w:rsidRPr="00FC2389" w:rsidTr="002A6041">
        <w:tc>
          <w:tcPr>
            <w:tcW w:w="7763" w:type="dxa"/>
          </w:tcPr>
          <w:p w:rsidR="00FF18B1" w:rsidRPr="005E7236"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Circuito Primario</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106</w:t>
            </w:r>
          </w:p>
        </w:tc>
      </w:tr>
      <w:tr w:rsidR="00FF18B1" w:rsidRPr="00FC2389" w:rsidTr="002A6041">
        <w:tc>
          <w:tcPr>
            <w:tcW w:w="7763" w:type="dxa"/>
          </w:tcPr>
          <w:p w:rsidR="00FF18B1" w:rsidRPr="005E7236"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Prueba de Alta tensión</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106</w:t>
            </w:r>
          </w:p>
        </w:tc>
      </w:tr>
      <w:tr w:rsidR="00FF18B1" w:rsidRPr="00FC2389" w:rsidTr="002A6041">
        <w:tc>
          <w:tcPr>
            <w:tcW w:w="7763" w:type="dxa"/>
          </w:tcPr>
          <w:p w:rsidR="00FF18B1" w:rsidRPr="005E7236"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Resistencia eléctrica de contactos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113</w:t>
            </w:r>
          </w:p>
        </w:tc>
      </w:tr>
      <w:tr w:rsidR="00FF18B1" w:rsidRPr="00FC2389" w:rsidTr="002A6041">
        <w:tc>
          <w:tcPr>
            <w:tcW w:w="7763" w:type="dxa"/>
          </w:tcPr>
          <w:p w:rsidR="00FF18B1" w:rsidRPr="005E7236"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Pruebas Prefuncionales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116</w:t>
            </w:r>
          </w:p>
        </w:tc>
      </w:tr>
      <w:tr w:rsidR="00FF18B1" w:rsidRPr="00FC2389" w:rsidTr="002A6041">
        <w:tc>
          <w:tcPr>
            <w:tcW w:w="7763" w:type="dxa"/>
          </w:tcPr>
          <w:p w:rsidR="00FF18B1" w:rsidRPr="005E7236"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Comprobación de Interruptor</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11</w:t>
            </w:r>
            <w:r>
              <w:rPr>
                <w:rFonts w:ascii="Arial" w:hAnsi="Arial" w:cs="Arial"/>
                <w:sz w:val="24"/>
                <w:szCs w:val="24"/>
                <w:lang w:val="es-EC"/>
              </w:rPr>
              <w:lastRenderedPageBreak/>
              <w:t>7</w:t>
            </w:r>
          </w:p>
        </w:tc>
      </w:tr>
      <w:tr w:rsidR="00FF18B1" w:rsidRPr="00FC2389" w:rsidTr="002A6041">
        <w:tc>
          <w:tcPr>
            <w:tcW w:w="7763" w:type="dxa"/>
          </w:tcPr>
          <w:p w:rsidR="00FF18B1" w:rsidRPr="005E7236"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lastRenderedPageBreak/>
              <w:t>Comprobación de seccionadores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119</w:t>
            </w:r>
          </w:p>
        </w:tc>
      </w:tr>
      <w:tr w:rsidR="00FF18B1" w:rsidRPr="00FC2389" w:rsidTr="002A6041">
        <w:tc>
          <w:tcPr>
            <w:tcW w:w="7763" w:type="dxa"/>
          </w:tcPr>
          <w:p w:rsidR="00FF18B1" w:rsidRPr="005E7236"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Gas Hexafloruro de azufre</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123</w:t>
            </w:r>
          </w:p>
        </w:tc>
      </w:tr>
      <w:tr w:rsidR="00FF18B1" w:rsidRPr="00FC2389" w:rsidTr="002A6041">
        <w:tc>
          <w:tcPr>
            <w:tcW w:w="7763" w:type="dxa"/>
          </w:tcPr>
          <w:p w:rsidR="00FF18B1" w:rsidRPr="005E7236"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Medición de punto de rocío</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125</w:t>
            </w:r>
          </w:p>
        </w:tc>
      </w:tr>
      <w:tr w:rsidR="00FF18B1" w:rsidRPr="00FC2389" w:rsidTr="002A6041">
        <w:tc>
          <w:tcPr>
            <w:tcW w:w="7763" w:type="dxa"/>
          </w:tcPr>
          <w:p w:rsidR="00FF18B1" w:rsidRPr="005E7236" w:rsidRDefault="00FF18B1" w:rsidP="002A6041">
            <w:pPr>
              <w:pStyle w:val="Prrafodelista"/>
              <w:numPr>
                <w:ilvl w:val="2"/>
                <w:numId w:val="1"/>
              </w:numPr>
              <w:spacing w:line="276" w:lineRule="auto"/>
              <w:rPr>
                <w:rFonts w:ascii="Arial" w:hAnsi="Arial" w:cs="Arial"/>
                <w:sz w:val="24"/>
                <w:szCs w:val="24"/>
                <w:lang w:val="es-EC"/>
              </w:rPr>
            </w:pPr>
            <w:r>
              <w:rPr>
                <w:rFonts w:ascii="Arial" w:hAnsi="Arial" w:cs="Arial"/>
                <w:sz w:val="24"/>
                <w:szCs w:val="24"/>
                <w:lang w:val="es-EC"/>
              </w:rPr>
              <w:t>Medición de porcentaje de SF6</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127</w:t>
            </w:r>
          </w:p>
        </w:tc>
      </w:tr>
      <w:tr w:rsidR="00FF18B1" w:rsidRPr="00FC2389" w:rsidTr="002A6041">
        <w:tc>
          <w:tcPr>
            <w:tcW w:w="7763" w:type="dxa"/>
          </w:tcPr>
          <w:p w:rsidR="00FF18B1" w:rsidRPr="005E7236"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Comprobación de alarmas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129</w:t>
            </w:r>
          </w:p>
        </w:tc>
      </w:tr>
      <w:tr w:rsidR="00FF18B1" w:rsidRPr="00FC2389" w:rsidTr="002A6041">
        <w:tc>
          <w:tcPr>
            <w:tcW w:w="7763" w:type="dxa"/>
          </w:tcPr>
          <w:p w:rsidR="00FF18B1" w:rsidRPr="005E7236"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Criterio de aceptación de resultado de las pruebas.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130</w:t>
            </w:r>
          </w:p>
        </w:tc>
      </w:tr>
      <w:tr w:rsidR="00FF18B1" w:rsidRPr="00FF18B1" w:rsidTr="002A6041">
        <w:tc>
          <w:tcPr>
            <w:tcW w:w="7763" w:type="dxa"/>
          </w:tcPr>
          <w:p w:rsidR="00FF18B1" w:rsidRDefault="00FF18B1" w:rsidP="002A6041">
            <w:pPr>
              <w:pStyle w:val="Prrafodelista"/>
              <w:spacing w:line="276" w:lineRule="auto"/>
              <w:ind w:firstLine="0"/>
              <w:rPr>
                <w:rFonts w:ascii="Arial" w:hAnsi="Arial" w:cs="Arial"/>
                <w:b/>
                <w:sz w:val="24"/>
                <w:szCs w:val="24"/>
                <w:lang w:val="es-EC"/>
              </w:rPr>
            </w:pPr>
          </w:p>
          <w:p w:rsidR="00FF18B1" w:rsidRDefault="00FF18B1" w:rsidP="002A6041">
            <w:pPr>
              <w:pStyle w:val="Prrafodelista"/>
              <w:numPr>
                <w:ilvl w:val="0"/>
                <w:numId w:val="1"/>
              </w:numPr>
              <w:spacing w:line="276" w:lineRule="auto"/>
              <w:rPr>
                <w:rFonts w:ascii="Arial" w:hAnsi="Arial" w:cs="Arial"/>
                <w:b/>
                <w:sz w:val="24"/>
                <w:szCs w:val="24"/>
                <w:lang w:val="es-EC"/>
              </w:rPr>
            </w:pPr>
            <w:r w:rsidRPr="006E50D2">
              <w:rPr>
                <w:rFonts w:ascii="Arial" w:hAnsi="Arial" w:cs="Arial"/>
                <w:b/>
                <w:sz w:val="24"/>
                <w:szCs w:val="24"/>
                <w:lang w:val="es-EC"/>
              </w:rPr>
              <w:t>Análisis de los resultados obtenidos en las pruebas de recepción realizadas al equipo encapsulado en gas Hexafloruro de azufre (SF6)</w:t>
            </w:r>
          </w:p>
          <w:p w:rsidR="00FF18B1" w:rsidRPr="006E50D2" w:rsidRDefault="00FF18B1" w:rsidP="002A6041">
            <w:pPr>
              <w:pStyle w:val="Prrafodelista"/>
              <w:spacing w:line="276" w:lineRule="auto"/>
              <w:ind w:firstLine="0"/>
              <w:rPr>
                <w:rFonts w:ascii="Arial" w:hAnsi="Arial" w:cs="Arial"/>
                <w:b/>
                <w:sz w:val="24"/>
                <w:szCs w:val="24"/>
                <w:lang w:val="es-EC"/>
              </w:rPr>
            </w:pPr>
          </w:p>
        </w:tc>
        <w:tc>
          <w:tcPr>
            <w:tcW w:w="988" w:type="dxa"/>
          </w:tcPr>
          <w:p w:rsidR="00FF18B1" w:rsidRPr="00FC2389" w:rsidRDefault="00FF18B1" w:rsidP="002A6041">
            <w:pPr>
              <w:spacing w:line="276" w:lineRule="auto"/>
              <w:rPr>
                <w:rFonts w:ascii="Arial" w:hAnsi="Arial" w:cs="Arial"/>
                <w:sz w:val="24"/>
                <w:szCs w:val="24"/>
                <w:lang w:val="es-EC"/>
              </w:rPr>
            </w:pPr>
          </w:p>
        </w:tc>
      </w:tr>
      <w:tr w:rsidR="00FF18B1" w:rsidRPr="00FC2389" w:rsidTr="002A6041">
        <w:tc>
          <w:tcPr>
            <w:tcW w:w="7763" w:type="dxa"/>
          </w:tcPr>
          <w:p w:rsidR="00FF18B1" w:rsidRPr="006E50D2"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 xml:space="preserve">Análisis de los resultados de las pruebas eléctricas en sitio. </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133</w:t>
            </w:r>
          </w:p>
        </w:tc>
      </w:tr>
      <w:tr w:rsidR="00FF18B1" w:rsidRPr="00FC2389" w:rsidTr="002A6041">
        <w:tc>
          <w:tcPr>
            <w:tcW w:w="7763" w:type="dxa"/>
          </w:tcPr>
          <w:p w:rsidR="00FF18B1" w:rsidRPr="006E50D2"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Análisis de resultados de las pruebas Prefuncionales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149</w:t>
            </w:r>
          </w:p>
        </w:tc>
      </w:tr>
      <w:tr w:rsidR="00FF18B1" w:rsidRPr="00FC2389" w:rsidTr="002A6041">
        <w:tc>
          <w:tcPr>
            <w:tcW w:w="7763" w:type="dxa"/>
          </w:tcPr>
          <w:p w:rsidR="00FF18B1" w:rsidRPr="006E50D2"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Análisis de resultados de las pruebas aplicadas al gas Hexafloruro de azufre</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152</w:t>
            </w:r>
          </w:p>
        </w:tc>
      </w:tr>
      <w:tr w:rsidR="00FF18B1" w:rsidRPr="00FF18B1" w:rsidTr="002A6041">
        <w:tc>
          <w:tcPr>
            <w:tcW w:w="7763" w:type="dxa"/>
          </w:tcPr>
          <w:p w:rsidR="00FF18B1" w:rsidRPr="006E50D2" w:rsidRDefault="00FF18B1" w:rsidP="002A6041">
            <w:pPr>
              <w:pStyle w:val="Prrafodelista"/>
              <w:numPr>
                <w:ilvl w:val="0"/>
                <w:numId w:val="1"/>
              </w:numPr>
              <w:spacing w:line="276" w:lineRule="auto"/>
              <w:rPr>
                <w:rFonts w:ascii="Arial" w:hAnsi="Arial" w:cs="Arial"/>
                <w:b/>
                <w:sz w:val="24"/>
                <w:szCs w:val="24"/>
                <w:lang w:val="es-EC"/>
              </w:rPr>
            </w:pPr>
            <w:r w:rsidRPr="006E50D2">
              <w:rPr>
                <w:rFonts w:ascii="Arial" w:hAnsi="Arial" w:cs="Arial"/>
                <w:b/>
                <w:sz w:val="24"/>
                <w:szCs w:val="24"/>
                <w:lang w:val="es-EC"/>
              </w:rPr>
              <w:t>Puesta en servicio del equipo encapsulado en gas SF6 del patio de 69KV</w:t>
            </w:r>
          </w:p>
        </w:tc>
        <w:tc>
          <w:tcPr>
            <w:tcW w:w="988" w:type="dxa"/>
          </w:tcPr>
          <w:p w:rsidR="00FF18B1" w:rsidRPr="00FC2389" w:rsidRDefault="00FF18B1" w:rsidP="002A6041">
            <w:pPr>
              <w:spacing w:line="276" w:lineRule="auto"/>
              <w:rPr>
                <w:rFonts w:ascii="Arial" w:hAnsi="Arial" w:cs="Arial"/>
                <w:sz w:val="24"/>
                <w:szCs w:val="24"/>
                <w:lang w:val="es-EC"/>
              </w:rPr>
            </w:pPr>
          </w:p>
        </w:tc>
      </w:tr>
      <w:tr w:rsidR="00FF18B1" w:rsidRPr="00FC2389" w:rsidTr="002A6041">
        <w:tc>
          <w:tcPr>
            <w:tcW w:w="7763" w:type="dxa"/>
          </w:tcPr>
          <w:p w:rsidR="00FF18B1" w:rsidRPr="006E50D2"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Pruebas funcionales de control de disyuntores y seccionadores desde el Nivel Cero</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158</w:t>
            </w:r>
          </w:p>
        </w:tc>
      </w:tr>
      <w:tr w:rsidR="00FF18B1" w:rsidRPr="00FC2389" w:rsidTr="002A6041">
        <w:tc>
          <w:tcPr>
            <w:tcW w:w="7763" w:type="dxa"/>
          </w:tcPr>
          <w:p w:rsidR="00FF18B1" w:rsidRPr="006E50D2"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Verificación de lógica y enclavamientos de seccionadores e interruptores desde el Nivel Uno</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177</w:t>
            </w:r>
          </w:p>
        </w:tc>
      </w:tr>
      <w:tr w:rsidR="00FF18B1" w:rsidRPr="00FC2389" w:rsidTr="002A6041">
        <w:tc>
          <w:tcPr>
            <w:tcW w:w="7763" w:type="dxa"/>
          </w:tcPr>
          <w:p w:rsidR="00FF18B1" w:rsidRPr="006E50D2"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Verificación de lógica y enclavamientos de seccionadores e interruptores desde el Nivel Dos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180</w:t>
            </w:r>
          </w:p>
        </w:tc>
      </w:tr>
      <w:tr w:rsidR="00FF18B1" w:rsidRPr="00FC2389" w:rsidTr="002A6041">
        <w:tc>
          <w:tcPr>
            <w:tcW w:w="7763" w:type="dxa"/>
          </w:tcPr>
          <w:p w:rsidR="00FF18B1" w:rsidRPr="006E50D2"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Verificación de lógica y enclavamientos de seccionadores e interruptores desde el Nivel Tres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181</w:t>
            </w:r>
          </w:p>
        </w:tc>
      </w:tr>
      <w:tr w:rsidR="00FF18B1" w:rsidRPr="00FC2389" w:rsidTr="002A6041">
        <w:tc>
          <w:tcPr>
            <w:tcW w:w="7763" w:type="dxa"/>
          </w:tcPr>
          <w:p w:rsidR="00FF18B1" w:rsidRPr="007F7376"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Pruebas funcionales de protecciones eléctricas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182</w:t>
            </w:r>
          </w:p>
        </w:tc>
      </w:tr>
      <w:tr w:rsidR="00FF18B1" w:rsidRPr="00FC2389" w:rsidTr="002A6041">
        <w:tc>
          <w:tcPr>
            <w:tcW w:w="7763" w:type="dxa"/>
          </w:tcPr>
          <w:p w:rsidR="00FF18B1" w:rsidRPr="007F7376" w:rsidRDefault="00FF18B1" w:rsidP="002A6041">
            <w:pPr>
              <w:pStyle w:val="Prrafodelista"/>
              <w:numPr>
                <w:ilvl w:val="1"/>
                <w:numId w:val="1"/>
              </w:numPr>
              <w:spacing w:line="276" w:lineRule="auto"/>
              <w:rPr>
                <w:rFonts w:ascii="Arial" w:hAnsi="Arial" w:cs="Arial"/>
                <w:sz w:val="24"/>
                <w:szCs w:val="24"/>
                <w:lang w:val="es-EC"/>
              </w:rPr>
            </w:pPr>
            <w:r>
              <w:rPr>
                <w:rFonts w:ascii="Arial" w:hAnsi="Arial" w:cs="Arial"/>
                <w:sz w:val="24"/>
                <w:szCs w:val="24"/>
                <w:lang w:val="es-EC"/>
              </w:rPr>
              <w:t>Puesta en servicio e integración  de bahías</w:t>
            </w:r>
          </w:p>
        </w:tc>
        <w:tc>
          <w:tcPr>
            <w:tcW w:w="988" w:type="dxa"/>
          </w:tcPr>
          <w:p w:rsidR="00FF18B1" w:rsidRPr="00FC2389" w:rsidRDefault="00FF18B1" w:rsidP="002A6041">
            <w:pPr>
              <w:spacing w:line="276" w:lineRule="auto"/>
              <w:rPr>
                <w:rFonts w:ascii="Arial" w:hAnsi="Arial" w:cs="Arial"/>
                <w:sz w:val="24"/>
                <w:szCs w:val="24"/>
                <w:lang w:val="es-EC"/>
              </w:rPr>
            </w:pPr>
            <w:r>
              <w:rPr>
                <w:rFonts w:ascii="Arial" w:hAnsi="Arial" w:cs="Arial"/>
                <w:sz w:val="24"/>
                <w:szCs w:val="24"/>
                <w:lang w:val="es-EC"/>
              </w:rPr>
              <w:t>190</w:t>
            </w:r>
          </w:p>
        </w:tc>
      </w:tr>
      <w:tr w:rsidR="00FF18B1" w:rsidRPr="00FC2389" w:rsidTr="002A6041">
        <w:tc>
          <w:tcPr>
            <w:tcW w:w="7763" w:type="dxa"/>
          </w:tcPr>
          <w:p w:rsidR="00FF18B1" w:rsidRDefault="00FF18B1" w:rsidP="002A6041">
            <w:pPr>
              <w:spacing w:line="276" w:lineRule="auto"/>
              <w:rPr>
                <w:rFonts w:ascii="Arial" w:hAnsi="Arial" w:cs="Arial"/>
                <w:b/>
                <w:sz w:val="24"/>
                <w:szCs w:val="24"/>
                <w:lang w:val="es-EC"/>
              </w:rPr>
            </w:pPr>
          </w:p>
          <w:p w:rsidR="00FF18B1" w:rsidRPr="007F7376" w:rsidRDefault="00FF18B1" w:rsidP="002A6041">
            <w:pPr>
              <w:spacing w:line="276" w:lineRule="auto"/>
              <w:rPr>
                <w:rFonts w:ascii="Arial" w:hAnsi="Arial" w:cs="Arial"/>
                <w:b/>
                <w:sz w:val="24"/>
                <w:szCs w:val="24"/>
                <w:lang w:val="es-EC"/>
              </w:rPr>
            </w:pPr>
            <w:r w:rsidRPr="007F7376">
              <w:rPr>
                <w:rFonts w:ascii="Arial" w:hAnsi="Arial" w:cs="Arial"/>
                <w:b/>
                <w:sz w:val="24"/>
                <w:szCs w:val="24"/>
                <w:lang w:val="es-EC"/>
              </w:rPr>
              <w:t xml:space="preserve">Conclusiones </w:t>
            </w:r>
            <w:r>
              <w:rPr>
                <w:rFonts w:ascii="Arial" w:hAnsi="Arial" w:cs="Arial"/>
                <w:b/>
                <w:sz w:val="24"/>
                <w:szCs w:val="24"/>
                <w:lang w:val="es-EC"/>
              </w:rPr>
              <w:t>y Recomendaciones</w:t>
            </w:r>
          </w:p>
        </w:tc>
        <w:tc>
          <w:tcPr>
            <w:tcW w:w="988" w:type="dxa"/>
          </w:tcPr>
          <w:p w:rsidR="00FF18B1" w:rsidRPr="00FC2389" w:rsidRDefault="00FF18B1" w:rsidP="002A6041">
            <w:pPr>
              <w:spacing w:line="276" w:lineRule="auto"/>
              <w:rPr>
                <w:rFonts w:ascii="Arial" w:hAnsi="Arial" w:cs="Arial"/>
                <w:sz w:val="24"/>
                <w:szCs w:val="24"/>
                <w:lang w:val="es-EC"/>
              </w:rPr>
            </w:pPr>
          </w:p>
        </w:tc>
      </w:tr>
      <w:tr w:rsidR="00FF18B1" w:rsidRPr="00FC2389" w:rsidTr="002A6041">
        <w:tc>
          <w:tcPr>
            <w:tcW w:w="7763" w:type="dxa"/>
          </w:tcPr>
          <w:p w:rsidR="00FF18B1" w:rsidRPr="007F7376" w:rsidRDefault="00FF18B1" w:rsidP="002A6041">
            <w:pPr>
              <w:spacing w:line="276" w:lineRule="auto"/>
              <w:rPr>
                <w:rFonts w:ascii="Arial" w:hAnsi="Arial" w:cs="Arial"/>
                <w:b/>
                <w:sz w:val="24"/>
                <w:szCs w:val="24"/>
                <w:lang w:val="es-EC"/>
              </w:rPr>
            </w:pPr>
            <w:r w:rsidRPr="007F7376">
              <w:rPr>
                <w:rFonts w:ascii="Arial" w:hAnsi="Arial" w:cs="Arial"/>
                <w:b/>
                <w:sz w:val="24"/>
                <w:szCs w:val="24"/>
                <w:lang w:val="es-EC"/>
              </w:rPr>
              <w:t xml:space="preserve">Glosario </w:t>
            </w:r>
          </w:p>
        </w:tc>
        <w:tc>
          <w:tcPr>
            <w:tcW w:w="988" w:type="dxa"/>
          </w:tcPr>
          <w:p w:rsidR="00FF18B1" w:rsidRPr="00FC2389" w:rsidRDefault="00FF18B1" w:rsidP="002A6041">
            <w:pPr>
              <w:spacing w:line="276" w:lineRule="auto"/>
              <w:rPr>
                <w:rFonts w:ascii="Arial" w:hAnsi="Arial" w:cs="Arial"/>
                <w:sz w:val="24"/>
                <w:szCs w:val="24"/>
                <w:lang w:val="es-EC"/>
              </w:rPr>
            </w:pPr>
          </w:p>
        </w:tc>
      </w:tr>
      <w:tr w:rsidR="00FF18B1" w:rsidRPr="00FC2389" w:rsidTr="002A6041">
        <w:tc>
          <w:tcPr>
            <w:tcW w:w="7763" w:type="dxa"/>
          </w:tcPr>
          <w:p w:rsidR="00FF18B1" w:rsidRDefault="00FF18B1" w:rsidP="002A6041">
            <w:pPr>
              <w:spacing w:line="276" w:lineRule="auto"/>
              <w:rPr>
                <w:rFonts w:ascii="Arial" w:hAnsi="Arial" w:cs="Arial"/>
                <w:b/>
                <w:sz w:val="24"/>
                <w:szCs w:val="24"/>
                <w:lang w:val="es-EC"/>
              </w:rPr>
            </w:pPr>
            <w:r w:rsidRPr="007F7376">
              <w:rPr>
                <w:rFonts w:ascii="Arial" w:hAnsi="Arial" w:cs="Arial"/>
                <w:b/>
                <w:sz w:val="24"/>
                <w:szCs w:val="24"/>
                <w:lang w:val="es-EC"/>
              </w:rPr>
              <w:t xml:space="preserve">Bibliografía </w:t>
            </w:r>
          </w:p>
          <w:p w:rsidR="00FF18B1" w:rsidRPr="007F7376" w:rsidRDefault="00FF18B1" w:rsidP="002A6041">
            <w:pPr>
              <w:spacing w:line="276" w:lineRule="auto"/>
              <w:rPr>
                <w:rFonts w:ascii="Arial" w:hAnsi="Arial" w:cs="Arial"/>
                <w:b/>
                <w:sz w:val="24"/>
                <w:szCs w:val="24"/>
                <w:lang w:val="es-EC"/>
              </w:rPr>
            </w:pPr>
            <w:r>
              <w:rPr>
                <w:rFonts w:ascii="Arial" w:hAnsi="Arial" w:cs="Arial"/>
                <w:b/>
                <w:sz w:val="24"/>
                <w:szCs w:val="24"/>
                <w:lang w:val="es-EC"/>
              </w:rPr>
              <w:t>Anexos</w:t>
            </w:r>
          </w:p>
        </w:tc>
        <w:tc>
          <w:tcPr>
            <w:tcW w:w="988" w:type="dxa"/>
          </w:tcPr>
          <w:p w:rsidR="00FF18B1" w:rsidRPr="00FC2389" w:rsidRDefault="00FF18B1" w:rsidP="002A6041">
            <w:pPr>
              <w:spacing w:line="276" w:lineRule="auto"/>
              <w:rPr>
                <w:rFonts w:ascii="Arial" w:hAnsi="Arial" w:cs="Arial"/>
                <w:sz w:val="24"/>
                <w:szCs w:val="24"/>
                <w:lang w:val="es-EC"/>
              </w:rPr>
            </w:pPr>
          </w:p>
        </w:tc>
      </w:tr>
      <w:tr w:rsidR="00FF18B1" w:rsidRPr="00FC2389" w:rsidTr="002A6041">
        <w:tc>
          <w:tcPr>
            <w:tcW w:w="7763" w:type="dxa"/>
          </w:tcPr>
          <w:p w:rsidR="00FF18B1" w:rsidRPr="00FC2389" w:rsidRDefault="00FF18B1" w:rsidP="002A6041">
            <w:pPr>
              <w:spacing w:line="276" w:lineRule="auto"/>
              <w:rPr>
                <w:rFonts w:ascii="Arial" w:hAnsi="Arial" w:cs="Arial"/>
                <w:sz w:val="24"/>
                <w:szCs w:val="24"/>
                <w:lang w:val="es-EC"/>
              </w:rPr>
            </w:pPr>
          </w:p>
        </w:tc>
        <w:tc>
          <w:tcPr>
            <w:tcW w:w="988" w:type="dxa"/>
          </w:tcPr>
          <w:p w:rsidR="00FF18B1" w:rsidRPr="00FC2389" w:rsidRDefault="00FF18B1" w:rsidP="002A6041">
            <w:pPr>
              <w:spacing w:line="276" w:lineRule="auto"/>
              <w:rPr>
                <w:rFonts w:ascii="Arial" w:hAnsi="Arial" w:cs="Arial"/>
                <w:sz w:val="24"/>
                <w:szCs w:val="24"/>
                <w:lang w:val="es-EC"/>
              </w:rPr>
            </w:pPr>
          </w:p>
        </w:tc>
      </w:tr>
    </w:tbl>
    <w:p w:rsidR="00FF18B1" w:rsidRDefault="00FF18B1" w:rsidP="00FF18B1">
      <w:pPr>
        <w:rPr>
          <w:rFonts w:ascii="Arial" w:hAnsi="Arial" w:cs="Arial"/>
          <w:sz w:val="24"/>
          <w:szCs w:val="24"/>
          <w:lang w:val="es-EC"/>
        </w:rPr>
      </w:pPr>
    </w:p>
    <w:p w:rsidR="00FF18B1" w:rsidRPr="00FC2389" w:rsidRDefault="00FF18B1" w:rsidP="00FF18B1">
      <w:pPr>
        <w:rPr>
          <w:rFonts w:ascii="Arial" w:hAnsi="Arial" w:cs="Arial"/>
          <w:sz w:val="24"/>
          <w:szCs w:val="24"/>
          <w:lang w:val="es-EC"/>
        </w:rPr>
      </w:pPr>
    </w:p>
    <w:p w:rsidR="00FF18B1" w:rsidRDefault="00FF18B1" w:rsidP="00FF18B1">
      <w:pPr>
        <w:ind w:firstLine="0"/>
        <w:rPr>
          <w:lang w:val="es-EC"/>
        </w:rPr>
      </w:pPr>
    </w:p>
    <w:p w:rsidR="00FF18B1" w:rsidRDefault="00FF18B1" w:rsidP="00FF18B1">
      <w:pPr>
        <w:ind w:firstLine="0"/>
        <w:rPr>
          <w:lang w:val="es-EC"/>
        </w:rPr>
      </w:pPr>
    </w:p>
    <w:p w:rsidR="00FF18B1" w:rsidRDefault="00FF18B1" w:rsidP="00FF18B1">
      <w:pPr>
        <w:ind w:firstLine="0"/>
        <w:rPr>
          <w:lang w:val="es-EC"/>
        </w:rPr>
      </w:pPr>
    </w:p>
    <w:p w:rsidR="00FF18B1" w:rsidRDefault="00FF18B1" w:rsidP="00FF18B1">
      <w:pPr>
        <w:ind w:firstLine="0"/>
        <w:rPr>
          <w:lang w:val="es-EC"/>
        </w:rPr>
      </w:pPr>
    </w:p>
    <w:p w:rsidR="00FF18B1" w:rsidRDefault="00FF18B1" w:rsidP="00FF18B1">
      <w:pPr>
        <w:ind w:firstLine="0"/>
        <w:rPr>
          <w:lang w:val="es-EC"/>
        </w:rPr>
      </w:pPr>
    </w:p>
    <w:p w:rsidR="00FF18B1" w:rsidRDefault="00FF18B1" w:rsidP="00FF18B1">
      <w:pPr>
        <w:ind w:firstLine="0"/>
        <w:rPr>
          <w:lang w:val="es-EC"/>
        </w:rPr>
      </w:pPr>
    </w:p>
    <w:p w:rsidR="00FF18B1" w:rsidRPr="00333D86" w:rsidRDefault="00FF18B1" w:rsidP="00FF18B1">
      <w:pPr>
        <w:ind w:firstLine="0"/>
        <w:rPr>
          <w:rFonts w:ascii="Arial" w:hAnsi="Arial" w:cs="Arial"/>
          <w:b/>
          <w:sz w:val="24"/>
          <w:szCs w:val="24"/>
          <w:lang w:val="es-EC"/>
        </w:rPr>
      </w:pPr>
      <w:r w:rsidRPr="00333D86">
        <w:rPr>
          <w:rFonts w:ascii="Arial" w:hAnsi="Arial" w:cs="Arial"/>
          <w:b/>
          <w:sz w:val="24"/>
          <w:szCs w:val="24"/>
          <w:lang w:val="es-EC"/>
        </w:rPr>
        <w:t>INDICE DE FIGURAS</w:t>
      </w:r>
    </w:p>
    <w:tbl>
      <w:tblPr>
        <w:tblStyle w:val="Tablaconcuadrcula"/>
        <w:tblW w:w="0" w:type="auto"/>
        <w:tblLook w:val="04A0"/>
      </w:tblPr>
      <w:tblGrid>
        <w:gridCol w:w="1093"/>
        <w:gridCol w:w="6142"/>
        <w:gridCol w:w="1258"/>
      </w:tblGrid>
      <w:tr w:rsidR="00FF18B1" w:rsidTr="002A6041">
        <w:tc>
          <w:tcPr>
            <w:tcW w:w="1101" w:type="dxa"/>
            <w:vAlign w:val="center"/>
          </w:tcPr>
          <w:p w:rsidR="00FF18B1" w:rsidRPr="00333D86" w:rsidRDefault="00FF18B1" w:rsidP="002A6041">
            <w:pPr>
              <w:spacing w:line="360" w:lineRule="auto"/>
              <w:ind w:firstLine="0"/>
              <w:jc w:val="center"/>
              <w:rPr>
                <w:rFonts w:ascii="Arial" w:hAnsi="Arial" w:cs="Arial"/>
                <w:b/>
                <w:sz w:val="24"/>
                <w:szCs w:val="24"/>
                <w:lang w:val="es-EC"/>
              </w:rPr>
            </w:pPr>
            <w:r w:rsidRPr="00333D86">
              <w:rPr>
                <w:rFonts w:ascii="Arial" w:hAnsi="Arial" w:cs="Arial"/>
                <w:b/>
                <w:sz w:val="24"/>
                <w:szCs w:val="24"/>
                <w:lang w:val="es-EC"/>
              </w:rPr>
              <w:t>Figura</w:t>
            </w:r>
          </w:p>
        </w:tc>
        <w:tc>
          <w:tcPr>
            <w:tcW w:w="6378" w:type="dxa"/>
            <w:vAlign w:val="center"/>
          </w:tcPr>
          <w:p w:rsidR="00FF18B1" w:rsidRPr="00333D86" w:rsidRDefault="00FF18B1" w:rsidP="002A6041">
            <w:pPr>
              <w:spacing w:line="360" w:lineRule="auto"/>
              <w:ind w:firstLine="0"/>
              <w:jc w:val="center"/>
              <w:rPr>
                <w:rFonts w:ascii="Arial" w:hAnsi="Arial" w:cs="Arial"/>
                <w:b/>
                <w:sz w:val="24"/>
                <w:szCs w:val="24"/>
                <w:lang w:val="es-EC"/>
              </w:rPr>
            </w:pPr>
            <w:r w:rsidRPr="00333D86">
              <w:rPr>
                <w:rFonts w:ascii="Arial" w:hAnsi="Arial" w:cs="Arial"/>
                <w:b/>
                <w:sz w:val="24"/>
                <w:szCs w:val="24"/>
                <w:lang w:val="es-EC"/>
              </w:rPr>
              <w:t>Descripción</w:t>
            </w:r>
          </w:p>
        </w:tc>
        <w:tc>
          <w:tcPr>
            <w:tcW w:w="1272" w:type="dxa"/>
            <w:vAlign w:val="center"/>
          </w:tcPr>
          <w:p w:rsidR="00FF18B1" w:rsidRPr="00333D86" w:rsidRDefault="00FF18B1" w:rsidP="002A6041">
            <w:pPr>
              <w:spacing w:line="360" w:lineRule="auto"/>
              <w:ind w:firstLine="0"/>
              <w:jc w:val="center"/>
              <w:rPr>
                <w:rFonts w:ascii="Arial" w:hAnsi="Arial" w:cs="Arial"/>
                <w:b/>
                <w:sz w:val="24"/>
                <w:szCs w:val="24"/>
                <w:lang w:val="es-EC"/>
              </w:rPr>
            </w:pPr>
            <w:r w:rsidRPr="00333D86">
              <w:rPr>
                <w:rFonts w:ascii="Arial" w:hAnsi="Arial" w:cs="Arial"/>
                <w:b/>
                <w:sz w:val="24"/>
                <w:szCs w:val="24"/>
                <w:lang w:val="es-EC"/>
              </w:rPr>
              <w:t>Página</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Representación gráfica del anillo de 138KV</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18</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Niveles de control</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20</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3</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Nivel 1</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23</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4</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Patio de 138KV</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35</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5</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Configuración de doble barra con un interruptor</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45</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6</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Módulo de una GIS</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52</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lastRenderedPageBreak/>
              <w:t>7</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Vista interior y exterior de la GIS 8DN9</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54</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8</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Interruptor de potencia</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56</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9</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Sección de juegos de doble barra de la GIS</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58</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10</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Transformador de corriente</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62</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11</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Transformador de potencial</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64</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12</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Módulo de conexión para cable de alta tensión</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66</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13</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Armarios de mando local</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71</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14</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Módulo de bahía colocada en sitio de montaje</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72</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15</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Proceso de montaje</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73</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16</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Barra de cobre para aterrizar la caseta de la GIS</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74</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17</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Limpieza de blindaje trifásico de barras colectoras</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75</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18</w:t>
            </w:r>
          </w:p>
        </w:tc>
        <w:tc>
          <w:tcPr>
            <w:tcW w:w="6378" w:type="dxa"/>
            <w:vAlign w:val="center"/>
          </w:tcPr>
          <w:p w:rsidR="00FF18B1" w:rsidRPr="00CC71FE" w:rsidRDefault="00FF18B1" w:rsidP="002A6041">
            <w:pPr>
              <w:spacing w:line="360" w:lineRule="auto"/>
              <w:ind w:firstLine="0"/>
              <w:rPr>
                <w:rFonts w:ascii="Arial" w:hAnsi="Arial" w:cs="Arial"/>
                <w:sz w:val="24"/>
                <w:szCs w:val="24"/>
                <w:lang w:val="es-EC"/>
              </w:rPr>
            </w:pPr>
            <w:r w:rsidRPr="00CC71FE">
              <w:rPr>
                <w:rFonts w:ascii="Arial" w:hAnsi="Arial" w:cs="Arial"/>
                <w:sz w:val="24"/>
                <w:szCs w:val="24"/>
                <w:lang w:val="es-ES"/>
              </w:rPr>
              <w:t>Microhmetro modelo MOM600A</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82</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19</w:t>
            </w:r>
          </w:p>
        </w:tc>
        <w:tc>
          <w:tcPr>
            <w:tcW w:w="6378" w:type="dxa"/>
            <w:vAlign w:val="center"/>
          </w:tcPr>
          <w:p w:rsidR="00FF18B1" w:rsidRPr="00F713A6" w:rsidRDefault="00FF18B1" w:rsidP="002A6041">
            <w:pPr>
              <w:spacing w:line="360" w:lineRule="auto"/>
              <w:ind w:firstLine="0"/>
              <w:rPr>
                <w:rFonts w:ascii="Arial" w:hAnsi="Arial" w:cs="Arial"/>
                <w:sz w:val="24"/>
                <w:szCs w:val="24"/>
                <w:lang w:val="es-EC"/>
              </w:rPr>
            </w:pPr>
            <w:r w:rsidRPr="00F713A6">
              <w:rPr>
                <w:rFonts w:ascii="Arial" w:hAnsi="Arial" w:cs="Arial"/>
                <w:sz w:val="24"/>
                <w:szCs w:val="24"/>
                <w:lang w:val="es-EC"/>
              </w:rPr>
              <w:t>Omicrom 356</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83</w:t>
            </w:r>
          </w:p>
        </w:tc>
      </w:tr>
      <w:tr w:rsidR="00FF18B1" w:rsidRPr="00CC71FE"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20</w:t>
            </w:r>
          </w:p>
        </w:tc>
        <w:tc>
          <w:tcPr>
            <w:tcW w:w="6378" w:type="dxa"/>
            <w:vAlign w:val="center"/>
          </w:tcPr>
          <w:p w:rsidR="00FF18B1" w:rsidRPr="00F713A6" w:rsidRDefault="00FF18B1" w:rsidP="002A6041">
            <w:pPr>
              <w:spacing w:line="360" w:lineRule="auto"/>
              <w:ind w:firstLine="0"/>
              <w:rPr>
                <w:rFonts w:ascii="Arial" w:hAnsi="Arial" w:cs="Arial"/>
                <w:sz w:val="24"/>
                <w:szCs w:val="24"/>
                <w:lang w:val="es-EC"/>
              </w:rPr>
            </w:pPr>
            <w:r w:rsidRPr="00F713A6">
              <w:rPr>
                <w:rFonts w:ascii="Arial" w:hAnsi="Arial" w:cs="Arial"/>
                <w:sz w:val="24"/>
                <w:szCs w:val="24"/>
                <w:lang w:val="es-EC"/>
              </w:rPr>
              <w:t>Equipo de Inyección de corriente.</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84</w:t>
            </w:r>
          </w:p>
        </w:tc>
      </w:tr>
      <w:tr w:rsidR="00FF18B1" w:rsidRPr="00CC71FE"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21a</w:t>
            </w:r>
          </w:p>
        </w:tc>
        <w:tc>
          <w:tcPr>
            <w:tcW w:w="6378" w:type="dxa"/>
            <w:vAlign w:val="center"/>
          </w:tcPr>
          <w:p w:rsidR="00FF18B1" w:rsidRPr="00F713A6" w:rsidRDefault="00FF18B1" w:rsidP="002A6041">
            <w:pPr>
              <w:spacing w:line="360" w:lineRule="auto"/>
              <w:ind w:firstLine="0"/>
              <w:rPr>
                <w:rFonts w:ascii="Arial" w:hAnsi="Arial" w:cs="Arial"/>
                <w:sz w:val="24"/>
                <w:szCs w:val="24"/>
                <w:lang w:val="es-EC"/>
              </w:rPr>
            </w:pPr>
            <w:r w:rsidRPr="00F713A6">
              <w:rPr>
                <w:rFonts w:ascii="Arial" w:hAnsi="Arial" w:cs="Arial"/>
                <w:sz w:val="24"/>
                <w:szCs w:val="24"/>
                <w:lang w:val="es-EC"/>
              </w:rPr>
              <w:t>Equipo de medición de punto de rocío.</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85</w:t>
            </w:r>
          </w:p>
        </w:tc>
      </w:tr>
      <w:tr w:rsidR="00FF18B1" w:rsidRPr="00D72968"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21b</w:t>
            </w:r>
          </w:p>
        </w:tc>
        <w:tc>
          <w:tcPr>
            <w:tcW w:w="6378" w:type="dxa"/>
            <w:vAlign w:val="center"/>
          </w:tcPr>
          <w:p w:rsidR="00FF18B1" w:rsidRPr="00F713A6" w:rsidRDefault="00FF18B1" w:rsidP="002A6041">
            <w:pPr>
              <w:spacing w:line="360" w:lineRule="auto"/>
              <w:ind w:firstLine="0"/>
              <w:rPr>
                <w:rFonts w:ascii="Arial" w:hAnsi="Arial" w:cs="Arial"/>
                <w:sz w:val="24"/>
                <w:szCs w:val="24"/>
                <w:lang w:val="es-EC"/>
              </w:rPr>
            </w:pPr>
            <w:r w:rsidRPr="00F713A6">
              <w:rPr>
                <w:rFonts w:ascii="Arial" w:hAnsi="Arial" w:cs="Arial"/>
                <w:sz w:val="24"/>
                <w:szCs w:val="24"/>
                <w:lang w:val="es-EC"/>
              </w:rPr>
              <w:t>Equipo de medición de punto de rocío.</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86</w:t>
            </w:r>
          </w:p>
        </w:tc>
      </w:tr>
      <w:tr w:rsidR="00FF18B1" w:rsidRPr="00D72968"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22</w:t>
            </w:r>
          </w:p>
        </w:tc>
        <w:tc>
          <w:tcPr>
            <w:tcW w:w="6378" w:type="dxa"/>
            <w:vAlign w:val="center"/>
          </w:tcPr>
          <w:p w:rsidR="00FF18B1" w:rsidRPr="00F713A6" w:rsidRDefault="00FF18B1" w:rsidP="002A6041">
            <w:pPr>
              <w:spacing w:line="360" w:lineRule="auto"/>
              <w:ind w:firstLine="0"/>
              <w:rPr>
                <w:rFonts w:ascii="Arial" w:hAnsi="Arial" w:cs="Arial"/>
                <w:sz w:val="24"/>
                <w:szCs w:val="24"/>
                <w:lang w:val="es-EC"/>
              </w:rPr>
            </w:pPr>
            <w:r w:rsidRPr="00F713A6">
              <w:rPr>
                <w:rFonts w:ascii="Arial" w:hAnsi="Arial" w:cs="Arial"/>
                <w:sz w:val="24"/>
                <w:szCs w:val="24"/>
                <w:lang w:val="es-EC"/>
              </w:rPr>
              <w:t>Equipo de prueba de Alta Tensión.</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87</w:t>
            </w:r>
          </w:p>
        </w:tc>
      </w:tr>
      <w:tr w:rsidR="00FF18B1" w:rsidRPr="00D72968"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23</w:t>
            </w:r>
          </w:p>
        </w:tc>
        <w:tc>
          <w:tcPr>
            <w:tcW w:w="6378" w:type="dxa"/>
            <w:vAlign w:val="center"/>
          </w:tcPr>
          <w:p w:rsidR="00FF18B1" w:rsidRPr="00F713A6" w:rsidRDefault="00FF18B1" w:rsidP="002A6041">
            <w:pPr>
              <w:spacing w:line="360" w:lineRule="auto"/>
              <w:ind w:firstLine="0"/>
              <w:rPr>
                <w:rFonts w:ascii="Arial" w:hAnsi="Arial" w:cs="Arial"/>
                <w:sz w:val="24"/>
                <w:szCs w:val="24"/>
                <w:lang w:val="es-EC"/>
              </w:rPr>
            </w:pPr>
            <w:r w:rsidRPr="00F713A6">
              <w:rPr>
                <w:rFonts w:ascii="Arial" w:hAnsi="Arial" w:cs="Arial"/>
                <w:sz w:val="24"/>
                <w:szCs w:val="24"/>
                <w:lang w:val="es-EC"/>
              </w:rPr>
              <w:t>Pantalla de la Unidad de Control de alimentación</w:t>
            </w:r>
          </w:p>
        </w:tc>
        <w:tc>
          <w:tcPr>
            <w:tcW w:w="1272" w:type="dxa"/>
            <w:vAlign w:val="center"/>
          </w:tcPr>
          <w:p w:rsidR="00FF18B1" w:rsidRPr="00D72968" w:rsidRDefault="00FF18B1" w:rsidP="002A6041">
            <w:pPr>
              <w:spacing w:line="360" w:lineRule="auto"/>
              <w:ind w:firstLine="0"/>
              <w:jc w:val="center"/>
              <w:rPr>
                <w:rFonts w:ascii="Arial" w:hAnsi="Arial" w:cs="Arial"/>
                <w:sz w:val="24"/>
                <w:szCs w:val="24"/>
                <w:lang w:val="es-ES"/>
              </w:rPr>
            </w:pPr>
            <w:r>
              <w:rPr>
                <w:rFonts w:ascii="Arial" w:hAnsi="Arial" w:cs="Arial"/>
                <w:sz w:val="24"/>
                <w:szCs w:val="24"/>
                <w:lang w:val="es-ES"/>
              </w:rPr>
              <w:t>87</w:t>
            </w:r>
          </w:p>
        </w:tc>
      </w:tr>
      <w:tr w:rsidR="00FF18B1" w:rsidRPr="00D72968"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24</w:t>
            </w:r>
          </w:p>
        </w:tc>
        <w:tc>
          <w:tcPr>
            <w:tcW w:w="6378" w:type="dxa"/>
            <w:vAlign w:val="center"/>
          </w:tcPr>
          <w:p w:rsidR="00FF18B1" w:rsidRPr="00F713A6" w:rsidRDefault="00FF18B1" w:rsidP="002A6041">
            <w:pPr>
              <w:tabs>
                <w:tab w:val="left" w:pos="5021"/>
              </w:tabs>
              <w:ind w:right="282" w:firstLine="0"/>
              <w:rPr>
                <w:rFonts w:ascii="Arial" w:hAnsi="Arial" w:cs="Arial"/>
                <w:sz w:val="24"/>
                <w:szCs w:val="24"/>
                <w:lang w:val="es-EC"/>
              </w:rPr>
            </w:pPr>
            <w:r w:rsidRPr="00F713A6">
              <w:rPr>
                <w:rFonts w:ascii="Arial" w:hAnsi="Arial" w:cs="Arial"/>
                <w:sz w:val="24"/>
                <w:szCs w:val="24"/>
                <w:lang w:val="es-EC"/>
              </w:rPr>
              <w:t>HV- Inductancia</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87</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25</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Equipo para prueba de alta tensión</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108</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26</w:t>
            </w:r>
          </w:p>
        </w:tc>
        <w:tc>
          <w:tcPr>
            <w:tcW w:w="6378" w:type="dxa"/>
            <w:vAlign w:val="center"/>
          </w:tcPr>
          <w:p w:rsidR="00FF18B1" w:rsidRDefault="00FF18B1" w:rsidP="002A6041">
            <w:pPr>
              <w:spacing w:line="360" w:lineRule="auto"/>
              <w:ind w:firstLine="0"/>
              <w:rPr>
                <w:rFonts w:ascii="Arial" w:hAnsi="Arial" w:cs="Arial"/>
                <w:sz w:val="24"/>
                <w:szCs w:val="24"/>
                <w:lang w:val="es-EC"/>
              </w:rPr>
            </w:pPr>
            <w:r w:rsidRPr="00F713A6">
              <w:rPr>
                <w:rFonts w:ascii="Arial" w:hAnsi="Arial" w:cs="Arial"/>
                <w:sz w:val="24"/>
                <w:szCs w:val="24"/>
                <w:lang w:val="es-EC"/>
              </w:rPr>
              <w:t>Microhmetro modelo MOM 600A.</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114</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27</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Indicador óptico Abierto/Cerrado</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121</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28</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Detector de fuga de gas</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124</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29</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Equipo de medición de punto de rocío</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126</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30</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Panel de alarmas del Nivel Cero</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129</w:t>
            </w:r>
          </w:p>
        </w:tc>
      </w:tr>
      <w:tr w:rsidR="00FF18B1" w:rsidRPr="00B04F9C"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31</w:t>
            </w:r>
          </w:p>
        </w:tc>
        <w:tc>
          <w:tcPr>
            <w:tcW w:w="6378" w:type="dxa"/>
            <w:vAlign w:val="center"/>
          </w:tcPr>
          <w:p w:rsidR="00FF18B1" w:rsidRPr="00B04F9C" w:rsidRDefault="00FF18B1" w:rsidP="002A6041">
            <w:pPr>
              <w:ind w:firstLine="0"/>
              <w:rPr>
                <w:rFonts w:ascii="Arial" w:hAnsi="Arial" w:cs="Arial"/>
                <w:sz w:val="24"/>
                <w:szCs w:val="24"/>
                <w:lang w:val="es-EC"/>
              </w:rPr>
            </w:pPr>
            <w:r w:rsidRPr="00B04F9C">
              <w:rPr>
                <w:rFonts w:ascii="Arial" w:hAnsi="Arial" w:cs="Arial"/>
                <w:sz w:val="24"/>
                <w:szCs w:val="24"/>
                <w:lang w:val="es-EC"/>
              </w:rPr>
              <w:t>Bahías F05, F01 y F02 involucradas en la Prueba de Alta Tensión</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137</w:t>
            </w:r>
          </w:p>
        </w:tc>
      </w:tr>
      <w:tr w:rsidR="00FF18B1" w:rsidRPr="00792A59"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32</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Sección 1: Q1 y Q7 cerrados de Electroguayas 1</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139</w:t>
            </w:r>
          </w:p>
        </w:tc>
      </w:tr>
      <w:tr w:rsidR="00FF18B1" w:rsidRPr="00792A59"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33</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 xml:space="preserve">Sección 2: Q1, Q6, Q0 y Q9 cerrados de Electroguayas </w:t>
            </w:r>
            <w:r>
              <w:rPr>
                <w:rFonts w:ascii="Arial" w:hAnsi="Arial" w:cs="Arial"/>
                <w:sz w:val="24"/>
                <w:szCs w:val="24"/>
                <w:lang w:val="es-EC"/>
              </w:rPr>
              <w:lastRenderedPageBreak/>
              <w:t>1.</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lastRenderedPageBreak/>
              <w:t>140</w:t>
            </w:r>
          </w:p>
        </w:tc>
      </w:tr>
      <w:tr w:rsidR="00FF18B1" w:rsidRPr="00792A59"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lastRenderedPageBreak/>
              <w:t>34</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Sección 3: Q2, Q6, Q0 y Q9 cerrados de Electroguayas 1.</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141</w:t>
            </w:r>
          </w:p>
        </w:tc>
      </w:tr>
      <w:tr w:rsidR="00FF18B1" w:rsidRPr="00792A59"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35</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Sección 4: Sección fuera hasta Q9 y Q8 cerrado de Electroguayas 1.</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142</w:t>
            </w:r>
          </w:p>
        </w:tc>
      </w:tr>
      <w:tr w:rsidR="00FF18B1" w:rsidRPr="00792A59"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36</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 xml:space="preserve">Conexión física de la prueba de Resistencia Eléctrica de Contactos </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143</w:t>
            </w:r>
          </w:p>
        </w:tc>
      </w:tr>
      <w:tr w:rsidR="00FF18B1" w:rsidRPr="00792A59"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37</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Circuito cerrado con Q15, Q1, Q6, Q0 y Q9 cerrados de Electroguayas 1 y Q1, Q6, Q0 y Q9 cerrados de Electroguayas 2.</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144</w:t>
            </w:r>
          </w:p>
        </w:tc>
      </w:tr>
      <w:tr w:rsidR="00FF18B1" w:rsidRPr="00027FF2"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38</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Circuito cerrado con Q25, Q2, Q6, Q0 y Q9 cerrados de Electroguayas 1 y Q1, Q6, Q0 y Q9 cerrados de Electroguayas 2.</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145</w:t>
            </w:r>
          </w:p>
        </w:tc>
      </w:tr>
      <w:tr w:rsidR="00FF18B1" w:rsidRPr="00027FF2"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39</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Circuito cerrado con Q15, Q1, Q7 cerrados de Electroguayas 1 y Q1, Q6, Q0 y Q9 cerrados de Electroguayas 2.</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146</w:t>
            </w:r>
          </w:p>
        </w:tc>
      </w:tr>
      <w:tr w:rsidR="00FF18B1" w:rsidRPr="00792A59"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40</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Circuito cerrado con Q8 cerrados de Electroguayas 1</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147</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41a</w:t>
            </w:r>
          </w:p>
        </w:tc>
        <w:tc>
          <w:tcPr>
            <w:tcW w:w="6378" w:type="dxa"/>
            <w:vAlign w:val="center"/>
          </w:tcPr>
          <w:p w:rsidR="00FF18B1" w:rsidRPr="00F713A6" w:rsidRDefault="00FF18B1" w:rsidP="002A6041">
            <w:pPr>
              <w:spacing w:line="360" w:lineRule="auto"/>
              <w:ind w:firstLine="0"/>
              <w:rPr>
                <w:rFonts w:ascii="Arial" w:hAnsi="Arial" w:cs="Arial"/>
                <w:sz w:val="24"/>
                <w:szCs w:val="24"/>
                <w:lang w:val="es-EC"/>
              </w:rPr>
            </w:pPr>
            <w:r w:rsidRPr="00F713A6">
              <w:rPr>
                <w:rFonts w:ascii="Arial" w:hAnsi="Arial" w:cs="Arial"/>
                <w:sz w:val="24"/>
                <w:szCs w:val="24"/>
                <w:lang w:val="es-ES"/>
              </w:rPr>
              <w:t>Equipo de Alta Tensión</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149</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41b</w:t>
            </w:r>
          </w:p>
        </w:tc>
        <w:tc>
          <w:tcPr>
            <w:tcW w:w="6378" w:type="dxa"/>
            <w:vAlign w:val="center"/>
          </w:tcPr>
          <w:p w:rsidR="00FF18B1" w:rsidRPr="00F713A6" w:rsidRDefault="00FF18B1" w:rsidP="002A6041">
            <w:pPr>
              <w:spacing w:line="360" w:lineRule="auto"/>
              <w:ind w:firstLine="0"/>
              <w:rPr>
                <w:rFonts w:ascii="Arial" w:hAnsi="Arial" w:cs="Arial"/>
                <w:sz w:val="24"/>
                <w:szCs w:val="24"/>
                <w:lang w:val="es-EC"/>
              </w:rPr>
            </w:pPr>
            <w:r w:rsidRPr="00F713A6">
              <w:rPr>
                <w:rFonts w:ascii="Arial" w:hAnsi="Arial" w:cs="Arial"/>
                <w:sz w:val="24"/>
                <w:szCs w:val="24"/>
                <w:lang w:val="es-ES"/>
              </w:rPr>
              <w:t>Tableros de control local.</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149</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42</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Característica instantánea de los relés de protección de sobrecorriente</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183</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43</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Característica de temporización fija en relés de sobrecorriente.</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185</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44</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Característica de temporización inversa en relés de sobrecorriente.</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186</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45</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Protección direccional</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187</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46</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Protección diferencial</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188</w:t>
            </w:r>
          </w:p>
        </w:tc>
      </w:tr>
      <w:tr w:rsidR="00FF18B1" w:rsidTr="002A6041">
        <w:tc>
          <w:tcPr>
            <w:tcW w:w="1101"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47</w:t>
            </w:r>
          </w:p>
        </w:tc>
        <w:tc>
          <w:tcPr>
            <w:tcW w:w="6378" w:type="dxa"/>
            <w:vAlign w:val="center"/>
          </w:tcPr>
          <w:p w:rsidR="00FF18B1" w:rsidRDefault="00FF18B1" w:rsidP="002A6041">
            <w:pPr>
              <w:spacing w:line="360" w:lineRule="auto"/>
              <w:ind w:firstLine="0"/>
              <w:rPr>
                <w:rFonts w:ascii="Arial" w:hAnsi="Arial" w:cs="Arial"/>
                <w:sz w:val="24"/>
                <w:szCs w:val="24"/>
                <w:lang w:val="es-EC"/>
              </w:rPr>
            </w:pPr>
            <w:r>
              <w:rPr>
                <w:rFonts w:ascii="Arial" w:hAnsi="Arial" w:cs="Arial"/>
                <w:sz w:val="24"/>
                <w:szCs w:val="24"/>
                <w:lang w:val="es-EC"/>
              </w:rPr>
              <w:t>Características de actuación del relé diferencial</w:t>
            </w:r>
          </w:p>
        </w:tc>
        <w:tc>
          <w:tcPr>
            <w:tcW w:w="1272" w:type="dxa"/>
            <w:vAlign w:val="center"/>
          </w:tcPr>
          <w:p w:rsidR="00FF18B1" w:rsidRDefault="00FF18B1" w:rsidP="002A6041">
            <w:pPr>
              <w:spacing w:line="360" w:lineRule="auto"/>
              <w:ind w:firstLine="0"/>
              <w:jc w:val="center"/>
              <w:rPr>
                <w:rFonts w:ascii="Arial" w:hAnsi="Arial" w:cs="Arial"/>
                <w:sz w:val="24"/>
                <w:szCs w:val="24"/>
                <w:lang w:val="es-EC"/>
              </w:rPr>
            </w:pPr>
            <w:r>
              <w:rPr>
                <w:rFonts w:ascii="Arial" w:hAnsi="Arial" w:cs="Arial"/>
                <w:sz w:val="24"/>
                <w:szCs w:val="24"/>
                <w:lang w:val="es-EC"/>
              </w:rPr>
              <w:t>189</w:t>
            </w:r>
          </w:p>
        </w:tc>
      </w:tr>
    </w:tbl>
    <w:p w:rsidR="00FF18B1" w:rsidRPr="007F7376" w:rsidRDefault="00FF18B1" w:rsidP="00FF18B1">
      <w:pPr>
        <w:ind w:firstLine="0"/>
        <w:rPr>
          <w:rFonts w:ascii="Arial" w:hAnsi="Arial" w:cs="Arial"/>
          <w:sz w:val="24"/>
          <w:szCs w:val="24"/>
          <w:lang w:val="es-EC"/>
        </w:rPr>
      </w:pPr>
    </w:p>
    <w:p w:rsidR="00FF18B1" w:rsidRDefault="00FF18B1" w:rsidP="00FF18B1">
      <w:pPr>
        <w:ind w:firstLine="0"/>
        <w:rPr>
          <w:lang w:val="es-EC"/>
        </w:rPr>
      </w:pPr>
    </w:p>
    <w:p w:rsidR="00FF18B1" w:rsidRDefault="00FF18B1" w:rsidP="00FF18B1">
      <w:pPr>
        <w:ind w:firstLine="0"/>
        <w:rPr>
          <w:lang w:val="es-EC"/>
        </w:rPr>
      </w:pPr>
    </w:p>
    <w:p w:rsidR="00FF18B1" w:rsidRDefault="00FF18B1" w:rsidP="00FF18B1">
      <w:pPr>
        <w:ind w:firstLine="0"/>
        <w:rPr>
          <w:lang w:val="es-EC"/>
        </w:rPr>
      </w:pPr>
    </w:p>
    <w:p w:rsidR="00FF18B1" w:rsidRDefault="00FF18B1" w:rsidP="00FF18B1">
      <w:pPr>
        <w:ind w:firstLine="0"/>
        <w:rPr>
          <w:lang w:val="es-EC"/>
        </w:rPr>
      </w:pPr>
    </w:p>
    <w:p w:rsidR="00FF18B1" w:rsidRDefault="00FF18B1" w:rsidP="00FF18B1">
      <w:pPr>
        <w:ind w:firstLine="0"/>
        <w:rPr>
          <w:lang w:val="es-EC"/>
        </w:rPr>
      </w:pPr>
    </w:p>
    <w:p w:rsidR="00FF18B1" w:rsidRDefault="00FF18B1" w:rsidP="00FF18B1">
      <w:pPr>
        <w:ind w:firstLine="0"/>
        <w:rPr>
          <w:lang w:val="es-EC"/>
        </w:rPr>
      </w:pPr>
    </w:p>
    <w:p w:rsidR="00FF18B1" w:rsidRDefault="00FF18B1" w:rsidP="00FF18B1">
      <w:pPr>
        <w:ind w:firstLine="0"/>
        <w:rPr>
          <w:lang w:val="es-EC"/>
        </w:rPr>
      </w:pPr>
    </w:p>
    <w:p w:rsidR="00FF18B1" w:rsidRPr="00AA45E8" w:rsidRDefault="00FF18B1" w:rsidP="00FF18B1">
      <w:pPr>
        <w:ind w:firstLine="0"/>
        <w:rPr>
          <w:rFonts w:ascii="Arial" w:hAnsi="Arial" w:cs="Arial"/>
          <w:b/>
          <w:sz w:val="24"/>
          <w:szCs w:val="24"/>
          <w:lang w:val="es-EC"/>
        </w:rPr>
      </w:pPr>
      <w:r w:rsidRPr="00AA45E8">
        <w:rPr>
          <w:rFonts w:ascii="Arial" w:hAnsi="Arial" w:cs="Arial"/>
          <w:b/>
          <w:sz w:val="24"/>
          <w:szCs w:val="24"/>
          <w:lang w:val="es-EC"/>
        </w:rPr>
        <w:t>INDICE DE TABLAS</w:t>
      </w:r>
    </w:p>
    <w:tbl>
      <w:tblPr>
        <w:tblStyle w:val="Tablaconcuadrcula"/>
        <w:tblW w:w="0" w:type="auto"/>
        <w:tblLook w:val="04A0"/>
      </w:tblPr>
      <w:tblGrid>
        <w:gridCol w:w="1221"/>
        <w:gridCol w:w="6015"/>
        <w:gridCol w:w="1257"/>
      </w:tblGrid>
      <w:tr w:rsidR="00FF18B1" w:rsidRPr="00AA45E8" w:rsidTr="002A6041">
        <w:tc>
          <w:tcPr>
            <w:tcW w:w="1242" w:type="dxa"/>
          </w:tcPr>
          <w:p w:rsidR="00FF18B1" w:rsidRPr="00AA45E8" w:rsidRDefault="00FF18B1" w:rsidP="002A6041">
            <w:pPr>
              <w:spacing w:line="276" w:lineRule="auto"/>
              <w:ind w:firstLine="0"/>
              <w:jc w:val="center"/>
              <w:rPr>
                <w:rFonts w:ascii="Arial" w:hAnsi="Arial" w:cs="Arial"/>
                <w:b/>
                <w:sz w:val="24"/>
                <w:szCs w:val="24"/>
                <w:lang w:val="es-EC"/>
              </w:rPr>
            </w:pPr>
            <w:r w:rsidRPr="00AA45E8">
              <w:rPr>
                <w:rFonts w:ascii="Arial" w:hAnsi="Arial" w:cs="Arial"/>
                <w:b/>
                <w:sz w:val="24"/>
                <w:szCs w:val="24"/>
                <w:lang w:val="es-EC"/>
              </w:rPr>
              <w:t>Tabla</w:t>
            </w:r>
          </w:p>
        </w:tc>
        <w:tc>
          <w:tcPr>
            <w:tcW w:w="6237" w:type="dxa"/>
          </w:tcPr>
          <w:p w:rsidR="00FF18B1" w:rsidRPr="00AA45E8" w:rsidRDefault="00FF18B1" w:rsidP="002A6041">
            <w:pPr>
              <w:spacing w:line="276" w:lineRule="auto"/>
              <w:ind w:firstLine="0"/>
              <w:jc w:val="center"/>
              <w:rPr>
                <w:rFonts w:ascii="Arial" w:hAnsi="Arial" w:cs="Arial"/>
                <w:b/>
                <w:sz w:val="24"/>
                <w:szCs w:val="24"/>
                <w:lang w:val="es-EC"/>
              </w:rPr>
            </w:pPr>
            <w:r w:rsidRPr="00AA45E8">
              <w:rPr>
                <w:rFonts w:ascii="Arial" w:hAnsi="Arial" w:cs="Arial"/>
                <w:b/>
                <w:sz w:val="24"/>
                <w:szCs w:val="24"/>
                <w:lang w:val="es-EC"/>
              </w:rPr>
              <w:t>Descripción</w:t>
            </w:r>
          </w:p>
        </w:tc>
        <w:tc>
          <w:tcPr>
            <w:tcW w:w="1272" w:type="dxa"/>
          </w:tcPr>
          <w:p w:rsidR="00FF18B1" w:rsidRPr="00AA45E8" w:rsidRDefault="00FF18B1" w:rsidP="002A6041">
            <w:pPr>
              <w:spacing w:line="276" w:lineRule="auto"/>
              <w:ind w:firstLine="0"/>
              <w:jc w:val="center"/>
              <w:rPr>
                <w:rFonts w:ascii="Arial" w:hAnsi="Arial" w:cs="Arial"/>
                <w:b/>
                <w:sz w:val="24"/>
                <w:szCs w:val="24"/>
                <w:lang w:val="es-EC"/>
              </w:rPr>
            </w:pPr>
            <w:r w:rsidRPr="00AA45E8">
              <w:rPr>
                <w:rFonts w:ascii="Arial" w:hAnsi="Arial" w:cs="Arial"/>
                <w:b/>
                <w:sz w:val="24"/>
                <w:szCs w:val="24"/>
                <w:lang w:val="es-EC"/>
              </w:rPr>
              <w:t>Página</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Banco de autotransformador ATR</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13</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2</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Banco de autotransformador ATQ</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14</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3</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Líneas de 69KV</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29</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4</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Anillos de 69KV</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30</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5</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Distancias eléctricas mínimas</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36</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6</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Comparación de aislamiento en aire y SF6</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40</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7</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Características de GIS 8DN9</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55</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8</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Datos de placa de los TC’s</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89</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9</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Relaciones  de los TC’s</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89</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10</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Enclavamientos de interruptores- Nivel Cero</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100</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11</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Criterios de aceptación</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131</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12</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Resultado de polaridad de los TC’s</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133</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13</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Resultado de relación de transformación de los TC’s</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134</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14</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Resultado de prueba de alta tensión</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135</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15</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Resultado de resistencia de contactos</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138</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16</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Resultado de comprobación de seccionadores</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150</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17</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Resultado de gas SF6</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151</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lastRenderedPageBreak/>
              <w:t>18</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Nomenclaturas de equipos de patio</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153</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19</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Permisivos del Nivel Cero</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175</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20</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Identificación de tableros del Nivel Cero</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176</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21</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Identificación de tableros del Nivel Uno</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176</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22</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Permisivos del Nivel Uno</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179</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23</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Permisivos del Nivel Dos</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180</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24</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Permisivos del Nivel Tres</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181</w:t>
            </w:r>
          </w:p>
        </w:tc>
      </w:tr>
      <w:tr w:rsidR="00FF18B1" w:rsidTr="002A6041">
        <w:tc>
          <w:tcPr>
            <w:tcW w:w="124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25</w:t>
            </w:r>
          </w:p>
        </w:tc>
        <w:tc>
          <w:tcPr>
            <w:tcW w:w="6237" w:type="dxa"/>
          </w:tcPr>
          <w:p w:rsidR="00FF18B1" w:rsidRDefault="00FF18B1" w:rsidP="002A6041">
            <w:pPr>
              <w:spacing w:line="276" w:lineRule="auto"/>
              <w:ind w:firstLine="0"/>
              <w:rPr>
                <w:rFonts w:ascii="Arial" w:hAnsi="Arial" w:cs="Arial"/>
                <w:sz w:val="24"/>
                <w:szCs w:val="24"/>
                <w:lang w:val="es-EC"/>
              </w:rPr>
            </w:pPr>
            <w:r>
              <w:rPr>
                <w:rFonts w:ascii="Arial" w:hAnsi="Arial" w:cs="Arial"/>
                <w:sz w:val="24"/>
                <w:szCs w:val="24"/>
                <w:lang w:val="es-EC"/>
              </w:rPr>
              <w:t xml:space="preserve">Identificación de relés según normas ANSI e IEC60617 </w:t>
            </w:r>
          </w:p>
        </w:tc>
        <w:tc>
          <w:tcPr>
            <w:tcW w:w="1272" w:type="dxa"/>
          </w:tcPr>
          <w:p w:rsidR="00FF18B1" w:rsidRDefault="00FF18B1" w:rsidP="002A6041">
            <w:pPr>
              <w:spacing w:line="276" w:lineRule="auto"/>
              <w:ind w:firstLine="0"/>
              <w:jc w:val="center"/>
              <w:rPr>
                <w:rFonts w:ascii="Arial" w:hAnsi="Arial" w:cs="Arial"/>
                <w:sz w:val="24"/>
                <w:szCs w:val="24"/>
                <w:lang w:val="es-EC"/>
              </w:rPr>
            </w:pPr>
            <w:r>
              <w:rPr>
                <w:rFonts w:ascii="Arial" w:hAnsi="Arial" w:cs="Arial"/>
                <w:sz w:val="24"/>
                <w:szCs w:val="24"/>
                <w:lang w:val="es-EC"/>
              </w:rPr>
              <w:t>183</w:t>
            </w:r>
          </w:p>
        </w:tc>
      </w:tr>
    </w:tbl>
    <w:p w:rsidR="00FF18B1" w:rsidRPr="00333D86" w:rsidRDefault="00FF18B1" w:rsidP="00FF18B1">
      <w:pPr>
        <w:ind w:firstLine="0"/>
        <w:rPr>
          <w:rFonts w:ascii="Arial" w:hAnsi="Arial" w:cs="Arial"/>
          <w:sz w:val="24"/>
          <w:szCs w:val="24"/>
          <w:lang w:val="es-EC"/>
        </w:rPr>
      </w:pPr>
    </w:p>
    <w:p w:rsidR="00FF18B1" w:rsidRDefault="00FF18B1" w:rsidP="00537EE6">
      <w:pPr>
        <w:tabs>
          <w:tab w:val="left" w:pos="3097"/>
        </w:tabs>
        <w:spacing w:after="0" w:line="276" w:lineRule="auto"/>
        <w:ind w:firstLine="0"/>
        <w:jc w:val="center"/>
        <w:rPr>
          <w:rFonts w:ascii="Arial" w:hAnsi="Arial" w:cs="Arial"/>
          <w:i/>
          <w:sz w:val="28"/>
          <w:szCs w:val="28"/>
          <w:lang w:val="es-EC"/>
        </w:rPr>
      </w:pPr>
    </w:p>
    <w:p w:rsidR="00FF18B1" w:rsidRDefault="00FF18B1" w:rsidP="00FF18B1">
      <w:pPr>
        <w:jc w:val="center"/>
        <w:rPr>
          <w:rFonts w:ascii="Arial" w:hAnsi="Arial" w:cs="Arial"/>
          <w:b/>
          <w:sz w:val="24"/>
          <w:szCs w:val="24"/>
        </w:rPr>
      </w:pPr>
    </w:p>
    <w:p w:rsidR="00FF18B1" w:rsidRPr="0001112B" w:rsidRDefault="00FF18B1" w:rsidP="00FF18B1">
      <w:pPr>
        <w:ind w:firstLine="142"/>
        <w:rPr>
          <w:rFonts w:ascii="Arial" w:hAnsi="Arial" w:cs="Arial"/>
          <w:b/>
          <w:sz w:val="24"/>
          <w:szCs w:val="24"/>
          <w:lang w:val="es-EC"/>
        </w:rPr>
      </w:pPr>
      <w:r w:rsidRPr="0001112B">
        <w:rPr>
          <w:rFonts w:ascii="Arial" w:hAnsi="Arial" w:cs="Arial"/>
          <w:b/>
          <w:sz w:val="24"/>
          <w:szCs w:val="24"/>
          <w:lang w:val="es-EC"/>
        </w:rPr>
        <w:t>INTRODUCCIÓN</w:t>
      </w:r>
    </w:p>
    <w:p w:rsidR="00FF18B1" w:rsidRDefault="00FF18B1" w:rsidP="00FF18B1">
      <w:pPr>
        <w:ind w:left="142" w:firstLine="0"/>
        <w:jc w:val="both"/>
        <w:rPr>
          <w:rFonts w:ascii="Arial" w:hAnsi="Arial" w:cs="Arial"/>
          <w:sz w:val="24"/>
          <w:szCs w:val="24"/>
          <w:lang w:val="es-EC"/>
        </w:rPr>
      </w:pPr>
      <w:r w:rsidRPr="005A33E4">
        <w:rPr>
          <w:rFonts w:ascii="Arial" w:hAnsi="Arial" w:cs="Arial"/>
          <w:sz w:val="24"/>
          <w:szCs w:val="24"/>
          <w:lang w:val="es-EC"/>
        </w:rPr>
        <w:t xml:space="preserve">La implementación </w:t>
      </w:r>
      <w:r>
        <w:rPr>
          <w:rFonts w:ascii="Arial" w:hAnsi="Arial" w:cs="Arial"/>
          <w:sz w:val="24"/>
          <w:szCs w:val="24"/>
          <w:lang w:val="es-EC"/>
        </w:rPr>
        <w:t xml:space="preserve">o ampliación </w:t>
      </w:r>
      <w:r w:rsidRPr="005A33E4">
        <w:rPr>
          <w:rFonts w:ascii="Arial" w:hAnsi="Arial" w:cs="Arial"/>
          <w:sz w:val="24"/>
          <w:szCs w:val="24"/>
          <w:lang w:val="es-EC"/>
        </w:rPr>
        <w:t>de un patio de man</w:t>
      </w:r>
      <w:r>
        <w:rPr>
          <w:rFonts w:ascii="Arial" w:hAnsi="Arial" w:cs="Arial"/>
          <w:sz w:val="24"/>
          <w:szCs w:val="24"/>
          <w:lang w:val="es-EC"/>
        </w:rPr>
        <w:t xml:space="preserve">iobras de una Subestación Eléctrica de Potencia es de vital importancia para el buen funcionamiento de la misma, ya que  esta manera se puede  tener información de los ajustes de los equipos de protección, el departamento de estudios de CELEC-TRANSELECTRIC encontró la necesidad de  implementar en la Subestación Salitral un patio de maniobras de 69KV. </w:t>
      </w:r>
    </w:p>
    <w:p w:rsidR="00FF18B1" w:rsidRPr="005A33E4" w:rsidRDefault="00FF18B1" w:rsidP="00FF18B1">
      <w:pPr>
        <w:ind w:left="142" w:firstLine="0"/>
        <w:jc w:val="both"/>
        <w:rPr>
          <w:rFonts w:ascii="Arial" w:hAnsi="Arial" w:cs="Arial"/>
          <w:sz w:val="24"/>
          <w:szCs w:val="24"/>
          <w:lang w:val="es-EC"/>
        </w:rPr>
      </w:pPr>
      <w:r>
        <w:rPr>
          <w:rFonts w:ascii="Arial" w:hAnsi="Arial" w:cs="Arial"/>
          <w:sz w:val="24"/>
          <w:szCs w:val="24"/>
          <w:lang w:val="es-EC"/>
        </w:rPr>
        <w:t>El motivo de la presente tesis es elaborar procedimientos  para diversas pruebas de recepción previas a la puesta en marcha del patio de 69KV</w:t>
      </w:r>
      <w:r w:rsidRPr="005F034E">
        <w:rPr>
          <w:rFonts w:ascii="Arial" w:hAnsi="Arial" w:cs="Arial"/>
          <w:sz w:val="24"/>
          <w:szCs w:val="24"/>
          <w:lang w:val="es-EC"/>
        </w:rPr>
        <w:t xml:space="preserve"> </w:t>
      </w:r>
      <w:r>
        <w:rPr>
          <w:rFonts w:ascii="Arial" w:hAnsi="Arial" w:cs="Arial"/>
          <w:sz w:val="24"/>
          <w:szCs w:val="24"/>
          <w:lang w:val="es-EC"/>
        </w:rPr>
        <w:t xml:space="preserve">de la Subestación Salitral, el mismo que fue implementado con equipo encapsulado en SF6. La tesis está desarrollada en cinco partes, la primera es una descripción general  de la Subestación Salitral, esto implica el patio de 138KV y la ampliación de la subestación a 69KV; en la segunda parte se </w:t>
      </w:r>
      <w:r>
        <w:rPr>
          <w:rFonts w:ascii="Arial" w:hAnsi="Arial" w:cs="Arial"/>
          <w:sz w:val="24"/>
          <w:szCs w:val="24"/>
          <w:lang w:val="es-EC"/>
        </w:rPr>
        <w:lastRenderedPageBreak/>
        <w:t>describe  el equipo de maniobra encapsulado con aislamiento en SF6 sus características así también los componentes del mismo, montaje y carga del gas SF6; en la tercera parte se desarrollan los procedimientos de las pruebas que fueron realizadas al equipo encapsulado con aislamiento en SF6, vale destacar que  dichos procedimientos fueron desarrollados en base a las normas IEC e IEEE, así también se muestra una tabla guía con los criterios de aceptación para estas pruebas; la cuarta parte consta del análisis de los resultados que se obtuvieron en las pruebas de recepción;  la quinta parte está dedicada a la puesta en servicio del equipo encapsulado en gas SF6, se muestra el procedimiento a seguir previo a la energización de una posición de línea.</w:t>
      </w:r>
    </w:p>
    <w:p w:rsidR="00FF18B1" w:rsidRPr="005A33E4" w:rsidRDefault="00FF18B1" w:rsidP="00FF18B1">
      <w:pPr>
        <w:jc w:val="center"/>
        <w:rPr>
          <w:rFonts w:ascii="Arial" w:hAnsi="Arial" w:cs="Arial"/>
          <w:b/>
          <w:sz w:val="24"/>
          <w:szCs w:val="24"/>
          <w:lang w:val="es-EC"/>
        </w:rPr>
      </w:pPr>
    </w:p>
    <w:p w:rsidR="00FF18B1" w:rsidRPr="005A33E4" w:rsidRDefault="00FF18B1" w:rsidP="00FF18B1">
      <w:pPr>
        <w:jc w:val="center"/>
        <w:rPr>
          <w:rFonts w:ascii="Arial" w:hAnsi="Arial" w:cs="Arial"/>
          <w:b/>
          <w:sz w:val="24"/>
          <w:szCs w:val="24"/>
          <w:lang w:val="es-EC"/>
        </w:rPr>
      </w:pPr>
    </w:p>
    <w:p w:rsidR="00FF18B1" w:rsidRDefault="00FF18B1" w:rsidP="00FF18B1">
      <w:pPr>
        <w:spacing w:after="0"/>
        <w:ind w:left="709" w:right="616"/>
        <w:jc w:val="center"/>
        <w:rPr>
          <w:rFonts w:ascii="Arial" w:eastAsia="Times New Roman" w:hAnsi="Arial" w:cs="Arial"/>
          <w:b/>
          <w:sz w:val="24"/>
          <w:szCs w:val="24"/>
          <w:lang w:val="es-ES" w:eastAsia="es-ES"/>
        </w:rPr>
      </w:pPr>
    </w:p>
    <w:p w:rsidR="00FF18B1" w:rsidRDefault="00FF18B1" w:rsidP="00FF18B1">
      <w:pPr>
        <w:spacing w:after="0"/>
        <w:ind w:left="709" w:right="616"/>
        <w:jc w:val="center"/>
        <w:rPr>
          <w:rFonts w:ascii="Arial" w:eastAsia="Times New Roman" w:hAnsi="Arial" w:cs="Arial"/>
          <w:b/>
          <w:sz w:val="24"/>
          <w:szCs w:val="24"/>
          <w:lang w:val="es-ES" w:eastAsia="es-ES"/>
        </w:rPr>
      </w:pPr>
    </w:p>
    <w:p w:rsidR="00FF18B1" w:rsidRDefault="00FF18B1" w:rsidP="00FF18B1">
      <w:pPr>
        <w:spacing w:after="0"/>
        <w:ind w:left="709" w:right="616"/>
        <w:jc w:val="center"/>
        <w:rPr>
          <w:rFonts w:ascii="Arial" w:eastAsia="Times New Roman" w:hAnsi="Arial" w:cs="Arial"/>
          <w:b/>
          <w:sz w:val="24"/>
          <w:szCs w:val="24"/>
          <w:lang w:val="es-ES" w:eastAsia="es-ES"/>
        </w:rPr>
      </w:pPr>
    </w:p>
    <w:p w:rsidR="00FF18B1" w:rsidRDefault="00FF18B1" w:rsidP="00FF18B1">
      <w:pPr>
        <w:spacing w:after="0"/>
        <w:ind w:left="709" w:right="616"/>
        <w:jc w:val="center"/>
        <w:rPr>
          <w:rFonts w:ascii="Arial" w:eastAsia="Times New Roman" w:hAnsi="Arial" w:cs="Arial"/>
          <w:b/>
          <w:sz w:val="24"/>
          <w:szCs w:val="24"/>
          <w:lang w:val="es-ES" w:eastAsia="es-ES"/>
        </w:rPr>
      </w:pPr>
    </w:p>
    <w:p w:rsidR="00FF18B1" w:rsidRDefault="00FF18B1" w:rsidP="00FF18B1">
      <w:pPr>
        <w:spacing w:after="0"/>
        <w:ind w:left="709" w:right="616"/>
        <w:jc w:val="center"/>
        <w:rPr>
          <w:rFonts w:ascii="Arial" w:eastAsia="Times New Roman" w:hAnsi="Arial" w:cs="Arial"/>
          <w:b/>
          <w:sz w:val="24"/>
          <w:szCs w:val="24"/>
          <w:lang w:val="es-ES" w:eastAsia="es-ES"/>
        </w:rPr>
      </w:pPr>
    </w:p>
    <w:p w:rsidR="00FF18B1" w:rsidRDefault="00FF18B1" w:rsidP="00FF18B1">
      <w:pPr>
        <w:spacing w:after="0"/>
        <w:ind w:left="709" w:right="616"/>
        <w:jc w:val="center"/>
        <w:rPr>
          <w:rFonts w:ascii="Arial" w:eastAsia="Times New Roman" w:hAnsi="Arial" w:cs="Arial"/>
          <w:b/>
          <w:sz w:val="24"/>
          <w:szCs w:val="24"/>
          <w:lang w:val="es-ES" w:eastAsia="es-ES"/>
        </w:rPr>
      </w:pPr>
    </w:p>
    <w:p w:rsidR="00FF18B1" w:rsidRPr="00971C8E" w:rsidRDefault="00FF18B1" w:rsidP="00FF18B1">
      <w:pPr>
        <w:spacing w:after="0"/>
        <w:ind w:left="709" w:right="616"/>
        <w:jc w:val="center"/>
        <w:rPr>
          <w:rFonts w:ascii="Arial" w:eastAsia="Times New Roman" w:hAnsi="Arial" w:cs="Arial"/>
          <w:b/>
          <w:sz w:val="32"/>
          <w:szCs w:val="32"/>
          <w:lang w:val="es-ES" w:eastAsia="es-ES"/>
        </w:rPr>
      </w:pPr>
      <w:r w:rsidRPr="00971C8E">
        <w:rPr>
          <w:rFonts w:ascii="Arial" w:eastAsia="Times New Roman" w:hAnsi="Arial" w:cs="Arial"/>
          <w:b/>
          <w:sz w:val="32"/>
          <w:szCs w:val="32"/>
          <w:lang w:val="es-ES" w:eastAsia="es-ES"/>
        </w:rPr>
        <w:t>CAPITULO I</w:t>
      </w:r>
    </w:p>
    <w:p w:rsidR="00FF18B1" w:rsidRPr="00971C8E" w:rsidRDefault="00FF18B1" w:rsidP="00FF18B1">
      <w:pPr>
        <w:spacing w:after="0"/>
        <w:ind w:left="709" w:right="616"/>
        <w:jc w:val="center"/>
        <w:rPr>
          <w:rFonts w:ascii="Arial" w:eastAsia="Times New Roman" w:hAnsi="Arial" w:cs="Arial"/>
          <w:b/>
          <w:sz w:val="32"/>
          <w:szCs w:val="32"/>
          <w:lang w:val="es-ES" w:eastAsia="es-ES"/>
        </w:rPr>
      </w:pPr>
      <w:r w:rsidRPr="00971C8E">
        <w:rPr>
          <w:rFonts w:ascii="Arial" w:eastAsia="Times New Roman" w:hAnsi="Arial" w:cs="Arial"/>
          <w:b/>
          <w:sz w:val="32"/>
          <w:szCs w:val="32"/>
          <w:lang w:val="es-ES" w:eastAsia="es-ES"/>
        </w:rPr>
        <w:lastRenderedPageBreak/>
        <w:t>SUBESTACION SALITRAL: DESCRIPCION GENERAL</w:t>
      </w: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Default="00FF18B1" w:rsidP="00FF18B1">
      <w:pPr>
        <w:spacing w:after="0"/>
        <w:ind w:left="709" w:right="616"/>
        <w:jc w:val="center"/>
        <w:rPr>
          <w:rFonts w:ascii="Arial" w:eastAsia="Times New Roman" w:hAnsi="Arial" w:cs="Arial"/>
          <w:sz w:val="24"/>
          <w:szCs w:val="24"/>
          <w:lang w:val="es-ES" w:eastAsia="es-ES"/>
        </w:rPr>
      </w:pPr>
    </w:p>
    <w:p w:rsidR="00FF18B1" w:rsidRPr="00FF18B1" w:rsidRDefault="00FF18B1" w:rsidP="00FF18B1">
      <w:pPr>
        <w:numPr>
          <w:ilvl w:val="1"/>
          <w:numId w:val="3"/>
        </w:numPr>
        <w:spacing w:after="0"/>
        <w:ind w:right="616"/>
        <w:jc w:val="both"/>
        <w:rPr>
          <w:rFonts w:ascii="Arial" w:hAnsi="Arial" w:cs="Arial"/>
          <w:sz w:val="24"/>
          <w:szCs w:val="24"/>
          <w:lang w:val="es-ES"/>
        </w:rPr>
      </w:pPr>
      <w:r w:rsidRPr="00971C8E">
        <w:rPr>
          <w:rFonts w:ascii="Arial" w:eastAsia="Times New Roman" w:hAnsi="Arial" w:cs="Arial"/>
          <w:b/>
          <w:sz w:val="24"/>
          <w:szCs w:val="24"/>
          <w:lang w:val="es-ES" w:eastAsia="es-ES"/>
        </w:rPr>
        <w:t>DESCRIPCION DE LA SUBESTACION</w:t>
      </w:r>
      <w:r>
        <w:rPr>
          <w:rFonts w:ascii="Arial" w:eastAsia="Times New Roman" w:hAnsi="Arial" w:cs="Arial"/>
          <w:b/>
          <w:sz w:val="24"/>
          <w:szCs w:val="24"/>
          <w:lang w:val="es-ES" w:eastAsia="es-ES"/>
        </w:rPr>
        <w:t>: PATIO DE 138KV</w:t>
      </w:r>
      <w:r w:rsidRPr="00971C8E">
        <w:rPr>
          <w:rFonts w:ascii="Arial" w:eastAsia="Times New Roman" w:hAnsi="Arial" w:cs="Arial"/>
          <w:b/>
          <w:sz w:val="24"/>
          <w:szCs w:val="24"/>
          <w:lang w:val="es-ES" w:eastAsia="es-ES"/>
        </w:rPr>
        <w:t>.</w:t>
      </w:r>
    </w:p>
    <w:p w:rsidR="00FF18B1" w:rsidRPr="00971C8E" w:rsidRDefault="00FF18B1" w:rsidP="00FF18B1">
      <w:pPr>
        <w:spacing w:after="0"/>
        <w:ind w:left="709" w:right="616"/>
        <w:rPr>
          <w:rFonts w:ascii="Arial" w:eastAsia="Times New Roman" w:hAnsi="Arial" w:cs="Arial"/>
          <w:sz w:val="24"/>
          <w:szCs w:val="24"/>
          <w:lang w:val="es-ES" w:eastAsia="es-ES"/>
        </w:rPr>
      </w:pPr>
      <w:r w:rsidRPr="00971C8E">
        <w:rPr>
          <w:rFonts w:ascii="Arial" w:eastAsia="Times New Roman" w:hAnsi="Arial" w:cs="Arial"/>
          <w:sz w:val="24"/>
          <w:szCs w:val="24"/>
          <w:lang w:val="es-ES" w:eastAsia="es-ES"/>
        </w:rPr>
        <w:t xml:space="preserve">La compañía de transmisión de energía eléctrica </w:t>
      </w:r>
      <w:r>
        <w:rPr>
          <w:rFonts w:ascii="Arial" w:eastAsia="Times New Roman" w:hAnsi="Arial" w:cs="Arial"/>
          <w:sz w:val="24"/>
          <w:szCs w:val="24"/>
          <w:lang w:val="es-ES" w:eastAsia="es-ES"/>
        </w:rPr>
        <w:t xml:space="preserve">CELEC-TRANSELECTRIC </w:t>
      </w:r>
      <w:r w:rsidRPr="00971C8E">
        <w:rPr>
          <w:rFonts w:ascii="Arial" w:eastAsia="Times New Roman" w:hAnsi="Arial" w:cs="Arial"/>
          <w:sz w:val="24"/>
          <w:szCs w:val="24"/>
          <w:lang w:val="es-ES" w:eastAsia="es-ES"/>
        </w:rPr>
        <w:t xml:space="preserve"> es la única  a nivel nacional que se encarga de la transportación de energía eléctrica generada  desde las distintas centrales de generación  hasta las distribuidoras o </w:t>
      </w:r>
      <w:r>
        <w:rPr>
          <w:rFonts w:ascii="Arial" w:eastAsia="Times New Roman" w:hAnsi="Arial" w:cs="Arial"/>
          <w:sz w:val="24"/>
          <w:szCs w:val="24"/>
          <w:lang w:val="es-ES" w:eastAsia="es-ES"/>
        </w:rPr>
        <w:t>empresas eléctricas en el país hasta el nivel de 69KV.</w:t>
      </w:r>
      <w:r w:rsidRPr="00971C8E">
        <w:rPr>
          <w:rFonts w:ascii="Arial" w:eastAsia="Times New Roman" w:hAnsi="Arial" w:cs="Arial"/>
          <w:sz w:val="24"/>
          <w:szCs w:val="24"/>
          <w:lang w:val="es-ES" w:eastAsia="es-ES"/>
        </w:rPr>
        <w:t xml:space="preserve"> </w:t>
      </w:r>
    </w:p>
    <w:p w:rsidR="00FF18B1" w:rsidRPr="00971C8E" w:rsidRDefault="00FF18B1" w:rsidP="00FF18B1">
      <w:pPr>
        <w:spacing w:after="0"/>
        <w:ind w:left="709" w:right="616"/>
        <w:rPr>
          <w:rFonts w:ascii="Arial" w:eastAsia="Times New Roman" w:hAnsi="Arial" w:cs="Arial"/>
          <w:sz w:val="24"/>
          <w:szCs w:val="24"/>
          <w:lang w:val="es-ES" w:eastAsia="es-ES"/>
        </w:rPr>
      </w:pPr>
      <w:r w:rsidRPr="00971C8E">
        <w:rPr>
          <w:rFonts w:ascii="Arial" w:eastAsia="Times New Roman" w:hAnsi="Arial" w:cs="Arial"/>
          <w:sz w:val="24"/>
          <w:szCs w:val="24"/>
          <w:lang w:val="es-ES" w:eastAsia="es-ES"/>
        </w:rPr>
        <w:lastRenderedPageBreak/>
        <w:t>La compañía está dividida en dos unidades que son:</w:t>
      </w:r>
    </w:p>
    <w:p w:rsidR="00FF18B1" w:rsidRPr="00971C8E" w:rsidRDefault="00FF18B1" w:rsidP="00FF18B1">
      <w:pPr>
        <w:spacing w:after="0"/>
        <w:ind w:left="709" w:right="616"/>
        <w:rPr>
          <w:rFonts w:ascii="Arial" w:eastAsia="Times New Roman" w:hAnsi="Arial" w:cs="Arial"/>
          <w:sz w:val="24"/>
          <w:szCs w:val="24"/>
          <w:lang w:val="es-ES" w:eastAsia="es-ES"/>
        </w:rPr>
      </w:pPr>
    </w:p>
    <w:p w:rsidR="00FF18B1" w:rsidRPr="00971C8E" w:rsidRDefault="00FF18B1" w:rsidP="00FF18B1">
      <w:pPr>
        <w:numPr>
          <w:ilvl w:val="0"/>
          <w:numId w:val="2"/>
        </w:numPr>
        <w:spacing w:after="0"/>
        <w:ind w:right="616"/>
        <w:jc w:val="both"/>
        <w:rPr>
          <w:rFonts w:ascii="Arial" w:eastAsia="Times New Roman" w:hAnsi="Arial" w:cs="Arial"/>
          <w:sz w:val="24"/>
          <w:szCs w:val="24"/>
          <w:lang w:val="es-ES" w:eastAsia="es-ES"/>
        </w:rPr>
      </w:pPr>
      <w:r w:rsidRPr="00971C8E">
        <w:rPr>
          <w:rFonts w:ascii="Arial" w:eastAsia="Times New Roman" w:hAnsi="Arial" w:cs="Arial"/>
          <w:sz w:val="24"/>
          <w:szCs w:val="24"/>
          <w:lang w:val="es-ES" w:eastAsia="es-ES"/>
        </w:rPr>
        <w:t>Unidad de Transmisión Norte</w:t>
      </w:r>
    </w:p>
    <w:p w:rsidR="00FF18B1" w:rsidRPr="00971C8E" w:rsidRDefault="00FF18B1" w:rsidP="00FF18B1">
      <w:pPr>
        <w:numPr>
          <w:ilvl w:val="0"/>
          <w:numId w:val="2"/>
        </w:numPr>
        <w:spacing w:after="0"/>
        <w:ind w:right="616"/>
        <w:jc w:val="both"/>
        <w:rPr>
          <w:rFonts w:ascii="Arial" w:eastAsia="Times New Roman" w:hAnsi="Arial" w:cs="Arial"/>
          <w:sz w:val="24"/>
          <w:szCs w:val="24"/>
          <w:lang w:val="es-ES" w:eastAsia="es-ES"/>
        </w:rPr>
      </w:pPr>
      <w:r w:rsidRPr="00971C8E">
        <w:rPr>
          <w:rFonts w:ascii="Arial" w:eastAsia="Times New Roman" w:hAnsi="Arial" w:cs="Arial"/>
          <w:sz w:val="24"/>
          <w:szCs w:val="24"/>
          <w:lang w:val="es-ES" w:eastAsia="es-ES"/>
        </w:rPr>
        <w:t>Unidad de Transmisión Sur</w:t>
      </w:r>
    </w:p>
    <w:p w:rsidR="00FF18B1" w:rsidRPr="00971C8E" w:rsidRDefault="00FF18B1" w:rsidP="00FF18B1">
      <w:pPr>
        <w:spacing w:after="0"/>
        <w:ind w:left="709" w:right="616"/>
        <w:rPr>
          <w:rFonts w:ascii="Arial" w:eastAsia="Times New Roman" w:hAnsi="Arial" w:cs="Arial"/>
          <w:sz w:val="24"/>
          <w:szCs w:val="24"/>
          <w:lang w:val="es-ES" w:eastAsia="es-ES"/>
        </w:rPr>
      </w:pPr>
    </w:p>
    <w:p w:rsidR="00FF18B1" w:rsidRPr="00FF18B1" w:rsidRDefault="00FF18B1" w:rsidP="00FF18B1">
      <w:pPr>
        <w:spacing w:after="0"/>
        <w:ind w:left="709" w:right="616"/>
        <w:rPr>
          <w:rFonts w:ascii="Arial" w:hAnsi="Arial" w:cs="Arial"/>
          <w:sz w:val="24"/>
          <w:szCs w:val="24"/>
          <w:lang w:val="es-ES"/>
        </w:rPr>
      </w:pPr>
      <w:r>
        <w:rPr>
          <w:rFonts w:ascii="Arial" w:eastAsia="Times New Roman" w:hAnsi="Arial" w:cs="Arial"/>
          <w:sz w:val="24"/>
          <w:szCs w:val="24"/>
          <w:lang w:val="es-ES" w:eastAsia="es-ES"/>
        </w:rPr>
        <w:t xml:space="preserve">La Subestación </w:t>
      </w:r>
      <w:r w:rsidRPr="00971C8E">
        <w:rPr>
          <w:rFonts w:ascii="Arial" w:eastAsia="Times New Roman" w:hAnsi="Arial" w:cs="Arial"/>
          <w:sz w:val="24"/>
          <w:szCs w:val="24"/>
          <w:lang w:val="es-ES" w:eastAsia="es-ES"/>
        </w:rPr>
        <w:t>Salitral es una de las quince subestaciones que pertenecen a la Unidad de Transmisión Sur.  Ubicada  en el Km.7 1/2 vía a la costa, Parque industrial el Salitral. Entró en servicio aproximadamente hace treinta años con una capacidad instalada de 150MVA y dos niveles de tensión 138KV  y 69KV.</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De construcción convencional el patio de maniobras de 138KV está constituido por bahías de seis posiciones;  tres líneas a 138KV, Pascuales 1, Pascuales 2, y Trinitaria 1 que vienen desde las subestaciones Pascuales y Trinitaria. El patio posee un esquema de barra principal y barra de transferencia, además existen dos unidades de transformación denominadas ATR y ATQ respectivamente (AT de autotransformador, R y Q son los nombres de los bancos</w:t>
      </w:r>
      <w:proofErr w:type="gramStart"/>
      <w:r w:rsidRPr="00FF18B1">
        <w:rPr>
          <w:rFonts w:ascii="Arial" w:hAnsi="Arial" w:cs="Arial"/>
          <w:sz w:val="24"/>
          <w:szCs w:val="24"/>
          <w:lang w:val="es-ES"/>
        </w:rPr>
        <w:t>) ,</w:t>
      </w:r>
      <w:proofErr w:type="gramEnd"/>
      <w:r w:rsidRPr="00FF18B1">
        <w:rPr>
          <w:rFonts w:ascii="Arial" w:hAnsi="Arial" w:cs="Arial"/>
          <w:sz w:val="24"/>
          <w:szCs w:val="24"/>
          <w:lang w:val="es-ES"/>
        </w:rPr>
        <w:t xml:space="preserve"> y la posición de transferencia.</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 xml:space="preserve">Siguiendo en este orden a continuación  se encuentra el sistema de transformación 138/69/13.8KV conformado por dos </w:t>
      </w:r>
      <w:r w:rsidRPr="00FF18B1">
        <w:rPr>
          <w:rFonts w:ascii="Arial" w:hAnsi="Arial" w:cs="Arial"/>
          <w:sz w:val="24"/>
          <w:szCs w:val="24"/>
          <w:lang w:val="es-ES"/>
        </w:rPr>
        <w:lastRenderedPageBreak/>
        <w:t>bancos trifásicos  de autotransformadores monofásicos con capacidad de 50MVA  cada uno, conectados en YY∆, y con un autotransformador de reserva para cada banco respectivamente. (Ver diagrama Unifilar 1). Los autotransformadores del banco ATQ son de procedencia japonesa de la marca Mitsubishi sin equipamiento de cambiadores de toma bajo carga, el banco ATR es de procedencia italiana de la marca Dileg Nano y posee cambiadores de toma bajo carga. Cabe destacar que el banco ATR entró en servicio en el año 2001. El conjunto de los dos bancos suman una capacidad instalada de 300MVA.</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Por el lado de 69KV del sistema de transformación hay interconexión con la central de generación térmica Gonzalo Zevallos y esta central a su vez se interconectan con las barras de la central de generación térmica Eléctrica de Guayaquil antiguamente denominada  CATEG generación, de la cual se derivan las líneas Categ 1, 2, 3.</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 xml:space="preserve">Las mediciones de corriente y voltaje de los equipos de medición del lado de 69KV, se lo realizaba desde el lado de alta tensión (138KV) de las instalaciones de CELEC-TRANSELECTRIC. Esto no permitía que la subestación Salitral a </w:t>
      </w:r>
      <w:r w:rsidRPr="00FF18B1">
        <w:rPr>
          <w:rFonts w:ascii="Arial" w:hAnsi="Arial" w:cs="Arial"/>
          <w:sz w:val="24"/>
          <w:szCs w:val="24"/>
          <w:lang w:val="es-ES"/>
        </w:rPr>
        <w:lastRenderedPageBreak/>
        <w:t>nivel de 69KV no constara con equipos de medición ni protección, no obstante la central Gonzalo Zevallos si los posee, este es uno de  los varios motivos que llevó a la compañía a la implementación del patio de 69KV.</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Para servicios auxiliares se provee del lado terciario del banco de autotransformadores ATQ.</w:t>
      </w:r>
    </w:p>
    <w:p w:rsidR="00FF18B1" w:rsidRPr="00FF18B1" w:rsidRDefault="00FF18B1" w:rsidP="00FF18B1">
      <w:pPr>
        <w:spacing w:after="0" w:line="240" w:lineRule="auto"/>
        <w:ind w:left="709"/>
        <w:rPr>
          <w:rFonts w:ascii="Arial" w:eastAsia="Times New Roman" w:hAnsi="Arial" w:cs="Arial"/>
          <w:b/>
          <w:sz w:val="24"/>
          <w:szCs w:val="24"/>
          <w:lang w:val="es-ES" w:eastAsia="es-ES"/>
        </w:rPr>
      </w:pPr>
      <w:r w:rsidRPr="00FF18B1">
        <w:rPr>
          <w:rFonts w:ascii="Arial" w:eastAsia="Times New Roman" w:hAnsi="Arial" w:cs="Arial"/>
          <w:b/>
          <w:sz w:val="24"/>
          <w:szCs w:val="24"/>
          <w:lang w:val="es-ES" w:eastAsia="es-ES"/>
        </w:rPr>
        <w:t>BANCO ATR</w:t>
      </w:r>
    </w:p>
    <w:p w:rsidR="00FF18B1" w:rsidRPr="00FF18B1" w:rsidRDefault="00FF18B1" w:rsidP="00FF18B1">
      <w:pPr>
        <w:spacing w:after="0" w:line="240" w:lineRule="auto"/>
        <w:rPr>
          <w:rFonts w:ascii="Arial" w:eastAsia="Times New Roman" w:hAnsi="Arial" w:cs="Arial"/>
          <w:b/>
          <w:sz w:val="24"/>
          <w:szCs w:val="24"/>
          <w:lang w:val="es-ES" w:eastAsia="es-ES"/>
        </w:rPr>
      </w:pPr>
      <w:r>
        <w:rPr>
          <w:noProof/>
          <w:lang w:val="es-ES" w:eastAsia="es-ES" w:bidi="ar-SA"/>
        </w:rPr>
        <w:drawing>
          <wp:anchor distT="0" distB="0" distL="114300" distR="114300" simplePos="0" relativeHeight="251667456" behindDoc="1" locked="0" layoutInCell="1" allowOverlap="1">
            <wp:simplePos x="0" y="0"/>
            <wp:positionH relativeFrom="column">
              <wp:posOffset>300355</wp:posOffset>
            </wp:positionH>
            <wp:positionV relativeFrom="paragraph">
              <wp:posOffset>124460</wp:posOffset>
            </wp:positionV>
            <wp:extent cx="5108575" cy="6146165"/>
            <wp:effectExtent l="1905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srcRect/>
                    <a:stretch>
                      <a:fillRect/>
                    </a:stretch>
                  </pic:blipFill>
                  <pic:spPr bwMode="auto">
                    <a:xfrm>
                      <a:off x="0" y="0"/>
                      <a:ext cx="5108575" cy="6146165"/>
                    </a:xfrm>
                    <a:prstGeom prst="rect">
                      <a:avLst/>
                    </a:prstGeom>
                    <a:noFill/>
                    <a:ln w="9525">
                      <a:noFill/>
                      <a:miter lim="800000"/>
                      <a:headEnd/>
                      <a:tailEnd/>
                    </a:ln>
                  </pic:spPr>
                </pic:pic>
              </a:graphicData>
            </a:graphic>
          </wp:anchor>
        </w:drawing>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Tabla1. Banco de Autotransformadores ATR.</w:t>
      </w:r>
    </w:p>
    <w:p w:rsidR="00FF18B1" w:rsidRPr="00FF18B1" w:rsidRDefault="00FF18B1" w:rsidP="00FF18B1">
      <w:pPr>
        <w:spacing w:after="0"/>
        <w:ind w:left="709" w:right="616"/>
        <w:rPr>
          <w:rFonts w:ascii="Arial" w:hAnsi="Arial" w:cs="Arial"/>
          <w:b/>
          <w:sz w:val="24"/>
          <w:szCs w:val="24"/>
          <w:lang w:val="es-ES"/>
        </w:rPr>
      </w:pPr>
    </w:p>
    <w:p w:rsidR="00FF18B1" w:rsidRPr="00FF18B1" w:rsidRDefault="00FF18B1" w:rsidP="00FF18B1">
      <w:pPr>
        <w:spacing w:after="0"/>
        <w:ind w:left="709" w:right="616"/>
        <w:rPr>
          <w:rFonts w:ascii="Arial" w:hAnsi="Arial" w:cs="Arial"/>
          <w:b/>
          <w:sz w:val="24"/>
          <w:szCs w:val="24"/>
          <w:lang w:val="es-ES"/>
        </w:rPr>
      </w:pPr>
      <w:r w:rsidRPr="00FF18B1">
        <w:rPr>
          <w:rFonts w:ascii="Arial" w:hAnsi="Arial" w:cs="Arial"/>
          <w:b/>
          <w:sz w:val="24"/>
          <w:szCs w:val="24"/>
          <w:lang w:val="es-ES"/>
        </w:rPr>
        <w:t>BANCO ATQ</w:t>
      </w:r>
    </w:p>
    <w:p w:rsidR="00FF18B1" w:rsidRPr="00FF18B1" w:rsidRDefault="00FF18B1" w:rsidP="00FF18B1">
      <w:pPr>
        <w:spacing w:after="0"/>
        <w:ind w:left="709" w:right="616"/>
        <w:rPr>
          <w:rFonts w:ascii="Arial" w:hAnsi="Arial" w:cs="Arial"/>
          <w:sz w:val="24"/>
          <w:szCs w:val="24"/>
          <w:lang w:val="es-ES"/>
        </w:rPr>
      </w:pPr>
      <w:r>
        <w:rPr>
          <w:noProof/>
          <w:lang w:val="es-ES" w:eastAsia="es-ES" w:bidi="ar-SA"/>
        </w:rPr>
        <w:drawing>
          <wp:anchor distT="0" distB="0" distL="114300" distR="114300" simplePos="0" relativeHeight="251668480" behindDoc="1" locked="0" layoutInCell="1" allowOverlap="1">
            <wp:simplePos x="0" y="0"/>
            <wp:positionH relativeFrom="column">
              <wp:posOffset>283210</wp:posOffset>
            </wp:positionH>
            <wp:positionV relativeFrom="paragraph">
              <wp:posOffset>92075</wp:posOffset>
            </wp:positionV>
            <wp:extent cx="5150485" cy="5967095"/>
            <wp:effectExtent l="1905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5150485" cy="5967095"/>
                    </a:xfrm>
                    <a:prstGeom prst="rect">
                      <a:avLst/>
                    </a:prstGeom>
                    <a:noFill/>
                    <a:ln w="9525">
                      <a:noFill/>
                      <a:miter lim="800000"/>
                      <a:headEnd/>
                      <a:tailEnd/>
                    </a:ln>
                  </pic:spPr>
                </pic:pic>
              </a:graphicData>
            </a:graphic>
          </wp:anchor>
        </w:drawing>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Tabla 2. Banco de Autotransformadores ATQ</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numPr>
          <w:ilvl w:val="1"/>
          <w:numId w:val="3"/>
        </w:numPr>
        <w:spacing w:after="0"/>
        <w:ind w:right="616"/>
        <w:jc w:val="both"/>
        <w:rPr>
          <w:rFonts w:ascii="Arial" w:hAnsi="Arial" w:cs="Arial"/>
          <w:b/>
          <w:sz w:val="24"/>
          <w:szCs w:val="24"/>
          <w:lang w:val="es-ES"/>
        </w:rPr>
      </w:pPr>
      <w:r w:rsidRPr="00FF18B1">
        <w:rPr>
          <w:rFonts w:ascii="Arial" w:hAnsi="Arial" w:cs="Arial"/>
          <w:b/>
          <w:sz w:val="24"/>
          <w:szCs w:val="24"/>
          <w:lang w:val="es-ES"/>
        </w:rPr>
        <w:t>DESCRIPCIÓN DEL LA MODERNIZACIÓN DEL PATIO DE 138KV DE LA SUBESTACIÓN.</w:t>
      </w: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r w:rsidRPr="00FF18B1">
        <w:rPr>
          <w:rFonts w:ascii="Arial" w:hAnsi="Arial" w:cs="Arial"/>
          <w:sz w:val="24"/>
          <w:szCs w:val="24"/>
          <w:lang w:val="es-ES"/>
        </w:rPr>
        <w:t>La  automatización en la industria eléctrica es fundamental para la optimización de los procesos, mejorar y aumentar la  confiabilidad en la operación de un sistema sea éste, un sistema de generación, transmisión, distribución o industrial.</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r w:rsidRPr="00FF18B1">
        <w:rPr>
          <w:rFonts w:ascii="Arial" w:hAnsi="Arial" w:cs="Arial"/>
          <w:sz w:val="24"/>
          <w:szCs w:val="24"/>
          <w:lang w:val="es-ES"/>
        </w:rPr>
        <w:t xml:space="preserve">La compañía de transmisión pensando en  un buen funcionamiento del SNI  utiliza la tecnología desarrollada, desde algunos años atrás, viene construyendo subestaciones con tecnología de punta y modernizando  o automatizando las que entraron en servicio hace más de 25 años. Esta modernización mejora la confiabilidad de la protección de la subestación pues hasta antes de la modernización funcionaban con relés de </w:t>
      </w:r>
      <w:r w:rsidRPr="00FF18B1">
        <w:rPr>
          <w:rFonts w:ascii="Arial" w:hAnsi="Arial" w:cs="Arial"/>
          <w:sz w:val="24"/>
          <w:szCs w:val="24"/>
          <w:lang w:val="es-ES"/>
        </w:rPr>
        <w:lastRenderedPageBreak/>
        <w:t xml:space="preserve">protección electromecánicos, ahora son relés digitales que tienen puertos para descargar la información que censan estos, el ingeniero de mantenimiento puede ordenar o ejecutar una operación ya sea esta una apertura o cierre de interruptores o seccionadores remotamente esto implica un ahorro de tiempo en el restablecimiento del sistema ya que si el ingeniero no se encontrare en la subestación  puede acceder a la información que estén censando dichos relés en tiempo real y así poder tomar la decisión adecuada. </w:t>
      </w: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r w:rsidRPr="00FF18B1">
        <w:rPr>
          <w:rFonts w:ascii="Arial" w:hAnsi="Arial" w:cs="Arial"/>
          <w:sz w:val="24"/>
          <w:szCs w:val="24"/>
          <w:lang w:val="es-ES"/>
        </w:rPr>
        <w:t>En la subestación se utiliza un sistema automatizado suministrado en su arquitectura por la marca Siemens, la misma que está constituida por cuatro swicht Ruggedcom; 2 en el nivel de 69KV, 1 en 138KV y otro para comunicación con el centro de operaciones de transmisión (COT) y el CENACE, dichos swicht se comunican por la plataforma de Ethernet en la red LAN mediante el protocolo de comunicaciones IEC61850.</w:t>
      </w: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r w:rsidRPr="00FF18B1">
        <w:rPr>
          <w:rFonts w:ascii="Arial" w:hAnsi="Arial" w:cs="Arial"/>
          <w:sz w:val="24"/>
          <w:szCs w:val="24"/>
          <w:lang w:val="es-ES"/>
        </w:rPr>
        <w:t>Esta arquitectura utiliza un sistema de control para la automatización de subestaciones (SICAM PAS) que está compuesto por los siguientes sistemas:</w:t>
      </w:r>
    </w:p>
    <w:p w:rsidR="00FF18B1" w:rsidRPr="00FF18B1" w:rsidRDefault="00FF18B1" w:rsidP="00FF18B1">
      <w:pPr>
        <w:spacing w:after="0"/>
        <w:ind w:left="786" w:right="616"/>
        <w:rPr>
          <w:rFonts w:ascii="Arial" w:hAnsi="Arial" w:cs="Arial"/>
          <w:sz w:val="24"/>
          <w:szCs w:val="24"/>
          <w:lang w:val="es-ES"/>
        </w:rPr>
      </w:pPr>
    </w:p>
    <w:p w:rsidR="00FF18B1" w:rsidRDefault="00FF18B1" w:rsidP="00FF18B1">
      <w:pPr>
        <w:spacing w:after="0"/>
        <w:ind w:left="786" w:right="616"/>
        <w:rPr>
          <w:rFonts w:ascii="Arial" w:hAnsi="Arial" w:cs="Arial"/>
          <w:sz w:val="24"/>
          <w:szCs w:val="24"/>
          <w:lang w:val="es-ES"/>
        </w:rPr>
      </w:pPr>
      <w:r w:rsidRPr="00FF18B1">
        <w:rPr>
          <w:rFonts w:ascii="Arial" w:hAnsi="Arial" w:cs="Arial"/>
          <w:sz w:val="24"/>
          <w:szCs w:val="24"/>
          <w:lang w:val="es-ES"/>
        </w:rPr>
        <w:lastRenderedPageBreak/>
        <w:t>Unidad de Control de Subestación SICAM PAS SU, que consiste en la plataforma de hardware del sistema basado en un computador tipo industrial con sistema operacional Windows XP, provisto con dos tarjetas CP5613 para</w:t>
      </w:r>
      <w:r w:rsidRPr="007C0669">
        <w:rPr>
          <w:rFonts w:ascii="Arial" w:hAnsi="Arial" w:cs="Arial"/>
          <w:sz w:val="24"/>
          <w:szCs w:val="24"/>
          <w:lang w:val="es-ES"/>
        </w:rPr>
        <w:t xml:space="preserve"> comunicación</w:t>
      </w:r>
      <w:r w:rsidRPr="00FF18B1">
        <w:rPr>
          <w:rFonts w:ascii="Arial" w:hAnsi="Arial" w:cs="Arial"/>
          <w:sz w:val="24"/>
          <w:szCs w:val="24"/>
          <w:lang w:val="es-ES"/>
        </w:rPr>
        <w:t xml:space="preserve"> con los IED’s a</w:t>
      </w:r>
      <w:r w:rsidRPr="007C0669">
        <w:rPr>
          <w:rFonts w:ascii="Arial" w:hAnsi="Arial" w:cs="Arial"/>
          <w:sz w:val="24"/>
          <w:szCs w:val="24"/>
          <w:lang w:val="es-ES"/>
        </w:rPr>
        <w:t xml:space="preserve"> través</w:t>
      </w:r>
      <w:r w:rsidRPr="00FF18B1">
        <w:rPr>
          <w:rFonts w:ascii="Arial" w:hAnsi="Arial" w:cs="Arial"/>
          <w:sz w:val="24"/>
          <w:szCs w:val="24"/>
          <w:lang w:val="es-ES"/>
        </w:rPr>
        <w:t xml:space="preserve"> del protocolo IEC 61850, un puerto ETHERNET para la conexión a la LAN de la subestación y puertos seriales para la conexión con los centros de control. </w:t>
      </w:r>
      <w:r w:rsidRPr="007C0669">
        <w:rPr>
          <w:rFonts w:ascii="Arial" w:hAnsi="Arial" w:cs="Arial"/>
          <w:sz w:val="24"/>
          <w:szCs w:val="24"/>
          <w:lang w:val="es-ES"/>
        </w:rPr>
        <w:t>Para el presente proyecto se utilizara un sistema redundante HOT / HOT conformado por dos SICAM PAS SU igualmente equipados</w:t>
      </w:r>
      <w:r>
        <w:rPr>
          <w:rFonts w:ascii="Arial" w:hAnsi="Arial" w:cs="Arial"/>
          <w:sz w:val="24"/>
          <w:szCs w:val="24"/>
          <w:lang w:val="es-ES"/>
        </w:rPr>
        <w:t xml:space="preserve"> con los computadores industriales antes descritos</w:t>
      </w:r>
      <w:r w:rsidRPr="007C0669">
        <w:rPr>
          <w:rFonts w:ascii="Arial" w:hAnsi="Arial" w:cs="Arial"/>
          <w:sz w:val="24"/>
          <w:szCs w:val="24"/>
          <w:lang w:val="es-ES"/>
        </w:rPr>
        <w:t>.</w:t>
      </w:r>
      <w:r>
        <w:rPr>
          <w:rFonts w:ascii="Arial" w:hAnsi="Arial" w:cs="Arial"/>
          <w:sz w:val="24"/>
          <w:szCs w:val="24"/>
          <w:lang w:val="es-ES"/>
        </w:rPr>
        <w:t xml:space="preserve"> </w:t>
      </w:r>
      <w:r w:rsidRPr="007C0669">
        <w:rPr>
          <w:rFonts w:ascii="Arial" w:hAnsi="Arial" w:cs="Arial"/>
          <w:sz w:val="24"/>
          <w:szCs w:val="24"/>
          <w:lang w:val="es-ES"/>
        </w:rPr>
        <w:t>IED’s dentro de los cuales están los controladores de bahía 6MD66 (BCUs), y los relés de protección SIPROTEC 4</w:t>
      </w:r>
      <w:r>
        <w:rPr>
          <w:rFonts w:ascii="Arial" w:hAnsi="Arial" w:cs="Arial"/>
          <w:sz w:val="24"/>
          <w:szCs w:val="24"/>
          <w:lang w:val="es-ES"/>
        </w:rPr>
        <w:t xml:space="preserve">,  </w:t>
      </w:r>
      <w:r w:rsidRPr="007C0669">
        <w:rPr>
          <w:rFonts w:ascii="Arial" w:hAnsi="Arial" w:cs="Arial"/>
          <w:sz w:val="24"/>
          <w:szCs w:val="24"/>
          <w:lang w:val="es-ES"/>
        </w:rPr>
        <w:t>2 Estaciones de trabajo para la Interfaz Humano – Máquina basada en un computador PC estándar con sistema operacional Windows XP SP2.</w:t>
      </w:r>
      <w:r>
        <w:rPr>
          <w:rFonts w:ascii="Arial" w:hAnsi="Arial" w:cs="Arial"/>
          <w:sz w:val="24"/>
          <w:szCs w:val="24"/>
          <w:lang w:val="es-ES"/>
        </w:rPr>
        <w:t xml:space="preserve"> </w:t>
      </w:r>
      <w:r w:rsidRPr="007C0669">
        <w:rPr>
          <w:rFonts w:ascii="Arial" w:hAnsi="Arial" w:cs="Arial"/>
          <w:sz w:val="24"/>
          <w:szCs w:val="24"/>
          <w:lang w:val="es-ES"/>
        </w:rPr>
        <w:t>LAN de subestación en cable TP (ETHERNET)</w:t>
      </w:r>
      <w:r>
        <w:rPr>
          <w:rFonts w:ascii="Arial" w:hAnsi="Arial" w:cs="Arial"/>
          <w:sz w:val="24"/>
          <w:szCs w:val="24"/>
          <w:lang w:val="es-ES"/>
        </w:rPr>
        <w:t xml:space="preserve"> </w:t>
      </w:r>
      <w:r w:rsidRPr="007C0669">
        <w:rPr>
          <w:rFonts w:ascii="Arial" w:hAnsi="Arial" w:cs="Arial"/>
          <w:sz w:val="24"/>
          <w:szCs w:val="24"/>
          <w:lang w:val="es-ES"/>
        </w:rPr>
        <w:t>LAN de campo en anillo redundante de fibra óptica (IEC 61850)</w:t>
      </w:r>
      <w:r>
        <w:rPr>
          <w:rFonts w:ascii="Arial" w:hAnsi="Arial" w:cs="Arial"/>
          <w:sz w:val="24"/>
          <w:szCs w:val="24"/>
          <w:lang w:val="es-ES"/>
        </w:rPr>
        <w:t xml:space="preserve"> </w:t>
      </w:r>
      <w:r w:rsidRPr="007C0669">
        <w:rPr>
          <w:rFonts w:ascii="Arial" w:hAnsi="Arial" w:cs="Arial"/>
          <w:sz w:val="24"/>
          <w:szCs w:val="24"/>
          <w:lang w:val="es-ES"/>
        </w:rPr>
        <w:t>Software de control SICAM PAS “Full Server” el cual conforma la plataforma de software para la configuración y operación del sistema de control.</w:t>
      </w:r>
      <w:r>
        <w:rPr>
          <w:rFonts w:ascii="Arial" w:hAnsi="Arial" w:cs="Arial"/>
          <w:sz w:val="24"/>
          <w:szCs w:val="24"/>
          <w:lang w:val="es-ES"/>
        </w:rPr>
        <w:t xml:space="preserve"> </w:t>
      </w:r>
      <w:r w:rsidRPr="007C0669">
        <w:rPr>
          <w:rFonts w:ascii="Arial" w:hAnsi="Arial" w:cs="Arial"/>
          <w:sz w:val="24"/>
          <w:szCs w:val="24"/>
          <w:lang w:val="es-ES"/>
        </w:rPr>
        <w:t>Software de visualización y control SICAM PAS CC</w:t>
      </w:r>
      <w:r>
        <w:rPr>
          <w:rFonts w:ascii="Arial" w:hAnsi="Arial" w:cs="Arial"/>
          <w:sz w:val="24"/>
          <w:szCs w:val="24"/>
          <w:lang w:val="es-ES"/>
        </w:rPr>
        <w:t xml:space="preserve">, </w:t>
      </w:r>
      <w:r w:rsidRPr="007C0669">
        <w:rPr>
          <w:rFonts w:ascii="Arial" w:hAnsi="Arial" w:cs="Arial"/>
          <w:sz w:val="24"/>
          <w:szCs w:val="24"/>
          <w:lang w:val="es-ES"/>
        </w:rPr>
        <w:t>Módulo de sincronización de tiempo encargado de realizar la sincronización de tiempo de los diferentes componentes del sistema.</w:t>
      </w:r>
    </w:p>
    <w:p w:rsidR="00FF18B1" w:rsidRDefault="00FF18B1" w:rsidP="00FF18B1">
      <w:pPr>
        <w:spacing w:after="0"/>
        <w:ind w:left="786" w:right="616"/>
        <w:rPr>
          <w:rFonts w:ascii="Arial" w:hAnsi="Arial" w:cs="Arial"/>
          <w:b/>
          <w:sz w:val="24"/>
          <w:szCs w:val="24"/>
          <w:lang w:val="es-ES"/>
        </w:rPr>
      </w:pPr>
      <w:r w:rsidRPr="00EB69AA">
        <w:rPr>
          <w:rFonts w:ascii="Arial" w:hAnsi="Arial" w:cs="Arial"/>
          <w:b/>
          <w:sz w:val="24"/>
          <w:szCs w:val="24"/>
          <w:lang w:val="es-ES"/>
        </w:rPr>
        <w:lastRenderedPageBreak/>
        <w:t>SICAM PAS</w:t>
      </w:r>
    </w:p>
    <w:p w:rsidR="00FF18B1" w:rsidRPr="00FF18B1" w:rsidRDefault="00FF18B1" w:rsidP="00FF18B1">
      <w:pPr>
        <w:spacing w:after="0"/>
        <w:ind w:left="786" w:right="616"/>
        <w:rPr>
          <w:rFonts w:ascii="Arial" w:hAnsi="Arial" w:cs="Arial"/>
          <w:sz w:val="24"/>
          <w:szCs w:val="24"/>
          <w:lang w:val="es-ES"/>
        </w:rPr>
      </w:pPr>
      <w:r w:rsidRPr="00FF18B1">
        <w:rPr>
          <w:rFonts w:ascii="Arial" w:hAnsi="Arial" w:cs="Arial"/>
          <w:sz w:val="24"/>
          <w:szCs w:val="24"/>
          <w:lang w:val="es-ES"/>
        </w:rPr>
        <w:t>Es un software que contiene la base de datos del sistema en tiempo real.</w:t>
      </w: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b/>
          <w:sz w:val="24"/>
          <w:szCs w:val="24"/>
          <w:lang w:val="es-ES"/>
        </w:rPr>
      </w:pPr>
      <w:r w:rsidRPr="00FF18B1">
        <w:rPr>
          <w:rFonts w:ascii="Arial" w:hAnsi="Arial" w:cs="Arial"/>
          <w:b/>
          <w:sz w:val="24"/>
          <w:szCs w:val="24"/>
          <w:lang w:val="es-ES"/>
        </w:rPr>
        <w:t>SICAM PAS CC</w:t>
      </w:r>
    </w:p>
    <w:p w:rsidR="00FF18B1" w:rsidRPr="00FF18B1" w:rsidRDefault="00FF18B1" w:rsidP="00FF18B1">
      <w:pPr>
        <w:spacing w:after="0"/>
        <w:ind w:left="786" w:right="616"/>
        <w:rPr>
          <w:rFonts w:ascii="Arial" w:hAnsi="Arial" w:cs="Arial"/>
          <w:sz w:val="24"/>
          <w:szCs w:val="24"/>
          <w:lang w:val="es-ES"/>
        </w:rPr>
      </w:pPr>
      <w:r w:rsidRPr="00FF18B1">
        <w:rPr>
          <w:rFonts w:ascii="Arial" w:hAnsi="Arial" w:cs="Arial"/>
          <w:sz w:val="24"/>
          <w:szCs w:val="24"/>
          <w:lang w:val="es-ES"/>
        </w:rPr>
        <w:t>Este sistema tiene relación con la interfaz de usuario (IU) del nivel dos, en el se puede acceder a la representación grafica, base de datos y registros del sistema.</w:t>
      </w:r>
    </w:p>
    <w:p w:rsidR="00FF18B1" w:rsidRPr="00FF18B1" w:rsidRDefault="00FF18B1" w:rsidP="00FF18B1">
      <w:pPr>
        <w:spacing w:after="0"/>
        <w:ind w:left="786" w:right="616"/>
        <w:rPr>
          <w:rFonts w:ascii="Arial" w:hAnsi="Arial" w:cs="Arial"/>
          <w:sz w:val="24"/>
          <w:szCs w:val="24"/>
          <w:lang w:val="es-ES"/>
        </w:rPr>
      </w:pPr>
      <w:r>
        <w:rPr>
          <w:noProof/>
          <w:lang w:val="es-ES" w:eastAsia="es-ES" w:bidi="ar-SA"/>
        </w:rPr>
        <w:drawing>
          <wp:anchor distT="0" distB="0" distL="114300" distR="114300" simplePos="0" relativeHeight="251673600" behindDoc="1" locked="0" layoutInCell="1" allowOverlap="1">
            <wp:simplePos x="0" y="0"/>
            <wp:positionH relativeFrom="column">
              <wp:posOffset>675005</wp:posOffset>
            </wp:positionH>
            <wp:positionV relativeFrom="paragraph">
              <wp:posOffset>103505</wp:posOffset>
            </wp:positionV>
            <wp:extent cx="4039235" cy="3029585"/>
            <wp:effectExtent l="19050" t="0" r="0" b="0"/>
            <wp:wrapNone/>
            <wp:docPr id="14" name="Imagen 1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1"/>
                    <pic:cNvPicPr>
                      <a:picLocks noChangeAspect="1" noChangeArrowheads="1"/>
                    </pic:cNvPicPr>
                  </pic:nvPicPr>
                  <pic:blipFill>
                    <a:blip r:embed="rId9" cstate="print"/>
                    <a:srcRect/>
                    <a:stretch>
                      <a:fillRect/>
                    </a:stretch>
                  </pic:blipFill>
                  <pic:spPr bwMode="auto">
                    <a:xfrm>
                      <a:off x="0" y="0"/>
                      <a:ext cx="4039235" cy="3029585"/>
                    </a:xfrm>
                    <a:prstGeom prst="rect">
                      <a:avLst/>
                    </a:prstGeom>
                    <a:noFill/>
                    <a:ln w="9525">
                      <a:noFill/>
                      <a:miter lim="800000"/>
                      <a:headEnd/>
                      <a:tailEnd/>
                    </a:ln>
                  </pic:spPr>
                </pic:pic>
              </a:graphicData>
            </a:graphic>
          </wp:anchor>
        </w:drawing>
      </w: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b/>
          <w:sz w:val="20"/>
          <w:szCs w:val="20"/>
          <w:lang w:val="es-ES"/>
        </w:rPr>
      </w:pPr>
      <w:r w:rsidRPr="00FF18B1">
        <w:rPr>
          <w:rFonts w:ascii="Arial" w:hAnsi="Arial" w:cs="Arial"/>
          <w:sz w:val="24"/>
          <w:szCs w:val="24"/>
          <w:lang w:val="es-ES"/>
        </w:rPr>
        <w:tab/>
      </w:r>
      <w:r w:rsidRPr="00FF18B1">
        <w:rPr>
          <w:rFonts w:ascii="Arial" w:hAnsi="Arial" w:cs="Arial"/>
          <w:b/>
          <w:sz w:val="20"/>
          <w:szCs w:val="20"/>
          <w:lang w:val="es-ES"/>
        </w:rPr>
        <w:t>Fig 1.  Representación gráfica del anillo de 138KV</w:t>
      </w: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b/>
          <w:sz w:val="24"/>
          <w:szCs w:val="24"/>
          <w:lang w:val="es-ES"/>
        </w:rPr>
      </w:pPr>
      <w:r w:rsidRPr="00FF18B1">
        <w:rPr>
          <w:rFonts w:ascii="Arial" w:hAnsi="Arial" w:cs="Arial"/>
          <w:b/>
          <w:sz w:val="24"/>
          <w:szCs w:val="24"/>
          <w:lang w:val="es-ES"/>
        </w:rPr>
        <w:t>SIPROTEC 4.</w:t>
      </w:r>
    </w:p>
    <w:p w:rsidR="00FF18B1" w:rsidRPr="00FF18B1" w:rsidRDefault="00FF18B1" w:rsidP="00FF18B1">
      <w:pPr>
        <w:spacing w:after="0"/>
        <w:ind w:left="786" w:right="616"/>
        <w:rPr>
          <w:rFonts w:ascii="Arial" w:hAnsi="Arial" w:cs="Arial"/>
          <w:sz w:val="24"/>
          <w:szCs w:val="24"/>
          <w:lang w:val="es-ES"/>
        </w:rPr>
      </w:pPr>
      <w:r w:rsidRPr="00FF18B1">
        <w:rPr>
          <w:rFonts w:ascii="Arial" w:hAnsi="Arial" w:cs="Arial"/>
          <w:sz w:val="24"/>
          <w:szCs w:val="24"/>
          <w:lang w:val="es-ES"/>
        </w:rPr>
        <w:lastRenderedPageBreak/>
        <w:t>El conjunto SIPROTEC 4, básicamente es el conjunto de equipos destinados a la protección y control de la subestación que suelen funcionar por separado o en conjunto por medio de comunicaciones, esto dependerá de la filosofía de la subestación.</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r w:rsidRPr="00FF18B1">
        <w:rPr>
          <w:rFonts w:ascii="Arial" w:hAnsi="Arial" w:cs="Arial"/>
          <w:sz w:val="24"/>
          <w:szCs w:val="24"/>
          <w:lang w:val="es-ES"/>
        </w:rPr>
        <w:t xml:space="preserve">A continuación se describirá brevemente los niveles de operación que tendrá la subestación. </w:t>
      </w:r>
    </w:p>
    <w:p w:rsidR="00FF18B1" w:rsidRPr="00FF18B1" w:rsidRDefault="00FF18B1" w:rsidP="00FF18B1">
      <w:pPr>
        <w:spacing w:after="0"/>
        <w:ind w:left="709" w:right="616"/>
        <w:rPr>
          <w:rFonts w:ascii="Arial" w:hAnsi="Arial" w:cs="Arial"/>
          <w:sz w:val="24"/>
          <w:szCs w:val="24"/>
          <w:lang w:val="es-ES"/>
        </w:rPr>
      </w:pPr>
    </w:p>
    <w:p w:rsidR="00FF18B1" w:rsidRPr="00971C8E" w:rsidRDefault="00FF18B1" w:rsidP="00FF18B1">
      <w:pPr>
        <w:spacing w:after="0"/>
        <w:ind w:left="786" w:right="616"/>
        <w:rPr>
          <w:rFonts w:ascii="Arial" w:hAnsi="Arial" w:cs="Arial"/>
          <w:sz w:val="24"/>
          <w:szCs w:val="24"/>
          <w:lang w:val="es-ES"/>
        </w:rPr>
      </w:pPr>
      <w:r w:rsidRPr="00971C8E">
        <w:rPr>
          <w:rFonts w:ascii="Arial" w:hAnsi="Arial" w:cs="Arial"/>
          <w:sz w:val="24"/>
          <w:szCs w:val="24"/>
          <w:lang w:val="es-ES"/>
        </w:rPr>
        <w:t xml:space="preserve">En términos generales la subestación cuenta con cuatro niveles jerárquicos de operación. </w:t>
      </w:r>
    </w:p>
    <w:p w:rsidR="00FF18B1" w:rsidRDefault="00FF18B1" w:rsidP="00FF18B1">
      <w:pPr>
        <w:spacing w:after="0"/>
        <w:ind w:left="1776" w:right="616"/>
        <w:rPr>
          <w:rFonts w:ascii="Arial" w:hAnsi="Arial" w:cs="Arial"/>
          <w:sz w:val="24"/>
          <w:szCs w:val="24"/>
          <w:lang w:val="es-ES"/>
        </w:rPr>
      </w:pPr>
    </w:p>
    <w:p w:rsidR="00FF18B1" w:rsidRPr="00971C8E" w:rsidRDefault="00FF18B1" w:rsidP="00FF18B1">
      <w:pPr>
        <w:numPr>
          <w:ilvl w:val="0"/>
          <w:numId w:val="4"/>
        </w:numPr>
        <w:spacing w:after="0"/>
        <w:ind w:right="616"/>
        <w:jc w:val="both"/>
        <w:rPr>
          <w:rFonts w:ascii="Arial" w:hAnsi="Arial" w:cs="Arial"/>
          <w:sz w:val="24"/>
          <w:szCs w:val="24"/>
          <w:lang w:val="es-ES"/>
        </w:rPr>
      </w:pPr>
      <w:r w:rsidRPr="00971C8E">
        <w:rPr>
          <w:rFonts w:ascii="Arial" w:hAnsi="Arial" w:cs="Arial"/>
          <w:sz w:val="24"/>
          <w:szCs w:val="24"/>
          <w:lang w:val="es-ES"/>
        </w:rPr>
        <w:t>Nivel 0: Patio.</w:t>
      </w:r>
    </w:p>
    <w:p w:rsidR="00FF18B1" w:rsidRPr="00971C8E" w:rsidRDefault="00FF18B1" w:rsidP="00FF18B1">
      <w:pPr>
        <w:numPr>
          <w:ilvl w:val="0"/>
          <w:numId w:val="4"/>
        </w:numPr>
        <w:spacing w:after="0"/>
        <w:ind w:right="616"/>
        <w:jc w:val="both"/>
        <w:rPr>
          <w:rFonts w:ascii="Arial" w:hAnsi="Arial" w:cs="Arial"/>
          <w:sz w:val="24"/>
          <w:szCs w:val="24"/>
          <w:lang w:val="es-ES"/>
        </w:rPr>
      </w:pPr>
      <w:r w:rsidRPr="00971C8E">
        <w:rPr>
          <w:rFonts w:ascii="Arial" w:hAnsi="Arial" w:cs="Arial"/>
          <w:sz w:val="24"/>
          <w:szCs w:val="24"/>
          <w:lang w:val="es-ES"/>
        </w:rPr>
        <w:t xml:space="preserve">Nivel 1: Controlador de Campo </w:t>
      </w:r>
    </w:p>
    <w:p w:rsidR="00FF18B1" w:rsidRPr="00971C8E" w:rsidRDefault="00FF18B1" w:rsidP="00FF18B1">
      <w:pPr>
        <w:numPr>
          <w:ilvl w:val="0"/>
          <w:numId w:val="4"/>
        </w:numPr>
        <w:spacing w:after="0"/>
        <w:ind w:right="616"/>
        <w:jc w:val="both"/>
        <w:rPr>
          <w:rFonts w:ascii="Arial" w:hAnsi="Arial" w:cs="Arial"/>
          <w:sz w:val="24"/>
          <w:szCs w:val="24"/>
          <w:lang w:val="es-ES"/>
        </w:rPr>
      </w:pPr>
      <w:r w:rsidRPr="00971C8E">
        <w:rPr>
          <w:rFonts w:ascii="Arial" w:hAnsi="Arial" w:cs="Arial"/>
          <w:sz w:val="24"/>
          <w:szCs w:val="24"/>
          <w:lang w:val="es-ES"/>
        </w:rPr>
        <w:t>Nivel 2: Estación de operación IU (Interface Unit</w:t>
      </w:r>
      <w:r>
        <w:rPr>
          <w:rFonts w:ascii="Arial" w:hAnsi="Arial" w:cs="Arial"/>
          <w:sz w:val="24"/>
          <w:szCs w:val="24"/>
          <w:lang w:val="es-ES"/>
        </w:rPr>
        <w:t xml:space="preserve"> o Interfaz de Usuario</w:t>
      </w:r>
      <w:r w:rsidRPr="00971C8E">
        <w:rPr>
          <w:rFonts w:ascii="Arial" w:hAnsi="Arial" w:cs="Arial"/>
          <w:sz w:val="24"/>
          <w:szCs w:val="24"/>
          <w:lang w:val="es-ES"/>
        </w:rPr>
        <w:t>)</w:t>
      </w:r>
    </w:p>
    <w:p w:rsidR="00FF18B1" w:rsidRDefault="00FF18B1" w:rsidP="00FF18B1">
      <w:pPr>
        <w:numPr>
          <w:ilvl w:val="0"/>
          <w:numId w:val="4"/>
        </w:numPr>
        <w:spacing w:after="0"/>
        <w:ind w:right="616"/>
        <w:jc w:val="both"/>
        <w:rPr>
          <w:rFonts w:ascii="Arial" w:hAnsi="Arial" w:cs="Arial"/>
          <w:sz w:val="24"/>
          <w:szCs w:val="24"/>
          <w:lang w:val="es-ES"/>
        </w:rPr>
      </w:pPr>
      <w:r w:rsidRPr="00971C8E">
        <w:rPr>
          <w:rFonts w:ascii="Arial" w:hAnsi="Arial" w:cs="Arial"/>
          <w:sz w:val="24"/>
          <w:szCs w:val="24"/>
          <w:lang w:val="es-ES"/>
        </w:rPr>
        <w:t>Nivel 3: Centro de Control.</w:t>
      </w:r>
    </w:p>
    <w:p w:rsidR="00FF18B1" w:rsidRPr="00971C8E" w:rsidRDefault="00FF18B1" w:rsidP="00FF18B1">
      <w:pPr>
        <w:spacing w:after="0"/>
        <w:ind w:left="1776" w:right="616"/>
        <w:rPr>
          <w:rFonts w:ascii="Arial" w:hAnsi="Arial" w:cs="Arial"/>
          <w:sz w:val="24"/>
          <w:szCs w:val="24"/>
          <w:lang w:val="es-ES"/>
        </w:rPr>
      </w:pPr>
    </w:p>
    <w:p w:rsidR="00FF18B1" w:rsidRPr="00971C8E" w:rsidRDefault="00FF18B1" w:rsidP="00FF18B1">
      <w:pPr>
        <w:spacing w:after="0"/>
        <w:ind w:left="709" w:right="616"/>
        <w:rPr>
          <w:rFonts w:ascii="Arial" w:hAnsi="Arial" w:cs="Arial"/>
          <w:sz w:val="24"/>
          <w:szCs w:val="24"/>
          <w:lang w:val="es-ES"/>
        </w:rPr>
      </w:pPr>
      <w:r w:rsidRPr="00971C8E">
        <w:rPr>
          <w:rFonts w:ascii="Arial" w:hAnsi="Arial" w:cs="Arial"/>
          <w:sz w:val="24"/>
          <w:szCs w:val="24"/>
          <w:lang w:val="es-ES"/>
        </w:rPr>
        <w:t xml:space="preserve">La filosofía de operación establece que si un nivel jerárquico está habilitado para operación, los niveles superiores a éste se encontrarán bloqueados para ello. Tal que, si el nivel 0 se encuentra habilitado, la subestación no podrá ser operada desde </w:t>
      </w:r>
      <w:r w:rsidRPr="00971C8E">
        <w:rPr>
          <w:rFonts w:ascii="Arial" w:hAnsi="Arial" w:cs="Arial"/>
          <w:sz w:val="24"/>
          <w:szCs w:val="24"/>
          <w:lang w:val="es-ES"/>
        </w:rPr>
        <w:lastRenderedPageBreak/>
        <w:t xml:space="preserve">los niveles 1, 2 y 3. Igualmente, si se encuentra habilitado el nivel 1 no se podrá operar desde los niveles 2 y 3. </w:t>
      </w:r>
    </w:p>
    <w:p w:rsidR="00FF18B1" w:rsidRPr="00971C8E" w:rsidRDefault="00FF18B1" w:rsidP="00FF18B1">
      <w:pPr>
        <w:spacing w:after="0"/>
        <w:ind w:left="709" w:right="616"/>
        <w:rPr>
          <w:rFonts w:ascii="Arial" w:hAnsi="Arial" w:cs="Arial"/>
          <w:sz w:val="24"/>
          <w:szCs w:val="24"/>
          <w:lang w:val="es-ES"/>
        </w:rPr>
      </w:pPr>
      <w:r w:rsidRPr="00971C8E">
        <w:rPr>
          <w:rFonts w:ascii="Arial" w:hAnsi="Arial" w:cs="Arial"/>
          <w:sz w:val="24"/>
          <w:szCs w:val="24"/>
          <w:lang w:val="es-ES"/>
        </w:rPr>
        <w:t>A continuación se describen los niveles de operación disponibles en la subestación.</w:t>
      </w:r>
    </w:p>
    <w:p w:rsidR="00FF18B1" w:rsidRPr="00971C8E" w:rsidRDefault="00FF18B1" w:rsidP="00FF18B1">
      <w:pPr>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671552" behindDoc="1" locked="0" layoutInCell="1" allowOverlap="1">
            <wp:simplePos x="0" y="0"/>
            <wp:positionH relativeFrom="column">
              <wp:posOffset>1039495</wp:posOffset>
            </wp:positionH>
            <wp:positionV relativeFrom="paragraph">
              <wp:posOffset>198120</wp:posOffset>
            </wp:positionV>
            <wp:extent cx="4143375" cy="3404870"/>
            <wp:effectExtent l="19050" t="0" r="9525" b="0"/>
            <wp:wrapNone/>
            <wp:docPr id="12" name="Imagen 12" descr="TO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OCO"/>
                    <pic:cNvPicPr>
                      <a:picLocks noChangeAspect="1" noChangeArrowheads="1"/>
                    </pic:cNvPicPr>
                  </pic:nvPicPr>
                  <pic:blipFill>
                    <a:blip r:embed="rId10"/>
                    <a:srcRect/>
                    <a:stretch>
                      <a:fillRect/>
                    </a:stretch>
                  </pic:blipFill>
                  <pic:spPr bwMode="auto">
                    <a:xfrm>
                      <a:off x="0" y="0"/>
                      <a:ext cx="4143375" cy="3404870"/>
                    </a:xfrm>
                    <a:prstGeom prst="rect">
                      <a:avLst/>
                    </a:prstGeom>
                    <a:noFill/>
                    <a:ln w="9525">
                      <a:noFill/>
                      <a:miter lim="800000"/>
                      <a:headEnd/>
                      <a:tailEnd/>
                    </a:ln>
                  </pic:spPr>
                </pic:pic>
              </a:graphicData>
            </a:graphic>
          </wp:anchor>
        </w:drawing>
      </w:r>
    </w:p>
    <w:p w:rsidR="00FF18B1" w:rsidRPr="00971C8E" w:rsidRDefault="00FF18B1" w:rsidP="00FF18B1">
      <w:pPr>
        <w:spacing w:after="0"/>
        <w:ind w:left="709" w:right="616"/>
        <w:rPr>
          <w:rFonts w:ascii="Arial" w:hAnsi="Arial" w:cs="Arial"/>
          <w:sz w:val="24"/>
          <w:szCs w:val="24"/>
          <w:lang w:val="es-ES"/>
        </w:rPr>
      </w:pPr>
    </w:p>
    <w:p w:rsidR="00FF18B1" w:rsidRPr="00971C8E" w:rsidRDefault="00FF18B1" w:rsidP="00FF18B1">
      <w:pPr>
        <w:spacing w:after="0"/>
        <w:ind w:left="709" w:right="616"/>
        <w:rPr>
          <w:rFonts w:ascii="Arial" w:hAnsi="Arial" w:cs="Arial"/>
          <w:sz w:val="24"/>
          <w:szCs w:val="24"/>
          <w:lang w:val="es-ES"/>
        </w:rPr>
      </w:pPr>
    </w:p>
    <w:p w:rsidR="00FF18B1" w:rsidRPr="00971C8E" w:rsidRDefault="00FF18B1" w:rsidP="00FF18B1">
      <w:pPr>
        <w:spacing w:after="0"/>
        <w:ind w:left="709" w:right="616"/>
        <w:rPr>
          <w:rFonts w:ascii="Arial" w:hAnsi="Arial" w:cs="Arial"/>
          <w:sz w:val="24"/>
          <w:szCs w:val="24"/>
          <w:lang w:val="es-ES"/>
        </w:rPr>
      </w:pP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p>
    <w:p w:rsidR="00FF18B1" w:rsidRDefault="00FF18B1" w:rsidP="00FF18B1">
      <w:pPr>
        <w:spacing w:after="0"/>
        <w:ind w:left="709" w:right="616"/>
        <w:rPr>
          <w:rFonts w:ascii="Arial" w:hAnsi="Arial" w:cs="Arial"/>
          <w:b/>
          <w:sz w:val="24"/>
          <w:szCs w:val="24"/>
          <w:lang w:val="es-ES"/>
        </w:rPr>
      </w:pPr>
    </w:p>
    <w:p w:rsidR="00FF18B1" w:rsidRDefault="00FF18B1" w:rsidP="00FF18B1">
      <w:pPr>
        <w:spacing w:after="0"/>
        <w:ind w:left="709" w:right="616"/>
        <w:rPr>
          <w:rFonts w:ascii="Arial" w:hAnsi="Arial" w:cs="Arial"/>
          <w:b/>
          <w:sz w:val="24"/>
          <w:szCs w:val="24"/>
          <w:lang w:val="es-ES"/>
        </w:rPr>
      </w:pPr>
    </w:p>
    <w:p w:rsidR="00FF18B1" w:rsidRDefault="00FF18B1" w:rsidP="00FF18B1">
      <w:pPr>
        <w:spacing w:after="0"/>
        <w:ind w:left="709" w:right="616"/>
        <w:rPr>
          <w:rFonts w:ascii="Arial" w:hAnsi="Arial" w:cs="Arial"/>
          <w:b/>
          <w:sz w:val="24"/>
          <w:szCs w:val="24"/>
          <w:lang w:val="es-ES"/>
        </w:rPr>
      </w:pPr>
    </w:p>
    <w:p w:rsidR="00FF18B1" w:rsidRDefault="00FF18B1" w:rsidP="00FF18B1">
      <w:pPr>
        <w:spacing w:after="0"/>
        <w:ind w:left="709" w:right="616"/>
        <w:rPr>
          <w:rFonts w:ascii="Arial" w:hAnsi="Arial" w:cs="Arial"/>
          <w:b/>
          <w:sz w:val="24"/>
          <w:szCs w:val="24"/>
          <w:lang w:val="es-ES"/>
        </w:rPr>
      </w:pPr>
    </w:p>
    <w:p w:rsidR="00FF18B1" w:rsidRDefault="00FF18B1" w:rsidP="00FF18B1">
      <w:pPr>
        <w:spacing w:after="0"/>
        <w:ind w:left="709" w:right="616"/>
        <w:rPr>
          <w:rFonts w:ascii="Arial" w:hAnsi="Arial" w:cs="Arial"/>
          <w:b/>
          <w:sz w:val="24"/>
          <w:szCs w:val="24"/>
          <w:lang w:val="es-ES"/>
        </w:rPr>
      </w:pPr>
    </w:p>
    <w:p w:rsidR="00FF18B1" w:rsidRDefault="00FF18B1" w:rsidP="00FF18B1">
      <w:pPr>
        <w:spacing w:after="0"/>
        <w:ind w:left="709" w:right="616"/>
        <w:rPr>
          <w:rFonts w:ascii="Arial" w:hAnsi="Arial" w:cs="Arial"/>
          <w:b/>
          <w:sz w:val="24"/>
          <w:szCs w:val="24"/>
          <w:lang w:val="es-ES"/>
        </w:rPr>
      </w:pP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p>
    <w:p w:rsidR="00FF18B1" w:rsidRDefault="00FF18B1" w:rsidP="00FF18B1">
      <w:pPr>
        <w:spacing w:after="0"/>
        <w:ind w:left="709" w:right="616"/>
        <w:rPr>
          <w:rFonts w:ascii="Arial" w:hAnsi="Arial" w:cs="Arial"/>
          <w:b/>
          <w:sz w:val="24"/>
          <w:szCs w:val="24"/>
          <w:lang w:val="es-ES"/>
        </w:rPr>
      </w:pPr>
    </w:p>
    <w:p w:rsidR="00FF18B1" w:rsidRDefault="00FF18B1" w:rsidP="00FF18B1">
      <w:pPr>
        <w:spacing w:after="0"/>
        <w:ind w:left="2125" w:right="616" w:firstLine="707"/>
        <w:rPr>
          <w:rFonts w:ascii="Arial" w:hAnsi="Arial" w:cs="Arial"/>
          <w:b/>
          <w:sz w:val="20"/>
          <w:szCs w:val="20"/>
          <w:lang w:val="es-ES"/>
        </w:rPr>
      </w:pPr>
      <w:r>
        <w:rPr>
          <w:rFonts w:ascii="Arial" w:hAnsi="Arial" w:cs="Arial"/>
          <w:b/>
          <w:sz w:val="20"/>
          <w:szCs w:val="20"/>
          <w:lang w:val="es-ES"/>
        </w:rPr>
        <w:t>Fig</w:t>
      </w:r>
      <w:r w:rsidRPr="00D40780">
        <w:rPr>
          <w:rFonts w:ascii="Arial" w:hAnsi="Arial" w:cs="Arial"/>
          <w:b/>
          <w:sz w:val="20"/>
          <w:szCs w:val="20"/>
          <w:lang w:val="es-ES"/>
        </w:rPr>
        <w:t xml:space="preserve"> 2. Niveles de Control.</w:t>
      </w:r>
    </w:p>
    <w:p w:rsidR="00FF18B1" w:rsidRDefault="00FF18B1" w:rsidP="00FF18B1">
      <w:pPr>
        <w:spacing w:after="0"/>
        <w:ind w:left="709" w:right="616"/>
        <w:rPr>
          <w:rFonts w:ascii="Arial" w:hAnsi="Arial" w:cs="Arial"/>
          <w:b/>
          <w:sz w:val="20"/>
          <w:szCs w:val="20"/>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b/>
          <w:sz w:val="24"/>
          <w:szCs w:val="24"/>
          <w:lang w:val="es-ES"/>
        </w:rPr>
        <w:t xml:space="preserve">Nivel 0: </w:t>
      </w:r>
    </w:p>
    <w:p w:rsidR="00FF18B1" w:rsidRPr="00971C8E"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 xml:space="preserve">En este nivel se encuentran los interruptores, seccionadores, transformadores de medida y protección, etc. </w:t>
      </w:r>
      <w:r w:rsidRPr="00971C8E">
        <w:rPr>
          <w:rFonts w:ascii="Arial" w:hAnsi="Arial" w:cs="Arial"/>
          <w:sz w:val="24"/>
          <w:szCs w:val="24"/>
          <w:lang w:val="es-ES"/>
        </w:rPr>
        <w:t xml:space="preserve">Este nivel corresponde al mando desde los gabinetes de control de cada interruptor y seccionador en el patio de la subestación, es decir dentro de la GIS   y para los servicios auxiliares desde sus </w:t>
      </w:r>
      <w:r w:rsidRPr="00971C8E">
        <w:rPr>
          <w:rFonts w:ascii="Arial" w:hAnsi="Arial" w:cs="Arial"/>
          <w:sz w:val="24"/>
          <w:szCs w:val="24"/>
          <w:lang w:val="es-ES"/>
        </w:rPr>
        <w:lastRenderedPageBreak/>
        <w:t>propios gabinetes. Este nivel de control es seleccionado desde los selectores Local/Remoto que se encuentran en los gabinetes de control en patio de cada equipo (Interruptor, Seccionador, Servicios Auxiliares).</w:t>
      </w:r>
    </w:p>
    <w:p w:rsidR="00FF18B1" w:rsidRPr="00971C8E" w:rsidRDefault="00FF18B1" w:rsidP="00FF18B1">
      <w:pPr>
        <w:spacing w:after="0"/>
        <w:ind w:left="1776" w:right="616"/>
        <w:rPr>
          <w:rFonts w:ascii="Arial" w:hAnsi="Arial" w:cs="Arial"/>
          <w:sz w:val="24"/>
          <w:szCs w:val="24"/>
          <w:lang w:val="es-ES"/>
        </w:rPr>
      </w:pPr>
    </w:p>
    <w:p w:rsidR="00FF18B1" w:rsidRPr="00971C8E" w:rsidRDefault="00FF18B1" w:rsidP="00FF18B1">
      <w:pPr>
        <w:numPr>
          <w:ilvl w:val="0"/>
          <w:numId w:val="5"/>
        </w:numPr>
        <w:spacing w:after="0"/>
        <w:ind w:right="616"/>
        <w:jc w:val="both"/>
        <w:rPr>
          <w:rFonts w:ascii="Arial" w:hAnsi="Arial" w:cs="Arial"/>
          <w:sz w:val="24"/>
          <w:szCs w:val="24"/>
          <w:lang w:val="es-ES"/>
        </w:rPr>
      </w:pPr>
      <w:r w:rsidRPr="00971C8E">
        <w:rPr>
          <w:rFonts w:ascii="Arial" w:hAnsi="Arial" w:cs="Arial"/>
          <w:sz w:val="24"/>
          <w:szCs w:val="24"/>
          <w:lang w:val="es-ES"/>
        </w:rPr>
        <w:t>Local: La selección local es básicamente usado para dar mantenimiento.</w:t>
      </w:r>
    </w:p>
    <w:p w:rsidR="00FF18B1" w:rsidRPr="00971C8E" w:rsidRDefault="00FF18B1" w:rsidP="00FF18B1">
      <w:pPr>
        <w:numPr>
          <w:ilvl w:val="0"/>
          <w:numId w:val="5"/>
        </w:numPr>
        <w:spacing w:after="0"/>
        <w:ind w:right="616"/>
        <w:jc w:val="both"/>
        <w:rPr>
          <w:rFonts w:ascii="Arial" w:hAnsi="Arial" w:cs="Arial"/>
          <w:sz w:val="24"/>
          <w:szCs w:val="24"/>
          <w:lang w:val="es-ES"/>
        </w:rPr>
      </w:pPr>
      <w:r w:rsidRPr="00971C8E">
        <w:rPr>
          <w:rFonts w:ascii="Arial" w:hAnsi="Arial" w:cs="Arial"/>
          <w:sz w:val="24"/>
          <w:szCs w:val="24"/>
          <w:lang w:val="es-ES"/>
        </w:rPr>
        <w:t>Remoto: Para operar los equipos desde cualquier nivel (1, 2 o 3).</w:t>
      </w:r>
    </w:p>
    <w:p w:rsidR="00FF18B1" w:rsidRPr="00971C8E" w:rsidRDefault="00FF18B1" w:rsidP="00FF18B1">
      <w:pPr>
        <w:spacing w:after="0"/>
        <w:ind w:left="709" w:right="616"/>
        <w:rPr>
          <w:rFonts w:ascii="Arial" w:hAnsi="Arial" w:cs="Arial"/>
          <w:b/>
          <w:sz w:val="24"/>
          <w:szCs w:val="24"/>
          <w:lang w:val="es-ES"/>
        </w:rPr>
      </w:pPr>
    </w:p>
    <w:p w:rsidR="00FF18B1" w:rsidRPr="00971C8E" w:rsidRDefault="00FF18B1" w:rsidP="00FF18B1">
      <w:pPr>
        <w:spacing w:after="0"/>
        <w:ind w:left="709" w:right="616"/>
        <w:rPr>
          <w:rFonts w:ascii="Arial" w:hAnsi="Arial" w:cs="Arial"/>
          <w:b/>
          <w:sz w:val="24"/>
          <w:szCs w:val="24"/>
          <w:lang w:val="es-ES"/>
        </w:rPr>
      </w:pPr>
    </w:p>
    <w:p w:rsidR="00FF18B1" w:rsidRPr="00971C8E" w:rsidRDefault="00FF18B1" w:rsidP="00FF18B1">
      <w:pPr>
        <w:spacing w:after="0"/>
        <w:ind w:left="709" w:right="616"/>
        <w:rPr>
          <w:rFonts w:ascii="Arial" w:hAnsi="Arial" w:cs="Arial"/>
          <w:b/>
          <w:sz w:val="24"/>
          <w:szCs w:val="24"/>
          <w:lang w:val="es-ES"/>
        </w:rPr>
      </w:pPr>
      <w:r w:rsidRPr="00971C8E">
        <w:rPr>
          <w:rFonts w:ascii="Arial" w:hAnsi="Arial" w:cs="Arial"/>
          <w:b/>
          <w:sz w:val="24"/>
          <w:szCs w:val="24"/>
          <w:lang w:val="es-ES"/>
        </w:rPr>
        <w:t>Nivel 1:</w:t>
      </w:r>
    </w:p>
    <w:p w:rsid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Éste es el nivel correspondiente de los IED’s (Dispositivos Electrónicos Inteligentes), que están conectados directamente a los elementos eléctricos primarios y serán: los relés, los registradores de disturbios y los medidores multifunción. Además, en este nivel se encuentran también las BCU (Unidad de control de bahía), que son los dispositivos electrónicos que permiten la comunicación entre los IED’s de este nivel y los niveles superiores.</w:t>
      </w:r>
    </w:p>
    <w:p w:rsidR="00FF18B1" w:rsidRDefault="00FF18B1" w:rsidP="00FF18B1">
      <w:pPr>
        <w:spacing w:after="0"/>
        <w:ind w:left="709" w:right="616"/>
        <w:rPr>
          <w:rFonts w:ascii="Arial" w:hAnsi="Arial" w:cs="Arial"/>
          <w:sz w:val="24"/>
          <w:szCs w:val="24"/>
          <w:lang w:val="es-ES"/>
        </w:rPr>
      </w:pPr>
    </w:p>
    <w:p w:rsidR="00FF18B1" w:rsidRPr="00971C8E" w:rsidRDefault="00FF18B1" w:rsidP="00FF18B1">
      <w:pPr>
        <w:spacing w:after="0"/>
        <w:ind w:left="709" w:right="616"/>
        <w:rPr>
          <w:rFonts w:ascii="Arial" w:hAnsi="Arial" w:cs="Arial"/>
          <w:sz w:val="24"/>
          <w:szCs w:val="24"/>
          <w:lang w:val="es-ES"/>
        </w:rPr>
      </w:pPr>
      <w:r w:rsidRPr="00971C8E">
        <w:rPr>
          <w:rFonts w:ascii="Arial" w:hAnsi="Arial" w:cs="Arial"/>
          <w:sz w:val="24"/>
          <w:szCs w:val="24"/>
          <w:lang w:val="es-ES"/>
        </w:rPr>
        <w:lastRenderedPageBreak/>
        <w:t>Desde el panel frontal del controlador de campo se puede mandar a operar los equipos de maniobra.</w:t>
      </w:r>
    </w:p>
    <w:p w:rsidR="00FF18B1" w:rsidRPr="00971C8E" w:rsidRDefault="00FF18B1" w:rsidP="00FF18B1">
      <w:pPr>
        <w:spacing w:after="0"/>
        <w:ind w:left="709" w:right="616"/>
        <w:rPr>
          <w:rFonts w:ascii="Arial" w:hAnsi="Arial" w:cs="Arial"/>
          <w:sz w:val="24"/>
          <w:szCs w:val="24"/>
          <w:lang w:val="es-ES"/>
        </w:rPr>
      </w:pPr>
      <w:r w:rsidRPr="00971C8E">
        <w:rPr>
          <w:rFonts w:ascii="Arial" w:hAnsi="Arial" w:cs="Arial"/>
          <w:sz w:val="24"/>
          <w:szCs w:val="24"/>
          <w:lang w:val="es-ES"/>
        </w:rPr>
        <w:t xml:space="preserve">Este controlador posee dos selectores en su panel frontal. Selector Local/Remoto y selector Sin-Enclavamientos/Con-Enclavamientos. </w:t>
      </w:r>
    </w:p>
    <w:p w:rsidR="00FF18B1" w:rsidRPr="00971C8E" w:rsidRDefault="00FF18B1" w:rsidP="00FF18B1">
      <w:pPr>
        <w:spacing w:after="0"/>
        <w:ind w:left="709" w:right="616"/>
        <w:rPr>
          <w:rFonts w:ascii="Arial" w:hAnsi="Arial" w:cs="Arial"/>
          <w:sz w:val="24"/>
          <w:szCs w:val="24"/>
          <w:lang w:val="es-ES"/>
        </w:rPr>
      </w:pPr>
    </w:p>
    <w:p w:rsidR="00FF18B1" w:rsidRPr="00971C8E" w:rsidRDefault="00FF18B1" w:rsidP="00FF18B1">
      <w:pPr>
        <w:spacing w:after="0"/>
        <w:ind w:left="709" w:right="616"/>
        <w:rPr>
          <w:rFonts w:ascii="Arial" w:hAnsi="Arial" w:cs="Arial"/>
          <w:sz w:val="24"/>
          <w:szCs w:val="24"/>
          <w:lang w:val="es-ES"/>
        </w:rPr>
      </w:pPr>
      <w:r w:rsidRPr="00971C8E">
        <w:rPr>
          <w:rFonts w:ascii="Arial" w:hAnsi="Arial" w:cs="Arial"/>
          <w:sz w:val="24"/>
          <w:szCs w:val="24"/>
          <w:lang w:val="es-ES"/>
        </w:rPr>
        <w:t xml:space="preserve"> Selector Local/ Remoto:</w:t>
      </w:r>
    </w:p>
    <w:p w:rsidR="00FF18B1" w:rsidRDefault="00FF18B1" w:rsidP="00FF18B1">
      <w:pPr>
        <w:spacing w:after="0"/>
        <w:ind w:left="1776" w:right="616"/>
        <w:rPr>
          <w:rFonts w:ascii="Arial" w:hAnsi="Arial" w:cs="Arial"/>
          <w:sz w:val="24"/>
          <w:szCs w:val="24"/>
          <w:lang w:val="es-ES"/>
        </w:rPr>
      </w:pPr>
    </w:p>
    <w:p w:rsidR="00FF18B1" w:rsidRPr="00971C8E" w:rsidRDefault="00FF18B1" w:rsidP="00FF18B1">
      <w:pPr>
        <w:numPr>
          <w:ilvl w:val="0"/>
          <w:numId w:val="6"/>
        </w:numPr>
        <w:spacing w:after="0"/>
        <w:ind w:right="616"/>
        <w:jc w:val="both"/>
        <w:rPr>
          <w:rFonts w:ascii="Arial" w:hAnsi="Arial" w:cs="Arial"/>
          <w:sz w:val="24"/>
          <w:szCs w:val="24"/>
          <w:lang w:val="es-ES"/>
        </w:rPr>
      </w:pPr>
      <w:r w:rsidRPr="00971C8E">
        <w:rPr>
          <w:rFonts w:ascii="Arial" w:hAnsi="Arial" w:cs="Arial"/>
          <w:sz w:val="24"/>
          <w:szCs w:val="24"/>
          <w:lang w:val="es-ES"/>
        </w:rPr>
        <w:t xml:space="preserve">Local: Operación desde el panel frontal del controlador de campo. </w:t>
      </w:r>
    </w:p>
    <w:p w:rsidR="00FF18B1" w:rsidRPr="00971C8E" w:rsidRDefault="00FF18B1" w:rsidP="00FF18B1">
      <w:pPr>
        <w:numPr>
          <w:ilvl w:val="0"/>
          <w:numId w:val="6"/>
        </w:numPr>
        <w:spacing w:after="0"/>
        <w:ind w:right="616"/>
        <w:jc w:val="both"/>
        <w:rPr>
          <w:rFonts w:ascii="Arial" w:hAnsi="Arial" w:cs="Arial"/>
          <w:sz w:val="24"/>
          <w:szCs w:val="24"/>
          <w:lang w:val="es-ES"/>
        </w:rPr>
      </w:pPr>
      <w:r w:rsidRPr="00971C8E">
        <w:rPr>
          <w:rFonts w:ascii="Arial" w:hAnsi="Arial" w:cs="Arial"/>
          <w:sz w:val="24"/>
          <w:szCs w:val="24"/>
          <w:lang w:val="es-ES"/>
        </w:rPr>
        <w:t>Remoto: Operación desde el nivel (2 o 3).</w:t>
      </w:r>
    </w:p>
    <w:p w:rsidR="00FF18B1" w:rsidRPr="00971C8E" w:rsidRDefault="00FF18B1" w:rsidP="00FF18B1">
      <w:pPr>
        <w:spacing w:after="0"/>
        <w:ind w:left="709" w:right="616"/>
        <w:rPr>
          <w:rFonts w:ascii="Arial" w:hAnsi="Arial" w:cs="Arial"/>
          <w:sz w:val="24"/>
          <w:szCs w:val="24"/>
          <w:lang w:val="es-ES"/>
        </w:rPr>
      </w:pPr>
      <w:r w:rsidRPr="00971C8E">
        <w:rPr>
          <w:rFonts w:ascii="Arial" w:hAnsi="Arial" w:cs="Arial"/>
          <w:sz w:val="24"/>
          <w:szCs w:val="24"/>
          <w:lang w:val="es-ES"/>
        </w:rPr>
        <w:t>Selector Sin-Enclavamientos/Con-Enclavamientos:</w:t>
      </w:r>
    </w:p>
    <w:p w:rsidR="00FF18B1" w:rsidRDefault="00FF18B1" w:rsidP="00FF18B1">
      <w:pPr>
        <w:spacing w:after="0"/>
        <w:ind w:left="709" w:right="616"/>
        <w:rPr>
          <w:rFonts w:ascii="Arial" w:hAnsi="Arial" w:cs="Arial"/>
          <w:sz w:val="24"/>
          <w:szCs w:val="24"/>
          <w:lang w:val="es-ES"/>
        </w:rPr>
      </w:pPr>
    </w:p>
    <w:p w:rsidR="00FF18B1" w:rsidRPr="00971C8E" w:rsidRDefault="00FF18B1" w:rsidP="00FF18B1">
      <w:pPr>
        <w:spacing w:after="0"/>
        <w:ind w:left="709" w:right="616"/>
        <w:rPr>
          <w:rFonts w:ascii="Arial" w:hAnsi="Arial" w:cs="Arial"/>
          <w:sz w:val="24"/>
          <w:szCs w:val="24"/>
          <w:lang w:val="es-ES"/>
        </w:rPr>
      </w:pPr>
      <w:r w:rsidRPr="00971C8E">
        <w:rPr>
          <w:rFonts w:ascii="Arial" w:hAnsi="Arial" w:cs="Arial"/>
          <w:sz w:val="24"/>
          <w:szCs w:val="24"/>
          <w:lang w:val="es-ES"/>
        </w:rPr>
        <w:t>Es preciso aclarar que este selector sólo tiene relevancia cuando el selector Local/Remoto se encuentra en posición Local y no afecta el funcionamiento cuando dicho selector se encuentra en Remoto.</w:t>
      </w:r>
    </w:p>
    <w:p w:rsidR="00FF18B1" w:rsidRPr="00971C8E" w:rsidRDefault="00FF18B1" w:rsidP="00FF18B1">
      <w:pPr>
        <w:spacing w:after="0"/>
        <w:ind w:left="1776" w:right="616"/>
        <w:rPr>
          <w:rFonts w:ascii="Arial" w:hAnsi="Arial" w:cs="Arial"/>
          <w:sz w:val="24"/>
          <w:szCs w:val="24"/>
          <w:lang w:val="es-ES"/>
        </w:rPr>
      </w:pPr>
    </w:p>
    <w:p w:rsidR="00FF18B1" w:rsidRPr="00971C8E" w:rsidRDefault="00FF18B1" w:rsidP="00FF18B1">
      <w:pPr>
        <w:numPr>
          <w:ilvl w:val="0"/>
          <w:numId w:val="7"/>
        </w:numPr>
        <w:spacing w:after="0"/>
        <w:ind w:right="616"/>
        <w:jc w:val="both"/>
        <w:rPr>
          <w:rFonts w:ascii="Arial" w:hAnsi="Arial" w:cs="Arial"/>
          <w:sz w:val="24"/>
          <w:szCs w:val="24"/>
          <w:lang w:val="es-ES"/>
        </w:rPr>
      </w:pPr>
      <w:r w:rsidRPr="00971C8E">
        <w:rPr>
          <w:rFonts w:ascii="Arial" w:hAnsi="Arial" w:cs="Arial"/>
          <w:sz w:val="24"/>
          <w:szCs w:val="24"/>
          <w:lang w:val="es-ES"/>
        </w:rPr>
        <w:t>Sin Enclavamiento: Originado localmente se efectúa sin realizar verificación de enclavamientos. En esta posición no puede ser retirada la llave.</w:t>
      </w:r>
    </w:p>
    <w:p w:rsidR="00FF18B1" w:rsidRDefault="00FF18B1" w:rsidP="00FF18B1">
      <w:pPr>
        <w:numPr>
          <w:ilvl w:val="0"/>
          <w:numId w:val="7"/>
        </w:numPr>
        <w:spacing w:after="0"/>
        <w:ind w:right="616"/>
        <w:jc w:val="both"/>
        <w:rPr>
          <w:rFonts w:ascii="Arial" w:hAnsi="Arial" w:cs="Arial"/>
          <w:sz w:val="24"/>
          <w:szCs w:val="24"/>
          <w:lang w:val="es-ES"/>
        </w:rPr>
      </w:pPr>
      <w:r w:rsidRPr="00971C8E">
        <w:rPr>
          <w:rFonts w:ascii="Arial" w:hAnsi="Arial" w:cs="Arial"/>
          <w:sz w:val="24"/>
          <w:szCs w:val="24"/>
          <w:lang w:val="es-ES"/>
        </w:rPr>
        <w:lastRenderedPageBreak/>
        <w:t>Con Enclavamientos: Los mandos son liberados después de que han sido verificados los enclavamientos correspondientes.</w:t>
      </w:r>
    </w:p>
    <w:p w:rsidR="00FF18B1" w:rsidRDefault="00FF18B1" w:rsidP="00FF18B1">
      <w:pPr>
        <w:spacing w:after="0"/>
        <w:ind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672576" behindDoc="1" locked="0" layoutInCell="1" allowOverlap="1">
            <wp:simplePos x="0" y="0"/>
            <wp:positionH relativeFrom="column">
              <wp:posOffset>1574800</wp:posOffset>
            </wp:positionH>
            <wp:positionV relativeFrom="paragraph">
              <wp:posOffset>243840</wp:posOffset>
            </wp:positionV>
            <wp:extent cx="2757805" cy="2068195"/>
            <wp:effectExtent l="19050" t="0" r="4445" b="0"/>
            <wp:wrapNone/>
            <wp:docPr id="13" name="Imagen 1" descr="C:\Users\ivette\Documents\IEEE\TESIS\DCIM\100CANON\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ivette\Documents\IEEE\TESIS\DCIM\100CANON\IMG_0004.JPG"/>
                    <pic:cNvPicPr>
                      <a:picLocks noChangeAspect="1" noChangeArrowheads="1"/>
                    </pic:cNvPicPr>
                  </pic:nvPicPr>
                  <pic:blipFill>
                    <a:blip r:embed="rId11" cstate="print"/>
                    <a:srcRect/>
                    <a:stretch>
                      <a:fillRect/>
                    </a:stretch>
                  </pic:blipFill>
                  <pic:spPr bwMode="auto">
                    <a:xfrm>
                      <a:off x="0" y="0"/>
                      <a:ext cx="2757805" cy="2068195"/>
                    </a:xfrm>
                    <a:prstGeom prst="rect">
                      <a:avLst/>
                    </a:prstGeom>
                    <a:noFill/>
                    <a:ln w="9525">
                      <a:noFill/>
                      <a:miter lim="800000"/>
                      <a:headEnd/>
                      <a:tailEnd/>
                    </a:ln>
                  </pic:spPr>
                </pic:pic>
              </a:graphicData>
            </a:graphic>
          </wp:anchor>
        </w:drawing>
      </w:r>
    </w:p>
    <w:p w:rsidR="00FF18B1" w:rsidRPr="00971C8E" w:rsidRDefault="00FF18B1" w:rsidP="00FF18B1">
      <w:pPr>
        <w:spacing w:after="0"/>
        <w:ind w:right="616"/>
        <w:rPr>
          <w:rFonts w:ascii="Arial" w:hAnsi="Arial" w:cs="Arial"/>
          <w:sz w:val="24"/>
          <w:szCs w:val="24"/>
          <w:lang w:val="es-ES"/>
        </w:rPr>
      </w:pPr>
    </w:p>
    <w:p w:rsidR="00FF18B1" w:rsidRDefault="00FF18B1" w:rsidP="00FF18B1">
      <w:pPr>
        <w:spacing w:after="0"/>
        <w:ind w:left="1776" w:right="616"/>
        <w:rPr>
          <w:rFonts w:ascii="Arial" w:hAnsi="Arial" w:cs="Arial"/>
          <w:sz w:val="24"/>
          <w:szCs w:val="24"/>
          <w:lang w:val="es-ES"/>
        </w:rPr>
      </w:pPr>
    </w:p>
    <w:p w:rsidR="00FF18B1" w:rsidRDefault="00FF18B1" w:rsidP="00FF18B1">
      <w:pPr>
        <w:spacing w:after="0"/>
        <w:ind w:left="1776" w:right="616"/>
        <w:rPr>
          <w:rFonts w:ascii="Arial" w:hAnsi="Arial" w:cs="Arial"/>
          <w:sz w:val="24"/>
          <w:szCs w:val="24"/>
          <w:lang w:val="es-ES"/>
        </w:rPr>
      </w:pPr>
    </w:p>
    <w:p w:rsidR="00FF18B1" w:rsidRDefault="00FF18B1" w:rsidP="00FF18B1">
      <w:pPr>
        <w:spacing w:after="0"/>
        <w:ind w:left="1776" w:right="616"/>
        <w:rPr>
          <w:rFonts w:ascii="Arial" w:hAnsi="Arial" w:cs="Arial"/>
          <w:sz w:val="24"/>
          <w:szCs w:val="24"/>
          <w:lang w:val="es-ES"/>
        </w:rPr>
      </w:pPr>
    </w:p>
    <w:p w:rsidR="00FF18B1" w:rsidRDefault="00FF18B1" w:rsidP="00FF18B1">
      <w:pPr>
        <w:spacing w:after="0"/>
        <w:ind w:left="1776" w:right="616"/>
        <w:rPr>
          <w:rFonts w:ascii="Arial" w:hAnsi="Arial" w:cs="Arial"/>
          <w:sz w:val="24"/>
          <w:szCs w:val="24"/>
          <w:lang w:val="es-ES"/>
        </w:rPr>
      </w:pPr>
    </w:p>
    <w:p w:rsidR="00FF18B1" w:rsidRDefault="00FF18B1" w:rsidP="00FF18B1">
      <w:pPr>
        <w:spacing w:after="0"/>
        <w:ind w:left="1776" w:right="616"/>
        <w:rPr>
          <w:rFonts w:ascii="Arial" w:hAnsi="Arial" w:cs="Arial"/>
          <w:sz w:val="24"/>
          <w:szCs w:val="24"/>
          <w:lang w:val="es-ES"/>
        </w:rPr>
      </w:pPr>
    </w:p>
    <w:p w:rsidR="00FF18B1" w:rsidRPr="00D40780" w:rsidRDefault="00FF18B1" w:rsidP="00FF18B1">
      <w:pPr>
        <w:spacing w:after="0"/>
        <w:ind w:left="1776" w:right="616"/>
        <w:rPr>
          <w:rFonts w:ascii="Arial" w:hAnsi="Arial" w:cs="Arial"/>
          <w:b/>
          <w:sz w:val="20"/>
          <w:szCs w:val="20"/>
          <w:lang w:val="es-ES"/>
        </w:rPr>
      </w:pPr>
      <w:r>
        <w:rPr>
          <w:rFonts w:ascii="Arial" w:hAnsi="Arial" w:cs="Arial"/>
          <w:sz w:val="24"/>
          <w:szCs w:val="24"/>
          <w:lang w:val="es-ES"/>
        </w:rPr>
        <w:tab/>
      </w:r>
      <w:r>
        <w:rPr>
          <w:rFonts w:ascii="Arial" w:hAnsi="Arial" w:cs="Arial"/>
          <w:sz w:val="24"/>
          <w:szCs w:val="24"/>
          <w:lang w:val="es-ES"/>
        </w:rPr>
        <w:tab/>
      </w:r>
      <w:r>
        <w:rPr>
          <w:rFonts w:ascii="Arial" w:hAnsi="Arial" w:cs="Arial"/>
          <w:b/>
          <w:sz w:val="20"/>
          <w:szCs w:val="20"/>
          <w:lang w:val="es-ES"/>
        </w:rPr>
        <w:t xml:space="preserve">Fig </w:t>
      </w:r>
      <w:r w:rsidRPr="00D40780">
        <w:rPr>
          <w:rFonts w:ascii="Arial" w:hAnsi="Arial" w:cs="Arial"/>
          <w:b/>
          <w:sz w:val="20"/>
          <w:szCs w:val="20"/>
          <w:lang w:val="es-ES"/>
        </w:rPr>
        <w:t xml:space="preserve">3. Nivel 1 </w:t>
      </w:r>
    </w:p>
    <w:p w:rsidR="00FF18B1" w:rsidRPr="00971C8E" w:rsidRDefault="00FF18B1" w:rsidP="00FF18B1">
      <w:pPr>
        <w:spacing w:after="0"/>
        <w:ind w:left="709" w:right="616"/>
        <w:rPr>
          <w:rFonts w:ascii="Arial" w:hAnsi="Arial" w:cs="Arial"/>
          <w:b/>
          <w:sz w:val="24"/>
          <w:szCs w:val="24"/>
          <w:lang w:val="es-ES"/>
        </w:rPr>
      </w:pPr>
      <w:r w:rsidRPr="00971C8E">
        <w:rPr>
          <w:rFonts w:ascii="Arial" w:hAnsi="Arial" w:cs="Arial"/>
          <w:b/>
          <w:sz w:val="24"/>
          <w:szCs w:val="24"/>
          <w:lang w:val="es-ES"/>
        </w:rPr>
        <w:t>Nivel 2:</w:t>
      </w:r>
    </w:p>
    <w:p w:rsidR="00FF18B1" w:rsidRPr="00971C8E" w:rsidRDefault="00FF18B1" w:rsidP="00FF18B1">
      <w:pPr>
        <w:spacing w:after="0"/>
        <w:ind w:left="709" w:right="616"/>
        <w:rPr>
          <w:rFonts w:ascii="Arial" w:hAnsi="Arial" w:cs="Arial"/>
          <w:sz w:val="24"/>
          <w:szCs w:val="24"/>
          <w:lang w:val="es-ES"/>
        </w:rPr>
      </w:pPr>
      <w:r w:rsidRPr="00971C8E">
        <w:rPr>
          <w:rFonts w:ascii="Arial" w:hAnsi="Arial" w:cs="Arial"/>
          <w:sz w:val="24"/>
          <w:szCs w:val="24"/>
          <w:lang w:val="es-ES"/>
        </w:rPr>
        <w:t>Este nivel corresponde al mando desde la estaciones de operario IU del sistema de automatización.</w:t>
      </w:r>
    </w:p>
    <w:p w:rsidR="00FF18B1" w:rsidRPr="00971C8E" w:rsidRDefault="00FF18B1" w:rsidP="00FF18B1">
      <w:pPr>
        <w:spacing w:after="0"/>
        <w:ind w:left="709" w:right="616"/>
        <w:rPr>
          <w:rFonts w:ascii="Arial" w:hAnsi="Arial" w:cs="Arial"/>
          <w:sz w:val="24"/>
          <w:szCs w:val="24"/>
          <w:lang w:val="es-ES"/>
        </w:rPr>
      </w:pPr>
      <w:r w:rsidRPr="00971C8E">
        <w:rPr>
          <w:rFonts w:ascii="Arial" w:hAnsi="Arial" w:cs="Arial"/>
          <w:sz w:val="24"/>
          <w:szCs w:val="24"/>
          <w:lang w:val="es-ES"/>
        </w:rPr>
        <w:t xml:space="preserve"> </w:t>
      </w:r>
    </w:p>
    <w:p w:rsidR="00FF18B1" w:rsidRPr="00971C8E" w:rsidRDefault="00FF18B1" w:rsidP="00FF18B1">
      <w:pPr>
        <w:numPr>
          <w:ilvl w:val="0"/>
          <w:numId w:val="8"/>
        </w:numPr>
        <w:spacing w:after="0"/>
        <w:ind w:right="616"/>
        <w:jc w:val="both"/>
        <w:rPr>
          <w:rFonts w:ascii="Arial" w:hAnsi="Arial" w:cs="Arial"/>
          <w:sz w:val="24"/>
          <w:szCs w:val="24"/>
          <w:lang w:val="es-ES"/>
        </w:rPr>
      </w:pPr>
      <w:r w:rsidRPr="00971C8E">
        <w:rPr>
          <w:rFonts w:ascii="Arial" w:hAnsi="Arial" w:cs="Arial"/>
          <w:sz w:val="24"/>
          <w:szCs w:val="24"/>
          <w:lang w:val="es-ES"/>
        </w:rPr>
        <w:t>Local: Operación desde la estación de operación (sala de control).</w:t>
      </w:r>
    </w:p>
    <w:p w:rsidR="00FF18B1" w:rsidRPr="00971C8E" w:rsidRDefault="00FF18B1" w:rsidP="00FF18B1">
      <w:pPr>
        <w:numPr>
          <w:ilvl w:val="0"/>
          <w:numId w:val="8"/>
        </w:numPr>
        <w:spacing w:after="0"/>
        <w:ind w:right="616"/>
        <w:jc w:val="both"/>
        <w:rPr>
          <w:rFonts w:ascii="Arial" w:hAnsi="Arial" w:cs="Arial"/>
          <w:sz w:val="24"/>
          <w:szCs w:val="24"/>
          <w:lang w:val="es-ES"/>
        </w:rPr>
      </w:pPr>
      <w:r w:rsidRPr="00971C8E">
        <w:rPr>
          <w:rFonts w:ascii="Arial" w:hAnsi="Arial" w:cs="Arial"/>
          <w:sz w:val="24"/>
          <w:szCs w:val="24"/>
          <w:lang w:val="es-ES"/>
        </w:rPr>
        <w:t>Remoto: Operación desde el Nivel 3.</w:t>
      </w:r>
    </w:p>
    <w:p w:rsidR="00FF18B1" w:rsidRPr="00971C8E" w:rsidRDefault="00FF18B1" w:rsidP="00FF18B1">
      <w:pPr>
        <w:spacing w:after="0"/>
        <w:ind w:left="709" w:right="616"/>
        <w:rPr>
          <w:rFonts w:ascii="Arial" w:hAnsi="Arial" w:cs="Arial"/>
          <w:sz w:val="24"/>
          <w:szCs w:val="24"/>
          <w:lang w:val="es-ES"/>
        </w:rPr>
      </w:pPr>
    </w:p>
    <w:p w:rsidR="00FF18B1" w:rsidRPr="00971C8E" w:rsidRDefault="00FF18B1" w:rsidP="00FF18B1">
      <w:pPr>
        <w:spacing w:after="0"/>
        <w:ind w:left="709" w:right="616"/>
        <w:rPr>
          <w:rFonts w:ascii="Arial" w:hAnsi="Arial" w:cs="Arial"/>
          <w:b/>
          <w:sz w:val="24"/>
          <w:szCs w:val="24"/>
          <w:lang w:val="es-ES"/>
        </w:rPr>
      </w:pPr>
      <w:r w:rsidRPr="00971C8E">
        <w:rPr>
          <w:rFonts w:ascii="Arial" w:hAnsi="Arial" w:cs="Arial"/>
          <w:b/>
          <w:sz w:val="24"/>
          <w:szCs w:val="24"/>
          <w:lang w:val="es-ES"/>
        </w:rPr>
        <w:t>Nivel 3:</w:t>
      </w:r>
    </w:p>
    <w:p w:rsidR="00FF18B1" w:rsidRPr="00971C8E" w:rsidRDefault="00FF18B1" w:rsidP="00FF18B1">
      <w:pPr>
        <w:spacing w:after="0"/>
        <w:ind w:left="709" w:right="616"/>
        <w:rPr>
          <w:rFonts w:ascii="Arial" w:hAnsi="Arial" w:cs="Arial"/>
          <w:sz w:val="24"/>
          <w:szCs w:val="24"/>
          <w:lang w:val="es-ES"/>
        </w:rPr>
      </w:pPr>
      <w:r w:rsidRPr="00971C8E">
        <w:rPr>
          <w:rFonts w:ascii="Arial" w:hAnsi="Arial" w:cs="Arial"/>
          <w:sz w:val="24"/>
          <w:szCs w:val="24"/>
          <w:lang w:val="es-ES"/>
        </w:rPr>
        <w:t xml:space="preserve">Este nivel se habilita cuando el nivel 0 se encuentra en Remoto, el Nivel 1 en Remoto y la estación de operación de </w:t>
      </w:r>
      <w:r w:rsidRPr="00971C8E">
        <w:rPr>
          <w:rFonts w:ascii="Arial" w:hAnsi="Arial" w:cs="Arial"/>
          <w:sz w:val="24"/>
          <w:szCs w:val="24"/>
          <w:lang w:val="es-ES"/>
        </w:rPr>
        <w:lastRenderedPageBreak/>
        <w:t xml:space="preserve">Nivel 2 en Remoto. Permite la operación desde el centro de control a través de la interfaz de telecontrol con protocolo IEC60870-5-101 configurada en la </w:t>
      </w:r>
      <w:r w:rsidRPr="00971C8E">
        <w:rPr>
          <w:rFonts w:ascii="Arial" w:hAnsi="Arial" w:cs="Arial"/>
          <w:i/>
          <w:sz w:val="24"/>
          <w:szCs w:val="24"/>
          <w:lang w:val="es-ES"/>
        </w:rPr>
        <w:t>SICAM SU</w:t>
      </w:r>
      <w:r w:rsidRPr="00971C8E">
        <w:rPr>
          <w:rFonts w:ascii="Arial" w:hAnsi="Arial" w:cs="Arial"/>
          <w:sz w:val="24"/>
          <w:szCs w:val="24"/>
          <w:lang w:val="es-ES"/>
        </w:rPr>
        <w:t>.</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 xml:space="preserve">De esta manera el centro de control del CENACE, y centro de operaciones de transmisión (COT) pueden monitorear cuando exista una falla en  cada equipo que forma parte del sistema eléctrico, esto disminuye el tiempo del restablecimiento del sistema, porque se  sabe  exactamente dónde y que ocasionó dicha falla. </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Los IED’s de todas las posiciones de bahías están  comprendidos en un solo anillo con un switch Ruggedcom que  es el encargado de crear los enlaces de datos en la red Ethernet.</w:t>
      </w:r>
    </w:p>
    <w:p w:rsidR="00FF18B1" w:rsidRPr="00FF18B1" w:rsidRDefault="00FF18B1" w:rsidP="00FF18B1">
      <w:pPr>
        <w:spacing w:after="0"/>
        <w:ind w:left="709" w:right="616"/>
        <w:rPr>
          <w:rFonts w:ascii="Arial" w:hAnsi="Arial" w:cs="Arial"/>
          <w:b/>
          <w:i/>
          <w:sz w:val="24"/>
          <w:szCs w:val="24"/>
          <w:lang w:val="es-ES"/>
        </w:rPr>
      </w:pPr>
    </w:p>
    <w:p w:rsidR="00FF18B1" w:rsidRPr="00FF18B1" w:rsidRDefault="00FF18B1" w:rsidP="00FF18B1">
      <w:pPr>
        <w:spacing w:after="0"/>
        <w:ind w:left="709" w:right="616"/>
        <w:rPr>
          <w:rFonts w:ascii="Arial" w:hAnsi="Arial" w:cs="Arial"/>
          <w:b/>
          <w:i/>
          <w:sz w:val="24"/>
          <w:szCs w:val="24"/>
          <w:lang w:val="es-ES"/>
        </w:rPr>
      </w:pPr>
    </w:p>
    <w:p w:rsidR="00FF18B1" w:rsidRPr="00971C8E" w:rsidRDefault="00FF18B1" w:rsidP="00FF18B1">
      <w:pPr>
        <w:spacing w:after="0"/>
        <w:ind w:left="709" w:right="616"/>
        <w:rPr>
          <w:rFonts w:ascii="Arial" w:hAnsi="Arial" w:cs="Arial"/>
          <w:b/>
          <w:i/>
          <w:sz w:val="24"/>
          <w:szCs w:val="24"/>
        </w:rPr>
      </w:pPr>
      <w:r w:rsidRPr="00971C8E">
        <w:rPr>
          <w:rFonts w:ascii="Arial" w:hAnsi="Arial" w:cs="Arial"/>
          <w:b/>
          <w:i/>
          <w:sz w:val="24"/>
          <w:szCs w:val="24"/>
        </w:rPr>
        <w:t>VENTAJAS DE LA MODERNIZACIÓN</w:t>
      </w:r>
    </w:p>
    <w:p w:rsidR="00FF18B1" w:rsidRPr="00FF18B1" w:rsidRDefault="00FF18B1" w:rsidP="00FF18B1">
      <w:pPr>
        <w:numPr>
          <w:ilvl w:val="0"/>
          <w:numId w:val="9"/>
        </w:numPr>
        <w:spacing w:after="0"/>
        <w:ind w:right="616"/>
        <w:jc w:val="both"/>
        <w:rPr>
          <w:rFonts w:ascii="Arial" w:hAnsi="Arial" w:cs="Arial"/>
          <w:sz w:val="24"/>
          <w:szCs w:val="24"/>
          <w:lang w:val="es-ES"/>
        </w:rPr>
      </w:pPr>
      <w:r w:rsidRPr="00FF18B1">
        <w:rPr>
          <w:rFonts w:ascii="Arial" w:hAnsi="Arial" w:cs="Arial"/>
          <w:sz w:val="24"/>
          <w:szCs w:val="24"/>
          <w:lang w:val="es-ES"/>
        </w:rPr>
        <w:t>Mayor confiabilidad en el sistema de protecciones.</w:t>
      </w:r>
    </w:p>
    <w:p w:rsidR="00FF18B1" w:rsidRPr="00FF18B1" w:rsidRDefault="00FF18B1" w:rsidP="00FF18B1">
      <w:pPr>
        <w:numPr>
          <w:ilvl w:val="0"/>
          <w:numId w:val="9"/>
        </w:numPr>
        <w:spacing w:after="0"/>
        <w:ind w:right="616"/>
        <w:jc w:val="both"/>
        <w:rPr>
          <w:rFonts w:ascii="Arial" w:hAnsi="Arial" w:cs="Arial"/>
          <w:sz w:val="24"/>
          <w:szCs w:val="24"/>
          <w:lang w:val="es-ES"/>
        </w:rPr>
      </w:pPr>
      <w:r w:rsidRPr="00FF18B1">
        <w:rPr>
          <w:rFonts w:ascii="Arial" w:hAnsi="Arial" w:cs="Arial"/>
          <w:sz w:val="24"/>
          <w:szCs w:val="24"/>
          <w:lang w:val="es-ES"/>
        </w:rPr>
        <w:t>Acceso en línea a la información de los relés en tiempo real.</w:t>
      </w:r>
    </w:p>
    <w:p w:rsidR="00FF18B1" w:rsidRPr="00FF18B1" w:rsidRDefault="00FF18B1" w:rsidP="00FF18B1">
      <w:pPr>
        <w:numPr>
          <w:ilvl w:val="0"/>
          <w:numId w:val="9"/>
        </w:numPr>
        <w:spacing w:after="0"/>
        <w:ind w:right="616"/>
        <w:jc w:val="both"/>
        <w:rPr>
          <w:rFonts w:ascii="Arial" w:hAnsi="Arial" w:cs="Arial"/>
          <w:sz w:val="24"/>
          <w:szCs w:val="24"/>
          <w:lang w:val="es-ES"/>
        </w:rPr>
      </w:pPr>
      <w:r w:rsidRPr="00FF18B1">
        <w:rPr>
          <w:rFonts w:ascii="Arial" w:hAnsi="Arial" w:cs="Arial"/>
          <w:sz w:val="24"/>
          <w:szCs w:val="24"/>
          <w:lang w:val="es-ES"/>
        </w:rPr>
        <w:t>Reducción de costos de operación.</w:t>
      </w:r>
    </w:p>
    <w:p w:rsidR="00FF18B1" w:rsidRPr="00FF18B1" w:rsidRDefault="00FF18B1" w:rsidP="00FF18B1">
      <w:pPr>
        <w:numPr>
          <w:ilvl w:val="0"/>
          <w:numId w:val="9"/>
        </w:numPr>
        <w:spacing w:after="0"/>
        <w:ind w:right="616"/>
        <w:jc w:val="both"/>
        <w:rPr>
          <w:rFonts w:ascii="Arial" w:hAnsi="Arial" w:cs="Arial"/>
          <w:sz w:val="24"/>
          <w:szCs w:val="24"/>
          <w:lang w:val="es-ES"/>
        </w:rPr>
      </w:pPr>
      <w:r w:rsidRPr="00FF18B1">
        <w:rPr>
          <w:rFonts w:ascii="Arial" w:hAnsi="Arial" w:cs="Arial"/>
          <w:sz w:val="24"/>
          <w:szCs w:val="24"/>
          <w:lang w:val="es-ES"/>
        </w:rPr>
        <w:t>Reducción de costos de mantenimiento.</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numPr>
          <w:ilvl w:val="1"/>
          <w:numId w:val="3"/>
        </w:numPr>
        <w:spacing w:after="0"/>
        <w:ind w:right="616"/>
        <w:jc w:val="both"/>
        <w:rPr>
          <w:rFonts w:ascii="Arial" w:hAnsi="Arial" w:cs="Arial"/>
          <w:sz w:val="24"/>
          <w:szCs w:val="24"/>
          <w:lang w:val="es-ES"/>
        </w:rPr>
      </w:pPr>
      <w:r w:rsidRPr="00FF18B1">
        <w:rPr>
          <w:rFonts w:ascii="Arial" w:hAnsi="Arial" w:cs="Arial"/>
          <w:b/>
          <w:sz w:val="24"/>
          <w:szCs w:val="24"/>
          <w:lang w:val="es-ES"/>
        </w:rPr>
        <w:t>DESCRIPCION DE LA AMPLIACION DE LA SUBESTACION: MONTAJE E INSTALACION DEL PATIO DE 69KV (EQUIPO DE MANIOBRA CON AISLAMIENTO EN GAS SF6).</w:t>
      </w: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r w:rsidRPr="00FF18B1">
        <w:rPr>
          <w:rFonts w:ascii="Arial" w:hAnsi="Arial" w:cs="Arial"/>
          <w:sz w:val="24"/>
          <w:szCs w:val="24"/>
          <w:lang w:val="es-ES"/>
        </w:rPr>
        <w:t xml:space="preserve">La estabilidad y confiabilidad de la subestación Salitral y del Sistema Nacional Interconectado se pudo haber afectado debido a la ausencia del patio de maniobras de 69KV, pues no tenían como monitorear los mediciones ni se tenía acceso a las </w:t>
      </w:r>
      <w:r w:rsidRPr="00FF18B1">
        <w:rPr>
          <w:rFonts w:ascii="Arial" w:hAnsi="Arial" w:cs="Arial"/>
          <w:sz w:val="24"/>
          <w:szCs w:val="24"/>
          <w:lang w:val="es-ES"/>
        </w:rPr>
        <w:lastRenderedPageBreak/>
        <w:t>protecciones de ese nivel de voltaje, no obstante que dicho patio solo existía en la central de  generación Gonzalo Zevallos.</w:t>
      </w: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r w:rsidRPr="00FF18B1">
        <w:rPr>
          <w:rFonts w:ascii="Arial" w:hAnsi="Arial" w:cs="Arial"/>
          <w:sz w:val="24"/>
          <w:szCs w:val="24"/>
          <w:lang w:val="es-ES"/>
        </w:rPr>
        <w:t>De haber ocurrido una falla en la central antes mencionada que no necesitare abrir el interruptor no obstante este lo hiciere, dejaría a la subestación fuera del Sistema Nacional de Transmisión erróneamente como en  alguna ocasión sucedió, provocando un apagón (black-out) en la mayor parte de la ciudad de Guayaquil, además que de las pérdidas económicas que generó este apagón para la ciudad también la compañía dejó de facturar por la energía que no transmitía.</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Por otra parte CELEC-TRANSELECTRIC al no poseer dicho patio estaba dejando de cobrar por los puntos de conexión de las centrales de generación Gonzalo Zevallos y Eléctrica de Guayaquil. Basándose en el Decreto Ejecutivo No. 1626 Segunda Sección Art. 25, este establece que  debe existir una conexión física (subestaciones) entre las generadoras y la compañía transmisora y esta conexión debe ser una de las subestaciones del SNI. Estos son unos de los varios motivos para la implementación del patio de 69KV de esa subestación.</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lastRenderedPageBreak/>
        <w:t>En base a los estudios que se realizaron además del reducido espacio físico de la subestación sin opción a ampliación del terreno puesto que contiguo al mismo pasa el oleoducto de Petroecuador, la Compañía de Transmisión concluyó que la ampliación del patio de maniobras de 69KV debía ser implementado con equipo encapsulado con  aislamiento en Hexafloruro de azufre (SF6), ya que  gracias a sus propiedades químicas, los interruptores, seccionares transformadores de corriente y de potencial, entre otros estén muy próximos entre sí. Permitiendo que  se reduzca aproximadamente en un 80% el área que ocupa una subestación con aislamiento en gas SF6 (GIS por sus siglas en inglés) con respecto a una convencional cuyo aislamiento es el aire.</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El patio de maniobras que se instaló en la subestación está constituido por: pararrayos y transformadores de medición en forma convencional y el equipo con aislamiento en SF6 de procedencia alemana, de la marca SIEMENS, tipo 8DN9 interior es un sistema de doble barra  con envoltura trifásica.</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 xml:space="preserve">El patio de 69KV lo conforman diez posiciones: dos de transformación,  una de acoplamiento y siete de línea, de las </w:t>
      </w:r>
      <w:r w:rsidRPr="00FF18B1">
        <w:rPr>
          <w:rFonts w:ascii="Arial" w:hAnsi="Arial" w:cs="Arial"/>
          <w:sz w:val="24"/>
          <w:szCs w:val="24"/>
          <w:lang w:val="es-ES"/>
        </w:rPr>
        <w:lastRenderedPageBreak/>
        <w:t>cuales 4 llegan con cable aislado y 5 llegan  con tubería con gas SF6 hacia el equipo GIS (gas insulated switchgear), estas últimas incluyen a las posiciones de transformación .</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En la siguiente tabla se especifica cada una de las posiciones y como llegan al equipo GIS.</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Pr>
          <w:noProof/>
          <w:lang w:val="es-ES" w:eastAsia="es-ES" w:bidi="ar-SA"/>
        </w:rPr>
        <w:drawing>
          <wp:anchor distT="0" distB="0" distL="114300" distR="114300" simplePos="0" relativeHeight="251666432" behindDoc="1" locked="0" layoutInCell="1" allowOverlap="1">
            <wp:simplePos x="0" y="0"/>
            <wp:positionH relativeFrom="column">
              <wp:posOffset>1795145</wp:posOffset>
            </wp:positionH>
            <wp:positionV relativeFrom="paragraph">
              <wp:posOffset>-3175</wp:posOffset>
            </wp:positionV>
            <wp:extent cx="1869440" cy="2595880"/>
            <wp:effectExtent l="1905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l="25861" t="-1372" r="15062"/>
                    <a:stretch>
                      <a:fillRect/>
                    </a:stretch>
                  </pic:blipFill>
                  <pic:spPr bwMode="auto">
                    <a:xfrm>
                      <a:off x="0" y="0"/>
                      <a:ext cx="1869440" cy="2595880"/>
                    </a:xfrm>
                    <a:prstGeom prst="rect">
                      <a:avLst/>
                    </a:prstGeom>
                    <a:noFill/>
                    <a:ln w="9525">
                      <a:noFill/>
                      <a:miter lim="800000"/>
                      <a:headEnd/>
                      <a:tailEnd/>
                    </a:ln>
                  </pic:spPr>
                </pic:pic>
              </a:graphicData>
            </a:graphic>
          </wp:anchor>
        </w:drawing>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ab/>
      </w:r>
      <w:r w:rsidRPr="00FF18B1">
        <w:rPr>
          <w:rFonts w:ascii="Arial" w:hAnsi="Arial" w:cs="Arial"/>
          <w:sz w:val="24"/>
          <w:szCs w:val="24"/>
          <w:lang w:val="es-ES"/>
        </w:rPr>
        <w:tab/>
      </w:r>
      <w:r w:rsidRPr="00FF18B1">
        <w:rPr>
          <w:rFonts w:ascii="Arial" w:hAnsi="Arial" w:cs="Arial"/>
          <w:sz w:val="24"/>
          <w:szCs w:val="24"/>
          <w:lang w:val="es-ES"/>
        </w:rPr>
        <w:tab/>
      </w:r>
      <w:r w:rsidRPr="00FF18B1">
        <w:rPr>
          <w:rFonts w:ascii="Arial" w:hAnsi="Arial" w:cs="Arial"/>
          <w:sz w:val="24"/>
          <w:szCs w:val="24"/>
          <w:lang w:val="es-ES"/>
        </w:rPr>
        <w:tab/>
      </w:r>
    </w:p>
    <w:p w:rsidR="00FF18B1" w:rsidRPr="00FF18B1" w:rsidRDefault="00FF18B1" w:rsidP="00FF18B1">
      <w:pPr>
        <w:spacing w:after="0"/>
        <w:ind w:left="709" w:right="616"/>
        <w:rPr>
          <w:rFonts w:ascii="Arial" w:hAnsi="Arial" w:cs="Arial"/>
          <w:sz w:val="20"/>
          <w:szCs w:val="20"/>
          <w:lang w:val="es-ES"/>
        </w:rPr>
      </w:pPr>
      <w:r w:rsidRPr="00FF18B1">
        <w:rPr>
          <w:rFonts w:ascii="Arial" w:hAnsi="Arial" w:cs="Arial"/>
          <w:sz w:val="24"/>
          <w:szCs w:val="24"/>
          <w:lang w:val="es-ES"/>
        </w:rPr>
        <w:tab/>
      </w:r>
      <w:r w:rsidRPr="00FF18B1">
        <w:rPr>
          <w:rFonts w:ascii="Arial" w:hAnsi="Arial" w:cs="Arial"/>
          <w:sz w:val="24"/>
          <w:szCs w:val="24"/>
          <w:lang w:val="es-ES"/>
        </w:rPr>
        <w:tab/>
      </w:r>
      <w:r w:rsidRPr="00FF18B1">
        <w:rPr>
          <w:rFonts w:ascii="Arial" w:hAnsi="Arial" w:cs="Arial"/>
          <w:sz w:val="24"/>
          <w:szCs w:val="24"/>
          <w:lang w:val="es-ES"/>
        </w:rPr>
        <w:tab/>
      </w:r>
      <w:r w:rsidRPr="00FF18B1">
        <w:rPr>
          <w:rFonts w:ascii="Arial" w:hAnsi="Arial" w:cs="Arial"/>
          <w:sz w:val="20"/>
          <w:szCs w:val="20"/>
          <w:lang w:val="es-ES"/>
        </w:rPr>
        <w:t>Tabla 3. Líneas de 69KV.</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 xml:space="preserve">El esquema de cada posición de línea, transformación y acoplamiento se muestra en siguiente diagrama unifilar de la subestación (Ver 1.4). </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lastRenderedPageBreak/>
        <w:t>Cada bahía de posición es independiente de la otra, posee su propio tablero de control, desde donde el operador  puede realizar las maniobras locales con mayor seguridad.</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Algo importante que vale pena acotar es que en el nivel de 69KV, existen dos anillos para la toma de datos desde los IED’s  que corresponden al nivel 2 dirigiéndose hacia el nivel 3 donde se encuentra la interfaz de usuario ubicada en la sala de control. Estos anillos están distribuidos de la siguiente manera.</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Pr>
          <w:noProof/>
          <w:lang w:val="es-ES" w:eastAsia="es-ES" w:bidi="ar-SA"/>
        </w:rPr>
        <w:drawing>
          <wp:anchor distT="0" distB="0" distL="114300" distR="114300" simplePos="0" relativeHeight="251670528" behindDoc="1" locked="0" layoutInCell="1" allowOverlap="1">
            <wp:simplePos x="0" y="0"/>
            <wp:positionH relativeFrom="column">
              <wp:posOffset>1500505</wp:posOffset>
            </wp:positionH>
            <wp:positionV relativeFrom="paragraph">
              <wp:align>top</wp:align>
            </wp:positionV>
            <wp:extent cx="3023235" cy="204597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srcRect l="19215" r="25476" b="14079"/>
                    <a:stretch>
                      <a:fillRect/>
                    </a:stretch>
                  </pic:blipFill>
                  <pic:spPr bwMode="auto">
                    <a:xfrm>
                      <a:off x="0" y="0"/>
                      <a:ext cx="3023235" cy="2045970"/>
                    </a:xfrm>
                    <a:prstGeom prst="rect">
                      <a:avLst/>
                    </a:prstGeom>
                    <a:noFill/>
                    <a:ln w="9525">
                      <a:noFill/>
                      <a:miter lim="800000"/>
                      <a:headEnd/>
                      <a:tailEnd/>
                    </a:ln>
                  </pic:spPr>
                </pic:pic>
              </a:graphicData>
            </a:graphic>
          </wp:anchor>
        </w:drawing>
      </w:r>
    </w:p>
    <w:p w:rsidR="00FF18B1" w:rsidRPr="00FF18B1" w:rsidRDefault="00FF18B1" w:rsidP="00FF18B1">
      <w:pPr>
        <w:spacing w:after="0"/>
        <w:ind w:left="709" w:right="616"/>
        <w:rPr>
          <w:rFonts w:ascii="Arial" w:hAnsi="Arial" w:cs="Arial"/>
          <w:b/>
          <w:sz w:val="24"/>
          <w:szCs w:val="24"/>
          <w:lang w:val="es-ES"/>
        </w:rPr>
      </w:pPr>
    </w:p>
    <w:p w:rsidR="00FF18B1" w:rsidRPr="00FF18B1" w:rsidRDefault="00FF18B1" w:rsidP="00FF18B1">
      <w:pPr>
        <w:spacing w:after="0"/>
        <w:ind w:left="709" w:right="616"/>
        <w:rPr>
          <w:rFonts w:ascii="Arial" w:hAnsi="Arial" w:cs="Arial"/>
          <w:b/>
          <w:sz w:val="24"/>
          <w:szCs w:val="24"/>
          <w:lang w:val="es-ES"/>
        </w:rPr>
      </w:pPr>
    </w:p>
    <w:p w:rsidR="00FF18B1" w:rsidRPr="00FF18B1" w:rsidRDefault="00FF18B1" w:rsidP="00FF18B1">
      <w:pPr>
        <w:spacing w:after="0"/>
        <w:ind w:left="709" w:right="616"/>
        <w:rPr>
          <w:rFonts w:ascii="Arial" w:hAnsi="Arial" w:cs="Arial"/>
          <w:b/>
          <w:sz w:val="24"/>
          <w:szCs w:val="24"/>
          <w:lang w:val="es-ES"/>
        </w:rPr>
      </w:pPr>
    </w:p>
    <w:p w:rsidR="00FF18B1" w:rsidRPr="00FF18B1" w:rsidRDefault="00FF18B1" w:rsidP="00FF18B1">
      <w:pPr>
        <w:spacing w:after="0"/>
        <w:ind w:left="709" w:right="616"/>
        <w:rPr>
          <w:rFonts w:ascii="Arial" w:hAnsi="Arial" w:cs="Arial"/>
          <w:b/>
          <w:sz w:val="24"/>
          <w:szCs w:val="24"/>
          <w:lang w:val="es-ES"/>
        </w:rPr>
      </w:pPr>
    </w:p>
    <w:p w:rsidR="00FF18B1" w:rsidRPr="00FF18B1" w:rsidRDefault="00FF18B1" w:rsidP="00FF18B1">
      <w:pPr>
        <w:spacing w:after="0"/>
        <w:ind w:left="709" w:right="616"/>
        <w:rPr>
          <w:rFonts w:ascii="Arial" w:hAnsi="Arial" w:cs="Arial"/>
          <w:b/>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b/>
          <w:sz w:val="24"/>
          <w:szCs w:val="24"/>
          <w:lang w:val="es-ES"/>
        </w:rPr>
        <w:tab/>
      </w:r>
      <w:r w:rsidRPr="00FF18B1">
        <w:rPr>
          <w:rFonts w:ascii="Arial" w:hAnsi="Arial" w:cs="Arial"/>
          <w:b/>
          <w:sz w:val="24"/>
          <w:szCs w:val="24"/>
          <w:lang w:val="es-ES"/>
        </w:rPr>
        <w:tab/>
      </w:r>
      <w:r w:rsidRPr="00FF18B1">
        <w:rPr>
          <w:rFonts w:ascii="Arial" w:hAnsi="Arial" w:cs="Arial"/>
          <w:b/>
          <w:sz w:val="24"/>
          <w:szCs w:val="24"/>
          <w:lang w:val="es-ES"/>
        </w:rPr>
        <w:tab/>
      </w:r>
      <w:r w:rsidRPr="00FF18B1">
        <w:rPr>
          <w:rFonts w:ascii="Arial" w:hAnsi="Arial" w:cs="Arial"/>
          <w:sz w:val="24"/>
          <w:szCs w:val="24"/>
          <w:lang w:val="es-ES"/>
        </w:rPr>
        <w:t>Tabla 4. Anillos de 69KV</w:t>
      </w:r>
    </w:p>
    <w:p w:rsidR="00FF18B1" w:rsidRPr="00FF18B1" w:rsidRDefault="00FF18B1" w:rsidP="00FF18B1">
      <w:pPr>
        <w:spacing w:after="0"/>
        <w:ind w:left="709" w:right="616"/>
        <w:rPr>
          <w:rFonts w:ascii="Arial" w:hAnsi="Arial" w:cs="Arial"/>
          <w:b/>
          <w:sz w:val="24"/>
          <w:szCs w:val="24"/>
          <w:lang w:val="es-ES"/>
        </w:rPr>
      </w:pPr>
    </w:p>
    <w:p w:rsidR="00FF18B1" w:rsidRPr="00FF18B1" w:rsidRDefault="00FF18B1" w:rsidP="00FF18B1">
      <w:pPr>
        <w:spacing w:after="0"/>
        <w:ind w:left="709" w:right="616"/>
        <w:rPr>
          <w:rFonts w:ascii="Arial" w:hAnsi="Arial" w:cs="Arial"/>
          <w:b/>
          <w:sz w:val="24"/>
          <w:szCs w:val="24"/>
          <w:lang w:val="es-ES"/>
        </w:rPr>
      </w:pPr>
      <w:r w:rsidRPr="00FF18B1">
        <w:rPr>
          <w:rFonts w:ascii="Arial" w:hAnsi="Arial" w:cs="Arial"/>
          <w:b/>
          <w:sz w:val="24"/>
          <w:szCs w:val="24"/>
          <w:lang w:val="es-ES"/>
        </w:rPr>
        <w:t>MONTAJE E INSTALACION</w:t>
      </w: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 xml:space="preserve">Una gran ventaja que tiene este equipo encapsulado en  SF6 es el tiempo de montaje, prácticamente viene listo,  casi todas las secciones que componen los módulos de bahías están </w:t>
      </w:r>
      <w:r w:rsidRPr="00FF18B1">
        <w:rPr>
          <w:rFonts w:ascii="Arial" w:hAnsi="Arial" w:cs="Arial"/>
          <w:sz w:val="24"/>
          <w:szCs w:val="24"/>
          <w:lang w:val="es-ES"/>
        </w:rPr>
        <w:lastRenderedPageBreak/>
        <w:t>acoplados, por tal motivo es más fácil y rápido el montaje del equipo.  No obstante, es de suma importancia que el proceso de montaje  se lo lleve a cabo como indica el fabricante (SIEMENS)  en el manual del equipo 8DN9-2.</w:t>
      </w: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r w:rsidRPr="00FF18B1">
        <w:rPr>
          <w:rFonts w:ascii="Arial" w:hAnsi="Arial" w:cs="Arial"/>
          <w:sz w:val="24"/>
          <w:szCs w:val="24"/>
          <w:lang w:val="es-ES"/>
        </w:rPr>
        <w:t>El personal que realice el montaje deberá estar altamente capacitado para  cumplir a cabalidad las instrucciones. En sitio debe existir montacargas o elementos que sirvan para el traslado de los módulos de bahías desde el lugar donde están almacenadas hasta el sitio donde serán instaladas, así mismo Siemens proveerá elementos de limpieza como el Aral (líquido especial de limpieza) para limpiar el polvo o manchas en los envolventes y pasatapas  de los diferentes módulos que conforman las secciones de bahía.</w:t>
      </w:r>
    </w:p>
    <w:p w:rsidR="00FF18B1" w:rsidRPr="00FF18B1" w:rsidRDefault="00FF18B1" w:rsidP="00FF18B1">
      <w:pPr>
        <w:spacing w:after="0"/>
        <w:ind w:left="786" w:right="616"/>
        <w:rPr>
          <w:rFonts w:ascii="Arial" w:hAnsi="Arial" w:cs="Arial"/>
          <w:b/>
          <w:sz w:val="24"/>
          <w:szCs w:val="24"/>
          <w:lang w:val="es-ES"/>
        </w:rPr>
      </w:pPr>
    </w:p>
    <w:p w:rsidR="00FF18B1" w:rsidRPr="00FF18B1" w:rsidRDefault="00FF18B1" w:rsidP="00FF18B1">
      <w:pPr>
        <w:spacing w:after="0"/>
        <w:ind w:left="786" w:right="616"/>
        <w:rPr>
          <w:rFonts w:ascii="Arial" w:hAnsi="Arial" w:cs="Arial"/>
          <w:b/>
          <w:sz w:val="24"/>
          <w:szCs w:val="24"/>
          <w:lang w:val="es-ES"/>
        </w:rPr>
      </w:pPr>
    </w:p>
    <w:p w:rsidR="00FF18B1" w:rsidRPr="00FF18B1" w:rsidRDefault="00FF18B1" w:rsidP="00FF18B1">
      <w:pPr>
        <w:spacing w:after="0"/>
        <w:ind w:left="786" w:right="616"/>
        <w:rPr>
          <w:rFonts w:ascii="Arial" w:hAnsi="Arial" w:cs="Arial"/>
          <w:b/>
          <w:sz w:val="24"/>
          <w:szCs w:val="24"/>
          <w:lang w:val="es-ES"/>
        </w:rPr>
      </w:pPr>
    </w:p>
    <w:p w:rsidR="00FF18B1" w:rsidRPr="00FF18B1" w:rsidRDefault="00FF18B1" w:rsidP="00FF18B1">
      <w:pPr>
        <w:spacing w:after="0"/>
        <w:ind w:left="786" w:right="616"/>
        <w:rPr>
          <w:rFonts w:ascii="Arial" w:hAnsi="Arial" w:cs="Arial"/>
          <w:b/>
          <w:sz w:val="24"/>
          <w:szCs w:val="24"/>
          <w:lang w:val="es-ES"/>
        </w:rPr>
      </w:pPr>
    </w:p>
    <w:p w:rsidR="00FF18B1" w:rsidRPr="00FF18B1" w:rsidRDefault="00FF18B1" w:rsidP="00FF18B1">
      <w:pPr>
        <w:spacing w:after="0"/>
        <w:ind w:left="786" w:right="616"/>
        <w:rPr>
          <w:rFonts w:ascii="Arial" w:hAnsi="Arial" w:cs="Arial"/>
          <w:b/>
          <w:sz w:val="24"/>
          <w:szCs w:val="24"/>
          <w:lang w:val="es-ES"/>
        </w:rPr>
      </w:pPr>
    </w:p>
    <w:p w:rsidR="00FF18B1" w:rsidRPr="00FF18B1" w:rsidRDefault="00FF18B1" w:rsidP="00FF18B1">
      <w:pPr>
        <w:spacing w:after="0"/>
        <w:ind w:left="786" w:right="616"/>
        <w:rPr>
          <w:rFonts w:ascii="Arial" w:hAnsi="Arial" w:cs="Arial"/>
          <w:b/>
          <w:sz w:val="24"/>
          <w:szCs w:val="24"/>
          <w:lang w:val="es-ES"/>
        </w:rPr>
      </w:pPr>
    </w:p>
    <w:p w:rsidR="00FF18B1" w:rsidRPr="00FF18B1" w:rsidRDefault="00FF18B1" w:rsidP="00FF18B1">
      <w:pPr>
        <w:spacing w:after="0"/>
        <w:ind w:left="786" w:right="616"/>
        <w:rPr>
          <w:rFonts w:ascii="Arial" w:hAnsi="Arial" w:cs="Arial"/>
          <w:b/>
          <w:sz w:val="24"/>
          <w:szCs w:val="24"/>
          <w:lang w:val="es-ES"/>
        </w:rPr>
      </w:pPr>
    </w:p>
    <w:p w:rsidR="00FF18B1" w:rsidRPr="00FF18B1" w:rsidRDefault="00FF18B1" w:rsidP="00FF18B1">
      <w:pPr>
        <w:spacing w:after="0"/>
        <w:ind w:left="786" w:right="616"/>
        <w:rPr>
          <w:rFonts w:ascii="Arial" w:hAnsi="Arial" w:cs="Arial"/>
          <w:b/>
          <w:sz w:val="24"/>
          <w:szCs w:val="24"/>
          <w:lang w:val="es-ES"/>
        </w:rPr>
      </w:pPr>
    </w:p>
    <w:p w:rsidR="00FF18B1" w:rsidRPr="00FF18B1" w:rsidRDefault="00FF18B1" w:rsidP="00FF18B1">
      <w:pPr>
        <w:spacing w:after="0"/>
        <w:ind w:left="786" w:right="616"/>
        <w:rPr>
          <w:rFonts w:ascii="Arial" w:hAnsi="Arial" w:cs="Arial"/>
          <w:b/>
          <w:sz w:val="24"/>
          <w:szCs w:val="24"/>
          <w:lang w:val="es-ES"/>
        </w:rPr>
      </w:pPr>
    </w:p>
    <w:p w:rsidR="00FF18B1" w:rsidRPr="00FF18B1" w:rsidRDefault="00FF18B1" w:rsidP="00FF18B1">
      <w:pPr>
        <w:spacing w:after="0"/>
        <w:ind w:left="786" w:right="616"/>
        <w:rPr>
          <w:rFonts w:ascii="Arial" w:hAnsi="Arial" w:cs="Arial"/>
          <w:b/>
          <w:sz w:val="24"/>
          <w:szCs w:val="24"/>
          <w:lang w:val="es-ES"/>
        </w:rPr>
      </w:pPr>
    </w:p>
    <w:p w:rsidR="00FF18B1" w:rsidRPr="00FF18B1" w:rsidRDefault="00FF18B1" w:rsidP="00FF18B1">
      <w:pPr>
        <w:numPr>
          <w:ilvl w:val="1"/>
          <w:numId w:val="3"/>
        </w:numPr>
        <w:spacing w:after="0"/>
        <w:ind w:right="616"/>
        <w:jc w:val="both"/>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669504" behindDoc="1" locked="0" layoutInCell="1" allowOverlap="1">
            <wp:simplePos x="0" y="0"/>
            <wp:positionH relativeFrom="column">
              <wp:posOffset>82550</wp:posOffset>
            </wp:positionH>
            <wp:positionV relativeFrom="paragraph">
              <wp:posOffset>266065</wp:posOffset>
            </wp:positionV>
            <wp:extent cx="5219065" cy="6932930"/>
            <wp:effectExtent l="19050" t="0" r="635" b="0"/>
            <wp:wrapNone/>
            <wp:docPr id="10" name="Imagen 10" descr="Scan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0045"/>
                    <pic:cNvPicPr>
                      <a:picLocks noChangeAspect="1" noChangeArrowheads="1"/>
                    </pic:cNvPicPr>
                  </pic:nvPicPr>
                  <pic:blipFill>
                    <a:blip r:embed="rId14"/>
                    <a:srcRect/>
                    <a:stretch>
                      <a:fillRect/>
                    </a:stretch>
                  </pic:blipFill>
                  <pic:spPr bwMode="auto">
                    <a:xfrm>
                      <a:off x="0" y="0"/>
                      <a:ext cx="5219065" cy="6932930"/>
                    </a:xfrm>
                    <a:prstGeom prst="rect">
                      <a:avLst/>
                    </a:prstGeom>
                    <a:noFill/>
                    <a:ln w="9525">
                      <a:noFill/>
                      <a:miter lim="800000"/>
                      <a:headEnd/>
                      <a:tailEnd/>
                    </a:ln>
                  </pic:spPr>
                </pic:pic>
              </a:graphicData>
            </a:graphic>
          </wp:anchor>
        </w:drawing>
      </w:r>
      <w:r w:rsidRPr="00FF18B1">
        <w:rPr>
          <w:rFonts w:ascii="Arial" w:hAnsi="Arial" w:cs="Arial"/>
          <w:b/>
          <w:sz w:val="24"/>
          <w:szCs w:val="24"/>
          <w:lang w:val="es-ES"/>
        </w:rPr>
        <w:t>DIAGRAMA UNIFILAR DE LA SUBESTACION.</w:t>
      </w: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left="786" w:right="616"/>
        <w:rPr>
          <w:rFonts w:ascii="Arial" w:hAnsi="Arial" w:cs="Arial"/>
          <w:sz w:val="24"/>
          <w:szCs w:val="24"/>
          <w:lang w:val="es-ES"/>
        </w:rPr>
      </w:pPr>
    </w:p>
    <w:p w:rsidR="00FF18B1" w:rsidRPr="00FF18B1" w:rsidRDefault="00FF18B1" w:rsidP="00FF18B1">
      <w:pPr>
        <w:spacing w:after="0"/>
        <w:ind w:right="616"/>
        <w:rPr>
          <w:rFonts w:ascii="Arial" w:hAnsi="Arial" w:cs="Arial"/>
          <w:sz w:val="24"/>
          <w:szCs w:val="24"/>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FF18B1">
      <w:pPr>
        <w:spacing w:after="0"/>
        <w:ind w:left="709" w:right="616"/>
        <w:jc w:val="center"/>
        <w:rPr>
          <w:rFonts w:ascii="Arial" w:hAnsi="Arial" w:cs="Arial"/>
          <w:sz w:val="24"/>
          <w:szCs w:val="24"/>
        </w:rPr>
      </w:pPr>
    </w:p>
    <w:p w:rsidR="00FF18B1" w:rsidRDefault="00FF18B1" w:rsidP="00FF18B1">
      <w:pPr>
        <w:spacing w:after="0"/>
        <w:ind w:left="709" w:right="616"/>
        <w:jc w:val="center"/>
        <w:rPr>
          <w:rFonts w:ascii="Arial" w:hAnsi="Arial" w:cs="Arial"/>
          <w:sz w:val="24"/>
          <w:szCs w:val="24"/>
        </w:rPr>
      </w:pPr>
    </w:p>
    <w:p w:rsidR="00FF18B1" w:rsidRDefault="00FF18B1" w:rsidP="00FF18B1">
      <w:pPr>
        <w:spacing w:after="0"/>
        <w:ind w:left="709" w:right="616"/>
        <w:jc w:val="center"/>
        <w:rPr>
          <w:rFonts w:ascii="Arial" w:hAnsi="Arial" w:cs="Arial"/>
          <w:sz w:val="24"/>
          <w:szCs w:val="24"/>
        </w:rPr>
      </w:pPr>
    </w:p>
    <w:p w:rsidR="00FF18B1" w:rsidRDefault="00FF18B1" w:rsidP="00FF18B1">
      <w:pPr>
        <w:spacing w:after="0"/>
        <w:ind w:left="709" w:right="616"/>
        <w:jc w:val="center"/>
        <w:rPr>
          <w:rFonts w:ascii="Arial" w:hAnsi="Arial" w:cs="Arial"/>
          <w:sz w:val="24"/>
          <w:szCs w:val="24"/>
        </w:rPr>
      </w:pPr>
    </w:p>
    <w:p w:rsidR="00FF18B1" w:rsidRDefault="00FF18B1" w:rsidP="00FF18B1">
      <w:pPr>
        <w:spacing w:after="0"/>
        <w:ind w:left="709" w:right="616"/>
        <w:jc w:val="center"/>
        <w:rPr>
          <w:rFonts w:ascii="Arial" w:hAnsi="Arial" w:cs="Arial"/>
          <w:sz w:val="24"/>
          <w:szCs w:val="24"/>
        </w:rPr>
      </w:pPr>
    </w:p>
    <w:p w:rsidR="00FF18B1" w:rsidRDefault="00FF18B1" w:rsidP="00FF18B1">
      <w:pPr>
        <w:spacing w:after="0"/>
        <w:ind w:left="709" w:right="616"/>
        <w:jc w:val="center"/>
        <w:rPr>
          <w:rFonts w:ascii="Arial" w:hAnsi="Arial" w:cs="Arial"/>
          <w:sz w:val="24"/>
          <w:szCs w:val="24"/>
        </w:rPr>
      </w:pPr>
    </w:p>
    <w:p w:rsidR="00FF18B1" w:rsidRPr="00FF18B1" w:rsidRDefault="00FF18B1" w:rsidP="00FF18B1">
      <w:pPr>
        <w:spacing w:after="0"/>
        <w:ind w:left="709" w:right="616"/>
        <w:jc w:val="center"/>
        <w:rPr>
          <w:rFonts w:ascii="Arial" w:hAnsi="Arial" w:cs="Arial"/>
          <w:b/>
          <w:sz w:val="32"/>
          <w:szCs w:val="32"/>
          <w:lang w:val="es-ES"/>
        </w:rPr>
      </w:pPr>
      <w:r w:rsidRPr="00FF18B1">
        <w:rPr>
          <w:rFonts w:ascii="Arial" w:hAnsi="Arial" w:cs="Arial"/>
          <w:b/>
          <w:sz w:val="32"/>
          <w:szCs w:val="32"/>
          <w:lang w:val="es-ES"/>
        </w:rPr>
        <w:lastRenderedPageBreak/>
        <w:t>CAPITULO II</w:t>
      </w:r>
    </w:p>
    <w:p w:rsidR="00FF18B1" w:rsidRPr="00FF18B1" w:rsidRDefault="00FF18B1" w:rsidP="00FF18B1">
      <w:pPr>
        <w:spacing w:after="0"/>
        <w:ind w:left="709" w:right="616"/>
        <w:jc w:val="center"/>
        <w:rPr>
          <w:rFonts w:ascii="Arial" w:hAnsi="Arial" w:cs="Arial"/>
          <w:b/>
          <w:sz w:val="32"/>
          <w:szCs w:val="32"/>
          <w:lang w:val="es-ES"/>
        </w:rPr>
      </w:pPr>
    </w:p>
    <w:p w:rsidR="00FF18B1" w:rsidRPr="00F24085" w:rsidRDefault="00FF18B1" w:rsidP="00FF18B1">
      <w:pPr>
        <w:spacing w:after="0"/>
        <w:ind w:left="709" w:right="616"/>
        <w:jc w:val="center"/>
        <w:rPr>
          <w:rFonts w:ascii="Arial" w:eastAsia="Times New Roman" w:hAnsi="Arial" w:cs="Arial"/>
          <w:b/>
          <w:sz w:val="32"/>
          <w:szCs w:val="32"/>
          <w:lang w:val="es-ES" w:eastAsia="es-ES"/>
        </w:rPr>
      </w:pPr>
      <w:r w:rsidRPr="00F24085">
        <w:rPr>
          <w:rFonts w:ascii="Arial" w:eastAsia="Times New Roman" w:hAnsi="Arial" w:cs="Arial"/>
          <w:b/>
          <w:sz w:val="32"/>
          <w:szCs w:val="32"/>
          <w:lang w:val="es-ES" w:eastAsia="es-ES"/>
        </w:rPr>
        <w:t>EQUIPO DE MANIOBRA ENCAPSULADO CON AISLAMIENTO EN  HEXAFLORURO DE AZUFRE (SF6)</w:t>
      </w:r>
    </w:p>
    <w:p w:rsidR="00FF18B1" w:rsidRDefault="00FF18B1" w:rsidP="00FF18B1">
      <w:pPr>
        <w:spacing w:after="0"/>
        <w:ind w:left="709" w:right="616"/>
        <w:rPr>
          <w:rFonts w:ascii="Arial" w:hAnsi="Arial" w:cs="Arial"/>
          <w:sz w:val="24"/>
          <w:szCs w:val="24"/>
          <w:lang w:val="es-ES"/>
        </w:rPr>
      </w:pPr>
    </w:p>
    <w:p w:rsidR="00FF18B1" w:rsidRDefault="00FF18B1" w:rsidP="00FF18B1">
      <w:pPr>
        <w:spacing w:after="0"/>
        <w:ind w:left="709" w:right="616"/>
        <w:rPr>
          <w:rFonts w:ascii="Arial" w:hAnsi="Arial" w:cs="Arial"/>
          <w:sz w:val="24"/>
          <w:szCs w:val="24"/>
          <w:lang w:val="es-ES"/>
        </w:rPr>
      </w:pPr>
    </w:p>
    <w:p w:rsidR="00FF18B1" w:rsidRDefault="00FF18B1" w:rsidP="00FF18B1">
      <w:pPr>
        <w:spacing w:after="0"/>
        <w:ind w:left="709" w:right="616"/>
        <w:rPr>
          <w:rFonts w:ascii="Arial" w:hAnsi="Arial" w:cs="Arial"/>
          <w:sz w:val="24"/>
          <w:szCs w:val="24"/>
          <w:lang w:val="es-ES"/>
        </w:rPr>
      </w:pPr>
    </w:p>
    <w:p w:rsidR="00FF18B1" w:rsidRDefault="00FF18B1" w:rsidP="00FF18B1">
      <w:pPr>
        <w:spacing w:after="0"/>
        <w:ind w:left="709" w:right="616"/>
        <w:rPr>
          <w:rFonts w:ascii="Arial" w:hAnsi="Arial" w:cs="Arial"/>
          <w:sz w:val="24"/>
          <w:szCs w:val="24"/>
          <w:lang w:val="es-ES"/>
        </w:rPr>
      </w:pPr>
    </w:p>
    <w:p w:rsidR="00FF18B1" w:rsidRDefault="00FF18B1" w:rsidP="00FF18B1">
      <w:pPr>
        <w:spacing w:after="0"/>
        <w:ind w:left="709" w:right="616"/>
        <w:rPr>
          <w:rFonts w:ascii="Arial" w:hAnsi="Arial" w:cs="Arial"/>
          <w:sz w:val="24"/>
          <w:szCs w:val="24"/>
          <w:lang w:val="es-ES"/>
        </w:rPr>
      </w:pPr>
    </w:p>
    <w:p w:rsidR="00FF18B1" w:rsidRDefault="00FF18B1" w:rsidP="00FF18B1">
      <w:pPr>
        <w:spacing w:after="0"/>
        <w:ind w:left="709" w:right="616"/>
        <w:rPr>
          <w:rFonts w:ascii="Arial" w:hAnsi="Arial" w:cs="Arial"/>
          <w:sz w:val="24"/>
          <w:szCs w:val="24"/>
          <w:lang w:val="es-ES"/>
        </w:rPr>
      </w:pPr>
    </w:p>
    <w:p w:rsidR="00FF18B1" w:rsidRDefault="00FF18B1" w:rsidP="00FF18B1">
      <w:pPr>
        <w:spacing w:after="0"/>
        <w:ind w:left="709" w:right="616"/>
        <w:rPr>
          <w:rFonts w:ascii="Arial" w:hAnsi="Arial" w:cs="Arial"/>
          <w:sz w:val="24"/>
          <w:szCs w:val="24"/>
          <w:lang w:val="es-ES"/>
        </w:rPr>
      </w:pPr>
    </w:p>
    <w:p w:rsid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F18B1" w:rsidRDefault="00FF18B1" w:rsidP="00FF18B1">
      <w:pPr>
        <w:spacing w:after="0"/>
        <w:ind w:left="709" w:right="616"/>
        <w:rPr>
          <w:rFonts w:ascii="Arial" w:hAnsi="Arial" w:cs="Arial"/>
          <w:sz w:val="24"/>
          <w:szCs w:val="24"/>
          <w:lang w:val="es-ES"/>
        </w:rPr>
      </w:pPr>
    </w:p>
    <w:p w:rsidR="00FF18B1" w:rsidRPr="00F24085" w:rsidRDefault="00FF18B1" w:rsidP="00FF18B1">
      <w:pPr>
        <w:pStyle w:val="Prrafodelista"/>
        <w:numPr>
          <w:ilvl w:val="1"/>
          <w:numId w:val="10"/>
        </w:numPr>
        <w:spacing w:after="0"/>
        <w:ind w:right="616"/>
        <w:jc w:val="both"/>
        <w:rPr>
          <w:rFonts w:ascii="Arial" w:hAnsi="Arial" w:cs="Arial"/>
          <w:b/>
          <w:sz w:val="24"/>
          <w:szCs w:val="24"/>
          <w:lang w:val="es-ES"/>
        </w:rPr>
      </w:pPr>
      <w:r w:rsidRPr="00F24085">
        <w:rPr>
          <w:rFonts w:ascii="Arial" w:hAnsi="Arial" w:cs="Arial"/>
          <w:b/>
          <w:sz w:val="24"/>
          <w:szCs w:val="24"/>
          <w:lang w:val="es-ES"/>
        </w:rPr>
        <w:t>EQUIPO DE MANIOBRA ENCAPSULADO CON AISLAMIENTO EN HEXAFLORURO DE AZUFRE GIS-GENERALIDADES, CARACTERISTICAS Y TIPOS.</w:t>
      </w:r>
    </w:p>
    <w:p w:rsidR="00FF18B1" w:rsidRPr="00F24085" w:rsidRDefault="00FF18B1" w:rsidP="00FF18B1">
      <w:pPr>
        <w:pStyle w:val="Prrafodelista"/>
        <w:spacing w:after="0"/>
        <w:ind w:left="709" w:right="616"/>
        <w:rPr>
          <w:rFonts w:ascii="Arial" w:hAnsi="Arial" w:cs="Arial"/>
          <w:b/>
          <w:sz w:val="24"/>
          <w:szCs w:val="24"/>
          <w:lang w:val="es-ES"/>
        </w:rPr>
      </w:pPr>
    </w:p>
    <w:p w:rsidR="00FF18B1" w:rsidRPr="00F24085" w:rsidRDefault="00FF18B1" w:rsidP="00FF18B1">
      <w:pPr>
        <w:pStyle w:val="Prrafodelista"/>
        <w:spacing w:after="0"/>
        <w:ind w:left="786" w:right="616"/>
        <w:rPr>
          <w:rFonts w:ascii="Arial" w:hAnsi="Arial" w:cs="Arial"/>
          <w:sz w:val="24"/>
          <w:szCs w:val="24"/>
          <w:lang w:val="es-ES"/>
        </w:rPr>
      </w:pPr>
      <w:r w:rsidRPr="00F24085">
        <w:rPr>
          <w:rFonts w:ascii="Arial" w:hAnsi="Arial" w:cs="Arial"/>
          <w:sz w:val="24"/>
          <w:szCs w:val="24"/>
          <w:lang w:val="es-ES"/>
        </w:rPr>
        <w:lastRenderedPageBreak/>
        <w:t xml:space="preserve">Las subestaciones de potencia </w:t>
      </w:r>
      <w:r>
        <w:rPr>
          <w:rFonts w:ascii="Arial" w:hAnsi="Arial" w:cs="Arial"/>
          <w:sz w:val="24"/>
          <w:szCs w:val="24"/>
          <w:lang w:val="es-ES"/>
        </w:rPr>
        <w:t>utilizan en su construcción</w:t>
      </w:r>
      <w:proofErr w:type="gramStart"/>
      <w:r>
        <w:rPr>
          <w:rFonts w:ascii="Arial" w:hAnsi="Arial" w:cs="Arial"/>
          <w:sz w:val="24"/>
          <w:szCs w:val="24"/>
          <w:lang w:val="es-ES"/>
        </w:rPr>
        <w:t>:  equipos</w:t>
      </w:r>
      <w:proofErr w:type="gramEnd"/>
      <w:r>
        <w:rPr>
          <w:rFonts w:ascii="Arial" w:hAnsi="Arial" w:cs="Arial"/>
          <w:sz w:val="24"/>
          <w:szCs w:val="24"/>
          <w:lang w:val="es-ES"/>
        </w:rPr>
        <w:t xml:space="preserve"> </w:t>
      </w:r>
      <w:r w:rsidRPr="00F24085">
        <w:rPr>
          <w:rFonts w:ascii="Arial" w:hAnsi="Arial" w:cs="Arial"/>
          <w:sz w:val="24"/>
          <w:szCs w:val="24"/>
          <w:lang w:val="es-ES"/>
        </w:rPr>
        <w:t>convencional</w:t>
      </w:r>
      <w:r>
        <w:rPr>
          <w:rFonts w:ascii="Arial" w:hAnsi="Arial" w:cs="Arial"/>
          <w:sz w:val="24"/>
          <w:szCs w:val="24"/>
          <w:lang w:val="es-ES"/>
        </w:rPr>
        <w:t>es</w:t>
      </w:r>
      <w:r w:rsidRPr="00F24085">
        <w:rPr>
          <w:rFonts w:ascii="Arial" w:hAnsi="Arial" w:cs="Arial"/>
          <w:sz w:val="24"/>
          <w:szCs w:val="24"/>
          <w:lang w:val="es-ES"/>
        </w:rPr>
        <w:t xml:space="preserve">, con aislamiento en  Hexafloruro de azufre a la intemperie o interior, o mixtas. </w:t>
      </w:r>
    </w:p>
    <w:p w:rsidR="00FF18B1" w:rsidRPr="00F24085" w:rsidRDefault="00FF18B1" w:rsidP="00FF18B1">
      <w:pPr>
        <w:pStyle w:val="Prrafodelista"/>
        <w:spacing w:after="0"/>
        <w:ind w:left="709" w:right="618"/>
        <w:rPr>
          <w:rFonts w:ascii="Arial" w:hAnsi="Arial" w:cs="Arial"/>
          <w:sz w:val="24"/>
          <w:szCs w:val="24"/>
          <w:lang w:val="es-ES"/>
        </w:rPr>
      </w:pPr>
    </w:p>
    <w:p w:rsidR="00FF18B1" w:rsidRDefault="00FF18B1" w:rsidP="00FF18B1">
      <w:pPr>
        <w:pStyle w:val="Prrafodelista"/>
        <w:spacing w:after="0"/>
        <w:ind w:left="786" w:right="616"/>
        <w:rPr>
          <w:rFonts w:ascii="Arial" w:hAnsi="Arial" w:cs="Arial"/>
          <w:sz w:val="24"/>
          <w:szCs w:val="24"/>
          <w:lang w:val="es-ES"/>
        </w:rPr>
      </w:pPr>
      <w:r w:rsidRPr="00F24085">
        <w:rPr>
          <w:rFonts w:ascii="Arial" w:hAnsi="Arial" w:cs="Arial"/>
          <w:sz w:val="24"/>
          <w:szCs w:val="24"/>
          <w:lang w:val="es-ES"/>
        </w:rPr>
        <w:t xml:space="preserve">Son convencionales aquellas que su aislamiento es el aire, denominadas Air Insulated Switchgear (AIS) y se caracterizan por el gran  área que ocupan pues los equipos que conforman el patio de maniobras deben respetar las distancias mínimas establecidas por las normas. </w:t>
      </w:r>
    </w:p>
    <w:p w:rsidR="00FF18B1" w:rsidRDefault="00FF18B1" w:rsidP="00FF18B1">
      <w:pPr>
        <w:pStyle w:val="Prrafodelista"/>
        <w:spacing w:after="0"/>
        <w:ind w:left="786" w:right="616"/>
        <w:rPr>
          <w:rFonts w:ascii="Arial" w:hAnsi="Arial" w:cs="Arial"/>
          <w:sz w:val="24"/>
          <w:szCs w:val="24"/>
          <w:lang w:val="es-ES"/>
        </w:rPr>
      </w:pPr>
    </w:p>
    <w:p w:rsidR="00FF18B1" w:rsidRDefault="00FF18B1" w:rsidP="00FF18B1">
      <w:pPr>
        <w:pStyle w:val="Prrafodelista"/>
        <w:spacing w:after="0"/>
        <w:ind w:left="786" w:right="616"/>
        <w:rPr>
          <w:rFonts w:ascii="Arial" w:hAnsi="Arial" w:cs="Arial"/>
          <w:sz w:val="24"/>
          <w:szCs w:val="24"/>
          <w:lang w:val="es-ES"/>
        </w:rPr>
      </w:pPr>
    </w:p>
    <w:p w:rsidR="00FF18B1" w:rsidRPr="00F24085" w:rsidRDefault="00FF18B1" w:rsidP="00FF18B1">
      <w:pPr>
        <w:pStyle w:val="Prrafodelista"/>
        <w:spacing w:after="0"/>
        <w:ind w:left="786" w:right="616"/>
        <w:rPr>
          <w:rFonts w:ascii="Arial" w:hAnsi="Arial" w:cs="Arial"/>
          <w:sz w:val="24"/>
          <w:szCs w:val="24"/>
          <w:lang w:val="es-ES"/>
        </w:rPr>
      </w:pPr>
    </w:p>
    <w:p w:rsidR="00FF18B1" w:rsidRPr="00F24085" w:rsidRDefault="00FF18B1" w:rsidP="00FF18B1">
      <w:pPr>
        <w:pStyle w:val="Prrafodelista"/>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702272" behindDoc="1" locked="0" layoutInCell="1" allowOverlap="1">
            <wp:simplePos x="0" y="0"/>
            <wp:positionH relativeFrom="column">
              <wp:posOffset>959485</wp:posOffset>
            </wp:positionH>
            <wp:positionV relativeFrom="paragraph">
              <wp:posOffset>114935</wp:posOffset>
            </wp:positionV>
            <wp:extent cx="3175000" cy="1966595"/>
            <wp:effectExtent l="19050" t="19050" r="25400" b="14605"/>
            <wp:wrapNone/>
            <wp:docPr id="43" name="Imagen 2" descr="PO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PORT"/>
                    <pic:cNvPicPr>
                      <a:picLocks noChangeArrowheads="1"/>
                    </pic:cNvPicPr>
                  </pic:nvPicPr>
                  <pic:blipFill>
                    <a:blip r:embed="rId15"/>
                    <a:srcRect t="9073"/>
                    <a:stretch>
                      <a:fillRect/>
                    </a:stretch>
                  </pic:blipFill>
                  <pic:spPr bwMode="auto">
                    <a:xfrm>
                      <a:off x="0" y="0"/>
                      <a:ext cx="3175000" cy="1966595"/>
                    </a:xfrm>
                    <a:prstGeom prst="rect">
                      <a:avLst/>
                    </a:prstGeom>
                    <a:noFill/>
                    <a:ln w="19050">
                      <a:solidFill>
                        <a:srgbClr val="1F497D"/>
                      </a:solidFill>
                      <a:miter lim="800000"/>
                      <a:headEnd/>
                      <a:tailEnd/>
                    </a:ln>
                  </pic:spPr>
                </pic:pic>
              </a:graphicData>
            </a:graphic>
          </wp:anchor>
        </w:drawing>
      </w:r>
    </w:p>
    <w:p w:rsidR="00FF18B1" w:rsidRPr="00F24085"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spacing w:after="0"/>
        <w:ind w:left="709" w:right="616"/>
        <w:rPr>
          <w:rFonts w:ascii="Arial" w:hAnsi="Arial" w:cs="Arial"/>
          <w:sz w:val="24"/>
          <w:szCs w:val="24"/>
          <w:lang w:val="es-ES"/>
        </w:rPr>
      </w:pPr>
    </w:p>
    <w:p w:rsidR="00FF18B1" w:rsidRDefault="00FF18B1" w:rsidP="00FF18B1">
      <w:pPr>
        <w:pStyle w:val="Prrafodelista"/>
        <w:spacing w:after="0"/>
        <w:ind w:left="709" w:right="616"/>
        <w:jc w:val="center"/>
        <w:rPr>
          <w:rFonts w:ascii="Arial" w:hAnsi="Arial" w:cs="Arial"/>
          <w:sz w:val="24"/>
          <w:szCs w:val="24"/>
          <w:lang w:val="es-ES"/>
        </w:rPr>
      </w:pPr>
    </w:p>
    <w:p w:rsidR="00FF18B1" w:rsidRPr="000A72BF" w:rsidRDefault="00FF18B1" w:rsidP="00FF18B1">
      <w:pPr>
        <w:pStyle w:val="Prrafodelista"/>
        <w:spacing w:after="0"/>
        <w:ind w:left="1417" w:right="616" w:firstLine="707"/>
        <w:rPr>
          <w:rFonts w:ascii="Arial" w:hAnsi="Arial" w:cs="Arial"/>
          <w:b/>
          <w:sz w:val="20"/>
          <w:szCs w:val="20"/>
          <w:lang w:val="es-ES"/>
        </w:rPr>
      </w:pPr>
      <w:r>
        <w:rPr>
          <w:rFonts w:ascii="Arial" w:hAnsi="Arial" w:cs="Arial"/>
          <w:b/>
          <w:sz w:val="20"/>
          <w:szCs w:val="20"/>
          <w:lang w:val="es-ES"/>
        </w:rPr>
        <w:t xml:space="preserve">Fig </w:t>
      </w:r>
      <w:r w:rsidRPr="000A72BF">
        <w:rPr>
          <w:rFonts w:ascii="Arial" w:hAnsi="Arial" w:cs="Arial"/>
          <w:b/>
          <w:sz w:val="20"/>
          <w:szCs w:val="20"/>
          <w:lang w:val="es-ES"/>
        </w:rPr>
        <w:t>4. Patio de 138KV (Convencional)</w:t>
      </w:r>
    </w:p>
    <w:p w:rsidR="00FF18B1" w:rsidRPr="00F24085"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r w:rsidRPr="00FF18B1">
        <w:rPr>
          <w:rFonts w:ascii="Arial" w:hAnsi="Arial" w:cs="Arial"/>
          <w:b/>
          <w:sz w:val="24"/>
          <w:szCs w:val="24"/>
          <w:lang w:val="es-ES"/>
        </w:rPr>
        <w:t>Distancias eléctricas mínimas en aire para seguridad y mantenimiento</w:t>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En el caso de las Subestaciones GIS estas distancias sólo son aplicables para los módulos de empalme o conexión cuando se conectan a líneas aéreas o terminales de equipos de intemperie (transformadores de potencia, autotransformadores, reactores, etc.).</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 xml:space="preserve">Muchos países tienen, de acuerdo con su experiencia en construcción de subestaciones suelen dejar  distancias de seguridad y mantenimiento diferentes de lo que dicen los estándares. Cuando se trata de distancias entre partes flexibles (conductores) debe considerarse la longitud del vano y su flecha entre pórticos (caso de subestaciones AIS) o entre torres de líneas aéreas. </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De criterios que existen sobre la materia, los valores que se indican en la Tabla 5  son sólo informativo y sirven para que el consultante tenga una idea de la magnitud de las dimensiones de una instalación convencional  de acuerdo  a los niveles de tensión en cada caso.</w:t>
      </w:r>
    </w:p>
    <w:p w:rsidR="00FF18B1" w:rsidRPr="00F24085" w:rsidRDefault="00FF18B1" w:rsidP="00FF18B1">
      <w:pPr>
        <w:pStyle w:val="Prrafodelista"/>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703296" behindDoc="1" locked="0" layoutInCell="1" allowOverlap="1">
            <wp:simplePos x="0" y="0"/>
            <wp:positionH relativeFrom="column">
              <wp:posOffset>1002665</wp:posOffset>
            </wp:positionH>
            <wp:positionV relativeFrom="paragraph">
              <wp:posOffset>59690</wp:posOffset>
            </wp:positionV>
            <wp:extent cx="3423920" cy="2355215"/>
            <wp:effectExtent l="0" t="0" r="508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a:srcRect l="18466" t="-1895" r="18872"/>
                    <a:stretch>
                      <a:fillRect/>
                    </a:stretch>
                  </pic:blipFill>
                  <pic:spPr bwMode="auto">
                    <a:xfrm>
                      <a:off x="0" y="0"/>
                      <a:ext cx="3423920" cy="2355215"/>
                    </a:xfrm>
                    <a:prstGeom prst="rect">
                      <a:avLst/>
                    </a:prstGeom>
                    <a:noFill/>
                    <a:ln w="9525">
                      <a:noFill/>
                      <a:miter lim="800000"/>
                      <a:headEnd/>
                      <a:tailEnd/>
                    </a:ln>
                  </pic:spPr>
                </pic:pic>
              </a:graphicData>
            </a:graphic>
          </wp:anchor>
        </w:drawing>
      </w:r>
    </w:p>
    <w:p w:rsidR="00FF18B1" w:rsidRPr="00F24085"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spacing w:after="0"/>
        <w:ind w:left="709" w:right="616"/>
        <w:rPr>
          <w:rFonts w:ascii="Arial" w:hAnsi="Arial" w:cs="Arial"/>
          <w:sz w:val="24"/>
          <w:szCs w:val="24"/>
          <w:lang w:val="es-ES"/>
        </w:rPr>
      </w:pPr>
    </w:p>
    <w:p w:rsidR="00FF18B1" w:rsidRPr="000A72BF" w:rsidRDefault="00FF18B1" w:rsidP="00FF18B1">
      <w:pPr>
        <w:pStyle w:val="Prrafodelista"/>
        <w:spacing w:after="0"/>
        <w:ind w:left="709" w:right="616"/>
        <w:rPr>
          <w:rFonts w:ascii="Arial" w:hAnsi="Arial" w:cs="Arial"/>
          <w:b/>
          <w:sz w:val="20"/>
          <w:szCs w:val="20"/>
          <w:lang w:val="es-ES"/>
        </w:rPr>
      </w:pPr>
      <w:r>
        <w:rPr>
          <w:rFonts w:ascii="Arial" w:hAnsi="Arial" w:cs="Arial"/>
          <w:sz w:val="24"/>
          <w:szCs w:val="24"/>
          <w:lang w:val="es-ES"/>
        </w:rPr>
        <w:tab/>
      </w:r>
      <w:r>
        <w:rPr>
          <w:rFonts w:ascii="Arial" w:hAnsi="Arial" w:cs="Arial"/>
          <w:sz w:val="24"/>
          <w:szCs w:val="24"/>
          <w:lang w:val="es-ES"/>
        </w:rPr>
        <w:tab/>
      </w:r>
      <w:r>
        <w:rPr>
          <w:rFonts w:ascii="Arial" w:hAnsi="Arial" w:cs="Arial"/>
          <w:b/>
          <w:sz w:val="20"/>
          <w:szCs w:val="20"/>
          <w:lang w:val="es-ES"/>
        </w:rPr>
        <w:t>Tabla 5</w:t>
      </w:r>
      <w:r w:rsidRPr="000A72BF">
        <w:rPr>
          <w:rFonts w:ascii="Arial" w:hAnsi="Arial" w:cs="Arial"/>
          <w:b/>
          <w:sz w:val="20"/>
          <w:szCs w:val="20"/>
          <w:lang w:val="es-ES"/>
        </w:rPr>
        <w:t>. Distancias eléctricas mínimas</w:t>
      </w:r>
    </w:p>
    <w:p w:rsid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sz w:val="24"/>
          <w:szCs w:val="24"/>
          <w:lang w:val="es-ES"/>
        </w:rPr>
        <w:t xml:space="preserve">Subestaciones  con aislamiento en Hexafloruro de azufre (SF6)  GIS son las más apropiadas en lugares donde no se tiene mucho espacio físico, debido a las características del SF6 como medio dieléctrico es posible que se reduzca en un 80%  de una convencional, haciendo más fácil  la instalación de la  misma donde el área disponible es un factor muy importante, </w:t>
      </w:r>
      <w:r w:rsidRPr="00FF18B1">
        <w:rPr>
          <w:rFonts w:ascii="Arial" w:hAnsi="Arial" w:cs="Arial"/>
          <w:sz w:val="24"/>
          <w:szCs w:val="24"/>
          <w:lang w:val="es-ES"/>
        </w:rPr>
        <w:t>las dimensiones (área y volumen) reducidas de las GIS, las convierten en la mejor solución para utilizarlas en ciudades importantes y/o industriales, aéreas reducidas donde se requiera montar una subestación.</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b/>
          <w:i/>
          <w:sz w:val="24"/>
          <w:szCs w:val="24"/>
          <w:lang w:val="es-ES"/>
        </w:rPr>
      </w:pPr>
      <w:r w:rsidRPr="00FF18B1">
        <w:rPr>
          <w:rFonts w:ascii="Arial" w:hAnsi="Arial" w:cs="Arial"/>
          <w:b/>
          <w:i/>
          <w:sz w:val="24"/>
          <w:szCs w:val="24"/>
          <w:lang w:val="es-ES"/>
        </w:rPr>
        <w:t>Gas Hexafloruro de azufre (SF6)</w:t>
      </w: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 xml:space="preserve">El Hexafloruro de Azufre o SF6, es un gas artificial utilizado ampliamente en los equipos eléctricos de alta tensión. El SF6 es </w:t>
      </w:r>
      <w:r w:rsidRPr="00FF18B1">
        <w:rPr>
          <w:rFonts w:ascii="Arial" w:hAnsi="Arial" w:cs="Arial"/>
          <w:sz w:val="24"/>
          <w:szCs w:val="24"/>
          <w:lang w:val="es-ES"/>
        </w:rPr>
        <w:lastRenderedPageBreak/>
        <w:t>una alternativa a otros medios convencionales de aislamiento y extinción como por ejemplo el aceite y el aire.</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El SF6 es un excelente aislante eléctrico y puede apagar un arco eléctrico en forma efectiva. Esto lo ha hecho muy popular y por lo tanto pueden encontrarse hoy en día miles de equipos eléctricos alrededor de mundo en media y alta tensión que lo utilizan.</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bCs/>
          <w:sz w:val="24"/>
          <w:szCs w:val="24"/>
          <w:lang w:val="es-ES"/>
        </w:rPr>
      </w:pPr>
      <w:r w:rsidRPr="00FF18B1">
        <w:rPr>
          <w:rFonts w:ascii="Arial" w:hAnsi="Arial" w:cs="Arial"/>
          <w:sz w:val="24"/>
          <w:szCs w:val="24"/>
          <w:lang w:val="es-ES"/>
        </w:rPr>
        <w:t xml:space="preserve">El SF6 en su forma pura no es tóxico ni tampoco peligroso al ser inhalado, </w:t>
      </w:r>
      <w:r w:rsidRPr="00FF18B1">
        <w:rPr>
          <w:rFonts w:ascii="Arial" w:hAnsi="Arial" w:cs="Arial"/>
          <w:bCs/>
          <w:sz w:val="24"/>
          <w:szCs w:val="24"/>
          <w:lang w:val="es-ES"/>
        </w:rPr>
        <w:t>sin embargo dado que es casi seis veces más pesado que el aire, en ambientes cerrados desplaza al oxígeno existiendo en consecuencia riesgo de sofocación para las personas.</w:t>
      </w:r>
    </w:p>
    <w:p w:rsidR="00FF18B1" w:rsidRPr="00FF18B1" w:rsidRDefault="00FF18B1" w:rsidP="00FF18B1">
      <w:pPr>
        <w:pStyle w:val="Prrafodelista"/>
        <w:spacing w:after="0"/>
        <w:ind w:left="709" w:right="616"/>
        <w:rPr>
          <w:rFonts w:ascii="Arial" w:hAnsi="Arial" w:cs="Arial"/>
          <w:b/>
          <w:bCs/>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 xml:space="preserve">El SF6 proporciona un aislamiento eléctrico y muy efectiva resistencia a los arcos eléctricos esto se debe a su baja temperatura de ionización y su alta energía de disgregación. Estas propiedades hacen posible construir equipos muy compactos, que utilizan menos materiales, seguros y con una vida útil más extensa. A presión atmosférica, el SF6 tiene una rigidez dieléctrica  2,5 veces mejor que la del aire. Usualmente </w:t>
      </w:r>
      <w:r w:rsidRPr="00FF18B1">
        <w:rPr>
          <w:rFonts w:ascii="Arial" w:hAnsi="Arial" w:cs="Arial"/>
          <w:sz w:val="24"/>
          <w:szCs w:val="24"/>
          <w:lang w:val="es-ES"/>
        </w:rPr>
        <w:lastRenderedPageBreak/>
        <w:t xml:space="preserve">se utiliza a entre 3 y 5 veces la presión atmosférica y en cuyo caso la rigidez dieléctrica alcanza a ser hasta 10 veces de la del aire. Las propiedades como refrigerante de SF6 lo hace especialmente útil para la extinción del arco eléctrico dentro de la cámara de un interruptor, tiene una  energía de disociación elevada (+ 1096 kJ/mol) así como una gran capacidad para evacuar el calor producido por el arco (entalpía elevada) logrando así una respuesta de enfriamiento más rápida que otros medios aislantes. </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ind w:left="709" w:right="616"/>
        <w:rPr>
          <w:rFonts w:ascii="Arial" w:hAnsi="Arial" w:cs="Arial"/>
          <w:b/>
          <w:bCs/>
          <w:sz w:val="24"/>
          <w:szCs w:val="24"/>
          <w:lang w:val="es-ES"/>
        </w:rPr>
      </w:pPr>
    </w:p>
    <w:p w:rsidR="00FF18B1" w:rsidRPr="00FF18B1" w:rsidRDefault="00FF18B1" w:rsidP="00FF18B1">
      <w:pPr>
        <w:pStyle w:val="Prrafodelista"/>
        <w:spacing w:after="0"/>
        <w:ind w:left="709" w:right="616"/>
        <w:rPr>
          <w:rFonts w:ascii="Arial" w:hAnsi="Arial" w:cs="Arial"/>
          <w:b/>
          <w:bCs/>
          <w:i/>
          <w:sz w:val="24"/>
          <w:szCs w:val="24"/>
          <w:lang w:val="es-ES"/>
        </w:rPr>
      </w:pPr>
      <w:r w:rsidRPr="00FF18B1">
        <w:rPr>
          <w:rFonts w:ascii="Arial" w:hAnsi="Arial" w:cs="Arial"/>
          <w:b/>
          <w:bCs/>
          <w:i/>
          <w:sz w:val="24"/>
          <w:szCs w:val="24"/>
          <w:lang w:val="es-ES"/>
        </w:rPr>
        <w:t>Sustancias peligrosa a partir de la descomposición del SF6</w:t>
      </w: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 xml:space="preserve">A pesar de ser un gas muy estable, el SF6 se puede descomponer a causa de descargas eléctricas de alta energía como por ejemplo luego de una falla dentro de un interruptor y en consecuencia se forman subproductos sólidos y gaseosos que son absorbidos por medio de filtros. En </w:t>
      </w:r>
      <w:r w:rsidRPr="00FF18B1">
        <w:rPr>
          <w:rFonts w:ascii="Arial" w:hAnsi="Arial" w:cs="Arial"/>
          <w:bCs/>
          <w:sz w:val="24"/>
          <w:szCs w:val="24"/>
          <w:lang w:val="es-ES"/>
        </w:rPr>
        <w:t>grandes concentraciones, estos subproductos son corrosivos y venenosos</w:t>
      </w:r>
      <w:r w:rsidRPr="00FF18B1">
        <w:rPr>
          <w:rFonts w:ascii="Arial" w:hAnsi="Arial" w:cs="Arial"/>
          <w:b/>
          <w:bCs/>
          <w:sz w:val="24"/>
          <w:szCs w:val="24"/>
          <w:lang w:val="es-ES"/>
        </w:rPr>
        <w:t xml:space="preserve"> </w:t>
      </w:r>
      <w:r w:rsidRPr="00FF18B1">
        <w:rPr>
          <w:rFonts w:ascii="Arial" w:hAnsi="Arial" w:cs="Arial"/>
          <w:sz w:val="24"/>
          <w:szCs w:val="24"/>
          <w:lang w:val="es-ES"/>
        </w:rPr>
        <w:t xml:space="preserve">por lo que existen procedimientos especiales para tratar estos casos. Normalmente las descomposiciones </w:t>
      </w:r>
      <w:r w:rsidRPr="00FF18B1">
        <w:rPr>
          <w:rFonts w:ascii="Arial" w:hAnsi="Arial" w:cs="Arial"/>
          <w:sz w:val="24"/>
          <w:szCs w:val="24"/>
          <w:lang w:val="es-ES"/>
        </w:rPr>
        <w:lastRenderedPageBreak/>
        <w:t xml:space="preserve">gaseosas se mantienen bajas y pueden ser eliminadas con alguna sustancia absorbente como la </w:t>
      </w:r>
      <w:r w:rsidRPr="00FF18B1">
        <w:rPr>
          <w:rFonts w:ascii="Arial" w:hAnsi="Arial" w:cs="Arial"/>
          <w:bCs/>
          <w:sz w:val="24"/>
          <w:szCs w:val="24"/>
          <w:lang w:val="es-ES"/>
        </w:rPr>
        <w:t>Alumina</w:t>
      </w:r>
      <w:r w:rsidRPr="00FF18B1">
        <w:rPr>
          <w:rFonts w:ascii="Arial" w:hAnsi="Arial" w:cs="Arial"/>
          <w:sz w:val="24"/>
          <w:szCs w:val="24"/>
          <w:lang w:val="es-ES"/>
        </w:rPr>
        <w:t>.</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 xml:space="preserve">Los descompuestos sólidos son </w:t>
      </w:r>
      <w:r w:rsidRPr="00FF18B1">
        <w:rPr>
          <w:rFonts w:ascii="Arial" w:hAnsi="Arial" w:cs="Arial"/>
          <w:bCs/>
          <w:sz w:val="24"/>
          <w:szCs w:val="24"/>
          <w:lang w:val="es-ES"/>
        </w:rPr>
        <w:t>básicamente fluoruros en forma de un polvo gris muy fino</w:t>
      </w:r>
      <w:r w:rsidRPr="00FF18B1">
        <w:rPr>
          <w:rFonts w:ascii="Arial" w:hAnsi="Arial" w:cs="Arial"/>
          <w:sz w:val="24"/>
          <w:szCs w:val="24"/>
          <w:lang w:val="es-ES"/>
        </w:rPr>
        <w:t>. Este polvillo sólo aparece cuando una descarga</w:t>
      </w:r>
      <w:r w:rsidRPr="00FF18B1">
        <w:rPr>
          <w:rFonts w:ascii="Arial" w:hAnsi="Arial" w:cs="Arial"/>
          <w:i/>
          <w:iCs/>
          <w:sz w:val="24"/>
          <w:szCs w:val="24"/>
          <w:lang w:val="es-ES"/>
        </w:rPr>
        <w:t xml:space="preserve"> </w:t>
      </w:r>
      <w:r w:rsidRPr="00FF18B1">
        <w:rPr>
          <w:rFonts w:ascii="Arial" w:hAnsi="Arial" w:cs="Arial"/>
          <w:sz w:val="24"/>
          <w:szCs w:val="24"/>
          <w:lang w:val="es-ES"/>
        </w:rPr>
        <w:t>de gran magnitud ha ocurrido. Todos los subproductos del SF6 son reactivos por lo que se descomponen y desaparecen rápidamente sin ningún efecto para el medio ambiente.</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bCs/>
          <w:sz w:val="24"/>
          <w:szCs w:val="24"/>
          <w:lang w:val="es-AR"/>
        </w:rPr>
        <w:t>En resumen, el SF6 utilizado en equipamiento eléctrico de potencia, puede ser sistemáticamente reciclado o reutilizado, por lo tanto la contribución del SF6 en el calentamiento global hasta el fin del próximo siglo no va a aumentar más del 0,2%.</w:t>
      </w:r>
      <w:r w:rsidRPr="00FF18B1">
        <w:rPr>
          <w:rFonts w:ascii="Arial" w:hAnsi="Arial" w:cs="Arial"/>
          <w:sz w:val="24"/>
          <w:szCs w:val="24"/>
          <w:lang w:val="es-ES"/>
        </w:rPr>
        <w:t xml:space="preserve"> </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A continuación en la tabla 6 se muestra las ventajas que tiene el SF6 cuando es utilizado como medio aislante respecto al aire.</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Pr>
          <w:noProof/>
          <w:lang w:val="es-ES" w:eastAsia="es-ES" w:bidi="ar-SA"/>
        </w:rPr>
        <w:drawing>
          <wp:anchor distT="0" distB="0" distL="114300" distR="114300" simplePos="0" relativeHeight="251709440" behindDoc="1" locked="0" layoutInCell="1" allowOverlap="1">
            <wp:simplePos x="0" y="0"/>
            <wp:positionH relativeFrom="column">
              <wp:posOffset>424815</wp:posOffset>
            </wp:positionH>
            <wp:positionV relativeFrom="paragraph">
              <wp:posOffset>37465</wp:posOffset>
            </wp:positionV>
            <wp:extent cx="4513580" cy="4718685"/>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a:srcRect/>
                    <a:stretch>
                      <a:fillRect/>
                    </a:stretch>
                  </pic:blipFill>
                  <pic:spPr bwMode="auto">
                    <a:xfrm>
                      <a:off x="0" y="0"/>
                      <a:ext cx="4513580" cy="4718685"/>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0" w:right="616"/>
        <w:rPr>
          <w:rFonts w:ascii="Arial" w:hAnsi="Arial" w:cs="Arial"/>
          <w:b/>
          <w:sz w:val="20"/>
          <w:szCs w:val="20"/>
          <w:u w:val="single"/>
          <w:lang w:val="es-ES"/>
        </w:rPr>
      </w:pPr>
      <w:r w:rsidRPr="00FF18B1">
        <w:rPr>
          <w:rFonts w:ascii="Arial" w:hAnsi="Arial" w:cs="Arial"/>
          <w:sz w:val="24"/>
          <w:szCs w:val="24"/>
          <w:lang w:val="es-ES"/>
        </w:rPr>
        <w:tab/>
      </w:r>
      <w:r w:rsidRPr="00FF18B1">
        <w:rPr>
          <w:rFonts w:ascii="Arial" w:hAnsi="Arial" w:cs="Arial"/>
          <w:sz w:val="24"/>
          <w:szCs w:val="24"/>
          <w:lang w:val="es-ES"/>
        </w:rPr>
        <w:tab/>
      </w:r>
      <w:r w:rsidRPr="00FF18B1">
        <w:rPr>
          <w:rFonts w:ascii="Arial" w:hAnsi="Arial" w:cs="Arial"/>
          <w:b/>
          <w:sz w:val="20"/>
          <w:szCs w:val="20"/>
          <w:lang w:val="es-ES"/>
        </w:rPr>
        <w:t>Tabla 6. Comparación de aislamiento en Aire y SF6</w:t>
      </w: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r w:rsidRPr="00FF18B1">
        <w:rPr>
          <w:rFonts w:ascii="Arial" w:hAnsi="Arial" w:cs="Arial"/>
          <w:b/>
          <w:sz w:val="24"/>
          <w:szCs w:val="24"/>
          <w:u w:val="single"/>
          <w:lang w:val="es-ES"/>
        </w:rPr>
        <w:t>GENERALIDADES</w:t>
      </w: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Existen dos aspectos importantes a  favor de las GIS:</w:t>
      </w:r>
    </w:p>
    <w:p w:rsidR="00FF18B1" w:rsidRPr="00FF18B1" w:rsidRDefault="00FF18B1" w:rsidP="00FF18B1">
      <w:pPr>
        <w:pStyle w:val="Prrafodelista"/>
        <w:spacing w:after="0"/>
        <w:ind w:left="1776" w:right="616"/>
        <w:rPr>
          <w:rFonts w:ascii="Arial" w:hAnsi="Arial" w:cs="Arial"/>
          <w:sz w:val="24"/>
          <w:szCs w:val="24"/>
          <w:lang w:val="es-ES"/>
        </w:rPr>
      </w:pPr>
    </w:p>
    <w:p w:rsidR="00FF18B1" w:rsidRPr="00FF18B1" w:rsidRDefault="00FF18B1" w:rsidP="00FF18B1">
      <w:pPr>
        <w:pStyle w:val="Prrafodelista"/>
        <w:numPr>
          <w:ilvl w:val="0"/>
          <w:numId w:val="11"/>
        </w:numPr>
        <w:spacing w:after="0"/>
        <w:ind w:right="616"/>
        <w:jc w:val="both"/>
        <w:rPr>
          <w:rFonts w:ascii="Arial" w:hAnsi="Arial" w:cs="Arial"/>
          <w:sz w:val="24"/>
          <w:szCs w:val="24"/>
          <w:lang w:val="es-ES"/>
        </w:rPr>
      </w:pPr>
      <w:r w:rsidRPr="00FF18B1">
        <w:rPr>
          <w:rFonts w:ascii="Arial" w:hAnsi="Arial" w:cs="Arial"/>
          <w:sz w:val="24"/>
          <w:szCs w:val="24"/>
          <w:lang w:val="es-ES"/>
        </w:rPr>
        <w:t xml:space="preserve">Rápido montaje: se envían de </w:t>
      </w:r>
      <w:proofErr w:type="gramStart"/>
      <w:r w:rsidRPr="00FF18B1">
        <w:rPr>
          <w:rFonts w:ascii="Arial" w:hAnsi="Arial" w:cs="Arial"/>
          <w:sz w:val="24"/>
          <w:szCs w:val="24"/>
          <w:lang w:val="es-ES"/>
        </w:rPr>
        <w:t>fábrica totalmente armadas y ensayadas</w:t>
      </w:r>
      <w:proofErr w:type="gramEnd"/>
      <w:r w:rsidRPr="00FF18B1">
        <w:rPr>
          <w:rFonts w:ascii="Arial" w:hAnsi="Arial" w:cs="Arial"/>
          <w:sz w:val="24"/>
          <w:szCs w:val="24"/>
          <w:lang w:val="es-ES"/>
        </w:rPr>
        <w:t xml:space="preserve"> cada una de las posiciones de bahía.</w:t>
      </w:r>
    </w:p>
    <w:p w:rsidR="00FF18B1" w:rsidRPr="00FF18B1" w:rsidRDefault="00FF18B1" w:rsidP="00FF18B1">
      <w:pPr>
        <w:pStyle w:val="Prrafodelista"/>
        <w:numPr>
          <w:ilvl w:val="0"/>
          <w:numId w:val="11"/>
        </w:numPr>
        <w:spacing w:after="0"/>
        <w:ind w:right="616"/>
        <w:jc w:val="both"/>
        <w:rPr>
          <w:rFonts w:ascii="Arial" w:hAnsi="Arial" w:cs="Arial"/>
          <w:sz w:val="24"/>
          <w:szCs w:val="24"/>
          <w:lang w:val="es-ES"/>
        </w:rPr>
      </w:pPr>
      <w:r w:rsidRPr="00FF18B1">
        <w:rPr>
          <w:rFonts w:ascii="Arial" w:hAnsi="Arial" w:cs="Arial"/>
          <w:sz w:val="24"/>
          <w:szCs w:val="24"/>
          <w:lang w:val="es-ES"/>
        </w:rPr>
        <w:t>Mantenimiento reducido: el mantenimiento de las GIS es de muy baja frecuencia en comparación con las AIS.</w:t>
      </w:r>
    </w:p>
    <w:p w:rsidR="00FF18B1" w:rsidRPr="00FF18B1" w:rsidRDefault="00FF18B1" w:rsidP="00FF18B1">
      <w:pPr>
        <w:pStyle w:val="Prrafodelista"/>
        <w:spacing w:after="0"/>
        <w:ind w:left="709" w:right="616"/>
        <w:rPr>
          <w:rFonts w:ascii="Arial" w:hAnsi="Arial" w:cs="Arial"/>
          <w:b/>
          <w:i/>
          <w:sz w:val="24"/>
          <w:szCs w:val="24"/>
          <w:lang w:val="es-ES"/>
        </w:rPr>
      </w:pPr>
    </w:p>
    <w:p w:rsidR="00FF18B1" w:rsidRPr="00FF18B1" w:rsidRDefault="00FF18B1" w:rsidP="00FF18B1">
      <w:pPr>
        <w:pStyle w:val="Prrafodelista"/>
        <w:spacing w:after="0"/>
        <w:ind w:left="709" w:right="616"/>
        <w:rPr>
          <w:rFonts w:ascii="Arial" w:hAnsi="Arial" w:cs="Arial"/>
          <w:b/>
          <w:i/>
          <w:sz w:val="24"/>
          <w:szCs w:val="24"/>
          <w:lang w:val="es-ES"/>
        </w:rPr>
      </w:pPr>
      <w:r w:rsidRPr="00FF18B1">
        <w:rPr>
          <w:rFonts w:ascii="Arial" w:hAnsi="Arial" w:cs="Arial"/>
          <w:b/>
          <w:i/>
          <w:sz w:val="24"/>
          <w:szCs w:val="24"/>
          <w:lang w:val="es-ES"/>
        </w:rPr>
        <w:t>Costos</w:t>
      </w: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lastRenderedPageBreak/>
        <w:t>En los departamentos de planificación de los sistemas de transmisión siempre surge una importante pregunta ¿cuesta más, instalar una AIS o una GIS? Es entonces cuando se debe hacer un análisis técnico-económico entre estos dos tipos de subestaciones, algunas de las consideraciones que se debe tener para realizar este análisis son las siguientes:</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numPr>
          <w:ilvl w:val="0"/>
          <w:numId w:val="16"/>
        </w:numPr>
        <w:spacing w:after="0"/>
        <w:ind w:right="616"/>
        <w:jc w:val="both"/>
        <w:rPr>
          <w:rFonts w:ascii="Arial" w:hAnsi="Arial" w:cs="Arial"/>
          <w:sz w:val="24"/>
          <w:szCs w:val="24"/>
        </w:rPr>
      </w:pPr>
      <w:r w:rsidRPr="00F24085">
        <w:rPr>
          <w:rFonts w:ascii="Arial" w:hAnsi="Arial" w:cs="Arial"/>
          <w:sz w:val="24"/>
          <w:szCs w:val="24"/>
        </w:rPr>
        <w:t>Área</w:t>
      </w:r>
      <w:r>
        <w:rPr>
          <w:rFonts w:ascii="Arial" w:hAnsi="Arial" w:cs="Arial"/>
          <w:sz w:val="24"/>
          <w:szCs w:val="24"/>
        </w:rPr>
        <w:t xml:space="preserve"> disponible.</w:t>
      </w:r>
    </w:p>
    <w:p w:rsidR="00FF18B1" w:rsidRPr="00FF18B1" w:rsidRDefault="00FF18B1" w:rsidP="00FF18B1">
      <w:pPr>
        <w:pStyle w:val="Prrafodelista"/>
        <w:numPr>
          <w:ilvl w:val="0"/>
          <w:numId w:val="16"/>
        </w:numPr>
        <w:spacing w:after="0"/>
        <w:ind w:right="616"/>
        <w:jc w:val="both"/>
        <w:rPr>
          <w:rFonts w:ascii="Arial" w:hAnsi="Arial" w:cs="Arial"/>
          <w:sz w:val="24"/>
          <w:szCs w:val="24"/>
          <w:lang w:val="es-ES"/>
        </w:rPr>
      </w:pPr>
      <w:r w:rsidRPr="00FF18B1">
        <w:rPr>
          <w:rFonts w:ascii="Arial" w:hAnsi="Arial" w:cs="Arial"/>
          <w:sz w:val="24"/>
          <w:szCs w:val="24"/>
          <w:lang w:val="es-ES"/>
        </w:rPr>
        <w:t>Costo del Terreno donde será instalada.</w:t>
      </w:r>
    </w:p>
    <w:p w:rsidR="00FF18B1" w:rsidRPr="00F24085" w:rsidRDefault="00FF18B1" w:rsidP="00FF18B1">
      <w:pPr>
        <w:pStyle w:val="Prrafodelista"/>
        <w:numPr>
          <w:ilvl w:val="0"/>
          <w:numId w:val="16"/>
        </w:numPr>
        <w:spacing w:after="0"/>
        <w:ind w:right="616"/>
        <w:jc w:val="both"/>
        <w:rPr>
          <w:rFonts w:ascii="Arial" w:hAnsi="Arial" w:cs="Arial"/>
          <w:sz w:val="24"/>
          <w:szCs w:val="24"/>
        </w:rPr>
      </w:pPr>
      <w:r w:rsidRPr="00F24085">
        <w:rPr>
          <w:rFonts w:ascii="Arial" w:hAnsi="Arial" w:cs="Arial"/>
          <w:sz w:val="24"/>
          <w:szCs w:val="24"/>
        </w:rPr>
        <w:t>Costo de obra civil.</w:t>
      </w:r>
    </w:p>
    <w:p w:rsidR="00FF18B1" w:rsidRPr="00FF18B1" w:rsidRDefault="00FF18B1" w:rsidP="00FF18B1">
      <w:pPr>
        <w:pStyle w:val="Prrafodelista"/>
        <w:numPr>
          <w:ilvl w:val="0"/>
          <w:numId w:val="16"/>
        </w:numPr>
        <w:spacing w:after="0"/>
        <w:ind w:right="616"/>
        <w:jc w:val="both"/>
        <w:rPr>
          <w:rFonts w:ascii="Arial" w:hAnsi="Arial" w:cs="Arial"/>
          <w:sz w:val="24"/>
          <w:szCs w:val="24"/>
          <w:lang w:val="es-ES"/>
        </w:rPr>
      </w:pPr>
      <w:r w:rsidRPr="00FF18B1">
        <w:rPr>
          <w:rFonts w:ascii="Arial" w:hAnsi="Arial" w:cs="Arial"/>
          <w:sz w:val="24"/>
          <w:szCs w:val="24"/>
          <w:lang w:val="es-ES"/>
        </w:rPr>
        <w:t>Costo y tiempo del montaje.</w:t>
      </w: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Las consideraciones arriba mencionadas son determinantes en la decisión de instalación de una GIS, por ejemplo se desea ampliar una subestación ya  existente y el área para hacerlo es reducida como en caso de la subestación Salitral, entonces la opción más factible es instalar una GIS, así mismo se hace el análisis si el costo del terreno es muy elevado o los costos de obra civil también lo son.</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 xml:space="preserve">El cuidado del medio ambiente reviste a veces una importancia tal que una instalación no está afectada por comparaciones de costos. En estos casos, las GIS son la </w:t>
      </w:r>
      <w:r w:rsidRPr="00FF18B1">
        <w:rPr>
          <w:rFonts w:ascii="Arial" w:hAnsi="Arial" w:cs="Arial"/>
          <w:sz w:val="24"/>
          <w:szCs w:val="24"/>
          <w:lang w:val="es-ES"/>
        </w:rPr>
        <w:lastRenderedPageBreak/>
        <w:t>solución más económica, ya que conceptualmente sus diseños se adaptan a esas circunstancias. Lo mismo ocurre en instalaciones con ambientes caracterizados por la alta contaminación.  El ruido producido por los interruptores utilizados en las GIS es de un nivel muy bajo. Cabe destacar también que desde el punto de vista del impacto visual las GIS presentan una menor contaminación.</w:t>
      </w:r>
    </w:p>
    <w:p w:rsidR="00FF18B1" w:rsidRPr="00FF18B1" w:rsidRDefault="00FF18B1" w:rsidP="00FF18B1">
      <w:pPr>
        <w:pStyle w:val="Prrafodelista"/>
        <w:spacing w:after="0"/>
        <w:ind w:left="709" w:right="616"/>
        <w:rPr>
          <w:rFonts w:ascii="Arial" w:hAnsi="Arial" w:cs="Arial"/>
          <w:b/>
          <w:i/>
          <w:sz w:val="24"/>
          <w:szCs w:val="24"/>
          <w:lang w:val="es-ES"/>
        </w:rPr>
      </w:pPr>
    </w:p>
    <w:p w:rsidR="00FF18B1" w:rsidRPr="00FF18B1" w:rsidRDefault="00FF18B1" w:rsidP="00FF18B1">
      <w:pPr>
        <w:pStyle w:val="Prrafodelista"/>
        <w:spacing w:after="0"/>
        <w:ind w:left="709" w:right="616"/>
        <w:rPr>
          <w:rFonts w:ascii="Arial" w:hAnsi="Arial" w:cs="Arial"/>
          <w:b/>
          <w:i/>
          <w:sz w:val="24"/>
          <w:szCs w:val="24"/>
          <w:lang w:val="es-ES"/>
        </w:rPr>
      </w:pPr>
      <w:r w:rsidRPr="00FF18B1">
        <w:rPr>
          <w:rFonts w:ascii="Arial" w:hAnsi="Arial" w:cs="Arial"/>
          <w:b/>
          <w:i/>
          <w:sz w:val="24"/>
          <w:szCs w:val="24"/>
          <w:lang w:val="es-ES"/>
        </w:rPr>
        <w:t>VENTAJAS</w:t>
      </w: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Las  subestaciones de tipo encapsulada tienen un gran número de cualidades sobresalientes, como las que se indican a continuación:</w:t>
      </w:r>
    </w:p>
    <w:p w:rsidR="00FF18B1" w:rsidRPr="00FF18B1" w:rsidRDefault="00FF18B1" w:rsidP="00FF18B1">
      <w:pPr>
        <w:spacing w:after="0"/>
        <w:ind w:left="1776" w:right="616"/>
        <w:rPr>
          <w:rFonts w:ascii="Arial" w:hAnsi="Arial" w:cs="Arial"/>
          <w:sz w:val="24"/>
          <w:szCs w:val="24"/>
          <w:lang w:val="es-ES"/>
        </w:rPr>
      </w:pPr>
    </w:p>
    <w:p w:rsidR="00FF18B1" w:rsidRPr="00FF18B1" w:rsidRDefault="00FF18B1" w:rsidP="00FF18B1">
      <w:pPr>
        <w:numPr>
          <w:ilvl w:val="0"/>
          <w:numId w:val="12"/>
        </w:numPr>
        <w:spacing w:after="0"/>
        <w:ind w:right="616"/>
        <w:jc w:val="both"/>
        <w:rPr>
          <w:rFonts w:ascii="Arial" w:hAnsi="Arial" w:cs="Arial"/>
          <w:sz w:val="24"/>
          <w:szCs w:val="24"/>
          <w:lang w:val="es-ES"/>
        </w:rPr>
      </w:pPr>
      <w:r w:rsidRPr="00FF18B1">
        <w:rPr>
          <w:rFonts w:ascii="Arial" w:hAnsi="Arial" w:cs="Arial"/>
          <w:sz w:val="24"/>
          <w:szCs w:val="24"/>
          <w:lang w:val="es-ES"/>
        </w:rPr>
        <w:t>Se reduce el campo magnético en forma considerable y elimina por completo el campo eléctrico. Esto es una ventaja significativa para los instaladores, personal de mantenimiento y la gente que pueda vivir próximo a una subestación.</w:t>
      </w:r>
    </w:p>
    <w:p w:rsidR="00FF18B1" w:rsidRPr="00F24085" w:rsidRDefault="00FF18B1" w:rsidP="00FF18B1">
      <w:pPr>
        <w:numPr>
          <w:ilvl w:val="0"/>
          <w:numId w:val="12"/>
        </w:numPr>
        <w:spacing w:after="0"/>
        <w:ind w:right="616"/>
        <w:jc w:val="both"/>
        <w:rPr>
          <w:rFonts w:ascii="Arial" w:hAnsi="Arial" w:cs="Arial"/>
          <w:sz w:val="24"/>
          <w:szCs w:val="24"/>
        </w:rPr>
      </w:pPr>
      <w:r w:rsidRPr="00F24085">
        <w:rPr>
          <w:rFonts w:ascii="Arial" w:hAnsi="Arial" w:cs="Arial"/>
          <w:sz w:val="24"/>
          <w:szCs w:val="24"/>
        </w:rPr>
        <w:t>Rápido montaje.</w:t>
      </w:r>
    </w:p>
    <w:p w:rsidR="00FF18B1" w:rsidRPr="00FF18B1" w:rsidRDefault="00FF18B1" w:rsidP="00FF18B1">
      <w:pPr>
        <w:numPr>
          <w:ilvl w:val="0"/>
          <w:numId w:val="12"/>
        </w:numPr>
        <w:spacing w:after="0"/>
        <w:ind w:right="616"/>
        <w:jc w:val="both"/>
        <w:rPr>
          <w:rFonts w:ascii="Arial" w:hAnsi="Arial" w:cs="Arial"/>
          <w:sz w:val="24"/>
          <w:szCs w:val="24"/>
          <w:lang w:val="es-ES"/>
        </w:rPr>
      </w:pPr>
      <w:r w:rsidRPr="00FF18B1">
        <w:rPr>
          <w:rFonts w:ascii="Arial" w:hAnsi="Arial" w:cs="Arial"/>
          <w:sz w:val="24"/>
          <w:szCs w:val="24"/>
          <w:lang w:val="es-ES"/>
        </w:rPr>
        <w:t>Ausencia de riesgo de incendio debido a que no es  inflamable.</w:t>
      </w:r>
    </w:p>
    <w:p w:rsidR="00FF18B1" w:rsidRPr="00FF18B1" w:rsidRDefault="00FF18B1" w:rsidP="00FF18B1">
      <w:pPr>
        <w:numPr>
          <w:ilvl w:val="0"/>
          <w:numId w:val="12"/>
        </w:numPr>
        <w:spacing w:after="0"/>
        <w:ind w:right="616"/>
        <w:jc w:val="both"/>
        <w:rPr>
          <w:rFonts w:ascii="Arial" w:hAnsi="Arial" w:cs="Arial"/>
          <w:sz w:val="24"/>
          <w:szCs w:val="24"/>
          <w:lang w:val="es-ES"/>
        </w:rPr>
      </w:pPr>
      <w:r w:rsidRPr="00FF18B1">
        <w:rPr>
          <w:rFonts w:ascii="Arial" w:hAnsi="Arial" w:cs="Arial"/>
          <w:sz w:val="24"/>
          <w:szCs w:val="24"/>
          <w:lang w:val="es-ES"/>
        </w:rPr>
        <w:lastRenderedPageBreak/>
        <w:t>Se requiere un espacio muy limitado para su instalación.</w:t>
      </w:r>
    </w:p>
    <w:p w:rsidR="00FF18B1" w:rsidRPr="00FF18B1" w:rsidRDefault="00FF18B1" w:rsidP="00FF18B1">
      <w:pPr>
        <w:numPr>
          <w:ilvl w:val="0"/>
          <w:numId w:val="12"/>
        </w:numPr>
        <w:spacing w:after="0"/>
        <w:ind w:right="616"/>
        <w:jc w:val="both"/>
        <w:rPr>
          <w:rFonts w:ascii="Arial" w:hAnsi="Arial" w:cs="Arial"/>
          <w:sz w:val="24"/>
          <w:szCs w:val="24"/>
          <w:lang w:val="es-ES"/>
        </w:rPr>
      </w:pPr>
      <w:r w:rsidRPr="00FF18B1">
        <w:rPr>
          <w:rFonts w:ascii="Arial" w:hAnsi="Arial" w:cs="Arial"/>
          <w:sz w:val="24"/>
          <w:szCs w:val="24"/>
          <w:lang w:val="es-ES"/>
        </w:rPr>
        <w:t>Escaso volumen y relativamente bajo peso, pues generalmente sus envolventes son de aluminio o acero.</w:t>
      </w:r>
    </w:p>
    <w:p w:rsidR="00FF18B1" w:rsidRPr="00FF18B1" w:rsidRDefault="00FF18B1" w:rsidP="00FF18B1">
      <w:pPr>
        <w:numPr>
          <w:ilvl w:val="0"/>
          <w:numId w:val="12"/>
        </w:numPr>
        <w:spacing w:after="0"/>
        <w:ind w:right="616"/>
        <w:jc w:val="both"/>
        <w:rPr>
          <w:rFonts w:ascii="Arial" w:hAnsi="Arial" w:cs="Arial"/>
          <w:sz w:val="24"/>
          <w:szCs w:val="24"/>
          <w:lang w:val="es-ES"/>
        </w:rPr>
      </w:pPr>
      <w:r w:rsidRPr="00FF18B1">
        <w:rPr>
          <w:rFonts w:ascii="Arial" w:hAnsi="Arial" w:cs="Arial"/>
          <w:sz w:val="24"/>
          <w:szCs w:val="24"/>
          <w:lang w:val="es-ES"/>
        </w:rPr>
        <w:t>Reducida sensibilidad a esfuerzos sísmicos, ya que el centro de gravedad es bajo, lo que permite resistir adecuadamente toda clase de vibraciones.</w:t>
      </w:r>
    </w:p>
    <w:p w:rsidR="00FF18B1" w:rsidRPr="00F24085" w:rsidRDefault="00FF18B1" w:rsidP="00FF18B1">
      <w:pPr>
        <w:numPr>
          <w:ilvl w:val="0"/>
          <w:numId w:val="12"/>
        </w:numPr>
        <w:spacing w:after="0"/>
        <w:ind w:right="616"/>
        <w:jc w:val="both"/>
        <w:rPr>
          <w:rFonts w:ascii="Arial" w:hAnsi="Arial" w:cs="Arial"/>
          <w:sz w:val="24"/>
          <w:szCs w:val="24"/>
        </w:rPr>
      </w:pPr>
      <w:r w:rsidRPr="00F24085">
        <w:rPr>
          <w:rFonts w:ascii="Arial" w:hAnsi="Arial" w:cs="Arial"/>
          <w:sz w:val="24"/>
          <w:szCs w:val="24"/>
        </w:rPr>
        <w:t>Reducidos costos de operación.</w:t>
      </w:r>
    </w:p>
    <w:p w:rsidR="00FF18B1" w:rsidRPr="00F24085" w:rsidRDefault="00FF18B1" w:rsidP="00FF18B1">
      <w:pPr>
        <w:numPr>
          <w:ilvl w:val="0"/>
          <w:numId w:val="12"/>
        </w:numPr>
        <w:spacing w:after="0"/>
        <w:ind w:right="616"/>
        <w:jc w:val="both"/>
        <w:rPr>
          <w:rFonts w:ascii="Arial" w:hAnsi="Arial" w:cs="Arial"/>
          <w:sz w:val="24"/>
          <w:szCs w:val="24"/>
        </w:rPr>
      </w:pPr>
      <w:r w:rsidRPr="00F24085">
        <w:rPr>
          <w:rFonts w:ascii="Arial" w:hAnsi="Arial" w:cs="Arial"/>
          <w:sz w:val="24"/>
          <w:szCs w:val="24"/>
        </w:rPr>
        <w:t>Larga vida operativa</w:t>
      </w:r>
    </w:p>
    <w:p w:rsidR="00FF18B1" w:rsidRPr="00FF18B1" w:rsidRDefault="00FF18B1" w:rsidP="00FF18B1">
      <w:pPr>
        <w:numPr>
          <w:ilvl w:val="0"/>
          <w:numId w:val="12"/>
        </w:numPr>
        <w:spacing w:after="0"/>
        <w:ind w:right="616"/>
        <w:jc w:val="both"/>
        <w:rPr>
          <w:rFonts w:ascii="Arial" w:hAnsi="Arial" w:cs="Arial"/>
          <w:sz w:val="24"/>
          <w:szCs w:val="24"/>
          <w:lang w:val="es-ES"/>
        </w:rPr>
      </w:pPr>
      <w:r w:rsidRPr="00FF18B1">
        <w:rPr>
          <w:rFonts w:ascii="Arial" w:hAnsi="Arial" w:cs="Arial"/>
          <w:sz w:val="24"/>
          <w:szCs w:val="24"/>
          <w:lang w:val="es-ES"/>
        </w:rPr>
        <w:t>Consumo moderado de recursos materiales (plástico, metales, etc.)</w:t>
      </w:r>
    </w:p>
    <w:p w:rsidR="00FF18B1" w:rsidRPr="00F24085" w:rsidRDefault="00FF18B1" w:rsidP="00FF18B1">
      <w:pPr>
        <w:numPr>
          <w:ilvl w:val="0"/>
          <w:numId w:val="12"/>
        </w:numPr>
        <w:spacing w:after="0"/>
        <w:ind w:right="616"/>
        <w:jc w:val="both"/>
        <w:rPr>
          <w:rFonts w:ascii="Arial" w:hAnsi="Arial" w:cs="Arial"/>
          <w:sz w:val="24"/>
          <w:szCs w:val="24"/>
        </w:rPr>
      </w:pPr>
      <w:r w:rsidRPr="00F24085">
        <w:rPr>
          <w:rFonts w:ascii="Arial" w:hAnsi="Arial" w:cs="Arial"/>
          <w:sz w:val="24"/>
          <w:szCs w:val="24"/>
        </w:rPr>
        <w:t>Elevada continuidad de servicio.</w:t>
      </w:r>
    </w:p>
    <w:p w:rsidR="00FF18B1" w:rsidRPr="00F24085" w:rsidRDefault="00FF18B1" w:rsidP="00FF18B1">
      <w:pPr>
        <w:numPr>
          <w:ilvl w:val="0"/>
          <w:numId w:val="12"/>
        </w:numPr>
        <w:spacing w:after="0"/>
        <w:ind w:right="616"/>
        <w:jc w:val="both"/>
        <w:rPr>
          <w:rFonts w:ascii="Arial" w:hAnsi="Arial" w:cs="Arial"/>
          <w:sz w:val="24"/>
          <w:szCs w:val="24"/>
        </w:rPr>
      </w:pPr>
      <w:r w:rsidRPr="00F24085">
        <w:rPr>
          <w:rFonts w:ascii="Arial" w:hAnsi="Arial" w:cs="Arial"/>
          <w:sz w:val="24"/>
          <w:szCs w:val="24"/>
        </w:rPr>
        <w:t>Bajo impacto visual</w:t>
      </w:r>
    </w:p>
    <w:p w:rsidR="00FF18B1" w:rsidRDefault="00FF18B1" w:rsidP="00FF18B1">
      <w:pPr>
        <w:pStyle w:val="Prrafodelista"/>
        <w:spacing w:after="0"/>
        <w:ind w:left="709" w:right="616"/>
        <w:rPr>
          <w:rFonts w:ascii="Arial" w:hAnsi="Arial" w:cs="Arial"/>
          <w:b/>
          <w:i/>
          <w:sz w:val="24"/>
          <w:szCs w:val="24"/>
        </w:rPr>
      </w:pPr>
    </w:p>
    <w:p w:rsidR="00FF18B1" w:rsidRPr="00F24085" w:rsidRDefault="00FF18B1" w:rsidP="00FF18B1">
      <w:pPr>
        <w:pStyle w:val="Prrafodelista"/>
        <w:spacing w:after="0"/>
        <w:ind w:left="709" w:right="616"/>
        <w:rPr>
          <w:rFonts w:ascii="Arial" w:hAnsi="Arial" w:cs="Arial"/>
          <w:b/>
          <w:i/>
          <w:sz w:val="24"/>
          <w:szCs w:val="24"/>
        </w:rPr>
      </w:pPr>
      <w:r w:rsidRPr="00F24085">
        <w:rPr>
          <w:rFonts w:ascii="Arial" w:hAnsi="Arial" w:cs="Arial"/>
          <w:b/>
          <w:i/>
          <w:sz w:val="24"/>
          <w:szCs w:val="24"/>
        </w:rPr>
        <w:t>DESVENTAJAS</w:t>
      </w: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Al hablar de GIS prácticamente las desventajas son nulas con respecto a las ventajas de la misma, entre ellas se tiene:</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numPr>
          <w:ilvl w:val="0"/>
          <w:numId w:val="12"/>
        </w:numPr>
        <w:spacing w:after="0"/>
        <w:ind w:right="616"/>
        <w:jc w:val="both"/>
        <w:rPr>
          <w:rFonts w:ascii="Arial" w:hAnsi="Arial" w:cs="Arial"/>
          <w:sz w:val="24"/>
          <w:szCs w:val="24"/>
          <w:lang w:val="es-ES"/>
        </w:rPr>
      </w:pPr>
      <w:r w:rsidRPr="00FF18B1">
        <w:rPr>
          <w:rFonts w:ascii="Arial" w:hAnsi="Arial" w:cs="Arial"/>
          <w:sz w:val="24"/>
          <w:szCs w:val="24"/>
          <w:lang w:val="es-ES"/>
        </w:rPr>
        <w:t xml:space="preserve"> Costo más elevado que una AIS.</w:t>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r w:rsidRPr="00FF18B1">
        <w:rPr>
          <w:rFonts w:ascii="Arial" w:hAnsi="Arial" w:cs="Arial"/>
          <w:b/>
          <w:sz w:val="24"/>
          <w:szCs w:val="24"/>
          <w:lang w:val="es-ES"/>
        </w:rPr>
        <w:lastRenderedPageBreak/>
        <w:t>CONFIGURACIONES DE BARRAS</w:t>
      </w: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Para GIS intemperie o interior, el proyectista debe intentar diseñar la disposición técnica y económica más conveniente para lograr las configuraciones usuales en subestaciones de alta tensión, que son:</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numPr>
          <w:ilvl w:val="0"/>
          <w:numId w:val="12"/>
        </w:numPr>
        <w:spacing w:after="0"/>
        <w:ind w:right="616"/>
        <w:jc w:val="both"/>
        <w:rPr>
          <w:rFonts w:ascii="Arial" w:hAnsi="Arial" w:cs="Arial"/>
          <w:sz w:val="24"/>
          <w:szCs w:val="24"/>
        </w:rPr>
      </w:pPr>
      <w:r w:rsidRPr="00F24085">
        <w:rPr>
          <w:rFonts w:ascii="Arial" w:hAnsi="Arial" w:cs="Arial"/>
          <w:sz w:val="24"/>
          <w:szCs w:val="24"/>
        </w:rPr>
        <w:t>Juego de barras simple.</w:t>
      </w:r>
    </w:p>
    <w:p w:rsidR="00FF18B1" w:rsidRPr="00F24085" w:rsidRDefault="00FF18B1" w:rsidP="00FF18B1">
      <w:pPr>
        <w:pStyle w:val="Prrafodelista"/>
        <w:numPr>
          <w:ilvl w:val="0"/>
          <w:numId w:val="12"/>
        </w:numPr>
        <w:spacing w:after="0"/>
        <w:ind w:right="616"/>
        <w:jc w:val="both"/>
        <w:rPr>
          <w:rFonts w:ascii="Arial" w:hAnsi="Arial" w:cs="Arial"/>
          <w:sz w:val="24"/>
          <w:szCs w:val="24"/>
        </w:rPr>
      </w:pPr>
      <w:r w:rsidRPr="00F24085">
        <w:rPr>
          <w:rFonts w:ascii="Arial" w:hAnsi="Arial" w:cs="Arial"/>
          <w:sz w:val="24"/>
          <w:szCs w:val="24"/>
        </w:rPr>
        <w:t>Juego de barras doble.</w:t>
      </w:r>
    </w:p>
    <w:p w:rsidR="00FF18B1" w:rsidRPr="00FF18B1" w:rsidRDefault="00FF18B1" w:rsidP="00FF18B1">
      <w:pPr>
        <w:pStyle w:val="Prrafodelista"/>
        <w:numPr>
          <w:ilvl w:val="0"/>
          <w:numId w:val="12"/>
        </w:numPr>
        <w:spacing w:after="0"/>
        <w:ind w:right="616"/>
        <w:jc w:val="both"/>
        <w:rPr>
          <w:rFonts w:ascii="Arial" w:hAnsi="Arial" w:cs="Arial"/>
          <w:sz w:val="24"/>
          <w:szCs w:val="24"/>
          <w:lang w:val="es-ES"/>
        </w:rPr>
      </w:pPr>
      <w:r w:rsidRPr="00FF18B1">
        <w:rPr>
          <w:rFonts w:ascii="Arial" w:hAnsi="Arial" w:cs="Arial"/>
          <w:sz w:val="24"/>
          <w:szCs w:val="24"/>
          <w:lang w:val="es-ES"/>
        </w:rPr>
        <w:t>Juego de barras múltiples (más de dos).</w:t>
      </w:r>
    </w:p>
    <w:p w:rsidR="00FF18B1" w:rsidRPr="00FF18B1" w:rsidRDefault="00FF18B1" w:rsidP="00FF18B1">
      <w:pPr>
        <w:pStyle w:val="Prrafodelista"/>
        <w:numPr>
          <w:ilvl w:val="0"/>
          <w:numId w:val="12"/>
        </w:numPr>
        <w:spacing w:after="0"/>
        <w:ind w:right="616"/>
        <w:jc w:val="both"/>
        <w:rPr>
          <w:rFonts w:ascii="Arial" w:hAnsi="Arial" w:cs="Arial"/>
          <w:sz w:val="24"/>
          <w:szCs w:val="24"/>
          <w:lang w:val="es-ES"/>
        </w:rPr>
      </w:pPr>
      <w:r w:rsidRPr="00FF18B1">
        <w:rPr>
          <w:rFonts w:ascii="Arial" w:hAnsi="Arial" w:cs="Arial"/>
          <w:sz w:val="24"/>
          <w:szCs w:val="24"/>
          <w:lang w:val="es-ES"/>
        </w:rPr>
        <w:t>Juego de barras en anillo.</w:t>
      </w:r>
    </w:p>
    <w:p w:rsidR="00FF18B1" w:rsidRPr="00FF18B1" w:rsidRDefault="00FF18B1" w:rsidP="00FF18B1">
      <w:pPr>
        <w:pStyle w:val="Prrafodelista"/>
        <w:numPr>
          <w:ilvl w:val="0"/>
          <w:numId w:val="12"/>
        </w:numPr>
        <w:spacing w:after="0"/>
        <w:ind w:right="616"/>
        <w:jc w:val="both"/>
        <w:rPr>
          <w:rFonts w:ascii="Arial" w:hAnsi="Arial" w:cs="Arial"/>
          <w:sz w:val="24"/>
          <w:szCs w:val="24"/>
          <w:lang w:val="es-ES"/>
        </w:rPr>
      </w:pPr>
      <w:r w:rsidRPr="00FF18B1">
        <w:rPr>
          <w:rFonts w:ascii="Arial" w:hAnsi="Arial" w:cs="Arial"/>
          <w:sz w:val="24"/>
          <w:szCs w:val="24"/>
          <w:lang w:val="es-ES"/>
        </w:rPr>
        <w:t>Interruptor y medio por campo (celda).</w:t>
      </w:r>
    </w:p>
    <w:p w:rsidR="00FF18B1" w:rsidRPr="00FF18B1" w:rsidRDefault="00FF18B1" w:rsidP="00FF18B1">
      <w:pPr>
        <w:pStyle w:val="Prrafodelista"/>
        <w:numPr>
          <w:ilvl w:val="0"/>
          <w:numId w:val="12"/>
        </w:numPr>
        <w:spacing w:after="0"/>
        <w:ind w:right="616"/>
        <w:jc w:val="both"/>
        <w:rPr>
          <w:rFonts w:ascii="Arial" w:hAnsi="Arial" w:cs="Arial"/>
          <w:sz w:val="24"/>
          <w:szCs w:val="24"/>
          <w:lang w:val="es-ES"/>
        </w:rPr>
      </w:pPr>
      <w:r w:rsidRPr="00FF18B1">
        <w:rPr>
          <w:rFonts w:ascii="Arial" w:hAnsi="Arial" w:cs="Arial"/>
          <w:sz w:val="24"/>
          <w:szCs w:val="24"/>
          <w:lang w:val="es-ES"/>
        </w:rPr>
        <w:t>Doble interruptor por campo (celda).</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En donde corresponda, incluyendo o no barra de transferencia, seccionador bypass de interruptor, acoplamientos longitudinales y transversales.</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ind w:left="709" w:right="616"/>
        <w:rPr>
          <w:rFonts w:ascii="Arial" w:hAnsi="Arial" w:cs="Arial"/>
          <w:b/>
          <w:bCs/>
          <w:sz w:val="24"/>
          <w:szCs w:val="24"/>
          <w:lang w:val="es-ES"/>
        </w:rPr>
      </w:pPr>
      <w:r w:rsidRPr="00FF18B1">
        <w:rPr>
          <w:rFonts w:ascii="Arial" w:hAnsi="Arial" w:cs="Arial"/>
          <w:b/>
          <w:bCs/>
          <w:sz w:val="24"/>
          <w:szCs w:val="24"/>
          <w:lang w:val="es-ES"/>
        </w:rPr>
        <w:t>ARREGLO DE DOBLE BARRA CON INTERRUPTOR</w:t>
      </w:r>
    </w:p>
    <w:p w:rsidR="00FF18B1" w:rsidRPr="00FF18B1" w:rsidRDefault="00FF18B1" w:rsidP="00FF18B1">
      <w:pPr>
        <w:pStyle w:val="Prrafodelista"/>
        <w:ind w:left="789" w:right="616"/>
        <w:rPr>
          <w:rFonts w:ascii="Arial" w:hAnsi="Arial" w:cs="Arial"/>
          <w:sz w:val="24"/>
          <w:szCs w:val="24"/>
          <w:lang w:val="es-ES"/>
        </w:rPr>
      </w:pPr>
      <w:r w:rsidRPr="00FF18B1">
        <w:rPr>
          <w:rFonts w:ascii="Arial" w:hAnsi="Arial" w:cs="Arial"/>
          <w:sz w:val="24"/>
          <w:szCs w:val="24"/>
          <w:lang w:val="es-ES"/>
        </w:rPr>
        <w:t>Es el tipo de arreglo que tiene la subestación salitral.</w:t>
      </w:r>
    </w:p>
    <w:p w:rsidR="00FF18B1" w:rsidRDefault="00FF18B1" w:rsidP="00FF18B1">
      <w:pPr>
        <w:pStyle w:val="Prrafodelista"/>
        <w:numPr>
          <w:ilvl w:val="0"/>
          <w:numId w:val="25"/>
        </w:numPr>
        <w:spacing w:after="200"/>
        <w:ind w:right="616"/>
        <w:jc w:val="both"/>
        <w:rPr>
          <w:rFonts w:ascii="Arial" w:hAnsi="Arial" w:cs="Arial"/>
          <w:sz w:val="24"/>
          <w:szCs w:val="24"/>
        </w:rPr>
      </w:pPr>
      <w:r w:rsidRPr="00FF18B1">
        <w:rPr>
          <w:rFonts w:ascii="Arial" w:hAnsi="Arial" w:cs="Arial"/>
          <w:sz w:val="24"/>
          <w:szCs w:val="24"/>
          <w:lang w:val="es-ES"/>
        </w:rPr>
        <w:t xml:space="preserve">En condiciones normales de operación todos los elementos de la subestación se encuentran conectados al juego de </w:t>
      </w:r>
      <w:r w:rsidRPr="00FF18B1">
        <w:rPr>
          <w:rFonts w:ascii="Arial" w:hAnsi="Arial" w:cs="Arial"/>
          <w:sz w:val="24"/>
          <w:szCs w:val="24"/>
          <w:lang w:val="es-ES"/>
        </w:rPr>
        <w:lastRenderedPageBreak/>
        <w:t xml:space="preserve">barras principales. </w:t>
      </w:r>
      <w:r>
        <w:rPr>
          <w:rFonts w:ascii="Arial" w:hAnsi="Arial" w:cs="Arial"/>
          <w:sz w:val="24"/>
          <w:szCs w:val="24"/>
        </w:rPr>
        <w:t xml:space="preserve">En la </w:t>
      </w:r>
      <w:r w:rsidRPr="00191474">
        <w:rPr>
          <w:rFonts w:ascii="Arial" w:hAnsi="Arial" w:cs="Arial"/>
          <w:sz w:val="24"/>
          <w:szCs w:val="24"/>
        </w:rPr>
        <w:t>figura</w:t>
      </w:r>
      <w:r>
        <w:rPr>
          <w:rFonts w:ascii="Arial" w:hAnsi="Arial" w:cs="Arial"/>
          <w:sz w:val="24"/>
          <w:szCs w:val="24"/>
        </w:rPr>
        <w:t xml:space="preserve"> 5 </w:t>
      </w:r>
      <w:r w:rsidRPr="00191474">
        <w:rPr>
          <w:rFonts w:ascii="Arial" w:hAnsi="Arial" w:cs="Arial"/>
          <w:sz w:val="24"/>
          <w:szCs w:val="24"/>
        </w:rPr>
        <w:t>se</w:t>
      </w:r>
      <w:r>
        <w:rPr>
          <w:rFonts w:ascii="Arial" w:hAnsi="Arial" w:cs="Arial"/>
          <w:sz w:val="24"/>
          <w:szCs w:val="24"/>
        </w:rPr>
        <w:t xml:space="preserve"> </w:t>
      </w:r>
      <w:r w:rsidRPr="00191474">
        <w:rPr>
          <w:rFonts w:ascii="Arial" w:hAnsi="Arial" w:cs="Arial"/>
          <w:sz w:val="24"/>
          <w:szCs w:val="24"/>
        </w:rPr>
        <w:t xml:space="preserve">muestra </w:t>
      </w:r>
      <w:proofErr w:type="gramStart"/>
      <w:r w:rsidRPr="00191474">
        <w:rPr>
          <w:rFonts w:ascii="Arial" w:hAnsi="Arial" w:cs="Arial"/>
          <w:sz w:val="24"/>
          <w:szCs w:val="24"/>
        </w:rPr>
        <w:t>este</w:t>
      </w:r>
      <w:proofErr w:type="gramEnd"/>
      <w:r w:rsidRPr="00191474">
        <w:rPr>
          <w:rFonts w:ascii="Arial" w:hAnsi="Arial" w:cs="Arial"/>
          <w:sz w:val="24"/>
          <w:szCs w:val="24"/>
        </w:rPr>
        <w:t xml:space="preserve"> tipo de arreglo.</w:t>
      </w:r>
    </w:p>
    <w:p w:rsidR="00FF18B1" w:rsidRDefault="00FF18B1" w:rsidP="00FF18B1">
      <w:pPr>
        <w:pStyle w:val="Prrafodelista"/>
        <w:ind w:right="616"/>
        <w:rPr>
          <w:rFonts w:ascii="Arial" w:hAnsi="Arial" w:cs="Arial"/>
          <w:sz w:val="24"/>
          <w:szCs w:val="24"/>
        </w:rPr>
      </w:pPr>
      <w:r>
        <w:rPr>
          <w:rFonts w:ascii="Arial" w:hAnsi="Arial" w:cs="Arial"/>
          <w:noProof/>
          <w:sz w:val="24"/>
          <w:szCs w:val="24"/>
          <w:lang w:val="es-ES" w:eastAsia="es-ES" w:bidi="ar-SA"/>
        </w:rPr>
        <w:drawing>
          <wp:anchor distT="0" distB="0" distL="114300" distR="114300" simplePos="0" relativeHeight="251710464" behindDoc="1" locked="0" layoutInCell="1" allowOverlap="1">
            <wp:simplePos x="0" y="0"/>
            <wp:positionH relativeFrom="column">
              <wp:posOffset>695960</wp:posOffset>
            </wp:positionH>
            <wp:positionV relativeFrom="paragraph">
              <wp:posOffset>162560</wp:posOffset>
            </wp:positionV>
            <wp:extent cx="3971290" cy="2877185"/>
            <wp:effectExtent l="1905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
                    <a:srcRect/>
                    <a:stretch>
                      <a:fillRect/>
                    </a:stretch>
                  </pic:blipFill>
                  <pic:spPr bwMode="auto">
                    <a:xfrm>
                      <a:off x="0" y="0"/>
                      <a:ext cx="3971290" cy="2877185"/>
                    </a:xfrm>
                    <a:prstGeom prst="rect">
                      <a:avLst/>
                    </a:prstGeom>
                    <a:noFill/>
                    <a:ln w="9525">
                      <a:noFill/>
                      <a:miter lim="800000"/>
                      <a:headEnd/>
                      <a:tailEnd/>
                    </a:ln>
                  </pic:spPr>
                </pic:pic>
              </a:graphicData>
            </a:graphic>
          </wp:anchor>
        </w:drawing>
      </w:r>
    </w:p>
    <w:p w:rsidR="00FF18B1" w:rsidRDefault="00FF18B1" w:rsidP="00FF18B1">
      <w:pPr>
        <w:pStyle w:val="Prrafodelista"/>
        <w:ind w:right="616"/>
        <w:rPr>
          <w:rFonts w:ascii="Arial" w:hAnsi="Arial" w:cs="Arial"/>
          <w:sz w:val="24"/>
          <w:szCs w:val="24"/>
        </w:rPr>
      </w:pPr>
    </w:p>
    <w:p w:rsidR="00FF18B1" w:rsidRDefault="00FF18B1" w:rsidP="00FF18B1">
      <w:pPr>
        <w:pStyle w:val="Prrafodelista"/>
        <w:ind w:right="616"/>
        <w:rPr>
          <w:rFonts w:ascii="Arial" w:hAnsi="Arial" w:cs="Arial"/>
          <w:sz w:val="24"/>
          <w:szCs w:val="24"/>
        </w:rPr>
      </w:pPr>
    </w:p>
    <w:p w:rsidR="00FF18B1" w:rsidRDefault="00FF18B1" w:rsidP="00FF18B1">
      <w:pPr>
        <w:pStyle w:val="Prrafodelista"/>
        <w:ind w:right="616"/>
        <w:rPr>
          <w:rFonts w:ascii="Arial" w:hAnsi="Arial" w:cs="Arial"/>
          <w:sz w:val="24"/>
          <w:szCs w:val="24"/>
        </w:rPr>
      </w:pPr>
    </w:p>
    <w:p w:rsidR="00FF18B1" w:rsidRDefault="00FF18B1" w:rsidP="00FF18B1">
      <w:pPr>
        <w:pStyle w:val="Prrafodelista"/>
        <w:ind w:right="616"/>
        <w:rPr>
          <w:rFonts w:ascii="Arial" w:hAnsi="Arial" w:cs="Arial"/>
          <w:sz w:val="24"/>
          <w:szCs w:val="24"/>
        </w:rPr>
      </w:pPr>
    </w:p>
    <w:p w:rsidR="00FF18B1" w:rsidRDefault="00FF18B1" w:rsidP="00FF18B1">
      <w:pPr>
        <w:pStyle w:val="Prrafodelista"/>
        <w:ind w:right="616"/>
        <w:rPr>
          <w:rFonts w:ascii="Arial" w:hAnsi="Arial" w:cs="Arial"/>
          <w:sz w:val="24"/>
          <w:szCs w:val="24"/>
        </w:rPr>
      </w:pPr>
    </w:p>
    <w:p w:rsidR="00FF18B1" w:rsidRDefault="00FF18B1" w:rsidP="00FF18B1">
      <w:pPr>
        <w:pStyle w:val="Prrafodelista"/>
        <w:ind w:right="616"/>
        <w:rPr>
          <w:rFonts w:ascii="Arial" w:hAnsi="Arial" w:cs="Arial"/>
          <w:sz w:val="24"/>
          <w:szCs w:val="24"/>
        </w:rPr>
      </w:pPr>
    </w:p>
    <w:p w:rsidR="00FF18B1" w:rsidRDefault="00FF18B1" w:rsidP="00FF18B1">
      <w:pPr>
        <w:pStyle w:val="Prrafodelista"/>
        <w:ind w:right="616"/>
        <w:rPr>
          <w:rFonts w:ascii="Arial" w:hAnsi="Arial" w:cs="Arial"/>
          <w:sz w:val="24"/>
          <w:szCs w:val="24"/>
        </w:rPr>
      </w:pPr>
    </w:p>
    <w:p w:rsidR="00FF18B1" w:rsidRDefault="00FF18B1" w:rsidP="00FF18B1">
      <w:pPr>
        <w:pStyle w:val="Prrafodelista"/>
        <w:ind w:right="616"/>
        <w:rPr>
          <w:rFonts w:ascii="Arial" w:hAnsi="Arial" w:cs="Arial"/>
          <w:sz w:val="24"/>
          <w:szCs w:val="24"/>
        </w:rPr>
      </w:pPr>
    </w:p>
    <w:p w:rsidR="00FF18B1" w:rsidRPr="00FF18B1" w:rsidRDefault="00FF18B1" w:rsidP="00FF18B1">
      <w:pPr>
        <w:pStyle w:val="Prrafodelista"/>
        <w:ind w:left="1428" w:right="616" w:firstLine="696"/>
        <w:rPr>
          <w:rFonts w:ascii="Arial" w:hAnsi="Arial" w:cs="Arial"/>
          <w:sz w:val="24"/>
          <w:szCs w:val="24"/>
          <w:lang w:val="es-ES"/>
        </w:rPr>
      </w:pPr>
      <w:r w:rsidRPr="00FF18B1">
        <w:rPr>
          <w:rFonts w:ascii="Arial" w:hAnsi="Arial" w:cs="Arial"/>
          <w:b/>
          <w:sz w:val="20"/>
          <w:szCs w:val="20"/>
          <w:lang w:val="es-ES"/>
        </w:rPr>
        <w:t>Fig 5. Configuración de doble barra con un interruptor</w:t>
      </w:r>
    </w:p>
    <w:p w:rsidR="00FF18B1" w:rsidRPr="00FF18B1" w:rsidRDefault="00FF18B1" w:rsidP="00FF18B1">
      <w:pPr>
        <w:pStyle w:val="Prrafodelista"/>
        <w:ind w:right="616"/>
        <w:rPr>
          <w:rFonts w:ascii="Arial" w:hAnsi="Arial" w:cs="Arial"/>
          <w:sz w:val="24"/>
          <w:szCs w:val="24"/>
          <w:lang w:val="es-ES"/>
        </w:rPr>
      </w:pPr>
    </w:p>
    <w:p w:rsidR="00FF18B1" w:rsidRPr="00FF18B1" w:rsidRDefault="00FF18B1" w:rsidP="00FF18B1">
      <w:pPr>
        <w:pStyle w:val="Prrafodelista"/>
        <w:numPr>
          <w:ilvl w:val="0"/>
          <w:numId w:val="24"/>
        </w:numPr>
        <w:spacing w:after="200"/>
        <w:ind w:right="616"/>
        <w:jc w:val="both"/>
        <w:rPr>
          <w:rFonts w:ascii="Arial" w:hAnsi="Arial" w:cs="Arial"/>
          <w:sz w:val="24"/>
          <w:szCs w:val="24"/>
          <w:lang w:val="es-ES"/>
        </w:rPr>
      </w:pPr>
      <w:r w:rsidRPr="00FF18B1">
        <w:rPr>
          <w:rFonts w:ascii="Arial" w:hAnsi="Arial" w:cs="Arial"/>
          <w:sz w:val="24"/>
          <w:szCs w:val="24"/>
          <w:lang w:val="es-ES"/>
        </w:rPr>
        <w:t>Este arreglo permite dar mantenimiento a cualquier interruptor por medio del propio interruptor comodín y barras auxiliares (transferencia), sin necesidad de que quede fuera de servicio la línea de transmisión o banco de potencia asociado.</w:t>
      </w:r>
    </w:p>
    <w:p w:rsidR="00FF18B1" w:rsidRPr="00FF18B1" w:rsidRDefault="00FF18B1" w:rsidP="00FF18B1">
      <w:pPr>
        <w:pStyle w:val="Prrafodelista"/>
        <w:numPr>
          <w:ilvl w:val="0"/>
          <w:numId w:val="23"/>
        </w:numPr>
        <w:spacing w:after="200"/>
        <w:ind w:right="616"/>
        <w:jc w:val="both"/>
        <w:rPr>
          <w:rFonts w:ascii="Arial" w:hAnsi="Arial" w:cs="Arial"/>
          <w:sz w:val="24"/>
          <w:szCs w:val="24"/>
          <w:lang w:val="es-ES"/>
        </w:rPr>
      </w:pPr>
      <w:r w:rsidRPr="00FF18B1">
        <w:rPr>
          <w:rFonts w:ascii="Arial" w:hAnsi="Arial" w:cs="Arial"/>
          <w:sz w:val="24"/>
          <w:szCs w:val="24"/>
          <w:lang w:val="es-ES"/>
        </w:rPr>
        <w:t>Cuando un interruptor se encuentre en mantenimiento se puede proteger a su elemento asociado, transfiriendo su protección al interruptor comodín.</w:t>
      </w:r>
    </w:p>
    <w:p w:rsidR="00FF18B1" w:rsidRPr="00FF18B1" w:rsidRDefault="00FF18B1" w:rsidP="00FF18B1">
      <w:pPr>
        <w:pStyle w:val="Prrafodelista"/>
        <w:numPr>
          <w:ilvl w:val="0"/>
          <w:numId w:val="22"/>
        </w:numPr>
        <w:spacing w:after="200"/>
        <w:ind w:right="616"/>
        <w:jc w:val="both"/>
        <w:rPr>
          <w:rFonts w:ascii="Arial" w:hAnsi="Arial" w:cs="Arial"/>
          <w:sz w:val="24"/>
          <w:szCs w:val="24"/>
          <w:lang w:val="es-ES"/>
        </w:rPr>
      </w:pPr>
      <w:r w:rsidRPr="00FF18B1">
        <w:rPr>
          <w:rFonts w:ascii="Arial" w:hAnsi="Arial" w:cs="Arial"/>
          <w:sz w:val="24"/>
          <w:szCs w:val="24"/>
          <w:lang w:val="es-ES"/>
        </w:rPr>
        <w:lastRenderedPageBreak/>
        <w:t>Se puede realizar la transferencia de todos los elementos de la subestación a las barras auxiliares, utilizando al interruptor comodín como amarre, para dar mantenimiento a las barras principales. Pero se requiere que las barras auxiliares cuenten también con protección diferencial de barras propia.</w:t>
      </w:r>
    </w:p>
    <w:p w:rsidR="00FF18B1" w:rsidRPr="00FF18B1" w:rsidRDefault="00FF18B1" w:rsidP="00FF18B1">
      <w:pPr>
        <w:pStyle w:val="Prrafodelista"/>
        <w:numPr>
          <w:ilvl w:val="0"/>
          <w:numId w:val="21"/>
        </w:numPr>
        <w:spacing w:after="200"/>
        <w:ind w:right="616"/>
        <w:jc w:val="both"/>
        <w:rPr>
          <w:rFonts w:ascii="Arial" w:hAnsi="Arial" w:cs="Arial"/>
          <w:sz w:val="24"/>
          <w:szCs w:val="24"/>
          <w:lang w:val="es-ES"/>
        </w:rPr>
      </w:pPr>
      <w:r w:rsidRPr="00FF18B1">
        <w:rPr>
          <w:rFonts w:ascii="Arial" w:hAnsi="Arial" w:cs="Arial"/>
          <w:sz w:val="24"/>
          <w:szCs w:val="24"/>
          <w:lang w:val="es-ES"/>
        </w:rPr>
        <w:t>Al operar la protección diferencial de barras para librar una falla, envía un disparo a todos los interruptores desconectando todas las líneas y bancos de potencia, quedando totalmente fuera la subestación. Por lo que se pierde la continuidad de servicio y se puede tener repercusiones que puedan causar un colapso del sistema.</w:t>
      </w:r>
    </w:p>
    <w:p w:rsidR="00FF18B1" w:rsidRPr="00FF18B1" w:rsidRDefault="00FF18B1" w:rsidP="00FF18B1">
      <w:pPr>
        <w:pStyle w:val="Prrafodelista"/>
        <w:numPr>
          <w:ilvl w:val="0"/>
          <w:numId w:val="20"/>
        </w:numPr>
        <w:spacing w:after="200"/>
        <w:ind w:left="993" w:right="616" w:hanging="284"/>
        <w:jc w:val="both"/>
        <w:rPr>
          <w:rFonts w:ascii="Arial" w:hAnsi="Arial" w:cs="Arial"/>
          <w:sz w:val="24"/>
          <w:szCs w:val="24"/>
          <w:lang w:val="es-ES"/>
        </w:rPr>
      </w:pPr>
      <w:r w:rsidRPr="00FF18B1">
        <w:rPr>
          <w:rFonts w:ascii="Arial" w:hAnsi="Arial" w:cs="Arial"/>
          <w:sz w:val="24"/>
          <w:szCs w:val="24"/>
          <w:lang w:val="es-ES"/>
        </w:rPr>
        <w:t>Los diagramas de conexiones con interruptor comodín y barra de transferencia proporcionan mayor facilidad en el mantenimiento de los interruptores, pero con estos arreglos se complica la instalación, las maniobras de operación y el esquema de protección y control.</w:t>
      </w:r>
    </w:p>
    <w:p w:rsidR="00FF18B1" w:rsidRPr="00FF18B1" w:rsidRDefault="00FF18B1" w:rsidP="00FF18B1">
      <w:pPr>
        <w:pStyle w:val="Prrafodelista"/>
        <w:numPr>
          <w:ilvl w:val="0"/>
          <w:numId w:val="19"/>
        </w:numPr>
        <w:spacing w:after="200"/>
        <w:ind w:right="616"/>
        <w:jc w:val="both"/>
        <w:rPr>
          <w:rFonts w:ascii="Arial" w:hAnsi="Arial" w:cs="Arial"/>
          <w:sz w:val="24"/>
          <w:szCs w:val="24"/>
          <w:lang w:val="es-ES"/>
        </w:rPr>
      </w:pPr>
      <w:r w:rsidRPr="00FF18B1">
        <w:rPr>
          <w:rFonts w:ascii="Arial" w:hAnsi="Arial" w:cs="Arial"/>
          <w:sz w:val="24"/>
          <w:szCs w:val="24"/>
          <w:lang w:val="es-ES"/>
        </w:rPr>
        <w:t>Debe disponerse de un sistema de bloqueos con el interruptor comodín para la operación de sus cuchillas desconectadoras.</w:t>
      </w:r>
    </w:p>
    <w:p w:rsidR="00FF18B1" w:rsidRPr="00FF18B1" w:rsidRDefault="00FF18B1" w:rsidP="00FF18B1">
      <w:pPr>
        <w:pStyle w:val="Prrafodelista"/>
        <w:numPr>
          <w:ilvl w:val="0"/>
          <w:numId w:val="18"/>
        </w:numPr>
        <w:spacing w:after="200"/>
        <w:ind w:right="616"/>
        <w:jc w:val="both"/>
        <w:rPr>
          <w:rFonts w:ascii="Arial" w:hAnsi="Arial" w:cs="Arial"/>
          <w:sz w:val="24"/>
          <w:szCs w:val="24"/>
          <w:lang w:val="es-ES"/>
        </w:rPr>
      </w:pPr>
      <w:r w:rsidRPr="00FF18B1">
        <w:rPr>
          <w:rFonts w:ascii="Arial" w:hAnsi="Arial" w:cs="Arial"/>
          <w:sz w:val="24"/>
          <w:szCs w:val="24"/>
          <w:lang w:val="es-ES"/>
        </w:rPr>
        <w:t>En comparación con el arreglo de barra sencilla la cantidad de equipo necesario es mayor por lo que también su costo.</w:t>
      </w:r>
    </w:p>
    <w:p w:rsidR="00FF18B1" w:rsidRPr="00FF18B1" w:rsidRDefault="00FF18B1" w:rsidP="00FF18B1">
      <w:pPr>
        <w:pStyle w:val="Prrafodelista"/>
        <w:ind w:right="616"/>
        <w:rPr>
          <w:rFonts w:ascii="Arial" w:hAnsi="Arial" w:cs="Arial"/>
          <w:sz w:val="24"/>
          <w:szCs w:val="24"/>
          <w:lang w:val="es-ES"/>
        </w:rPr>
      </w:pPr>
    </w:p>
    <w:p w:rsidR="00FF18B1" w:rsidRPr="00FF18B1" w:rsidRDefault="00FF18B1" w:rsidP="00FF18B1">
      <w:pPr>
        <w:pStyle w:val="Prrafodelista"/>
        <w:ind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r w:rsidRPr="00FF18B1">
        <w:rPr>
          <w:rFonts w:ascii="Arial" w:hAnsi="Arial" w:cs="Arial"/>
          <w:b/>
          <w:sz w:val="24"/>
          <w:szCs w:val="24"/>
          <w:u w:val="single"/>
          <w:lang w:val="es-ES"/>
        </w:rPr>
        <w:t xml:space="preserve">CARACTERISTICAS GENERALES </w:t>
      </w:r>
    </w:p>
    <w:p w:rsidR="00FF18B1" w:rsidRPr="00FF18B1" w:rsidRDefault="00FF18B1" w:rsidP="00FF18B1">
      <w:pPr>
        <w:pStyle w:val="Prrafodelista"/>
        <w:spacing w:after="0"/>
        <w:ind w:left="709" w:right="616"/>
        <w:rPr>
          <w:rFonts w:ascii="Arial" w:hAnsi="Arial" w:cs="Arial"/>
          <w:b/>
          <w:sz w:val="24"/>
          <w:szCs w:val="24"/>
          <w:lang w:val="es-ES"/>
        </w:rPr>
      </w:pPr>
      <w:r w:rsidRPr="00FF18B1">
        <w:rPr>
          <w:rFonts w:ascii="Arial" w:hAnsi="Arial" w:cs="Arial"/>
          <w:b/>
          <w:sz w:val="24"/>
          <w:szCs w:val="24"/>
          <w:lang w:val="es-ES"/>
        </w:rPr>
        <w:t>SISTEMA  MODULAR:</w:t>
      </w: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Una característica fundamental de las subestaciones aisladas por gas es su alto grado de flexibilidad que permite la ejecución de los varios componentes  para obtener todas las variantes de los esquemas o circuitos habituales en distribución de alta tensión.</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Existen diversos modelos de sistemas modulares que se adaptan a condiciones particulares. En general cada fabricante ha establecido diversas series constructivas  que dependen de los niveles de voltajes de operación.</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Cada serie constructiva tiene un sistema modular que se compone de elementos o  módulos pre confeccionados en fabrica con la misma configuración geométrica (básicamente el mismo diámetro de los módulos), a su vez pueden ser combinados entre sí para formar la configuración que requiera el cliente.</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lastRenderedPageBreak/>
        <w:t>Los módulos se unen entre sí por medio de bridas o juntas de expansión que  se dilatan o contraen  longitudinalmente o lateralmente cuando hay incremento o disminución de temperatura. Existen aisladores pasantes que permiten dividir al modulo en varios compartimentos con diferentes presiones de gas, y material de filtros propios que absorben la humedad y los productos de descomposición. Además de los módulos  de unión que se utilizan para establecer uniones dentro de una bahía (módulos prolongadores, módulos en T, módulos en ángulo).</w:t>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r w:rsidRPr="00FF18B1">
        <w:rPr>
          <w:rFonts w:ascii="Arial" w:hAnsi="Arial" w:cs="Arial"/>
          <w:b/>
          <w:sz w:val="24"/>
          <w:szCs w:val="24"/>
          <w:lang w:val="es-ES"/>
        </w:rPr>
        <w:t>BLINDAJE MONOFASICO/TRIFASICO</w:t>
      </w: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El equipo de maniobras con blindaje monofásico o trifásico debe ser diseñado para los mismos niveles de aislamiento, es decir que la resistencia  de estos equipos a los sobrevoltajes es independiente del tipo de encapsulamiento utilizado.</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 xml:space="preserve">Entre ventajas del blindaje monofásico se tiene  que no existe la posibilidad de la ocurrencia de un corto circuito trifásico, sino mas bien el caso de una falla se tendría  una falla de línea a tierra, la cual es menos grave que una trifásica puesto que para el  restablecimiento del sistema se requiere de un menor tiempo. </w:t>
      </w:r>
      <w:r w:rsidRPr="00FF18B1">
        <w:rPr>
          <w:rFonts w:ascii="Arial" w:hAnsi="Arial" w:cs="Arial"/>
          <w:sz w:val="24"/>
          <w:szCs w:val="24"/>
          <w:lang w:val="es-ES"/>
        </w:rPr>
        <w:lastRenderedPageBreak/>
        <w:t>Otra importante ventaja de este sistema radica  en la configuración cilíndrica y uniforme del campo eléctrico que evita concentraciones criticas de las líneas de campo  que tal vez pudieran como consecuencia llevar a descargas parciales  en el SF6.</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Una de las ventaja que más se destaca en el blindaje trifásico es el costo menor con respecto a una monofásico, pues se requiere de menor cantidad de material para su construcción, como consecuencia  se tiene  un ahorro en el área de instalación  ya que las cámaras trifásicas requieren aproximadamente el doble de una monofásica, además se obtiene mejor hermeticidad al reducir la posibilidad de ingreso de humedad ya que éstas utilizan menor cantidad de empaques.</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b/>
          <w:sz w:val="24"/>
          <w:szCs w:val="24"/>
          <w:u w:val="single"/>
          <w:lang w:val="es-ES"/>
        </w:rPr>
      </w:pPr>
      <w:r w:rsidRPr="00FF18B1">
        <w:rPr>
          <w:rFonts w:ascii="Arial" w:hAnsi="Arial" w:cs="Arial"/>
          <w:b/>
          <w:sz w:val="24"/>
          <w:szCs w:val="24"/>
          <w:u w:val="single"/>
          <w:lang w:val="es-ES"/>
        </w:rPr>
        <w:t>PRINCIPALES  COMPONENTES DE UNA  GIS</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Es necesario mencionar que las componentes que se describirán a continuación pertenecen a la subestación encapsulada que está instalada en la subestación salitral, a continuación se tiene:</w:t>
      </w:r>
    </w:p>
    <w:p w:rsidR="00FF18B1" w:rsidRPr="00FF18B1" w:rsidRDefault="00FF18B1" w:rsidP="00FF18B1">
      <w:pPr>
        <w:pStyle w:val="Prrafodelista"/>
        <w:spacing w:after="0"/>
        <w:ind w:left="1776" w:right="616"/>
        <w:rPr>
          <w:rFonts w:ascii="Arial" w:hAnsi="Arial" w:cs="Arial"/>
          <w:sz w:val="24"/>
          <w:szCs w:val="24"/>
          <w:lang w:val="es-ES"/>
        </w:rPr>
      </w:pPr>
    </w:p>
    <w:p w:rsidR="00FF18B1" w:rsidRPr="00F24085" w:rsidRDefault="00FF18B1" w:rsidP="00FF18B1">
      <w:pPr>
        <w:pStyle w:val="Prrafodelista"/>
        <w:numPr>
          <w:ilvl w:val="0"/>
          <w:numId w:val="13"/>
        </w:numPr>
        <w:spacing w:after="0"/>
        <w:ind w:right="616"/>
        <w:jc w:val="both"/>
        <w:rPr>
          <w:rFonts w:ascii="Arial" w:hAnsi="Arial" w:cs="Arial"/>
          <w:sz w:val="24"/>
          <w:szCs w:val="24"/>
        </w:rPr>
      </w:pPr>
      <w:r w:rsidRPr="00F24085">
        <w:rPr>
          <w:rFonts w:ascii="Arial" w:hAnsi="Arial" w:cs="Arial"/>
          <w:sz w:val="24"/>
          <w:szCs w:val="24"/>
        </w:rPr>
        <w:lastRenderedPageBreak/>
        <w:t>Modulo de interruptor de potencia</w:t>
      </w:r>
    </w:p>
    <w:p w:rsidR="00FF18B1" w:rsidRPr="00F24085" w:rsidRDefault="00FF18B1" w:rsidP="00FF18B1">
      <w:pPr>
        <w:pStyle w:val="Prrafodelista"/>
        <w:numPr>
          <w:ilvl w:val="0"/>
          <w:numId w:val="13"/>
        </w:numPr>
        <w:spacing w:after="0"/>
        <w:ind w:right="616"/>
        <w:jc w:val="both"/>
        <w:rPr>
          <w:rFonts w:ascii="Arial" w:hAnsi="Arial" w:cs="Arial"/>
          <w:sz w:val="24"/>
          <w:szCs w:val="24"/>
        </w:rPr>
      </w:pPr>
      <w:r w:rsidRPr="00F24085">
        <w:rPr>
          <w:rFonts w:ascii="Arial" w:hAnsi="Arial" w:cs="Arial"/>
          <w:sz w:val="24"/>
          <w:szCs w:val="24"/>
        </w:rPr>
        <w:t>Seccionador (barras y líneas)</w:t>
      </w:r>
    </w:p>
    <w:p w:rsidR="00FF18B1" w:rsidRPr="00F24085" w:rsidRDefault="00FF18B1" w:rsidP="00FF18B1">
      <w:pPr>
        <w:pStyle w:val="Prrafodelista"/>
        <w:numPr>
          <w:ilvl w:val="0"/>
          <w:numId w:val="13"/>
        </w:numPr>
        <w:spacing w:after="0"/>
        <w:ind w:right="616"/>
        <w:jc w:val="both"/>
        <w:rPr>
          <w:rFonts w:ascii="Arial" w:hAnsi="Arial" w:cs="Arial"/>
          <w:sz w:val="24"/>
          <w:szCs w:val="24"/>
        </w:rPr>
      </w:pPr>
      <w:r w:rsidRPr="00F24085">
        <w:rPr>
          <w:rFonts w:ascii="Arial" w:hAnsi="Arial" w:cs="Arial"/>
          <w:sz w:val="24"/>
          <w:szCs w:val="24"/>
        </w:rPr>
        <w:t>Seccionador de puesta a tierra</w:t>
      </w:r>
    </w:p>
    <w:p w:rsidR="00FF18B1" w:rsidRPr="00FF18B1" w:rsidRDefault="00FF18B1" w:rsidP="00FF18B1">
      <w:pPr>
        <w:pStyle w:val="Prrafodelista"/>
        <w:numPr>
          <w:ilvl w:val="0"/>
          <w:numId w:val="13"/>
        </w:numPr>
        <w:spacing w:after="0"/>
        <w:ind w:right="616"/>
        <w:jc w:val="both"/>
        <w:rPr>
          <w:rFonts w:ascii="Arial" w:hAnsi="Arial" w:cs="Arial"/>
          <w:sz w:val="24"/>
          <w:szCs w:val="24"/>
          <w:lang w:val="es-ES"/>
        </w:rPr>
      </w:pPr>
      <w:r w:rsidRPr="00FF18B1">
        <w:rPr>
          <w:rFonts w:ascii="Arial" w:hAnsi="Arial" w:cs="Arial"/>
          <w:sz w:val="24"/>
          <w:szCs w:val="24"/>
          <w:lang w:val="es-ES"/>
        </w:rPr>
        <w:t>Seccionador de puesta a tierra de trabajo</w:t>
      </w:r>
    </w:p>
    <w:p w:rsidR="00FF18B1" w:rsidRPr="00F24085" w:rsidRDefault="00FF18B1" w:rsidP="00FF18B1">
      <w:pPr>
        <w:pStyle w:val="Prrafodelista"/>
        <w:numPr>
          <w:ilvl w:val="0"/>
          <w:numId w:val="13"/>
        </w:numPr>
        <w:spacing w:after="0"/>
        <w:ind w:right="616"/>
        <w:jc w:val="both"/>
        <w:rPr>
          <w:rFonts w:ascii="Arial" w:hAnsi="Arial" w:cs="Arial"/>
          <w:sz w:val="24"/>
          <w:szCs w:val="24"/>
        </w:rPr>
      </w:pPr>
      <w:r w:rsidRPr="00F24085">
        <w:rPr>
          <w:rFonts w:ascii="Arial" w:hAnsi="Arial" w:cs="Arial"/>
          <w:sz w:val="24"/>
          <w:szCs w:val="24"/>
        </w:rPr>
        <w:t>Transformador de corriente</w:t>
      </w:r>
    </w:p>
    <w:p w:rsidR="00FF18B1" w:rsidRPr="00F24085" w:rsidRDefault="00FF18B1" w:rsidP="00FF18B1">
      <w:pPr>
        <w:pStyle w:val="Prrafodelista"/>
        <w:numPr>
          <w:ilvl w:val="0"/>
          <w:numId w:val="13"/>
        </w:numPr>
        <w:spacing w:after="0"/>
        <w:ind w:right="616"/>
        <w:jc w:val="both"/>
        <w:rPr>
          <w:rFonts w:ascii="Arial" w:hAnsi="Arial" w:cs="Arial"/>
          <w:sz w:val="24"/>
          <w:szCs w:val="24"/>
        </w:rPr>
      </w:pPr>
      <w:r w:rsidRPr="00F24085">
        <w:rPr>
          <w:rFonts w:ascii="Arial" w:hAnsi="Arial" w:cs="Arial"/>
          <w:sz w:val="24"/>
          <w:szCs w:val="24"/>
        </w:rPr>
        <w:t>Transformador de potencial</w:t>
      </w:r>
    </w:p>
    <w:p w:rsidR="00FF18B1" w:rsidRPr="00FF18B1" w:rsidRDefault="00FF18B1" w:rsidP="00FF18B1">
      <w:pPr>
        <w:pStyle w:val="Prrafodelista"/>
        <w:numPr>
          <w:ilvl w:val="0"/>
          <w:numId w:val="13"/>
        </w:numPr>
        <w:spacing w:after="0"/>
        <w:ind w:right="616"/>
        <w:jc w:val="both"/>
        <w:rPr>
          <w:rFonts w:ascii="Arial" w:hAnsi="Arial" w:cs="Arial"/>
          <w:sz w:val="24"/>
          <w:szCs w:val="24"/>
          <w:lang w:val="es-ES"/>
        </w:rPr>
      </w:pPr>
      <w:r w:rsidRPr="00FF18B1">
        <w:rPr>
          <w:rFonts w:ascii="Arial" w:hAnsi="Arial" w:cs="Arial"/>
          <w:sz w:val="24"/>
          <w:szCs w:val="24"/>
          <w:lang w:val="es-ES"/>
        </w:rPr>
        <w:t>Juego de barras principales o colectoras</w:t>
      </w:r>
    </w:p>
    <w:p w:rsidR="00FF18B1" w:rsidRPr="00F24085" w:rsidRDefault="00FF18B1" w:rsidP="00FF18B1">
      <w:pPr>
        <w:pStyle w:val="Prrafodelista"/>
        <w:numPr>
          <w:ilvl w:val="0"/>
          <w:numId w:val="13"/>
        </w:numPr>
        <w:spacing w:after="0"/>
        <w:ind w:right="616"/>
        <w:jc w:val="both"/>
        <w:rPr>
          <w:rFonts w:ascii="Arial" w:hAnsi="Arial" w:cs="Arial"/>
          <w:sz w:val="24"/>
          <w:szCs w:val="24"/>
        </w:rPr>
      </w:pPr>
      <w:r w:rsidRPr="00F24085">
        <w:rPr>
          <w:rFonts w:ascii="Arial" w:hAnsi="Arial" w:cs="Arial"/>
          <w:sz w:val="24"/>
          <w:szCs w:val="24"/>
        </w:rPr>
        <w:t>Compensadores</w:t>
      </w:r>
    </w:p>
    <w:p w:rsidR="00FF18B1" w:rsidRPr="00F24085" w:rsidRDefault="00FF18B1" w:rsidP="00FF18B1">
      <w:pPr>
        <w:pStyle w:val="Prrafodelista"/>
        <w:numPr>
          <w:ilvl w:val="0"/>
          <w:numId w:val="13"/>
        </w:numPr>
        <w:spacing w:after="0"/>
        <w:ind w:right="616"/>
        <w:jc w:val="both"/>
        <w:rPr>
          <w:rFonts w:ascii="Arial" w:hAnsi="Arial" w:cs="Arial"/>
          <w:sz w:val="24"/>
          <w:szCs w:val="24"/>
        </w:rPr>
      </w:pPr>
      <w:r w:rsidRPr="00F24085">
        <w:rPr>
          <w:rFonts w:ascii="Arial" w:hAnsi="Arial" w:cs="Arial"/>
          <w:sz w:val="24"/>
          <w:szCs w:val="24"/>
        </w:rPr>
        <w:t>Módulos de empalme monofásicos</w:t>
      </w:r>
    </w:p>
    <w:p w:rsidR="00FF18B1" w:rsidRPr="00FF18B1" w:rsidRDefault="00FF18B1" w:rsidP="00FF18B1">
      <w:pPr>
        <w:pStyle w:val="Prrafodelista"/>
        <w:numPr>
          <w:ilvl w:val="0"/>
          <w:numId w:val="13"/>
        </w:numPr>
        <w:spacing w:after="0"/>
        <w:ind w:right="616"/>
        <w:jc w:val="both"/>
        <w:rPr>
          <w:rFonts w:ascii="Arial" w:hAnsi="Arial" w:cs="Arial"/>
          <w:sz w:val="24"/>
          <w:szCs w:val="24"/>
          <w:lang w:val="es-ES"/>
        </w:rPr>
      </w:pPr>
      <w:r w:rsidRPr="00FF18B1">
        <w:rPr>
          <w:rFonts w:ascii="Arial" w:hAnsi="Arial" w:cs="Arial"/>
          <w:sz w:val="24"/>
          <w:szCs w:val="24"/>
          <w:lang w:val="es-ES"/>
        </w:rPr>
        <w:t>Terminal de conexión a línea aérea</w:t>
      </w:r>
    </w:p>
    <w:p w:rsidR="00FF18B1" w:rsidRPr="00F24085" w:rsidRDefault="00FF18B1" w:rsidP="00FF18B1">
      <w:pPr>
        <w:pStyle w:val="Prrafodelista"/>
        <w:numPr>
          <w:ilvl w:val="0"/>
          <w:numId w:val="13"/>
        </w:numPr>
        <w:spacing w:after="0"/>
        <w:ind w:right="616"/>
        <w:jc w:val="both"/>
        <w:rPr>
          <w:rFonts w:ascii="Arial" w:hAnsi="Arial" w:cs="Arial"/>
          <w:sz w:val="24"/>
          <w:szCs w:val="24"/>
        </w:rPr>
      </w:pPr>
      <w:r w:rsidRPr="00F24085">
        <w:rPr>
          <w:rFonts w:ascii="Arial" w:hAnsi="Arial" w:cs="Arial"/>
          <w:sz w:val="24"/>
          <w:szCs w:val="24"/>
        </w:rPr>
        <w:t>Modulo de conexión de cable</w:t>
      </w:r>
    </w:p>
    <w:p w:rsidR="00FF18B1" w:rsidRPr="00F24085" w:rsidRDefault="00FF18B1" w:rsidP="00FF18B1">
      <w:pPr>
        <w:pStyle w:val="Prrafodelista"/>
        <w:numPr>
          <w:ilvl w:val="0"/>
          <w:numId w:val="13"/>
        </w:numPr>
        <w:spacing w:after="0"/>
        <w:ind w:right="616"/>
        <w:jc w:val="both"/>
        <w:rPr>
          <w:rFonts w:ascii="Arial" w:hAnsi="Arial" w:cs="Arial"/>
          <w:sz w:val="24"/>
          <w:szCs w:val="24"/>
        </w:rPr>
      </w:pPr>
      <w:r w:rsidRPr="00F24085">
        <w:rPr>
          <w:rFonts w:ascii="Arial" w:hAnsi="Arial" w:cs="Arial"/>
          <w:sz w:val="24"/>
          <w:szCs w:val="24"/>
        </w:rPr>
        <w:t>Armario de mando local</w:t>
      </w:r>
    </w:p>
    <w:p w:rsidR="00FF18B1" w:rsidRPr="00F24085" w:rsidRDefault="00FF18B1" w:rsidP="00FF18B1">
      <w:pPr>
        <w:pStyle w:val="Prrafodelista"/>
        <w:spacing w:after="0"/>
        <w:ind w:left="709" w:right="616"/>
        <w:rPr>
          <w:rFonts w:ascii="Arial" w:hAnsi="Arial" w:cs="Arial"/>
          <w:sz w:val="24"/>
          <w:szCs w:val="24"/>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Los distintos módulos de equipos y juegos de barras principales o colectoras se conectan entre sí utilizando bridas selladas y atornilladas.</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 xml:space="preserve">Entre módulos se utilizan aisladores cónicos de resina que a la vez que soportan las barras conductoras, ofrecen una barrera estanca al gas SF6. Se evita así la contaminación del gas en toda la Subestación en los casos de apertura de interruptores </w:t>
      </w:r>
      <w:r w:rsidRPr="00FF18B1">
        <w:rPr>
          <w:rFonts w:ascii="Arial" w:hAnsi="Arial" w:cs="Arial"/>
          <w:sz w:val="24"/>
          <w:szCs w:val="24"/>
          <w:lang w:val="es-ES"/>
        </w:rPr>
        <w:lastRenderedPageBreak/>
        <w:t>sobre fallas, al tiempo que también evitan la propagación de una falla al resto de la Subestación.</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En la siguiente figura se observaran los distintos modulos que  componen un equipo GIS.</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Pr>
          <w:noProof/>
          <w:lang w:eastAsia="es-EC"/>
        </w:rPr>
        <w:pict>
          <v:group id="_x0000_s1070" style="position:absolute;left:0;text-align:left;margin-left:37.5pt;margin-top:20.75pt;width:334.65pt;height:248.25pt;z-index:251705344" coordorigin="3783,2500" coordsize="5495,33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to 12" o:spid="_x0000_s1071" type="#_x0000_t75" style="position:absolute;left:3783;top:2879;width:5495;height:2965;visibility:visible"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">
              <v:imagedata r:id="rId19" o:title="" cropbottom="-460f" cropright="-119f"/>
              <o:lock v:ext="edit" aspectratio="f"/>
            </v:shape>
            <v:shape id="_x0000_s1072" type="#_x0000_t75" style="position:absolute;left:5707;top:2500;width:1759;height:379">
              <v:imagedata r:id="rId20" o:title="" cropright="12216f"/>
            </v:shape>
          </v:group>
        </w:pic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ab/>
      </w:r>
    </w:p>
    <w:p w:rsidR="00FF18B1" w:rsidRPr="005C000B" w:rsidRDefault="00FF18B1" w:rsidP="00FF18B1">
      <w:pPr>
        <w:pStyle w:val="Prrafodelista"/>
        <w:spacing w:after="0"/>
        <w:ind w:left="709" w:right="616" w:firstLine="707"/>
        <w:rPr>
          <w:rFonts w:ascii="Arial" w:hAnsi="Arial" w:cs="Arial"/>
          <w:b/>
          <w:sz w:val="20"/>
          <w:szCs w:val="20"/>
        </w:rPr>
      </w:pPr>
      <w:proofErr w:type="gramStart"/>
      <w:r>
        <w:rPr>
          <w:rFonts w:ascii="Arial" w:hAnsi="Arial" w:cs="Arial"/>
          <w:b/>
          <w:sz w:val="20"/>
          <w:szCs w:val="20"/>
        </w:rPr>
        <w:t xml:space="preserve">Fig </w:t>
      </w:r>
      <w:r w:rsidRPr="005C000B">
        <w:rPr>
          <w:rFonts w:ascii="Arial" w:hAnsi="Arial" w:cs="Arial"/>
          <w:b/>
          <w:sz w:val="20"/>
          <w:szCs w:val="20"/>
        </w:rPr>
        <w:t>6.</w:t>
      </w:r>
      <w:proofErr w:type="gramEnd"/>
      <w:r w:rsidRPr="005C000B">
        <w:rPr>
          <w:rFonts w:ascii="Arial" w:hAnsi="Arial" w:cs="Arial"/>
          <w:b/>
          <w:sz w:val="20"/>
          <w:szCs w:val="20"/>
        </w:rPr>
        <w:t xml:space="preserve"> Módulos de una GIS</w:t>
      </w: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Pr="00FF18B1" w:rsidRDefault="00FF18B1" w:rsidP="00FF18B1">
      <w:pPr>
        <w:pStyle w:val="Prrafodelista"/>
        <w:numPr>
          <w:ilvl w:val="1"/>
          <w:numId w:val="10"/>
        </w:numPr>
        <w:spacing w:after="0"/>
        <w:ind w:right="616"/>
        <w:jc w:val="both"/>
        <w:rPr>
          <w:rFonts w:ascii="Arial" w:hAnsi="Arial" w:cs="Arial"/>
          <w:b/>
          <w:sz w:val="24"/>
          <w:szCs w:val="24"/>
          <w:lang w:val="es-ES"/>
        </w:rPr>
      </w:pPr>
      <w:r w:rsidRPr="00FF18B1">
        <w:rPr>
          <w:rFonts w:ascii="Arial" w:hAnsi="Arial" w:cs="Arial"/>
          <w:b/>
          <w:sz w:val="24"/>
          <w:szCs w:val="24"/>
          <w:lang w:val="es-ES"/>
        </w:rPr>
        <w:t>DESCRIPCION DEL EQUIPO GIS 8DN9 Y SUS COMPONENTES</w:t>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86" w:right="616"/>
        <w:rPr>
          <w:rFonts w:ascii="Arial" w:hAnsi="Arial" w:cs="Arial"/>
          <w:sz w:val="24"/>
          <w:szCs w:val="24"/>
          <w:lang w:val="es-ES"/>
        </w:rPr>
      </w:pPr>
      <w:r w:rsidRPr="00FF18B1">
        <w:rPr>
          <w:rFonts w:ascii="Arial" w:hAnsi="Arial" w:cs="Arial"/>
          <w:sz w:val="24"/>
          <w:szCs w:val="24"/>
          <w:lang w:val="es-ES"/>
        </w:rPr>
        <w:t xml:space="preserve">El equipo GIS 8DN9 forma parte del patio de 69 KV de la subestación Salitral, con blindaje monopolar en las derivaciones y tripolar en las barras colectoras. El material de la carcasa es de aluminio el cual minimiza el peso de la subestación además de evitar corrosión de la misma. </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spacing w:after="0"/>
        <w:ind w:left="786" w:right="616"/>
        <w:rPr>
          <w:rFonts w:ascii="Arial" w:hAnsi="Arial" w:cs="Arial"/>
          <w:sz w:val="24"/>
          <w:szCs w:val="24"/>
          <w:lang w:val="es-ES_tradnl"/>
        </w:rPr>
      </w:pPr>
      <w:r w:rsidRPr="00FF18B1">
        <w:rPr>
          <w:rFonts w:ascii="Arial" w:hAnsi="Arial" w:cs="Arial"/>
          <w:sz w:val="24"/>
          <w:szCs w:val="24"/>
          <w:lang w:val="es-ES"/>
        </w:rPr>
        <w:t xml:space="preserve">El equipo de maniobra es de tipo interior, es decir está instalado dentro de una caseta hermética (ver figura 7) con el fin </w:t>
      </w:r>
      <w:r w:rsidRPr="00FF18B1">
        <w:rPr>
          <w:rFonts w:ascii="Arial" w:hAnsi="Arial" w:cs="Arial"/>
          <w:sz w:val="24"/>
          <w:szCs w:val="24"/>
          <w:lang w:val="es-ES"/>
        </w:rPr>
        <w:lastRenderedPageBreak/>
        <w:t>de protegerlo de la contaminación ambiental,</w:t>
      </w:r>
      <w:r w:rsidRPr="00F24085">
        <w:rPr>
          <w:rFonts w:ascii="Arial" w:hAnsi="Arial" w:cs="Arial"/>
          <w:sz w:val="24"/>
          <w:szCs w:val="24"/>
          <w:lang w:val="es-ES_tradnl"/>
        </w:rPr>
        <w:t xml:space="preserve"> al no estar a  la intemperie se mejora el control térmico en los empaques que se encuentran  en las uniones de los compartimientos.</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86" w:right="616"/>
        <w:rPr>
          <w:rFonts w:ascii="Arial" w:hAnsi="Arial" w:cs="Arial"/>
          <w:sz w:val="24"/>
          <w:szCs w:val="24"/>
          <w:lang w:val="es-ES"/>
        </w:rPr>
      </w:pPr>
      <w:r w:rsidRPr="00FF18B1">
        <w:rPr>
          <w:rFonts w:ascii="Arial" w:hAnsi="Arial" w:cs="Arial"/>
          <w:sz w:val="24"/>
          <w:szCs w:val="24"/>
          <w:lang w:val="es-ES"/>
        </w:rPr>
        <w:t>Tiene una configuración de doble  barra con bypass y diez posiciones de bahía incluyendo la de acoplamiento. Los tableros de control de cada bahía se encuentran en frente de las mismas, esto facilita la tarea del operador. Las salidas de las líneas son de dos tipos; con cable aislado y con tubería GIS.</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86" w:right="616"/>
        <w:rPr>
          <w:rFonts w:ascii="Arial" w:hAnsi="Arial" w:cs="Arial"/>
          <w:sz w:val="24"/>
          <w:szCs w:val="24"/>
          <w:lang w:val="es-ES"/>
        </w:rPr>
      </w:pPr>
      <w:r w:rsidRPr="00FF18B1">
        <w:rPr>
          <w:rFonts w:ascii="Arial" w:hAnsi="Arial" w:cs="Arial"/>
          <w:sz w:val="24"/>
          <w:szCs w:val="24"/>
          <w:lang w:val="es-ES"/>
        </w:rPr>
        <w:t>La GIS instalada en Salitral fue diseñada y probada acorde a las normas IEC 62271-203 y IEEE C37.</w:t>
      </w:r>
    </w:p>
    <w:p w:rsidR="00FF18B1" w:rsidRPr="00FF18B1" w:rsidRDefault="00FF18B1" w:rsidP="00FF18B1">
      <w:pPr>
        <w:pStyle w:val="Prrafodelista"/>
        <w:spacing w:after="0"/>
        <w:ind w:left="786" w:right="616"/>
        <w:rPr>
          <w:rFonts w:ascii="Arial" w:hAnsi="Arial" w:cs="Arial"/>
          <w:sz w:val="24"/>
          <w:szCs w:val="24"/>
          <w:lang w:val="es-ES"/>
        </w:rPr>
      </w:pPr>
    </w:p>
    <w:p w:rsidR="00FF18B1" w:rsidRPr="00FF18B1" w:rsidRDefault="00FF18B1" w:rsidP="00FF18B1">
      <w:pPr>
        <w:pStyle w:val="Prrafodelista"/>
        <w:spacing w:after="0"/>
        <w:ind w:left="786" w:right="616"/>
        <w:rPr>
          <w:rFonts w:ascii="Arial" w:hAnsi="Arial" w:cs="Arial"/>
          <w:sz w:val="24"/>
          <w:szCs w:val="24"/>
          <w:lang w:val="es-ES"/>
        </w:rPr>
      </w:pPr>
      <w:r w:rsidRPr="00FF18B1">
        <w:rPr>
          <w:rFonts w:ascii="Arial" w:hAnsi="Arial" w:cs="Arial"/>
          <w:sz w:val="24"/>
          <w:szCs w:val="24"/>
          <w:lang w:val="es-ES"/>
        </w:rPr>
        <w:t>La siguiente figura muestra  la GIS instalada en la Subestación Salitral.</w:t>
      </w: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noProof/>
          <w:sz w:val="24"/>
          <w:szCs w:val="24"/>
          <w:lang w:eastAsia="es-EC"/>
        </w:rPr>
        <w:pict>
          <v:group id="_x0000_s1060" style="position:absolute;left:0;text-align:left;margin-left:13.9pt;margin-top:14.65pt;width:417.9pt;height:174.65pt;z-index:251697152" coordorigin="2513,10025" coordsize="7881,2958">
            <v:shape id="_x0000_s1061" type="#_x0000_t75" style="position:absolute;left:2513;top:10025;width:3951;height:2958" strokecolor="#205867" strokeweight="3pt">
              <v:imagedata r:id="rId21" o:title="IMG_0017"/>
              <v:shadow color="#c6d9f1" opacity=".5" offset="6pt,-6pt"/>
            </v:shape>
            <v:shape id="Imagen 1" o:spid="_x0000_s1062" type="#_x0000_t75" style="position:absolute;left:6464;top:10039;width:3930;height:2944;visibility:visible" wrapcoords="-82 0 -82 21490 21600 21490 21600 0 -82 0">
              <v:imagedata r:id="rId22" o:title="IMG_0025"/>
            </v:shape>
          </v:group>
        </w:pic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jc w:val="center"/>
        <w:rPr>
          <w:rFonts w:ascii="Arial" w:hAnsi="Arial" w:cs="Arial"/>
          <w:sz w:val="20"/>
          <w:szCs w:val="20"/>
          <w:lang w:val="es-ES"/>
        </w:rPr>
      </w:pPr>
      <w:r w:rsidRPr="00FF18B1">
        <w:rPr>
          <w:rFonts w:ascii="Arial" w:hAnsi="Arial" w:cs="Arial"/>
          <w:sz w:val="20"/>
          <w:szCs w:val="20"/>
          <w:lang w:val="es-ES"/>
        </w:rPr>
        <w:lastRenderedPageBreak/>
        <w:t>Vista interior</w:t>
      </w:r>
      <w:r w:rsidRPr="00FF18B1">
        <w:rPr>
          <w:rFonts w:ascii="Arial" w:hAnsi="Arial" w:cs="Arial"/>
          <w:sz w:val="20"/>
          <w:szCs w:val="20"/>
          <w:lang w:val="es-ES"/>
        </w:rPr>
        <w:tab/>
      </w:r>
      <w:r w:rsidRPr="00FF18B1">
        <w:rPr>
          <w:rFonts w:ascii="Arial" w:hAnsi="Arial" w:cs="Arial"/>
          <w:sz w:val="20"/>
          <w:szCs w:val="20"/>
          <w:lang w:val="es-ES"/>
        </w:rPr>
        <w:tab/>
      </w:r>
      <w:r w:rsidRPr="00FF18B1">
        <w:rPr>
          <w:rFonts w:ascii="Arial" w:hAnsi="Arial" w:cs="Arial"/>
          <w:sz w:val="20"/>
          <w:szCs w:val="20"/>
          <w:lang w:val="es-ES"/>
        </w:rPr>
        <w:tab/>
      </w:r>
      <w:r w:rsidRPr="00FF18B1">
        <w:rPr>
          <w:rFonts w:ascii="Arial" w:hAnsi="Arial" w:cs="Arial"/>
          <w:sz w:val="20"/>
          <w:szCs w:val="20"/>
          <w:lang w:val="es-ES"/>
        </w:rPr>
        <w:tab/>
      </w:r>
      <w:r w:rsidRPr="00FF18B1">
        <w:rPr>
          <w:rFonts w:ascii="Arial" w:hAnsi="Arial" w:cs="Arial"/>
          <w:sz w:val="20"/>
          <w:szCs w:val="20"/>
          <w:lang w:val="es-ES"/>
        </w:rPr>
        <w:tab/>
        <w:t>Vista exterior</w:t>
      </w:r>
    </w:p>
    <w:p w:rsidR="00FF18B1" w:rsidRPr="00FF18B1" w:rsidRDefault="00FF18B1" w:rsidP="00FF18B1">
      <w:pPr>
        <w:pStyle w:val="Prrafodelista"/>
        <w:spacing w:after="0"/>
        <w:ind w:left="709" w:right="616"/>
        <w:rPr>
          <w:rFonts w:ascii="Arial" w:hAnsi="Arial" w:cs="Arial"/>
          <w:b/>
          <w:sz w:val="20"/>
          <w:szCs w:val="20"/>
          <w:lang w:val="es-ES"/>
        </w:rPr>
      </w:pPr>
      <w:r w:rsidRPr="00FF18B1">
        <w:rPr>
          <w:rFonts w:ascii="Arial" w:hAnsi="Arial" w:cs="Arial"/>
          <w:b/>
          <w:sz w:val="20"/>
          <w:szCs w:val="20"/>
          <w:lang w:val="es-ES"/>
        </w:rPr>
        <w:t>Fig 7. Vista interior y exterior de la GIS 8DN9</w:t>
      </w:r>
    </w:p>
    <w:p w:rsidR="00FF18B1" w:rsidRPr="00FF18B1" w:rsidRDefault="00FF18B1" w:rsidP="00FF18B1">
      <w:pPr>
        <w:pStyle w:val="Prrafodelista"/>
        <w:spacing w:after="0"/>
        <w:ind w:left="709" w:right="616"/>
        <w:rPr>
          <w:rFonts w:ascii="Arial" w:hAnsi="Arial" w:cs="Arial"/>
          <w:b/>
          <w:sz w:val="20"/>
          <w:szCs w:val="20"/>
          <w:lang w:val="es-ES"/>
        </w:rPr>
      </w:pPr>
    </w:p>
    <w:p w:rsidR="00FF18B1" w:rsidRPr="00FF18B1" w:rsidRDefault="00FF18B1" w:rsidP="00FF18B1">
      <w:pPr>
        <w:pStyle w:val="Prrafodelista"/>
        <w:spacing w:after="0"/>
        <w:ind w:left="709" w:right="616"/>
        <w:rPr>
          <w:rFonts w:ascii="Arial" w:hAnsi="Arial" w:cs="Arial"/>
          <w:sz w:val="20"/>
          <w:szCs w:val="20"/>
          <w:lang w:val="es-ES"/>
        </w:rPr>
      </w:pPr>
    </w:p>
    <w:p w:rsidR="00FF18B1" w:rsidRPr="00FF18B1" w:rsidRDefault="00FF18B1" w:rsidP="00FF18B1">
      <w:pPr>
        <w:pStyle w:val="Prrafodelista"/>
        <w:spacing w:after="0"/>
        <w:ind w:left="709" w:right="616"/>
        <w:rPr>
          <w:rFonts w:ascii="Arial" w:hAnsi="Arial" w:cs="Arial"/>
          <w:sz w:val="20"/>
          <w:szCs w:val="20"/>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A continuación se muestran las características eléctricas del equipo encapsulado en SF6.</w:t>
      </w:r>
    </w:p>
    <w:p w:rsidR="00FF18B1" w:rsidRPr="00FF18B1" w:rsidRDefault="00FF18B1" w:rsidP="00FF18B1">
      <w:pPr>
        <w:pStyle w:val="Prrafodelista"/>
        <w:spacing w:after="0"/>
        <w:ind w:left="709" w:right="616"/>
        <w:rPr>
          <w:rFonts w:ascii="Arial" w:hAnsi="Arial" w:cs="Arial"/>
          <w:sz w:val="20"/>
          <w:szCs w:val="20"/>
          <w:lang w:val="es-ES"/>
        </w:rPr>
      </w:pPr>
    </w:p>
    <w:p w:rsidR="00FF18B1" w:rsidRPr="00FF18B1" w:rsidRDefault="00FF18B1" w:rsidP="00FF18B1">
      <w:pPr>
        <w:pStyle w:val="Prrafodelista"/>
        <w:spacing w:after="0"/>
        <w:ind w:left="709" w:right="616"/>
        <w:rPr>
          <w:rFonts w:ascii="Arial" w:hAnsi="Arial" w:cs="Arial"/>
          <w:sz w:val="20"/>
          <w:szCs w:val="20"/>
          <w:lang w:val="es-ES"/>
        </w:rPr>
      </w:pPr>
    </w:p>
    <w:p w:rsidR="00FF18B1" w:rsidRPr="00FF18B1" w:rsidRDefault="00FF18B1" w:rsidP="00FF18B1">
      <w:pPr>
        <w:pStyle w:val="Prrafodelista"/>
        <w:spacing w:after="0"/>
        <w:ind w:left="709" w:right="616"/>
        <w:rPr>
          <w:rFonts w:ascii="Arial" w:hAnsi="Arial" w:cs="Arial"/>
          <w:sz w:val="24"/>
          <w:szCs w:val="24"/>
          <w:lang w:val="es-ES"/>
        </w:rPr>
      </w:pPr>
      <w:r>
        <w:rPr>
          <w:rFonts w:ascii="Arial" w:hAnsi="Arial" w:cs="Arial"/>
          <w:noProof/>
          <w:sz w:val="20"/>
          <w:szCs w:val="20"/>
          <w:lang w:val="es-ES" w:eastAsia="es-ES" w:bidi="ar-SA"/>
        </w:rPr>
        <w:drawing>
          <wp:anchor distT="0" distB="0" distL="114300" distR="114300" simplePos="0" relativeHeight="251704320" behindDoc="1" locked="0" layoutInCell="1" allowOverlap="1">
            <wp:simplePos x="0" y="0"/>
            <wp:positionH relativeFrom="column">
              <wp:posOffset>629920</wp:posOffset>
            </wp:positionH>
            <wp:positionV relativeFrom="paragraph">
              <wp:posOffset>26035</wp:posOffset>
            </wp:positionV>
            <wp:extent cx="4125595" cy="5059045"/>
            <wp:effectExtent l="0" t="0" r="8255"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11319" r="12852"/>
                    <a:stretch>
                      <a:fillRect/>
                    </a:stretch>
                  </pic:blipFill>
                  <pic:spPr bwMode="auto">
                    <a:xfrm>
                      <a:off x="0" y="0"/>
                      <a:ext cx="4125595" cy="5059045"/>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5C000B" w:rsidRDefault="00FF18B1" w:rsidP="00FF18B1">
      <w:pPr>
        <w:pStyle w:val="Prrafodelista"/>
        <w:spacing w:after="0"/>
        <w:ind w:left="709" w:right="616"/>
        <w:rPr>
          <w:rFonts w:ascii="Arial" w:hAnsi="Arial" w:cs="Arial"/>
          <w:b/>
          <w:sz w:val="20"/>
          <w:szCs w:val="20"/>
        </w:rPr>
      </w:pPr>
      <w:r w:rsidRPr="00FF18B1">
        <w:rPr>
          <w:rFonts w:ascii="Arial" w:hAnsi="Arial" w:cs="Arial"/>
          <w:sz w:val="24"/>
          <w:szCs w:val="24"/>
          <w:lang w:val="es-ES"/>
        </w:rPr>
        <w:tab/>
      </w:r>
      <w:proofErr w:type="gramStart"/>
      <w:r w:rsidRPr="005C000B">
        <w:rPr>
          <w:rFonts w:ascii="Arial" w:hAnsi="Arial" w:cs="Arial"/>
          <w:b/>
          <w:sz w:val="20"/>
          <w:szCs w:val="20"/>
        </w:rPr>
        <w:t>Tabla 7.</w:t>
      </w:r>
      <w:proofErr w:type="gramEnd"/>
      <w:r w:rsidRPr="005C000B">
        <w:rPr>
          <w:rFonts w:ascii="Arial" w:hAnsi="Arial" w:cs="Arial"/>
          <w:b/>
          <w:sz w:val="20"/>
          <w:szCs w:val="20"/>
        </w:rPr>
        <w:t xml:space="preserve"> Características de GIS 8DN9</w:t>
      </w: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Pr="00F24085" w:rsidRDefault="00FF18B1" w:rsidP="00FF18B1">
      <w:pPr>
        <w:pStyle w:val="Prrafodelista"/>
        <w:spacing w:after="0"/>
        <w:ind w:left="709" w:right="616"/>
        <w:rPr>
          <w:rFonts w:ascii="Arial" w:hAnsi="Arial" w:cs="Arial"/>
          <w:sz w:val="24"/>
          <w:szCs w:val="24"/>
        </w:rPr>
      </w:pPr>
    </w:p>
    <w:p w:rsidR="00FF18B1" w:rsidRPr="00F24085" w:rsidRDefault="00FF18B1" w:rsidP="00FF18B1">
      <w:pPr>
        <w:pStyle w:val="Prrafodelista"/>
        <w:numPr>
          <w:ilvl w:val="2"/>
          <w:numId w:val="10"/>
        </w:numPr>
        <w:spacing w:after="0"/>
        <w:ind w:left="1418" w:right="616" w:hanging="709"/>
        <w:jc w:val="both"/>
        <w:rPr>
          <w:rFonts w:ascii="Arial" w:hAnsi="Arial" w:cs="Arial"/>
          <w:b/>
          <w:sz w:val="24"/>
          <w:szCs w:val="24"/>
        </w:rPr>
      </w:pPr>
      <w:r w:rsidRPr="00F24085">
        <w:rPr>
          <w:rFonts w:ascii="Arial" w:hAnsi="Arial" w:cs="Arial"/>
          <w:b/>
          <w:sz w:val="24"/>
          <w:szCs w:val="24"/>
        </w:rPr>
        <w:t>Interruptor de potencia</w:t>
      </w:r>
    </w:p>
    <w:p w:rsidR="00FF18B1" w:rsidRPr="00F24085" w:rsidRDefault="00FF18B1" w:rsidP="00FF18B1">
      <w:pPr>
        <w:pStyle w:val="Prrafodelista"/>
        <w:spacing w:after="0"/>
        <w:ind w:left="709" w:right="616"/>
        <w:rPr>
          <w:rFonts w:ascii="Arial" w:hAnsi="Arial" w:cs="Arial"/>
          <w:b/>
          <w:sz w:val="24"/>
          <w:szCs w:val="24"/>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El interruptor de potencia es la base de una posición de bahía, la maniobra se efectúa a través de un accionamiento compacto por resorte acumulador. El interruptor puede utilizarse para el reenganche rápido trifásico así como para el reenganche rápido monofásico. En la figura 8 se muestra el interruptor de potencia de una bahía en la GIS.</w:t>
      </w:r>
    </w:p>
    <w:p w:rsidR="00FF18B1" w:rsidRPr="00FF18B1" w:rsidRDefault="00FF18B1" w:rsidP="00FF18B1">
      <w:pPr>
        <w:pStyle w:val="Prrafodelista"/>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675648" behindDoc="1" locked="0" layoutInCell="1" allowOverlap="1">
            <wp:simplePos x="0" y="0"/>
            <wp:positionH relativeFrom="column">
              <wp:posOffset>1868805</wp:posOffset>
            </wp:positionH>
            <wp:positionV relativeFrom="paragraph">
              <wp:posOffset>304165</wp:posOffset>
            </wp:positionV>
            <wp:extent cx="2265045" cy="1693545"/>
            <wp:effectExtent l="19050" t="0" r="1905" b="0"/>
            <wp:wrapNone/>
            <wp:docPr id="15" name="Imagen 15" descr="100_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7285"/>
                    <pic:cNvPicPr>
                      <a:picLocks noChangeAspect="1" noChangeArrowheads="1"/>
                    </pic:cNvPicPr>
                  </pic:nvPicPr>
                  <pic:blipFill>
                    <a:blip r:embed="rId24" cstate="print"/>
                    <a:srcRect/>
                    <a:stretch>
                      <a:fillRect/>
                    </a:stretch>
                  </pic:blipFill>
                  <pic:spPr bwMode="auto">
                    <a:xfrm>
                      <a:off x="0" y="0"/>
                      <a:ext cx="2265045" cy="1693545"/>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noProof/>
          <w:sz w:val="24"/>
          <w:szCs w:val="24"/>
          <w:lang w:eastAsia="es-EC"/>
        </w:rPr>
        <w:pict>
          <v:shapetype id="_x0000_t202" coordsize="21600,21600" o:spt="202" path="m,l,21600r21600,l21600,xe">
            <v:stroke joinstyle="miter"/>
            <v:path gradientshapeok="t" o:connecttype="rect"/>
          </v:shapetype>
          <v:shape id="_x0000_s1043" type="#_x0000_t202" style="position:absolute;left:0;text-align:left;margin-left:361.35pt;margin-top:1.45pt;width:69.7pt;height:51.3pt;z-index:251679744" filled="f" stroked="f">
            <v:textbox>
              <w:txbxContent>
                <w:p w:rsidR="00FF18B1" w:rsidRPr="00657B1F" w:rsidRDefault="00FF18B1" w:rsidP="00FF18B1">
                  <w:pPr>
                    <w:rPr>
                      <w:sz w:val="18"/>
                      <w:szCs w:val="18"/>
                    </w:rPr>
                  </w:pPr>
                </w:p>
              </w:txbxContent>
            </v:textbox>
          </v:shape>
        </w:pict>
      </w:r>
      <w:r w:rsidRPr="00F24085">
        <w:rPr>
          <w:rFonts w:ascii="Arial" w:hAnsi="Arial" w:cs="Arial"/>
          <w:noProof/>
          <w:sz w:val="24"/>
          <w:szCs w:val="24"/>
          <w:lang w:eastAsia="es-EC"/>
        </w:rPr>
        <w:pict>
          <v:shape id="_x0000_s1041" type="#_x0000_t202" style="position:absolute;left:0;text-align:left;margin-left:48pt;margin-top:17.05pt;width:70.85pt;height:40.85pt;z-index:251677696" filled="f" stroked="f">
            <v:textbox>
              <w:txbxContent>
                <w:p w:rsidR="00FF18B1" w:rsidRPr="00657B1F" w:rsidRDefault="00FF18B1" w:rsidP="00FF18B1">
                  <w:pPr>
                    <w:rPr>
                      <w:sz w:val="18"/>
                      <w:szCs w:val="18"/>
                    </w:rPr>
                  </w:pPr>
                  <w:r>
                    <w:rPr>
                      <w:sz w:val="18"/>
                      <w:szCs w:val="18"/>
                    </w:rPr>
                    <w:t xml:space="preserve">    </w:t>
                  </w:r>
                  <w:r w:rsidRPr="00657B1F">
                    <w:rPr>
                      <w:sz w:val="18"/>
                      <w:szCs w:val="18"/>
                    </w:rPr>
                    <w:t>Armario</w:t>
                  </w:r>
                  <w:r>
                    <w:rPr>
                      <w:sz w:val="18"/>
                      <w:szCs w:val="18"/>
                    </w:rPr>
                    <w:t xml:space="preserve"> </w:t>
                  </w:r>
                  <w:r w:rsidRPr="00657B1F">
                    <w:rPr>
                      <w:sz w:val="18"/>
                      <w:szCs w:val="18"/>
                    </w:rPr>
                    <w:t>de accionamiento</w:t>
                  </w:r>
                </w:p>
              </w:txbxContent>
            </v:textbox>
          </v:shape>
        </w:pict>
      </w:r>
      <w:r w:rsidRPr="00F24085">
        <w:rPr>
          <w:rFonts w:ascii="Arial" w:hAnsi="Arial" w:cs="Arial"/>
          <w:noProof/>
          <w:sz w:val="24"/>
          <w:szCs w:val="24"/>
          <w:lang w:eastAsia="es-EC"/>
        </w:rPr>
        <w:pict>
          <v:shape id="_x0000_s1040" type="#_x0000_t32" style="position:absolute;left:0;text-align:left;margin-left:94.1pt;margin-top:19.35pt;width:81.8pt;height:46.65pt;flip:y;z-index:251676672" o:connectortype="straight" strokecolor="red" strokeweight="3pt">
            <v:stroke endarrow="block"/>
            <v:shadow type="perspective" color="#243f60" opacity=".5" offset="1pt" offset2="-1pt"/>
          </v:shape>
        </w:pict>
      </w: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noProof/>
          <w:sz w:val="24"/>
          <w:szCs w:val="24"/>
          <w:lang w:eastAsia="es-EC"/>
        </w:rPr>
        <w:pict>
          <v:shape id="_x0000_s1044" type="#_x0000_t202" style="position:absolute;left:0;text-align:left;margin-left:366.55pt;margin-top:14.75pt;width:54.75pt;height:42.65pt;z-index:251680768" filled="f" stroked="f">
            <v:textbox>
              <w:txbxContent>
                <w:p w:rsidR="00FF18B1" w:rsidRPr="00657B1F" w:rsidRDefault="00FF18B1" w:rsidP="00FF18B1">
                  <w:pPr>
                    <w:rPr>
                      <w:sz w:val="16"/>
                      <w:szCs w:val="16"/>
                    </w:rPr>
                  </w:pPr>
                  <w:r w:rsidRPr="00657B1F">
                    <w:rPr>
                      <w:sz w:val="16"/>
                      <w:szCs w:val="16"/>
                    </w:rPr>
                    <w:t>Modulo de interruptor</w:t>
                  </w:r>
                </w:p>
                <w:p w:rsidR="00FF18B1" w:rsidRDefault="00FF18B1" w:rsidP="00FF18B1"/>
              </w:txbxContent>
            </v:textbox>
          </v:shape>
        </w:pict>
      </w:r>
      <w:r w:rsidRPr="00F24085">
        <w:rPr>
          <w:rFonts w:ascii="Arial" w:hAnsi="Arial" w:cs="Arial"/>
          <w:noProof/>
          <w:sz w:val="24"/>
          <w:szCs w:val="24"/>
          <w:lang w:eastAsia="es-EC"/>
        </w:rPr>
        <w:pict>
          <v:shape id="_x0000_s1042" type="#_x0000_t32" style="position:absolute;left:0;text-align:left;margin-left:297.4pt;margin-top:10.15pt;width:73.15pt;height:40.9pt;flip:x y;z-index:251678720" o:connectortype="straight" strokecolor="red" strokeweight="3pt">
            <v:stroke endarrow="block"/>
            <v:shadow type="perspective" color="#622423" opacity=".5" offset="1pt" offset2="-1pt"/>
          </v:shape>
        </w:pic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ab/>
      </w:r>
      <w:r w:rsidRPr="00FF18B1">
        <w:rPr>
          <w:rFonts w:ascii="Arial" w:hAnsi="Arial" w:cs="Arial"/>
          <w:sz w:val="24"/>
          <w:szCs w:val="24"/>
          <w:lang w:val="es-ES"/>
        </w:rPr>
        <w:tab/>
      </w:r>
    </w:p>
    <w:p w:rsidR="00FF18B1" w:rsidRPr="00FF18B1" w:rsidRDefault="00FF18B1" w:rsidP="00FF18B1">
      <w:pPr>
        <w:pStyle w:val="Prrafodelista"/>
        <w:spacing w:after="0"/>
        <w:ind w:left="1416" w:right="616"/>
        <w:rPr>
          <w:rFonts w:ascii="Arial" w:hAnsi="Arial" w:cs="Arial"/>
          <w:b/>
          <w:sz w:val="20"/>
          <w:szCs w:val="20"/>
          <w:lang w:val="es-ES"/>
        </w:rPr>
      </w:pPr>
      <w:r w:rsidRPr="00FF18B1">
        <w:rPr>
          <w:rFonts w:ascii="Arial" w:hAnsi="Arial" w:cs="Arial"/>
          <w:sz w:val="24"/>
          <w:szCs w:val="24"/>
          <w:lang w:val="es-ES"/>
        </w:rPr>
        <w:tab/>
      </w:r>
      <w:r w:rsidRPr="00FF18B1">
        <w:rPr>
          <w:rFonts w:ascii="Arial" w:hAnsi="Arial" w:cs="Arial"/>
          <w:sz w:val="24"/>
          <w:szCs w:val="24"/>
          <w:lang w:val="es-ES"/>
        </w:rPr>
        <w:tab/>
      </w:r>
      <w:r w:rsidRPr="00FF18B1">
        <w:rPr>
          <w:rFonts w:ascii="Arial" w:hAnsi="Arial" w:cs="Arial"/>
          <w:b/>
          <w:sz w:val="20"/>
          <w:szCs w:val="20"/>
          <w:lang w:val="es-ES"/>
        </w:rPr>
        <w:t>Fig. 8. Interruptor de potencia</w:t>
      </w:r>
    </w:p>
    <w:p w:rsidR="00FF18B1" w:rsidRPr="00FF18B1" w:rsidRDefault="00FF18B1" w:rsidP="00FF18B1">
      <w:pPr>
        <w:pStyle w:val="Prrafodelista"/>
        <w:spacing w:after="0"/>
        <w:ind w:left="1416" w:right="616"/>
        <w:rPr>
          <w:rFonts w:ascii="Arial" w:hAnsi="Arial" w:cs="Arial"/>
          <w:b/>
          <w:sz w:val="20"/>
          <w:szCs w:val="20"/>
          <w:lang w:val="es-ES"/>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 xml:space="preserve">La corriente de gas necesaria para extinguir el arco eléctrico se genera en el sistema de maniobra por autocompresión. </w:t>
      </w: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El mando del contactor se encuentra en el armario de accionamiento y de mando, el indicador óptico-acústico y el indicador ABIERTO/CERRADO están conectados mecánicamente de forma segura y directa con el eje de accionamiento. Seguidamente se mostrarán los datos de placa de los interruptores de potencia.</w:t>
      </w:r>
    </w:p>
    <w:p w:rsidR="00FF18B1" w:rsidRPr="00FF18B1" w:rsidRDefault="00FF18B1" w:rsidP="00FF18B1">
      <w:pPr>
        <w:pStyle w:val="Prrafodelista"/>
        <w:spacing w:after="0"/>
        <w:ind w:left="709" w:right="616"/>
        <w:rPr>
          <w:rFonts w:ascii="Arial" w:hAnsi="Arial" w:cs="Arial"/>
          <w:sz w:val="24"/>
          <w:szCs w:val="24"/>
          <w:lang w:val="es-ES"/>
        </w:rPr>
      </w:pPr>
      <w:r>
        <w:rPr>
          <w:noProof/>
          <w:lang w:val="es-ES" w:eastAsia="es-ES" w:bidi="ar-SA"/>
        </w:rPr>
        <w:drawing>
          <wp:anchor distT="0" distB="0" distL="114300" distR="114300" simplePos="0" relativeHeight="251706368" behindDoc="1" locked="0" layoutInCell="1" allowOverlap="1">
            <wp:simplePos x="0" y="0"/>
            <wp:positionH relativeFrom="column">
              <wp:posOffset>900430</wp:posOffset>
            </wp:positionH>
            <wp:positionV relativeFrom="paragraph">
              <wp:posOffset>201930</wp:posOffset>
            </wp:positionV>
            <wp:extent cx="3943350" cy="4250055"/>
            <wp:effectExtent l="1905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a:srcRect/>
                    <a:stretch>
                      <a:fillRect/>
                    </a:stretch>
                  </pic:blipFill>
                  <pic:spPr bwMode="auto">
                    <a:xfrm>
                      <a:off x="0" y="0"/>
                      <a:ext cx="3943350" cy="4250055"/>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numPr>
          <w:ilvl w:val="2"/>
          <w:numId w:val="10"/>
        </w:numPr>
        <w:spacing w:after="0"/>
        <w:ind w:left="709" w:right="616" w:firstLine="0"/>
        <w:jc w:val="both"/>
        <w:rPr>
          <w:rFonts w:ascii="Arial" w:hAnsi="Arial" w:cs="Arial"/>
          <w:b/>
          <w:sz w:val="24"/>
          <w:szCs w:val="24"/>
        </w:rPr>
      </w:pPr>
      <w:r w:rsidRPr="00F24085">
        <w:rPr>
          <w:rFonts w:ascii="Arial" w:hAnsi="Arial" w:cs="Arial"/>
          <w:b/>
          <w:sz w:val="24"/>
          <w:szCs w:val="24"/>
        </w:rPr>
        <w:t>Modulo de barras colectoras</w:t>
      </w:r>
    </w:p>
    <w:p w:rsidR="00FF18B1" w:rsidRPr="00F24085" w:rsidRDefault="00FF18B1" w:rsidP="00FF18B1">
      <w:pPr>
        <w:pStyle w:val="Prrafodelista"/>
        <w:spacing w:after="0"/>
        <w:ind w:left="709" w:right="616"/>
        <w:rPr>
          <w:rFonts w:ascii="Arial" w:hAnsi="Arial" w:cs="Arial"/>
          <w:sz w:val="24"/>
          <w:szCs w:val="24"/>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Son de envoltura trifásica,  formar varios compartimentos es posible mediante pasatapas herméticos al gas. Los módulos de barras colectoras de celdas adyacentes están unidos mediante compensadores y éstos contrarrestan de forma elástica las tolerancias de construcción y los movimientos resultantes de las variaciones d temperatura en dirección axial o vertical a la barra colectora. A continuación se observa el modulo de barras del patio de 69KV.</w:t>
      </w:r>
    </w:p>
    <w:p w:rsidR="00FF18B1" w:rsidRPr="00FF18B1" w:rsidRDefault="00FF18B1" w:rsidP="00FF18B1">
      <w:pPr>
        <w:pStyle w:val="Prrafodelista"/>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681792" behindDoc="1" locked="0" layoutInCell="1" allowOverlap="1">
            <wp:simplePos x="0" y="0"/>
            <wp:positionH relativeFrom="column">
              <wp:posOffset>1427480</wp:posOffset>
            </wp:positionH>
            <wp:positionV relativeFrom="paragraph">
              <wp:posOffset>161290</wp:posOffset>
            </wp:positionV>
            <wp:extent cx="2531110" cy="1817370"/>
            <wp:effectExtent l="19050" t="0" r="2540" b="0"/>
            <wp:wrapNone/>
            <wp:docPr id="21" name="Imagen 21" descr="DSC0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3390"/>
                    <pic:cNvPicPr>
                      <a:picLocks noChangeAspect="1" noChangeArrowheads="1"/>
                    </pic:cNvPicPr>
                  </pic:nvPicPr>
                  <pic:blipFill>
                    <a:blip r:embed="rId26" cstate="print"/>
                    <a:srcRect t="40569" b="1035"/>
                    <a:stretch>
                      <a:fillRect/>
                    </a:stretch>
                  </pic:blipFill>
                  <pic:spPr bwMode="auto">
                    <a:xfrm>
                      <a:off x="0" y="0"/>
                      <a:ext cx="2531110" cy="1817370"/>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noProof/>
          <w:sz w:val="24"/>
          <w:szCs w:val="24"/>
          <w:lang w:eastAsia="es-EC"/>
        </w:rPr>
        <w:pict>
          <v:shape id="_x0000_s1048" type="#_x0000_t32" style="position:absolute;left:0;text-align:left;margin-left:69.2pt;margin-top:16.7pt;width:70.85pt;height:17.4pt;flip:y;z-index:251684864" o:connectortype="straight" strokecolor="red" strokeweight="3pt">
            <v:stroke endarrow="block"/>
            <v:shadow type="perspective" color="#622423" opacity=".5" offset="1pt" offset2="-1pt"/>
          </v:shape>
        </w:pict>
      </w:r>
      <w:r w:rsidRPr="00F24085">
        <w:rPr>
          <w:rFonts w:ascii="Arial" w:hAnsi="Arial" w:cs="Arial"/>
          <w:noProof/>
          <w:sz w:val="24"/>
          <w:szCs w:val="24"/>
          <w:lang w:eastAsia="es-EC"/>
        </w:rPr>
        <w:pict>
          <v:shape id="_x0000_s1049" type="#_x0000_t202" style="position:absolute;left:0;text-align:left;margin-left:47.4pt;margin-top:14.5pt;width:88.7pt;height:32.25pt;z-index:251685888" filled="f" stroked="f">
            <v:textbox>
              <w:txbxContent>
                <w:p w:rsidR="00FF18B1" w:rsidRDefault="00FF18B1" w:rsidP="00FF18B1">
                  <w:r>
                    <w:rPr>
                      <w:sz w:val="16"/>
                      <w:szCs w:val="16"/>
                    </w:rPr>
                    <w:t>Pasatapas</w:t>
                  </w:r>
                </w:p>
              </w:txbxContent>
            </v:textbox>
          </v:shape>
        </w:pic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noProof/>
          <w:sz w:val="24"/>
          <w:szCs w:val="24"/>
          <w:lang w:eastAsia="es-EC"/>
        </w:rPr>
        <w:pict>
          <v:shape id="_x0000_s1046" type="#_x0000_t32" style="position:absolute;left:0;text-align:left;margin-left:56.05pt;margin-top:14.65pt;width:109.45pt;height:36.3pt;flip:y;z-index:251682816" o:connectortype="straight" strokecolor="red" strokeweight="3pt">
            <v:stroke endarrow="block"/>
            <v:shadow type="perspective" color="#622423" opacity=".5" offset="1pt" offset2="-1pt"/>
          </v:shape>
        </w:pict>
      </w:r>
      <w:r w:rsidRPr="00F24085">
        <w:rPr>
          <w:rFonts w:ascii="Arial" w:hAnsi="Arial" w:cs="Arial"/>
          <w:noProof/>
          <w:sz w:val="24"/>
          <w:szCs w:val="24"/>
          <w:lang w:eastAsia="es-EC"/>
        </w:rPr>
        <w:pict>
          <v:shape id="_x0000_s1047" type="#_x0000_t202" style="position:absolute;left:0;text-align:left;margin-left:11.15pt;margin-top:18.7pt;width:88.7pt;height:32.25pt;z-index:251683840" filled="f" stroked="f">
            <v:textbox>
              <w:txbxContent>
                <w:p w:rsidR="00FF18B1" w:rsidRDefault="00FF18B1" w:rsidP="00FF18B1">
                  <w:r w:rsidRPr="005B3030">
                    <w:rPr>
                      <w:sz w:val="16"/>
                      <w:szCs w:val="16"/>
                    </w:rPr>
                    <w:t xml:space="preserve">Envoltura tripolar </w:t>
                  </w:r>
                  <w:proofErr w:type="gramStart"/>
                  <w:r w:rsidRPr="005B3030">
                    <w:rPr>
                      <w:sz w:val="16"/>
                      <w:szCs w:val="16"/>
                    </w:rPr>
                    <w:t>del</w:t>
                  </w:r>
                  <w:proofErr w:type="gramEnd"/>
                  <w:r>
                    <w:t xml:space="preserve"> </w:t>
                  </w:r>
                  <w:r w:rsidRPr="005B3030">
                    <w:rPr>
                      <w:sz w:val="16"/>
                      <w:szCs w:val="16"/>
                    </w:rPr>
                    <w:t>sistema modular</w:t>
                  </w:r>
                </w:p>
              </w:txbxContent>
            </v:textbox>
          </v:shape>
        </w:pict>
      </w:r>
      <w:r w:rsidRPr="00FF18B1">
        <w:rPr>
          <w:rFonts w:ascii="Arial" w:hAnsi="Arial" w:cs="Arial"/>
          <w:sz w:val="24"/>
          <w:szCs w:val="24"/>
          <w:lang w:val="es-ES"/>
        </w:rPr>
        <w:tab/>
      </w:r>
      <w:r w:rsidRPr="00FF18B1">
        <w:rPr>
          <w:rFonts w:ascii="Arial" w:hAnsi="Arial" w:cs="Arial"/>
          <w:sz w:val="24"/>
          <w:szCs w:val="24"/>
          <w:lang w:val="es-ES"/>
        </w:rPr>
        <w:tab/>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1417" w:right="616" w:firstLine="707"/>
        <w:rPr>
          <w:rFonts w:ascii="Arial" w:hAnsi="Arial" w:cs="Arial"/>
          <w:b/>
          <w:sz w:val="20"/>
          <w:szCs w:val="20"/>
          <w:lang w:val="es-ES"/>
        </w:rPr>
      </w:pPr>
      <w:r w:rsidRPr="00FF18B1">
        <w:rPr>
          <w:rFonts w:ascii="Arial" w:hAnsi="Arial" w:cs="Arial"/>
          <w:b/>
          <w:sz w:val="20"/>
          <w:szCs w:val="20"/>
          <w:lang w:val="es-ES"/>
        </w:rPr>
        <w:t>Fig. 9.  Sección de juego de doble barra de la GIS</w:t>
      </w: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lastRenderedPageBreak/>
        <w:t>Los conductores de los módulos de barras colectoras se unen mediante contactos de acoplamiento, estos contactos compensan las variaciones de longitud de los conductores debidas a la temperatura.</w:t>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numPr>
          <w:ilvl w:val="2"/>
          <w:numId w:val="10"/>
        </w:numPr>
        <w:spacing w:after="0"/>
        <w:ind w:left="1418" w:right="616" w:hanging="709"/>
        <w:jc w:val="both"/>
        <w:rPr>
          <w:rFonts w:ascii="Arial" w:hAnsi="Arial" w:cs="Arial"/>
          <w:b/>
          <w:sz w:val="24"/>
          <w:szCs w:val="24"/>
          <w:lang w:val="es-ES"/>
        </w:rPr>
      </w:pPr>
      <w:r w:rsidRPr="00FF18B1">
        <w:rPr>
          <w:rFonts w:ascii="Arial" w:hAnsi="Arial" w:cs="Arial"/>
          <w:b/>
          <w:sz w:val="24"/>
          <w:szCs w:val="24"/>
          <w:lang w:val="es-ES"/>
        </w:rPr>
        <w:t>Seccionadores, seccionadores de puesta a tierra de trabajo y Seccionadores de puesta a tierra rápida</w:t>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El seccionador dispone de un envolvente monofásico, se emplean accionamiento por motor de construcción idéntica. En el caso del seccionador de puesta a tierra rápida el accionamiento por motor tensa los resortes del accionamiento brusco por resorte que acciona los tres polos.</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Los tres polos de los seccionadores o de los seccionadores de puesta a tierra de una celda están acoplados mecánicamente a través  de un varillaje de accionamiento en la parte exterior del envolvente. El indicador óptico-acústico  y el indicador ABIERTO/CERRADO están conectados de forma segura y directa con el eje de accionamiento.</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 xml:space="preserve">Todos los seccionadores y los seccionadores de puesta a tierra de trabajo así como los seccionadores de </w:t>
      </w:r>
      <w:r w:rsidRPr="00FF18B1">
        <w:rPr>
          <w:rFonts w:ascii="Arial" w:hAnsi="Arial" w:cs="Arial"/>
          <w:sz w:val="24"/>
          <w:szCs w:val="24"/>
          <w:lang w:val="es-ES"/>
        </w:rPr>
        <w:lastRenderedPageBreak/>
        <w:t>puesta a tierra rápida pueden activarse provisionalmente de forma manual, el mando y la vigilancia se realizan a través de contactores electromecánicos.</w:t>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24085" w:rsidRDefault="00FF18B1" w:rsidP="00FF18B1">
      <w:pPr>
        <w:pStyle w:val="Prrafodelista"/>
        <w:numPr>
          <w:ilvl w:val="2"/>
          <w:numId w:val="10"/>
        </w:numPr>
        <w:spacing w:after="0"/>
        <w:ind w:left="709" w:right="616" w:firstLine="0"/>
        <w:jc w:val="both"/>
        <w:rPr>
          <w:rFonts w:ascii="Arial" w:hAnsi="Arial" w:cs="Arial"/>
          <w:b/>
          <w:sz w:val="24"/>
          <w:szCs w:val="24"/>
        </w:rPr>
      </w:pPr>
      <w:r w:rsidRPr="00F24085">
        <w:rPr>
          <w:rFonts w:ascii="Arial" w:hAnsi="Arial" w:cs="Arial"/>
          <w:b/>
          <w:sz w:val="24"/>
          <w:szCs w:val="24"/>
        </w:rPr>
        <w:lastRenderedPageBreak/>
        <w:t>Transformador de corriente</w:t>
      </w:r>
    </w:p>
    <w:p w:rsidR="00FF18B1" w:rsidRPr="00F24085" w:rsidRDefault="00FF18B1" w:rsidP="00FF18B1">
      <w:pPr>
        <w:pStyle w:val="Prrafodelista"/>
        <w:spacing w:after="0"/>
        <w:ind w:left="709" w:right="616"/>
        <w:rPr>
          <w:rFonts w:ascii="Arial" w:hAnsi="Arial" w:cs="Arial"/>
          <w:sz w:val="24"/>
          <w:szCs w:val="24"/>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Los transformadores de corrientes son inductivos y los arrollamientos secundarios están fijados en núcleos toroidales. Para la adaptación a diferentes corrientes primarias los arrollamientos  secundarios pueden disponer de varias tomas, todas las líneas secundarias están preparadas en la caja de bornes. Seguidamente en la figura 10 se muestran los transformadores de corriente.</w:t>
      </w:r>
    </w:p>
    <w:p w:rsidR="00FF18B1" w:rsidRPr="00FF18B1" w:rsidRDefault="00FF18B1" w:rsidP="00FF18B1">
      <w:pPr>
        <w:pStyle w:val="Prrafodelista"/>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693056" behindDoc="1" locked="0" layoutInCell="1" allowOverlap="1">
            <wp:simplePos x="0" y="0"/>
            <wp:positionH relativeFrom="column">
              <wp:posOffset>1713865</wp:posOffset>
            </wp:positionH>
            <wp:positionV relativeFrom="paragraph">
              <wp:posOffset>151130</wp:posOffset>
            </wp:positionV>
            <wp:extent cx="2553335" cy="1908175"/>
            <wp:effectExtent l="19050" t="0" r="0" b="0"/>
            <wp:wrapNone/>
            <wp:docPr id="32" name="Imagen 32" descr="100_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00_7293"/>
                    <pic:cNvPicPr>
                      <a:picLocks noChangeAspect="1" noChangeArrowheads="1"/>
                    </pic:cNvPicPr>
                  </pic:nvPicPr>
                  <pic:blipFill>
                    <a:blip r:embed="rId27" cstate="print"/>
                    <a:srcRect r="30922" b="21663"/>
                    <a:stretch>
                      <a:fillRect/>
                    </a:stretch>
                  </pic:blipFill>
                  <pic:spPr bwMode="auto">
                    <a:xfrm>
                      <a:off x="0" y="0"/>
                      <a:ext cx="2553335" cy="1908175"/>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noProof/>
          <w:sz w:val="24"/>
          <w:szCs w:val="24"/>
          <w:lang w:eastAsia="es-EC"/>
        </w:rPr>
        <w:pict>
          <v:shape id="_x0000_s1058" type="#_x0000_t202" style="position:absolute;left:0;text-align:left;margin-left:43.4pt;margin-top:18.25pt;width:111.2pt;height:15.5pt;z-index:251695104" filled="f" stroked="f">
            <v:textbox>
              <w:txbxContent>
                <w:p w:rsidR="00FF18B1" w:rsidRDefault="00FF18B1" w:rsidP="00FF18B1">
                  <w:r w:rsidRPr="005F58EE">
                    <w:rPr>
                      <w:sz w:val="16"/>
                      <w:szCs w:val="16"/>
                    </w:rPr>
                    <w:t>Transformador de Corriente</w:t>
                  </w:r>
                </w:p>
              </w:txbxContent>
            </v:textbox>
          </v:shape>
        </w:pict>
      </w: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noProof/>
          <w:sz w:val="24"/>
          <w:szCs w:val="24"/>
          <w:lang w:eastAsia="es-EC"/>
        </w:rPr>
        <w:pict>
          <v:shape id="_x0000_s1057" type="#_x0000_t32" style="position:absolute;left:0;text-align:left;margin-left:118.3pt;margin-top:17.1pt;width:108.25pt;height:0;z-index:251694080" o:connectortype="straight" strokecolor="red" strokeweight="3pt">
            <v:stroke endarrow="block"/>
            <v:shadow type="perspective" color="#622423" opacity=".5" offset="1pt" offset2="-1pt"/>
          </v:shape>
        </w:pic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tabs>
          <w:tab w:val="left" w:pos="2926"/>
        </w:tabs>
        <w:spacing w:after="0"/>
        <w:ind w:left="709" w:right="616"/>
        <w:rPr>
          <w:rFonts w:ascii="Arial" w:hAnsi="Arial" w:cs="Arial"/>
          <w:b/>
          <w:sz w:val="20"/>
          <w:szCs w:val="20"/>
          <w:lang w:val="es-ES"/>
        </w:rPr>
      </w:pPr>
      <w:r w:rsidRPr="00FF18B1">
        <w:rPr>
          <w:rFonts w:ascii="Arial" w:hAnsi="Arial" w:cs="Arial"/>
          <w:sz w:val="24"/>
          <w:szCs w:val="24"/>
          <w:lang w:val="es-ES"/>
        </w:rPr>
        <w:tab/>
      </w:r>
      <w:r w:rsidRPr="00FF18B1">
        <w:rPr>
          <w:rFonts w:ascii="Arial" w:hAnsi="Arial" w:cs="Arial"/>
          <w:b/>
          <w:sz w:val="20"/>
          <w:szCs w:val="20"/>
          <w:lang w:val="es-ES"/>
        </w:rPr>
        <w:t>Fig. 10. Transformador de corriente.</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1476" w:right="616"/>
        <w:rPr>
          <w:rFonts w:ascii="Arial" w:hAnsi="Arial" w:cs="Arial"/>
          <w:sz w:val="24"/>
          <w:szCs w:val="24"/>
          <w:lang w:val="es-ES"/>
        </w:rPr>
      </w:pPr>
      <w:r w:rsidRPr="00FF18B1">
        <w:rPr>
          <w:rFonts w:ascii="Arial" w:hAnsi="Arial" w:cs="Arial"/>
          <w:sz w:val="24"/>
          <w:szCs w:val="24"/>
          <w:lang w:val="es-ES"/>
        </w:rPr>
        <w:t xml:space="preserve">Los núcleos están diseñados como núcleos para medición y protección. El transformador de corriente es de envolvente monofásico. El transformador de intensidad junto con uno o varios módulos adyacentes forman un compartimento de gas SF6 común. La posición </w:t>
      </w:r>
      <w:r w:rsidRPr="00FF18B1">
        <w:rPr>
          <w:rFonts w:ascii="Arial" w:hAnsi="Arial" w:cs="Arial"/>
          <w:sz w:val="24"/>
          <w:szCs w:val="24"/>
          <w:lang w:val="es-ES"/>
        </w:rPr>
        <w:lastRenderedPageBreak/>
        <w:t>del montaje puede seleccionarse según las necesidades del cliente. A continuación se muestran los datos de placa de los transformadores de corriente.</w:t>
      </w:r>
    </w:p>
    <w:p w:rsidR="00FF18B1" w:rsidRPr="00FF18B1" w:rsidRDefault="00FF18B1" w:rsidP="00FF18B1">
      <w:pPr>
        <w:pStyle w:val="Prrafodelista"/>
        <w:spacing w:after="0"/>
        <w:ind w:left="709" w:right="616"/>
        <w:rPr>
          <w:rFonts w:ascii="Arial" w:hAnsi="Arial" w:cs="Arial"/>
          <w:b/>
          <w:sz w:val="24"/>
          <w:szCs w:val="24"/>
          <w:lang w:val="es-ES"/>
        </w:rPr>
      </w:pPr>
      <w:r>
        <w:rPr>
          <w:noProof/>
          <w:lang w:val="es-ES" w:eastAsia="es-ES" w:bidi="ar-SA"/>
        </w:rPr>
        <w:drawing>
          <wp:anchor distT="0" distB="0" distL="114300" distR="114300" simplePos="0" relativeHeight="251707392" behindDoc="1" locked="0" layoutInCell="1" allowOverlap="1">
            <wp:simplePos x="0" y="0"/>
            <wp:positionH relativeFrom="column">
              <wp:posOffset>290830</wp:posOffset>
            </wp:positionH>
            <wp:positionV relativeFrom="paragraph">
              <wp:posOffset>224790</wp:posOffset>
            </wp:positionV>
            <wp:extent cx="4930140" cy="2950210"/>
            <wp:effectExtent l="19050" t="0" r="381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
                    <a:srcRect/>
                    <a:stretch>
                      <a:fillRect/>
                    </a:stretch>
                  </pic:blipFill>
                  <pic:spPr bwMode="auto">
                    <a:xfrm>
                      <a:off x="0" y="0"/>
                      <a:ext cx="4930140" cy="2950210"/>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24085" w:rsidRDefault="00FF18B1" w:rsidP="00FF18B1">
      <w:pPr>
        <w:pStyle w:val="Prrafodelista"/>
        <w:numPr>
          <w:ilvl w:val="2"/>
          <w:numId w:val="10"/>
        </w:numPr>
        <w:spacing w:after="0"/>
        <w:ind w:left="709" w:right="616" w:firstLine="0"/>
        <w:jc w:val="both"/>
        <w:rPr>
          <w:rFonts w:ascii="Arial" w:hAnsi="Arial" w:cs="Arial"/>
          <w:b/>
          <w:sz w:val="24"/>
          <w:szCs w:val="24"/>
        </w:rPr>
      </w:pPr>
      <w:r w:rsidRPr="00F24085">
        <w:rPr>
          <w:rFonts w:ascii="Arial" w:hAnsi="Arial" w:cs="Arial"/>
          <w:b/>
          <w:sz w:val="24"/>
          <w:szCs w:val="24"/>
        </w:rPr>
        <w:t>Transformador de potencial</w:t>
      </w:r>
    </w:p>
    <w:p w:rsidR="00FF18B1" w:rsidRDefault="00FF18B1" w:rsidP="00FF18B1">
      <w:pPr>
        <w:pStyle w:val="Prrafodelista"/>
        <w:spacing w:after="0"/>
        <w:ind w:left="1416" w:right="616"/>
        <w:rPr>
          <w:rFonts w:ascii="Arial" w:hAnsi="Arial" w:cs="Arial"/>
          <w:sz w:val="24"/>
          <w:szCs w:val="24"/>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lastRenderedPageBreak/>
        <w:t>Al igual que el transformador de corriente, el transformador de potencial es un modelo inductivo, está compuesto por un núcleo de hierro, por el arrollamiento primario. La conmutación a las diversas relaciones de transformación del transformador de potencial se efectúa en la caja de bornes. En la figura siguiente se puede observar los transformadores de potencial que son destinados para el acoplamiento.</w:t>
      </w:r>
    </w:p>
    <w:p w:rsidR="00FF18B1" w:rsidRPr="00FF18B1" w:rsidRDefault="00FF18B1" w:rsidP="00FF18B1">
      <w:pPr>
        <w:pStyle w:val="Prrafodelista"/>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686912" behindDoc="1" locked="0" layoutInCell="1" allowOverlap="1">
            <wp:simplePos x="0" y="0"/>
            <wp:positionH relativeFrom="column">
              <wp:posOffset>1860550</wp:posOffset>
            </wp:positionH>
            <wp:positionV relativeFrom="paragraph">
              <wp:posOffset>287020</wp:posOffset>
            </wp:positionV>
            <wp:extent cx="1710055" cy="2077720"/>
            <wp:effectExtent l="19050" t="0" r="4445" b="0"/>
            <wp:wrapNone/>
            <wp:docPr id="26" name="Imagen 26" descr="DSC0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3557"/>
                    <pic:cNvPicPr>
                      <a:picLocks noChangeAspect="1" noChangeArrowheads="1"/>
                    </pic:cNvPicPr>
                  </pic:nvPicPr>
                  <pic:blipFill>
                    <a:blip r:embed="rId29" cstate="print"/>
                    <a:srcRect l="23967" t="10567" r="455" b="14044"/>
                    <a:stretch>
                      <a:fillRect/>
                    </a:stretch>
                  </pic:blipFill>
                  <pic:spPr bwMode="auto">
                    <a:xfrm>
                      <a:off x="0" y="0"/>
                      <a:ext cx="1710055" cy="2077720"/>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tabs>
          <w:tab w:val="left" w:pos="3813"/>
        </w:tabs>
        <w:spacing w:after="0"/>
        <w:ind w:left="0" w:right="616"/>
        <w:jc w:val="center"/>
        <w:rPr>
          <w:rFonts w:ascii="Arial" w:hAnsi="Arial" w:cs="Arial"/>
          <w:b/>
          <w:sz w:val="20"/>
          <w:szCs w:val="20"/>
          <w:lang w:val="es-ES"/>
        </w:rPr>
      </w:pPr>
      <w:r w:rsidRPr="00FF18B1">
        <w:rPr>
          <w:rFonts w:ascii="Arial" w:hAnsi="Arial" w:cs="Arial"/>
          <w:b/>
          <w:sz w:val="24"/>
          <w:szCs w:val="24"/>
          <w:lang w:val="es-ES"/>
        </w:rPr>
        <w:t xml:space="preserve">        </w:t>
      </w:r>
      <w:r w:rsidRPr="00FF18B1">
        <w:rPr>
          <w:rFonts w:ascii="Arial" w:hAnsi="Arial" w:cs="Arial"/>
          <w:b/>
          <w:sz w:val="20"/>
          <w:szCs w:val="20"/>
          <w:lang w:val="es-ES"/>
        </w:rPr>
        <w:t xml:space="preserve"> Fig. 11. Transformador de Potencial</w:t>
      </w: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El transformador de potencial es de blindaje monofásico, tiene un envolvente propio cerrado con pasatapas hermético.</w:t>
      </w:r>
    </w:p>
    <w:p w:rsidR="00FF18B1" w:rsidRPr="00FF18B1" w:rsidRDefault="00FF18B1" w:rsidP="00FF18B1">
      <w:pPr>
        <w:pStyle w:val="Prrafodelista"/>
        <w:spacing w:after="0"/>
        <w:ind w:left="1416" w:right="616"/>
        <w:rPr>
          <w:rFonts w:ascii="Arial" w:hAnsi="Arial" w:cs="Arial"/>
          <w:sz w:val="24"/>
          <w:szCs w:val="24"/>
          <w:lang w:val="es-ES"/>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 xml:space="preserve">Cabe destacar que estos transformadores de potencial con aislamiento en SF6 incorporados en el equipo GIS </w:t>
      </w:r>
      <w:r w:rsidRPr="00FF18B1">
        <w:rPr>
          <w:rFonts w:ascii="Arial" w:hAnsi="Arial" w:cs="Arial"/>
          <w:sz w:val="24"/>
          <w:szCs w:val="24"/>
          <w:lang w:val="es-ES"/>
        </w:rPr>
        <w:lastRenderedPageBreak/>
        <w:t>solo existen o están montados en la posición de acoplamiento. Para las posiciones de líneas los transformadores de potencial están instalados fuera del equipo GIS sobre estructuras metálicas. A continuación se muestran los datos de placa de los PT  tipo convencional de las bahías de líneas.</w:t>
      </w:r>
    </w:p>
    <w:p w:rsidR="00FF18B1" w:rsidRPr="00FF18B1" w:rsidRDefault="00FF18B1" w:rsidP="00FF18B1">
      <w:pPr>
        <w:pStyle w:val="Prrafodelista"/>
        <w:spacing w:after="0"/>
        <w:ind w:left="1416" w:right="616"/>
        <w:rPr>
          <w:rFonts w:ascii="Arial" w:hAnsi="Arial" w:cs="Arial"/>
          <w:sz w:val="24"/>
          <w:szCs w:val="24"/>
          <w:lang w:val="es-ES"/>
        </w:rPr>
      </w:pPr>
      <w:r>
        <w:rPr>
          <w:noProof/>
          <w:lang w:val="es-ES" w:eastAsia="es-ES" w:bidi="ar-SA"/>
        </w:rPr>
        <w:drawing>
          <wp:anchor distT="0" distB="0" distL="114300" distR="114300" simplePos="0" relativeHeight="251708416" behindDoc="1" locked="0" layoutInCell="1" allowOverlap="1">
            <wp:simplePos x="0" y="0"/>
            <wp:positionH relativeFrom="column">
              <wp:posOffset>681355</wp:posOffset>
            </wp:positionH>
            <wp:positionV relativeFrom="paragraph">
              <wp:posOffset>255270</wp:posOffset>
            </wp:positionV>
            <wp:extent cx="4417695" cy="3644900"/>
            <wp:effectExtent l="19050" t="0" r="1905"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
                    <a:srcRect/>
                    <a:stretch>
                      <a:fillRect/>
                    </a:stretch>
                  </pic:blipFill>
                  <pic:spPr bwMode="auto">
                    <a:xfrm>
                      <a:off x="0" y="0"/>
                      <a:ext cx="4417695" cy="3644900"/>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numPr>
          <w:ilvl w:val="2"/>
          <w:numId w:val="10"/>
        </w:numPr>
        <w:spacing w:after="0"/>
        <w:ind w:left="709" w:right="616" w:firstLine="0"/>
        <w:jc w:val="both"/>
        <w:rPr>
          <w:rFonts w:ascii="Arial" w:hAnsi="Arial" w:cs="Arial"/>
          <w:b/>
          <w:sz w:val="24"/>
          <w:szCs w:val="24"/>
        </w:rPr>
      </w:pPr>
      <w:r w:rsidRPr="00F24085">
        <w:rPr>
          <w:rFonts w:ascii="Arial" w:hAnsi="Arial" w:cs="Arial"/>
          <w:b/>
          <w:sz w:val="24"/>
          <w:szCs w:val="24"/>
        </w:rPr>
        <w:t>Módulos de empalme monofásico</w:t>
      </w: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lastRenderedPageBreak/>
        <w:t>Estos módulos con blindaje monopolar se utilizan para establecer las uniones necesarias dentro de una bahía o para conductores tubulares.</w:t>
      </w:r>
    </w:p>
    <w:p w:rsidR="00FF18B1" w:rsidRPr="00FF18B1" w:rsidRDefault="00FF18B1" w:rsidP="00FF18B1">
      <w:pPr>
        <w:pStyle w:val="Prrafodelista"/>
        <w:spacing w:after="0"/>
        <w:ind w:left="1416" w:right="616"/>
        <w:rPr>
          <w:rFonts w:ascii="Arial" w:hAnsi="Arial" w:cs="Arial"/>
          <w:sz w:val="24"/>
          <w:szCs w:val="24"/>
          <w:lang w:val="es-ES"/>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Dependiendo del esquema y de la disposición espacial de la bahía es posible utilizar los módulos de unión siguientes:</w:t>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24085" w:rsidRDefault="00FF18B1" w:rsidP="00FF18B1">
      <w:pPr>
        <w:pStyle w:val="Prrafodelista"/>
        <w:numPr>
          <w:ilvl w:val="2"/>
          <w:numId w:val="17"/>
        </w:numPr>
        <w:spacing w:after="0"/>
        <w:ind w:right="616"/>
        <w:jc w:val="both"/>
        <w:rPr>
          <w:rFonts w:ascii="Arial" w:hAnsi="Arial" w:cs="Arial"/>
          <w:b/>
          <w:sz w:val="24"/>
          <w:szCs w:val="24"/>
        </w:rPr>
      </w:pPr>
      <w:r w:rsidRPr="00F24085">
        <w:rPr>
          <w:rFonts w:ascii="Arial" w:hAnsi="Arial" w:cs="Arial"/>
          <w:sz w:val="24"/>
          <w:szCs w:val="24"/>
        </w:rPr>
        <w:t>Modulo de prolongación</w:t>
      </w:r>
      <w:r>
        <w:rPr>
          <w:rFonts w:ascii="Arial" w:hAnsi="Arial" w:cs="Arial"/>
          <w:sz w:val="24"/>
          <w:szCs w:val="24"/>
        </w:rPr>
        <w:t>.</w:t>
      </w:r>
    </w:p>
    <w:p w:rsidR="00FF18B1" w:rsidRPr="00F24085" w:rsidRDefault="00FF18B1" w:rsidP="00FF18B1">
      <w:pPr>
        <w:pStyle w:val="Prrafodelista"/>
        <w:numPr>
          <w:ilvl w:val="2"/>
          <w:numId w:val="17"/>
        </w:numPr>
        <w:spacing w:after="0"/>
        <w:ind w:right="616"/>
        <w:jc w:val="both"/>
        <w:rPr>
          <w:rFonts w:ascii="Arial" w:hAnsi="Arial" w:cs="Arial"/>
          <w:b/>
          <w:sz w:val="24"/>
          <w:szCs w:val="24"/>
        </w:rPr>
      </w:pPr>
      <w:r w:rsidRPr="00F24085">
        <w:rPr>
          <w:rFonts w:ascii="Arial" w:hAnsi="Arial" w:cs="Arial"/>
          <w:sz w:val="24"/>
          <w:szCs w:val="24"/>
        </w:rPr>
        <w:t>Módulos en T</w:t>
      </w:r>
      <w:r>
        <w:rPr>
          <w:rFonts w:ascii="Arial" w:hAnsi="Arial" w:cs="Arial"/>
          <w:sz w:val="24"/>
          <w:szCs w:val="24"/>
        </w:rPr>
        <w:t>.</w:t>
      </w:r>
    </w:p>
    <w:p w:rsidR="00FF18B1" w:rsidRPr="00F24085" w:rsidRDefault="00FF18B1" w:rsidP="00FF18B1">
      <w:pPr>
        <w:pStyle w:val="Prrafodelista"/>
        <w:numPr>
          <w:ilvl w:val="2"/>
          <w:numId w:val="17"/>
        </w:numPr>
        <w:spacing w:after="0"/>
        <w:ind w:right="616"/>
        <w:jc w:val="both"/>
        <w:rPr>
          <w:rFonts w:ascii="Arial" w:hAnsi="Arial" w:cs="Arial"/>
          <w:b/>
          <w:sz w:val="24"/>
          <w:szCs w:val="24"/>
        </w:rPr>
      </w:pPr>
      <w:r w:rsidRPr="00F24085">
        <w:rPr>
          <w:rFonts w:ascii="Arial" w:hAnsi="Arial" w:cs="Arial"/>
          <w:sz w:val="24"/>
          <w:szCs w:val="24"/>
        </w:rPr>
        <w:t>Módulos en Angulo</w:t>
      </w:r>
      <w:r>
        <w:rPr>
          <w:rFonts w:ascii="Arial" w:hAnsi="Arial" w:cs="Arial"/>
          <w:sz w:val="24"/>
          <w:szCs w:val="24"/>
        </w:rPr>
        <w:t>.</w:t>
      </w:r>
    </w:p>
    <w:p w:rsidR="00FF18B1" w:rsidRPr="00F24085" w:rsidRDefault="00FF18B1" w:rsidP="00FF18B1">
      <w:pPr>
        <w:pStyle w:val="Prrafodelista"/>
        <w:numPr>
          <w:ilvl w:val="2"/>
          <w:numId w:val="17"/>
        </w:numPr>
        <w:spacing w:after="0"/>
        <w:ind w:right="616"/>
        <w:jc w:val="both"/>
        <w:rPr>
          <w:rFonts w:ascii="Arial" w:hAnsi="Arial" w:cs="Arial"/>
          <w:b/>
          <w:sz w:val="24"/>
          <w:szCs w:val="24"/>
        </w:rPr>
      </w:pPr>
      <w:r w:rsidRPr="00F24085">
        <w:rPr>
          <w:rFonts w:ascii="Arial" w:hAnsi="Arial" w:cs="Arial"/>
          <w:sz w:val="24"/>
          <w:szCs w:val="24"/>
        </w:rPr>
        <w:t>Modulo de inversión</w:t>
      </w:r>
      <w:r>
        <w:rPr>
          <w:rFonts w:ascii="Arial" w:hAnsi="Arial" w:cs="Arial"/>
          <w:sz w:val="24"/>
          <w:szCs w:val="24"/>
        </w:rPr>
        <w:t>.</w:t>
      </w:r>
      <w:r w:rsidRPr="00F24085">
        <w:rPr>
          <w:rFonts w:ascii="Arial" w:hAnsi="Arial" w:cs="Arial"/>
          <w:sz w:val="24"/>
          <w:szCs w:val="24"/>
        </w:rPr>
        <w:t xml:space="preserve"> </w:t>
      </w:r>
    </w:p>
    <w:p w:rsidR="00FF18B1" w:rsidRPr="00F24085" w:rsidRDefault="00FF18B1" w:rsidP="00FF18B1">
      <w:pPr>
        <w:pStyle w:val="Prrafodelista"/>
        <w:numPr>
          <w:ilvl w:val="2"/>
          <w:numId w:val="17"/>
        </w:numPr>
        <w:spacing w:after="0"/>
        <w:ind w:right="616"/>
        <w:jc w:val="both"/>
        <w:rPr>
          <w:rFonts w:ascii="Arial" w:hAnsi="Arial" w:cs="Arial"/>
          <w:b/>
          <w:sz w:val="24"/>
          <w:szCs w:val="24"/>
        </w:rPr>
      </w:pPr>
      <w:r w:rsidRPr="00F24085">
        <w:rPr>
          <w:rFonts w:ascii="Arial" w:hAnsi="Arial" w:cs="Arial"/>
          <w:sz w:val="24"/>
          <w:szCs w:val="24"/>
        </w:rPr>
        <w:t>Brida orientable</w:t>
      </w:r>
      <w:r>
        <w:rPr>
          <w:rFonts w:ascii="Arial" w:hAnsi="Arial" w:cs="Arial"/>
          <w:sz w:val="24"/>
          <w:szCs w:val="24"/>
        </w:rPr>
        <w:t>.</w:t>
      </w:r>
    </w:p>
    <w:p w:rsidR="00FF18B1" w:rsidRPr="00F24085" w:rsidRDefault="00FF18B1" w:rsidP="00FF18B1">
      <w:pPr>
        <w:pStyle w:val="Prrafodelista"/>
        <w:spacing w:after="0"/>
        <w:ind w:left="709" w:right="616"/>
        <w:rPr>
          <w:rFonts w:ascii="Arial" w:hAnsi="Arial" w:cs="Arial"/>
          <w:b/>
          <w:sz w:val="24"/>
          <w:szCs w:val="24"/>
        </w:rPr>
      </w:pPr>
    </w:p>
    <w:p w:rsidR="00FF18B1" w:rsidRPr="00F24085" w:rsidRDefault="00FF18B1" w:rsidP="00FF18B1">
      <w:pPr>
        <w:pStyle w:val="Prrafodelista"/>
        <w:spacing w:after="0"/>
        <w:ind w:left="709" w:right="616"/>
        <w:rPr>
          <w:rFonts w:ascii="Arial" w:hAnsi="Arial" w:cs="Arial"/>
          <w:b/>
          <w:sz w:val="24"/>
          <w:szCs w:val="24"/>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Los módulos en T se aplican como punto de derivación o para instalar un descargador de sobretensiones. Existen diferentes versiones pero su configuración fundamental es siempre la misma.</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spacing w:after="0"/>
        <w:ind w:left="1416" w:right="616"/>
        <w:rPr>
          <w:rFonts w:ascii="Arial" w:hAnsi="Arial" w:cs="Arial"/>
          <w:sz w:val="24"/>
          <w:szCs w:val="24"/>
        </w:rPr>
      </w:pPr>
      <w:r w:rsidRPr="00FF18B1">
        <w:rPr>
          <w:rFonts w:ascii="Arial" w:hAnsi="Arial" w:cs="Arial"/>
          <w:sz w:val="24"/>
          <w:szCs w:val="24"/>
          <w:lang w:val="es-ES"/>
        </w:rPr>
        <w:lastRenderedPageBreak/>
        <w:t xml:space="preserve">Los módulos en ángulo se utilizan para configurar la divergencia de los conductores de salida. </w:t>
      </w:r>
      <w:proofErr w:type="gramStart"/>
      <w:r w:rsidRPr="00F24085">
        <w:rPr>
          <w:rFonts w:ascii="Arial" w:hAnsi="Arial" w:cs="Arial"/>
          <w:sz w:val="24"/>
          <w:szCs w:val="24"/>
        </w:rPr>
        <w:t>Hay en ángulos de 30°, 45°, 60° y 90°.</w:t>
      </w:r>
      <w:proofErr w:type="gramEnd"/>
    </w:p>
    <w:p w:rsidR="00FF18B1" w:rsidRPr="00F24085"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Default="00FF18B1" w:rsidP="00FF18B1">
      <w:pPr>
        <w:pStyle w:val="Prrafodelista"/>
        <w:spacing w:after="0"/>
        <w:ind w:left="709" w:right="616"/>
        <w:rPr>
          <w:rFonts w:ascii="Arial" w:hAnsi="Arial" w:cs="Arial"/>
          <w:sz w:val="24"/>
          <w:szCs w:val="24"/>
        </w:rPr>
      </w:pPr>
    </w:p>
    <w:p w:rsidR="00FF18B1" w:rsidRPr="00F24085" w:rsidRDefault="00FF18B1" w:rsidP="00FF18B1">
      <w:pPr>
        <w:pStyle w:val="Prrafodelista"/>
        <w:spacing w:after="0"/>
        <w:ind w:left="709" w:right="616"/>
        <w:rPr>
          <w:rFonts w:ascii="Arial" w:hAnsi="Arial" w:cs="Arial"/>
          <w:sz w:val="24"/>
          <w:szCs w:val="24"/>
        </w:rPr>
      </w:pPr>
    </w:p>
    <w:p w:rsidR="00FF18B1" w:rsidRPr="00F24085" w:rsidRDefault="00FF18B1" w:rsidP="00FF18B1">
      <w:pPr>
        <w:pStyle w:val="Prrafodelista"/>
        <w:numPr>
          <w:ilvl w:val="2"/>
          <w:numId w:val="10"/>
        </w:numPr>
        <w:spacing w:after="0"/>
        <w:ind w:left="709" w:right="616" w:firstLine="0"/>
        <w:jc w:val="both"/>
        <w:rPr>
          <w:rFonts w:ascii="Arial" w:hAnsi="Arial" w:cs="Arial"/>
          <w:b/>
          <w:sz w:val="24"/>
          <w:szCs w:val="24"/>
        </w:rPr>
      </w:pPr>
      <w:r w:rsidRPr="00F24085">
        <w:rPr>
          <w:rFonts w:ascii="Arial" w:hAnsi="Arial" w:cs="Arial"/>
          <w:b/>
          <w:sz w:val="24"/>
          <w:szCs w:val="24"/>
        </w:rPr>
        <w:t>Modulo de conexión de cable</w:t>
      </w:r>
    </w:p>
    <w:p w:rsidR="00FF18B1" w:rsidRPr="00F24085" w:rsidRDefault="00FF18B1" w:rsidP="00FF18B1">
      <w:pPr>
        <w:pStyle w:val="Prrafodelista"/>
        <w:spacing w:after="0"/>
        <w:ind w:left="709" w:right="616"/>
        <w:rPr>
          <w:rFonts w:ascii="Arial" w:hAnsi="Arial" w:cs="Arial"/>
          <w:b/>
          <w:sz w:val="24"/>
          <w:szCs w:val="24"/>
        </w:rPr>
      </w:pPr>
    </w:p>
    <w:p w:rsidR="00FF18B1" w:rsidRPr="00FF18B1" w:rsidRDefault="00FF18B1" w:rsidP="00FF18B1">
      <w:pPr>
        <w:pStyle w:val="Prrafodelista"/>
        <w:spacing w:after="0"/>
        <w:ind w:left="1416" w:right="616" w:firstLine="2"/>
        <w:rPr>
          <w:rFonts w:ascii="Arial" w:hAnsi="Arial" w:cs="Arial"/>
          <w:sz w:val="24"/>
          <w:szCs w:val="24"/>
          <w:lang w:val="es-ES"/>
        </w:rPr>
      </w:pPr>
      <w:r w:rsidRPr="00FF18B1">
        <w:rPr>
          <w:rFonts w:ascii="Arial" w:hAnsi="Arial" w:cs="Arial"/>
          <w:sz w:val="24"/>
          <w:szCs w:val="24"/>
          <w:lang w:val="es-ES"/>
        </w:rPr>
        <w:lastRenderedPageBreak/>
        <w:t>Modulo de conexión de cable permite conectar todo tipo de cable de alta tensión usuales con terminación de  cabes convencionales, este modulo es monofásico. En la siguiente figura se muestran los módulos de conexión para los cables de alta tensión.</w:t>
      </w:r>
    </w:p>
    <w:p w:rsidR="00FF18B1" w:rsidRPr="00FF18B1" w:rsidRDefault="00FF18B1" w:rsidP="00FF18B1">
      <w:pPr>
        <w:pStyle w:val="Prrafodelista"/>
        <w:spacing w:after="0"/>
        <w:ind w:left="1416" w:right="616" w:firstLine="2"/>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687936" behindDoc="1" locked="0" layoutInCell="1" allowOverlap="1">
            <wp:simplePos x="0" y="0"/>
            <wp:positionH relativeFrom="column">
              <wp:posOffset>1348105</wp:posOffset>
            </wp:positionH>
            <wp:positionV relativeFrom="paragraph">
              <wp:posOffset>27940</wp:posOffset>
            </wp:positionV>
            <wp:extent cx="2933065" cy="2063115"/>
            <wp:effectExtent l="19050" t="0" r="635" b="0"/>
            <wp:wrapNone/>
            <wp:docPr id="27" name="Imagen 27" descr="DSC0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1086"/>
                    <pic:cNvPicPr>
                      <a:picLocks noChangeAspect="1" noChangeArrowheads="1"/>
                    </pic:cNvPicPr>
                  </pic:nvPicPr>
                  <pic:blipFill>
                    <a:blip r:embed="rId31" cstate="print"/>
                    <a:srcRect l="23247" r="5835" b="62599"/>
                    <a:stretch>
                      <a:fillRect/>
                    </a:stretch>
                  </pic:blipFill>
                  <pic:spPr bwMode="auto">
                    <a:xfrm>
                      <a:off x="0" y="0"/>
                      <a:ext cx="2933065" cy="2063115"/>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noProof/>
          <w:sz w:val="24"/>
          <w:szCs w:val="24"/>
          <w:lang w:eastAsia="es-EC"/>
        </w:rPr>
        <w:pict>
          <v:shape id="_x0000_s1053" type="#_x0000_t202" style="position:absolute;left:0;text-align:left;margin-left:49.2pt;margin-top:18.55pt;width:99.05pt;height:18.45pt;z-index:251689984" filled="f" stroked="f">
            <v:textbox>
              <w:txbxContent>
                <w:p w:rsidR="00FF18B1" w:rsidRPr="00C200F9" w:rsidRDefault="00FF18B1" w:rsidP="00FF18B1">
                  <w:pPr>
                    <w:rPr>
                      <w:sz w:val="16"/>
                      <w:szCs w:val="16"/>
                    </w:rPr>
                  </w:pPr>
                  <w:r w:rsidRPr="00C200F9">
                    <w:rPr>
                      <w:sz w:val="16"/>
                      <w:szCs w:val="16"/>
                    </w:rPr>
                    <w:t>Módulo de conexión</w:t>
                  </w:r>
                </w:p>
              </w:txbxContent>
            </v:textbox>
          </v:shape>
        </w:pict>
      </w:r>
      <w:r w:rsidRPr="00F24085">
        <w:rPr>
          <w:rFonts w:ascii="Arial" w:hAnsi="Arial" w:cs="Arial"/>
          <w:noProof/>
          <w:sz w:val="24"/>
          <w:szCs w:val="24"/>
          <w:lang w:eastAsia="es-EC"/>
        </w:rPr>
        <w:pict>
          <v:shape id="_x0000_s1052" type="#_x0000_t32" style="position:absolute;left:0;text-align:left;margin-left:83.7pt;margin-top:19.7pt;width:76.65pt;height:30.55pt;flip:y;z-index:251688960" o:connectortype="straight" strokecolor="red" strokeweight="3pt">
            <v:stroke endarrow="block"/>
            <v:shadow type="perspective" color="#622423" opacity=".5" offset="1pt" offset2="-1pt"/>
          </v:shape>
        </w:pic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noProof/>
          <w:sz w:val="24"/>
          <w:szCs w:val="24"/>
          <w:lang w:eastAsia="es-EC"/>
        </w:rPr>
        <w:pict>
          <v:shape id="_x0000_s1055" type="#_x0000_t202" style="position:absolute;left:0;text-align:left;margin-left:347.55pt;margin-top:8.85pt;width:99.05pt;height:18.45pt;z-index:251692032" filled="f" stroked="f">
            <v:textbox>
              <w:txbxContent>
                <w:p w:rsidR="00FF18B1" w:rsidRPr="00C200F9" w:rsidRDefault="00FF18B1" w:rsidP="00FF18B1">
                  <w:pPr>
                    <w:rPr>
                      <w:sz w:val="16"/>
                      <w:szCs w:val="16"/>
                    </w:rPr>
                  </w:pPr>
                  <w:r>
                    <w:rPr>
                      <w:sz w:val="16"/>
                      <w:szCs w:val="16"/>
                    </w:rPr>
                    <w:t xml:space="preserve">Cable </w:t>
                  </w:r>
                  <w:proofErr w:type="gramStart"/>
                  <w:r>
                    <w:rPr>
                      <w:sz w:val="16"/>
                      <w:szCs w:val="16"/>
                    </w:rPr>
                    <w:t>aislado  69KV</w:t>
                  </w:r>
                  <w:proofErr w:type="gramEnd"/>
                </w:p>
              </w:txbxContent>
            </v:textbox>
          </v:shape>
        </w:pict>
      </w:r>
    </w:p>
    <w:p w:rsidR="00FF18B1" w:rsidRPr="00FF18B1" w:rsidRDefault="00FF18B1" w:rsidP="00FF18B1">
      <w:pPr>
        <w:pStyle w:val="Prrafodelista"/>
        <w:spacing w:after="0"/>
        <w:ind w:left="709" w:right="616"/>
        <w:rPr>
          <w:rFonts w:ascii="Arial" w:hAnsi="Arial" w:cs="Arial"/>
          <w:sz w:val="24"/>
          <w:szCs w:val="24"/>
          <w:lang w:val="es-ES"/>
        </w:rPr>
      </w:pPr>
      <w:r w:rsidRPr="00F24085">
        <w:rPr>
          <w:rFonts w:ascii="Arial" w:hAnsi="Arial" w:cs="Arial"/>
          <w:noProof/>
          <w:sz w:val="24"/>
          <w:szCs w:val="24"/>
          <w:lang w:eastAsia="es-EC"/>
        </w:rPr>
        <w:pict>
          <v:shape id="_x0000_s1054" type="#_x0000_t32" style="position:absolute;left:0;text-align:left;margin-left:291.65pt;margin-top:1.95pt;width:72.6pt;height:17.3pt;flip:x;z-index:251691008" o:connectortype="straight" strokecolor="red" strokeweight="3pt">
            <v:stroke endarrow="block"/>
            <v:shadow type="perspective" color="#622423" opacity=".5" offset="1pt" offset2="-1pt"/>
          </v:shape>
        </w:pict>
      </w:r>
    </w:p>
    <w:p w:rsidR="00FF18B1" w:rsidRPr="00FF18B1" w:rsidRDefault="00FF18B1" w:rsidP="00FF18B1">
      <w:pPr>
        <w:pStyle w:val="Prrafodelista"/>
        <w:spacing w:after="0"/>
        <w:ind w:left="709" w:right="616"/>
        <w:jc w:val="center"/>
        <w:rPr>
          <w:rFonts w:ascii="Arial" w:hAnsi="Arial" w:cs="Arial"/>
          <w:b/>
          <w:sz w:val="20"/>
          <w:szCs w:val="20"/>
          <w:lang w:val="es-ES"/>
        </w:rPr>
      </w:pPr>
      <w:r w:rsidRPr="00FF18B1">
        <w:rPr>
          <w:rFonts w:ascii="Arial" w:hAnsi="Arial" w:cs="Arial"/>
          <w:b/>
          <w:sz w:val="20"/>
          <w:szCs w:val="20"/>
          <w:lang w:val="es-ES"/>
        </w:rPr>
        <w:t>Fig. 12. Módulo de conexión para Cable de Alta Tensión</w:t>
      </w:r>
    </w:p>
    <w:p w:rsidR="00FF18B1" w:rsidRPr="00FF18B1" w:rsidRDefault="00FF18B1" w:rsidP="00FF18B1">
      <w:pPr>
        <w:pStyle w:val="Prrafodelista"/>
        <w:spacing w:after="0"/>
        <w:ind w:left="709" w:right="616"/>
        <w:rPr>
          <w:rFonts w:ascii="Arial" w:hAnsi="Arial" w:cs="Arial"/>
          <w:b/>
          <w:sz w:val="24"/>
          <w:szCs w:val="24"/>
          <w:lang w:val="es-ES"/>
        </w:rPr>
      </w:pPr>
      <w:r w:rsidRPr="00FF18B1">
        <w:rPr>
          <w:rFonts w:ascii="Arial" w:hAnsi="Arial" w:cs="Arial"/>
          <w:b/>
          <w:sz w:val="24"/>
          <w:szCs w:val="24"/>
          <w:lang w:val="es-ES"/>
        </w:rPr>
        <w:tab/>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numPr>
          <w:ilvl w:val="2"/>
          <w:numId w:val="10"/>
        </w:numPr>
        <w:spacing w:after="0"/>
        <w:ind w:left="709" w:right="616" w:firstLine="0"/>
        <w:jc w:val="both"/>
        <w:rPr>
          <w:rFonts w:ascii="Arial" w:hAnsi="Arial" w:cs="Arial"/>
          <w:b/>
          <w:sz w:val="24"/>
          <w:szCs w:val="24"/>
          <w:lang w:val="es-ES"/>
        </w:rPr>
      </w:pPr>
      <w:r w:rsidRPr="00FF18B1">
        <w:rPr>
          <w:rFonts w:ascii="Arial" w:hAnsi="Arial" w:cs="Arial"/>
          <w:b/>
          <w:sz w:val="24"/>
          <w:szCs w:val="24"/>
          <w:lang w:val="es-ES"/>
        </w:rPr>
        <w:t>Terminal de conexión de línea aérea</w:t>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lastRenderedPageBreak/>
        <w:t>A través del módulo terminal aéreo se realiza la transición de la subestación aislada por gas a componentes aislados por aire o a líneas aéreas. Este elemento es una combinación de módulo en ángulo y aislador pasante (bushing) aire/SF6.</w:t>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24085" w:rsidRDefault="00FF18B1" w:rsidP="00FF18B1">
      <w:pPr>
        <w:pStyle w:val="Prrafodelista"/>
        <w:numPr>
          <w:ilvl w:val="2"/>
          <w:numId w:val="10"/>
        </w:numPr>
        <w:spacing w:after="0"/>
        <w:ind w:left="709" w:right="616" w:firstLine="0"/>
        <w:jc w:val="both"/>
        <w:rPr>
          <w:rFonts w:ascii="Arial" w:hAnsi="Arial" w:cs="Arial"/>
          <w:b/>
          <w:sz w:val="24"/>
          <w:szCs w:val="24"/>
        </w:rPr>
      </w:pPr>
      <w:r w:rsidRPr="00F24085">
        <w:rPr>
          <w:rFonts w:ascii="Arial" w:hAnsi="Arial" w:cs="Arial"/>
          <w:b/>
          <w:sz w:val="24"/>
          <w:szCs w:val="24"/>
        </w:rPr>
        <w:t>Armario de mando local</w:t>
      </w:r>
    </w:p>
    <w:p w:rsidR="00FF18B1" w:rsidRDefault="00FF18B1" w:rsidP="00FF18B1">
      <w:pPr>
        <w:pStyle w:val="Prrafodelista"/>
        <w:spacing w:after="0"/>
        <w:ind w:left="1416" w:right="616"/>
        <w:rPr>
          <w:rFonts w:ascii="Arial" w:hAnsi="Arial" w:cs="Arial"/>
          <w:sz w:val="24"/>
          <w:szCs w:val="24"/>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lastRenderedPageBreak/>
        <w:t>El armario de mando local contiene todos los dispositivos necesarios para el mando y la vigilancia de la celda (bahía), es posible realizar las siguientes funciones esenciales:</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numPr>
          <w:ilvl w:val="0"/>
          <w:numId w:val="14"/>
        </w:numPr>
        <w:spacing w:after="0"/>
        <w:ind w:right="616"/>
        <w:jc w:val="both"/>
        <w:rPr>
          <w:rFonts w:ascii="Arial" w:hAnsi="Arial" w:cs="Arial"/>
          <w:sz w:val="24"/>
          <w:szCs w:val="24"/>
          <w:lang w:val="es-ES"/>
        </w:rPr>
      </w:pPr>
      <w:r w:rsidRPr="00FF18B1">
        <w:rPr>
          <w:rFonts w:ascii="Arial" w:hAnsi="Arial" w:cs="Arial"/>
          <w:sz w:val="24"/>
          <w:szCs w:val="24"/>
          <w:lang w:val="es-ES"/>
        </w:rPr>
        <w:t>Maniobra in situ enclavable y señalización de posición de todos los aparatos de mando.</w:t>
      </w:r>
    </w:p>
    <w:p w:rsidR="00FF18B1" w:rsidRPr="00FF18B1" w:rsidRDefault="00FF18B1" w:rsidP="00FF18B1">
      <w:pPr>
        <w:pStyle w:val="Prrafodelista"/>
        <w:numPr>
          <w:ilvl w:val="0"/>
          <w:numId w:val="14"/>
        </w:numPr>
        <w:spacing w:after="0"/>
        <w:ind w:right="616"/>
        <w:jc w:val="both"/>
        <w:rPr>
          <w:rFonts w:ascii="Arial" w:hAnsi="Arial" w:cs="Arial"/>
          <w:sz w:val="24"/>
          <w:szCs w:val="24"/>
          <w:lang w:val="es-ES"/>
        </w:rPr>
      </w:pPr>
      <w:r w:rsidRPr="00FF18B1">
        <w:rPr>
          <w:rFonts w:ascii="Arial" w:hAnsi="Arial" w:cs="Arial"/>
          <w:sz w:val="24"/>
          <w:szCs w:val="24"/>
          <w:lang w:val="es-ES"/>
        </w:rPr>
        <w:t>Indicación de todas las señalizaciones y todos los valores de medición necesarios para la maniobra y vigilancia.</w:t>
      </w:r>
    </w:p>
    <w:p w:rsidR="00FF18B1" w:rsidRPr="00FF18B1" w:rsidRDefault="00FF18B1" w:rsidP="00FF18B1">
      <w:pPr>
        <w:pStyle w:val="Prrafodelista"/>
        <w:numPr>
          <w:ilvl w:val="0"/>
          <w:numId w:val="14"/>
        </w:numPr>
        <w:spacing w:after="0"/>
        <w:ind w:right="616"/>
        <w:jc w:val="both"/>
        <w:rPr>
          <w:rFonts w:ascii="Arial" w:hAnsi="Arial" w:cs="Arial"/>
          <w:sz w:val="24"/>
          <w:szCs w:val="24"/>
          <w:lang w:val="es-ES"/>
        </w:rPr>
      </w:pPr>
      <w:r w:rsidRPr="00FF18B1">
        <w:rPr>
          <w:rFonts w:ascii="Arial" w:hAnsi="Arial" w:cs="Arial"/>
          <w:sz w:val="24"/>
          <w:szCs w:val="24"/>
          <w:lang w:val="es-ES"/>
        </w:rPr>
        <w:t>Protección por fusible de todos los circuitos eléctricos auxiliares y circuitos de transformadores.</w:t>
      </w:r>
    </w:p>
    <w:p w:rsidR="00FF18B1" w:rsidRPr="00FF18B1" w:rsidRDefault="00FF18B1" w:rsidP="00FF18B1">
      <w:pPr>
        <w:pStyle w:val="Prrafodelista"/>
        <w:spacing w:after="0"/>
        <w:ind w:left="2125" w:right="616"/>
        <w:rPr>
          <w:rFonts w:ascii="Arial" w:hAnsi="Arial" w:cs="Arial"/>
          <w:sz w:val="24"/>
          <w:szCs w:val="24"/>
          <w:lang w:val="es-ES"/>
        </w:rPr>
      </w:pPr>
    </w:p>
    <w:p w:rsidR="00FF18B1" w:rsidRPr="00FF18B1" w:rsidRDefault="00FF18B1" w:rsidP="00FF18B1">
      <w:pPr>
        <w:pStyle w:val="Prrafodelista"/>
        <w:spacing w:after="0"/>
        <w:ind w:left="1416" w:right="616"/>
        <w:rPr>
          <w:rFonts w:ascii="Arial" w:hAnsi="Arial" w:cs="Arial"/>
          <w:sz w:val="24"/>
          <w:szCs w:val="24"/>
          <w:lang w:val="es-ES"/>
        </w:rPr>
      </w:pPr>
      <w:r w:rsidRPr="00FF18B1">
        <w:rPr>
          <w:rFonts w:ascii="Arial" w:hAnsi="Arial" w:cs="Arial"/>
          <w:sz w:val="24"/>
          <w:szCs w:val="24"/>
          <w:lang w:val="es-ES"/>
        </w:rPr>
        <w:t>Seguidamente  en la figura 13 se verán los armarios de mando local.</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r>
        <w:rPr>
          <w:rFonts w:ascii="Arial" w:hAnsi="Arial" w:cs="Arial"/>
          <w:noProof/>
          <w:sz w:val="24"/>
          <w:szCs w:val="24"/>
          <w:lang w:val="es-ES" w:eastAsia="es-ES" w:bidi="ar-SA"/>
        </w:rPr>
        <w:drawing>
          <wp:anchor distT="0" distB="0" distL="114300" distR="114300" simplePos="0" relativeHeight="251696128" behindDoc="1" locked="0" layoutInCell="1" allowOverlap="1">
            <wp:simplePos x="0" y="0"/>
            <wp:positionH relativeFrom="column">
              <wp:posOffset>792480</wp:posOffset>
            </wp:positionH>
            <wp:positionV relativeFrom="paragraph">
              <wp:posOffset>290830</wp:posOffset>
            </wp:positionV>
            <wp:extent cx="3972560" cy="2989580"/>
            <wp:effectExtent l="57150" t="38100" r="46990" b="20320"/>
            <wp:wrapNone/>
            <wp:docPr id="35" name="Imagen 35" descr="IMG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014"/>
                    <pic:cNvPicPr>
                      <a:picLocks noChangeAspect="1" noChangeArrowheads="1"/>
                    </pic:cNvPicPr>
                  </pic:nvPicPr>
                  <pic:blipFill>
                    <a:blip r:embed="rId32" cstate="print"/>
                    <a:srcRect/>
                    <a:stretch>
                      <a:fillRect/>
                    </a:stretch>
                  </pic:blipFill>
                  <pic:spPr bwMode="auto">
                    <a:xfrm>
                      <a:off x="0" y="0"/>
                      <a:ext cx="3972560" cy="2989580"/>
                    </a:xfrm>
                    <a:prstGeom prst="rect">
                      <a:avLst/>
                    </a:prstGeom>
                    <a:noFill/>
                    <a:ln w="38100">
                      <a:solidFill>
                        <a:srgbClr val="205867"/>
                      </a:solid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b/>
          <w:sz w:val="24"/>
          <w:szCs w:val="24"/>
          <w:lang w:val="es-ES"/>
        </w:rPr>
      </w:pPr>
      <w:r w:rsidRPr="00FF18B1">
        <w:rPr>
          <w:rFonts w:ascii="Arial" w:hAnsi="Arial" w:cs="Arial"/>
          <w:b/>
          <w:sz w:val="24"/>
          <w:szCs w:val="24"/>
          <w:lang w:val="es-ES"/>
        </w:rPr>
        <w:tab/>
      </w:r>
      <w:r w:rsidRPr="00FF18B1">
        <w:rPr>
          <w:rFonts w:ascii="Arial" w:hAnsi="Arial" w:cs="Arial"/>
          <w:b/>
          <w:sz w:val="24"/>
          <w:szCs w:val="24"/>
          <w:lang w:val="es-ES"/>
        </w:rPr>
        <w:tab/>
      </w:r>
      <w:r w:rsidRPr="00FF18B1">
        <w:rPr>
          <w:rFonts w:ascii="Arial" w:hAnsi="Arial" w:cs="Arial"/>
          <w:b/>
          <w:sz w:val="24"/>
          <w:szCs w:val="24"/>
          <w:lang w:val="es-ES"/>
        </w:rPr>
        <w:tab/>
      </w:r>
      <w:r w:rsidRPr="00FF18B1">
        <w:rPr>
          <w:rFonts w:ascii="Arial" w:hAnsi="Arial" w:cs="Arial"/>
          <w:b/>
          <w:sz w:val="24"/>
          <w:szCs w:val="24"/>
          <w:lang w:val="es-ES"/>
        </w:rPr>
        <w:tab/>
      </w:r>
    </w:p>
    <w:p w:rsidR="00FF18B1" w:rsidRPr="00FF18B1" w:rsidRDefault="00FF18B1" w:rsidP="00FF18B1">
      <w:pPr>
        <w:pStyle w:val="Prrafodelista"/>
        <w:spacing w:after="0"/>
        <w:ind w:left="2844" w:right="616" w:firstLine="696"/>
        <w:rPr>
          <w:rFonts w:ascii="Arial" w:hAnsi="Arial" w:cs="Arial"/>
          <w:sz w:val="24"/>
          <w:szCs w:val="24"/>
          <w:lang w:val="es-ES"/>
        </w:rPr>
      </w:pPr>
    </w:p>
    <w:p w:rsidR="00FF18B1" w:rsidRPr="00204EE3" w:rsidRDefault="00FF18B1" w:rsidP="00FF18B1">
      <w:pPr>
        <w:pStyle w:val="Prrafodelista"/>
        <w:spacing w:after="0"/>
        <w:ind w:right="616" w:firstLine="696"/>
        <w:rPr>
          <w:rFonts w:ascii="Arial" w:hAnsi="Arial" w:cs="Arial"/>
          <w:b/>
          <w:sz w:val="20"/>
          <w:szCs w:val="20"/>
        </w:rPr>
      </w:pPr>
      <w:proofErr w:type="gramStart"/>
      <w:r w:rsidRPr="00204EE3">
        <w:rPr>
          <w:rFonts w:ascii="Arial" w:hAnsi="Arial" w:cs="Arial"/>
          <w:b/>
          <w:sz w:val="20"/>
          <w:szCs w:val="20"/>
        </w:rPr>
        <w:t>Fig. 13</w:t>
      </w:r>
      <w:r>
        <w:rPr>
          <w:rFonts w:ascii="Arial" w:hAnsi="Arial" w:cs="Arial"/>
          <w:b/>
          <w:sz w:val="20"/>
          <w:szCs w:val="20"/>
        </w:rPr>
        <w:t>.</w:t>
      </w:r>
      <w:proofErr w:type="gramEnd"/>
      <w:r w:rsidRPr="00204EE3">
        <w:rPr>
          <w:rFonts w:ascii="Arial" w:hAnsi="Arial" w:cs="Arial"/>
          <w:b/>
          <w:sz w:val="20"/>
          <w:szCs w:val="20"/>
        </w:rPr>
        <w:t xml:space="preserve"> Armarios de mando local</w:t>
      </w: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24085" w:rsidRDefault="00FF18B1" w:rsidP="00FF18B1">
      <w:pPr>
        <w:pStyle w:val="Prrafodelista"/>
        <w:spacing w:after="0"/>
        <w:ind w:left="2844" w:right="616" w:firstLine="696"/>
        <w:rPr>
          <w:rFonts w:ascii="Arial" w:hAnsi="Arial" w:cs="Arial"/>
          <w:sz w:val="24"/>
          <w:szCs w:val="24"/>
        </w:rPr>
      </w:pPr>
    </w:p>
    <w:p w:rsidR="00FF18B1" w:rsidRPr="00FF18B1" w:rsidRDefault="00FF18B1" w:rsidP="00FF18B1">
      <w:pPr>
        <w:pStyle w:val="Prrafodelista"/>
        <w:numPr>
          <w:ilvl w:val="1"/>
          <w:numId w:val="10"/>
        </w:numPr>
        <w:spacing w:after="0"/>
        <w:ind w:left="0" w:right="616" w:firstLine="0"/>
        <w:jc w:val="both"/>
        <w:rPr>
          <w:rFonts w:ascii="Arial" w:hAnsi="Arial" w:cs="Arial"/>
          <w:b/>
          <w:sz w:val="24"/>
          <w:szCs w:val="24"/>
          <w:lang w:val="es-ES"/>
        </w:rPr>
      </w:pPr>
      <w:r w:rsidRPr="00FF18B1">
        <w:rPr>
          <w:rFonts w:ascii="Arial" w:hAnsi="Arial" w:cs="Arial"/>
          <w:b/>
          <w:sz w:val="24"/>
          <w:szCs w:val="24"/>
          <w:lang w:val="es-ES"/>
        </w:rPr>
        <w:t>PROCESO DE MONTAJE, INSTALACIÓN Y CARGA DE SF6</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lastRenderedPageBreak/>
        <w:t>Una de las ventajas que tienen las Subestaciones GIS respecto de las AIS es que las distintas celdas (bahías) que conforman la Subestación salen totalmente armadas y ensayadas de la fábrica en forma individual. Así se transportan y llegan al sitio de montaje. En la figura 14 se puede observar los módulos de bahías aun en proceso de montaje.</w:t>
      </w:r>
    </w:p>
    <w:p w:rsidR="00FF18B1" w:rsidRPr="00FF18B1" w:rsidRDefault="00FF18B1" w:rsidP="00FF18B1">
      <w:pPr>
        <w:pStyle w:val="Prrafodelista"/>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700224" behindDoc="1" locked="0" layoutInCell="1" allowOverlap="1">
            <wp:simplePos x="0" y="0"/>
            <wp:positionH relativeFrom="column">
              <wp:posOffset>1120140</wp:posOffset>
            </wp:positionH>
            <wp:positionV relativeFrom="paragraph">
              <wp:posOffset>104775</wp:posOffset>
            </wp:positionV>
            <wp:extent cx="3562350" cy="2541905"/>
            <wp:effectExtent l="19050" t="19050" r="19050" b="10795"/>
            <wp:wrapNone/>
            <wp:docPr id="41" name="Imagen 1" descr="C:\Users\ivette\Documents\fotos gis\DSC0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ivette\Documents\fotos gis\DSC03330.JPG"/>
                    <pic:cNvPicPr>
                      <a:picLocks noChangeAspect="1" noChangeArrowheads="1"/>
                    </pic:cNvPicPr>
                  </pic:nvPicPr>
                  <pic:blipFill>
                    <a:blip r:embed="rId33" cstate="print"/>
                    <a:srcRect r="8067" b="12492"/>
                    <a:stretch>
                      <a:fillRect/>
                    </a:stretch>
                  </pic:blipFill>
                  <pic:spPr bwMode="auto">
                    <a:xfrm>
                      <a:off x="0" y="0"/>
                      <a:ext cx="3562350" cy="2541905"/>
                    </a:xfrm>
                    <a:prstGeom prst="rect">
                      <a:avLst/>
                    </a:prstGeom>
                    <a:noFill/>
                    <a:ln w="19050">
                      <a:solidFill>
                        <a:srgbClr val="1F497D"/>
                      </a:solid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jc w:val="center"/>
        <w:rPr>
          <w:rFonts w:ascii="Arial" w:hAnsi="Arial" w:cs="Arial"/>
          <w:sz w:val="24"/>
          <w:szCs w:val="24"/>
          <w:lang w:val="es-ES"/>
        </w:rPr>
      </w:pPr>
    </w:p>
    <w:p w:rsidR="00FF18B1" w:rsidRPr="00FF18B1" w:rsidRDefault="00FF18B1" w:rsidP="00FF18B1">
      <w:pPr>
        <w:pStyle w:val="Prrafodelista"/>
        <w:spacing w:after="0"/>
        <w:ind w:left="709" w:right="616"/>
        <w:jc w:val="center"/>
        <w:rPr>
          <w:rFonts w:ascii="Arial" w:hAnsi="Arial" w:cs="Arial"/>
          <w:b/>
          <w:sz w:val="20"/>
          <w:szCs w:val="20"/>
          <w:lang w:val="es-ES"/>
        </w:rPr>
      </w:pPr>
      <w:r w:rsidRPr="00FF18B1">
        <w:rPr>
          <w:rFonts w:ascii="Arial" w:hAnsi="Arial" w:cs="Arial"/>
          <w:b/>
          <w:sz w:val="20"/>
          <w:szCs w:val="20"/>
          <w:lang w:val="es-ES"/>
        </w:rPr>
        <w:t>Fig 14. Modulo de bahía colocada en sitio de montaje</w:t>
      </w: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 xml:space="preserve">Para trasladar las celdas hasta el lugar donde serán instaladas se lo debe hacer mediante grúas móviles. Las distintas celdas (bahías), conformadas por sus diversos elementos constitutivos de corte, medición, etc., están soportadas por estructuras metálicas de acero que, a la vez que colaboran con el armado y soporte de la celda (bahía), proporcionan el medio para fijarlas al piso. En la figura siguiente </w:t>
      </w:r>
      <w:r w:rsidRPr="00FF18B1">
        <w:rPr>
          <w:rFonts w:ascii="Arial" w:hAnsi="Arial" w:cs="Arial"/>
          <w:sz w:val="24"/>
          <w:szCs w:val="24"/>
          <w:lang w:val="es-ES"/>
        </w:rPr>
        <w:lastRenderedPageBreak/>
        <w:t>se ve como con la grúa elevan una sección de modulo de una bahía.</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tabs>
          <w:tab w:val="left" w:pos="2189"/>
        </w:tabs>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699200" behindDoc="1" locked="0" layoutInCell="1" allowOverlap="1">
            <wp:simplePos x="0" y="0"/>
            <wp:positionH relativeFrom="column">
              <wp:posOffset>1180465</wp:posOffset>
            </wp:positionH>
            <wp:positionV relativeFrom="paragraph">
              <wp:posOffset>73660</wp:posOffset>
            </wp:positionV>
            <wp:extent cx="3399790" cy="2353310"/>
            <wp:effectExtent l="19050" t="19050" r="10160" b="27940"/>
            <wp:wrapNone/>
            <wp:docPr id="40" name="Imagen 40" descr="DSC0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4435"/>
                    <pic:cNvPicPr>
                      <a:picLocks noChangeAspect="1" noChangeArrowheads="1"/>
                    </pic:cNvPicPr>
                  </pic:nvPicPr>
                  <pic:blipFill>
                    <a:blip r:embed="rId34" cstate="print"/>
                    <a:srcRect r="17241" b="23877"/>
                    <a:stretch>
                      <a:fillRect/>
                    </a:stretch>
                  </pic:blipFill>
                  <pic:spPr bwMode="auto">
                    <a:xfrm>
                      <a:off x="0" y="0"/>
                      <a:ext cx="3399790" cy="2353310"/>
                    </a:xfrm>
                    <a:prstGeom prst="rect">
                      <a:avLst/>
                    </a:prstGeom>
                    <a:noFill/>
                    <a:ln w="19050">
                      <a:solidFill>
                        <a:srgbClr val="1F497D"/>
                      </a:solidFill>
                      <a:miter lim="800000"/>
                      <a:headEnd/>
                      <a:tailEnd/>
                    </a:ln>
                  </pic:spPr>
                </pic:pic>
              </a:graphicData>
            </a:graphic>
          </wp:anchor>
        </w:drawing>
      </w:r>
      <w:r w:rsidRPr="00FF18B1">
        <w:rPr>
          <w:rFonts w:ascii="Arial" w:hAnsi="Arial" w:cs="Arial"/>
          <w:sz w:val="24"/>
          <w:szCs w:val="24"/>
          <w:lang w:val="es-ES"/>
        </w:rPr>
        <w:tab/>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b/>
          <w:sz w:val="20"/>
          <w:szCs w:val="20"/>
          <w:lang w:val="es-ES"/>
        </w:rPr>
      </w:pPr>
      <w:r w:rsidRPr="00FF18B1">
        <w:rPr>
          <w:rFonts w:ascii="Arial" w:hAnsi="Arial" w:cs="Arial"/>
          <w:sz w:val="24"/>
          <w:szCs w:val="24"/>
          <w:lang w:val="es-ES"/>
        </w:rPr>
        <w:tab/>
      </w:r>
      <w:r w:rsidRPr="00FF18B1">
        <w:rPr>
          <w:rFonts w:ascii="Arial" w:hAnsi="Arial" w:cs="Arial"/>
          <w:sz w:val="20"/>
          <w:szCs w:val="20"/>
          <w:lang w:val="es-ES"/>
        </w:rPr>
        <w:tab/>
      </w:r>
      <w:r w:rsidRPr="00FF18B1">
        <w:rPr>
          <w:rFonts w:ascii="Arial" w:hAnsi="Arial" w:cs="Arial"/>
          <w:b/>
          <w:sz w:val="20"/>
          <w:szCs w:val="20"/>
          <w:lang w:val="es-ES"/>
        </w:rPr>
        <w:t>Fig 15. Proceso de montaje.</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Es de suma importancia el sistema de puesta a tierra de todo sistema eléctrico, cabe recalcar que todas las partes (componentes  equipos y tableros etc.) de la GIS deben estar aterrizados e inclusive la misma caseta que contiene al conjunto de subestación  está aterrizada.</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 xml:space="preserve">Se observa claramente en la figura 16 como la caseta esta aterrizada por medio de las barras de cobre. </w:t>
      </w:r>
    </w:p>
    <w:p w:rsidR="00FF18B1" w:rsidRPr="00FF18B1" w:rsidRDefault="00FF18B1" w:rsidP="00FF18B1">
      <w:pPr>
        <w:pStyle w:val="Prrafodelista"/>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698176" behindDoc="1" locked="0" layoutInCell="1" allowOverlap="1">
            <wp:simplePos x="0" y="0"/>
            <wp:positionH relativeFrom="column">
              <wp:posOffset>1120140</wp:posOffset>
            </wp:positionH>
            <wp:positionV relativeFrom="paragraph">
              <wp:posOffset>11430</wp:posOffset>
            </wp:positionV>
            <wp:extent cx="3269615" cy="1677670"/>
            <wp:effectExtent l="19050" t="19050" r="26035" b="17780"/>
            <wp:wrapNone/>
            <wp:docPr id="39" name="Imagen 39" descr="100_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0_7295"/>
                    <pic:cNvPicPr>
                      <a:picLocks noChangeAspect="1" noChangeArrowheads="1"/>
                    </pic:cNvPicPr>
                  </pic:nvPicPr>
                  <pic:blipFill>
                    <a:blip r:embed="rId35" cstate="print"/>
                    <a:srcRect b="19696"/>
                    <a:stretch>
                      <a:fillRect/>
                    </a:stretch>
                  </pic:blipFill>
                  <pic:spPr bwMode="auto">
                    <a:xfrm>
                      <a:off x="0" y="0"/>
                      <a:ext cx="3269615" cy="1677670"/>
                    </a:xfrm>
                    <a:prstGeom prst="rect">
                      <a:avLst/>
                    </a:prstGeom>
                    <a:noFill/>
                    <a:ln w="19050">
                      <a:solidFill>
                        <a:srgbClr val="1F497D"/>
                      </a:solid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tabs>
          <w:tab w:val="left" w:pos="3848"/>
        </w:tabs>
        <w:spacing w:after="0"/>
        <w:ind w:left="709" w:right="616"/>
        <w:jc w:val="center"/>
        <w:rPr>
          <w:rFonts w:ascii="Arial" w:hAnsi="Arial" w:cs="Arial"/>
          <w:b/>
          <w:sz w:val="20"/>
          <w:szCs w:val="20"/>
          <w:lang w:val="es-ES"/>
        </w:rPr>
      </w:pPr>
      <w:r w:rsidRPr="00FF18B1">
        <w:rPr>
          <w:rFonts w:ascii="Arial" w:hAnsi="Arial" w:cs="Arial"/>
          <w:b/>
          <w:sz w:val="20"/>
          <w:szCs w:val="20"/>
          <w:lang w:val="es-ES"/>
        </w:rPr>
        <w:t>Fig 16. Barras de cobre  para aterrizar la caseta de la GIS</w:t>
      </w:r>
    </w:p>
    <w:p w:rsidR="00FF18B1" w:rsidRPr="00FF18B1" w:rsidRDefault="00FF18B1" w:rsidP="00FF18B1">
      <w:pPr>
        <w:pStyle w:val="Prrafodelista"/>
        <w:tabs>
          <w:tab w:val="left" w:pos="3848"/>
        </w:tabs>
        <w:spacing w:after="0"/>
        <w:ind w:left="709" w:right="616"/>
        <w:jc w:val="center"/>
        <w:rPr>
          <w:rFonts w:ascii="Arial" w:hAnsi="Arial" w:cs="Arial"/>
          <w:b/>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Posteriormente se montan los módulos de empalme que interconectan las distintas celdas (bahías) con otros equipos externos: líneas aéreas, transformadores de potencia, etc. Durante todo el proceso de montaje se debe garantizar que no ingresen partículas sólidas a equipos o ductos que posteriormente serán llenados con gas SF 6, para esto debe limpiar las partículas existentes en los compartimientos donde serán puestos los filtros contra la humedad, la limpieza se la realiza con una aspiradora.</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En la figura 17 se observa como se debe hacer la limpieza de partículas en la GIS previo al llenado de SF6.</w:t>
      </w:r>
    </w:p>
    <w:p w:rsidR="00FF18B1" w:rsidRPr="00FF18B1" w:rsidRDefault="00FF18B1" w:rsidP="00FF18B1">
      <w:pPr>
        <w:pStyle w:val="Prrafodelista"/>
        <w:spacing w:after="0"/>
        <w:ind w:left="709" w:right="616"/>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701248" behindDoc="1" locked="0" layoutInCell="1" allowOverlap="1">
            <wp:simplePos x="0" y="0"/>
            <wp:positionH relativeFrom="column">
              <wp:posOffset>1039495</wp:posOffset>
            </wp:positionH>
            <wp:positionV relativeFrom="paragraph">
              <wp:posOffset>242570</wp:posOffset>
            </wp:positionV>
            <wp:extent cx="3586480" cy="2735580"/>
            <wp:effectExtent l="19050" t="19050" r="13970" b="26670"/>
            <wp:wrapNone/>
            <wp:docPr id="42" name="Imagen 2" descr="C:\Users\ivette\Documents\UNIVERSIDAD\fotos salitral\FOTOS SIEMENS FERBRERO\Fotos hasta 06-03\28\DSC0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ivette\Documents\UNIVERSIDAD\fotos salitral\FOTOS SIEMENS FERBRERO\Fotos hasta 06-03\28\DSC04140.JPG"/>
                    <pic:cNvPicPr>
                      <a:picLocks noChangeAspect="1" noChangeArrowheads="1"/>
                    </pic:cNvPicPr>
                  </pic:nvPicPr>
                  <pic:blipFill>
                    <a:blip r:embed="rId36" cstate="print"/>
                    <a:srcRect t="15312" r="21198" b="4460"/>
                    <a:stretch>
                      <a:fillRect/>
                    </a:stretch>
                  </pic:blipFill>
                  <pic:spPr bwMode="auto">
                    <a:xfrm>
                      <a:off x="0" y="0"/>
                      <a:ext cx="3586480" cy="2735580"/>
                    </a:xfrm>
                    <a:prstGeom prst="rect">
                      <a:avLst/>
                    </a:prstGeom>
                    <a:noFill/>
                    <a:ln w="19050">
                      <a:solidFill>
                        <a:srgbClr val="1F497D"/>
                      </a:solidFill>
                      <a:miter lim="800000"/>
                      <a:headEnd/>
                      <a:tailEnd/>
                    </a:ln>
                  </pic:spPr>
                </pic:pic>
              </a:graphicData>
            </a:graphic>
          </wp:anchor>
        </w:drawing>
      </w: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sz w:val="24"/>
          <w:szCs w:val="24"/>
          <w:lang w:val="es-ES"/>
        </w:rPr>
      </w:pPr>
    </w:p>
    <w:p w:rsidR="00FF18B1" w:rsidRPr="00FF18B1" w:rsidRDefault="00FF18B1" w:rsidP="00FF18B1">
      <w:pPr>
        <w:pStyle w:val="Prrafodelista"/>
        <w:spacing w:after="0"/>
        <w:ind w:left="709" w:right="616"/>
        <w:rPr>
          <w:rFonts w:ascii="Arial" w:hAnsi="Arial" w:cs="Arial"/>
          <w:b/>
          <w:sz w:val="20"/>
          <w:szCs w:val="20"/>
          <w:lang w:val="es-ES"/>
        </w:rPr>
      </w:pPr>
      <w:r w:rsidRPr="00FF18B1">
        <w:rPr>
          <w:rFonts w:ascii="Arial" w:hAnsi="Arial" w:cs="Arial"/>
          <w:sz w:val="24"/>
          <w:szCs w:val="24"/>
          <w:lang w:val="es-ES"/>
        </w:rPr>
        <w:tab/>
      </w:r>
      <w:r w:rsidRPr="00FF18B1">
        <w:rPr>
          <w:rFonts w:ascii="Arial" w:hAnsi="Arial" w:cs="Arial"/>
          <w:sz w:val="24"/>
          <w:szCs w:val="24"/>
          <w:lang w:val="es-ES"/>
        </w:rPr>
        <w:tab/>
      </w:r>
      <w:r w:rsidRPr="00FF18B1">
        <w:rPr>
          <w:rFonts w:ascii="Arial" w:hAnsi="Arial" w:cs="Arial"/>
          <w:b/>
          <w:sz w:val="20"/>
          <w:szCs w:val="20"/>
          <w:lang w:val="es-ES"/>
        </w:rPr>
        <w:t>Fig 17. Limpieza del blindaje trifásico de barras</w:t>
      </w:r>
      <w:r w:rsidRPr="00FF18B1">
        <w:rPr>
          <w:rFonts w:ascii="Arial" w:hAnsi="Arial" w:cs="Arial"/>
          <w:b/>
          <w:sz w:val="20"/>
          <w:szCs w:val="20"/>
          <w:lang w:val="es-ES"/>
        </w:rPr>
        <w:tab/>
      </w:r>
      <w:r w:rsidRPr="00FF18B1">
        <w:rPr>
          <w:rFonts w:ascii="Arial" w:hAnsi="Arial" w:cs="Arial"/>
          <w:b/>
          <w:sz w:val="20"/>
          <w:szCs w:val="20"/>
          <w:lang w:val="es-ES"/>
        </w:rPr>
        <w:tab/>
      </w:r>
    </w:p>
    <w:p w:rsidR="00FF18B1" w:rsidRPr="00FF18B1" w:rsidRDefault="00FF18B1" w:rsidP="00FF18B1">
      <w:pPr>
        <w:pStyle w:val="Prrafodelista"/>
        <w:spacing w:after="0"/>
        <w:ind w:left="709" w:right="616"/>
        <w:rPr>
          <w:rFonts w:ascii="Arial" w:hAnsi="Arial" w:cs="Arial"/>
          <w:b/>
          <w:sz w:val="20"/>
          <w:szCs w:val="20"/>
          <w:lang w:val="es-ES"/>
        </w:rPr>
      </w:pPr>
    </w:p>
    <w:p w:rsidR="00FF18B1" w:rsidRPr="00FF18B1" w:rsidRDefault="00FF18B1" w:rsidP="00FF18B1">
      <w:pPr>
        <w:pStyle w:val="Prrafodelista"/>
        <w:spacing w:after="0"/>
        <w:ind w:left="709" w:right="616"/>
        <w:rPr>
          <w:rFonts w:ascii="Arial" w:hAnsi="Arial" w:cs="Arial"/>
          <w:sz w:val="24"/>
          <w:szCs w:val="24"/>
          <w:lang w:val="es-ES"/>
        </w:rPr>
      </w:pPr>
      <w:r w:rsidRPr="00FF18B1">
        <w:rPr>
          <w:rFonts w:ascii="Arial" w:hAnsi="Arial" w:cs="Arial"/>
          <w:sz w:val="24"/>
          <w:szCs w:val="24"/>
          <w:lang w:val="es-ES"/>
        </w:rPr>
        <w:t>Una vez realizado el proceso de montaje de la subestación se procede a  cargarla de gas para que entre en  servicio, previo al llenado de SF6 se debe tener en cuenta lo siguiente:</w:t>
      </w:r>
    </w:p>
    <w:p w:rsidR="00FF18B1" w:rsidRPr="00FF18B1" w:rsidRDefault="00FF18B1" w:rsidP="00FF18B1">
      <w:pPr>
        <w:pStyle w:val="Prrafodelista"/>
        <w:spacing w:after="0"/>
        <w:ind w:left="709" w:right="616"/>
        <w:rPr>
          <w:rFonts w:ascii="Arial" w:hAnsi="Arial" w:cs="Arial"/>
          <w:sz w:val="24"/>
          <w:szCs w:val="24"/>
          <w:lang w:val="es-ES"/>
        </w:rPr>
      </w:pPr>
    </w:p>
    <w:p w:rsidR="00FF18B1" w:rsidRPr="00F24085" w:rsidRDefault="00FF18B1" w:rsidP="00FF18B1">
      <w:pPr>
        <w:pStyle w:val="Prrafodelista"/>
        <w:numPr>
          <w:ilvl w:val="0"/>
          <w:numId w:val="15"/>
        </w:numPr>
        <w:spacing w:after="0"/>
        <w:ind w:right="616"/>
        <w:jc w:val="both"/>
        <w:rPr>
          <w:rFonts w:ascii="Arial" w:hAnsi="Arial" w:cs="Arial"/>
          <w:sz w:val="24"/>
          <w:szCs w:val="24"/>
        </w:rPr>
      </w:pPr>
      <w:r w:rsidRPr="00F24085">
        <w:rPr>
          <w:rFonts w:ascii="Arial" w:hAnsi="Arial" w:cs="Arial"/>
          <w:sz w:val="24"/>
          <w:szCs w:val="24"/>
        </w:rPr>
        <w:t>El peso del gas SF6</w:t>
      </w:r>
    </w:p>
    <w:p w:rsidR="00FF18B1" w:rsidRPr="00FF18B1" w:rsidRDefault="00FF18B1" w:rsidP="00FF18B1">
      <w:pPr>
        <w:pStyle w:val="Prrafodelista"/>
        <w:numPr>
          <w:ilvl w:val="0"/>
          <w:numId w:val="15"/>
        </w:numPr>
        <w:spacing w:after="0"/>
        <w:ind w:right="616"/>
        <w:jc w:val="both"/>
        <w:rPr>
          <w:rFonts w:ascii="Arial" w:hAnsi="Arial" w:cs="Arial"/>
          <w:sz w:val="24"/>
          <w:szCs w:val="24"/>
          <w:lang w:val="es-ES"/>
        </w:rPr>
      </w:pPr>
      <w:r w:rsidRPr="00FF18B1">
        <w:rPr>
          <w:rFonts w:ascii="Arial" w:hAnsi="Arial" w:cs="Arial"/>
          <w:sz w:val="24"/>
          <w:szCs w:val="24"/>
          <w:lang w:val="es-ES"/>
        </w:rPr>
        <w:t>El volumen del compartimento del gas</w:t>
      </w:r>
    </w:p>
    <w:p w:rsidR="00FF18B1" w:rsidRPr="00F24085" w:rsidRDefault="00FF18B1" w:rsidP="00FF18B1">
      <w:pPr>
        <w:pStyle w:val="Prrafodelista"/>
        <w:numPr>
          <w:ilvl w:val="0"/>
          <w:numId w:val="15"/>
        </w:numPr>
        <w:spacing w:after="0"/>
        <w:ind w:right="616"/>
        <w:jc w:val="both"/>
        <w:rPr>
          <w:rFonts w:ascii="Arial" w:hAnsi="Arial" w:cs="Arial"/>
          <w:sz w:val="24"/>
          <w:szCs w:val="24"/>
        </w:rPr>
      </w:pPr>
      <w:r w:rsidRPr="00F24085">
        <w:rPr>
          <w:rFonts w:ascii="Arial" w:hAnsi="Arial" w:cs="Arial"/>
          <w:sz w:val="24"/>
          <w:szCs w:val="24"/>
        </w:rPr>
        <w:t>Presión de llenado</w:t>
      </w:r>
    </w:p>
    <w:p w:rsidR="00FF18B1" w:rsidRPr="00FF18B1" w:rsidRDefault="00FF18B1" w:rsidP="00FF18B1">
      <w:pPr>
        <w:pStyle w:val="Prrafodelista"/>
        <w:numPr>
          <w:ilvl w:val="0"/>
          <w:numId w:val="15"/>
        </w:numPr>
        <w:spacing w:after="0"/>
        <w:ind w:right="616"/>
        <w:jc w:val="both"/>
        <w:rPr>
          <w:rFonts w:ascii="Arial" w:hAnsi="Arial" w:cs="Arial"/>
          <w:sz w:val="24"/>
          <w:szCs w:val="24"/>
          <w:lang w:val="es-ES"/>
        </w:rPr>
      </w:pPr>
      <w:r w:rsidRPr="00FF18B1">
        <w:rPr>
          <w:rFonts w:ascii="Arial" w:hAnsi="Arial" w:cs="Arial"/>
          <w:sz w:val="24"/>
          <w:szCs w:val="24"/>
          <w:lang w:val="es-ES"/>
        </w:rPr>
        <w:t>Presión de actuación del diafragma de seguridad</w:t>
      </w:r>
    </w:p>
    <w:p w:rsidR="00FF18B1" w:rsidRPr="00FF18B1" w:rsidRDefault="00FF18B1" w:rsidP="00FF18B1">
      <w:pPr>
        <w:pStyle w:val="Prrafodelista"/>
        <w:numPr>
          <w:ilvl w:val="0"/>
          <w:numId w:val="15"/>
        </w:numPr>
        <w:spacing w:after="0"/>
        <w:ind w:right="616"/>
        <w:jc w:val="both"/>
        <w:rPr>
          <w:rFonts w:ascii="Arial" w:hAnsi="Arial" w:cs="Arial"/>
          <w:sz w:val="24"/>
          <w:szCs w:val="24"/>
          <w:lang w:val="es-ES"/>
        </w:rPr>
      </w:pPr>
      <w:r w:rsidRPr="00FF18B1">
        <w:rPr>
          <w:rFonts w:ascii="Arial" w:hAnsi="Arial" w:cs="Arial"/>
          <w:sz w:val="24"/>
          <w:szCs w:val="24"/>
          <w:lang w:val="es-ES"/>
        </w:rPr>
        <w:t>Los valores de ajuste de los densímetros</w:t>
      </w:r>
    </w:p>
    <w:p w:rsidR="00FF18B1" w:rsidRPr="00FF18B1" w:rsidRDefault="00FF18B1" w:rsidP="00FF18B1">
      <w:pPr>
        <w:pStyle w:val="Prrafodelista"/>
        <w:numPr>
          <w:ilvl w:val="0"/>
          <w:numId w:val="15"/>
        </w:numPr>
        <w:spacing w:after="0"/>
        <w:ind w:right="616"/>
        <w:jc w:val="both"/>
        <w:rPr>
          <w:rFonts w:ascii="Arial" w:hAnsi="Arial" w:cs="Arial"/>
          <w:sz w:val="24"/>
          <w:szCs w:val="24"/>
          <w:lang w:val="es-ES"/>
        </w:rPr>
      </w:pPr>
      <w:r w:rsidRPr="00FF18B1">
        <w:rPr>
          <w:rFonts w:ascii="Arial" w:hAnsi="Arial" w:cs="Arial"/>
          <w:sz w:val="24"/>
          <w:szCs w:val="24"/>
          <w:lang w:val="es-ES"/>
        </w:rPr>
        <w:t>Diagrama unifilar monofásico, para distinguir la distribución de las bahías y la división de los compartimentos del gas.</w:t>
      </w: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537EE6">
      <w:pPr>
        <w:tabs>
          <w:tab w:val="left" w:pos="3097"/>
        </w:tabs>
        <w:spacing w:after="0" w:line="276" w:lineRule="auto"/>
        <w:ind w:firstLine="0"/>
        <w:jc w:val="center"/>
        <w:rPr>
          <w:rFonts w:ascii="Arial" w:hAnsi="Arial" w:cs="Arial"/>
          <w:i/>
          <w:sz w:val="28"/>
          <w:szCs w:val="28"/>
          <w:lang w:val="es-ES"/>
        </w:rPr>
      </w:pPr>
    </w:p>
    <w:p w:rsidR="00FF18B1" w:rsidRDefault="00FF18B1" w:rsidP="00FF18B1">
      <w:pPr>
        <w:spacing w:after="0"/>
        <w:ind w:left="709"/>
        <w:jc w:val="center"/>
        <w:rPr>
          <w:rFonts w:ascii="Arial" w:hAnsi="Arial" w:cs="Arial"/>
          <w:sz w:val="24"/>
          <w:szCs w:val="24"/>
        </w:rPr>
      </w:pPr>
    </w:p>
    <w:p w:rsidR="00FF18B1" w:rsidRDefault="00FF18B1" w:rsidP="00FF18B1">
      <w:pPr>
        <w:tabs>
          <w:tab w:val="left" w:pos="1780"/>
        </w:tabs>
        <w:spacing w:after="0" w:line="360" w:lineRule="auto"/>
        <w:ind w:left="709" w:right="282"/>
        <w:rPr>
          <w:rFonts w:ascii="Arial" w:hAnsi="Arial" w:cs="Arial"/>
          <w:sz w:val="24"/>
          <w:szCs w:val="24"/>
        </w:rPr>
      </w:pPr>
      <w:r>
        <w:rPr>
          <w:rFonts w:ascii="Arial" w:hAnsi="Arial" w:cs="Arial"/>
          <w:sz w:val="24"/>
          <w:szCs w:val="24"/>
        </w:rPr>
        <w:tab/>
      </w:r>
    </w:p>
    <w:p w:rsidR="00FF18B1" w:rsidRDefault="00FF18B1" w:rsidP="00FF18B1">
      <w:pPr>
        <w:spacing w:after="0" w:line="360" w:lineRule="auto"/>
        <w:ind w:left="709" w:right="282"/>
        <w:jc w:val="center"/>
        <w:rPr>
          <w:rFonts w:ascii="Arial" w:hAnsi="Arial" w:cs="Arial"/>
          <w:sz w:val="24"/>
          <w:szCs w:val="24"/>
        </w:rPr>
      </w:pPr>
    </w:p>
    <w:p w:rsidR="00FF18B1" w:rsidRDefault="00FF18B1" w:rsidP="00FF18B1">
      <w:pPr>
        <w:spacing w:after="0" w:line="360" w:lineRule="auto"/>
        <w:ind w:left="709" w:right="282"/>
        <w:jc w:val="center"/>
        <w:rPr>
          <w:rFonts w:ascii="Arial" w:hAnsi="Arial" w:cs="Arial"/>
          <w:sz w:val="24"/>
          <w:szCs w:val="24"/>
        </w:rPr>
      </w:pPr>
    </w:p>
    <w:p w:rsidR="00FF18B1" w:rsidRDefault="00FF18B1" w:rsidP="00FF18B1">
      <w:pPr>
        <w:spacing w:after="0" w:line="360" w:lineRule="auto"/>
        <w:ind w:left="709" w:right="282"/>
        <w:jc w:val="center"/>
        <w:rPr>
          <w:rFonts w:ascii="Arial" w:hAnsi="Arial" w:cs="Arial"/>
          <w:sz w:val="24"/>
          <w:szCs w:val="24"/>
        </w:rPr>
      </w:pPr>
    </w:p>
    <w:p w:rsidR="00FF18B1" w:rsidRDefault="00FF18B1" w:rsidP="00FF18B1">
      <w:pPr>
        <w:spacing w:after="0" w:line="360" w:lineRule="auto"/>
        <w:ind w:left="709" w:right="282"/>
        <w:jc w:val="center"/>
        <w:rPr>
          <w:rFonts w:ascii="Arial" w:hAnsi="Arial" w:cs="Arial"/>
          <w:sz w:val="24"/>
          <w:szCs w:val="24"/>
        </w:rPr>
      </w:pPr>
    </w:p>
    <w:p w:rsidR="00FF18B1" w:rsidRDefault="00FF18B1" w:rsidP="00FF18B1">
      <w:pPr>
        <w:spacing w:after="0" w:line="360" w:lineRule="auto"/>
        <w:ind w:left="709" w:right="282"/>
        <w:jc w:val="center"/>
        <w:rPr>
          <w:rFonts w:ascii="Arial" w:hAnsi="Arial" w:cs="Arial"/>
          <w:sz w:val="24"/>
          <w:szCs w:val="24"/>
        </w:rPr>
      </w:pPr>
    </w:p>
    <w:p w:rsidR="00FF18B1" w:rsidRPr="00FF18B1" w:rsidRDefault="00FF18B1" w:rsidP="00FF18B1">
      <w:pPr>
        <w:spacing w:after="0" w:line="360" w:lineRule="auto"/>
        <w:ind w:left="709" w:right="282"/>
        <w:jc w:val="center"/>
        <w:rPr>
          <w:rFonts w:ascii="Arial" w:hAnsi="Arial" w:cs="Arial"/>
          <w:b/>
          <w:sz w:val="32"/>
          <w:szCs w:val="32"/>
          <w:lang w:val="es-ES"/>
        </w:rPr>
      </w:pPr>
      <w:r w:rsidRPr="00FF18B1">
        <w:rPr>
          <w:rFonts w:ascii="Arial" w:hAnsi="Arial" w:cs="Arial"/>
          <w:b/>
          <w:sz w:val="32"/>
          <w:szCs w:val="32"/>
          <w:lang w:val="es-ES"/>
        </w:rPr>
        <w:t>CAPITULO III</w:t>
      </w:r>
    </w:p>
    <w:p w:rsidR="00FF18B1" w:rsidRPr="00FF18B1" w:rsidRDefault="00FF18B1" w:rsidP="00FF18B1">
      <w:pPr>
        <w:spacing w:after="0" w:line="360" w:lineRule="auto"/>
        <w:ind w:left="709" w:right="282"/>
        <w:jc w:val="center"/>
        <w:rPr>
          <w:rFonts w:ascii="Arial" w:hAnsi="Arial" w:cs="Arial"/>
          <w:b/>
          <w:sz w:val="32"/>
          <w:szCs w:val="32"/>
          <w:lang w:val="es-ES"/>
        </w:rPr>
      </w:pPr>
    </w:p>
    <w:p w:rsidR="00FF18B1" w:rsidRPr="001F5E7A" w:rsidRDefault="00FF18B1" w:rsidP="00FF18B1">
      <w:pPr>
        <w:spacing w:after="0" w:line="360" w:lineRule="auto"/>
        <w:ind w:right="282"/>
        <w:jc w:val="center"/>
        <w:rPr>
          <w:rFonts w:ascii="Arial" w:hAnsi="Arial" w:cs="Arial"/>
          <w:b/>
          <w:sz w:val="32"/>
          <w:szCs w:val="32"/>
          <w:lang w:val="es-ES"/>
        </w:rPr>
      </w:pPr>
      <w:r w:rsidRPr="001F5E7A">
        <w:rPr>
          <w:rFonts w:ascii="Arial" w:hAnsi="Arial" w:cs="Arial"/>
          <w:b/>
          <w:sz w:val="32"/>
          <w:szCs w:val="32"/>
          <w:lang w:val="es-ES"/>
        </w:rPr>
        <w:t>PRUEBAS  DE RECEPCION REALIZADAS AL EQUIPO ENCAPSULADO EN GAS HEXAFLORURO DE AZUFRE (SF6)</w:t>
      </w:r>
    </w:p>
    <w:p w:rsidR="00FF18B1" w:rsidRDefault="00FF18B1" w:rsidP="00FF18B1">
      <w:pPr>
        <w:spacing w:after="0" w:line="360" w:lineRule="auto"/>
        <w:ind w:right="282"/>
        <w:rPr>
          <w:rFonts w:ascii="Arial" w:hAnsi="Arial" w:cs="Arial"/>
          <w:b/>
          <w:sz w:val="24"/>
          <w:szCs w:val="24"/>
          <w:lang w:val="es-ES"/>
        </w:rPr>
      </w:pPr>
    </w:p>
    <w:p w:rsidR="00FF18B1" w:rsidRDefault="00FF18B1" w:rsidP="00FF18B1">
      <w:pPr>
        <w:spacing w:after="0" w:line="360" w:lineRule="auto"/>
        <w:ind w:right="282"/>
        <w:rPr>
          <w:rFonts w:ascii="Arial" w:hAnsi="Arial" w:cs="Arial"/>
          <w:b/>
          <w:sz w:val="24"/>
          <w:szCs w:val="24"/>
          <w:lang w:val="es-ES"/>
        </w:rPr>
      </w:pPr>
    </w:p>
    <w:p w:rsidR="00FF18B1" w:rsidRDefault="00FF18B1" w:rsidP="00FF18B1">
      <w:pPr>
        <w:spacing w:after="0" w:line="360" w:lineRule="auto"/>
        <w:ind w:right="282"/>
        <w:rPr>
          <w:rFonts w:ascii="Arial" w:hAnsi="Arial" w:cs="Arial"/>
          <w:b/>
          <w:sz w:val="24"/>
          <w:szCs w:val="24"/>
          <w:lang w:val="es-ES"/>
        </w:rPr>
      </w:pPr>
    </w:p>
    <w:p w:rsidR="00FF18B1" w:rsidRDefault="00FF18B1" w:rsidP="00FF18B1">
      <w:pPr>
        <w:spacing w:after="0" w:line="360" w:lineRule="auto"/>
        <w:ind w:right="282"/>
        <w:rPr>
          <w:rFonts w:ascii="Arial" w:hAnsi="Arial" w:cs="Arial"/>
          <w:b/>
          <w:sz w:val="24"/>
          <w:szCs w:val="24"/>
          <w:lang w:val="es-ES"/>
        </w:rPr>
      </w:pPr>
    </w:p>
    <w:p w:rsidR="00FF18B1" w:rsidRDefault="00FF18B1" w:rsidP="00FF18B1">
      <w:pPr>
        <w:spacing w:after="0" w:line="360" w:lineRule="auto"/>
        <w:ind w:right="282"/>
        <w:rPr>
          <w:rFonts w:ascii="Arial" w:hAnsi="Arial" w:cs="Arial"/>
          <w:b/>
          <w:sz w:val="24"/>
          <w:szCs w:val="24"/>
          <w:lang w:val="es-ES"/>
        </w:rPr>
      </w:pPr>
    </w:p>
    <w:p w:rsidR="00FF18B1" w:rsidRDefault="00FF18B1" w:rsidP="00FF18B1">
      <w:pPr>
        <w:spacing w:after="0" w:line="360" w:lineRule="auto"/>
        <w:ind w:right="282"/>
        <w:rPr>
          <w:rFonts w:ascii="Arial" w:hAnsi="Arial" w:cs="Arial"/>
          <w:b/>
          <w:sz w:val="24"/>
          <w:szCs w:val="24"/>
          <w:lang w:val="es-ES"/>
        </w:rPr>
      </w:pPr>
    </w:p>
    <w:p w:rsidR="00FF18B1" w:rsidRDefault="00FF18B1" w:rsidP="00FF18B1">
      <w:pPr>
        <w:spacing w:after="0" w:line="360" w:lineRule="auto"/>
        <w:ind w:right="282"/>
        <w:rPr>
          <w:rFonts w:ascii="Arial" w:hAnsi="Arial" w:cs="Arial"/>
          <w:b/>
          <w:sz w:val="24"/>
          <w:szCs w:val="24"/>
          <w:lang w:val="es-ES"/>
        </w:rPr>
      </w:pPr>
    </w:p>
    <w:p w:rsidR="00FF18B1" w:rsidRDefault="00FF18B1" w:rsidP="00FF18B1">
      <w:pPr>
        <w:spacing w:after="0" w:line="360" w:lineRule="auto"/>
        <w:ind w:right="282"/>
        <w:rPr>
          <w:rFonts w:ascii="Arial" w:hAnsi="Arial" w:cs="Arial"/>
          <w:b/>
          <w:sz w:val="24"/>
          <w:szCs w:val="24"/>
          <w:lang w:val="es-ES"/>
        </w:rPr>
      </w:pPr>
    </w:p>
    <w:p w:rsidR="00FF18B1" w:rsidRPr="001F5E7A" w:rsidRDefault="00FF18B1" w:rsidP="00FF18B1">
      <w:pPr>
        <w:spacing w:after="0" w:line="360" w:lineRule="auto"/>
        <w:ind w:right="282"/>
        <w:rPr>
          <w:rFonts w:ascii="Arial" w:hAnsi="Arial" w:cs="Arial"/>
          <w:b/>
          <w:sz w:val="24"/>
          <w:szCs w:val="24"/>
          <w:lang w:val="es-ES"/>
        </w:rPr>
      </w:pPr>
    </w:p>
    <w:p w:rsidR="00FF18B1" w:rsidRDefault="00FF18B1" w:rsidP="00FF18B1">
      <w:pPr>
        <w:pStyle w:val="Prrafodelista"/>
        <w:spacing w:after="0" w:line="360" w:lineRule="auto"/>
        <w:ind w:left="0" w:right="282"/>
        <w:rPr>
          <w:rFonts w:ascii="Arial" w:hAnsi="Arial" w:cs="Arial"/>
          <w:b/>
          <w:sz w:val="24"/>
          <w:szCs w:val="24"/>
          <w:lang w:val="es-ES"/>
        </w:rPr>
      </w:pPr>
    </w:p>
    <w:p w:rsidR="00FF18B1" w:rsidRDefault="00FF18B1" w:rsidP="00FF18B1">
      <w:pPr>
        <w:pStyle w:val="Prrafodelista"/>
        <w:spacing w:after="0" w:line="360" w:lineRule="auto"/>
        <w:ind w:left="0" w:right="282"/>
        <w:rPr>
          <w:rFonts w:ascii="Arial" w:hAnsi="Arial" w:cs="Arial"/>
          <w:b/>
          <w:sz w:val="24"/>
          <w:szCs w:val="24"/>
          <w:lang w:val="es-ES"/>
        </w:rPr>
      </w:pPr>
    </w:p>
    <w:p w:rsidR="00FF18B1" w:rsidRDefault="00FF18B1" w:rsidP="00FF18B1">
      <w:pPr>
        <w:pStyle w:val="Prrafodelista"/>
        <w:spacing w:after="0" w:line="360" w:lineRule="auto"/>
        <w:ind w:left="0" w:right="282"/>
        <w:rPr>
          <w:rFonts w:ascii="Arial" w:hAnsi="Arial" w:cs="Arial"/>
          <w:b/>
          <w:sz w:val="24"/>
          <w:szCs w:val="24"/>
          <w:lang w:val="es-ES"/>
        </w:rPr>
      </w:pPr>
    </w:p>
    <w:p w:rsidR="00FF18B1" w:rsidRDefault="00FF18B1" w:rsidP="00FF18B1">
      <w:pPr>
        <w:pStyle w:val="Prrafodelista"/>
        <w:spacing w:after="0" w:line="360" w:lineRule="auto"/>
        <w:ind w:left="0" w:right="282"/>
        <w:rPr>
          <w:rFonts w:ascii="Arial" w:hAnsi="Arial" w:cs="Arial"/>
          <w:b/>
          <w:sz w:val="24"/>
          <w:szCs w:val="24"/>
          <w:lang w:val="es-ES"/>
        </w:rPr>
      </w:pPr>
    </w:p>
    <w:p w:rsidR="00FF18B1" w:rsidRDefault="00FF18B1" w:rsidP="00FF18B1">
      <w:pPr>
        <w:pStyle w:val="Prrafodelista"/>
        <w:spacing w:after="0" w:line="360" w:lineRule="auto"/>
        <w:ind w:left="0" w:right="282"/>
        <w:rPr>
          <w:rFonts w:ascii="Arial" w:hAnsi="Arial" w:cs="Arial"/>
          <w:b/>
          <w:sz w:val="24"/>
          <w:szCs w:val="24"/>
          <w:lang w:val="es-ES"/>
        </w:rPr>
      </w:pPr>
    </w:p>
    <w:p w:rsidR="00FF18B1" w:rsidRDefault="00FF18B1" w:rsidP="00FF18B1">
      <w:pPr>
        <w:pStyle w:val="Prrafodelista"/>
        <w:spacing w:after="0" w:line="360" w:lineRule="auto"/>
        <w:ind w:left="0" w:right="282"/>
        <w:rPr>
          <w:rFonts w:ascii="Arial" w:hAnsi="Arial" w:cs="Arial"/>
          <w:b/>
          <w:sz w:val="24"/>
          <w:szCs w:val="24"/>
          <w:lang w:val="es-ES"/>
        </w:rPr>
      </w:pPr>
    </w:p>
    <w:p w:rsidR="00FF18B1" w:rsidRDefault="00FF18B1" w:rsidP="00FF18B1">
      <w:pPr>
        <w:pStyle w:val="Prrafodelista"/>
        <w:spacing w:after="0" w:line="360" w:lineRule="auto"/>
        <w:ind w:left="0" w:right="282"/>
        <w:rPr>
          <w:rFonts w:ascii="Arial" w:hAnsi="Arial" w:cs="Arial"/>
          <w:b/>
          <w:sz w:val="24"/>
          <w:szCs w:val="24"/>
          <w:lang w:val="es-ES"/>
        </w:rPr>
      </w:pPr>
    </w:p>
    <w:p w:rsidR="00FF18B1" w:rsidRDefault="00FF18B1" w:rsidP="00FF18B1">
      <w:pPr>
        <w:pStyle w:val="Prrafodelista"/>
        <w:spacing w:after="0" w:line="360" w:lineRule="auto"/>
        <w:ind w:right="282"/>
        <w:rPr>
          <w:rFonts w:ascii="Arial" w:hAnsi="Arial" w:cs="Arial"/>
          <w:b/>
          <w:sz w:val="24"/>
          <w:szCs w:val="24"/>
          <w:lang w:val="es-ES"/>
        </w:rPr>
      </w:pPr>
    </w:p>
    <w:p w:rsidR="00FF18B1" w:rsidRDefault="00FF18B1" w:rsidP="00FF18B1">
      <w:pPr>
        <w:pStyle w:val="Prrafodelista"/>
        <w:spacing w:after="0" w:line="360" w:lineRule="auto"/>
        <w:ind w:right="282"/>
        <w:rPr>
          <w:rFonts w:ascii="Arial" w:hAnsi="Arial" w:cs="Arial"/>
          <w:b/>
          <w:sz w:val="24"/>
          <w:szCs w:val="24"/>
          <w:lang w:val="es-ES"/>
        </w:rPr>
      </w:pPr>
    </w:p>
    <w:p w:rsidR="00FF18B1" w:rsidRDefault="00FF18B1" w:rsidP="00FF18B1">
      <w:pPr>
        <w:pStyle w:val="Prrafodelista"/>
        <w:spacing w:after="0" w:line="360" w:lineRule="auto"/>
        <w:ind w:right="282"/>
        <w:rPr>
          <w:rFonts w:ascii="Arial" w:hAnsi="Arial" w:cs="Arial"/>
          <w:b/>
          <w:sz w:val="24"/>
          <w:szCs w:val="24"/>
          <w:lang w:val="es-ES"/>
        </w:rPr>
      </w:pPr>
    </w:p>
    <w:p w:rsidR="00FF18B1" w:rsidRDefault="00FF18B1" w:rsidP="00FF18B1">
      <w:pPr>
        <w:pStyle w:val="Prrafodelista"/>
        <w:spacing w:after="0" w:line="360" w:lineRule="auto"/>
        <w:ind w:left="0" w:right="282"/>
        <w:rPr>
          <w:rFonts w:ascii="Arial" w:hAnsi="Arial" w:cs="Arial"/>
          <w:b/>
          <w:sz w:val="24"/>
          <w:szCs w:val="24"/>
          <w:lang w:val="es-ES"/>
        </w:rPr>
      </w:pPr>
    </w:p>
    <w:p w:rsidR="00FF18B1" w:rsidRPr="001F5E7A" w:rsidRDefault="00FF18B1" w:rsidP="00FF18B1">
      <w:pPr>
        <w:pStyle w:val="Prrafodelista"/>
        <w:spacing w:after="0" w:line="360" w:lineRule="auto"/>
        <w:ind w:left="0" w:right="282" w:firstLine="709"/>
        <w:rPr>
          <w:rFonts w:ascii="Arial" w:hAnsi="Arial" w:cs="Arial"/>
          <w:b/>
          <w:sz w:val="24"/>
          <w:szCs w:val="24"/>
          <w:lang w:val="es-ES"/>
        </w:rPr>
      </w:pPr>
      <w:r w:rsidRPr="001F5E7A">
        <w:rPr>
          <w:rFonts w:ascii="Arial" w:hAnsi="Arial" w:cs="Arial"/>
          <w:b/>
          <w:sz w:val="24"/>
          <w:szCs w:val="24"/>
          <w:lang w:val="es-ES"/>
        </w:rPr>
        <w:t>GENERALIDADES</w:t>
      </w:r>
    </w:p>
    <w:p w:rsidR="00FF18B1"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r w:rsidRPr="001F5E7A">
        <w:rPr>
          <w:rFonts w:ascii="Arial" w:hAnsi="Arial" w:cs="Arial"/>
          <w:sz w:val="24"/>
          <w:szCs w:val="24"/>
          <w:lang w:val="es-ES"/>
        </w:rPr>
        <w:t>Las diversas pruebas tienen como finalidad la comprobación del cumplimiento de los requisitos especificados, para cada uno de los componentes y su conjunto.</w:t>
      </w: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r w:rsidRPr="001F5E7A">
        <w:rPr>
          <w:rFonts w:ascii="Arial" w:hAnsi="Arial" w:cs="Arial"/>
          <w:sz w:val="24"/>
          <w:szCs w:val="24"/>
          <w:lang w:val="es-ES"/>
        </w:rPr>
        <w:t xml:space="preserve">Siendo estas de gran importancia previo a  la energización del equipo, pues  de ellas dependerá el buen funcionamiento del mismo. Al ser un equipamiento con aislamiento en Hexafloruro de azufre, el mantenimiento que se le da es poco si </w:t>
      </w:r>
      <w:r>
        <w:rPr>
          <w:rFonts w:ascii="Arial" w:hAnsi="Arial" w:cs="Arial"/>
          <w:sz w:val="24"/>
          <w:szCs w:val="24"/>
          <w:lang w:val="es-ES"/>
        </w:rPr>
        <w:t xml:space="preserve">se </w:t>
      </w:r>
      <w:r w:rsidRPr="001F5E7A">
        <w:rPr>
          <w:rFonts w:ascii="Arial" w:hAnsi="Arial" w:cs="Arial"/>
          <w:sz w:val="24"/>
          <w:szCs w:val="24"/>
          <w:lang w:val="es-ES"/>
        </w:rPr>
        <w:t>lo compara</w:t>
      </w:r>
      <w:r>
        <w:rPr>
          <w:rFonts w:ascii="Arial" w:hAnsi="Arial" w:cs="Arial"/>
          <w:sz w:val="24"/>
          <w:szCs w:val="24"/>
          <w:lang w:val="es-ES"/>
        </w:rPr>
        <w:t xml:space="preserve"> </w:t>
      </w:r>
      <w:r w:rsidRPr="001F5E7A">
        <w:rPr>
          <w:rFonts w:ascii="Arial" w:hAnsi="Arial" w:cs="Arial"/>
          <w:sz w:val="24"/>
          <w:szCs w:val="24"/>
          <w:lang w:val="es-ES"/>
        </w:rPr>
        <w:t xml:space="preserve">con un equipamiento aislado en aire. Es por esta razón que las pruebas de recepción del equipo deben ser realizadas con procedimientos </w:t>
      </w:r>
      <w:r w:rsidRPr="001F5E7A">
        <w:rPr>
          <w:rFonts w:ascii="Arial" w:hAnsi="Arial" w:cs="Arial"/>
          <w:sz w:val="24"/>
          <w:szCs w:val="24"/>
          <w:lang w:val="es-ES"/>
        </w:rPr>
        <w:lastRenderedPageBreak/>
        <w:t>meticulosos y con p</w:t>
      </w:r>
      <w:r>
        <w:rPr>
          <w:rFonts w:ascii="Arial" w:hAnsi="Arial" w:cs="Arial"/>
          <w:sz w:val="24"/>
          <w:szCs w:val="24"/>
          <w:lang w:val="es-ES"/>
        </w:rPr>
        <w:t>ersonal debidamente capacitado en conjunto con la aplicación de las normas correspondientes existentes.</w:t>
      </w: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spacing w:after="0"/>
        <w:ind w:left="709" w:right="282"/>
        <w:rPr>
          <w:rFonts w:ascii="Arial" w:hAnsi="Arial" w:cs="Arial"/>
          <w:sz w:val="24"/>
          <w:szCs w:val="24"/>
          <w:lang w:val="es-ES"/>
        </w:rPr>
      </w:pPr>
      <w:r>
        <w:rPr>
          <w:rFonts w:ascii="Arial" w:hAnsi="Arial" w:cs="Arial"/>
          <w:sz w:val="24"/>
          <w:szCs w:val="24"/>
          <w:lang w:val="es-ES"/>
        </w:rPr>
        <w:t>En este capítulo se va</w:t>
      </w:r>
      <w:r w:rsidRPr="001F5E7A">
        <w:rPr>
          <w:rFonts w:ascii="Arial" w:hAnsi="Arial" w:cs="Arial"/>
          <w:sz w:val="24"/>
          <w:szCs w:val="24"/>
          <w:lang w:val="es-ES"/>
        </w:rPr>
        <w:t xml:space="preserve"> mencionar a las pruebas realizadas en fabrica o pruebas prototipo y a referir</w:t>
      </w:r>
      <w:r>
        <w:rPr>
          <w:rFonts w:ascii="Arial" w:hAnsi="Arial" w:cs="Arial"/>
          <w:sz w:val="24"/>
          <w:szCs w:val="24"/>
          <w:lang w:val="es-ES"/>
        </w:rPr>
        <w:t>se</w:t>
      </w:r>
      <w:r w:rsidRPr="001F5E7A">
        <w:rPr>
          <w:rFonts w:ascii="Arial" w:hAnsi="Arial" w:cs="Arial"/>
          <w:sz w:val="24"/>
          <w:szCs w:val="24"/>
          <w:lang w:val="es-ES"/>
        </w:rPr>
        <w:t xml:space="preserve"> a las pruebas de  recepción.</w:t>
      </w: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0" w:right="282"/>
        <w:rPr>
          <w:rFonts w:ascii="Arial" w:hAnsi="Arial" w:cs="Arial"/>
          <w:b/>
          <w:sz w:val="24"/>
          <w:szCs w:val="24"/>
          <w:lang w:val="es-ES"/>
        </w:rPr>
      </w:pPr>
    </w:p>
    <w:p w:rsidR="00FF18B1" w:rsidRPr="001F5E7A" w:rsidRDefault="00FF18B1" w:rsidP="00FF18B1">
      <w:pPr>
        <w:pStyle w:val="Prrafodelista"/>
        <w:numPr>
          <w:ilvl w:val="1"/>
          <w:numId w:val="26"/>
        </w:numPr>
        <w:tabs>
          <w:tab w:val="clear" w:pos="420"/>
        </w:tabs>
        <w:spacing w:after="0"/>
        <w:ind w:left="0" w:right="282" w:firstLine="0"/>
        <w:jc w:val="both"/>
        <w:rPr>
          <w:rFonts w:ascii="Arial" w:hAnsi="Arial" w:cs="Arial"/>
          <w:b/>
          <w:sz w:val="24"/>
          <w:szCs w:val="24"/>
          <w:lang w:val="es-ES"/>
        </w:rPr>
      </w:pPr>
      <w:r w:rsidRPr="001F5E7A">
        <w:rPr>
          <w:rFonts w:ascii="Arial" w:hAnsi="Arial" w:cs="Arial"/>
          <w:b/>
          <w:sz w:val="24"/>
          <w:szCs w:val="24"/>
          <w:lang w:val="es-ES"/>
        </w:rPr>
        <w:t>PRUEBAS ELECTRICAS EN FABRICA (FAT)</w:t>
      </w:r>
    </w:p>
    <w:p w:rsidR="00FF18B1" w:rsidRPr="001F5E7A" w:rsidRDefault="00FF18B1" w:rsidP="00FF18B1">
      <w:pPr>
        <w:spacing w:after="0"/>
        <w:ind w:left="709" w:right="282"/>
        <w:rPr>
          <w:rFonts w:ascii="Arial" w:hAnsi="Arial" w:cs="Arial"/>
          <w:sz w:val="24"/>
          <w:szCs w:val="24"/>
          <w:lang w:val="es-ES"/>
        </w:rPr>
      </w:pPr>
      <w:r w:rsidRPr="001F5E7A">
        <w:rPr>
          <w:rFonts w:ascii="Arial" w:hAnsi="Arial" w:cs="Arial"/>
          <w:sz w:val="24"/>
          <w:szCs w:val="24"/>
          <w:lang w:val="es-ES"/>
        </w:rPr>
        <w:t xml:space="preserve">Son aquellas pruebas que se efectúan de acuerdo a una norma y/o especificación del cliente, que tienen por finalidad verificar el cumplimiento del equipo con los parámetros del diseño de </w:t>
      </w:r>
      <w:smartTag w:uri="urn:schemas-microsoft-com:office:smarttags" w:element="PersonName">
        <w:smartTagPr>
          <w:attr w:name="ProductID" w:val="la Subestaci￳n."/>
        </w:smartTagPr>
        <w:r w:rsidRPr="001F5E7A">
          <w:rPr>
            <w:rFonts w:ascii="Arial" w:hAnsi="Arial" w:cs="Arial"/>
            <w:sz w:val="24"/>
            <w:szCs w:val="24"/>
            <w:lang w:val="es-ES"/>
          </w:rPr>
          <w:t>la Subestación.</w:t>
        </w:r>
      </w:smartTag>
    </w:p>
    <w:p w:rsidR="00FF18B1" w:rsidRDefault="00FF18B1" w:rsidP="00FF18B1">
      <w:pPr>
        <w:spacing w:after="0"/>
        <w:ind w:left="709" w:right="282"/>
        <w:rPr>
          <w:rFonts w:ascii="Arial" w:hAnsi="Arial" w:cs="Arial"/>
          <w:sz w:val="24"/>
          <w:szCs w:val="24"/>
          <w:lang w:val="es-ES"/>
        </w:rPr>
      </w:pPr>
    </w:p>
    <w:p w:rsidR="00FF18B1" w:rsidRPr="001F5E7A" w:rsidRDefault="00FF18B1" w:rsidP="00FF18B1">
      <w:pPr>
        <w:spacing w:after="0"/>
        <w:ind w:left="709" w:right="282"/>
        <w:rPr>
          <w:rFonts w:ascii="Arial" w:hAnsi="Arial" w:cs="Arial"/>
          <w:sz w:val="24"/>
          <w:szCs w:val="24"/>
          <w:lang w:val="es-ES"/>
        </w:rPr>
      </w:pPr>
      <w:r w:rsidRPr="001F5E7A">
        <w:rPr>
          <w:rFonts w:ascii="Arial" w:hAnsi="Arial" w:cs="Arial"/>
          <w:sz w:val="24"/>
          <w:szCs w:val="24"/>
          <w:lang w:val="es-ES"/>
        </w:rPr>
        <w:t xml:space="preserve">Las pruebas de prototipo de acuerdo a </w:t>
      </w:r>
      <w:smartTag w:uri="urn:schemas-microsoft-com:office:smarttags" w:element="PersonName">
        <w:smartTagPr>
          <w:attr w:name="ProductID" w:val="la NORMA IEC"/>
        </w:smartTagPr>
        <w:r w:rsidRPr="001F5E7A">
          <w:rPr>
            <w:rFonts w:ascii="Arial" w:hAnsi="Arial" w:cs="Arial"/>
            <w:sz w:val="24"/>
            <w:szCs w:val="24"/>
            <w:lang w:val="es-ES"/>
          </w:rPr>
          <w:t>la NORMA IEC</w:t>
        </w:r>
      </w:smartTag>
      <w:r w:rsidRPr="001F5E7A">
        <w:rPr>
          <w:rFonts w:ascii="Arial" w:hAnsi="Arial" w:cs="Arial"/>
          <w:sz w:val="24"/>
          <w:szCs w:val="24"/>
          <w:lang w:val="es-ES"/>
        </w:rPr>
        <w:t xml:space="preserve"> 517 son:</w:t>
      </w:r>
    </w:p>
    <w:p w:rsidR="00FF18B1" w:rsidRDefault="00FF18B1" w:rsidP="00FF18B1">
      <w:pPr>
        <w:spacing w:after="0"/>
        <w:ind w:left="2136" w:right="282"/>
        <w:rPr>
          <w:rFonts w:ascii="Arial" w:hAnsi="Arial" w:cs="Arial"/>
          <w:sz w:val="24"/>
          <w:szCs w:val="24"/>
          <w:lang w:val="es-ES"/>
        </w:rPr>
      </w:pPr>
    </w:p>
    <w:p w:rsidR="00FF18B1" w:rsidRPr="001F5E7A" w:rsidRDefault="00FF18B1" w:rsidP="00FF18B1">
      <w:pPr>
        <w:numPr>
          <w:ilvl w:val="0"/>
          <w:numId w:val="28"/>
        </w:numPr>
        <w:spacing w:after="0"/>
        <w:ind w:right="282"/>
        <w:jc w:val="both"/>
        <w:rPr>
          <w:rFonts w:ascii="Arial" w:hAnsi="Arial" w:cs="Arial"/>
          <w:sz w:val="24"/>
          <w:szCs w:val="24"/>
          <w:lang w:val="es-ES"/>
        </w:rPr>
      </w:pPr>
      <w:r w:rsidRPr="001F5E7A">
        <w:rPr>
          <w:rFonts w:ascii="Arial" w:hAnsi="Arial" w:cs="Arial"/>
          <w:sz w:val="24"/>
          <w:szCs w:val="24"/>
          <w:lang w:val="es-ES"/>
        </w:rPr>
        <w:t>Pruebas dieléctricas (potencial aplicado, impulso por rayo, impulso por maniobra, descargas parciales, etc.)</w:t>
      </w:r>
    </w:p>
    <w:p w:rsidR="00FF18B1" w:rsidRPr="001F5E7A" w:rsidRDefault="00FF18B1" w:rsidP="00FF18B1">
      <w:pPr>
        <w:numPr>
          <w:ilvl w:val="0"/>
          <w:numId w:val="28"/>
        </w:numPr>
        <w:spacing w:after="0"/>
        <w:ind w:right="282"/>
        <w:jc w:val="both"/>
        <w:rPr>
          <w:rFonts w:ascii="Arial" w:hAnsi="Arial" w:cs="Arial"/>
          <w:sz w:val="24"/>
          <w:szCs w:val="24"/>
          <w:lang w:val="es-ES"/>
        </w:rPr>
      </w:pPr>
      <w:r w:rsidRPr="001F5E7A">
        <w:rPr>
          <w:rFonts w:ascii="Arial" w:hAnsi="Arial" w:cs="Arial"/>
          <w:sz w:val="24"/>
          <w:szCs w:val="24"/>
          <w:lang w:val="es-ES"/>
        </w:rPr>
        <w:lastRenderedPageBreak/>
        <w:t>Prueba de temperatura y medición de resistencias eléctricas</w:t>
      </w:r>
    </w:p>
    <w:p w:rsidR="00FF18B1" w:rsidRPr="001F5E7A" w:rsidRDefault="00FF18B1" w:rsidP="00FF18B1">
      <w:pPr>
        <w:numPr>
          <w:ilvl w:val="0"/>
          <w:numId w:val="28"/>
        </w:numPr>
        <w:spacing w:after="0"/>
        <w:ind w:right="282"/>
        <w:jc w:val="both"/>
        <w:rPr>
          <w:rFonts w:ascii="Arial" w:hAnsi="Arial" w:cs="Arial"/>
          <w:sz w:val="24"/>
          <w:szCs w:val="24"/>
          <w:lang w:val="es-ES"/>
        </w:rPr>
      </w:pPr>
      <w:r w:rsidRPr="001F5E7A">
        <w:rPr>
          <w:rFonts w:ascii="Arial" w:hAnsi="Arial" w:cs="Arial"/>
          <w:sz w:val="24"/>
          <w:szCs w:val="24"/>
          <w:lang w:val="es-ES"/>
        </w:rPr>
        <w:t>Prueba de cortocircuito</w:t>
      </w:r>
    </w:p>
    <w:p w:rsidR="00FF18B1" w:rsidRPr="001F5E7A" w:rsidRDefault="00FF18B1" w:rsidP="00FF18B1">
      <w:pPr>
        <w:numPr>
          <w:ilvl w:val="0"/>
          <w:numId w:val="28"/>
        </w:numPr>
        <w:spacing w:after="0"/>
        <w:ind w:right="282"/>
        <w:jc w:val="both"/>
        <w:rPr>
          <w:rFonts w:ascii="Arial" w:hAnsi="Arial" w:cs="Arial"/>
          <w:sz w:val="24"/>
          <w:szCs w:val="24"/>
          <w:lang w:val="es-ES"/>
        </w:rPr>
      </w:pPr>
      <w:r w:rsidRPr="001F5E7A">
        <w:rPr>
          <w:rFonts w:ascii="Arial" w:hAnsi="Arial" w:cs="Arial"/>
          <w:sz w:val="24"/>
          <w:szCs w:val="24"/>
          <w:lang w:val="es-ES"/>
        </w:rPr>
        <w:t>Prueba de capacidad interruptiva a los elementos de desconexión (interruptores)</w:t>
      </w:r>
    </w:p>
    <w:p w:rsidR="00FF18B1" w:rsidRPr="001F5E7A" w:rsidRDefault="00FF18B1" w:rsidP="00FF18B1">
      <w:pPr>
        <w:numPr>
          <w:ilvl w:val="0"/>
          <w:numId w:val="28"/>
        </w:numPr>
        <w:spacing w:after="0"/>
        <w:ind w:right="282"/>
        <w:jc w:val="both"/>
        <w:rPr>
          <w:rFonts w:ascii="Arial" w:hAnsi="Arial" w:cs="Arial"/>
          <w:sz w:val="24"/>
          <w:szCs w:val="24"/>
          <w:lang w:val="es-ES"/>
        </w:rPr>
      </w:pPr>
      <w:r w:rsidRPr="001F5E7A">
        <w:rPr>
          <w:rFonts w:ascii="Arial" w:hAnsi="Arial" w:cs="Arial"/>
          <w:sz w:val="24"/>
          <w:szCs w:val="24"/>
          <w:lang w:val="es-ES"/>
        </w:rPr>
        <w:t>Pruebas de resistencia mecánica a las envolventes</w:t>
      </w:r>
    </w:p>
    <w:p w:rsidR="00FF18B1" w:rsidRPr="001F5E7A" w:rsidRDefault="00FF18B1" w:rsidP="00FF18B1">
      <w:pPr>
        <w:numPr>
          <w:ilvl w:val="0"/>
          <w:numId w:val="28"/>
        </w:numPr>
        <w:spacing w:after="0"/>
        <w:ind w:right="282"/>
        <w:jc w:val="both"/>
        <w:rPr>
          <w:rFonts w:ascii="Arial" w:hAnsi="Arial" w:cs="Arial"/>
          <w:sz w:val="24"/>
          <w:szCs w:val="24"/>
          <w:lang w:val="es-ES"/>
        </w:rPr>
      </w:pPr>
      <w:r w:rsidRPr="001F5E7A">
        <w:rPr>
          <w:rFonts w:ascii="Arial" w:hAnsi="Arial" w:cs="Arial"/>
          <w:sz w:val="24"/>
          <w:szCs w:val="24"/>
          <w:lang w:val="es-ES"/>
        </w:rPr>
        <w:t>Pruebas para verificar la protección del personal contra el contacto con partes vivas y en movimiento</w:t>
      </w:r>
    </w:p>
    <w:p w:rsidR="00FF18B1" w:rsidRPr="001F5E7A" w:rsidRDefault="00FF18B1" w:rsidP="00FF18B1">
      <w:pPr>
        <w:numPr>
          <w:ilvl w:val="0"/>
          <w:numId w:val="28"/>
        </w:numPr>
        <w:spacing w:after="0"/>
        <w:ind w:right="282"/>
        <w:jc w:val="both"/>
        <w:rPr>
          <w:rFonts w:ascii="Arial" w:hAnsi="Arial" w:cs="Arial"/>
          <w:sz w:val="24"/>
          <w:szCs w:val="24"/>
          <w:lang w:val="es-ES"/>
        </w:rPr>
      </w:pPr>
      <w:r w:rsidRPr="001F5E7A">
        <w:rPr>
          <w:rFonts w:ascii="Arial" w:hAnsi="Arial" w:cs="Arial"/>
          <w:sz w:val="24"/>
          <w:szCs w:val="24"/>
          <w:lang w:val="es-ES"/>
        </w:rPr>
        <w:t>Verificación del alambrado eléctrico</w:t>
      </w:r>
    </w:p>
    <w:p w:rsidR="00FF18B1" w:rsidRDefault="00FF18B1" w:rsidP="00FF18B1">
      <w:pPr>
        <w:spacing w:after="0"/>
        <w:ind w:left="708" w:right="282"/>
        <w:rPr>
          <w:rFonts w:ascii="Arial" w:hAnsi="Arial" w:cs="Arial"/>
          <w:sz w:val="24"/>
          <w:szCs w:val="24"/>
          <w:lang w:val="es-ES"/>
        </w:rPr>
      </w:pPr>
    </w:p>
    <w:p w:rsidR="00FF18B1" w:rsidRPr="001F5E7A" w:rsidRDefault="00FF18B1" w:rsidP="00FF18B1">
      <w:pPr>
        <w:spacing w:after="0"/>
        <w:ind w:left="708" w:right="282"/>
        <w:rPr>
          <w:rFonts w:ascii="Arial" w:hAnsi="Arial" w:cs="Arial"/>
          <w:sz w:val="24"/>
          <w:szCs w:val="24"/>
          <w:lang w:val="es-ES"/>
        </w:rPr>
      </w:pPr>
      <w:r w:rsidRPr="001F5E7A">
        <w:rPr>
          <w:rFonts w:ascii="Arial" w:hAnsi="Arial" w:cs="Arial"/>
          <w:sz w:val="24"/>
          <w:szCs w:val="24"/>
          <w:lang w:val="es-ES"/>
        </w:rPr>
        <w:t>Algunas de las pruebas antes mencionadas también se las realiza en el sitio.</w:t>
      </w:r>
    </w:p>
    <w:p w:rsidR="00FF18B1" w:rsidRPr="001F5E7A"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Default="00FF18B1" w:rsidP="00FF18B1">
      <w:pPr>
        <w:spacing w:after="0"/>
        <w:ind w:left="708" w:right="282"/>
        <w:rPr>
          <w:rFonts w:ascii="Arial" w:hAnsi="Arial" w:cs="Arial"/>
          <w:sz w:val="24"/>
          <w:szCs w:val="24"/>
          <w:lang w:val="es-ES"/>
        </w:rPr>
      </w:pPr>
    </w:p>
    <w:p w:rsidR="00FF18B1" w:rsidRPr="001F5E7A" w:rsidRDefault="00FF18B1" w:rsidP="00FF18B1">
      <w:pPr>
        <w:pStyle w:val="Prrafodelista"/>
        <w:numPr>
          <w:ilvl w:val="1"/>
          <w:numId w:val="26"/>
        </w:numPr>
        <w:tabs>
          <w:tab w:val="clear" w:pos="420"/>
        </w:tabs>
        <w:spacing w:after="0"/>
        <w:ind w:left="0" w:right="282" w:firstLine="0"/>
        <w:jc w:val="both"/>
        <w:rPr>
          <w:rFonts w:ascii="Arial" w:hAnsi="Arial" w:cs="Arial"/>
          <w:b/>
          <w:sz w:val="24"/>
          <w:szCs w:val="24"/>
          <w:lang w:val="es-ES"/>
        </w:rPr>
      </w:pPr>
      <w:r w:rsidRPr="001F5E7A">
        <w:rPr>
          <w:rFonts w:ascii="Arial" w:hAnsi="Arial" w:cs="Arial"/>
          <w:b/>
          <w:sz w:val="24"/>
          <w:szCs w:val="24"/>
          <w:lang w:val="es-ES"/>
        </w:rPr>
        <w:t>PRUEBAS ELECTRICAS EN SITIO (SAT)</w:t>
      </w:r>
    </w:p>
    <w:p w:rsidR="00FF18B1"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r w:rsidRPr="001F5E7A">
        <w:rPr>
          <w:rFonts w:ascii="Arial" w:hAnsi="Arial" w:cs="Arial"/>
          <w:sz w:val="24"/>
          <w:szCs w:val="24"/>
          <w:lang w:val="es-ES"/>
        </w:rPr>
        <w:t xml:space="preserve">Son aquellas pruebas que se efectúan de acuerdo  a una norma y la exigencia del cliente y que tienen por finalidad verificar la calidad de los componentes terminado el montaje e instalación de la Subestación, </w:t>
      </w:r>
      <w:r>
        <w:rPr>
          <w:rFonts w:ascii="Arial" w:hAnsi="Arial" w:cs="Arial"/>
          <w:sz w:val="24"/>
          <w:szCs w:val="24"/>
          <w:lang w:val="es-ES"/>
        </w:rPr>
        <w:t xml:space="preserve">dichas pruebas  deberán ser realizadas por el contratista </w:t>
      </w:r>
      <w:r w:rsidRPr="001F5E7A">
        <w:rPr>
          <w:rFonts w:ascii="Arial" w:hAnsi="Arial" w:cs="Arial"/>
          <w:sz w:val="24"/>
          <w:szCs w:val="24"/>
          <w:lang w:val="es-ES"/>
        </w:rPr>
        <w:t xml:space="preserve">ante la presencia de un representante del cliente en este caso es </w:t>
      </w:r>
      <w:r>
        <w:rPr>
          <w:rFonts w:ascii="Arial" w:hAnsi="Arial" w:cs="Arial"/>
          <w:sz w:val="24"/>
          <w:szCs w:val="24"/>
          <w:lang w:val="es-ES"/>
        </w:rPr>
        <w:t>CELEC-</w:t>
      </w:r>
      <w:r w:rsidRPr="001F5E7A">
        <w:rPr>
          <w:rFonts w:ascii="Arial" w:hAnsi="Arial" w:cs="Arial"/>
          <w:sz w:val="24"/>
          <w:szCs w:val="24"/>
          <w:lang w:val="es-ES"/>
        </w:rPr>
        <w:t>TRANSELECTRIC</w:t>
      </w:r>
      <w:r>
        <w:rPr>
          <w:rFonts w:ascii="Arial" w:hAnsi="Arial" w:cs="Arial"/>
          <w:sz w:val="24"/>
          <w:szCs w:val="24"/>
          <w:lang w:val="es-ES"/>
        </w:rPr>
        <w:t>.</w:t>
      </w: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r w:rsidRPr="001F5E7A">
        <w:rPr>
          <w:rFonts w:ascii="Arial" w:hAnsi="Arial" w:cs="Arial"/>
          <w:sz w:val="24"/>
          <w:szCs w:val="24"/>
          <w:lang w:val="es-ES"/>
        </w:rPr>
        <w:lastRenderedPageBreak/>
        <w:t>Se puede decir que estas pruebas en sitio son vitales para el buen funcionamiento futuro de la GIS, ya que no solo comprenden las  pruebas de recepción del montaje sino también las de recepción de los equipos de protección y control de la subestación.</w:t>
      </w: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r w:rsidRPr="001F5E7A">
        <w:rPr>
          <w:rFonts w:ascii="Arial" w:hAnsi="Arial" w:cs="Arial"/>
          <w:sz w:val="24"/>
          <w:szCs w:val="24"/>
          <w:lang w:val="es-ES"/>
        </w:rPr>
        <w:t>Las pruebas en sitio una vez terminado el montaje electromecánico que se realizaron en Salitral  serán descritas en los ítems:</w:t>
      </w:r>
    </w:p>
    <w:p w:rsidR="00FF18B1" w:rsidRPr="001F5E7A" w:rsidRDefault="00FF18B1" w:rsidP="00FF18B1">
      <w:pPr>
        <w:pStyle w:val="Prrafodelista"/>
        <w:spacing w:after="0"/>
        <w:ind w:left="2139" w:right="282"/>
        <w:rPr>
          <w:rFonts w:ascii="Arial" w:hAnsi="Arial" w:cs="Arial"/>
          <w:sz w:val="24"/>
          <w:szCs w:val="24"/>
          <w:lang w:val="es-ES"/>
        </w:rPr>
      </w:pPr>
    </w:p>
    <w:p w:rsidR="00FF18B1" w:rsidRDefault="00FF18B1" w:rsidP="00FF18B1">
      <w:pPr>
        <w:pStyle w:val="Prrafodelista"/>
        <w:spacing w:after="0"/>
        <w:ind w:left="2139" w:right="282"/>
        <w:rPr>
          <w:rFonts w:ascii="Arial" w:hAnsi="Arial" w:cs="Arial"/>
          <w:sz w:val="24"/>
          <w:szCs w:val="24"/>
          <w:lang w:val="es-ES"/>
        </w:rPr>
      </w:pPr>
    </w:p>
    <w:p w:rsidR="00FF18B1" w:rsidRDefault="00FF18B1" w:rsidP="00FF18B1">
      <w:pPr>
        <w:pStyle w:val="Prrafodelista"/>
        <w:spacing w:after="0"/>
        <w:ind w:right="282"/>
        <w:rPr>
          <w:rFonts w:ascii="Arial" w:hAnsi="Arial" w:cs="Arial"/>
          <w:b/>
          <w:sz w:val="24"/>
          <w:szCs w:val="24"/>
          <w:lang w:val="es-ES"/>
        </w:rPr>
      </w:pPr>
      <w:r>
        <w:rPr>
          <w:rFonts w:ascii="Arial" w:hAnsi="Arial" w:cs="Arial"/>
          <w:b/>
          <w:sz w:val="24"/>
          <w:szCs w:val="24"/>
          <w:lang w:val="es-ES"/>
        </w:rPr>
        <w:t xml:space="preserve">EQUIPOS  EMPLEADOS EN LAS PRUEBAS DE RECEPCION </w:t>
      </w:r>
    </w:p>
    <w:p w:rsidR="00FF18B1" w:rsidRDefault="00FF18B1" w:rsidP="00FF18B1">
      <w:pPr>
        <w:pStyle w:val="Prrafodelista"/>
        <w:spacing w:after="0"/>
        <w:ind w:right="282"/>
        <w:rPr>
          <w:rFonts w:ascii="Arial" w:hAnsi="Arial" w:cs="Arial"/>
          <w:sz w:val="24"/>
          <w:szCs w:val="24"/>
          <w:lang w:val="es-ES"/>
        </w:rPr>
      </w:pPr>
    </w:p>
    <w:p w:rsidR="00FF18B1" w:rsidRPr="004B05F9" w:rsidRDefault="00FF18B1" w:rsidP="00EC57B4">
      <w:pPr>
        <w:pStyle w:val="Prrafodelista"/>
        <w:numPr>
          <w:ilvl w:val="0"/>
          <w:numId w:val="49"/>
        </w:numPr>
        <w:spacing w:after="0"/>
        <w:ind w:right="282"/>
        <w:jc w:val="both"/>
        <w:rPr>
          <w:rFonts w:ascii="Arial" w:hAnsi="Arial" w:cs="Arial"/>
          <w:b/>
          <w:sz w:val="24"/>
          <w:szCs w:val="24"/>
          <w:u w:val="single"/>
          <w:lang w:val="es-ES"/>
        </w:rPr>
      </w:pPr>
      <w:r w:rsidRPr="004B05F9">
        <w:rPr>
          <w:rFonts w:ascii="Arial" w:hAnsi="Arial" w:cs="Arial"/>
          <w:b/>
          <w:sz w:val="24"/>
          <w:szCs w:val="24"/>
          <w:u w:val="single"/>
          <w:lang w:val="es-ES"/>
        </w:rPr>
        <w:t xml:space="preserve">Microhmetro MOM 600A. </w:t>
      </w:r>
    </w:p>
    <w:p w:rsidR="00FF18B1" w:rsidRDefault="00FF18B1" w:rsidP="00FF18B1">
      <w:pPr>
        <w:pStyle w:val="Prrafodelista"/>
        <w:spacing w:after="0"/>
        <w:ind w:right="282"/>
        <w:rPr>
          <w:rFonts w:ascii="Arial" w:hAnsi="Arial" w:cs="Arial"/>
          <w:sz w:val="24"/>
          <w:szCs w:val="24"/>
          <w:lang w:val="es-ES"/>
        </w:rPr>
      </w:pPr>
      <w:r>
        <w:rPr>
          <w:b/>
          <w:noProof/>
          <w:u w:val="single"/>
          <w:lang w:val="es-ES" w:eastAsia="es-ES" w:bidi="ar-SA"/>
        </w:rPr>
        <w:drawing>
          <wp:anchor distT="0" distB="0" distL="114300" distR="114300" simplePos="0" relativeHeight="251726848" behindDoc="1" locked="0" layoutInCell="1" allowOverlap="1">
            <wp:simplePos x="0" y="0"/>
            <wp:positionH relativeFrom="column">
              <wp:posOffset>665480</wp:posOffset>
            </wp:positionH>
            <wp:positionV relativeFrom="paragraph">
              <wp:posOffset>183515</wp:posOffset>
            </wp:positionV>
            <wp:extent cx="3563620" cy="3627755"/>
            <wp:effectExtent l="1905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a:srcRect/>
                    <a:stretch>
                      <a:fillRect/>
                    </a:stretch>
                  </pic:blipFill>
                  <pic:spPr bwMode="auto">
                    <a:xfrm>
                      <a:off x="0" y="0"/>
                      <a:ext cx="3563620" cy="3627755"/>
                    </a:xfrm>
                    <a:prstGeom prst="rect">
                      <a:avLst/>
                    </a:prstGeom>
                    <a:noFill/>
                    <a:ln w="9525">
                      <a:noFill/>
                      <a:miter lim="800000"/>
                      <a:headEnd/>
                      <a:tailEnd/>
                    </a:ln>
                  </pic:spPr>
                </pic:pic>
              </a:graphicData>
            </a:graphic>
          </wp:anchor>
        </w:drawing>
      </w:r>
    </w:p>
    <w:p w:rsidR="00FF18B1" w:rsidRDefault="00FF18B1" w:rsidP="00FF18B1">
      <w:pPr>
        <w:pStyle w:val="Prrafodelista"/>
        <w:spacing w:after="0"/>
        <w:ind w:right="282"/>
        <w:rPr>
          <w:rFonts w:ascii="Arial" w:hAnsi="Arial" w:cs="Arial"/>
          <w:sz w:val="24"/>
          <w:szCs w:val="24"/>
          <w:lang w:val="es-ES"/>
        </w:rPr>
      </w:pPr>
    </w:p>
    <w:p w:rsidR="00FF18B1" w:rsidRPr="00E17AF5"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0"/>
          <w:szCs w:val="20"/>
          <w:lang w:val="es-ES"/>
        </w:rPr>
      </w:pPr>
      <w:r>
        <w:rPr>
          <w:rFonts w:ascii="Arial" w:hAnsi="Arial" w:cs="Arial"/>
          <w:b/>
          <w:sz w:val="24"/>
          <w:szCs w:val="24"/>
          <w:lang w:val="es-ES"/>
        </w:rPr>
        <w:tab/>
      </w:r>
      <w:r>
        <w:rPr>
          <w:rFonts w:ascii="Arial" w:hAnsi="Arial" w:cs="Arial"/>
          <w:b/>
          <w:sz w:val="24"/>
          <w:szCs w:val="24"/>
          <w:lang w:val="es-ES"/>
        </w:rPr>
        <w:tab/>
      </w:r>
      <w:r>
        <w:rPr>
          <w:rFonts w:ascii="Arial" w:hAnsi="Arial" w:cs="Arial"/>
          <w:b/>
          <w:sz w:val="20"/>
          <w:szCs w:val="20"/>
          <w:lang w:val="es-ES"/>
        </w:rPr>
        <w:t>Fig 18. Microhmetro modelo MOM600A</w:t>
      </w: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r>
        <w:rPr>
          <w:rFonts w:ascii="Arial" w:hAnsi="Arial" w:cs="Arial"/>
          <w:sz w:val="24"/>
          <w:szCs w:val="24"/>
          <w:lang w:val="es-ES"/>
        </w:rPr>
        <w:t>Equipo empleado para medir la resistencia eléctrica de los contactos principales en la GIS.</w:t>
      </w: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Pr="004B05F9" w:rsidRDefault="00FF18B1" w:rsidP="00EC57B4">
      <w:pPr>
        <w:pStyle w:val="Prrafodelista"/>
        <w:numPr>
          <w:ilvl w:val="0"/>
          <w:numId w:val="49"/>
        </w:numPr>
        <w:spacing w:after="0"/>
        <w:ind w:right="282"/>
        <w:jc w:val="both"/>
        <w:rPr>
          <w:rFonts w:ascii="Arial" w:hAnsi="Arial" w:cs="Arial"/>
          <w:b/>
          <w:sz w:val="24"/>
          <w:szCs w:val="24"/>
          <w:u w:val="single"/>
          <w:lang w:val="es-ES"/>
        </w:rPr>
      </w:pPr>
      <w:r w:rsidRPr="004B05F9">
        <w:rPr>
          <w:rFonts w:ascii="Arial" w:hAnsi="Arial" w:cs="Arial"/>
          <w:b/>
          <w:sz w:val="24"/>
          <w:szCs w:val="24"/>
          <w:u w:val="single"/>
          <w:lang w:val="es-ES"/>
        </w:rPr>
        <w:t>Omicrom 356:</w:t>
      </w:r>
    </w:p>
    <w:p w:rsidR="00FF18B1" w:rsidRPr="004B05F9" w:rsidRDefault="00FF18B1" w:rsidP="00FF18B1">
      <w:pPr>
        <w:pStyle w:val="Prrafodelista"/>
        <w:spacing w:after="0"/>
        <w:ind w:left="1440" w:right="282"/>
        <w:rPr>
          <w:rFonts w:ascii="Arial" w:hAnsi="Arial" w:cs="Arial"/>
          <w:sz w:val="24"/>
          <w:szCs w:val="24"/>
          <w:u w:val="single"/>
          <w:lang w:val="es-ES"/>
        </w:rPr>
      </w:pPr>
    </w:p>
    <w:p w:rsidR="00FF18B1" w:rsidRDefault="00FF18B1" w:rsidP="00FF18B1">
      <w:pPr>
        <w:pStyle w:val="Prrafodelista"/>
        <w:spacing w:after="0"/>
        <w:ind w:right="282"/>
        <w:rPr>
          <w:rFonts w:ascii="Arial" w:hAnsi="Arial" w:cs="Arial"/>
          <w:b/>
          <w:sz w:val="24"/>
          <w:szCs w:val="24"/>
          <w:lang w:val="es-ES"/>
        </w:rPr>
      </w:pPr>
      <w:r>
        <w:rPr>
          <w:noProof/>
          <w:lang w:eastAsia="es-EC"/>
        </w:rPr>
        <w:pict>
          <v:group id="_x0000_s1095" style="position:absolute;left:0;text-align:left;margin-left:41.25pt;margin-top:2.65pt;width:340.6pt;height:164.15pt;z-index:-251588608" coordorigin="1664,13227" coordsize="5642,2312">
            <v:shape id="_x0000_s1096" type="#_x0000_t75" style="position:absolute;left:1664;top:13227;width:3330;height:2312">
              <v:imagedata r:id="rId38" o:title=""/>
            </v:shape>
            <v:shape id="_x0000_s1097" type="#_x0000_t75" style="position:absolute;left:4984;top:13227;width:2322;height:2312">
              <v:imagedata r:id="rId39" o:title=""/>
            </v:shape>
          </v:group>
        </w:pict>
      </w: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left="1418" w:right="282" w:firstLine="7"/>
        <w:rPr>
          <w:rFonts w:ascii="Arial" w:hAnsi="Arial" w:cs="Arial"/>
          <w:sz w:val="24"/>
          <w:szCs w:val="24"/>
          <w:lang w:val="es-ES"/>
        </w:rPr>
      </w:pPr>
    </w:p>
    <w:p w:rsidR="00FF18B1" w:rsidRDefault="00FF18B1" w:rsidP="00FF18B1">
      <w:pPr>
        <w:pStyle w:val="Prrafodelista"/>
        <w:spacing w:after="0"/>
        <w:ind w:left="1418" w:right="282" w:firstLine="7"/>
        <w:rPr>
          <w:rFonts w:ascii="Arial" w:hAnsi="Arial" w:cs="Arial"/>
          <w:sz w:val="24"/>
          <w:szCs w:val="24"/>
          <w:lang w:val="es-ES"/>
        </w:rPr>
      </w:pPr>
    </w:p>
    <w:p w:rsidR="00FF18B1" w:rsidRPr="007250C9" w:rsidRDefault="00FF18B1" w:rsidP="00FF18B1">
      <w:pPr>
        <w:pStyle w:val="Prrafodelista"/>
        <w:spacing w:after="0"/>
        <w:ind w:left="1418" w:right="282" w:firstLine="7"/>
        <w:rPr>
          <w:rFonts w:ascii="Arial" w:hAnsi="Arial" w:cs="Arial"/>
          <w:b/>
          <w:sz w:val="20"/>
          <w:szCs w:val="20"/>
          <w:lang w:val="es-ES"/>
        </w:rPr>
      </w:pPr>
      <w:r>
        <w:rPr>
          <w:rFonts w:ascii="Arial" w:hAnsi="Arial" w:cs="Arial"/>
          <w:b/>
          <w:sz w:val="20"/>
          <w:szCs w:val="20"/>
          <w:lang w:val="es-ES"/>
        </w:rPr>
        <w:t>Fig 19. Omicrom 356</w:t>
      </w:r>
    </w:p>
    <w:p w:rsidR="00FF18B1" w:rsidRDefault="00FF18B1" w:rsidP="00FF18B1">
      <w:pPr>
        <w:pStyle w:val="Prrafodelista"/>
        <w:spacing w:after="0"/>
        <w:ind w:left="1418" w:right="282" w:firstLine="7"/>
        <w:rPr>
          <w:rFonts w:ascii="Arial" w:hAnsi="Arial" w:cs="Arial"/>
          <w:sz w:val="24"/>
          <w:szCs w:val="24"/>
          <w:lang w:val="es-ES"/>
        </w:rPr>
      </w:pPr>
    </w:p>
    <w:p w:rsidR="00FF18B1" w:rsidRPr="007B4A83" w:rsidRDefault="00FF18B1" w:rsidP="00FF18B1">
      <w:pPr>
        <w:pStyle w:val="Prrafodelista"/>
        <w:spacing w:after="0"/>
        <w:ind w:left="1418" w:right="282" w:firstLine="7"/>
        <w:rPr>
          <w:rFonts w:ascii="Arial" w:hAnsi="Arial" w:cs="Arial"/>
          <w:sz w:val="24"/>
          <w:szCs w:val="24"/>
          <w:lang w:val="es-ES"/>
        </w:rPr>
      </w:pPr>
      <w:r>
        <w:rPr>
          <w:rFonts w:ascii="Arial" w:hAnsi="Arial" w:cs="Arial"/>
          <w:sz w:val="24"/>
          <w:szCs w:val="24"/>
          <w:lang w:val="es-ES"/>
        </w:rPr>
        <w:t>Equipo utilizado principalmente para probar relés de protección  pero entre sus múltiples funciones se encuentra la de ser apto para realizar  inyección secundaria.</w:t>
      </w: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EC57B4">
      <w:pPr>
        <w:pStyle w:val="Prrafodelista"/>
        <w:numPr>
          <w:ilvl w:val="0"/>
          <w:numId w:val="49"/>
        </w:numPr>
        <w:spacing w:after="0"/>
        <w:ind w:right="282"/>
        <w:jc w:val="both"/>
        <w:rPr>
          <w:rFonts w:ascii="Arial" w:hAnsi="Arial" w:cs="Arial"/>
          <w:b/>
          <w:sz w:val="24"/>
          <w:szCs w:val="24"/>
          <w:lang w:val="es-ES"/>
        </w:rPr>
      </w:pPr>
      <w:r>
        <w:rPr>
          <w:rFonts w:ascii="Arial" w:hAnsi="Arial" w:cs="Arial"/>
          <w:b/>
          <w:sz w:val="24"/>
          <w:szCs w:val="24"/>
          <w:u w:val="single"/>
          <w:lang w:val="es-ES"/>
        </w:rPr>
        <w:t>Equipo de Inyección de Corriente:</w:t>
      </w:r>
    </w:p>
    <w:p w:rsidR="00FF18B1" w:rsidRDefault="00FF18B1" w:rsidP="00FF18B1">
      <w:pPr>
        <w:pStyle w:val="Prrafodelista"/>
        <w:spacing w:after="0"/>
        <w:ind w:right="282"/>
        <w:rPr>
          <w:rFonts w:ascii="Arial" w:hAnsi="Arial" w:cs="Arial"/>
          <w:b/>
          <w:sz w:val="24"/>
          <w:szCs w:val="24"/>
          <w:lang w:val="es-ES"/>
        </w:rPr>
      </w:pPr>
      <w:r>
        <w:rPr>
          <w:noProof/>
          <w:lang w:val="es-ES" w:eastAsia="es-ES" w:bidi="ar-SA"/>
        </w:rPr>
        <w:drawing>
          <wp:anchor distT="0" distB="0" distL="114300" distR="114300" simplePos="0" relativeHeight="251736064" behindDoc="1" locked="0" layoutInCell="1" allowOverlap="1">
            <wp:simplePos x="0" y="0"/>
            <wp:positionH relativeFrom="column">
              <wp:posOffset>598170</wp:posOffset>
            </wp:positionH>
            <wp:positionV relativeFrom="paragraph">
              <wp:posOffset>313690</wp:posOffset>
            </wp:positionV>
            <wp:extent cx="4050665" cy="3362325"/>
            <wp:effectExtent l="19050" t="0" r="6985" b="0"/>
            <wp:wrapNone/>
            <wp:docPr id="85" name="Imagen 85" descr="100_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00_4464"/>
                    <pic:cNvPicPr>
                      <a:picLocks noChangeAspect="1" noChangeArrowheads="1"/>
                    </pic:cNvPicPr>
                  </pic:nvPicPr>
                  <pic:blipFill>
                    <a:blip r:embed="rId40" cstate="print"/>
                    <a:srcRect/>
                    <a:stretch>
                      <a:fillRect/>
                    </a:stretch>
                  </pic:blipFill>
                  <pic:spPr bwMode="auto">
                    <a:xfrm>
                      <a:off x="0" y="0"/>
                      <a:ext cx="4050665" cy="3362325"/>
                    </a:xfrm>
                    <a:prstGeom prst="rect">
                      <a:avLst/>
                    </a:prstGeom>
                    <a:noFill/>
                    <a:ln w="9525">
                      <a:noFill/>
                      <a:miter lim="800000"/>
                      <a:headEnd/>
                      <a:tailEnd/>
                    </a:ln>
                  </pic:spPr>
                </pic:pic>
              </a:graphicData>
            </a:graphic>
          </wp:anchor>
        </w:drawing>
      </w: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left="1418" w:right="282"/>
        <w:rPr>
          <w:rFonts w:ascii="Arial" w:hAnsi="Arial" w:cs="Arial"/>
          <w:b/>
          <w:sz w:val="24"/>
          <w:szCs w:val="24"/>
          <w:lang w:val="es-ES"/>
        </w:rPr>
      </w:pPr>
    </w:p>
    <w:p w:rsidR="00FF18B1" w:rsidRPr="007250C9" w:rsidRDefault="00FF18B1" w:rsidP="00FF18B1">
      <w:pPr>
        <w:pStyle w:val="Prrafodelista"/>
        <w:spacing w:after="0"/>
        <w:ind w:left="1418" w:right="282"/>
        <w:rPr>
          <w:rFonts w:ascii="Arial" w:hAnsi="Arial" w:cs="Arial"/>
          <w:b/>
          <w:sz w:val="20"/>
          <w:szCs w:val="20"/>
          <w:lang w:val="es-ES"/>
        </w:rPr>
      </w:pPr>
      <w:r>
        <w:rPr>
          <w:rFonts w:ascii="Arial" w:hAnsi="Arial" w:cs="Arial"/>
          <w:b/>
          <w:sz w:val="24"/>
          <w:szCs w:val="24"/>
          <w:lang w:val="es-ES"/>
        </w:rPr>
        <w:tab/>
      </w:r>
      <w:r>
        <w:rPr>
          <w:rFonts w:ascii="Arial" w:hAnsi="Arial" w:cs="Arial"/>
          <w:b/>
          <w:sz w:val="20"/>
          <w:szCs w:val="20"/>
          <w:lang w:val="es-ES"/>
        </w:rPr>
        <w:t>Fig 20. Equipo de Inyección de corriente.</w:t>
      </w: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Pr="007C2516" w:rsidRDefault="00FF18B1" w:rsidP="00EC57B4">
      <w:pPr>
        <w:pStyle w:val="Prrafodelista"/>
        <w:numPr>
          <w:ilvl w:val="0"/>
          <w:numId w:val="47"/>
        </w:numPr>
        <w:spacing w:after="200" w:line="276" w:lineRule="auto"/>
        <w:ind w:right="284"/>
        <w:jc w:val="both"/>
        <w:rPr>
          <w:rFonts w:ascii="Arial" w:hAnsi="Arial" w:cs="Arial"/>
          <w:b/>
          <w:bCs/>
          <w:sz w:val="24"/>
          <w:szCs w:val="24"/>
          <w:u w:val="single"/>
          <w:lang w:val="es-ES"/>
        </w:rPr>
      </w:pPr>
      <w:r w:rsidRPr="00FF18B1">
        <w:rPr>
          <w:rFonts w:ascii="Arial" w:hAnsi="Arial" w:cs="Arial"/>
          <w:b/>
          <w:bCs/>
          <w:sz w:val="24"/>
          <w:szCs w:val="24"/>
          <w:u w:val="single"/>
          <w:lang w:val="es-ES"/>
        </w:rPr>
        <w:t>Aparato de medida de porcentaje en volumen, 3-027-R002.</w:t>
      </w:r>
    </w:p>
    <w:p w:rsidR="00FF18B1" w:rsidRPr="00FF18B1" w:rsidRDefault="00FF18B1" w:rsidP="00FF18B1">
      <w:pPr>
        <w:pStyle w:val="Prrafodelista"/>
        <w:ind w:left="1680"/>
        <w:rPr>
          <w:rFonts w:ascii="Arial" w:hAnsi="Arial" w:cs="Arial"/>
          <w:b/>
          <w:bCs/>
          <w:sz w:val="24"/>
          <w:szCs w:val="24"/>
          <w:u w:val="single"/>
          <w:lang w:val="es-ES"/>
        </w:rPr>
      </w:pPr>
    </w:p>
    <w:p w:rsidR="00FF18B1" w:rsidRPr="007C2516" w:rsidRDefault="00FF18B1" w:rsidP="00FF18B1">
      <w:pPr>
        <w:pStyle w:val="Prrafodelista"/>
        <w:ind w:left="1680"/>
        <w:rPr>
          <w:rFonts w:ascii="Arial" w:hAnsi="Arial" w:cs="Arial"/>
          <w:b/>
          <w:bCs/>
          <w:sz w:val="24"/>
          <w:szCs w:val="24"/>
          <w:u w:val="single"/>
          <w:lang w:val="es-ES"/>
        </w:rPr>
      </w:pPr>
      <w:r>
        <w:rPr>
          <w:rFonts w:ascii="Arial" w:hAnsi="Arial" w:cs="Arial"/>
          <w:b/>
          <w:bCs/>
          <w:noProof/>
          <w:sz w:val="24"/>
          <w:szCs w:val="24"/>
          <w:u w:val="single"/>
          <w:lang w:val="es-ES" w:eastAsia="es-ES" w:bidi="ar-SA"/>
        </w:rPr>
        <w:drawing>
          <wp:anchor distT="0" distB="0" distL="114300" distR="114300" simplePos="0" relativeHeight="251734016" behindDoc="1" locked="0" layoutInCell="1" allowOverlap="1">
            <wp:simplePos x="0" y="0"/>
            <wp:positionH relativeFrom="column">
              <wp:posOffset>1209675</wp:posOffset>
            </wp:positionH>
            <wp:positionV relativeFrom="paragraph">
              <wp:posOffset>22860</wp:posOffset>
            </wp:positionV>
            <wp:extent cx="3879850" cy="3122295"/>
            <wp:effectExtent l="19050" t="0" r="6350" b="0"/>
            <wp:wrapNone/>
            <wp:docPr id="83" name="Imagen 83" descr="DSC0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SC07468"/>
                    <pic:cNvPicPr>
                      <a:picLocks noChangeAspect="1" noChangeArrowheads="1"/>
                    </pic:cNvPicPr>
                  </pic:nvPicPr>
                  <pic:blipFill>
                    <a:blip r:embed="rId41" cstate="print"/>
                    <a:srcRect t="667" r="7425"/>
                    <a:stretch>
                      <a:fillRect/>
                    </a:stretch>
                  </pic:blipFill>
                  <pic:spPr bwMode="auto">
                    <a:xfrm>
                      <a:off x="0" y="0"/>
                      <a:ext cx="3879850" cy="3122295"/>
                    </a:xfrm>
                    <a:prstGeom prst="rect">
                      <a:avLst/>
                    </a:prstGeom>
                    <a:noFill/>
                    <a:ln w="9525">
                      <a:noFill/>
                      <a:miter lim="800000"/>
                      <a:headEnd/>
                      <a:tailEnd/>
                    </a:ln>
                  </pic:spPr>
                </pic:pic>
              </a:graphicData>
            </a:graphic>
          </wp:anchor>
        </w:drawing>
      </w: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spacing w:after="0"/>
        <w:ind w:left="1418" w:right="282" w:firstLine="709"/>
        <w:rPr>
          <w:rFonts w:ascii="Arial" w:hAnsi="Arial" w:cs="Arial"/>
          <w:b/>
          <w:sz w:val="20"/>
          <w:szCs w:val="20"/>
          <w:lang w:val="es-ES"/>
        </w:rPr>
      </w:pPr>
      <w:r>
        <w:rPr>
          <w:rFonts w:ascii="Arial" w:hAnsi="Arial" w:cs="Arial"/>
          <w:b/>
          <w:sz w:val="20"/>
          <w:szCs w:val="20"/>
          <w:lang w:val="es-ES"/>
        </w:rPr>
        <w:t>Fig 21a</w:t>
      </w:r>
      <w:r w:rsidRPr="00986C98">
        <w:rPr>
          <w:rFonts w:ascii="Arial" w:hAnsi="Arial" w:cs="Arial"/>
          <w:b/>
          <w:sz w:val="20"/>
          <w:szCs w:val="20"/>
          <w:lang w:val="es-ES"/>
        </w:rPr>
        <w:t xml:space="preserve">  Equipo de medición de punto de rocío.</w:t>
      </w: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sectPr w:rsidR="00FF18B1" w:rsidSect="00A42220">
          <w:headerReference w:type="default" r:id="rId42"/>
          <w:footerReference w:type="default" r:id="rId43"/>
          <w:pgSz w:w="11906" w:h="16838"/>
          <w:pgMar w:top="2268" w:right="1361" w:bottom="2268" w:left="2268" w:header="709" w:footer="709" w:gutter="0"/>
          <w:pgNumType w:start="77"/>
          <w:cols w:space="708"/>
          <w:docGrid w:linePitch="360"/>
        </w:sectPr>
      </w:pPr>
    </w:p>
    <w:p w:rsidR="00FF18B1" w:rsidRDefault="00FF18B1" w:rsidP="00FF18B1">
      <w:pPr>
        <w:spacing w:after="0"/>
        <w:ind w:left="1418" w:right="282" w:firstLine="709"/>
        <w:rPr>
          <w:rFonts w:ascii="Arial" w:hAnsi="Arial" w:cs="Arial"/>
          <w:b/>
          <w:sz w:val="20"/>
          <w:szCs w:val="20"/>
          <w:lang w:val="es-ES"/>
        </w:rPr>
      </w:pPr>
      <w:r>
        <w:rPr>
          <w:rFonts w:ascii="Arial" w:hAnsi="Arial" w:cs="Arial"/>
          <w:b/>
          <w:noProof/>
          <w:sz w:val="20"/>
          <w:szCs w:val="20"/>
          <w:lang w:val="es-ES" w:eastAsia="es-ES" w:bidi="ar-SA"/>
        </w:rPr>
        <w:lastRenderedPageBreak/>
        <w:drawing>
          <wp:anchor distT="0" distB="0" distL="114300" distR="114300" simplePos="0" relativeHeight="251735040" behindDoc="1" locked="0" layoutInCell="1" allowOverlap="1">
            <wp:simplePos x="0" y="0"/>
            <wp:positionH relativeFrom="column">
              <wp:posOffset>549910</wp:posOffset>
            </wp:positionH>
            <wp:positionV relativeFrom="paragraph">
              <wp:posOffset>187325</wp:posOffset>
            </wp:positionV>
            <wp:extent cx="6647815" cy="4338320"/>
            <wp:effectExtent l="19050" t="0" r="635" b="0"/>
            <wp:wrapNone/>
            <wp:docPr id="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4"/>
                    <a:srcRect l="41064" t="16209" r="2724" b="51489"/>
                    <a:stretch>
                      <a:fillRect/>
                    </a:stretch>
                  </pic:blipFill>
                  <pic:spPr bwMode="auto">
                    <a:xfrm>
                      <a:off x="0" y="0"/>
                      <a:ext cx="6647815" cy="4338320"/>
                    </a:xfrm>
                    <a:prstGeom prst="rect">
                      <a:avLst/>
                    </a:prstGeom>
                    <a:noFill/>
                    <a:ln w="9525">
                      <a:noFill/>
                      <a:miter lim="800000"/>
                      <a:headEnd/>
                      <a:tailEnd/>
                    </a:ln>
                  </pic:spPr>
                </pic:pic>
              </a:graphicData>
            </a:graphic>
          </wp:anchor>
        </w:drawing>
      </w:r>
    </w:p>
    <w:p w:rsidR="00FF18B1" w:rsidRDefault="00FF18B1" w:rsidP="00FF18B1">
      <w:pPr>
        <w:spacing w:after="0"/>
        <w:ind w:left="1418" w:right="282" w:firstLine="709"/>
        <w:rPr>
          <w:rFonts w:ascii="Arial" w:hAnsi="Arial" w:cs="Arial"/>
          <w:b/>
          <w:sz w:val="20"/>
          <w:szCs w:val="20"/>
          <w:lang w:val="es-ES"/>
        </w:rPr>
      </w:pPr>
    </w:p>
    <w:p w:rsidR="00FF18B1" w:rsidRDefault="00FF18B1" w:rsidP="00FF18B1">
      <w:pPr>
        <w:spacing w:after="0"/>
        <w:ind w:left="1418" w:right="282" w:firstLine="709"/>
        <w:rPr>
          <w:rFonts w:ascii="Arial" w:hAnsi="Arial" w:cs="Arial"/>
          <w:b/>
          <w:sz w:val="20"/>
          <w:szCs w:val="20"/>
          <w:lang w:val="es-ES"/>
        </w:rPr>
      </w:pPr>
    </w:p>
    <w:p w:rsidR="00FF18B1" w:rsidRPr="009F4EF8" w:rsidRDefault="00FF18B1" w:rsidP="00FF18B1">
      <w:pPr>
        <w:rPr>
          <w:rFonts w:ascii="Arial" w:hAnsi="Arial" w:cs="Arial"/>
          <w:sz w:val="20"/>
          <w:szCs w:val="20"/>
          <w:lang w:val="es-ES"/>
        </w:rPr>
      </w:pPr>
    </w:p>
    <w:p w:rsidR="00FF18B1" w:rsidRPr="009F4EF8" w:rsidRDefault="00FF18B1" w:rsidP="00FF18B1">
      <w:pPr>
        <w:rPr>
          <w:rFonts w:ascii="Arial" w:hAnsi="Arial" w:cs="Arial"/>
          <w:sz w:val="20"/>
          <w:szCs w:val="20"/>
          <w:lang w:val="es-ES"/>
        </w:rPr>
      </w:pPr>
    </w:p>
    <w:p w:rsidR="00FF18B1" w:rsidRPr="009F4EF8" w:rsidRDefault="00FF18B1" w:rsidP="00FF18B1">
      <w:pPr>
        <w:rPr>
          <w:rFonts w:ascii="Arial" w:hAnsi="Arial" w:cs="Arial"/>
          <w:sz w:val="20"/>
          <w:szCs w:val="20"/>
          <w:lang w:val="es-ES"/>
        </w:rPr>
      </w:pPr>
    </w:p>
    <w:p w:rsidR="00FF18B1" w:rsidRPr="009F4EF8" w:rsidRDefault="00FF18B1" w:rsidP="00FF18B1">
      <w:pPr>
        <w:rPr>
          <w:rFonts w:ascii="Arial" w:hAnsi="Arial" w:cs="Arial"/>
          <w:sz w:val="20"/>
          <w:szCs w:val="20"/>
          <w:lang w:val="es-ES"/>
        </w:rPr>
      </w:pPr>
    </w:p>
    <w:p w:rsidR="00FF18B1" w:rsidRPr="009F4EF8" w:rsidRDefault="00FF18B1" w:rsidP="00FF18B1">
      <w:pPr>
        <w:rPr>
          <w:rFonts w:ascii="Arial" w:hAnsi="Arial" w:cs="Arial"/>
          <w:sz w:val="20"/>
          <w:szCs w:val="20"/>
          <w:lang w:val="es-ES"/>
        </w:rPr>
      </w:pPr>
    </w:p>
    <w:p w:rsidR="00FF18B1" w:rsidRPr="009F4EF8" w:rsidRDefault="00FF18B1" w:rsidP="00FF18B1">
      <w:pPr>
        <w:jc w:val="right"/>
        <w:rPr>
          <w:rFonts w:ascii="Arial" w:hAnsi="Arial" w:cs="Arial"/>
          <w:sz w:val="20"/>
          <w:szCs w:val="20"/>
          <w:lang w:val="es-ES"/>
        </w:rPr>
      </w:pPr>
    </w:p>
    <w:p w:rsidR="00FF18B1" w:rsidRPr="009F4EF8" w:rsidRDefault="00FF18B1" w:rsidP="00FF18B1">
      <w:pPr>
        <w:rPr>
          <w:rFonts w:ascii="Arial" w:hAnsi="Arial" w:cs="Arial"/>
          <w:sz w:val="20"/>
          <w:szCs w:val="20"/>
          <w:lang w:val="es-ES"/>
        </w:rPr>
      </w:pPr>
    </w:p>
    <w:p w:rsidR="00FF18B1" w:rsidRPr="009F4EF8" w:rsidRDefault="00FF18B1" w:rsidP="00FF18B1">
      <w:pPr>
        <w:rPr>
          <w:rFonts w:ascii="Arial" w:hAnsi="Arial" w:cs="Arial"/>
          <w:sz w:val="20"/>
          <w:szCs w:val="20"/>
          <w:lang w:val="es-ES"/>
        </w:rPr>
      </w:pPr>
    </w:p>
    <w:p w:rsidR="00FF18B1" w:rsidRPr="009F4EF8" w:rsidRDefault="00FF18B1" w:rsidP="00FF18B1">
      <w:pPr>
        <w:rPr>
          <w:rFonts w:ascii="Arial" w:hAnsi="Arial" w:cs="Arial"/>
          <w:sz w:val="20"/>
          <w:szCs w:val="20"/>
          <w:lang w:val="es-ES"/>
        </w:rPr>
      </w:pPr>
    </w:p>
    <w:p w:rsidR="00FF18B1" w:rsidRPr="009F4EF8" w:rsidRDefault="00FF18B1" w:rsidP="00FF18B1">
      <w:pPr>
        <w:rPr>
          <w:rFonts w:ascii="Arial" w:hAnsi="Arial" w:cs="Arial"/>
          <w:sz w:val="20"/>
          <w:szCs w:val="20"/>
          <w:lang w:val="es-ES"/>
        </w:rPr>
      </w:pPr>
    </w:p>
    <w:p w:rsidR="00FF18B1" w:rsidRPr="009F4EF8" w:rsidRDefault="00FF18B1" w:rsidP="00FF18B1">
      <w:pPr>
        <w:rPr>
          <w:rFonts w:ascii="Arial" w:hAnsi="Arial" w:cs="Arial"/>
          <w:sz w:val="20"/>
          <w:szCs w:val="20"/>
          <w:lang w:val="es-ES"/>
        </w:rPr>
      </w:pPr>
    </w:p>
    <w:p w:rsidR="00FF18B1" w:rsidRPr="009F4EF8" w:rsidRDefault="00FF18B1" w:rsidP="00FF18B1">
      <w:pPr>
        <w:rPr>
          <w:rFonts w:ascii="Arial" w:hAnsi="Arial" w:cs="Arial"/>
          <w:sz w:val="20"/>
          <w:szCs w:val="20"/>
          <w:lang w:val="es-ES"/>
        </w:rPr>
      </w:pPr>
    </w:p>
    <w:p w:rsidR="00FF18B1" w:rsidRPr="009F4EF8" w:rsidRDefault="00FF18B1" w:rsidP="00FF18B1">
      <w:pPr>
        <w:rPr>
          <w:rFonts w:ascii="Arial" w:hAnsi="Arial" w:cs="Arial"/>
          <w:sz w:val="20"/>
          <w:szCs w:val="20"/>
          <w:lang w:val="es-ES"/>
        </w:rPr>
      </w:pPr>
    </w:p>
    <w:p w:rsidR="00FF18B1" w:rsidRDefault="00FF18B1" w:rsidP="00FF18B1">
      <w:pPr>
        <w:rPr>
          <w:rFonts w:ascii="Arial" w:hAnsi="Arial" w:cs="Arial"/>
          <w:sz w:val="20"/>
          <w:szCs w:val="20"/>
          <w:lang w:val="es-ES"/>
        </w:rPr>
      </w:pPr>
      <w:r>
        <w:rPr>
          <w:rFonts w:ascii="Arial" w:hAnsi="Arial" w:cs="Arial"/>
          <w:b/>
          <w:sz w:val="20"/>
          <w:szCs w:val="20"/>
          <w:lang w:val="es-ES"/>
        </w:rPr>
        <w:t>Fig 21b</w:t>
      </w:r>
      <w:r w:rsidRPr="00986C98">
        <w:rPr>
          <w:rFonts w:ascii="Arial" w:hAnsi="Arial" w:cs="Arial"/>
          <w:b/>
          <w:sz w:val="20"/>
          <w:szCs w:val="20"/>
          <w:lang w:val="es-ES"/>
        </w:rPr>
        <w:t>.  Equipo de medición de punto de rocío.</w:t>
      </w:r>
    </w:p>
    <w:p w:rsidR="00FF18B1" w:rsidRPr="009F4EF8" w:rsidRDefault="00FF18B1" w:rsidP="00FF18B1">
      <w:pPr>
        <w:rPr>
          <w:rFonts w:ascii="Arial" w:hAnsi="Arial" w:cs="Arial"/>
          <w:sz w:val="20"/>
          <w:szCs w:val="20"/>
          <w:lang w:val="es-ES"/>
        </w:rPr>
        <w:sectPr w:rsidR="00FF18B1" w:rsidRPr="009F4EF8" w:rsidSect="002607BD">
          <w:pgSz w:w="16838" w:h="11906" w:orient="landscape"/>
          <w:pgMar w:top="1361" w:right="2268" w:bottom="2268" w:left="2268" w:header="709" w:footer="709" w:gutter="0"/>
          <w:pgNumType w:start="86"/>
          <w:cols w:space="708"/>
          <w:docGrid w:linePitch="360"/>
        </w:sectPr>
      </w:pPr>
    </w:p>
    <w:p w:rsidR="00FF18B1" w:rsidRDefault="00FF18B1" w:rsidP="00EC57B4">
      <w:pPr>
        <w:pStyle w:val="Prrafodelista"/>
        <w:numPr>
          <w:ilvl w:val="0"/>
          <w:numId w:val="49"/>
        </w:numPr>
        <w:spacing w:after="0"/>
        <w:ind w:right="282"/>
        <w:jc w:val="both"/>
        <w:rPr>
          <w:rFonts w:ascii="Arial" w:hAnsi="Arial" w:cs="Arial"/>
          <w:b/>
          <w:sz w:val="24"/>
          <w:szCs w:val="24"/>
          <w:lang w:val="es-ES"/>
        </w:rPr>
      </w:pPr>
      <w:r>
        <w:rPr>
          <w:rFonts w:ascii="Arial" w:hAnsi="Arial" w:cs="Arial"/>
          <w:b/>
          <w:sz w:val="24"/>
          <w:szCs w:val="24"/>
          <w:u w:val="single"/>
          <w:lang w:val="es-ES"/>
        </w:rPr>
        <w:lastRenderedPageBreak/>
        <w:t>Equipo para prueba de Alta Tensión:</w:t>
      </w: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r>
        <w:rPr>
          <w:noProof/>
          <w:lang w:val="es-ES" w:eastAsia="es-ES" w:bidi="ar-SA"/>
        </w:rPr>
        <w:drawing>
          <wp:anchor distT="0" distB="0" distL="114300" distR="114300" simplePos="0" relativeHeight="251729920" behindDoc="1" locked="0" layoutInCell="1" allowOverlap="1">
            <wp:simplePos x="0" y="0"/>
            <wp:positionH relativeFrom="column">
              <wp:posOffset>1033780</wp:posOffset>
            </wp:positionH>
            <wp:positionV relativeFrom="paragraph">
              <wp:posOffset>138430</wp:posOffset>
            </wp:positionV>
            <wp:extent cx="3411220" cy="2162810"/>
            <wp:effectExtent l="19050" t="0" r="0" b="0"/>
            <wp:wrapNone/>
            <wp:docPr id="75" name="Imagen 75" descr="100_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00_5108"/>
                    <pic:cNvPicPr>
                      <a:picLocks noChangeAspect="1" noChangeArrowheads="1"/>
                    </pic:cNvPicPr>
                  </pic:nvPicPr>
                  <pic:blipFill>
                    <a:blip r:embed="rId45" cstate="print"/>
                    <a:srcRect t="9378" r="8344" b="15468"/>
                    <a:stretch>
                      <a:fillRect/>
                    </a:stretch>
                  </pic:blipFill>
                  <pic:spPr bwMode="auto">
                    <a:xfrm>
                      <a:off x="0" y="0"/>
                      <a:ext cx="3411220" cy="2162810"/>
                    </a:xfrm>
                    <a:prstGeom prst="rect">
                      <a:avLst/>
                    </a:prstGeom>
                    <a:noFill/>
                    <a:ln w="9525">
                      <a:noFill/>
                      <a:miter lim="800000"/>
                      <a:headEnd/>
                      <a:tailEnd/>
                    </a:ln>
                  </pic:spPr>
                </pic:pic>
              </a:graphicData>
            </a:graphic>
          </wp:anchor>
        </w:drawing>
      </w: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r>
        <w:rPr>
          <w:rFonts w:ascii="Arial" w:hAnsi="Arial" w:cs="Arial"/>
          <w:b/>
          <w:noProof/>
          <w:sz w:val="24"/>
          <w:szCs w:val="24"/>
          <w:lang w:eastAsia="es-EC"/>
        </w:rPr>
        <w:pict>
          <v:group id="_x0000_s1104" style="position:absolute;left:0;text-align:left;margin-left:157.7pt;margin-top:3.9pt;width:214.1pt;height:157.5pt;z-index:251732992" coordorigin="5422,4570" coordsize="4282,3150">
            <v:shape id="_x0000_s1105" type="#_x0000_t32" style="position:absolute;left:9654;top:5272;width:50;height:2448;flip:x y" o:connectortype="straight" strokecolor="red" strokeweight="3pt">
              <v:shadow type="perspective" color="#622423" opacity=".5" offset="1pt" offset2="-1pt"/>
            </v:shape>
            <v:shape id="_x0000_s1106" type="#_x0000_t32" style="position:absolute;left:5422;top:4570;width:4245;height:702;flip:x y" o:connectortype="straight" strokecolor="red" strokeweight="3pt">
              <v:stroke endarrow="block"/>
              <v:shadow type="perspective" color="#622423" opacity=".5" offset="1pt" offset2="-1pt"/>
            </v:shape>
          </v:group>
        </w:pict>
      </w: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r>
        <w:rPr>
          <w:rFonts w:ascii="Arial" w:hAnsi="Arial" w:cs="Arial"/>
          <w:b/>
          <w:noProof/>
          <w:sz w:val="24"/>
          <w:szCs w:val="24"/>
          <w:lang w:eastAsia="es-EC"/>
        </w:rPr>
        <w:pict>
          <v:group id="_x0000_s1101" style="position:absolute;left:0;text-align:left;margin-left:38.05pt;margin-top:6.9pt;width:2in;height:149.75pt;z-index:251731968" coordorigin="3029,6286" coordsize="2880,2995">
            <v:shape id="_x0000_s1102" type="#_x0000_t32" style="position:absolute;left:3055;top:6814;width:0;height:2467;flip:y" o:connectortype="straight" strokecolor="red" strokeweight="3pt">
              <v:shadow type="perspective" color="#622423" opacity=".5" offset="1pt" offset2="-1pt"/>
            </v:shape>
            <v:shape id="_x0000_s1103" type="#_x0000_t32" style="position:absolute;left:3029;top:6286;width:2880;height:528;flip:y" o:connectortype="straight" strokecolor="red" strokeweight="3pt">
              <v:stroke endarrow="block"/>
              <v:shadow type="perspective" color="#622423" opacity=".5" offset="1pt" offset2="-1pt"/>
            </v:shape>
          </v:group>
        </w:pict>
      </w:r>
    </w:p>
    <w:p w:rsidR="00FF18B1" w:rsidRDefault="00FF18B1" w:rsidP="00FF18B1">
      <w:pPr>
        <w:pStyle w:val="Prrafodelista"/>
        <w:spacing w:after="0"/>
        <w:ind w:right="282"/>
        <w:rPr>
          <w:rFonts w:ascii="Arial" w:hAnsi="Arial" w:cs="Arial"/>
          <w:b/>
          <w:sz w:val="24"/>
          <w:szCs w:val="24"/>
          <w:lang w:val="es-ES"/>
        </w:rPr>
      </w:pPr>
    </w:p>
    <w:p w:rsidR="00FF18B1" w:rsidRPr="007250C9" w:rsidRDefault="00FF18B1" w:rsidP="00FF18B1">
      <w:pPr>
        <w:pStyle w:val="Prrafodelista"/>
        <w:spacing w:after="0"/>
        <w:ind w:right="282"/>
        <w:rPr>
          <w:rFonts w:ascii="Arial" w:hAnsi="Arial" w:cs="Arial"/>
          <w:b/>
          <w:sz w:val="20"/>
          <w:szCs w:val="20"/>
          <w:lang w:val="es-ES"/>
        </w:rPr>
      </w:pPr>
      <w:r>
        <w:rPr>
          <w:noProof/>
          <w:lang w:val="es-ES" w:eastAsia="es-ES" w:bidi="ar-SA"/>
        </w:rPr>
        <w:drawing>
          <wp:anchor distT="0" distB="0" distL="114300" distR="114300" simplePos="0" relativeHeight="251728896" behindDoc="1" locked="0" layoutInCell="1" allowOverlap="1">
            <wp:simplePos x="0" y="0"/>
            <wp:positionH relativeFrom="column">
              <wp:posOffset>2877185</wp:posOffset>
            </wp:positionH>
            <wp:positionV relativeFrom="paragraph">
              <wp:posOffset>297180</wp:posOffset>
            </wp:positionV>
            <wp:extent cx="2083435" cy="2780030"/>
            <wp:effectExtent l="19050" t="0" r="0" b="0"/>
            <wp:wrapNone/>
            <wp:docPr id="74" name="Imagen 74" descr="DSC0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07395"/>
                    <pic:cNvPicPr>
                      <a:picLocks noChangeAspect="1" noChangeArrowheads="1"/>
                    </pic:cNvPicPr>
                  </pic:nvPicPr>
                  <pic:blipFill>
                    <a:blip r:embed="rId46" cstate="print"/>
                    <a:srcRect l="25972" r="17818"/>
                    <a:stretch>
                      <a:fillRect/>
                    </a:stretch>
                  </pic:blipFill>
                  <pic:spPr bwMode="auto">
                    <a:xfrm>
                      <a:off x="0" y="0"/>
                      <a:ext cx="2083435" cy="2780030"/>
                    </a:xfrm>
                    <a:prstGeom prst="rect">
                      <a:avLst/>
                    </a:prstGeom>
                    <a:noFill/>
                    <a:ln w="9525">
                      <a:noFill/>
                      <a:miter lim="800000"/>
                      <a:headEnd/>
                      <a:tailEnd/>
                    </a:ln>
                  </pic:spPr>
                </pic:pic>
              </a:graphicData>
            </a:graphic>
          </wp:anchor>
        </w:drawing>
      </w:r>
      <w:r>
        <w:rPr>
          <w:rFonts w:ascii="Arial" w:hAnsi="Arial" w:cs="Arial"/>
          <w:b/>
          <w:sz w:val="24"/>
          <w:szCs w:val="24"/>
          <w:lang w:val="es-ES"/>
        </w:rPr>
        <w:tab/>
      </w:r>
      <w:r>
        <w:rPr>
          <w:rFonts w:ascii="Arial" w:hAnsi="Arial" w:cs="Arial"/>
          <w:b/>
          <w:sz w:val="24"/>
          <w:szCs w:val="24"/>
          <w:lang w:val="es-ES"/>
        </w:rPr>
        <w:tab/>
      </w:r>
      <w:r>
        <w:rPr>
          <w:rFonts w:ascii="Arial" w:hAnsi="Arial" w:cs="Arial"/>
          <w:b/>
          <w:sz w:val="20"/>
          <w:szCs w:val="20"/>
          <w:lang w:val="es-ES"/>
        </w:rPr>
        <w:t>Fig 22. Equipo de prueba de Alta Tensión.</w:t>
      </w: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r>
        <w:rPr>
          <w:noProof/>
          <w:lang w:val="es-ES" w:eastAsia="es-ES" w:bidi="ar-SA"/>
        </w:rPr>
        <w:drawing>
          <wp:anchor distT="0" distB="0" distL="114300" distR="114300" simplePos="0" relativeHeight="251730944" behindDoc="1" locked="0" layoutInCell="1" allowOverlap="1">
            <wp:simplePos x="0" y="0"/>
            <wp:positionH relativeFrom="column">
              <wp:posOffset>232410</wp:posOffset>
            </wp:positionH>
            <wp:positionV relativeFrom="paragraph">
              <wp:posOffset>308610</wp:posOffset>
            </wp:positionV>
            <wp:extent cx="2289810" cy="1717675"/>
            <wp:effectExtent l="19050" t="0" r="0" b="0"/>
            <wp:wrapNone/>
            <wp:docPr id="76" name="Imagen 76" descr="100_5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00_5106"/>
                    <pic:cNvPicPr>
                      <a:picLocks noChangeAspect="1" noChangeArrowheads="1"/>
                    </pic:cNvPicPr>
                  </pic:nvPicPr>
                  <pic:blipFill>
                    <a:blip r:embed="rId47" cstate="print"/>
                    <a:srcRect/>
                    <a:stretch>
                      <a:fillRect/>
                    </a:stretch>
                  </pic:blipFill>
                  <pic:spPr bwMode="auto">
                    <a:xfrm>
                      <a:off x="0" y="0"/>
                      <a:ext cx="2289810" cy="1717675"/>
                    </a:xfrm>
                    <a:prstGeom prst="rect">
                      <a:avLst/>
                    </a:prstGeom>
                    <a:noFill/>
                    <a:ln w="9525">
                      <a:noFill/>
                      <a:miter lim="800000"/>
                      <a:headEnd/>
                      <a:tailEnd/>
                    </a:ln>
                  </pic:spPr>
                </pic:pic>
              </a:graphicData>
            </a:graphic>
          </wp:anchor>
        </w:drawing>
      </w: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tabs>
          <w:tab w:val="left" w:pos="5021"/>
        </w:tabs>
        <w:spacing w:after="0" w:line="240" w:lineRule="auto"/>
        <w:ind w:right="282"/>
        <w:rPr>
          <w:rFonts w:ascii="Arial" w:hAnsi="Arial" w:cs="Arial"/>
          <w:b/>
          <w:sz w:val="20"/>
          <w:szCs w:val="20"/>
          <w:lang w:val="es-ES"/>
        </w:rPr>
      </w:pPr>
      <w:r>
        <w:rPr>
          <w:rFonts w:ascii="Arial" w:hAnsi="Arial" w:cs="Arial"/>
          <w:b/>
          <w:sz w:val="20"/>
          <w:szCs w:val="20"/>
          <w:lang w:val="es-ES"/>
        </w:rPr>
        <w:t>Fig 23. Pantalla de la Unidad de</w:t>
      </w:r>
      <w:r>
        <w:rPr>
          <w:rFonts w:ascii="Arial" w:hAnsi="Arial" w:cs="Arial"/>
          <w:b/>
          <w:sz w:val="20"/>
          <w:szCs w:val="20"/>
          <w:lang w:val="es-ES"/>
        </w:rPr>
        <w:tab/>
        <w:t>Fig 24. HV- Inductancia</w:t>
      </w:r>
    </w:p>
    <w:p w:rsidR="00FF18B1" w:rsidRPr="007250C9" w:rsidRDefault="00FF18B1" w:rsidP="00FF18B1">
      <w:pPr>
        <w:pStyle w:val="Prrafodelista"/>
        <w:spacing w:after="0" w:line="240" w:lineRule="auto"/>
        <w:ind w:right="282"/>
        <w:rPr>
          <w:rFonts w:ascii="Arial" w:hAnsi="Arial" w:cs="Arial"/>
          <w:b/>
          <w:sz w:val="20"/>
          <w:szCs w:val="20"/>
          <w:lang w:val="es-ES"/>
        </w:rPr>
      </w:pPr>
      <w:r>
        <w:rPr>
          <w:rFonts w:ascii="Arial" w:hAnsi="Arial" w:cs="Arial"/>
          <w:b/>
          <w:sz w:val="20"/>
          <w:szCs w:val="20"/>
          <w:lang w:val="es-ES"/>
        </w:rPr>
        <w:tab/>
        <w:t>Control y alimentación.</w:t>
      </w: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right="282"/>
        <w:rPr>
          <w:rFonts w:ascii="Arial" w:hAnsi="Arial" w:cs="Arial"/>
          <w:b/>
          <w:sz w:val="24"/>
          <w:szCs w:val="24"/>
          <w:lang w:val="es-ES"/>
        </w:rPr>
      </w:pPr>
    </w:p>
    <w:p w:rsidR="00FF18B1" w:rsidRPr="001F5E7A" w:rsidRDefault="00FF18B1" w:rsidP="00FF18B1">
      <w:pPr>
        <w:pStyle w:val="Prrafodelista"/>
        <w:numPr>
          <w:ilvl w:val="2"/>
          <w:numId w:val="26"/>
        </w:numPr>
        <w:spacing w:after="0"/>
        <w:ind w:right="282" w:hanging="11"/>
        <w:jc w:val="both"/>
        <w:rPr>
          <w:rFonts w:ascii="Arial" w:hAnsi="Arial" w:cs="Arial"/>
          <w:b/>
          <w:sz w:val="24"/>
          <w:szCs w:val="24"/>
          <w:lang w:val="es-ES"/>
        </w:rPr>
      </w:pPr>
      <w:r w:rsidRPr="001F5E7A">
        <w:rPr>
          <w:rFonts w:ascii="Arial" w:hAnsi="Arial" w:cs="Arial"/>
          <w:b/>
          <w:sz w:val="24"/>
          <w:szCs w:val="24"/>
          <w:lang w:val="es-ES"/>
        </w:rPr>
        <w:t>Transformador de corriente</w:t>
      </w:r>
    </w:p>
    <w:p w:rsidR="00FF18B1" w:rsidRPr="001F5E7A" w:rsidRDefault="00FF18B1" w:rsidP="00FF18B1">
      <w:pPr>
        <w:pStyle w:val="Prrafodelista"/>
        <w:spacing w:after="0"/>
        <w:ind w:right="282"/>
        <w:rPr>
          <w:rFonts w:ascii="Arial" w:hAnsi="Arial" w:cs="Arial"/>
          <w:sz w:val="24"/>
          <w:szCs w:val="24"/>
          <w:lang w:val="es-ES"/>
        </w:rPr>
      </w:pPr>
    </w:p>
    <w:p w:rsidR="00FF18B1" w:rsidRPr="001F5E7A" w:rsidRDefault="00FF18B1" w:rsidP="00FF18B1">
      <w:pPr>
        <w:pStyle w:val="Prrafodelista"/>
        <w:spacing w:after="0"/>
        <w:ind w:left="1418" w:right="282"/>
        <w:rPr>
          <w:rFonts w:ascii="Arial" w:hAnsi="Arial" w:cs="Arial"/>
          <w:sz w:val="24"/>
          <w:szCs w:val="24"/>
          <w:lang w:val="es-ES"/>
        </w:rPr>
      </w:pPr>
      <w:r w:rsidRPr="001F5E7A">
        <w:rPr>
          <w:rFonts w:ascii="Arial" w:hAnsi="Arial" w:cs="Arial"/>
          <w:sz w:val="24"/>
          <w:szCs w:val="24"/>
          <w:lang w:val="es-ES"/>
        </w:rPr>
        <w:t>El transformador de corriente es un transformador de medida que se utiliza para alimentar circuitos que tienen elementos de medición y/o protección</w:t>
      </w:r>
      <w:r>
        <w:rPr>
          <w:rFonts w:ascii="Arial" w:hAnsi="Arial" w:cs="Arial"/>
          <w:sz w:val="24"/>
          <w:szCs w:val="24"/>
          <w:lang w:val="es-ES"/>
        </w:rPr>
        <w:t xml:space="preserve">, </w:t>
      </w:r>
      <w:r w:rsidRPr="001F5E7A">
        <w:rPr>
          <w:rFonts w:ascii="Arial" w:hAnsi="Arial" w:cs="Arial"/>
          <w:sz w:val="24"/>
          <w:szCs w:val="24"/>
          <w:lang w:val="es-ES"/>
        </w:rPr>
        <w:t xml:space="preserve">al mismo tiempo </w:t>
      </w:r>
      <w:r>
        <w:rPr>
          <w:rFonts w:ascii="Arial" w:hAnsi="Arial" w:cs="Arial"/>
          <w:sz w:val="24"/>
          <w:szCs w:val="24"/>
          <w:lang w:val="es-ES"/>
        </w:rPr>
        <w:t xml:space="preserve">dichos elementos son aislados </w:t>
      </w:r>
      <w:r w:rsidRPr="001F5E7A">
        <w:rPr>
          <w:rFonts w:ascii="Arial" w:hAnsi="Arial" w:cs="Arial"/>
          <w:sz w:val="24"/>
          <w:szCs w:val="24"/>
          <w:lang w:val="es-ES"/>
        </w:rPr>
        <w:t>del circuito de alta tensión</w:t>
      </w:r>
      <w:r>
        <w:rPr>
          <w:rFonts w:ascii="Arial" w:hAnsi="Arial" w:cs="Arial"/>
          <w:sz w:val="24"/>
          <w:szCs w:val="24"/>
          <w:lang w:val="es-ES"/>
        </w:rPr>
        <w:t>.</w:t>
      </w:r>
    </w:p>
    <w:p w:rsidR="00FF18B1" w:rsidRPr="001F5E7A" w:rsidRDefault="00FF18B1" w:rsidP="00FF18B1">
      <w:pPr>
        <w:pStyle w:val="Prrafodelista"/>
        <w:spacing w:after="0"/>
        <w:ind w:right="282"/>
        <w:rPr>
          <w:rFonts w:ascii="Arial" w:hAnsi="Arial" w:cs="Arial"/>
          <w:sz w:val="24"/>
          <w:szCs w:val="24"/>
          <w:lang w:val="es-ES"/>
        </w:rPr>
      </w:pPr>
    </w:p>
    <w:p w:rsidR="00FF18B1" w:rsidRPr="001F5E7A" w:rsidRDefault="00FF18B1" w:rsidP="00FF18B1">
      <w:pPr>
        <w:pStyle w:val="Prrafodelista"/>
        <w:spacing w:after="0"/>
        <w:ind w:left="1418" w:right="282" w:firstLine="60"/>
        <w:rPr>
          <w:rFonts w:ascii="Arial" w:hAnsi="Arial" w:cs="Arial"/>
          <w:sz w:val="24"/>
          <w:szCs w:val="24"/>
          <w:lang w:val="es-ES"/>
        </w:rPr>
      </w:pPr>
      <w:r w:rsidRPr="001F5E7A">
        <w:rPr>
          <w:rFonts w:ascii="Arial" w:hAnsi="Arial" w:cs="Arial"/>
          <w:sz w:val="24"/>
          <w:szCs w:val="24"/>
          <w:lang w:val="es-ES"/>
        </w:rPr>
        <w:t xml:space="preserve">Los transformadores de corriente </w:t>
      </w:r>
      <w:r>
        <w:rPr>
          <w:rFonts w:ascii="Arial" w:hAnsi="Arial" w:cs="Arial"/>
          <w:sz w:val="24"/>
          <w:szCs w:val="24"/>
          <w:lang w:val="es-ES"/>
        </w:rPr>
        <w:t>de 69KV que forman parte del</w:t>
      </w:r>
      <w:r w:rsidRPr="001F5E7A">
        <w:rPr>
          <w:rFonts w:ascii="Arial" w:hAnsi="Arial" w:cs="Arial"/>
          <w:sz w:val="24"/>
          <w:szCs w:val="24"/>
          <w:lang w:val="es-ES"/>
        </w:rPr>
        <w:t xml:space="preserve"> equipo GIS contienen cuatro núcleos que  son destinados para protección y control de </w:t>
      </w:r>
      <w:r>
        <w:rPr>
          <w:rFonts w:ascii="Arial" w:hAnsi="Arial" w:cs="Arial"/>
          <w:sz w:val="24"/>
          <w:szCs w:val="24"/>
          <w:lang w:val="es-ES"/>
        </w:rPr>
        <w:t xml:space="preserve">las </w:t>
      </w:r>
      <w:r w:rsidRPr="001F5E7A">
        <w:rPr>
          <w:rFonts w:ascii="Arial" w:hAnsi="Arial" w:cs="Arial"/>
          <w:sz w:val="24"/>
          <w:szCs w:val="24"/>
          <w:lang w:val="es-ES"/>
        </w:rPr>
        <w:t xml:space="preserve">respectivas bahías con excepción de la posición de acoplamiento que posee dos núcleos. </w:t>
      </w: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r>
        <w:rPr>
          <w:rFonts w:ascii="Arial" w:hAnsi="Arial" w:cs="Arial"/>
          <w:sz w:val="24"/>
          <w:szCs w:val="24"/>
          <w:lang w:val="es-ES"/>
        </w:rPr>
        <w:lastRenderedPageBreak/>
        <w:t xml:space="preserve">En la siguiente tabla se muestran  los datos de placa de los transformadores de corriente. </w:t>
      </w:r>
    </w:p>
    <w:p w:rsidR="00FF18B1" w:rsidRPr="001F5E7A" w:rsidRDefault="00FF18B1" w:rsidP="00FF18B1">
      <w:pPr>
        <w:pStyle w:val="Prrafodelista"/>
        <w:spacing w:after="0"/>
        <w:ind w:left="0" w:right="282"/>
        <w:rPr>
          <w:rFonts w:ascii="Arial" w:hAnsi="Arial" w:cs="Arial"/>
          <w:sz w:val="24"/>
          <w:szCs w:val="24"/>
          <w:lang w:val="es-ES"/>
        </w:rPr>
      </w:pPr>
      <w:r>
        <w:rPr>
          <w:noProof/>
          <w:lang w:val="es-ES" w:eastAsia="es-ES" w:bidi="ar-SA"/>
        </w:rPr>
        <w:drawing>
          <wp:anchor distT="0" distB="0" distL="114300" distR="114300" simplePos="0" relativeHeight="251719680" behindDoc="1" locked="0" layoutInCell="1" allowOverlap="1">
            <wp:simplePos x="0" y="0"/>
            <wp:positionH relativeFrom="column">
              <wp:posOffset>789305</wp:posOffset>
            </wp:positionH>
            <wp:positionV relativeFrom="paragraph">
              <wp:posOffset>133350</wp:posOffset>
            </wp:positionV>
            <wp:extent cx="4114800" cy="1845945"/>
            <wp:effectExtent l="19050" t="0" r="0" b="0"/>
            <wp:wrapNone/>
            <wp:docPr id="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
                    <a:srcRect l="7573" r="8929" b="12775"/>
                    <a:stretch>
                      <a:fillRect/>
                    </a:stretch>
                  </pic:blipFill>
                  <pic:spPr bwMode="auto">
                    <a:xfrm>
                      <a:off x="0" y="0"/>
                      <a:ext cx="4114800" cy="1845945"/>
                    </a:xfrm>
                    <a:prstGeom prst="rect">
                      <a:avLst/>
                    </a:prstGeom>
                    <a:noFill/>
                    <a:ln w="9525">
                      <a:noFill/>
                      <a:miter lim="800000"/>
                      <a:headEnd/>
                      <a:tailEnd/>
                    </a:ln>
                  </pic:spPr>
                </pic:pic>
              </a:graphicData>
            </a:graphic>
          </wp:anchor>
        </w:drawing>
      </w: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Pr="00986C98" w:rsidRDefault="00FF18B1" w:rsidP="00FF18B1">
      <w:pPr>
        <w:pStyle w:val="Prrafodelista"/>
        <w:spacing w:after="0"/>
        <w:ind w:left="1418" w:right="282" w:firstLine="709"/>
        <w:rPr>
          <w:rFonts w:ascii="Arial" w:hAnsi="Arial" w:cs="Arial"/>
          <w:b/>
          <w:sz w:val="20"/>
          <w:szCs w:val="20"/>
          <w:lang w:val="es-ES"/>
        </w:rPr>
      </w:pPr>
      <w:r w:rsidRPr="00986C98">
        <w:rPr>
          <w:rFonts w:ascii="Arial" w:hAnsi="Arial" w:cs="Arial"/>
          <w:b/>
          <w:sz w:val="20"/>
          <w:szCs w:val="20"/>
          <w:lang w:val="es-ES"/>
        </w:rPr>
        <w:t>Tabla 8. Datos de placa de los TC.</w:t>
      </w: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r w:rsidRPr="001F5E7A">
        <w:rPr>
          <w:rFonts w:ascii="Arial" w:hAnsi="Arial" w:cs="Arial"/>
          <w:sz w:val="24"/>
          <w:szCs w:val="24"/>
          <w:lang w:val="es-ES"/>
        </w:rPr>
        <w:t>A continuación se mostrará la relación a la que esta ajustada cada posición de bahía, mismas que fueron enviadas por el departamento de Estudios de la empresa.</w:t>
      </w:r>
    </w:p>
    <w:p w:rsidR="00FF18B1" w:rsidRPr="001F5E7A" w:rsidRDefault="00FF18B1" w:rsidP="00FF18B1">
      <w:pPr>
        <w:pStyle w:val="Prrafodelista"/>
        <w:spacing w:after="0"/>
        <w:ind w:left="1418" w:right="282"/>
        <w:rPr>
          <w:rFonts w:ascii="Arial" w:hAnsi="Arial" w:cs="Arial"/>
          <w:sz w:val="24"/>
          <w:szCs w:val="24"/>
          <w:lang w:val="es-ES"/>
        </w:rPr>
      </w:pPr>
    </w:p>
    <w:p w:rsidR="00FF18B1" w:rsidRPr="001F5E7A" w:rsidRDefault="00FF18B1" w:rsidP="00FF18B1">
      <w:pPr>
        <w:pStyle w:val="Prrafodelista"/>
        <w:spacing w:after="0"/>
        <w:ind w:left="0" w:right="282"/>
        <w:jc w:val="center"/>
        <w:rPr>
          <w:rFonts w:ascii="Arial" w:hAnsi="Arial" w:cs="Arial"/>
          <w:sz w:val="24"/>
          <w:szCs w:val="24"/>
          <w:lang w:val="es-ES"/>
        </w:rPr>
      </w:pPr>
      <w:r>
        <w:rPr>
          <w:noProof/>
          <w:lang w:val="es-ES" w:eastAsia="es-ES" w:bidi="ar-SA"/>
        </w:rPr>
        <w:drawing>
          <wp:anchor distT="0" distB="0" distL="114300" distR="114300" simplePos="0" relativeHeight="251720704" behindDoc="1" locked="0" layoutInCell="1" allowOverlap="1">
            <wp:simplePos x="0" y="0"/>
            <wp:positionH relativeFrom="column">
              <wp:posOffset>285750</wp:posOffset>
            </wp:positionH>
            <wp:positionV relativeFrom="paragraph">
              <wp:posOffset>4445</wp:posOffset>
            </wp:positionV>
            <wp:extent cx="4908550" cy="2087880"/>
            <wp:effectExtent l="19050" t="0" r="635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a:srcRect/>
                    <a:stretch>
                      <a:fillRect/>
                    </a:stretch>
                  </pic:blipFill>
                  <pic:spPr bwMode="auto">
                    <a:xfrm>
                      <a:off x="0" y="0"/>
                      <a:ext cx="4908550" cy="2087880"/>
                    </a:xfrm>
                    <a:prstGeom prst="rect">
                      <a:avLst/>
                    </a:prstGeom>
                    <a:noFill/>
                    <a:ln w="9525">
                      <a:noFill/>
                      <a:miter lim="800000"/>
                      <a:headEnd/>
                      <a:tailEnd/>
                    </a:ln>
                  </pic:spPr>
                </pic:pic>
              </a:graphicData>
            </a:graphic>
          </wp:anchor>
        </w:drawing>
      </w:r>
    </w:p>
    <w:p w:rsidR="00FF18B1" w:rsidRDefault="00FF18B1" w:rsidP="00FF18B1">
      <w:pPr>
        <w:pStyle w:val="Prrafodelista"/>
        <w:spacing w:after="0"/>
        <w:rPr>
          <w:rFonts w:ascii="Arial" w:hAnsi="Arial" w:cs="Arial"/>
          <w:b/>
          <w:sz w:val="24"/>
          <w:szCs w:val="24"/>
          <w:lang w:val="es-ES"/>
        </w:rPr>
      </w:pPr>
    </w:p>
    <w:p w:rsidR="00FF18B1" w:rsidRDefault="00FF18B1" w:rsidP="00FF18B1">
      <w:pPr>
        <w:pStyle w:val="Prrafodelista"/>
        <w:spacing w:after="0"/>
        <w:rPr>
          <w:rFonts w:ascii="Arial" w:hAnsi="Arial" w:cs="Arial"/>
          <w:b/>
          <w:sz w:val="24"/>
          <w:szCs w:val="24"/>
          <w:lang w:val="es-ES"/>
        </w:rPr>
      </w:pPr>
    </w:p>
    <w:p w:rsidR="00FF18B1" w:rsidRDefault="00FF18B1" w:rsidP="00FF18B1">
      <w:pPr>
        <w:pStyle w:val="Prrafodelista"/>
        <w:spacing w:after="0"/>
        <w:rPr>
          <w:rFonts w:ascii="Arial" w:hAnsi="Arial" w:cs="Arial"/>
          <w:b/>
          <w:sz w:val="24"/>
          <w:szCs w:val="24"/>
          <w:lang w:val="es-ES"/>
        </w:rPr>
      </w:pPr>
    </w:p>
    <w:p w:rsidR="00FF18B1" w:rsidRDefault="00FF18B1" w:rsidP="00FF18B1">
      <w:pPr>
        <w:pStyle w:val="Prrafodelista"/>
        <w:spacing w:after="0"/>
        <w:rPr>
          <w:rFonts w:ascii="Arial" w:hAnsi="Arial" w:cs="Arial"/>
          <w:b/>
          <w:sz w:val="24"/>
          <w:szCs w:val="24"/>
          <w:lang w:val="es-ES"/>
        </w:rPr>
      </w:pPr>
    </w:p>
    <w:p w:rsidR="00FF18B1" w:rsidRDefault="00FF18B1" w:rsidP="00FF18B1">
      <w:pPr>
        <w:pStyle w:val="Prrafodelista"/>
        <w:spacing w:after="0"/>
        <w:rPr>
          <w:rFonts w:ascii="Arial" w:hAnsi="Arial" w:cs="Arial"/>
          <w:b/>
          <w:sz w:val="24"/>
          <w:szCs w:val="24"/>
          <w:lang w:val="es-ES"/>
        </w:rPr>
      </w:pPr>
    </w:p>
    <w:p w:rsidR="00FF18B1" w:rsidRPr="00D817FE" w:rsidRDefault="00FF18B1" w:rsidP="00FF18B1">
      <w:pPr>
        <w:pStyle w:val="Prrafodelista"/>
        <w:spacing w:after="0"/>
        <w:rPr>
          <w:rFonts w:ascii="Arial" w:hAnsi="Arial" w:cs="Arial"/>
          <w:sz w:val="24"/>
          <w:szCs w:val="24"/>
          <w:lang w:val="es-ES"/>
        </w:rPr>
      </w:pPr>
      <w:r>
        <w:rPr>
          <w:rFonts w:ascii="Arial" w:hAnsi="Arial" w:cs="Arial"/>
          <w:sz w:val="24"/>
          <w:szCs w:val="24"/>
          <w:lang w:val="es-ES"/>
        </w:rPr>
        <w:t>Tabla 9. Relaciones de los TC’s</w:t>
      </w:r>
    </w:p>
    <w:p w:rsidR="00FF18B1" w:rsidRDefault="00FF18B1" w:rsidP="00FF18B1">
      <w:pPr>
        <w:pStyle w:val="Prrafodelista"/>
        <w:spacing w:after="0"/>
        <w:rPr>
          <w:rFonts w:ascii="Arial" w:hAnsi="Arial" w:cs="Arial"/>
          <w:b/>
          <w:sz w:val="24"/>
          <w:szCs w:val="24"/>
          <w:lang w:val="es-ES"/>
        </w:rPr>
      </w:pPr>
    </w:p>
    <w:p w:rsidR="00FF18B1" w:rsidRDefault="00FF18B1" w:rsidP="00FF18B1">
      <w:pPr>
        <w:pStyle w:val="Prrafodelista"/>
        <w:spacing w:after="0"/>
        <w:rPr>
          <w:rFonts w:ascii="Arial" w:hAnsi="Arial" w:cs="Arial"/>
          <w:b/>
          <w:sz w:val="24"/>
          <w:szCs w:val="24"/>
          <w:lang w:val="es-ES"/>
        </w:rPr>
      </w:pPr>
    </w:p>
    <w:p w:rsidR="00FF18B1" w:rsidRDefault="00FF18B1" w:rsidP="00FF18B1">
      <w:pPr>
        <w:pStyle w:val="Prrafodelista"/>
        <w:spacing w:after="0"/>
        <w:rPr>
          <w:rFonts w:ascii="Arial" w:hAnsi="Arial" w:cs="Arial"/>
          <w:b/>
          <w:sz w:val="24"/>
          <w:szCs w:val="24"/>
          <w:lang w:val="es-ES"/>
        </w:rPr>
      </w:pPr>
    </w:p>
    <w:p w:rsidR="00FF18B1" w:rsidRDefault="00FF18B1" w:rsidP="00FF18B1">
      <w:pPr>
        <w:pStyle w:val="Prrafodelista"/>
        <w:spacing w:after="0"/>
        <w:rPr>
          <w:rFonts w:ascii="Arial" w:hAnsi="Arial" w:cs="Arial"/>
          <w:b/>
          <w:sz w:val="24"/>
          <w:szCs w:val="24"/>
          <w:lang w:val="es-ES"/>
        </w:rPr>
      </w:pPr>
    </w:p>
    <w:p w:rsidR="00FF18B1" w:rsidRPr="001F5E7A" w:rsidRDefault="00FF18B1" w:rsidP="00FF18B1">
      <w:pPr>
        <w:pStyle w:val="Prrafodelista"/>
        <w:numPr>
          <w:ilvl w:val="3"/>
          <w:numId w:val="26"/>
        </w:numPr>
        <w:tabs>
          <w:tab w:val="clear" w:pos="720"/>
          <w:tab w:val="num" w:pos="1418"/>
        </w:tabs>
        <w:spacing w:after="0"/>
        <w:ind w:left="1418" w:right="284" w:firstLine="0"/>
        <w:jc w:val="both"/>
        <w:rPr>
          <w:rFonts w:ascii="Arial" w:hAnsi="Arial" w:cs="Arial"/>
          <w:b/>
          <w:sz w:val="24"/>
          <w:szCs w:val="24"/>
          <w:lang w:val="es-ES"/>
        </w:rPr>
      </w:pPr>
      <w:r w:rsidRPr="001F5E7A">
        <w:rPr>
          <w:rFonts w:ascii="Arial" w:hAnsi="Arial" w:cs="Arial"/>
          <w:b/>
          <w:sz w:val="24"/>
          <w:szCs w:val="24"/>
          <w:lang w:val="es-ES"/>
        </w:rPr>
        <w:t xml:space="preserve"> Verificación de Polaridad</w:t>
      </w:r>
    </w:p>
    <w:p w:rsidR="00FF18B1" w:rsidRPr="001F5E7A" w:rsidRDefault="00FF18B1" w:rsidP="00FF18B1">
      <w:pPr>
        <w:pStyle w:val="Prrafodelista"/>
        <w:spacing w:after="0"/>
        <w:rPr>
          <w:rFonts w:ascii="Arial" w:hAnsi="Arial" w:cs="Arial"/>
          <w:b/>
          <w:sz w:val="24"/>
          <w:szCs w:val="24"/>
          <w:lang w:val="es-ES"/>
        </w:rPr>
      </w:pPr>
    </w:p>
    <w:p w:rsidR="00FF18B1"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 xml:space="preserve">Esta prueba </w:t>
      </w:r>
      <w:r>
        <w:rPr>
          <w:rFonts w:ascii="Arial" w:hAnsi="Arial" w:cs="Arial"/>
          <w:sz w:val="24"/>
          <w:szCs w:val="24"/>
          <w:lang w:val="es-ES"/>
        </w:rPr>
        <w:t>es una indicación de la dirección del flujo de corriente a través de los terminales del lado de alta tensión con respecto a la dirección del flujo de corriente  de los terminales de baja tensión en un instante dado en el ciclo alterno. La polaridad puede ser aditiva o sustractiva.</w:t>
      </w:r>
    </w:p>
    <w:p w:rsidR="00FF18B1" w:rsidRDefault="00FF18B1" w:rsidP="00FF18B1">
      <w:pPr>
        <w:pStyle w:val="Prrafodelista"/>
        <w:spacing w:after="0"/>
        <w:ind w:left="2836" w:right="282"/>
        <w:rPr>
          <w:rFonts w:ascii="Arial" w:hAnsi="Arial" w:cs="Arial"/>
          <w:sz w:val="24"/>
          <w:szCs w:val="24"/>
          <w:lang w:val="es-ES"/>
        </w:rPr>
      </w:pPr>
      <w:r>
        <w:rPr>
          <w:rFonts w:ascii="Arial" w:hAnsi="Arial" w:cs="Arial"/>
          <w:sz w:val="24"/>
          <w:szCs w:val="24"/>
          <w:lang w:val="es-ES"/>
        </w:rPr>
        <w:t>El procedimiento de esta prueba está basado en la norma IEC 60044-1</w:t>
      </w:r>
    </w:p>
    <w:p w:rsidR="00FF18B1" w:rsidRDefault="00FF18B1" w:rsidP="00FF18B1">
      <w:pPr>
        <w:pStyle w:val="Prrafodelista"/>
        <w:spacing w:after="0"/>
        <w:ind w:left="2836" w:right="282"/>
        <w:rPr>
          <w:rFonts w:ascii="Arial" w:hAnsi="Arial" w:cs="Arial"/>
          <w:sz w:val="24"/>
          <w:szCs w:val="24"/>
          <w:lang w:val="es-ES"/>
        </w:rPr>
      </w:pPr>
    </w:p>
    <w:p w:rsidR="00FF18B1" w:rsidRPr="00FF18B1" w:rsidRDefault="00FF18B1" w:rsidP="00FF18B1">
      <w:pPr>
        <w:pStyle w:val="Prrafodelista"/>
        <w:spacing w:after="0"/>
        <w:ind w:left="2127" w:right="282" w:firstLine="709"/>
        <w:rPr>
          <w:rFonts w:ascii="Arial" w:hAnsi="Arial" w:cs="Arial"/>
          <w:b/>
          <w:bCs/>
          <w:sz w:val="24"/>
          <w:szCs w:val="24"/>
          <w:lang w:val="es-ES"/>
        </w:rPr>
      </w:pPr>
      <w:r w:rsidRPr="00FF18B1">
        <w:rPr>
          <w:rFonts w:ascii="Arial" w:hAnsi="Arial" w:cs="Arial"/>
          <w:b/>
          <w:bCs/>
          <w:sz w:val="24"/>
          <w:szCs w:val="24"/>
          <w:lang w:val="es-ES"/>
        </w:rPr>
        <w:t>Polaridad Aditiva:</w:t>
      </w:r>
    </w:p>
    <w:p w:rsidR="00FF18B1" w:rsidRPr="00FF18B1" w:rsidRDefault="00FF18B1" w:rsidP="00FF18B1">
      <w:pPr>
        <w:pStyle w:val="Prrafodelista"/>
        <w:spacing w:after="0"/>
        <w:ind w:left="2836" w:right="282"/>
        <w:rPr>
          <w:rFonts w:ascii="Arial" w:hAnsi="Arial" w:cs="Arial"/>
          <w:sz w:val="24"/>
          <w:szCs w:val="24"/>
          <w:lang w:val="es-ES"/>
        </w:rPr>
      </w:pPr>
      <w:r w:rsidRPr="00FF18B1">
        <w:rPr>
          <w:rFonts w:ascii="Arial" w:hAnsi="Arial" w:cs="Arial"/>
          <w:sz w:val="24"/>
          <w:szCs w:val="24"/>
          <w:lang w:val="es-ES"/>
        </w:rPr>
        <w:t xml:space="preserve">La </w:t>
      </w:r>
      <w:r w:rsidRPr="00FF18B1">
        <w:rPr>
          <w:rFonts w:ascii="Arial" w:hAnsi="Arial" w:cs="Arial"/>
          <w:bCs/>
          <w:sz w:val="24"/>
          <w:szCs w:val="24"/>
          <w:lang w:val="es-ES"/>
        </w:rPr>
        <w:t xml:space="preserve">polaridad aditiva </w:t>
      </w:r>
      <w:r w:rsidRPr="00FF18B1">
        <w:rPr>
          <w:rFonts w:ascii="Arial" w:hAnsi="Arial" w:cs="Arial"/>
          <w:sz w:val="24"/>
          <w:szCs w:val="24"/>
          <w:lang w:val="es-ES"/>
        </w:rPr>
        <w:t>se da cuando el bobinado secundario está arrollado en el mismo sentido que el bobinado primario.</w:t>
      </w:r>
    </w:p>
    <w:p w:rsidR="00FF18B1" w:rsidRPr="00FF18B1" w:rsidRDefault="00FF18B1" w:rsidP="00FF18B1">
      <w:pPr>
        <w:pStyle w:val="Prrafodelista"/>
        <w:spacing w:after="0"/>
        <w:ind w:left="2836" w:right="282"/>
        <w:rPr>
          <w:rFonts w:ascii="Arial" w:hAnsi="Arial" w:cs="Arial"/>
          <w:sz w:val="24"/>
          <w:szCs w:val="24"/>
          <w:lang w:val="es-ES"/>
        </w:rPr>
      </w:pPr>
    </w:p>
    <w:p w:rsidR="00FF18B1" w:rsidRPr="00FF18B1" w:rsidRDefault="00FF18B1" w:rsidP="00FF18B1">
      <w:pPr>
        <w:pStyle w:val="Prrafodelista"/>
        <w:spacing w:after="0"/>
        <w:ind w:left="2836" w:right="282"/>
        <w:rPr>
          <w:rFonts w:ascii="Arial" w:hAnsi="Arial" w:cs="Arial"/>
          <w:sz w:val="24"/>
          <w:szCs w:val="24"/>
          <w:lang w:val="es-ES"/>
        </w:rPr>
      </w:pPr>
    </w:p>
    <w:p w:rsidR="00FF18B1" w:rsidRPr="00FF18B1" w:rsidRDefault="00FF18B1" w:rsidP="00FF18B1">
      <w:pPr>
        <w:pStyle w:val="Prrafodelista"/>
        <w:spacing w:after="0"/>
        <w:ind w:left="2836" w:right="282"/>
        <w:rPr>
          <w:rFonts w:ascii="Arial" w:hAnsi="Arial" w:cs="Arial"/>
          <w:sz w:val="24"/>
          <w:szCs w:val="24"/>
          <w:lang w:val="es-ES"/>
        </w:rPr>
      </w:pPr>
    </w:p>
    <w:p w:rsidR="00FF18B1" w:rsidRPr="00FF18B1" w:rsidRDefault="00FF18B1" w:rsidP="00FF18B1">
      <w:pPr>
        <w:pStyle w:val="Prrafodelista"/>
        <w:spacing w:after="0"/>
        <w:ind w:left="2836" w:right="282"/>
        <w:rPr>
          <w:rFonts w:ascii="Arial" w:hAnsi="Arial" w:cs="Arial"/>
          <w:sz w:val="24"/>
          <w:szCs w:val="24"/>
          <w:lang w:val="es-ES"/>
        </w:rPr>
      </w:pPr>
      <w:r w:rsidRPr="00FF18B1">
        <w:rPr>
          <w:rFonts w:ascii="Arial" w:hAnsi="Arial" w:cs="Arial"/>
          <w:sz w:val="24"/>
          <w:szCs w:val="24"/>
          <w:lang w:val="es-ES"/>
        </w:rPr>
        <w:t>Esto hace que los flujos de los dos bobinados giren en el mismo sentido y se sumen.</w:t>
      </w:r>
    </w:p>
    <w:p w:rsidR="00FF18B1" w:rsidRPr="00FF18B1" w:rsidRDefault="00FF18B1" w:rsidP="00FF18B1">
      <w:pPr>
        <w:pStyle w:val="Prrafodelista"/>
        <w:spacing w:after="0"/>
        <w:ind w:left="2836" w:right="282"/>
        <w:rPr>
          <w:rFonts w:ascii="Arial" w:hAnsi="Arial" w:cs="Arial"/>
          <w:sz w:val="24"/>
          <w:szCs w:val="24"/>
          <w:lang w:val="es-ES"/>
        </w:rPr>
      </w:pPr>
      <w:r w:rsidRPr="00FF18B1">
        <w:rPr>
          <w:rFonts w:ascii="Arial" w:hAnsi="Arial" w:cs="Arial"/>
          <w:sz w:val="24"/>
          <w:szCs w:val="24"/>
          <w:lang w:val="es-ES"/>
        </w:rPr>
        <w:t xml:space="preserve">En el gráfico siguiente claramente se observa que los terminales “H1” y “X1” están cruzados. </w:t>
      </w:r>
    </w:p>
    <w:p w:rsidR="00FF18B1" w:rsidRDefault="00FF18B1" w:rsidP="00FF18B1">
      <w:pPr>
        <w:pStyle w:val="Prrafodelista"/>
        <w:spacing w:after="0"/>
        <w:ind w:left="2836" w:right="282"/>
        <w:rPr>
          <w:rFonts w:ascii="Arial" w:hAnsi="Arial" w:cs="Arial"/>
          <w:sz w:val="24"/>
          <w:szCs w:val="24"/>
          <w:lang w:val="es-ES"/>
        </w:rPr>
      </w:pPr>
      <w:r>
        <w:rPr>
          <w:noProof/>
          <w:lang w:val="es-ES" w:eastAsia="es-ES" w:bidi="ar-SA"/>
        </w:rPr>
        <w:drawing>
          <wp:anchor distT="0" distB="0" distL="114300" distR="114300" simplePos="0" relativeHeight="251724800" behindDoc="1" locked="0" layoutInCell="1" allowOverlap="1">
            <wp:simplePos x="0" y="0"/>
            <wp:positionH relativeFrom="column">
              <wp:posOffset>2185035</wp:posOffset>
            </wp:positionH>
            <wp:positionV relativeFrom="paragraph">
              <wp:posOffset>90170</wp:posOffset>
            </wp:positionV>
            <wp:extent cx="3091180" cy="1504315"/>
            <wp:effectExtent l="1905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a:srcRect/>
                    <a:stretch>
                      <a:fillRect/>
                    </a:stretch>
                  </pic:blipFill>
                  <pic:spPr bwMode="auto">
                    <a:xfrm>
                      <a:off x="0" y="0"/>
                      <a:ext cx="3091180" cy="1504315"/>
                    </a:xfrm>
                    <a:prstGeom prst="rect">
                      <a:avLst/>
                    </a:prstGeom>
                    <a:noFill/>
                    <a:ln w="9525">
                      <a:noFill/>
                      <a:miter lim="800000"/>
                      <a:headEnd/>
                      <a:tailEnd/>
                    </a:ln>
                  </pic:spPr>
                </pic:pic>
              </a:graphicData>
            </a:graphic>
          </wp:anchor>
        </w:drawing>
      </w:r>
    </w:p>
    <w:p w:rsidR="00FF18B1" w:rsidRDefault="00FF18B1" w:rsidP="00FF18B1">
      <w:pPr>
        <w:pStyle w:val="Prrafodelista"/>
        <w:tabs>
          <w:tab w:val="left" w:pos="6962"/>
        </w:tabs>
        <w:spacing w:after="0"/>
        <w:ind w:left="2836" w:right="282"/>
        <w:rPr>
          <w:rFonts w:ascii="Arial" w:hAnsi="Arial" w:cs="Arial"/>
          <w:sz w:val="24"/>
          <w:szCs w:val="24"/>
          <w:lang w:val="es-ES"/>
        </w:rPr>
      </w:pPr>
      <w:r>
        <w:rPr>
          <w:rFonts w:ascii="Arial" w:hAnsi="Arial" w:cs="Arial"/>
          <w:sz w:val="24"/>
          <w:szCs w:val="24"/>
          <w:lang w:val="es-ES"/>
        </w:rPr>
        <w:tab/>
      </w:r>
    </w:p>
    <w:p w:rsidR="00FF18B1" w:rsidRDefault="00FF18B1" w:rsidP="00FF18B1">
      <w:pPr>
        <w:pStyle w:val="Prrafodelista"/>
        <w:spacing w:after="0"/>
        <w:ind w:left="2836" w:right="282"/>
        <w:rPr>
          <w:rFonts w:ascii="Arial" w:hAnsi="Arial" w:cs="Arial"/>
          <w:sz w:val="24"/>
          <w:szCs w:val="24"/>
          <w:lang w:val="es-ES"/>
        </w:rPr>
      </w:pPr>
    </w:p>
    <w:p w:rsidR="00FF18B1" w:rsidRDefault="00FF18B1" w:rsidP="00FF18B1">
      <w:pPr>
        <w:pStyle w:val="Prrafodelista"/>
        <w:spacing w:after="0"/>
        <w:ind w:left="2836" w:right="282"/>
        <w:rPr>
          <w:rFonts w:ascii="Arial" w:hAnsi="Arial" w:cs="Arial"/>
          <w:sz w:val="24"/>
          <w:szCs w:val="24"/>
          <w:lang w:val="es-ES"/>
        </w:rPr>
      </w:pPr>
    </w:p>
    <w:p w:rsidR="00FF18B1" w:rsidRDefault="00FF18B1" w:rsidP="00FF18B1">
      <w:pPr>
        <w:pStyle w:val="Prrafodelista"/>
        <w:spacing w:after="0"/>
        <w:ind w:left="2836" w:right="282"/>
        <w:rPr>
          <w:rFonts w:ascii="Arial" w:hAnsi="Arial" w:cs="Arial"/>
          <w:sz w:val="24"/>
          <w:szCs w:val="24"/>
          <w:lang w:val="es-ES"/>
        </w:rPr>
      </w:pPr>
    </w:p>
    <w:p w:rsidR="00FF18B1" w:rsidRDefault="00FF18B1" w:rsidP="00FF18B1">
      <w:pPr>
        <w:pStyle w:val="Prrafodelista"/>
        <w:spacing w:after="0"/>
        <w:ind w:left="2836" w:right="282"/>
        <w:rPr>
          <w:rFonts w:ascii="Arial" w:hAnsi="Arial" w:cs="Arial"/>
          <w:sz w:val="24"/>
          <w:szCs w:val="24"/>
          <w:lang w:val="es-ES"/>
        </w:rPr>
      </w:pPr>
      <w:r>
        <w:rPr>
          <w:rFonts w:ascii="Arial" w:hAnsi="Arial" w:cs="Arial"/>
          <w:sz w:val="24"/>
          <w:szCs w:val="24"/>
          <w:lang w:val="es-ES"/>
        </w:rPr>
        <w:tab/>
        <w:t>VA: Voltaje aplicado</w:t>
      </w:r>
    </w:p>
    <w:p w:rsidR="00FF18B1" w:rsidRDefault="00FF18B1" w:rsidP="00FF18B1">
      <w:pPr>
        <w:pStyle w:val="Prrafodelista"/>
        <w:spacing w:after="0"/>
        <w:ind w:left="2836" w:right="282"/>
        <w:rPr>
          <w:rFonts w:ascii="Arial" w:hAnsi="Arial" w:cs="Arial"/>
          <w:sz w:val="24"/>
          <w:szCs w:val="24"/>
          <w:lang w:val="es-ES"/>
        </w:rPr>
      </w:pPr>
      <w:r>
        <w:rPr>
          <w:rFonts w:ascii="Arial" w:hAnsi="Arial" w:cs="Arial"/>
          <w:sz w:val="24"/>
          <w:szCs w:val="24"/>
          <w:lang w:val="es-ES"/>
        </w:rPr>
        <w:tab/>
        <w:t>VR: Voltaje resultante</w:t>
      </w:r>
    </w:p>
    <w:p w:rsidR="00FF18B1" w:rsidRDefault="00FF18B1" w:rsidP="00FF18B1">
      <w:pPr>
        <w:pStyle w:val="Prrafodelista"/>
        <w:spacing w:after="0"/>
        <w:ind w:left="2836" w:right="282"/>
        <w:rPr>
          <w:rFonts w:ascii="Arial" w:hAnsi="Arial" w:cs="Arial"/>
          <w:sz w:val="24"/>
          <w:szCs w:val="24"/>
          <w:lang w:val="es-ES"/>
        </w:rPr>
      </w:pPr>
      <w:r>
        <w:rPr>
          <w:rFonts w:ascii="Arial" w:hAnsi="Arial" w:cs="Arial"/>
          <w:sz w:val="24"/>
          <w:szCs w:val="24"/>
          <w:lang w:val="es-ES"/>
        </w:rPr>
        <w:tab/>
        <w:t>X1, X2: Terminales secundarios.</w:t>
      </w:r>
    </w:p>
    <w:p w:rsidR="00FF18B1" w:rsidRDefault="00FF18B1" w:rsidP="00FF18B1">
      <w:pPr>
        <w:pStyle w:val="Prrafodelista"/>
        <w:spacing w:after="0"/>
        <w:ind w:left="2836" w:right="282"/>
        <w:rPr>
          <w:rFonts w:ascii="Arial" w:hAnsi="Arial" w:cs="Arial"/>
          <w:sz w:val="24"/>
          <w:szCs w:val="24"/>
          <w:lang w:val="es-ES"/>
        </w:rPr>
      </w:pPr>
      <w:r>
        <w:rPr>
          <w:rFonts w:ascii="Arial" w:hAnsi="Arial" w:cs="Arial"/>
          <w:sz w:val="24"/>
          <w:szCs w:val="24"/>
          <w:lang w:val="es-ES"/>
        </w:rPr>
        <w:tab/>
        <w:t>H1, H2: Terminales primarios.</w:t>
      </w:r>
    </w:p>
    <w:p w:rsidR="00FF18B1" w:rsidRDefault="00FF18B1" w:rsidP="00FF18B1">
      <w:pPr>
        <w:pStyle w:val="Prrafodelista"/>
        <w:spacing w:after="0"/>
        <w:ind w:left="2836" w:right="282"/>
        <w:rPr>
          <w:rFonts w:ascii="Arial" w:hAnsi="Arial" w:cs="Arial"/>
          <w:sz w:val="24"/>
          <w:szCs w:val="24"/>
          <w:lang w:val="es-ES"/>
        </w:rPr>
      </w:pPr>
    </w:p>
    <w:p w:rsidR="00FF18B1" w:rsidRPr="00FF18B1" w:rsidRDefault="00FF18B1" w:rsidP="00FF18B1">
      <w:pPr>
        <w:pStyle w:val="Prrafodelista"/>
        <w:spacing w:after="0"/>
        <w:ind w:left="2559" w:right="282" w:firstLine="277"/>
        <w:rPr>
          <w:rFonts w:ascii="Arial" w:hAnsi="Arial" w:cs="Arial"/>
          <w:b/>
          <w:bCs/>
          <w:sz w:val="24"/>
          <w:szCs w:val="24"/>
          <w:lang w:val="es-ES"/>
        </w:rPr>
      </w:pPr>
      <w:r w:rsidRPr="00FF18B1">
        <w:rPr>
          <w:rFonts w:ascii="Arial" w:hAnsi="Arial" w:cs="Arial"/>
          <w:b/>
          <w:bCs/>
          <w:sz w:val="24"/>
          <w:szCs w:val="24"/>
          <w:lang w:val="es-ES"/>
        </w:rPr>
        <w:t>Polaridad Sustractiva:</w:t>
      </w:r>
    </w:p>
    <w:p w:rsidR="00FF18B1" w:rsidRPr="00FF18B1" w:rsidRDefault="00FF18B1" w:rsidP="00FF18B1">
      <w:pPr>
        <w:pStyle w:val="Prrafodelista"/>
        <w:spacing w:after="0"/>
        <w:ind w:left="2836" w:right="282"/>
        <w:rPr>
          <w:rFonts w:ascii="Arial" w:hAnsi="Arial" w:cs="Arial"/>
          <w:sz w:val="24"/>
          <w:szCs w:val="24"/>
          <w:lang w:val="es-ES"/>
        </w:rPr>
      </w:pPr>
      <w:r w:rsidRPr="00FF18B1">
        <w:rPr>
          <w:rFonts w:ascii="Arial" w:hAnsi="Arial" w:cs="Arial"/>
          <w:sz w:val="24"/>
          <w:szCs w:val="24"/>
          <w:lang w:val="es-ES"/>
        </w:rPr>
        <w:t xml:space="preserve">La </w:t>
      </w:r>
      <w:r w:rsidRPr="00FF18B1">
        <w:rPr>
          <w:rFonts w:ascii="Arial" w:hAnsi="Arial" w:cs="Arial"/>
          <w:bCs/>
          <w:sz w:val="24"/>
          <w:szCs w:val="24"/>
          <w:lang w:val="es-ES"/>
        </w:rPr>
        <w:t>polaridad sustractiva</w:t>
      </w:r>
      <w:r w:rsidRPr="00FF18B1">
        <w:rPr>
          <w:rFonts w:ascii="Arial" w:hAnsi="Arial" w:cs="Arial"/>
          <w:sz w:val="24"/>
          <w:szCs w:val="24"/>
          <w:lang w:val="es-ES"/>
        </w:rPr>
        <w:t xml:space="preserve"> se da cuando en un </w:t>
      </w:r>
      <w:r w:rsidRPr="00FF18B1">
        <w:rPr>
          <w:rFonts w:ascii="Arial" w:hAnsi="Arial" w:cs="Arial"/>
          <w:bCs/>
          <w:sz w:val="24"/>
          <w:szCs w:val="24"/>
          <w:lang w:val="es-ES"/>
        </w:rPr>
        <w:t>transformador</w:t>
      </w:r>
      <w:r w:rsidRPr="00FF18B1">
        <w:rPr>
          <w:rFonts w:ascii="Arial" w:hAnsi="Arial" w:cs="Arial"/>
          <w:sz w:val="24"/>
          <w:szCs w:val="24"/>
          <w:lang w:val="es-ES"/>
        </w:rPr>
        <w:t xml:space="preserve"> el bobinado secundario  esta arrollado en sentido opuesto al bobinado primario.</w:t>
      </w:r>
    </w:p>
    <w:p w:rsidR="00FF18B1" w:rsidRPr="00FF18B1" w:rsidRDefault="00FF18B1" w:rsidP="00FF18B1">
      <w:pPr>
        <w:pStyle w:val="Prrafodelista"/>
        <w:spacing w:after="0"/>
        <w:ind w:left="2836" w:right="282"/>
        <w:rPr>
          <w:rFonts w:ascii="Arial" w:hAnsi="Arial" w:cs="Arial"/>
          <w:sz w:val="24"/>
          <w:szCs w:val="24"/>
          <w:lang w:val="es-ES"/>
        </w:rPr>
      </w:pPr>
    </w:p>
    <w:p w:rsidR="00FF18B1" w:rsidRPr="00FF18B1" w:rsidRDefault="00FF18B1" w:rsidP="00FF18B1">
      <w:pPr>
        <w:pStyle w:val="Prrafodelista"/>
        <w:spacing w:after="0"/>
        <w:ind w:left="2836" w:right="282"/>
        <w:rPr>
          <w:rFonts w:ascii="Arial" w:hAnsi="Arial" w:cs="Arial"/>
          <w:sz w:val="24"/>
          <w:szCs w:val="24"/>
          <w:lang w:val="es-ES"/>
        </w:rPr>
      </w:pPr>
      <w:r w:rsidRPr="00FF18B1">
        <w:rPr>
          <w:rFonts w:ascii="Arial" w:hAnsi="Arial" w:cs="Arial"/>
          <w:sz w:val="24"/>
          <w:szCs w:val="24"/>
          <w:lang w:val="es-ES"/>
        </w:rPr>
        <w:t>Esto hace que los flujos de los dos bobinados giren en sentidos opuestos y se resten.</w:t>
      </w:r>
    </w:p>
    <w:p w:rsidR="00FF18B1" w:rsidRPr="00FF18B1" w:rsidRDefault="00FF18B1" w:rsidP="00FF18B1">
      <w:pPr>
        <w:pStyle w:val="Prrafodelista"/>
        <w:spacing w:after="0"/>
        <w:ind w:left="2836" w:right="282"/>
        <w:rPr>
          <w:rFonts w:ascii="Arial" w:hAnsi="Arial" w:cs="Arial"/>
          <w:sz w:val="24"/>
          <w:szCs w:val="24"/>
          <w:lang w:val="es-ES"/>
        </w:rPr>
      </w:pPr>
      <w:r w:rsidRPr="00FF18B1">
        <w:rPr>
          <w:rFonts w:ascii="Arial" w:hAnsi="Arial" w:cs="Arial"/>
          <w:sz w:val="24"/>
          <w:szCs w:val="24"/>
          <w:lang w:val="es-ES"/>
        </w:rPr>
        <w:t xml:space="preserve">En el siguiente gráfico se observa claramente  que los terminales “H1” y “X1” están en línea. </w:t>
      </w:r>
    </w:p>
    <w:p w:rsidR="00FF18B1" w:rsidRPr="00FF18B1" w:rsidRDefault="00FF18B1" w:rsidP="00FF18B1">
      <w:pPr>
        <w:pStyle w:val="Prrafodelista"/>
        <w:spacing w:after="0"/>
        <w:ind w:left="2836" w:right="282"/>
        <w:rPr>
          <w:rFonts w:ascii="Arial" w:hAnsi="Arial" w:cs="Arial"/>
          <w:sz w:val="24"/>
          <w:szCs w:val="24"/>
          <w:lang w:val="es-ES"/>
        </w:rPr>
      </w:pPr>
      <w:r>
        <w:rPr>
          <w:noProof/>
          <w:lang w:val="es-ES" w:eastAsia="es-ES" w:bidi="ar-SA"/>
        </w:rPr>
        <w:drawing>
          <wp:anchor distT="0" distB="0" distL="114300" distR="114300" simplePos="0" relativeHeight="251725824" behindDoc="1" locked="0" layoutInCell="1" allowOverlap="1">
            <wp:simplePos x="0" y="0"/>
            <wp:positionH relativeFrom="column">
              <wp:posOffset>1851660</wp:posOffset>
            </wp:positionH>
            <wp:positionV relativeFrom="paragraph">
              <wp:posOffset>222885</wp:posOffset>
            </wp:positionV>
            <wp:extent cx="3172460" cy="1833245"/>
            <wp:effectExtent l="19050" t="0" r="889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1"/>
                    <a:srcRect/>
                    <a:stretch>
                      <a:fillRect/>
                    </a:stretch>
                  </pic:blipFill>
                  <pic:spPr bwMode="auto">
                    <a:xfrm>
                      <a:off x="0" y="0"/>
                      <a:ext cx="3172460" cy="1833245"/>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2836" w:right="282"/>
        <w:rPr>
          <w:rFonts w:ascii="Arial" w:hAnsi="Arial" w:cs="Arial"/>
          <w:sz w:val="24"/>
          <w:szCs w:val="24"/>
          <w:lang w:val="es-ES"/>
        </w:rPr>
      </w:pPr>
    </w:p>
    <w:p w:rsidR="00FF18B1" w:rsidRPr="00FF18B1" w:rsidRDefault="00FF18B1" w:rsidP="00FF18B1">
      <w:pPr>
        <w:pStyle w:val="Prrafodelista"/>
        <w:spacing w:after="0"/>
        <w:ind w:left="2836" w:right="282"/>
        <w:rPr>
          <w:rFonts w:ascii="Arial" w:hAnsi="Arial" w:cs="Arial"/>
          <w:sz w:val="24"/>
          <w:szCs w:val="24"/>
          <w:lang w:val="es-ES"/>
        </w:rPr>
      </w:pPr>
    </w:p>
    <w:p w:rsidR="00FF18B1" w:rsidRPr="00FF18B1" w:rsidRDefault="00FF18B1" w:rsidP="00FF18B1">
      <w:pPr>
        <w:pStyle w:val="Prrafodelista"/>
        <w:spacing w:after="0"/>
        <w:ind w:left="2836" w:right="282"/>
        <w:rPr>
          <w:rFonts w:ascii="Arial" w:hAnsi="Arial" w:cs="Arial"/>
          <w:sz w:val="24"/>
          <w:szCs w:val="24"/>
          <w:lang w:val="es-ES"/>
        </w:rPr>
      </w:pPr>
    </w:p>
    <w:p w:rsidR="00FF18B1" w:rsidRPr="00FF18B1" w:rsidRDefault="00FF18B1" w:rsidP="00FF18B1">
      <w:pPr>
        <w:pStyle w:val="Prrafodelista"/>
        <w:spacing w:after="0"/>
        <w:ind w:left="2836" w:right="282"/>
        <w:rPr>
          <w:rFonts w:ascii="Arial" w:hAnsi="Arial" w:cs="Arial"/>
          <w:sz w:val="24"/>
          <w:szCs w:val="24"/>
          <w:lang w:val="es-ES"/>
        </w:rPr>
      </w:pPr>
    </w:p>
    <w:p w:rsidR="00FF18B1" w:rsidRPr="00FF18B1" w:rsidRDefault="00FF18B1" w:rsidP="00FF18B1">
      <w:pPr>
        <w:pStyle w:val="Prrafodelista"/>
        <w:spacing w:after="0"/>
        <w:ind w:left="2836" w:right="282"/>
        <w:rPr>
          <w:rFonts w:ascii="Arial" w:hAnsi="Arial" w:cs="Arial"/>
          <w:sz w:val="24"/>
          <w:szCs w:val="24"/>
          <w:lang w:val="es-ES"/>
        </w:rPr>
      </w:pPr>
    </w:p>
    <w:p w:rsidR="00FF18B1" w:rsidRDefault="00FF18B1" w:rsidP="00FF18B1">
      <w:pPr>
        <w:pStyle w:val="Prrafodelista"/>
        <w:spacing w:after="0"/>
        <w:ind w:left="2836" w:right="282"/>
        <w:rPr>
          <w:rFonts w:ascii="Arial" w:hAnsi="Arial" w:cs="Arial"/>
          <w:sz w:val="24"/>
          <w:szCs w:val="24"/>
          <w:lang w:val="es-ES"/>
        </w:rPr>
      </w:pPr>
      <w:r>
        <w:rPr>
          <w:rFonts w:ascii="Arial" w:hAnsi="Arial" w:cs="Arial"/>
          <w:sz w:val="24"/>
          <w:szCs w:val="24"/>
          <w:lang w:val="es-ES"/>
        </w:rPr>
        <w:tab/>
        <w:t>VA: Voltaje aplicado</w:t>
      </w:r>
    </w:p>
    <w:p w:rsidR="00FF18B1" w:rsidRDefault="00FF18B1" w:rsidP="00FF18B1">
      <w:pPr>
        <w:pStyle w:val="Prrafodelista"/>
        <w:spacing w:after="0"/>
        <w:ind w:left="2836" w:right="282"/>
        <w:rPr>
          <w:rFonts w:ascii="Arial" w:hAnsi="Arial" w:cs="Arial"/>
          <w:sz w:val="24"/>
          <w:szCs w:val="24"/>
          <w:lang w:val="es-ES"/>
        </w:rPr>
      </w:pPr>
      <w:r>
        <w:rPr>
          <w:rFonts w:ascii="Arial" w:hAnsi="Arial" w:cs="Arial"/>
          <w:sz w:val="24"/>
          <w:szCs w:val="24"/>
          <w:lang w:val="es-ES"/>
        </w:rPr>
        <w:tab/>
        <w:t>VR: Voltaje resultante</w:t>
      </w:r>
    </w:p>
    <w:p w:rsidR="00FF18B1" w:rsidRDefault="00FF18B1" w:rsidP="00FF18B1">
      <w:pPr>
        <w:pStyle w:val="Prrafodelista"/>
        <w:spacing w:after="0"/>
        <w:ind w:left="2836" w:right="282"/>
        <w:rPr>
          <w:rFonts w:ascii="Arial" w:hAnsi="Arial" w:cs="Arial"/>
          <w:sz w:val="24"/>
          <w:szCs w:val="24"/>
          <w:lang w:val="es-ES"/>
        </w:rPr>
      </w:pPr>
      <w:r>
        <w:rPr>
          <w:rFonts w:ascii="Arial" w:hAnsi="Arial" w:cs="Arial"/>
          <w:sz w:val="24"/>
          <w:szCs w:val="24"/>
          <w:lang w:val="es-ES"/>
        </w:rPr>
        <w:tab/>
        <w:t>X1, X2: Terminales secundarios.</w:t>
      </w:r>
    </w:p>
    <w:p w:rsidR="00FF18B1" w:rsidRDefault="00FF18B1" w:rsidP="00FF18B1">
      <w:pPr>
        <w:pStyle w:val="Prrafodelista"/>
        <w:spacing w:after="0"/>
        <w:ind w:left="2836" w:right="282"/>
        <w:rPr>
          <w:rFonts w:ascii="Arial" w:hAnsi="Arial" w:cs="Arial"/>
          <w:sz w:val="24"/>
          <w:szCs w:val="24"/>
          <w:lang w:val="es-ES"/>
        </w:rPr>
      </w:pPr>
      <w:r>
        <w:rPr>
          <w:rFonts w:ascii="Arial" w:hAnsi="Arial" w:cs="Arial"/>
          <w:sz w:val="24"/>
          <w:szCs w:val="24"/>
          <w:lang w:val="es-ES"/>
        </w:rPr>
        <w:tab/>
        <w:t>H1, H2: Terminales primarios.</w:t>
      </w:r>
    </w:p>
    <w:p w:rsidR="00FF18B1" w:rsidRPr="00260F5B" w:rsidRDefault="00FF18B1" w:rsidP="00FF18B1">
      <w:pPr>
        <w:pStyle w:val="Prrafodelista"/>
        <w:spacing w:after="0"/>
        <w:ind w:left="2836" w:right="282"/>
        <w:rPr>
          <w:rFonts w:ascii="Arial" w:hAnsi="Arial" w:cs="Arial"/>
          <w:sz w:val="24"/>
          <w:szCs w:val="24"/>
          <w:lang w:val="es-ES"/>
        </w:rPr>
      </w:pPr>
    </w:p>
    <w:p w:rsidR="00FF18B1" w:rsidRPr="00FF18B1" w:rsidRDefault="00FF18B1" w:rsidP="00FF18B1">
      <w:pPr>
        <w:pStyle w:val="Prrafodelista"/>
        <w:spacing w:after="0"/>
        <w:ind w:left="2836" w:right="282"/>
        <w:rPr>
          <w:rFonts w:ascii="Arial" w:hAnsi="Arial" w:cs="Arial"/>
          <w:sz w:val="24"/>
          <w:szCs w:val="24"/>
          <w:lang w:val="es-ES"/>
        </w:rPr>
      </w:pPr>
    </w:p>
    <w:p w:rsidR="00FF18B1" w:rsidRDefault="00FF18B1" w:rsidP="00FF18B1">
      <w:pPr>
        <w:pStyle w:val="Prrafodelista"/>
        <w:spacing w:after="0"/>
        <w:ind w:left="2836" w:right="282"/>
        <w:rPr>
          <w:rFonts w:ascii="Arial" w:hAnsi="Arial" w:cs="Arial"/>
          <w:b/>
          <w:sz w:val="24"/>
          <w:szCs w:val="24"/>
          <w:lang w:val="es-ES"/>
        </w:rPr>
      </w:pPr>
      <w:r w:rsidRPr="0062412C">
        <w:rPr>
          <w:rFonts w:ascii="Arial" w:hAnsi="Arial" w:cs="Arial"/>
          <w:b/>
          <w:sz w:val="24"/>
          <w:szCs w:val="24"/>
          <w:lang w:val="es-ES"/>
        </w:rPr>
        <w:t>Instrumento</w:t>
      </w:r>
      <w:r>
        <w:rPr>
          <w:rFonts w:ascii="Arial" w:hAnsi="Arial" w:cs="Arial"/>
          <w:b/>
          <w:sz w:val="24"/>
          <w:szCs w:val="24"/>
          <w:lang w:val="es-ES"/>
        </w:rPr>
        <w:t>s</w:t>
      </w:r>
      <w:r w:rsidRPr="0062412C">
        <w:rPr>
          <w:rFonts w:ascii="Arial" w:hAnsi="Arial" w:cs="Arial"/>
          <w:b/>
          <w:sz w:val="24"/>
          <w:szCs w:val="24"/>
          <w:lang w:val="es-ES"/>
        </w:rPr>
        <w:t xml:space="preserve"> Empleado</w:t>
      </w:r>
      <w:r>
        <w:rPr>
          <w:rFonts w:ascii="Arial" w:hAnsi="Arial" w:cs="Arial"/>
          <w:b/>
          <w:sz w:val="24"/>
          <w:szCs w:val="24"/>
          <w:lang w:val="es-ES"/>
        </w:rPr>
        <w:t>s</w:t>
      </w:r>
    </w:p>
    <w:p w:rsidR="00FF18B1" w:rsidRDefault="00FF18B1" w:rsidP="00EC57B4">
      <w:pPr>
        <w:pStyle w:val="Prrafodelista"/>
        <w:numPr>
          <w:ilvl w:val="0"/>
          <w:numId w:val="41"/>
        </w:numPr>
        <w:spacing w:after="0"/>
        <w:ind w:right="282"/>
        <w:jc w:val="both"/>
        <w:rPr>
          <w:rFonts w:ascii="Arial" w:hAnsi="Arial" w:cs="Arial"/>
          <w:sz w:val="24"/>
          <w:szCs w:val="24"/>
          <w:lang w:val="es-ES"/>
        </w:rPr>
      </w:pPr>
      <w:r>
        <w:rPr>
          <w:rFonts w:ascii="Arial" w:hAnsi="Arial" w:cs="Arial"/>
          <w:sz w:val="24"/>
          <w:szCs w:val="24"/>
          <w:lang w:val="es-ES"/>
        </w:rPr>
        <w:t>Fuente DC.</w:t>
      </w:r>
    </w:p>
    <w:p w:rsidR="00FF18B1" w:rsidRDefault="00FF18B1" w:rsidP="00EC57B4">
      <w:pPr>
        <w:pStyle w:val="Prrafodelista"/>
        <w:numPr>
          <w:ilvl w:val="0"/>
          <w:numId w:val="41"/>
        </w:numPr>
        <w:spacing w:after="0"/>
        <w:ind w:right="282"/>
        <w:jc w:val="both"/>
        <w:rPr>
          <w:rFonts w:ascii="Arial" w:hAnsi="Arial" w:cs="Arial"/>
          <w:sz w:val="24"/>
          <w:szCs w:val="24"/>
          <w:lang w:val="es-ES"/>
        </w:rPr>
      </w:pPr>
      <w:r>
        <w:rPr>
          <w:rFonts w:ascii="Arial" w:hAnsi="Arial" w:cs="Arial"/>
          <w:sz w:val="24"/>
          <w:szCs w:val="24"/>
          <w:lang w:val="es-ES"/>
        </w:rPr>
        <w:t>Galvanómetro.</w:t>
      </w:r>
    </w:p>
    <w:p w:rsidR="00FF18B1" w:rsidRPr="0062412C" w:rsidRDefault="00FF18B1" w:rsidP="00FF18B1">
      <w:pPr>
        <w:pStyle w:val="Prrafodelista"/>
        <w:spacing w:after="0"/>
        <w:ind w:left="2836" w:right="282"/>
        <w:rPr>
          <w:rFonts w:ascii="Arial" w:hAnsi="Arial" w:cs="Arial"/>
          <w:b/>
          <w:sz w:val="24"/>
          <w:szCs w:val="24"/>
          <w:lang w:val="es-ES"/>
        </w:rPr>
      </w:pPr>
      <w:r>
        <w:rPr>
          <w:rFonts w:ascii="Arial" w:hAnsi="Arial" w:cs="Arial"/>
          <w:b/>
          <w:sz w:val="24"/>
          <w:szCs w:val="24"/>
          <w:lang w:val="es-ES"/>
        </w:rPr>
        <w:lastRenderedPageBreak/>
        <w:t>Precauciones para el desarrollo de la Prueba</w:t>
      </w:r>
    </w:p>
    <w:p w:rsidR="00FF18B1" w:rsidRPr="00AE70D3" w:rsidRDefault="00FF18B1" w:rsidP="00EC57B4">
      <w:pPr>
        <w:pStyle w:val="Prrafodelista"/>
        <w:numPr>
          <w:ilvl w:val="0"/>
          <w:numId w:val="42"/>
        </w:numPr>
        <w:spacing w:after="0"/>
        <w:ind w:right="282"/>
        <w:jc w:val="both"/>
        <w:rPr>
          <w:rFonts w:ascii="Arial" w:hAnsi="Arial" w:cs="Arial"/>
          <w:sz w:val="24"/>
          <w:szCs w:val="24"/>
          <w:lang w:val="es-ES"/>
        </w:rPr>
      </w:pPr>
      <w:r>
        <w:rPr>
          <w:rFonts w:ascii="Arial" w:hAnsi="Arial" w:cs="Arial"/>
          <w:sz w:val="24"/>
          <w:szCs w:val="24"/>
          <w:lang w:val="es-ES"/>
        </w:rPr>
        <w:t>Ajustar bien las conexiones.</w:t>
      </w:r>
    </w:p>
    <w:p w:rsidR="00FF18B1" w:rsidRDefault="00FF18B1" w:rsidP="00FF18B1">
      <w:pPr>
        <w:pStyle w:val="Prrafodelista"/>
        <w:spacing w:after="0"/>
        <w:ind w:left="2138" w:right="282" w:firstLine="698"/>
        <w:rPr>
          <w:rFonts w:ascii="Arial" w:hAnsi="Arial" w:cs="Arial"/>
          <w:b/>
          <w:i/>
          <w:sz w:val="24"/>
          <w:szCs w:val="24"/>
          <w:u w:val="single"/>
          <w:lang w:val="es-ES"/>
        </w:rPr>
      </w:pPr>
    </w:p>
    <w:p w:rsidR="00FF18B1" w:rsidRPr="001F5E7A" w:rsidRDefault="00FF18B1" w:rsidP="00FF18B1">
      <w:pPr>
        <w:pStyle w:val="Prrafodelista"/>
        <w:spacing w:after="0"/>
        <w:ind w:left="2138" w:right="282" w:firstLine="698"/>
        <w:rPr>
          <w:rFonts w:ascii="Arial" w:hAnsi="Arial" w:cs="Arial"/>
          <w:b/>
          <w:i/>
          <w:sz w:val="24"/>
          <w:szCs w:val="24"/>
          <w:u w:val="single"/>
          <w:lang w:val="es-ES"/>
        </w:rPr>
      </w:pPr>
      <w:r w:rsidRPr="001F5E7A">
        <w:rPr>
          <w:rFonts w:ascii="Arial" w:hAnsi="Arial" w:cs="Arial"/>
          <w:b/>
          <w:i/>
          <w:sz w:val="24"/>
          <w:szCs w:val="24"/>
          <w:u w:val="single"/>
          <w:lang w:val="es-ES"/>
        </w:rPr>
        <w:t>Procedimiento 3.3.1.1</w:t>
      </w: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numPr>
          <w:ilvl w:val="0"/>
          <w:numId w:val="31"/>
        </w:numPr>
        <w:spacing w:after="0"/>
        <w:ind w:right="282"/>
        <w:jc w:val="both"/>
        <w:rPr>
          <w:rFonts w:ascii="Arial" w:hAnsi="Arial" w:cs="Arial"/>
          <w:sz w:val="24"/>
          <w:szCs w:val="24"/>
          <w:lang w:val="es-ES"/>
        </w:rPr>
      </w:pPr>
      <w:r>
        <w:rPr>
          <w:rFonts w:ascii="Arial" w:hAnsi="Arial" w:cs="Arial"/>
          <w:sz w:val="24"/>
          <w:szCs w:val="24"/>
          <w:lang w:val="es-ES"/>
        </w:rPr>
        <w:t>Hacer un puente entre un lado de alta y uno de baja, y en el otro extremo libre conectar el galvanómetro.</w:t>
      </w:r>
    </w:p>
    <w:p w:rsidR="00FF18B1" w:rsidRDefault="00FF18B1" w:rsidP="00FF18B1">
      <w:pPr>
        <w:pStyle w:val="Prrafodelista"/>
        <w:spacing w:after="0"/>
        <w:ind w:left="3196" w:right="282"/>
        <w:rPr>
          <w:rFonts w:ascii="Arial" w:hAnsi="Arial" w:cs="Arial"/>
          <w:sz w:val="24"/>
          <w:szCs w:val="24"/>
          <w:lang w:val="es-ES"/>
        </w:rPr>
      </w:pPr>
    </w:p>
    <w:p w:rsidR="00FF18B1" w:rsidRPr="001F5E7A" w:rsidRDefault="00FF18B1" w:rsidP="00FF18B1">
      <w:pPr>
        <w:pStyle w:val="Prrafodelista"/>
        <w:numPr>
          <w:ilvl w:val="0"/>
          <w:numId w:val="31"/>
        </w:numPr>
        <w:spacing w:after="0"/>
        <w:ind w:right="282"/>
        <w:jc w:val="both"/>
        <w:rPr>
          <w:rFonts w:ascii="Arial" w:hAnsi="Arial" w:cs="Arial"/>
          <w:sz w:val="24"/>
          <w:szCs w:val="24"/>
          <w:lang w:val="es-ES"/>
        </w:rPr>
      </w:pPr>
      <w:r w:rsidRPr="001F5E7A">
        <w:rPr>
          <w:rFonts w:ascii="Arial" w:hAnsi="Arial" w:cs="Arial"/>
          <w:sz w:val="24"/>
          <w:szCs w:val="24"/>
          <w:lang w:val="es-ES"/>
        </w:rPr>
        <w:t>Aplicar un impulso de tensión continua entre fases a las conexiones primarias del transformador (dándole positivo a P1).</w:t>
      </w:r>
    </w:p>
    <w:p w:rsidR="00FF18B1" w:rsidRPr="001F5E7A" w:rsidRDefault="00FF18B1" w:rsidP="00FF18B1">
      <w:pPr>
        <w:pStyle w:val="Prrafodelista"/>
        <w:spacing w:after="0"/>
        <w:ind w:left="2138" w:right="282"/>
        <w:rPr>
          <w:rFonts w:ascii="Arial" w:hAnsi="Arial" w:cs="Arial"/>
          <w:sz w:val="24"/>
          <w:szCs w:val="24"/>
          <w:lang w:val="es-ES"/>
        </w:rPr>
      </w:pPr>
    </w:p>
    <w:p w:rsidR="00FF18B1" w:rsidRPr="001F5E7A" w:rsidRDefault="00FF18B1" w:rsidP="00FF18B1">
      <w:pPr>
        <w:pStyle w:val="Prrafodelista"/>
        <w:numPr>
          <w:ilvl w:val="0"/>
          <w:numId w:val="31"/>
        </w:numPr>
        <w:spacing w:after="0"/>
        <w:ind w:right="282"/>
        <w:jc w:val="both"/>
        <w:rPr>
          <w:rFonts w:ascii="Arial" w:hAnsi="Arial" w:cs="Arial"/>
          <w:sz w:val="24"/>
          <w:szCs w:val="24"/>
          <w:lang w:val="es-ES"/>
        </w:rPr>
      </w:pPr>
      <w:r w:rsidRPr="001F5E7A">
        <w:rPr>
          <w:rFonts w:ascii="Arial" w:hAnsi="Arial" w:cs="Arial"/>
          <w:sz w:val="24"/>
          <w:szCs w:val="24"/>
          <w:lang w:val="es-ES"/>
        </w:rPr>
        <w:t xml:space="preserve">Si la aguja del galvanómetro  se desvía hacia el lado derecho cuando se cierra el switch </w:t>
      </w:r>
      <w:r>
        <w:rPr>
          <w:rFonts w:ascii="Arial" w:hAnsi="Arial" w:cs="Arial"/>
          <w:sz w:val="24"/>
          <w:szCs w:val="24"/>
          <w:lang w:val="es-ES"/>
        </w:rPr>
        <w:t>de la fuente de voltaje</w:t>
      </w:r>
      <w:r w:rsidRPr="001F5E7A">
        <w:rPr>
          <w:rFonts w:ascii="Arial" w:hAnsi="Arial" w:cs="Arial"/>
          <w:sz w:val="24"/>
          <w:szCs w:val="24"/>
          <w:lang w:val="es-ES"/>
        </w:rPr>
        <w:t xml:space="preserve"> y cuando se abre la aguja se desvía hacia el lado izquierdo entonces la polarida</w:t>
      </w:r>
      <w:r>
        <w:rPr>
          <w:rFonts w:ascii="Arial" w:hAnsi="Arial" w:cs="Arial"/>
          <w:sz w:val="24"/>
          <w:szCs w:val="24"/>
          <w:lang w:val="es-ES"/>
        </w:rPr>
        <w:t>d es sustractiva, caso contrario es aditiva.</w:t>
      </w: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Pr="001F5E7A"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Pr="001F5E7A" w:rsidRDefault="00FF18B1" w:rsidP="00FF18B1">
      <w:pPr>
        <w:pStyle w:val="Prrafodelista"/>
        <w:numPr>
          <w:ilvl w:val="3"/>
          <w:numId w:val="26"/>
        </w:numPr>
        <w:tabs>
          <w:tab w:val="clear" w:pos="720"/>
          <w:tab w:val="num" w:pos="1418"/>
        </w:tabs>
        <w:spacing w:after="0"/>
        <w:ind w:left="1418" w:right="282" w:firstLine="0"/>
        <w:jc w:val="both"/>
        <w:rPr>
          <w:rFonts w:ascii="Arial" w:hAnsi="Arial" w:cs="Arial"/>
          <w:b/>
          <w:sz w:val="24"/>
          <w:szCs w:val="24"/>
          <w:lang w:val="es-ES"/>
        </w:rPr>
      </w:pPr>
      <w:r w:rsidRPr="001F5E7A">
        <w:rPr>
          <w:rFonts w:ascii="Arial" w:hAnsi="Arial" w:cs="Arial"/>
          <w:b/>
          <w:sz w:val="24"/>
          <w:szCs w:val="24"/>
          <w:lang w:val="es-ES"/>
        </w:rPr>
        <w:t>Verificación de Relación de Transformación.</w:t>
      </w:r>
    </w:p>
    <w:p w:rsidR="00FF18B1" w:rsidRPr="001F5E7A" w:rsidRDefault="00FF18B1" w:rsidP="00FF18B1">
      <w:pPr>
        <w:pStyle w:val="Prrafodelista"/>
        <w:spacing w:after="0"/>
        <w:ind w:left="2127" w:right="282"/>
        <w:rPr>
          <w:rFonts w:ascii="Arial" w:hAnsi="Arial" w:cs="Arial"/>
          <w:sz w:val="24"/>
          <w:szCs w:val="24"/>
          <w:lang w:val="es-ES"/>
        </w:rPr>
      </w:pPr>
    </w:p>
    <w:p w:rsidR="00FF18B1"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En esta prueba se verifica que los CT’s estén en la relación que el departamento de estudios de TRANSELECTRIC ha decido  de acuerdo al corrido de flujo de carga y corriente.</w:t>
      </w:r>
      <w:r>
        <w:rPr>
          <w:rFonts w:ascii="Arial" w:hAnsi="Arial" w:cs="Arial"/>
          <w:sz w:val="24"/>
          <w:szCs w:val="24"/>
          <w:lang w:val="es-ES"/>
        </w:rPr>
        <w:t xml:space="preserve"> El siguiente procedimiento está basado en la norma IEC 60044-1.</w:t>
      </w:r>
    </w:p>
    <w:p w:rsidR="00FF18B1" w:rsidRDefault="00FF18B1" w:rsidP="00FF18B1">
      <w:pPr>
        <w:pStyle w:val="Prrafodelista"/>
        <w:spacing w:after="0"/>
        <w:ind w:left="2836" w:right="282"/>
        <w:rPr>
          <w:rFonts w:ascii="Arial" w:hAnsi="Arial" w:cs="Arial"/>
          <w:sz w:val="24"/>
          <w:szCs w:val="24"/>
          <w:lang w:val="es-ES"/>
        </w:rPr>
      </w:pPr>
    </w:p>
    <w:p w:rsidR="00FF18B1" w:rsidRPr="00CA1B86" w:rsidRDefault="00FF18B1" w:rsidP="00FF18B1">
      <w:pPr>
        <w:pStyle w:val="Prrafodelista"/>
        <w:spacing w:after="0"/>
        <w:ind w:left="2836" w:right="282"/>
        <w:rPr>
          <w:rFonts w:ascii="Arial" w:hAnsi="Arial" w:cs="Arial"/>
          <w:b/>
          <w:sz w:val="24"/>
          <w:szCs w:val="24"/>
          <w:lang w:val="es-ES"/>
        </w:rPr>
      </w:pPr>
      <w:r w:rsidRPr="00CA1B86">
        <w:rPr>
          <w:rFonts w:ascii="Arial" w:hAnsi="Arial" w:cs="Arial"/>
          <w:b/>
          <w:sz w:val="24"/>
          <w:szCs w:val="24"/>
          <w:lang w:val="es-ES"/>
        </w:rPr>
        <w:t>Instrumentos Empleados</w:t>
      </w:r>
      <w:r>
        <w:rPr>
          <w:rFonts w:ascii="Arial" w:hAnsi="Arial" w:cs="Arial"/>
          <w:b/>
          <w:sz w:val="24"/>
          <w:szCs w:val="24"/>
          <w:lang w:val="es-ES"/>
        </w:rPr>
        <w:t>.</w:t>
      </w:r>
    </w:p>
    <w:p w:rsidR="00FF18B1" w:rsidRDefault="00FF18B1" w:rsidP="00EC57B4">
      <w:pPr>
        <w:pStyle w:val="Prrafodelista"/>
        <w:numPr>
          <w:ilvl w:val="0"/>
          <w:numId w:val="42"/>
        </w:numPr>
        <w:spacing w:after="0"/>
        <w:ind w:right="282"/>
        <w:jc w:val="both"/>
        <w:rPr>
          <w:rFonts w:ascii="Arial" w:hAnsi="Arial" w:cs="Arial"/>
          <w:sz w:val="24"/>
          <w:szCs w:val="24"/>
          <w:lang w:val="es-ES"/>
        </w:rPr>
      </w:pPr>
      <w:r>
        <w:rPr>
          <w:rFonts w:ascii="Arial" w:hAnsi="Arial" w:cs="Arial"/>
          <w:sz w:val="24"/>
          <w:szCs w:val="24"/>
          <w:lang w:val="es-ES"/>
        </w:rPr>
        <w:t>Fuente de corriente modelo DT-1005 B.</w:t>
      </w:r>
    </w:p>
    <w:p w:rsidR="00FF18B1" w:rsidRDefault="00FF18B1" w:rsidP="00EC57B4">
      <w:pPr>
        <w:pStyle w:val="Prrafodelista"/>
        <w:numPr>
          <w:ilvl w:val="0"/>
          <w:numId w:val="42"/>
        </w:numPr>
        <w:spacing w:after="0"/>
        <w:ind w:right="282"/>
        <w:jc w:val="both"/>
        <w:rPr>
          <w:rFonts w:ascii="Arial" w:hAnsi="Arial" w:cs="Arial"/>
          <w:sz w:val="24"/>
          <w:szCs w:val="24"/>
          <w:lang w:val="es-ES"/>
        </w:rPr>
      </w:pPr>
      <w:r>
        <w:rPr>
          <w:rFonts w:ascii="Arial" w:hAnsi="Arial" w:cs="Arial"/>
          <w:sz w:val="24"/>
          <w:szCs w:val="24"/>
          <w:lang w:val="es-ES"/>
        </w:rPr>
        <w:t>Reóstato 0-240V.</w:t>
      </w:r>
    </w:p>
    <w:p w:rsidR="00FF18B1" w:rsidRDefault="00FF18B1" w:rsidP="00FF18B1">
      <w:pPr>
        <w:pStyle w:val="Prrafodelista"/>
        <w:spacing w:after="0"/>
        <w:ind w:left="2836" w:right="282"/>
        <w:rPr>
          <w:rFonts w:ascii="Arial" w:hAnsi="Arial" w:cs="Arial"/>
          <w:b/>
          <w:sz w:val="24"/>
          <w:szCs w:val="24"/>
          <w:lang w:val="es-ES"/>
        </w:rPr>
      </w:pPr>
      <w:r w:rsidRPr="00CA1B86">
        <w:rPr>
          <w:rFonts w:ascii="Arial" w:hAnsi="Arial" w:cs="Arial"/>
          <w:b/>
          <w:sz w:val="24"/>
          <w:szCs w:val="24"/>
          <w:lang w:val="es-ES"/>
        </w:rPr>
        <w:t>Precauciones para el desarrollo de la Prueba.</w:t>
      </w:r>
    </w:p>
    <w:p w:rsidR="00FF18B1" w:rsidRPr="000969BB" w:rsidRDefault="00FF18B1" w:rsidP="00EC57B4">
      <w:pPr>
        <w:pStyle w:val="Prrafodelista"/>
        <w:numPr>
          <w:ilvl w:val="0"/>
          <w:numId w:val="43"/>
        </w:numPr>
        <w:spacing w:after="0"/>
        <w:ind w:right="282"/>
        <w:jc w:val="both"/>
        <w:rPr>
          <w:rFonts w:ascii="Arial" w:hAnsi="Arial" w:cs="Arial"/>
          <w:b/>
          <w:sz w:val="24"/>
          <w:szCs w:val="24"/>
          <w:lang w:val="es-ES"/>
        </w:rPr>
      </w:pPr>
      <w:r>
        <w:rPr>
          <w:rFonts w:ascii="Arial" w:hAnsi="Arial" w:cs="Arial"/>
          <w:sz w:val="24"/>
          <w:szCs w:val="24"/>
          <w:lang w:val="es-ES"/>
        </w:rPr>
        <w:lastRenderedPageBreak/>
        <w:t>Cortocircuitar el devanado secundario del TC.</w:t>
      </w:r>
    </w:p>
    <w:p w:rsidR="00FF18B1" w:rsidRPr="000969BB" w:rsidRDefault="00FF18B1" w:rsidP="00EC57B4">
      <w:pPr>
        <w:pStyle w:val="Prrafodelista"/>
        <w:numPr>
          <w:ilvl w:val="0"/>
          <w:numId w:val="43"/>
        </w:numPr>
        <w:spacing w:after="0"/>
        <w:ind w:right="282"/>
        <w:jc w:val="both"/>
        <w:rPr>
          <w:rFonts w:ascii="Arial" w:hAnsi="Arial" w:cs="Arial"/>
          <w:b/>
          <w:sz w:val="24"/>
          <w:szCs w:val="24"/>
          <w:lang w:val="es-ES"/>
        </w:rPr>
      </w:pPr>
      <w:r>
        <w:rPr>
          <w:rFonts w:ascii="Arial" w:hAnsi="Arial" w:cs="Arial"/>
          <w:sz w:val="24"/>
          <w:szCs w:val="24"/>
          <w:lang w:val="es-ES"/>
        </w:rPr>
        <w:t>Ajustar bien las conexiones requeridas.</w:t>
      </w:r>
    </w:p>
    <w:p w:rsidR="00FF18B1" w:rsidRDefault="00FF18B1" w:rsidP="00FF18B1">
      <w:pPr>
        <w:pStyle w:val="Prrafodelista"/>
        <w:spacing w:after="0"/>
        <w:ind w:left="3196" w:right="282"/>
        <w:rPr>
          <w:rFonts w:ascii="Arial" w:hAnsi="Arial" w:cs="Arial"/>
          <w:b/>
          <w:sz w:val="24"/>
          <w:szCs w:val="24"/>
          <w:lang w:val="es-ES"/>
        </w:rPr>
      </w:pPr>
    </w:p>
    <w:p w:rsidR="00FF18B1" w:rsidRPr="001F5E7A" w:rsidRDefault="00FF18B1" w:rsidP="00FF18B1">
      <w:pPr>
        <w:pStyle w:val="Prrafodelista"/>
        <w:spacing w:after="0"/>
        <w:ind w:left="2138" w:right="282" w:firstLine="698"/>
        <w:rPr>
          <w:rFonts w:ascii="Arial" w:hAnsi="Arial" w:cs="Arial"/>
          <w:b/>
          <w:i/>
          <w:sz w:val="24"/>
          <w:szCs w:val="24"/>
          <w:u w:val="single"/>
          <w:lang w:val="es-ES"/>
        </w:rPr>
      </w:pPr>
      <w:r w:rsidRPr="001F5E7A">
        <w:rPr>
          <w:rFonts w:ascii="Arial" w:hAnsi="Arial" w:cs="Arial"/>
          <w:b/>
          <w:i/>
          <w:sz w:val="24"/>
          <w:szCs w:val="24"/>
          <w:u w:val="single"/>
          <w:lang w:val="es-ES"/>
        </w:rPr>
        <w:t xml:space="preserve">Procedimiento 3.3.1.2 </w:t>
      </w:r>
    </w:p>
    <w:p w:rsidR="00FF18B1" w:rsidRPr="001F5E7A" w:rsidRDefault="00FF18B1" w:rsidP="00FF18B1">
      <w:pPr>
        <w:pStyle w:val="Prrafodelista"/>
        <w:spacing w:after="0"/>
        <w:ind w:left="1429" w:right="282" w:firstLine="698"/>
        <w:rPr>
          <w:rFonts w:ascii="Arial" w:hAnsi="Arial" w:cs="Arial"/>
          <w:b/>
          <w:i/>
          <w:sz w:val="24"/>
          <w:szCs w:val="24"/>
          <w:u w:val="single"/>
          <w:lang w:val="es-ES"/>
        </w:rPr>
      </w:pPr>
    </w:p>
    <w:p w:rsidR="00FF18B1" w:rsidRDefault="00FF18B1" w:rsidP="00FF18B1">
      <w:pPr>
        <w:pStyle w:val="Prrafodelista"/>
        <w:numPr>
          <w:ilvl w:val="0"/>
          <w:numId w:val="32"/>
        </w:numPr>
        <w:spacing w:after="0"/>
        <w:ind w:right="282"/>
        <w:jc w:val="both"/>
        <w:rPr>
          <w:rFonts w:ascii="Arial" w:hAnsi="Arial" w:cs="Arial"/>
          <w:sz w:val="24"/>
          <w:szCs w:val="24"/>
          <w:lang w:val="es-ES"/>
        </w:rPr>
      </w:pPr>
      <w:r>
        <w:rPr>
          <w:rFonts w:ascii="Arial" w:hAnsi="Arial" w:cs="Arial"/>
          <w:sz w:val="24"/>
          <w:szCs w:val="24"/>
          <w:lang w:val="es-ES"/>
        </w:rPr>
        <w:t>Cortocircuitar el  secundario del transformador de corriente.</w:t>
      </w:r>
    </w:p>
    <w:p w:rsidR="00FF18B1" w:rsidRDefault="00FF18B1" w:rsidP="00FF18B1">
      <w:pPr>
        <w:pStyle w:val="Prrafodelista"/>
        <w:spacing w:after="0"/>
        <w:ind w:left="3196" w:right="282"/>
        <w:rPr>
          <w:rFonts w:ascii="Arial" w:hAnsi="Arial" w:cs="Arial"/>
          <w:sz w:val="24"/>
          <w:szCs w:val="24"/>
          <w:lang w:val="es-ES"/>
        </w:rPr>
      </w:pPr>
    </w:p>
    <w:p w:rsidR="00FF18B1" w:rsidRPr="001F5E7A" w:rsidRDefault="00FF18B1" w:rsidP="00FF18B1">
      <w:pPr>
        <w:pStyle w:val="Prrafodelista"/>
        <w:numPr>
          <w:ilvl w:val="0"/>
          <w:numId w:val="32"/>
        </w:numPr>
        <w:spacing w:after="0"/>
        <w:ind w:right="282"/>
        <w:jc w:val="both"/>
        <w:rPr>
          <w:rFonts w:ascii="Arial" w:hAnsi="Arial" w:cs="Arial"/>
          <w:sz w:val="24"/>
          <w:szCs w:val="24"/>
          <w:lang w:val="es-ES"/>
        </w:rPr>
      </w:pPr>
      <w:r w:rsidRPr="001F5E7A">
        <w:rPr>
          <w:rFonts w:ascii="Arial" w:hAnsi="Arial" w:cs="Arial"/>
          <w:sz w:val="24"/>
          <w:szCs w:val="24"/>
          <w:lang w:val="es-ES"/>
        </w:rPr>
        <w:t xml:space="preserve">Inyectar gradualmente </w:t>
      </w:r>
      <w:r>
        <w:rPr>
          <w:rFonts w:ascii="Arial" w:hAnsi="Arial" w:cs="Arial"/>
          <w:sz w:val="24"/>
          <w:szCs w:val="24"/>
          <w:lang w:val="es-ES"/>
        </w:rPr>
        <w:t>la</w:t>
      </w:r>
      <w:r w:rsidRPr="001F5E7A">
        <w:rPr>
          <w:rFonts w:ascii="Arial" w:hAnsi="Arial" w:cs="Arial"/>
          <w:sz w:val="24"/>
          <w:szCs w:val="24"/>
          <w:lang w:val="es-ES"/>
        </w:rPr>
        <w:t xml:space="preserve"> corriente primaria </w:t>
      </w:r>
      <w:r>
        <w:rPr>
          <w:rFonts w:ascii="Arial" w:hAnsi="Arial" w:cs="Arial"/>
          <w:sz w:val="24"/>
          <w:szCs w:val="24"/>
          <w:lang w:val="es-ES"/>
        </w:rPr>
        <w:t>que le corresponda al TC de cada posición de bahía</w:t>
      </w:r>
      <w:r w:rsidRPr="001F5E7A">
        <w:rPr>
          <w:rFonts w:ascii="Arial" w:hAnsi="Arial" w:cs="Arial"/>
          <w:sz w:val="24"/>
          <w:szCs w:val="24"/>
          <w:lang w:val="es-ES"/>
        </w:rPr>
        <w:t xml:space="preserve">  con el equipo de inyectar corriente desde los bornes del arrollamiento primario del CT. </w:t>
      </w:r>
    </w:p>
    <w:p w:rsidR="00FF18B1" w:rsidRPr="001F5E7A"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2"/>
        </w:numPr>
        <w:spacing w:after="0"/>
        <w:ind w:right="282"/>
        <w:jc w:val="both"/>
        <w:rPr>
          <w:rFonts w:ascii="Arial" w:hAnsi="Arial" w:cs="Arial"/>
          <w:sz w:val="24"/>
          <w:szCs w:val="24"/>
          <w:lang w:val="es-ES"/>
        </w:rPr>
      </w:pPr>
      <w:r w:rsidRPr="001F5E7A">
        <w:rPr>
          <w:rFonts w:ascii="Arial" w:hAnsi="Arial" w:cs="Arial"/>
          <w:sz w:val="24"/>
          <w:szCs w:val="24"/>
          <w:lang w:val="es-ES"/>
        </w:rPr>
        <w:t>Medir la corriente en el tablero de control de cada posición referente a la que se esté haciendo la inyección primaria.</w:t>
      </w:r>
    </w:p>
    <w:p w:rsidR="00FF18B1" w:rsidRPr="001F5E7A"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2"/>
        </w:numPr>
        <w:spacing w:after="0"/>
        <w:ind w:right="282"/>
        <w:jc w:val="both"/>
        <w:rPr>
          <w:rFonts w:ascii="Arial" w:hAnsi="Arial" w:cs="Arial"/>
          <w:sz w:val="24"/>
          <w:szCs w:val="24"/>
          <w:lang w:val="es-ES"/>
        </w:rPr>
      </w:pPr>
      <w:r w:rsidRPr="001F5E7A">
        <w:rPr>
          <w:rFonts w:ascii="Arial" w:hAnsi="Arial" w:cs="Arial"/>
          <w:sz w:val="24"/>
          <w:szCs w:val="24"/>
          <w:lang w:val="es-ES"/>
        </w:rPr>
        <w:t>Dividir el valor primario de corriente entre el valor secundario medido en el tablero de control.</w:t>
      </w:r>
    </w:p>
    <w:p w:rsidR="00FF18B1" w:rsidRPr="001F5E7A"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2"/>
        </w:numPr>
        <w:spacing w:after="0"/>
        <w:ind w:right="282"/>
        <w:jc w:val="both"/>
        <w:rPr>
          <w:rFonts w:ascii="Arial" w:hAnsi="Arial" w:cs="Arial"/>
          <w:sz w:val="24"/>
          <w:szCs w:val="24"/>
          <w:lang w:val="es-ES"/>
        </w:rPr>
      </w:pPr>
      <w:r w:rsidRPr="001F5E7A">
        <w:rPr>
          <w:rFonts w:ascii="Arial" w:hAnsi="Arial" w:cs="Arial"/>
          <w:sz w:val="24"/>
          <w:szCs w:val="24"/>
          <w:lang w:val="es-ES"/>
        </w:rPr>
        <w:t>Comparar la relación obtenida con la relación esperada.</w:t>
      </w:r>
    </w:p>
    <w:p w:rsidR="00FF18B1" w:rsidRPr="001F5E7A"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Pr="001F5E7A" w:rsidRDefault="00FF18B1" w:rsidP="00FF18B1">
      <w:pPr>
        <w:pStyle w:val="Prrafodelista"/>
        <w:numPr>
          <w:ilvl w:val="3"/>
          <w:numId w:val="26"/>
        </w:numPr>
        <w:tabs>
          <w:tab w:val="clear" w:pos="720"/>
          <w:tab w:val="num" w:pos="1418"/>
        </w:tabs>
        <w:spacing w:after="0"/>
        <w:ind w:left="1418" w:right="282" w:firstLine="0"/>
        <w:jc w:val="both"/>
        <w:rPr>
          <w:rFonts w:ascii="Arial" w:hAnsi="Arial" w:cs="Arial"/>
          <w:b/>
          <w:sz w:val="24"/>
          <w:szCs w:val="24"/>
          <w:lang w:val="es-ES"/>
        </w:rPr>
      </w:pPr>
      <w:r w:rsidRPr="001F5E7A">
        <w:rPr>
          <w:rFonts w:ascii="Arial" w:hAnsi="Arial" w:cs="Arial"/>
          <w:b/>
          <w:sz w:val="24"/>
          <w:szCs w:val="24"/>
          <w:lang w:val="es-ES"/>
        </w:rPr>
        <w:t>Prueba de Inyección Secundaria</w:t>
      </w:r>
    </w:p>
    <w:p w:rsidR="00FF18B1" w:rsidRPr="001F5E7A" w:rsidRDefault="00FF18B1" w:rsidP="00FF18B1">
      <w:pPr>
        <w:pStyle w:val="Prrafodelista"/>
        <w:spacing w:after="0"/>
        <w:ind w:left="2127" w:right="282"/>
        <w:rPr>
          <w:rFonts w:ascii="Arial" w:hAnsi="Arial" w:cs="Arial"/>
          <w:sz w:val="24"/>
          <w:szCs w:val="24"/>
          <w:lang w:val="es-ES"/>
        </w:rPr>
      </w:pPr>
    </w:p>
    <w:p w:rsidR="00FF18B1" w:rsidRPr="001F5E7A"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 xml:space="preserve">Este tipo de prueba se realiza </w:t>
      </w:r>
      <w:r>
        <w:rPr>
          <w:rFonts w:ascii="Arial" w:hAnsi="Arial" w:cs="Arial"/>
          <w:sz w:val="24"/>
          <w:szCs w:val="24"/>
          <w:lang w:val="es-ES"/>
        </w:rPr>
        <w:t xml:space="preserve">con la finalidad de conocer el estado de los equipos  que son alimentados por medio de los transformadores de corriente </w:t>
      </w:r>
      <w:r w:rsidRPr="001F5E7A">
        <w:rPr>
          <w:rFonts w:ascii="Arial" w:hAnsi="Arial" w:cs="Arial"/>
          <w:sz w:val="24"/>
          <w:szCs w:val="24"/>
          <w:lang w:val="es-ES"/>
        </w:rPr>
        <w:t xml:space="preserve"> como por ejemplo medidores</w:t>
      </w:r>
      <w:r>
        <w:rPr>
          <w:rFonts w:ascii="Arial" w:hAnsi="Arial" w:cs="Arial"/>
          <w:sz w:val="24"/>
          <w:szCs w:val="24"/>
          <w:lang w:val="es-ES"/>
        </w:rPr>
        <w:t xml:space="preserve"> y relés de protección</w:t>
      </w:r>
      <w:r w:rsidRPr="001F5E7A">
        <w:rPr>
          <w:rFonts w:ascii="Arial" w:hAnsi="Arial" w:cs="Arial"/>
          <w:sz w:val="24"/>
          <w:szCs w:val="24"/>
          <w:lang w:val="es-ES"/>
        </w:rPr>
        <w:t>.</w:t>
      </w:r>
      <w:r>
        <w:rPr>
          <w:rFonts w:ascii="Arial" w:hAnsi="Arial" w:cs="Arial"/>
          <w:sz w:val="24"/>
          <w:szCs w:val="24"/>
          <w:lang w:val="es-ES"/>
        </w:rPr>
        <w:t xml:space="preserve"> Esta prueba pe</w:t>
      </w:r>
      <w:r w:rsidRPr="001F5E7A">
        <w:rPr>
          <w:rFonts w:ascii="Arial" w:hAnsi="Arial" w:cs="Arial"/>
          <w:sz w:val="24"/>
          <w:szCs w:val="24"/>
          <w:lang w:val="es-ES"/>
        </w:rPr>
        <w:t>rmite conocer el estado de funcionamiento de estos equipos sin necesidad de utilizar altos niveles de corriente.</w:t>
      </w:r>
    </w:p>
    <w:p w:rsidR="00FF18B1" w:rsidRPr="001F5E7A" w:rsidRDefault="00FF18B1" w:rsidP="00FF18B1">
      <w:pPr>
        <w:pStyle w:val="Prrafodelista"/>
        <w:spacing w:after="0"/>
        <w:ind w:left="2127" w:right="282"/>
        <w:rPr>
          <w:rFonts w:ascii="Arial" w:hAnsi="Arial" w:cs="Arial"/>
          <w:sz w:val="24"/>
          <w:szCs w:val="24"/>
          <w:lang w:val="es-ES"/>
        </w:rPr>
      </w:pPr>
    </w:p>
    <w:p w:rsidR="00FF18B1" w:rsidRDefault="00FF18B1" w:rsidP="00FF18B1">
      <w:pPr>
        <w:pStyle w:val="Prrafodelista"/>
        <w:spacing w:after="0"/>
        <w:ind w:left="1418" w:right="282" w:firstLine="709"/>
        <w:rPr>
          <w:rFonts w:ascii="Arial" w:hAnsi="Arial" w:cs="Arial"/>
          <w:b/>
          <w:i/>
          <w:sz w:val="24"/>
          <w:szCs w:val="24"/>
          <w:u w:val="single"/>
          <w:lang w:val="es-ES"/>
        </w:rPr>
      </w:pPr>
    </w:p>
    <w:p w:rsidR="00FF18B1" w:rsidRPr="001F5E7A" w:rsidRDefault="00FF18B1" w:rsidP="00FF18B1">
      <w:pPr>
        <w:pStyle w:val="Prrafodelista"/>
        <w:spacing w:after="0"/>
        <w:ind w:left="2127" w:right="282" w:firstLine="709"/>
        <w:rPr>
          <w:rFonts w:ascii="Arial" w:hAnsi="Arial" w:cs="Arial"/>
          <w:b/>
          <w:i/>
          <w:sz w:val="24"/>
          <w:szCs w:val="24"/>
          <w:u w:val="single"/>
          <w:lang w:val="es-ES"/>
        </w:rPr>
      </w:pPr>
      <w:r w:rsidRPr="001F5E7A">
        <w:rPr>
          <w:rFonts w:ascii="Arial" w:hAnsi="Arial" w:cs="Arial"/>
          <w:b/>
          <w:i/>
          <w:sz w:val="24"/>
          <w:szCs w:val="24"/>
          <w:u w:val="single"/>
          <w:lang w:val="es-ES"/>
        </w:rPr>
        <w:t xml:space="preserve">Procedimiento 3.3.1.3 </w:t>
      </w:r>
    </w:p>
    <w:p w:rsidR="00FF18B1" w:rsidRPr="001F5E7A" w:rsidRDefault="00FF18B1" w:rsidP="00FF18B1">
      <w:pPr>
        <w:pStyle w:val="Prrafodelista"/>
        <w:numPr>
          <w:ilvl w:val="0"/>
          <w:numId w:val="35"/>
        </w:numPr>
        <w:spacing w:after="0"/>
        <w:ind w:right="282"/>
        <w:jc w:val="both"/>
        <w:rPr>
          <w:rFonts w:ascii="Arial" w:hAnsi="Arial" w:cs="Arial"/>
          <w:sz w:val="24"/>
          <w:szCs w:val="24"/>
          <w:lang w:val="es-ES"/>
        </w:rPr>
      </w:pPr>
      <w:r w:rsidRPr="001F5E7A">
        <w:rPr>
          <w:rFonts w:ascii="Arial" w:hAnsi="Arial" w:cs="Arial"/>
          <w:sz w:val="24"/>
          <w:szCs w:val="24"/>
          <w:lang w:val="es-ES"/>
        </w:rPr>
        <w:lastRenderedPageBreak/>
        <w:t xml:space="preserve">Conectar el equipo de inyección </w:t>
      </w:r>
      <w:proofErr w:type="gramStart"/>
      <w:r w:rsidRPr="001F5E7A">
        <w:rPr>
          <w:rFonts w:ascii="Arial" w:hAnsi="Arial" w:cs="Arial"/>
          <w:sz w:val="24"/>
          <w:szCs w:val="24"/>
          <w:lang w:val="es-ES"/>
        </w:rPr>
        <w:t>secundaria</w:t>
      </w:r>
      <w:r>
        <w:rPr>
          <w:rFonts w:ascii="Arial" w:hAnsi="Arial" w:cs="Arial"/>
          <w:sz w:val="24"/>
          <w:szCs w:val="24"/>
          <w:lang w:val="es-ES"/>
        </w:rPr>
        <w:t>(</w:t>
      </w:r>
      <w:proofErr w:type="gramEnd"/>
      <w:r>
        <w:rPr>
          <w:rFonts w:ascii="Arial" w:hAnsi="Arial" w:cs="Arial"/>
          <w:sz w:val="24"/>
          <w:szCs w:val="24"/>
          <w:lang w:val="es-ES"/>
        </w:rPr>
        <w:t xml:space="preserve">Omicrom 356) </w:t>
      </w:r>
      <w:r w:rsidRPr="001F5E7A">
        <w:rPr>
          <w:rFonts w:ascii="Arial" w:hAnsi="Arial" w:cs="Arial"/>
          <w:sz w:val="24"/>
          <w:szCs w:val="24"/>
          <w:lang w:val="es-ES"/>
        </w:rPr>
        <w:t xml:space="preserve"> en las borneras de corriente del tablero de control local.</w:t>
      </w:r>
    </w:p>
    <w:p w:rsidR="00FF18B1" w:rsidRPr="001F5E7A"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5"/>
        </w:numPr>
        <w:spacing w:after="0"/>
        <w:ind w:right="282"/>
        <w:jc w:val="both"/>
        <w:rPr>
          <w:rFonts w:ascii="Arial" w:hAnsi="Arial" w:cs="Arial"/>
          <w:sz w:val="24"/>
          <w:szCs w:val="24"/>
          <w:lang w:val="es-ES"/>
        </w:rPr>
      </w:pPr>
      <w:r w:rsidRPr="001F5E7A">
        <w:rPr>
          <w:rFonts w:ascii="Arial" w:hAnsi="Arial" w:cs="Arial"/>
          <w:sz w:val="24"/>
          <w:szCs w:val="24"/>
          <w:lang w:val="es-ES"/>
        </w:rPr>
        <w:t xml:space="preserve">Inyectar 5A secundarios con el equipo de inyección a cada uno de </w:t>
      </w:r>
      <w:r>
        <w:rPr>
          <w:rFonts w:ascii="Arial" w:hAnsi="Arial" w:cs="Arial"/>
          <w:sz w:val="24"/>
          <w:szCs w:val="24"/>
          <w:lang w:val="es-ES"/>
        </w:rPr>
        <w:t xml:space="preserve">los cuatro núcleos secundarios (Por ejemplo, en la Subestación Salitral </w:t>
      </w:r>
      <w:r w:rsidRPr="001F5E7A">
        <w:rPr>
          <w:rFonts w:ascii="Arial" w:hAnsi="Arial" w:cs="Arial"/>
          <w:sz w:val="24"/>
          <w:szCs w:val="24"/>
          <w:lang w:val="es-ES"/>
        </w:rPr>
        <w:t>esto se lo h</w:t>
      </w:r>
      <w:r>
        <w:rPr>
          <w:rFonts w:ascii="Arial" w:hAnsi="Arial" w:cs="Arial"/>
          <w:sz w:val="24"/>
          <w:szCs w:val="24"/>
          <w:lang w:val="es-ES"/>
        </w:rPr>
        <w:t xml:space="preserve">izo hacia </w:t>
      </w:r>
      <w:r w:rsidRPr="001F5E7A">
        <w:rPr>
          <w:rFonts w:ascii="Arial" w:hAnsi="Arial" w:cs="Arial"/>
          <w:sz w:val="24"/>
          <w:szCs w:val="24"/>
          <w:lang w:val="es-ES"/>
        </w:rPr>
        <w:t xml:space="preserve"> los borneras X301, X302, X303 y X304 que son  borneras de corriente de cada uno de tableros de control local de cada posición de bahía</w:t>
      </w:r>
      <w:r>
        <w:rPr>
          <w:rFonts w:ascii="Arial" w:hAnsi="Arial" w:cs="Arial"/>
          <w:sz w:val="24"/>
          <w:szCs w:val="24"/>
          <w:lang w:val="es-ES"/>
        </w:rPr>
        <w:t xml:space="preserve">), dichas borneras </w:t>
      </w:r>
      <w:r w:rsidRPr="001F5E7A">
        <w:rPr>
          <w:rFonts w:ascii="Arial" w:hAnsi="Arial" w:cs="Arial"/>
          <w:sz w:val="24"/>
          <w:szCs w:val="24"/>
          <w:lang w:val="es-ES"/>
        </w:rPr>
        <w:t xml:space="preserve">deben estar en posición de abierto dichas borneras cortocircuitables. </w:t>
      </w:r>
    </w:p>
    <w:p w:rsidR="00FF18B1" w:rsidRPr="001F5E7A" w:rsidRDefault="00FF18B1" w:rsidP="00FF18B1">
      <w:pPr>
        <w:pStyle w:val="Prrafodelista"/>
        <w:spacing w:after="0"/>
        <w:ind w:left="2487" w:right="282"/>
        <w:rPr>
          <w:rFonts w:ascii="Arial" w:hAnsi="Arial" w:cs="Arial"/>
          <w:sz w:val="24"/>
          <w:szCs w:val="24"/>
          <w:lang w:val="es-ES"/>
        </w:rPr>
      </w:pPr>
    </w:p>
    <w:p w:rsidR="00FF18B1" w:rsidRDefault="00FF18B1" w:rsidP="00FF18B1">
      <w:pPr>
        <w:pStyle w:val="Prrafodelista"/>
        <w:numPr>
          <w:ilvl w:val="0"/>
          <w:numId w:val="35"/>
        </w:numPr>
        <w:spacing w:after="0"/>
        <w:ind w:right="282"/>
        <w:jc w:val="both"/>
        <w:rPr>
          <w:rFonts w:ascii="Arial" w:hAnsi="Arial" w:cs="Arial"/>
          <w:sz w:val="24"/>
          <w:szCs w:val="24"/>
          <w:lang w:val="es-ES"/>
        </w:rPr>
      </w:pPr>
      <w:r w:rsidRPr="001F5E7A">
        <w:rPr>
          <w:rFonts w:ascii="Arial" w:hAnsi="Arial" w:cs="Arial"/>
          <w:sz w:val="24"/>
          <w:szCs w:val="24"/>
          <w:lang w:val="es-ES"/>
        </w:rPr>
        <w:t>Tomar la lectura del amperímetro analógico correspondiente a la fase A que se encuentra en la parte frontal del tablero de control local de la bahía que está siendo probada.</w:t>
      </w:r>
    </w:p>
    <w:p w:rsidR="00FF18B1" w:rsidRDefault="00FF18B1" w:rsidP="00FF18B1">
      <w:pPr>
        <w:pStyle w:val="Prrafodelista"/>
        <w:rPr>
          <w:rFonts w:ascii="Arial" w:hAnsi="Arial" w:cs="Arial"/>
          <w:sz w:val="24"/>
          <w:szCs w:val="24"/>
          <w:lang w:val="es-ES"/>
        </w:rPr>
      </w:pP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numPr>
          <w:ilvl w:val="2"/>
          <w:numId w:val="26"/>
        </w:numPr>
        <w:spacing w:after="0"/>
        <w:ind w:right="282" w:hanging="11"/>
        <w:jc w:val="both"/>
        <w:rPr>
          <w:rFonts w:ascii="Arial" w:hAnsi="Arial" w:cs="Arial"/>
          <w:b/>
          <w:sz w:val="24"/>
          <w:szCs w:val="24"/>
          <w:lang w:val="es-ES"/>
        </w:rPr>
      </w:pPr>
      <w:r w:rsidRPr="001F5E7A">
        <w:rPr>
          <w:rFonts w:ascii="Arial" w:hAnsi="Arial" w:cs="Arial"/>
          <w:b/>
          <w:sz w:val="24"/>
          <w:szCs w:val="24"/>
          <w:lang w:val="es-ES"/>
        </w:rPr>
        <w:t>Interruptor de Potencia</w:t>
      </w:r>
      <w:r>
        <w:rPr>
          <w:rFonts w:ascii="Arial" w:hAnsi="Arial" w:cs="Arial"/>
          <w:b/>
          <w:sz w:val="24"/>
          <w:szCs w:val="24"/>
          <w:lang w:val="es-ES"/>
        </w:rPr>
        <w:t xml:space="preserve"> del patio de 69KV.</w:t>
      </w:r>
    </w:p>
    <w:p w:rsidR="00FF18B1" w:rsidRPr="001F5E7A" w:rsidRDefault="00FF18B1" w:rsidP="00FF18B1">
      <w:pPr>
        <w:pStyle w:val="Prrafodelista"/>
        <w:spacing w:after="0"/>
        <w:ind w:right="282"/>
        <w:rPr>
          <w:rFonts w:ascii="Arial" w:hAnsi="Arial" w:cs="Arial"/>
          <w:b/>
          <w:sz w:val="24"/>
          <w:szCs w:val="24"/>
          <w:lang w:val="es-ES"/>
        </w:rPr>
      </w:pPr>
    </w:p>
    <w:p w:rsidR="00FF18B1" w:rsidRDefault="00FF18B1" w:rsidP="00FF18B1">
      <w:pPr>
        <w:pStyle w:val="Prrafodelista"/>
        <w:spacing w:after="0"/>
        <w:ind w:left="1418" w:right="282"/>
        <w:rPr>
          <w:rFonts w:ascii="Arial" w:hAnsi="Arial" w:cs="Arial"/>
          <w:sz w:val="24"/>
          <w:szCs w:val="24"/>
          <w:lang w:val="es-ES"/>
        </w:rPr>
      </w:pPr>
      <w:r w:rsidRPr="001F5E7A">
        <w:rPr>
          <w:rFonts w:ascii="Arial" w:hAnsi="Arial" w:cs="Arial"/>
          <w:sz w:val="24"/>
          <w:szCs w:val="24"/>
          <w:lang w:val="es-ES"/>
        </w:rPr>
        <w:t>Se puede decir que es el c</w:t>
      </w:r>
      <w:r>
        <w:rPr>
          <w:rFonts w:ascii="Arial" w:hAnsi="Arial" w:cs="Arial"/>
          <w:sz w:val="24"/>
          <w:szCs w:val="24"/>
          <w:lang w:val="es-ES"/>
        </w:rPr>
        <w:t xml:space="preserve">entro </w:t>
      </w:r>
      <w:r w:rsidRPr="001F5E7A">
        <w:rPr>
          <w:rFonts w:ascii="Arial" w:hAnsi="Arial" w:cs="Arial"/>
          <w:sz w:val="24"/>
          <w:szCs w:val="24"/>
          <w:lang w:val="es-ES"/>
        </w:rPr>
        <w:t>de cada posición de bahía, es entonces de gran importancia la realización de las pruebas operacionales para la verificación de su buen funcionamiento, ya que la función de este es de permitir un camino de corriente de baja resistencia (lo ideal sería cero, pero esto no es posible) cuando se encuentra cerrado y proporcionar una alta resistencia cuando está abierto. Se verificarán los tiempos de apertura y cierre además de comprobarse la operación local del mismo y el accionamiento.</w:t>
      </w:r>
      <w:r>
        <w:rPr>
          <w:rFonts w:ascii="Arial" w:hAnsi="Arial" w:cs="Arial"/>
          <w:sz w:val="24"/>
          <w:szCs w:val="24"/>
          <w:lang w:val="es-ES"/>
        </w:rPr>
        <w:t xml:space="preserve"> </w:t>
      </w:r>
    </w:p>
    <w:p w:rsidR="00FF18B1" w:rsidRPr="001F5E7A" w:rsidRDefault="00FF18B1" w:rsidP="00FF18B1">
      <w:pPr>
        <w:pStyle w:val="Prrafodelista"/>
        <w:spacing w:after="0"/>
        <w:ind w:left="1418" w:right="282"/>
        <w:rPr>
          <w:rFonts w:ascii="Arial" w:hAnsi="Arial" w:cs="Arial"/>
          <w:sz w:val="24"/>
          <w:szCs w:val="24"/>
          <w:lang w:val="es-ES"/>
        </w:rPr>
      </w:pPr>
      <w:r>
        <w:rPr>
          <w:rFonts w:ascii="Arial" w:hAnsi="Arial" w:cs="Arial"/>
          <w:sz w:val="24"/>
          <w:szCs w:val="24"/>
          <w:lang w:val="es-ES"/>
        </w:rPr>
        <w:lastRenderedPageBreak/>
        <w:t>Las siguientes pruebas fueron realizadas bajo la norma IEC 62271-100.</w:t>
      </w: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Default="00FF18B1" w:rsidP="00FF18B1">
      <w:pPr>
        <w:pStyle w:val="Prrafodelista"/>
        <w:spacing w:after="0"/>
        <w:ind w:left="1418" w:right="282"/>
        <w:rPr>
          <w:rFonts w:ascii="Arial" w:hAnsi="Arial" w:cs="Arial"/>
          <w:sz w:val="24"/>
          <w:szCs w:val="24"/>
          <w:lang w:val="es-ES"/>
        </w:rPr>
      </w:pPr>
    </w:p>
    <w:p w:rsidR="00FF18B1" w:rsidRPr="001F5E7A" w:rsidRDefault="00FF18B1" w:rsidP="00FF18B1">
      <w:pPr>
        <w:pStyle w:val="Prrafodelista"/>
        <w:numPr>
          <w:ilvl w:val="3"/>
          <w:numId w:val="26"/>
        </w:numPr>
        <w:tabs>
          <w:tab w:val="clear" w:pos="720"/>
          <w:tab w:val="num" w:pos="1418"/>
        </w:tabs>
        <w:spacing w:after="0"/>
        <w:ind w:left="1418" w:right="282" w:firstLine="0"/>
        <w:jc w:val="both"/>
        <w:rPr>
          <w:rFonts w:ascii="Arial" w:hAnsi="Arial" w:cs="Arial"/>
          <w:b/>
          <w:sz w:val="24"/>
          <w:szCs w:val="24"/>
          <w:lang w:val="es-ES"/>
        </w:rPr>
      </w:pPr>
      <w:r w:rsidRPr="001F5E7A">
        <w:rPr>
          <w:rFonts w:ascii="Arial" w:hAnsi="Arial" w:cs="Arial"/>
          <w:b/>
          <w:sz w:val="24"/>
          <w:szCs w:val="24"/>
          <w:lang w:val="es-ES"/>
        </w:rPr>
        <w:t>Pruebas de Operación Local</w:t>
      </w:r>
    </w:p>
    <w:p w:rsidR="00FF18B1" w:rsidRPr="001F5E7A" w:rsidRDefault="00FF18B1" w:rsidP="00FF18B1">
      <w:pPr>
        <w:pStyle w:val="Prrafodelista"/>
        <w:spacing w:after="0"/>
        <w:ind w:left="1418" w:right="282" w:firstLine="698"/>
        <w:rPr>
          <w:rFonts w:ascii="Arial" w:hAnsi="Arial" w:cs="Arial"/>
          <w:sz w:val="24"/>
          <w:szCs w:val="24"/>
          <w:lang w:val="es-ES"/>
        </w:rPr>
      </w:pPr>
    </w:p>
    <w:p w:rsidR="00FF18B1" w:rsidRPr="001F5E7A"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 xml:space="preserve">Se la realiza con el objetivo de confirmar la operatividad del interruptor  localmente desde los tableros de control de cada posición. Básicamente consiste en chequear el cableado de control y si no existe problema en el momento de la prueba (chequeo) se debe ir amarillando </w:t>
      </w:r>
      <w:r>
        <w:rPr>
          <w:rFonts w:ascii="Arial" w:hAnsi="Arial" w:cs="Arial"/>
          <w:sz w:val="24"/>
          <w:szCs w:val="24"/>
          <w:lang w:val="es-ES"/>
        </w:rPr>
        <w:t>(resaltando el o parte del circuito que ha sido probado exitosamente)</w:t>
      </w:r>
      <w:r w:rsidRPr="001F5E7A">
        <w:rPr>
          <w:rFonts w:ascii="Arial" w:hAnsi="Arial" w:cs="Arial"/>
          <w:sz w:val="24"/>
          <w:szCs w:val="24"/>
          <w:lang w:val="es-ES"/>
        </w:rPr>
        <w:t xml:space="preserve"> el circuito para indicar que no existe novedad alguna, caso contrario el ingeniero de proyecto  deberá </w:t>
      </w:r>
      <w:r w:rsidRPr="001F5E7A">
        <w:rPr>
          <w:rFonts w:ascii="Arial" w:hAnsi="Arial" w:cs="Arial"/>
          <w:sz w:val="24"/>
          <w:szCs w:val="24"/>
          <w:lang w:val="es-ES"/>
        </w:rPr>
        <w:lastRenderedPageBreak/>
        <w:t>hacer los ca</w:t>
      </w:r>
      <w:r>
        <w:rPr>
          <w:rFonts w:ascii="Arial" w:hAnsi="Arial" w:cs="Arial"/>
          <w:sz w:val="24"/>
          <w:szCs w:val="24"/>
          <w:lang w:val="es-ES"/>
        </w:rPr>
        <w:t>mbios respectivos en el control y dejarlo por escrito en la bitácora  diaria del proyecto.</w:t>
      </w:r>
    </w:p>
    <w:p w:rsidR="00FF18B1" w:rsidRPr="001F5E7A" w:rsidRDefault="00FF18B1" w:rsidP="00FF18B1">
      <w:pPr>
        <w:pStyle w:val="Prrafodelista"/>
        <w:spacing w:after="0"/>
        <w:ind w:left="2116" w:right="282"/>
        <w:rPr>
          <w:rFonts w:ascii="Arial" w:hAnsi="Arial" w:cs="Arial"/>
          <w:sz w:val="24"/>
          <w:szCs w:val="24"/>
          <w:lang w:val="es-ES"/>
        </w:rPr>
      </w:pPr>
    </w:p>
    <w:p w:rsidR="00FF18B1" w:rsidRPr="001F5E7A"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A continuación se mostrará un cuadro esquemático de los enclavamientos eléctricos para el funcionamiento local del interruptor.</w:t>
      </w: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717632" behindDoc="1" locked="0" layoutInCell="1" allowOverlap="1">
            <wp:simplePos x="0" y="0"/>
            <wp:positionH relativeFrom="column">
              <wp:posOffset>1827530</wp:posOffset>
            </wp:positionH>
            <wp:positionV relativeFrom="paragraph">
              <wp:posOffset>43815</wp:posOffset>
            </wp:positionV>
            <wp:extent cx="2845435" cy="93980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a:srcRect l="7495" r="11945" b="19398"/>
                    <a:stretch>
                      <a:fillRect/>
                    </a:stretch>
                  </pic:blipFill>
                  <pic:spPr bwMode="auto">
                    <a:xfrm>
                      <a:off x="0" y="0"/>
                      <a:ext cx="2845435" cy="939800"/>
                    </a:xfrm>
                    <a:prstGeom prst="rect">
                      <a:avLst/>
                    </a:prstGeom>
                    <a:noFill/>
                    <a:ln w="9525">
                      <a:noFill/>
                      <a:miter lim="800000"/>
                      <a:headEnd/>
                      <a:tailEnd/>
                    </a:ln>
                  </pic:spPr>
                </pic:pic>
              </a:graphicData>
            </a:graphic>
          </wp:anchor>
        </w:drawing>
      </w:r>
    </w:p>
    <w:p w:rsidR="00FF18B1" w:rsidRPr="001F5E7A" w:rsidRDefault="00FF18B1" w:rsidP="00FF18B1">
      <w:pPr>
        <w:pStyle w:val="Prrafodelista"/>
        <w:spacing w:after="0"/>
        <w:ind w:right="282"/>
        <w:rPr>
          <w:rFonts w:ascii="Arial" w:hAnsi="Arial" w:cs="Arial"/>
          <w:sz w:val="24"/>
          <w:szCs w:val="24"/>
          <w:lang w:val="es-ES"/>
        </w:rPr>
      </w:pPr>
    </w:p>
    <w:p w:rsidR="00FF18B1" w:rsidRPr="001F5E7A" w:rsidRDefault="00FF18B1" w:rsidP="00FF18B1">
      <w:pPr>
        <w:pStyle w:val="Prrafodelista"/>
        <w:spacing w:after="0"/>
        <w:ind w:right="282"/>
        <w:rPr>
          <w:rFonts w:ascii="Arial" w:hAnsi="Arial" w:cs="Arial"/>
          <w:sz w:val="24"/>
          <w:szCs w:val="24"/>
          <w:lang w:val="es-ES"/>
        </w:rPr>
      </w:pPr>
    </w:p>
    <w:p w:rsidR="00FF18B1" w:rsidRPr="001F5E7A" w:rsidRDefault="00FF18B1" w:rsidP="00FF18B1">
      <w:pPr>
        <w:pStyle w:val="Prrafodelista"/>
        <w:spacing w:after="0"/>
        <w:ind w:right="282"/>
        <w:rPr>
          <w:rFonts w:ascii="Arial" w:hAnsi="Arial" w:cs="Arial"/>
          <w:sz w:val="24"/>
          <w:szCs w:val="24"/>
          <w:lang w:val="es-ES"/>
        </w:rPr>
      </w:pPr>
    </w:p>
    <w:p w:rsidR="00FF18B1" w:rsidRPr="00986C98" w:rsidRDefault="00FF18B1" w:rsidP="00FF18B1">
      <w:pPr>
        <w:pStyle w:val="Prrafodelista"/>
        <w:spacing w:after="0"/>
        <w:ind w:right="282"/>
        <w:rPr>
          <w:rFonts w:ascii="Arial" w:hAnsi="Arial" w:cs="Arial"/>
          <w:b/>
          <w:sz w:val="20"/>
          <w:szCs w:val="20"/>
          <w:lang w:val="es-ES"/>
        </w:rPr>
      </w:pP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sidRPr="00986C98">
        <w:rPr>
          <w:rFonts w:ascii="Arial" w:hAnsi="Arial" w:cs="Arial"/>
          <w:b/>
          <w:sz w:val="20"/>
          <w:szCs w:val="20"/>
          <w:lang w:val="es-ES"/>
        </w:rPr>
        <w:t>Tabla 10. Enclavamientos Interruptores Nivel 0</w:t>
      </w:r>
    </w:p>
    <w:p w:rsidR="00FF18B1" w:rsidRDefault="00FF18B1" w:rsidP="00FF18B1">
      <w:pPr>
        <w:pStyle w:val="Prrafodelista"/>
        <w:spacing w:after="0"/>
        <w:ind w:left="2836" w:right="282"/>
        <w:rPr>
          <w:rFonts w:ascii="Arial" w:hAnsi="Arial" w:cs="Arial"/>
          <w:sz w:val="24"/>
          <w:szCs w:val="24"/>
          <w:lang w:val="es-ES"/>
        </w:rPr>
      </w:pPr>
    </w:p>
    <w:p w:rsidR="00FF18B1" w:rsidRPr="001F5E7A"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Para lograr esta coordinación de enclavamientos arriba descrito en el cuadro se debe seguir el siguiente procedimiento.</w:t>
      </w:r>
    </w:p>
    <w:p w:rsidR="00FF18B1" w:rsidRPr="001F5E7A" w:rsidRDefault="00FF18B1" w:rsidP="00FF18B1">
      <w:pPr>
        <w:pStyle w:val="Prrafodelista"/>
        <w:spacing w:after="0"/>
        <w:ind w:right="282"/>
        <w:rPr>
          <w:rFonts w:ascii="Arial" w:hAnsi="Arial" w:cs="Arial"/>
          <w:sz w:val="24"/>
          <w:szCs w:val="24"/>
          <w:lang w:val="es-ES"/>
        </w:rPr>
      </w:pPr>
    </w:p>
    <w:p w:rsidR="00FF18B1" w:rsidRPr="001F5E7A" w:rsidRDefault="00FF18B1" w:rsidP="00FF18B1">
      <w:pPr>
        <w:pStyle w:val="Prrafodelista"/>
        <w:spacing w:after="0"/>
        <w:ind w:left="2138" w:right="282" w:firstLine="698"/>
        <w:rPr>
          <w:rFonts w:ascii="Arial" w:hAnsi="Arial" w:cs="Arial"/>
          <w:b/>
          <w:i/>
          <w:sz w:val="24"/>
          <w:szCs w:val="24"/>
          <w:u w:val="single"/>
          <w:lang w:val="es-ES"/>
        </w:rPr>
      </w:pPr>
      <w:r w:rsidRPr="001F5E7A">
        <w:rPr>
          <w:rFonts w:ascii="Arial" w:hAnsi="Arial" w:cs="Arial"/>
          <w:b/>
          <w:i/>
          <w:sz w:val="24"/>
          <w:szCs w:val="24"/>
          <w:u w:val="single"/>
          <w:lang w:val="es-ES"/>
        </w:rPr>
        <w:t>Procedimiento 3.3.3.1</w:t>
      </w:r>
    </w:p>
    <w:p w:rsidR="00FF18B1" w:rsidRPr="001F5E7A" w:rsidRDefault="00FF18B1" w:rsidP="00FF18B1">
      <w:pPr>
        <w:pStyle w:val="Prrafodelista"/>
        <w:spacing w:after="0"/>
        <w:ind w:left="2552" w:right="282"/>
        <w:rPr>
          <w:rFonts w:ascii="Arial" w:hAnsi="Arial" w:cs="Arial"/>
          <w:sz w:val="24"/>
          <w:szCs w:val="24"/>
          <w:lang w:val="es-ES"/>
        </w:rPr>
      </w:pPr>
    </w:p>
    <w:p w:rsidR="00FF18B1" w:rsidRPr="001F5E7A" w:rsidRDefault="00FF18B1" w:rsidP="00FF18B1">
      <w:pPr>
        <w:pStyle w:val="Prrafodelista"/>
        <w:numPr>
          <w:ilvl w:val="0"/>
          <w:numId w:val="38"/>
        </w:numPr>
        <w:spacing w:after="0"/>
        <w:ind w:right="282"/>
        <w:jc w:val="both"/>
        <w:rPr>
          <w:rFonts w:ascii="Arial" w:hAnsi="Arial" w:cs="Arial"/>
          <w:sz w:val="24"/>
          <w:szCs w:val="24"/>
          <w:lang w:val="es-ES"/>
        </w:rPr>
      </w:pPr>
      <w:r w:rsidRPr="001F5E7A">
        <w:rPr>
          <w:rFonts w:ascii="Arial" w:hAnsi="Arial" w:cs="Arial"/>
          <w:sz w:val="24"/>
          <w:szCs w:val="24"/>
          <w:lang w:val="es-ES"/>
        </w:rPr>
        <w:t xml:space="preserve">Verificar el alambrado de control local del interruptor en los planos de control de cada </w:t>
      </w:r>
      <w:r w:rsidRPr="001F5E7A">
        <w:rPr>
          <w:rFonts w:ascii="Arial" w:hAnsi="Arial" w:cs="Arial"/>
          <w:sz w:val="24"/>
          <w:szCs w:val="24"/>
          <w:lang w:val="es-ES"/>
        </w:rPr>
        <w:lastRenderedPageBreak/>
        <w:t>una de las posiciones, es decir  realizar el amarillado de los planos de control de los equipos.</w:t>
      </w:r>
    </w:p>
    <w:p w:rsidR="00FF18B1" w:rsidRPr="001F5E7A" w:rsidRDefault="00FF18B1" w:rsidP="00FF18B1">
      <w:pPr>
        <w:pStyle w:val="Prrafodelista"/>
        <w:spacing w:after="0"/>
        <w:ind w:left="2552" w:right="282"/>
        <w:rPr>
          <w:rFonts w:ascii="Arial" w:hAnsi="Arial" w:cs="Arial"/>
          <w:sz w:val="24"/>
          <w:szCs w:val="24"/>
          <w:lang w:val="es-ES"/>
        </w:rPr>
      </w:pPr>
    </w:p>
    <w:p w:rsidR="00FF18B1" w:rsidRPr="001F5E7A" w:rsidRDefault="00FF18B1" w:rsidP="00FF18B1">
      <w:pPr>
        <w:pStyle w:val="Prrafodelista"/>
        <w:numPr>
          <w:ilvl w:val="0"/>
          <w:numId w:val="38"/>
        </w:numPr>
        <w:spacing w:after="0"/>
        <w:ind w:right="282"/>
        <w:jc w:val="both"/>
        <w:rPr>
          <w:rFonts w:ascii="Arial" w:hAnsi="Arial" w:cs="Arial"/>
          <w:sz w:val="24"/>
          <w:szCs w:val="24"/>
          <w:lang w:val="es-ES"/>
        </w:rPr>
      </w:pPr>
      <w:r w:rsidRPr="001F5E7A">
        <w:rPr>
          <w:rFonts w:ascii="Arial" w:hAnsi="Arial" w:cs="Arial"/>
          <w:sz w:val="24"/>
          <w:szCs w:val="24"/>
          <w:lang w:val="es-ES"/>
        </w:rPr>
        <w:t>Ejecutar la lógica de enclavamientos de interruptores para cada una de las diez posiciones existentes en la GIS</w:t>
      </w:r>
      <w:r>
        <w:rPr>
          <w:rFonts w:ascii="Arial" w:hAnsi="Arial" w:cs="Arial"/>
          <w:sz w:val="24"/>
          <w:szCs w:val="24"/>
          <w:lang w:val="es-ES"/>
        </w:rPr>
        <w:t>.</w:t>
      </w:r>
    </w:p>
    <w:p w:rsidR="00FF18B1" w:rsidRPr="001F5E7A" w:rsidRDefault="00FF18B1" w:rsidP="00FF18B1">
      <w:pPr>
        <w:pStyle w:val="Prrafodelista"/>
        <w:spacing w:after="0"/>
        <w:ind w:left="2552" w:right="282"/>
        <w:rPr>
          <w:rFonts w:ascii="Arial" w:hAnsi="Arial" w:cs="Arial"/>
          <w:sz w:val="24"/>
          <w:szCs w:val="24"/>
          <w:lang w:val="es-ES"/>
        </w:rPr>
      </w:pPr>
    </w:p>
    <w:p w:rsidR="00FF18B1" w:rsidRPr="001F5E7A" w:rsidRDefault="00FF18B1" w:rsidP="00FF18B1">
      <w:pPr>
        <w:pStyle w:val="Prrafodelista"/>
        <w:numPr>
          <w:ilvl w:val="0"/>
          <w:numId w:val="38"/>
        </w:numPr>
        <w:spacing w:after="0"/>
        <w:ind w:right="282"/>
        <w:jc w:val="both"/>
        <w:rPr>
          <w:rFonts w:ascii="Arial" w:hAnsi="Arial" w:cs="Arial"/>
          <w:sz w:val="24"/>
          <w:szCs w:val="24"/>
          <w:lang w:val="es-ES"/>
        </w:rPr>
      </w:pPr>
      <w:r w:rsidRPr="001F5E7A">
        <w:rPr>
          <w:rFonts w:ascii="Arial" w:hAnsi="Arial" w:cs="Arial"/>
          <w:sz w:val="24"/>
          <w:szCs w:val="24"/>
          <w:lang w:val="es-ES"/>
        </w:rPr>
        <w:t>Protocolizar los resultados  de la prueba.</w:t>
      </w:r>
    </w:p>
    <w:p w:rsidR="00FF18B1" w:rsidRPr="001F5E7A" w:rsidRDefault="00FF18B1" w:rsidP="00FF18B1">
      <w:pPr>
        <w:pStyle w:val="Prrafodelista"/>
        <w:spacing w:after="0"/>
        <w:ind w:right="282"/>
        <w:rPr>
          <w:rFonts w:ascii="Arial" w:hAnsi="Arial" w:cs="Arial"/>
          <w:b/>
          <w:i/>
          <w:sz w:val="24"/>
          <w:szCs w:val="24"/>
          <w:u w:val="single"/>
          <w:lang w:val="es-ES"/>
        </w:rPr>
      </w:pPr>
      <w:r w:rsidRPr="001F5E7A">
        <w:rPr>
          <w:rFonts w:ascii="Arial" w:hAnsi="Arial" w:cs="Arial"/>
          <w:b/>
          <w:i/>
          <w:sz w:val="24"/>
          <w:szCs w:val="24"/>
          <w:u w:val="single"/>
          <w:lang w:val="es-ES"/>
        </w:rPr>
        <w:t xml:space="preserve"> </w:t>
      </w: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Pr="001F5E7A" w:rsidRDefault="00FF18B1" w:rsidP="00FF18B1">
      <w:pPr>
        <w:pStyle w:val="Prrafodelista"/>
        <w:numPr>
          <w:ilvl w:val="3"/>
          <w:numId w:val="26"/>
        </w:numPr>
        <w:tabs>
          <w:tab w:val="clear" w:pos="720"/>
          <w:tab w:val="num" w:pos="1418"/>
        </w:tabs>
        <w:spacing w:after="0"/>
        <w:ind w:left="1418" w:right="282" w:firstLine="0"/>
        <w:jc w:val="both"/>
        <w:rPr>
          <w:rFonts w:ascii="Arial" w:hAnsi="Arial" w:cs="Arial"/>
          <w:b/>
          <w:sz w:val="24"/>
          <w:szCs w:val="24"/>
          <w:lang w:val="es-ES"/>
        </w:rPr>
      </w:pPr>
      <w:r w:rsidRPr="001F5E7A">
        <w:rPr>
          <w:rFonts w:ascii="Arial" w:hAnsi="Arial" w:cs="Arial"/>
          <w:b/>
          <w:sz w:val="24"/>
          <w:szCs w:val="24"/>
          <w:lang w:val="es-ES"/>
        </w:rPr>
        <w:t>Verificación de los Tiempos de Operación</w:t>
      </w:r>
    </w:p>
    <w:p w:rsidR="00FF18B1" w:rsidRPr="001F5E7A" w:rsidRDefault="00FF18B1" w:rsidP="00FF18B1">
      <w:pPr>
        <w:pStyle w:val="Prrafodelista"/>
        <w:spacing w:after="0"/>
        <w:ind w:left="2836" w:right="282"/>
        <w:rPr>
          <w:rFonts w:ascii="Arial" w:hAnsi="Arial" w:cs="Arial"/>
          <w:sz w:val="24"/>
          <w:szCs w:val="24"/>
          <w:lang w:val="es-ES"/>
        </w:rPr>
      </w:pPr>
    </w:p>
    <w:p w:rsidR="00FF18B1"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Una vez realizadas las pruebas de operación local y previamente se ha hecho la verificación mecánica del interruptor  es posible proceder a  la toma de tiempos de operación (apertura y cierre) del disyuntor. El tiempo que se tarda en abrir o cerrar el interruptor para sacar de servicio la línea fallada o el equipo fallado del sistema de potencia.</w:t>
      </w:r>
    </w:p>
    <w:p w:rsidR="00FF18B1" w:rsidRDefault="00FF18B1" w:rsidP="00FF18B1">
      <w:pPr>
        <w:pStyle w:val="Prrafodelista"/>
        <w:spacing w:after="0"/>
        <w:ind w:left="2836" w:right="282"/>
        <w:rPr>
          <w:rFonts w:ascii="Arial" w:hAnsi="Arial" w:cs="Arial"/>
          <w:sz w:val="24"/>
          <w:szCs w:val="24"/>
          <w:lang w:val="es-ES"/>
        </w:rPr>
      </w:pPr>
    </w:p>
    <w:p w:rsidR="00FF18B1" w:rsidRDefault="00FF18B1" w:rsidP="00FF18B1">
      <w:pPr>
        <w:pStyle w:val="Prrafodelista"/>
        <w:spacing w:after="0"/>
        <w:ind w:left="2836" w:right="282"/>
        <w:rPr>
          <w:rFonts w:ascii="Arial" w:hAnsi="Arial" w:cs="Arial"/>
          <w:b/>
          <w:sz w:val="24"/>
          <w:szCs w:val="24"/>
          <w:lang w:val="es-ES"/>
        </w:rPr>
      </w:pPr>
      <w:r w:rsidRPr="000E3293">
        <w:rPr>
          <w:rFonts w:ascii="Arial" w:hAnsi="Arial" w:cs="Arial"/>
          <w:b/>
          <w:sz w:val="24"/>
          <w:szCs w:val="24"/>
          <w:lang w:val="es-ES"/>
        </w:rPr>
        <w:t>Tiempo de apertura:</w:t>
      </w:r>
    </w:p>
    <w:p w:rsidR="00FF18B1" w:rsidRPr="00FF18B1" w:rsidRDefault="00FF18B1" w:rsidP="00FF18B1">
      <w:pPr>
        <w:pStyle w:val="Prrafodelista"/>
        <w:ind w:left="2836" w:right="282"/>
        <w:rPr>
          <w:rFonts w:ascii="Arial" w:hAnsi="Arial" w:cs="Arial"/>
          <w:sz w:val="24"/>
          <w:szCs w:val="24"/>
          <w:lang w:val="es-ES"/>
        </w:rPr>
      </w:pPr>
      <w:r w:rsidRPr="00FF18B1">
        <w:rPr>
          <w:rFonts w:ascii="Arial" w:hAnsi="Arial" w:cs="Arial"/>
          <w:sz w:val="24"/>
          <w:szCs w:val="24"/>
          <w:lang w:val="es-ES"/>
        </w:rPr>
        <w:lastRenderedPageBreak/>
        <w:t>El tiempo de apertura está dado desde el momento en que se energiza la bobina de apertura hasta la extinción  del arco eléctrico</w:t>
      </w:r>
    </w:p>
    <w:p w:rsidR="00FF18B1" w:rsidRPr="00FF18B1" w:rsidRDefault="00FF18B1" w:rsidP="00FF18B1">
      <w:pPr>
        <w:pStyle w:val="Prrafodelista"/>
        <w:ind w:left="2836" w:right="282"/>
        <w:rPr>
          <w:rFonts w:ascii="Arial" w:hAnsi="Arial" w:cs="Arial"/>
          <w:sz w:val="24"/>
          <w:szCs w:val="24"/>
          <w:lang w:val="es-ES"/>
        </w:rPr>
      </w:pPr>
    </w:p>
    <w:p w:rsidR="00FF18B1" w:rsidRPr="00FF18B1" w:rsidRDefault="00FF18B1" w:rsidP="00FF18B1">
      <w:pPr>
        <w:pStyle w:val="Prrafodelista"/>
        <w:ind w:left="2836" w:right="282"/>
        <w:rPr>
          <w:rFonts w:ascii="Arial" w:hAnsi="Arial" w:cs="Arial"/>
          <w:sz w:val="24"/>
          <w:szCs w:val="24"/>
          <w:lang w:val="es-ES"/>
        </w:rPr>
      </w:pPr>
    </w:p>
    <w:p w:rsidR="00FF18B1" w:rsidRPr="00FF18B1" w:rsidRDefault="00FF18B1" w:rsidP="00FF18B1">
      <w:pPr>
        <w:pStyle w:val="Prrafodelista"/>
        <w:ind w:left="2836" w:right="282"/>
        <w:rPr>
          <w:rFonts w:ascii="Arial" w:hAnsi="Arial" w:cs="Arial"/>
          <w:sz w:val="24"/>
          <w:szCs w:val="24"/>
          <w:lang w:val="es-ES"/>
        </w:rPr>
      </w:pPr>
    </w:p>
    <w:p w:rsidR="00FF18B1" w:rsidRPr="00FF18B1" w:rsidRDefault="00FF18B1" w:rsidP="00FF18B1">
      <w:pPr>
        <w:pStyle w:val="Prrafodelista"/>
        <w:ind w:left="2836" w:right="282"/>
        <w:rPr>
          <w:rFonts w:ascii="Arial" w:hAnsi="Arial" w:cs="Arial"/>
          <w:b/>
          <w:sz w:val="24"/>
          <w:szCs w:val="24"/>
          <w:lang w:val="es-ES"/>
        </w:rPr>
      </w:pPr>
      <w:r w:rsidRPr="00FF18B1">
        <w:rPr>
          <w:rFonts w:ascii="Arial" w:hAnsi="Arial" w:cs="Arial"/>
          <w:b/>
          <w:sz w:val="24"/>
          <w:szCs w:val="24"/>
          <w:lang w:val="es-ES"/>
        </w:rPr>
        <w:t>Tiempo de cierre:</w:t>
      </w:r>
    </w:p>
    <w:p w:rsidR="00FF18B1" w:rsidRPr="00FF18B1" w:rsidRDefault="00FF18B1" w:rsidP="00FF18B1">
      <w:pPr>
        <w:pStyle w:val="Prrafodelista"/>
        <w:ind w:left="2836" w:right="282"/>
        <w:rPr>
          <w:rFonts w:ascii="Arial" w:hAnsi="Arial" w:cs="Arial"/>
          <w:sz w:val="24"/>
          <w:szCs w:val="24"/>
          <w:lang w:val="es-ES"/>
        </w:rPr>
      </w:pPr>
      <w:r w:rsidRPr="00FF18B1">
        <w:rPr>
          <w:rFonts w:ascii="Arial" w:hAnsi="Arial" w:cs="Arial"/>
          <w:sz w:val="24"/>
          <w:szCs w:val="24"/>
          <w:lang w:val="es-ES"/>
        </w:rPr>
        <w:t>El tiempo de cierre es el que transcurre desde el momento de energizarse la bobina de cierre hasta conexión metálica de los contactos principales.</w:t>
      </w:r>
    </w:p>
    <w:p w:rsidR="00FF18B1" w:rsidRPr="00FF18B1" w:rsidRDefault="00FF18B1" w:rsidP="00FF18B1">
      <w:pPr>
        <w:pStyle w:val="Prrafodelista"/>
        <w:ind w:left="2836" w:right="282"/>
        <w:rPr>
          <w:rFonts w:ascii="Arial" w:hAnsi="Arial" w:cs="Arial"/>
          <w:sz w:val="24"/>
          <w:szCs w:val="24"/>
          <w:lang w:val="es-ES"/>
        </w:rPr>
      </w:pPr>
    </w:p>
    <w:p w:rsidR="00FF18B1" w:rsidRPr="00756AAA" w:rsidRDefault="00FF18B1" w:rsidP="00FF18B1">
      <w:pPr>
        <w:pStyle w:val="Prrafodelista"/>
        <w:ind w:left="2836" w:right="282"/>
        <w:rPr>
          <w:rFonts w:ascii="Arial" w:hAnsi="Arial" w:cs="Arial"/>
          <w:b/>
          <w:sz w:val="24"/>
          <w:szCs w:val="24"/>
        </w:rPr>
      </w:pPr>
      <w:r w:rsidRPr="00756AAA">
        <w:rPr>
          <w:rFonts w:ascii="Arial" w:hAnsi="Arial" w:cs="Arial"/>
          <w:b/>
          <w:sz w:val="24"/>
          <w:szCs w:val="24"/>
        </w:rPr>
        <w:t>Instrumentos Empleados</w:t>
      </w:r>
    </w:p>
    <w:p w:rsidR="00FF18B1" w:rsidRPr="00FF18B1" w:rsidRDefault="00FF18B1" w:rsidP="00EC57B4">
      <w:pPr>
        <w:pStyle w:val="Prrafodelista"/>
        <w:numPr>
          <w:ilvl w:val="0"/>
          <w:numId w:val="48"/>
        </w:numPr>
        <w:spacing w:after="200"/>
        <w:ind w:right="282"/>
        <w:jc w:val="both"/>
        <w:rPr>
          <w:rFonts w:ascii="Arial" w:hAnsi="Arial" w:cs="Arial"/>
          <w:sz w:val="24"/>
          <w:szCs w:val="24"/>
          <w:lang w:val="es-ES"/>
        </w:rPr>
      </w:pPr>
      <w:r w:rsidRPr="00FF18B1">
        <w:rPr>
          <w:rFonts w:ascii="Arial" w:hAnsi="Arial" w:cs="Arial"/>
          <w:sz w:val="24"/>
          <w:szCs w:val="24"/>
          <w:lang w:val="es-ES"/>
        </w:rPr>
        <w:t>Equipo medidor de tiempos de apertura y cierre de contactos (Milligraph)</w:t>
      </w:r>
    </w:p>
    <w:p w:rsidR="00FF18B1" w:rsidRPr="00FF18B1" w:rsidRDefault="00FF18B1" w:rsidP="00FF18B1">
      <w:pPr>
        <w:pStyle w:val="Prrafodelista"/>
        <w:ind w:left="3196" w:right="282"/>
        <w:rPr>
          <w:rFonts w:ascii="Arial" w:hAnsi="Arial" w:cs="Arial"/>
          <w:sz w:val="24"/>
          <w:szCs w:val="24"/>
          <w:lang w:val="es-ES"/>
        </w:rPr>
      </w:pPr>
    </w:p>
    <w:p w:rsidR="00FF18B1" w:rsidRDefault="00FF18B1" w:rsidP="00FF18B1">
      <w:pPr>
        <w:pStyle w:val="Prrafodelista"/>
        <w:spacing w:after="0"/>
        <w:ind w:left="2836" w:right="282"/>
        <w:rPr>
          <w:rFonts w:ascii="Arial" w:hAnsi="Arial" w:cs="Arial"/>
          <w:b/>
          <w:sz w:val="24"/>
          <w:szCs w:val="24"/>
          <w:lang w:val="es-ES"/>
        </w:rPr>
      </w:pPr>
      <w:r w:rsidRPr="00CA1B86">
        <w:rPr>
          <w:rFonts w:ascii="Arial" w:hAnsi="Arial" w:cs="Arial"/>
          <w:b/>
          <w:sz w:val="24"/>
          <w:szCs w:val="24"/>
          <w:lang w:val="es-ES"/>
        </w:rPr>
        <w:t>Precauciones para el desarrollo de la Prueba.</w:t>
      </w:r>
    </w:p>
    <w:p w:rsidR="00FF18B1" w:rsidRPr="00C07FA8" w:rsidRDefault="00FF18B1" w:rsidP="00EC57B4">
      <w:pPr>
        <w:pStyle w:val="Prrafodelista"/>
        <w:numPr>
          <w:ilvl w:val="0"/>
          <w:numId w:val="48"/>
        </w:numPr>
        <w:spacing w:after="0"/>
        <w:ind w:right="282"/>
        <w:jc w:val="both"/>
        <w:rPr>
          <w:rFonts w:ascii="Arial" w:hAnsi="Arial" w:cs="Arial"/>
          <w:b/>
          <w:sz w:val="24"/>
          <w:szCs w:val="24"/>
          <w:lang w:val="es-ES"/>
        </w:rPr>
      </w:pPr>
      <w:r>
        <w:rPr>
          <w:rFonts w:ascii="Arial" w:hAnsi="Arial" w:cs="Arial"/>
          <w:sz w:val="24"/>
          <w:szCs w:val="24"/>
          <w:lang w:val="es-ES"/>
        </w:rPr>
        <w:t xml:space="preserve">El personal que esté trabajando cerca de los interruptores debe cumplir con las normas de seguridad respectiva cuando se maniobren los mismos.  </w:t>
      </w:r>
    </w:p>
    <w:p w:rsidR="00FF18B1" w:rsidRPr="00AA50B3" w:rsidRDefault="00FF18B1" w:rsidP="00EC57B4">
      <w:pPr>
        <w:pStyle w:val="Prrafodelista"/>
        <w:numPr>
          <w:ilvl w:val="0"/>
          <w:numId w:val="48"/>
        </w:numPr>
        <w:spacing w:after="0"/>
        <w:ind w:right="282"/>
        <w:jc w:val="both"/>
        <w:rPr>
          <w:rFonts w:ascii="Arial" w:hAnsi="Arial" w:cs="Arial"/>
          <w:sz w:val="24"/>
          <w:szCs w:val="24"/>
          <w:lang w:val="es-ES"/>
        </w:rPr>
      </w:pPr>
      <w:r w:rsidRPr="00FF18B1">
        <w:rPr>
          <w:rFonts w:ascii="Arial" w:hAnsi="Arial" w:cs="Arial"/>
          <w:sz w:val="24"/>
          <w:szCs w:val="24"/>
          <w:lang w:val="es-ES"/>
        </w:rPr>
        <w:lastRenderedPageBreak/>
        <w:t>Para realizar la prueba se debe contar con los diagramas de control de apertura y cierre del interruptor.</w:t>
      </w:r>
    </w:p>
    <w:p w:rsidR="00FF18B1" w:rsidRDefault="00FF18B1" w:rsidP="00FF18B1">
      <w:pPr>
        <w:pStyle w:val="Prrafodelista"/>
        <w:spacing w:after="0"/>
        <w:ind w:right="282"/>
        <w:rPr>
          <w:rFonts w:ascii="Arial" w:hAnsi="Arial" w:cs="Arial"/>
          <w:b/>
          <w:i/>
          <w:sz w:val="24"/>
          <w:szCs w:val="24"/>
          <w:u w:val="single"/>
          <w:lang w:val="es-ES"/>
        </w:rPr>
      </w:pPr>
    </w:p>
    <w:p w:rsidR="00FF18B1" w:rsidRDefault="00FF18B1" w:rsidP="00FF18B1">
      <w:pPr>
        <w:pStyle w:val="Prrafodelista"/>
        <w:spacing w:after="0"/>
        <w:ind w:right="282"/>
        <w:rPr>
          <w:rFonts w:ascii="Arial" w:hAnsi="Arial" w:cs="Arial"/>
          <w:b/>
          <w:i/>
          <w:sz w:val="24"/>
          <w:szCs w:val="24"/>
          <w:u w:val="single"/>
          <w:lang w:val="es-ES"/>
        </w:rPr>
      </w:pPr>
    </w:p>
    <w:p w:rsidR="00FF18B1" w:rsidRPr="001F5E7A" w:rsidRDefault="00FF18B1" w:rsidP="00FF18B1">
      <w:pPr>
        <w:pStyle w:val="Prrafodelista"/>
        <w:spacing w:after="0"/>
        <w:ind w:right="282"/>
        <w:rPr>
          <w:rFonts w:ascii="Arial" w:hAnsi="Arial" w:cs="Arial"/>
          <w:b/>
          <w:i/>
          <w:sz w:val="24"/>
          <w:szCs w:val="24"/>
          <w:u w:val="single"/>
          <w:lang w:val="es-ES"/>
        </w:rPr>
      </w:pPr>
    </w:p>
    <w:p w:rsidR="00FF18B1" w:rsidRPr="001F5E7A" w:rsidRDefault="00FF18B1" w:rsidP="00FF18B1">
      <w:pPr>
        <w:pStyle w:val="Prrafodelista"/>
        <w:spacing w:after="0"/>
        <w:ind w:left="2138" w:right="282" w:firstLine="698"/>
        <w:rPr>
          <w:rFonts w:ascii="Arial" w:hAnsi="Arial" w:cs="Arial"/>
          <w:b/>
          <w:i/>
          <w:sz w:val="24"/>
          <w:szCs w:val="24"/>
          <w:u w:val="single"/>
          <w:lang w:val="es-ES"/>
        </w:rPr>
      </w:pPr>
      <w:r w:rsidRPr="001F5E7A">
        <w:rPr>
          <w:rFonts w:ascii="Arial" w:hAnsi="Arial" w:cs="Arial"/>
          <w:b/>
          <w:i/>
          <w:sz w:val="24"/>
          <w:szCs w:val="24"/>
          <w:u w:val="single"/>
          <w:lang w:val="es-ES"/>
        </w:rPr>
        <w:t>Procedimiento 3.3.3.2</w:t>
      </w:r>
    </w:p>
    <w:p w:rsidR="00FF18B1" w:rsidRPr="001F5E7A" w:rsidRDefault="00FF18B1" w:rsidP="00FF18B1">
      <w:pPr>
        <w:pStyle w:val="Prrafodelista"/>
        <w:numPr>
          <w:ilvl w:val="0"/>
          <w:numId w:val="33"/>
        </w:numPr>
        <w:spacing w:after="0"/>
        <w:ind w:right="282"/>
        <w:jc w:val="both"/>
        <w:rPr>
          <w:rFonts w:ascii="Arial" w:hAnsi="Arial" w:cs="Arial"/>
          <w:sz w:val="24"/>
          <w:szCs w:val="24"/>
          <w:lang w:val="es-ES"/>
        </w:rPr>
      </w:pPr>
      <w:r w:rsidRPr="001F5E7A">
        <w:rPr>
          <w:rFonts w:ascii="Arial" w:hAnsi="Arial" w:cs="Arial"/>
          <w:sz w:val="24"/>
          <w:szCs w:val="24"/>
          <w:lang w:val="es-ES"/>
        </w:rPr>
        <w:t>Seleccionar la posición LOCAL del tablero de control correspondiente a la posición de bahía deseada.</w:t>
      </w:r>
    </w:p>
    <w:p w:rsidR="00FF18B1" w:rsidRPr="001F5E7A" w:rsidRDefault="00FF18B1" w:rsidP="00FF18B1">
      <w:pPr>
        <w:pStyle w:val="Prrafodelista"/>
        <w:spacing w:after="0"/>
        <w:ind w:left="3196" w:right="282"/>
        <w:rPr>
          <w:rFonts w:ascii="Arial" w:hAnsi="Arial" w:cs="Arial"/>
          <w:sz w:val="24"/>
          <w:szCs w:val="24"/>
          <w:lang w:val="es-ES"/>
        </w:rPr>
      </w:pPr>
    </w:p>
    <w:p w:rsidR="00FF18B1" w:rsidRPr="001F5E7A" w:rsidRDefault="00FF18B1" w:rsidP="00FF18B1">
      <w:pPr>
        <w:pStyle w:val="Prrafodelista"/>
        <w:numPr>
          <w:ilvl w:val="0"/>
          <w:numId w:val="33"/>
        </w:numPr>
        <w:spacing w:after="0"/>
        <w:ind w:right="282"/>
        <w:jc w:val="both"/>
        <w:rPr>
          <w:rFonts w:ascii="Arial" w:hAnsi="Arial" w:cs="Arial"/>
          <w:sz w:val="24"/>
          <w:szCs w:val="24"/>
          <w:lang w:val="es-ES"/>
        </w:rPr>
      </w:pPr>
      <w:r w:rsidRPr="001F5E7A">
        <w:rPr>
          <w:rFonts w:ascii="Arial" w:hAnsi="Arial" w:cs="Arial"/>
          <w:sz w:val="24"/>
          <w:szCs w:val="24"/>
          <w:lang w:val="es-ES"/>
        </w:rPr>
        <w:t xml:space="preserve">Verificar que </w:t>
      </w:r>
      <w:r>
        <w:rPr>
          <w:rFonts w:ascii="Arial" w:hAnsi="Arial" w:cs="Arial"/>
          <w:sz w:val="24"/>
          <w:szCs w:val="24"/>
          <w:lang w:val="es-ES"/>
        </w:rPr>
        <w:t xml:space="preserve">el </w:t>
      </w:r>
      <w:r w:rsidRPr="001F5E7A">
        <w:rPr>
          <w:rFonts w:ascii="Arial" w:hAnsi="Arial" w:cs="Arial"/>
          <w:sz w:val="24"/>
          <w:szCs w:val="24"/>
          <w:lang w:val="es-ES"/>
        </w:rPr>
        <w:t>personal</w:t>
      </w:r>
      <w:r>
        <w:rPr>
          <w:rFonts w:ascii="Arial" w:hAnsi="Arial" w:cs="Arial"/>
          <w:sz w:val="24"/>
          <w:szCs w:val="24"/>
          <w:lang w:val="es-ES"/>
        </w:rPr>
        <w:t xml:space="preserve">  que va a operar cumpla con las normas de seguridad respectiva</w:t>
      </w:r>
      <w:r w:rsidRPr="001F5E7A">
        <w:rPr>
          <w:rFonts w:ascii="Arial" w:hAnsi="Arial" w:cs="Arial"/>
          <w:sz w:val="24"/>
          <w:szCs w:val="24"/>
          <w:lang w:val="es-ES"/>
        </w:rPr>
        <w:t>. Dar la orden de apertura en el tablero de control como se indica en la figura (va un tablero de posición).</w:t>
      </w:r>
    </w:p>
    <w:p w:rsidR="00FF18B1" w:rsidRPr="001F5E7A" w:rsidRDefault="00FF18B1" w:rsidP="00FF18B1">
      <w:pPr>
        <w:pStyle w:val="Prrafodelista"/>
        <w:spacing w:after="0"/>
        <w:ind w:left="3196" w:right="282"/>
        <w:rPr>
          <w:rFonts w:ascii="Arial" w:hAnsi="Arial" w:cs="Arial"/>
          <w:sz w:val="24"/>
          <w:szCs w:val="24"/>
          <w:lang w:val="es-ES"/>
        </w:rPr>
      </w:pPr>
    </w:p>
    <w:p w:rsidR="00FF18B1" w:rsidRPr="001F5E7A" w:rsidRDefault="00FF18B1" w:rsidP="00FF18B1">
      <w:pPr>
        <w:pStyle w:val="Prrafodelista"/>
        <w:numPr>
          <w:ilvl w:val="0"/>
          <w:numId w:val="33"/>
        </w:numPr>
        <w:spacing w:after="0"/>
        <w:ind w:right="282"/>
        <w:jc w:val="both"/>
        <w:rPr>
          <w:rFonts w:ascii="Arial" w:hAnsi="Arial" w:cs="Arial"/>
          <w:sz w:val="24"/>
          <w:szCs w:val="24"/>
          <w:lang w:val="es-ES"/>
        </w:rPr>
      </w:pPr>
      <w:r w:rsidRPr="001F5E7A">
        <w:rPr>
          <w:rFonts w:ascii="Arial" w:hAnsi="Arial" w:cs="Arial"/>
          <w:sz w:val="24"/>
          <w:szCs w:val="24"/>
          <w:lang w:val="es-ES"/>
        </w:rPr>
        <w:t>Conectar el equipo de prueba.</w:t>
      </w:r>
    </w:p>
    <w:p w:rsidR="00FF18B1" w:rsidRPr="001F5E7A" w:rsidRDefault="00FF18B1" w:rsidP="00FF18B1">
      <w:pPr>
        <w:pStyle w:val="Prrafodelista"/>
        <w:spacing w:after="0"/>
        <w:ind w:left="3196" w:right="282"/>
        <w:rPr>
          <w:rFonts w:ascii="Arial" w:hAnsi="Arial" w:cs="Arial"/>
          <w:sz w:val="24"/>
          <w:szCs w:val="24"/>
          <w:lang w:val="es-ES"/>
        </w:rPr>
      </w:pPr>
    </w:p>
    <w:p w:rsidR="00FF18B1" w:rsidRPr="001F5E7A" w:rsidRDefault="00FF18B1" w:rsidP="00FF18B1">
      <w:pPr>
        <w:pStyle w:val="Prrafodelista"/>
        <w:numPr>
          <w:ilvl w:val="0"/>
          <w:numId w:val="33"/>
        </w:numPr>
        <w:spacing w:after="0"/>
        <w:ind w:right="282"/>
        <w:jc w:val="both"/>
        <w:rPr>
          <w:rFonts w:ascii="Arial" w:hAnsi="Arial" w:cs="Arial"/>
          <w:sz w:val="24"/>
          <w:szCs w:val="24"/>
          <w:lang w:val="es-ES"/>
        </w:rPr>
      </w:pPr>
      <w:r w:rsidRPr="001F5E7A">
        <w:rPr>
          <w:rFonts w:ascii="Arial" w:hAnsi="Arial" w:cs="Arial"/>
          <w:sz w:val="24"/>
          <w:szCs w:val="24"/>
          <w:lang w:val="es-ES"/>
        </w:rPr>
        <w:t xml:space="preserve">Colocarlo  en posición ON </w:t>
      </w:r>
    </w:p>
    <w:p w:rsidR="00FF18B1" w:rsidRPr="001F5E7A"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numPr>
          <w:ilvl w:val="0"/>
          <w:numId w:val="33"/>
        </w:numPr>
        <w:spacing w:after="0"/>
        <w:ind w:right="282"/>
        <w:jc w:val="both"/>
        <w:rPr>
          <w:rFonts w:ascii="Arial" w:hAnsi="Arial" w:cs="Arial"/>
          <w:sz w:val="24"/>
          <w:szCs w:val="24"/>
          <w:lang w:val="es-ES"/>
        </w:rPr>
      </w:pPr>
      <w:r w:rsidRPr="008A5654">
        <w:rPr>
          <w:rFonts w:ascii="Arial" w:hAnsi="Arial" w:cs="Arial"/>
          <w:sz w:val="24"/>
          <w:szCs w:val="24"/>
          <w:lang w:val="es-ES"/>
        </w:rPr>
        <w:t>Tomar el tiem</w:t>
      </w:r>
      <w:r>
        <w:rPr>
          <w:rFonts w:ascii="Arial" w:hAnsi="Arial" w:cs="Arial"/>
          <w:sz w:val="24"/>
          <w:szCs w:val="24"/>
          <w:lang w:val="es-ES"/>
        </w:rPr>
        <w:t>po de apertura del interruptor.</w:t>
      </w:r>
    </w:p>
    <w:p w:rsidR="00FF18B1" w:rsidRDefault="00FF18B1" w:rsidP="00FF18B1">
      <w:pPr>
        <w:pStyle w:val="Prrafodelista"/>
        <w:rPr>
          <w:rFonts w:ascii="Arial" w:hAnsi="Arial" w:cs="Arial"/>
          <w:sz w:val="24"/>
          <w:szCs w:val="24"/>
          <w:lang w:val="es-ES"/>
        </w:rPr>
      </w:pPr>
    </w:p>
    <w:p w:rsidR="00FF18B1" w:rsidRPr="001F5E7A" w:rsidRDefault="00FF18B1" w:rsidP="00FF18B1">
      <w:pPr>
        <w:pStyle w:val="Prrafodelista"/>
        <w:numPr>
          <w:ilvl w:val="0"/>
          <w:numId w:val="33"/>
        </w:numPr>
        <w:spacing w:after="0"/>
        <w:ind w:right="282"/>
        <w:jc w:val="both"/>
        <w:rPr>
          <w:rFonts w:ascii="Arial" w:hAnsi="Arial" w:cs="Arial"/>
          <w:sz w:val="24"/>
          <w:szCs w:val="24"/>
          <w:lang w:val="es-ES"/>
        </w:rPr>
      </w:pPr>
      <w:r w:rsidRPr="001F5E7A">
        <w:rPr>
          <w:rFonts w:ascii="Arial" w:hAnsi="Arial" w:cs="Arial"/>
          <w:sz w:val="24"/>
          <w:szCs w:val="24"/>
          <w:lang w:val="es-ES"/>
        </w:rPr>
        <w:t xml:space="preserve">Verificar que </w:t>
      </w:r>
      <w:r>
        <w:rPr>
          <w:rFonts w:ascii="Arial" w:hAnsi="Arial" w:cs="Arial"/>
          <w:sz w:val="24"/>
          <w:szCs w:val="24"/>
          <w:lang w:val="es-ES"/>
        </w:rPr>
        <w:t xml:space="preserve">el </w:t>
      </w:r>
      <w:r w:rsidRPr="001F5E7A">
        <w:rPr>
          <w:rFonts w:ascii="Arial" w:hAnsi="Arial" w:cs="Arial"/>
          <w:sz w:val="24"/>
          <w:szCs w:val="24"/>
          <w:lang w:val="es-ES"/>
        </w:rPr>
        <w:t xml:space="preserve"> personal que </w:t>
      </w:r>
      <w:r>
        <w:rPr>
          <w:rFonts w:ascii="Arial" w:hAnsi="Arial" w:cs="Arial"/>
          <w:sz w:val="24"/>
          <w:szCs w:val="24"/>
          <w:lang w:val="es-ES"/>
        </w:rPr>
        <w:t>va a operar cumpla con las  normas de seguridad correspondiente</w:t>
      </w:r>
      <w:r w:rsidRPr="001F5E7A">
        <w:rPr>
          <w:rFonts w:ascii="Arial" w:hAnsi="Arial" w:cs="Arial"/>
          <w:sz w:val="24"/>
          <w:szCs w:val="24"/>
          <w:lang w:val="es-ES"/>
        </w:rPr>
        <w:t>. Dar la orden de cierre en el tablero de control como se indica en la figura anterior.</w:t>
      </w:r>
    </w:p>
    <w:p w:rsidR="00FF18B1" w:rsidRPr="001F5E7A" w:rsidRDefault="00FF18B1" w:rsidP="00FF18B1">
      <w:pPr>
        <w:pStyle w:val="Prrafodelista"/>
        <w:spacing w:after="0"/>
        <w:ind w:left="3196" w:right="282"/>
        <w:rPr>
          <w:rFonts w:ascii="Arial" w:hAnsi="Arial" w:cs="Arial"/>
          <w:sz w:val="24"/>
          <w:szCs w:val="24"/>
          <w:lang w:val="es-ES"/>
        </w:rPr>
      </w:pPr>
    </w:p>
    <w:p w:rsidR="00FF18B1" w:rsidRPr="001F5E7A" w:rsidRDefault="00FF18B1" w:rsidP="00FF18B1">
      <w:pPr>
        <w:pStyle w:val="Prrafodelista"/>
        <w:numPr>
          <w:ilvl w:val="0"/>
          <w:numId w:val="33"/>
        </w:numPr>
        <w:spacing w:after="0"/>
        <w:ind w:right="282"/>
        <w:jc w:val="both"/>
        <w:rPr>
          <w:rFonts w:ascii="Arial" w:hAnsi="Arial" w:cs="Arial"/>
          <w:sz w:val="24"/>
          <w:szCs w:val="24"/>
          <w:lang w:val="es-ES"/>
        </w:rPr>
      </w:pPr>
      <w:r w:rsidRPr="001F5E7A">
        <w:rPr>
          <w:rFonts w:ascii="Arial" w:hAnsi="Arial" w:cs="Arial"/>
          <w:sz w:val="24"/>
          <w:szCs w:val="24"/>
          <w:lang w:val="es-ES"/>
        </w:rPr>
        <w:t>Tomar el tiempo de cierre del interruptor</w:t>
      </w:r>
      <w:r>
        <w:rPr>
          <w:rFonts w:ascii="Arial" w:hAnsi="Arial" w:cs="Arial"/>
          <w:sz w:val="24"/>
          <w:szCs w:val="24"/>
          <w:lang w:val="es-ES"/>
        </w:rPr>
        <w:t>.</w:t>
      </w:r>
    </w:p>
    <w:p w:rsidR="00FF18B1" w:rsidRPr="001F5E7A" w:rsidRDefault="00FF18B1" w:rsidP="00FF18B1">
      <w:pPr>
        <w:pStyle w:val="Prrafodelista"/>
        <w:spacing w:after="0"/>
        <w:ind w:left="1080" w:right="282"/>
        <w:rPr>
          <w:rFonts w:ascii="Arial" w:hAnsi="Arial" w:cs="Arial"/>
          <w:sz w:val="24"/>
          <w:szCs w:val="24"/>
          <w:lang w:val="es-ES"/>
        </w:rPr>
      </w:pPr>
    </w:p>
    <w:p w:rsidR="00FF18B1" w:rsidRPr="001F5E7A" w:rsidRDefault="00FF18B1" w:rsidP="00FF18B1">
      <w:pPr>
        <w:pStyle w:val="Prrafodelista"/>
        <w:spacing w:after="0"/>
        <w:ind w:left="1080" w:right="282"/>
        <w:rPr>
          <w:rFonts w:ascii="Arial" w:hAnsi="Arial" w:cs="Arial"/>
          <w:sz w:val="24"/>
          <w:szCs w:val="24"/>
          <w:lang w:val="es-ES"/>
        </w:rPr>
      </w:pPr>
      <w:r>
        <w:rPr>
          <w:rFonts w:ascii="Arial" w:hAnsi="Arial" w:cs="Arial"/>
          <w:sz w:val="24"/>
          <w:szCs w:val="24"/>
          <w:lang w:val="es-ES"/>
        </w:rPr>
        <w:t xml:space="preserve">Para la discrepancia de polos </w:t>
      </w:r>
      <w:r w:rsidRPr="00FF18B1">
        <w:rPr>
          <w:rFonts w:ascii="Arial" w:hAnsi="Arial" w:cs="Arial"/>
          <w:sz w:val="24"/>
          <w:szCs w:val="24"/>
          <w:lang w:val="es-ES"/>
        </w:rPr>
        <w:t>es necesario considerar la máxima diferencia entre los instantes que se tocan los contactos durante el cierre o cuando se separan durante la apertura y no debe exceder de ½ milisegundo.</w:t>
      </w:r>
    </w:p>
    <w:p w:rsidR="00FF18B1" w:rsidRPr="001F5E7A" w:rsidRDefault="00FF18B1" w:rsidP="00FF18B1">
      <w:pPr>
        <w:pStyle w:val="Prrafodelista"/>
        <w:spacing w:after="0"/>
        <w:ind w:left="1080" w:right="282"/>
        <w:rPr>
          <w:rFonts w:ascii="Arial" w:hAnsi="Arial" w:cs="Arial"/>
          <w:sz w:val="24"/>
          <w:szCs w:val="24"/>
          <w:lang w:val="es-ES"/>
        </w:rPr>
      </w:pPr>
    </w:p>
    <w:p w:rsidR="00FF18B1" w:rsidRPr="001F5E7A"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Default="00FF18B1" w:rsidP="00FF18B1">
      <w:pPr>
        <w:pStyle w:val="Prrafodelista"/>
        <w:spacing w:after="0"/>
        <w:ind w:left="1080" w:right="282"/>
        <w:rPr>
          <w:rFonts w:ascii="Arial" w:hAnsi="Arial" w:cs="Arial"/>
          <w:sz w:val="24"/>
          <w:szCs w:val="24"/>
          <w:lang w:val="es-ES"/>
        </w:rPr>
      </w:pPr>
    </w:p>
    <w:p w:rsidR="00FF18B1" w:rsidRPr="001F5E7A" w:rsidRDefault="00FF18B1" w:rsidP="00FF18B1">
      <w:pPr>
        <w:pStyle w:val="Prrafodelista"/>
        <w:numPr>
          <w:ilvl w:val="1"/>
          <w:numId w:val="27"/>
        </w:numPr>
        <w:tabs>
          <w:tab w:val="clear" w:pos="600"/>
          <w:tab w:val="num" w:pos="1276"/>
        </w:tabs>
        <w:spacing w:after="0"/>
        <w:ind w:right="282" w:hanging="33"/>
        <w:jc w:val="both"/>
        <w:rPr>
          <w:rFonts w:ascii="Arial" w:hAnsi="Arial" w:cs="Arial"/>
          <w:b/>
          <w:sz w:val="24"/>
          <w:szCs w:val="24"/>
          <w:lang w:val="es-ES"/>
        </w:rPr>
      </w:pPr>
      <w:r w:rsidRPr="001F5E7A">
        <w:rPr>
          <w:rFonts w:ascii="Arial" w:hAnsi="Arial" w:cs="Arial"/>
          <w:b/>
          <w:sz w:val="24"/>
          <w:szCs w:val="24"/>
          <w:lang w:val="es-ES"/>
        </w:rPr>
        <w:t>Circuito Primario</w:t>
      </w:r>
    </w:p>
    <w:p w:rsidR="00FF18B1" w:rsidRPr="001F5E7A" w:rsidRDefault="00FF18B1" w:rsidP="00FF18B1">
      <w:pPr>
        <w:pStyle w:val="Prrafodelista"/>
        <w:spacing w:after="0"/>
        <w:ind w:left="709" w:right="282"/>
        <w:rPr>
          <w:rFonts w:ascii="Arial" w:hAnsi="Arial" w:cs="Arial"/>
          <w:b/>
          <w:sz w:val="24"/>
          <w:szCs w:val="24"/>
          <w:lang w:val="es-ES"/>
        </w:rPr>
      </w:pPr>
    </w:p>
    <w:p w:rsidR="00FF18B1" w:rsidRPr="001F5E7A" w:rsidRDefault="00FF18B1" w:rsidP="00FF18B1">
      <w:pPr>
        <w:pStyle w:val="Prrafodelista"/>
        <w:numPr>
          <w:ilvl w:val="2"/>
          <w:numId w:val="31"/>
        </w:numPr>
        <w:spacing w:after="0"/>
        <w:ind w:right="282" w:hanging="1288"/>
        <w:jc w:val="both"/>
        <w:rPr>
          <w:rFonts w:ascii="Arial" w:hAnsi="Arial" w:cs="Arial"/>
          <w:b/>
          <w:sz w:val="24"/>
          <w:szCs w:val="24"/>
          <w:lang w:val="es-ES"/>
        </w:rPr>
      </w:pPr>
      <w:r>
        <w:rPr>
          <w:rFonts w:ascii="Arial" w:hAnsi="Arial" w:cs="Arial"/>
          <w:b/>
          <w:sz w:val="24"/>
          <w:szCs w:val="24"/>
          <w:lang w:val="es-ES"/>
        </w:rPr>
        <w:t>Prueba</w:t>
      </w:r>
      <w:r w:rsidRPr="001F5E7A">
        <w:rPr>
          <w:rFonts w:ascii="Arial" w:hAnsi="Arial" w:cs="Arial"/>
          <w:b/>
          <w:sz w:val="24"/>
          <w:szCs w:val="24"/>
          <w:lang w:val="es-ES"/>
        </w:rPr>
        <w:t xml:space="preserve"> de Alta Tensión</w:t>
      </w:r>
    </w:p>
    <w:p w:rsidR="00FF18B1" w:rsidRPr="001F5E7A" w:rsidRDefault="00FF18B1" w:rsidP="00FF18B1">
      <w:pPr>
        <w:pStyle w:val="Prrafodelista"/>
        <w:spacing w:after="0"/>
        <w:ind w:left="1418" w:right="282" w:firstLine="709"/>
        <w:rPr>
          <w:rFonts w:ascii="Arial" w:hAnsi="Arial" w:cs="Arial"/>
          <w:sz w:val="24"/>
          <w:szCs w:val="24"/>
          <w:lang w:val="es-ES"/>
        </w:rPr>
      </w:pPr>
    </w:p>
    <w:p w:rsidR="00FF18B1" w:rsidRPr="001F5E7A"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 xml:space="preserve">La </w:t>
      </w:r>
      <w:r>
        <w:rPr>
          <w:rFonts w:ascii="Arial" w:hAnsi="Arial" w:cs="Arial"/>
          <w:sz w:val="24"/>
          <w:szCs w:val="24"/>
          <w:lang w:val="es-ES"/>
        </w:rPr>
        <w:t>prueba de alta tensión es de mucha trascendencia</w:t>
      </w:r>
      <w:r w:rsidRPr="001F5E7A">
        <w:rPr>
          <w:rFonts w:ascii="Arial" w:hAnsi="Arial" w:cs="Arial"/>
          <w:sz w:val="24"/>
          <w:szCs w:val="24"/>
          <w:lang w:val="es-ES"/>
        </w:rPr>
        <w:t xml:space="preserve">, pues va dirigida  a comprobar que el aislamiento de la GIS soporta el voltaje que indica en sus características eléctricas. </w:t>
      </w: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 xml:space="preserve">Previo al montaje de la subestación se precisa realizar una prueba de tensión a las </w:t>
      </w:r>
      <w:r w:rsidRPr="001F5E7A">
        <w:rPr>
          <w:rFonts w:ascii="Arial" w:hAnsi="Arial" w:cs="Arial"/>
          <w:sz w:val="24"/>
          <w:szCs w:val="24"/>
          <w:lang w:val="es-ES"/>
        </w:rPr>
        <w:lastRenderedPageBreak/>
        <w:t>vías principales del circuito primario con una tensión alterna que de acuerdo a la norma IEC 517 corresponde a un 80% de la tensión asignada de breve duración (1 minuto).</w:t>
      </w: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La prueba de alta tensión se la realiza para verificar que efectivamente el equipo GIS funciona sin problemas a la capacidad especificada. En esta prueba se verifica que la unión de los contactos tengan buen contacto y no ocurran puntos calientes ni fugas del gas SF6.</w:t>
      </w:r>
    </w:p>
    <w:p w:rsidR="00FF18B1" w:rsidRPr="001F5E7A" w:rsidRDefault="00FF18B1" w:rsidP="00FF18B1">
      <w:pPr>
        <w:pStyle w:val="Prrafodelista"/>
        <w:spacing w:after="0"/>
        <w:ind w:left="2127" w:right="282"/>
        <w:rPr>
          <w:rFonts w:ascii="Arial" w:hAnsi="Arial" w:cs="Arial"/>
          <w:sz w:val="24"/>
          <w:szCs w:val="24"/>
          <w:lang w:val="es-ES"/>
        </w:rPr>
      </w:pPr>
    </w:p>
    <w:p w:rsidR="00FF18B1" w:rsidRPr="001F5E7A"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El método que fue aplicado en el circuito principal de la subestación  de 69KV de Salitral es: Sistema resonante serie  con frecuencia variable (30….300Hz)</w:t>
      </w: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2836" w:right="282"/>
        <w:rPr>
          <w:rFonts w:ascii="Arial" w:hAnsi="Arial" w:cs="Arial"/>
          <w:b/>
          <w:sz w:val="24"/>
          <w:szCs w:val="24"/>
          <w:lang w:val="es-ES"/>
        </w:rPr>
      </w:pPr>
      <w:r w:rsidRPr="001F5E7A">
        <w:rPr>
          <w:rFonts w:ascii="Arial" w:hAnsi="Arial" w:cs="Arial"/>
          <w:b/>
          <w:sz w:val="24"/>
          <w:szCs w:val="24"/>
          <w:lang w:val="es-ES"/>
        </w:rPr>
        <w:t>Sistema resonante serie con frecuencia variable</w:t>
      </w:r>
    </w:p>
    <w:p w:rsidR="00FF18B1" w:rsidRPr="001F5E7A" w:rsidRDefault="00FF18B1" w:rsidP="00FF18B1">
      <w:pPr>
        <w:pStyle w:val="Prrafodelista"/>
        <w:spacing w:after="0"/>
        <w:ind w:left="709" w:right="282"/>
        <w:rPr>
          <w:rFonts w:ascii="Arial" w:hAnsi="Arial" w:cs="Arial"/>
          <w:b/>
          <w:sz w:val="24"/>
          <w:szCs w:val="24"/>
          <w:lang w:val="es-ES"/>
        </w:rPr>
      </w:pPr>
    </w:p>
    <w:p w:rsidR="00FF18B1" w:rsidRPr="001F5E7A"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lastRenderedPageBreak/>
        <w:t>Este método consiste en hacer variar la  frecuencia hasta que entre en resonancia la inductancia y la</w:t>
      </w:r>
      <w:r>
        <w:rPr>
          <w:rFonts w:ascii="Arial" w:hAnsi="Arial" w:cs="Arial"/>
          <w:sz w:val="24"/>
          <w:szCs w:val="24"/>
          <w:lang w:val="es-ES"/>
        </w:rPr>
        <w:t xml:space="preserve"> </w:t>
      </w:r>
      <w:r w:rsidRPr="001F5E7A">
        <w:rPr>
          <w:rFonts w:ascii="Arial" w:hAnsi="Arial" w:cs="Arial"/>
          <w:sz w:val="24"/>
          <w:szCs w:val="24"/>
          <w:lang w:val="es-ES"/>
        </w:rPr>
        <w:t>capacitancia del circuito, es decir que la impedancia capacitiva debe ser igual  a la impedancia inductiva.</w:t>
      </w:r>
    </w:p>
    <w:p w:rsidR="00FF18B1"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r w:rsidRPr="001F5E7A">
        <w:rPr>
          <w:rFonts w:ascii="Arial" w:hAnsi="Arial" w:cs="Arial"/>
          <w:noProof/>
          <w:sz w:val="24"/>
          <w:szCs w:val="24"/>
          <w:lang w:val="es-ES" w:eastAsia="es-ES"/>
        </w:rPr>
        <w:pict>
          <v:group id="_x0000_s1078" style="position:absolute;left:0;text-align:left;margin-left:102.6pt;margin-top:1.1pt;width:283.55pt;height:236.4pt;z-index:-251603968" coordorigin="2421,1417" coordsize="8500,6420">
            <v:shape id="_x0000_s1079" type="#_x0000_t75" style="position:absolute;left:2421;top:4477;width:8500;height:3360">
              <v:imagedata r:id="rId53" o:title=""/>
            </v:shape>
            <v:shape id="_x0000_s1080" type="#_x0000_t75" style="position:absolute;left:2421;top:1417;width:8500;height:3180">
              <v:imagedata r:id="rId54" o:title=""/>
            </v:shape>
          </v:group>
        </w:pict>
      </w: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sz w:val="24"/>
          <w:szCs w:val="24"/>
          <w:lang w:val="es-ES"/>
        </w:rPr>
      </w:pPr>
    </w:p>
    <w:p w:rsidR="00FF18B1" w:rsidRPr="00986C98" w:rsidRDefault="00FF18B1" w:rsidP="00FF18B1">
      <w:pPr>
        <w:pStyle w:val="Prrafodelista"/>
        <w:spacing w:after="0"/>
        <w:ind w:left="709" w:right="282"/>
        <w:rPr>
          <w:rFonts w:ascii="Arial" w:hAnsi="Arial" w:cs="Arial"/>
          <w:b/>
          <w:sz w:val="20"/>
          <w:szCs w:val="20"/>
          <w:lang w:val="es-ES"/>
        </w:rPr>
      </w:pPr>
      <w:r>
        <w:rPr>
          <w:rFonts w:ascii="Arial" w:hAnsi="Arial" w:cs="Arial"/>
          <w:sz w:val="24"/>
          <w:szCs w:val="24"/>
          <w:lang w:val="es-ES"/>
        </w:rPr>
        <w:tab/>
      </w:r>
      <w:r>
        <w:rPr>
          <w:rFonts w:ascii="Arial" w:hAnsi="Arial" w:cs="Arial"/>
          <w:sz w:val="24"/>
          <w:szCs w:val="24"/>
          <w:lang w:val="es-ES"/>
        </w:rPr>
        <w:tab/>
      </w:r>
      <w:r>
        <w:rPr>
          <w:rFonts w:ascii="Arial" w:hAnsi="Arial" w:cs="Arial"/>
          <w:b/>
          <w:sz w:val="20"/>
          <w:szCs w:val="20"/>
          <w:lang w:val="es-ES"/>
        </w:rPr>
        <w:t>Fig 25.</w:t>
      </w:r>
      <w:r w:rsidRPr="00986C98">
        <w:rPr>
          <w:rFonts w:ascii="Arial" w:hAnsi="Arial" w:cs="Arial"/>
          <w:b/>
          <w:sz w:val="20"/>
          <w:szCs w:val="20"/>
          <w:lang w:val="es-ES"/>
        </w:rPr>
        <w:t xml:space="preserve"> Equipo para prueba de Alta Tensión</w:t>
      </w:r>
    </w:p>
    <w:p w:rsidR="00FF18B1" w:rsidRPr="001F5E7A"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2836" w:right="282"/>
        <w:rPr>
          <w:rFonts w:ascii="Arial" w:hAnsi="Arial" w:cs="Arial"/>
          <w:b/>
          <w:sz w:val="24"/>
          <w:szCs w:val="24"/>
          <w:lang w:val="es-ES"/>
        </w:rPr>
      </w:pPr>
      <w:r>
        <w:rPr>
          <w:rFonts w:ascii="Arial" w:hAnsi="Arial" w:cs="Arial"/>
          <w:b/>
          <w:sz w:val="24"/>
          <w:szCs w:val="24"/>
          <w:lang w:val="es-ES"/>
        </w:rPr>
        <w:t>Instrumentos Empleados.</w:t>
      </w:r>
    </w:p>
    <w:p w:rsidR="00FF18B1" w:rsidRPr="002A0CDF" w:rsidRDefault="00FF18B1" w:rsidP="00EC57B4">
      <w:pPr>
        <w:pStyle w:val="Prrafodelista"/>
        <w:numPr>
          <w:ilvl w:val="0"/>
          <w:numId w:val="44"/>
        </w:numPr>
        <w:spacing w:after="0"/>
        <w:ind w:right="282"/>
        <w:jc w:val="both"/>
        <w:rPr>
          <w:rFonts w:ascii="Arial" w:hAnsi="Arial" w:cs="Arial"/>
          <w:b/>
          <w:sz w:val="24"/>
          <w:szCs w:val="24"/>
        </w:rPr>
      </w:pPr>
      <w:r w:rsidRPr="002A0CDF">
        <w:rPr>
          <w:rFonts w:ascii="Arial" w:hAnsi="Arial" w:cs="Arial"/>
          <w:sz w:val="24"/>
          <w:szCs w:val="24"/>
        </w:rPr>
        <w:t>Control</w:t>
      </w:r>
      <w:r w:rsidRPr="002A0CDF">
        <w:rPr>
          <w:rFonts w:ascii="Arial" w:hAnsi="Arial" w:cs="Arial"/>
          <w:b/>
          <w:sz w:val="24"/>
          <w:szCs w:val="24"/>
        </w:rPr>
        <w:t xml:space="preserve"> </w:t>
      </w:r>
      <w:r w:rsidRPr="002A0CDF">
        <w:rPr>
          <w:rFonts w:ascii="Arial" w:hAnsi="Arial" w:cs="Arial"/>
          <w:sz w:val="24"/>
          <w:szCs w:val="24"/>
        </w:rPr>
        <w:t>and feeding unit RSE 70.</w:t>
      </w:r>
    </w:p>
    <w:p w:rsidR="00FF18B1" w:rsidRPr="002A0CDF" w:rsidRDefault="00FF18B1" w:rsidP="00EC57B4">
      <w:pPr>
        <w:pStyle w:val="Prrafodelista"/>
        <w:numPr>
          <w:ilvl w:val="0"/>
          <w:numId w:val="44"/>
        </w:numPr>
        <w:spacing w:after="0"/>
        <w:ind w:right="282"/>
        <w:jc w:val="both"/>
        <w:rPr>
          <w:rFonts w:ascii="Arial" w:hAnsi="Arial" w:cs="Arial"/>
          <w:b/>
          <w:sz w:val="24"/>
          <w:szCs w:val="24"/>
        </w:rPr>
      </w:pPr>
      <w:r w:rsidRPr="002A0CDF">
        <w:rPr>
          <w:rFonts w:ascii="Arial" w:hAnsi="Arial" w:cs="Arial"/>
          <w:sz w:val="24"/>
          <w:szCs w:val="24"/>
        </w:rPr>
        <w:t>HV Inductance</w:t>
      </w:r>
    </w:p>
    <w:p w:rsidR="00FF18B1" w:rsidRPr="002A0CDF" w:rsidRDefault="00FF18B1" w:rsidP="00EC57B4">
      <w:pPr>
        <w:pStyle w:val="Prrafodelista"/>
        <w:numPr>
          <w:ilvl w:val="0"/>
          <w:numId w:val="44"/>
        </w:numPr>
        <w:spacing w:after="0"/>
        <w:ind w:right="282"/>
        <w:jc w:val="both"/>
        <w:rPr>
          <w:rFonts w:ascii="Arial" w:hAnsi="Arial" w:cs="Arial"/>
          <w:b/>
          <w:sz w:val="24"/>
          <w:szCs w:val="24"/>
        </w:rPr>
      </w:pPr>
      <w:r w:rsidRPr="002A0CDF">
        <w:rPr>
          <w:rFonts w:ascii="Arial" w:hAnsi="Arial" w:cs="Arial"/>
          <w:sz w:val="24"/>
          <w:szCs w:val="24"/>
        </w:rPr>
        <w:t>3 phase selector switch</w:t>
      </w:r>
    </w:p>
    <w:p w:rsidR="00FF18B1" w:rsidRPr="000969BB" w:rsidRDefault="00FF18B1" w:rsidP="00FF18B1">
      <w:pPr>
        <w:pStyle w:val="Prrafodelista"/>
        <w:spacing w:after="0"/>
        <w:ind w:left="2836" w:right="282"/>
        <w:rPr>
          <w:rFonts w:ascii="Arial" w:hAnsi="Arial" w:cs="Arial"/>
          <w:b/>
          <w:sz w:val="24"/>
          <w:szCs w:val="24"/>
          <w:lang w:val="es-ES"/>
        </w:rPr>
      </w:pPr>
      <w:r>
        <w:rPr>
          <w:rFonts w:ascii="Arial" w:hAnsi="Arial" w:cs="Arial"/>
          <w:b/>
          <w:sz w:val="24"/>
          <w:szCs w:val="24"/>
          <w:lang w:val="es-ES"/>
        </w:rPr>
        <w:lastRenderedPageBreak/>
        <w:t>Precauciones para el desarrollo de la Prueba.</w:t>
      </w:r>
    </w:p>
    <w:p w:rsidR="00FF18B1" w:rsidRPr="001F5E7A"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Mientras se realice la prueba de alta tensión es necesario lo siguiente:</w:t>
      </w:r>
    </w:p>
    <w:p w:rsidR="00FF18B1" w:rsidRPr="001F5E7A"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numPr>
          <w:ilvl w:val="0"/>
          <w:numId w:val="29"/>
        </w:numPr>
        <w:spacing w:after="0"/>
        <w:ind w:right="282"/>
        <w:jc w:val="both"/>
        <w:rPr>
          <w:rFonts w:ascii="Arial" w:hAnsi="Arial" w:cs="Arial"/>
          <w:sz w:val="24"/>
          <w:szCs w:val="24"/>
          <w:lang w:val="es-ES"/>
        </w:rPr>
      </w:pPr>
      <w:r w:rsidRPr="001F5E7A">
        <w:rPr>
          <w:rFonts w:ascii="Arial" w:hAnsi="Arial" w:cs="Arial"/>
          <w:sz w:val="24"/>
          <w:szCs w:val="24"/>
          <w:lang w:val="es-ES"/>
        </w:rPr>
        <w:t>Cortocircuitar y conectar a tierra los transformadores de corriente por el lado secundario.</w:t>
      </w:r>
    </w:p>
    <w:p w:rsidR="00FF18B1" w:rsidRDefault="00FF18B1" w:rsidP="00FF18B1">
      <w:pPr>
        <w:pStyle w:val="Prrafodelista"/>
        <w:spacing w:after="0"/>
        <w:ind w:left="3196" w:right="282"/>
        <w:rPr>
          <w:rFonts w:ascii="Arial" w:hAnsi="Arial" w:cs="Arial"/>
          <w:sz w:val="24"/>
          <w:szCs w:val="24"/>
          <w:lang w:val="es-ES"/>
        </w:rPr>
      </w:pPr>
    </w:p>
    <w:p w:rsidR="00FF18B1" w:rsidRDefault="00FF18B1" w:rsidP="00FF18B1">
      <w:pPr>
        <w:pStyle w:val="Prrafodelista"/>
        <w:numPr>
          <w:ilvl w:val="0"/>
          <w:numId w:val="29"/>
        </w:numPr>
        <w:spacing w:after="0"/>
        <w:ind w:right="282"/>
        <w:jc w:val="both"/>
        <w:rPr>
          <w:rFonts w:ascii="Arial" w:hAnsi="Arial" w:cs="Arial"/>
          <w:sz w:val="24"/>
          <w:szCs w:val="24"/>
          <w:lang w:val="es-ES"/>
        </w:rPr>
      </w:pPr>
      <w:r w:rsidRPr="001F5E7A">
        <w:rPr>
          <w:rFonts w:ascii="Arial" w:hAnsi="Arial" w:cs="Arial"/>
          <w:sz w:val="24"/>
          <w:szCs w:val="24"/>
          <w:lang w:val="es-ES"/>
        </w:rPr>
        <w:t>Montar apantallamientos y de ser preciso desconectar partes de la subestación para realizar la prueba.</w:t>
      </w:r>
    </w:p>
    <w:p w:rsidR="00FF18B1" w:rsidRDefault="00FF18B1" w:rsidP="00FF18B1">
      <w:pPr>
        <w:pStyle w:val="Prrafodelista"/>
        <w:rPr>
          <w:rFonts w:ascii="Arial" w:hAnsi="Arial" w:cs="Arial"/>
          <w:sz w:val="24"/>
          <w:szCs w:val="24"/>
          <w:lang w:val="es-ES"/>
        </w:rPr>
      </w:pPr>
    </w:p>
    <w:p w:rsidR="00FF18B1" w:rsidRPr="001F5E7A" w:rsidRDefault="00FF18B1" w:rsidP="00FF18B1">
      <w:pPr>
        <w:pStyle w:val="Prrafodelista"/>
        <w:spacing w:after="0"/>
        <w:ind w:left="3196" w:right="282"/>
        <w:rPr>
          <w:rFonts w:ascii="Arial" w:hAnsi="Arial" w:cs="Arial"/>
          <w:sz w:val="24"/>
          <w:szCs w:val="24"/>
          <w:lang w:val="es-ES"/>
        </w:rPr>
      </w:pPr>
    </w:p>
    <w:p w:rsidR="00FF18B1" w:rsidRPr="001F5E7A" w:rsidRDefault="00FF18B1" w:rsidP="00FF18B1">
      <w:pPr>
        <w:pStyle w:val="Prrafodelista"/>
        <w:numPr>
          <w:ilvl w:val="0"/>
          <w:numId w:val="29"/>
        </w:numPr>
        <w:spacing w:after="0"/>
        <w:ind w:right="282"/>
        <w:jc w:val="both"/>
        <w:rPr>
          <w:rFonts w:ascii="Arial" w:hAnsi="Arial" w:cs="Arial"/>
          <w:sz w:val="24"/>
          <w:szCs w:val="24"/>
          <w:lang w:val="es-ES"/>
        </w:rPr>
      </w:pPr>
      <w:r w:rsidRPr="001F5E7A">
        <w:rPr>
          <w:rFonts w:ascii="Arial" w:hAnsi="Arial" w:cs="Arial"/>
          <w:sz w:val="24"/>
          <w:szCs w:val="24"/>
          <w:lang w:val="es-ES"/>
        </w:rPr>
        <w:t>Desconectar los transformadores de potencial de la sección a comprobar de la subestación.</w:t>
      </w:r>
    </w:p>
    <w:p w:rsidR="00FF18B1" w:rsidRDefault="00FF18B1" w:rsidP="00FF18B1">
      <w:pPr>
        <w:pStyle w:val="Prrafodelista"/>
        <w:spacing w:after="0"/>
        <w:ind w:left="3196" w:right="282"/>
        <w:rPr>
          <w:rFonts w:ascii="Arial" w:hAnsi="Arial" w:cs="Arial"/>
          <w:sz w:val="24"/>
          <w:szCs w:val="24"/>
          <w:lang w:val="es-ES"/>
        </w:rPr>
      </w:pPr>
    </w:p>
    <w:p w:rsidR="00FF18B1" w:rsidRPr="001F5E7A" w:rsidRDefault="00FF18B1" w:rsidP="00FF18B1">
      <w:pPr>
        <w:pStyle w:val="Prrafodelista"/>
        <w:numPr>
          <w:ilvl w:val="0"/>
          <w:numId w:val="29"/>
        </w:numPr>
        <w:spacing w:after="0"/>
        <w:ind w:right="282"/>
        <w:jc w:val="both"/>
        <w:rPr>
          <w:rFonts w:ascii="Arial" w:hAnsi="Arial" w:cs="Arial"/>
          <w:sz w:val="24"/>
          <w:szCs w:val="24"/>
          <w:lang w:val="es-ES"/>
        </w:rPr>
      </w:pPr>
      <w:r w:rsidRPr="001F5E7A">
        <w:rPr>
          <w:rFonts w:ascii="Arial" w:hAnsi="Arial" w:cs="Arial"/>
          <w:sz w:val="24"/>
          <w:szCs w:val="24"/>
          <w:lang w:val="es-ES"/>
        </w:rPr>
        <w:t xml:space="preserve">Disponer de un adaptador puesto a tierra a través de dos puntos de aislamiento situado entre la sección de la subestación a </w:t>
      </w:r>
      <w:r w:rsidRPr="001F5E7A">
        <w:rPr>
          <w:rFonts w:ascii="Arial" w:hAnsi="Arial" w:cs="Arial"/>
          <w:sz w:val="24"/>
          <w:szCs w:val="24"/>
          <w:lang w:val="es-ES"/>
        </w:rPr>
        <w:lastRenderedPageBreak/>
        <w:t>comprobar y  cada parte de la subestación que se encuentre en servicio</w:t>
      </w:r>
    </w:p>
    <w:p w:rsidR="00FF18B1" w:rsidRPr="001F5E7A" w:rsidRDefault="00FF18B1" w:rsidP="00FF18B1">
      <w:pPr>
        <w:pStyle w:val="Prrafodelista"/>
        <w:spacing w:after="0"/>
        <w:ind w:left="0" w:right="282"/>
        <w:rPr>
          <w:rFonts w:ascii="Arial" w:hAnsi="Arial" w:cs="Arial"/>
          <w:sz w:val="24"/>
          <w:szCs w:val="24"/>
          <w:lang w:val="es-ES"/>
        </w:rPr>
      </w:pPr>
    </w:p>
    <w:p w:rsidR="00FF18B1" w:rsidRPr="001F5E7A" w:rsidRDefault="00FF18B1" w:rsidP="00FF18B1">
      <w:pPr>
        <w:pStyle w:val="Prrafodelista"/>
        <w:spacing w:after="0"/>
        <w:ind w:left="2487" w:right="282" w:firstLine="349"/>
        <w:rPr>
          <w:rFonts w:ascii="Arial" w:hAnsi="Arial" w:cs="Arial"/>
          <w:b/>
          <w:sz w:val="24"/>
          <w:szCs w:val="24"/>
          <w:lang w:val="es-ES"/>
        </w:rPr>
      </w:pPr>
      <w:r w:rsidRPr="001F5E7A">
        <w:rPr>
          <w:rFonts w:ascii="Arial" w:hAnsi="Arial" w:cs="Arial"/>
          <w:b/>
          <w:sz w:val="24"/>
          <w:szCs w:val="24"/>
          <w:lang w:val="es-ES"/>
        </w:rPr>
        <w:t>PROCEDIMIENTO</w:t>
      </w:r>
      <w:r>
        <w:rPr>
          <w:rFonts w:ascii="Arial" w:hAnsi="Arial" w:cs="Arial"/>
          <w:b/>
          <w:sz w:val="24"/>
          <w:szCs w:val="24"/>
          <w:lang w:val="es-ES"/>
        </w:rPr>
        <w:t xml:space="preserve"> 3.3.1.</w:t>
      </w:r>
    </w:p>
    <w:p w:rsidR="00FF18B1" w:rsidRPr="001F5E7A" w:rsidRDefault="00FF18B1" w:rsidP="00FF18B1">
      <w:pPr>
        <w:pStyle w:val="Prrafodelista"/>
        <w:spacing w:after="0"/>
        <w:ind w:left="2487" w:right="282"/>
        <w:rPr>
          <w:rFonts w:ascii="Arial" w:hAnsi="Arial" w:cs="Arial"/>
          <w:sz w:val="24"/>
          <w:szCs w:val="24"/>
          <w:lang w:val="es-ES"/>
        </w:rPr>
      </w:pPr>
    </w:p>
    <w:p w:rsidR="00FF18B1" w:rsidRDefault="00FF18B1" w:rsidP="00FF18B1">
      <w:pPr>
        <w:pStyle w:val="Prrafodelista"/>
        <w:numPr>
          <w:ilvl w:val="0"/>
          <w:numId w:val="30"/>
        </w:numPr>
        <w:spacing w:after="0"/>
        <w:ind w:right="282"/>
        <w:jc w:val="both"/>
        <w:rPr>
          <w:rFonts w:ascii="Arial" w:hAnsi="Arial" w:cs="Arial"/>
          <w:sz w:val="24"/>
          <w:szCs w:val="24"/>
          <w:lang w:val="es-ES"/>
        </w:rPr>
      </w:pPr>
      <w:r w:rsidRPr="001F5E7A">
        <w:rPr>
          <w:rFonts w:ascii="Arial" w:hAnsi="Arial" w:cs="Arial"/>
          <w:sz w:val="24"/>
          <w:szCs w:val="24"/>
          <w:lang w:val="es-ES"/>
        </w:rPr>
        <w:t>Conectar el equipo de prueba de alta tensión a las fases A, B y C individualmente, es decir primero se aplica la prueba de alta tensión  a la fase A, luego a la B y por último a la fase C.</w:t>
      </w:r>
    </w:p>
    <w:p w:rsidR="00FF18B1" w:rsidRPr="001F5E7A"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0"/>
        </w:numPr>
        <w:spacing w:after="0"/>
        <w:ind w:right="282"/>
        <w:jc w:val="both"/>
        <w:rPr>
          <w:rFonts w:ascii="Arial" w:hAnsi="Arial" w:cs="Arial"/>
          <w:sz w:val="24"/>
          <w:szCs w:val="24"/>
          <w:lang w:val="es-ES"/>
        </w:rPr>
      </w:pPr>
      <w:r w:rsidRPr="001F5E7A">
        <w:rPr>
          <w:rFonts w:ascii="Arial" w:hAnsi="Arial" w:cs="Arial"/>
          <w:sz w:val="24"/>
          <w:szCs w:val="24"/>
          <w:lang w:val="es-ES"/>
        </w:rPr>
        <w:t>Conectar el equipo de prueba a la fase primera a probar y aterrizar las dos fases que no están siendo probadas.</w:t>
      </w:r>
    </w:p>
    <w:p w:rsidR="00FF18B1" w:rsidRPr="001F5E7A"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0"/>
        </w:numPr>
        <w:spacing w:after="0"/>
        <w:ind w:right="282"/>
        <w:jc w:val="both"/>
        <w:rPr>
          <w:rFonts w:ascii="Arial" w:hAnsi="Arial" w:cs="Arial"/>
          <w:sz w:val="24"/>
          <w:szCs w:val="24"/>
          <w:lang w:val="es-ES"/>
        </w:rPr>
      </w:pPr>
      <w:r w:rsidRPr="001F5E7A">
        <w:rPr>
          <w:rFonts w:ascii="Arial" w:hAnsi="Arial" w:cs="Arial"/>
          <w:sz w:val="24"/>
          <w:szCs w:val="24"/>
          <w:lang w:val="es-ES"/>
        </w:rPr>
        <w:t>Incrementar gradualmente el voltaje  hasta  1.2[72.5KV/1.73] con la unidad de control y alimentación.</w:t>
      </w:r>
    </w:p>
    <w:p w:rsidR="00FF18B1" w:rsidRPr="001F5E7A"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0"/>
        </w:numPr>
        <w:spacing w:after="0"/>
        <w:ind w:right="282"/>
        <w:jc w:val="both"/>
        <w:rPr>
          <w:rFonts w:ascii="Arial" w:hAnsi="Arial" w:cs="Arial"/>
          <w:sz w:val="24"/>
          <w:szCs w:val="24"/>
          <w:lang w:val="es-ES"/>
        </w:rPr>
      </w:pPr>
      <w:r w:rsidRPr="001F5E7A">
        <w:rPr>
          <w:rFonts w:ascii="Arial" w:hAnsi="Arial" w:cs="Arial"/>
          <w:sz w:val="24"/>
          <w:szCs w:val="24"/>
          <w:lang w:val="es-ES"/>
        </w:rPr>
        <w:t>Mantener el voltaje durante 15 minutos y protocolizar los resultados (valor de frecuencia y corriente capacitiva).</w:t>
      </w:r>
    </w:p>
    <w:p w:rsidR="00FF18B1" w:rsidRPr="001F5E7A"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0"/>
        </w:numPr>
        <w:spacing w:after="0"/>
        <w:ind w:right="282"/>
        <w:jc w:val="both"/>
        <w:rPr>
          <w:rFonts w:ascii="Arial" w:hAnsi="Arial" w:cs="Arial"/>
          <w:sz w:val="24"/>
          <w:szCs w:val="24"/>
          <w:lang w:val="es-ES"/>
        </w:rPr>
      </w:pPr>
      <w:r w:rsidRPr="001F5E7A">
        <w:rPr>
          <w:rFonts w:ascii="Arial" w:hAnsi="Arial" w:cs="Arial"/>
          <w:sz w:val="24"/>
          <w:szCs w:val="24"/>
          <w:lang w:val="es-ES"/>
        </w:rPr>
        <w:t>Incrementar gradualmente el voltaje hasta 72.5KV, con la unidad  de control de alimentación.</w:t>
      </w:r>
    </w:p>
    <w:p w:rsidR="00FF18B1" w:rsidRPr="001F5E7A"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0"/>
        </w:numPr>
        <w:spacing w:after="0"/>
        <w:ind w:right="282"/>
        <w:jc w:val="both"/>
        <w:rPr>
          <w:rFonts w:ascii="Arial" w:hAnsi="Arial" w:cs="Arial"/>
          <w:sz w:val="24"/>
          <w:szCs w:val="24"/>
          <w:lang w:val="es-ES"/>
        </w:rPr>
      </w:pPr>
      <w:r w:rsidRPr="001F5E7A">
        <w:rPr>
          <w:rFonts w:ascii="Arial" w:hAnsi="Arial" w:cs="Arial"/>
          <w:sz w:val="24"/>
          <w:szCs w:val="24"/>
          <w:lang w:val="es-ES"/>
        </w:rPr>
        <w:t>Mantener el voltaje durante 3 minutos y protocolizar los resultados (valor de frecuencia y corriente capacitiva).</w:t>
      </w:r>
    </w:p>
    <w:p w:rsidR="00FF18B1" w:rsidRPr="001F5E7A"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0"/>
        </w:numPr>
        <w:spacing w:after="0"/>
        <w:ind w:right="282"/>
        <w:jc w:val="both"/>
        <w:rPr>
          <w:rFonts w:ascii="Arial" w:hAnsi="Arial" w:cs="Arial"/>
          <w:sz w:val="24"/>
          <w:szCs w:val="24"/>
          <w:lang w:val="es-ES"/>
        </w:rPr>
      </w:pPr>
      <w:r w:rsidRPr="001F5E7A">
        <w:rPr>
          <w:rFonts w:ascii="Arial" w:hAnsi="Arial" w:cs="Arial"/>
          <w:sz w:val="24"/>
          <w:szCs w:val="24"/>
          <w:lang w:val="es-ES"/>
        </w:rPr>
        <w:t>Incrementar gradualmente el voltaje hasta 120KV, con la unidad de control de alimentación.</w:t>
      </w:r>
    </w:p>
    <w:p w:rsidR="00FF18B1"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0"/>
        </w:numPr>
        <w:spacing w:after="0"/>
        <w:ind w:right="282"/>
        <w:jc w:val="both"/>
        <w:rPr>
          <w:rFonts w:ascii="Arial" w:hAnsi="Arial" w:cs="Arial"/>
          <w:sz w:val="24"/>
          <w:szCs w:val="24"/>
          <w:lang w:val="es-ES"/>
        </w:rPr>
      </w:pPr>
      <w:r w:rsidRPr="001F5E7A">
        <w:rPr>
          <w:rFonts w:ascii="Arial" w:hAnsi="Arial" w:cs="Arial"/>
          <w:sz w:val="24"/>
          <w:szCs w:val="24"/>
          <w:lang w:val="es-ES"/>
        </w:rPr>
        <w:t>Mantener el voltaje durante 1 minuto y protocolizar los resultados (valor de frecuencia y corriente capacitiva).</w:t>
      </w:r>
    </w:p>
    <w:p w:rsidR="00FF18B1" w:rsidRPr="001F5E7A" w:rsidRDefault="00FF18B1" w:rsidP="00FF18B1">
      <w:pPr>
        <w:pStyle w:val="Prrafodelista"/>
        <w:spacing w:after="0"/>
        <w:ind w:left="2487" w:right="282"/>
        <w:rPr>
          <w:rFonts w:ascii="Arial" w:hAnsi="Arial" w:cs="Arial"/>
          <w:sz w:val="24"/>
          <w:szCs w:val="24"/>
          <w:lang w:val="es-ES"/>
        </w:rPr>
      </w:pPr>
    </w:p>
    <w:p w:rsidR="00FF18B1" w:rsidRPr="001F5E7A" w:rsidRDefault="00FF18B1" w:rsidP="00FF18B1">
      <w:pPr>
        <w:pStyle w:val="Prrafodelista"/>
        <w:numPr>
          <w:ilvl w:val="0"/>
          <w:numId w:val="30"/>
        </w:numPr>
        <w:spacing w:after="0"/>
        <w:ind w:right="282"/>
        <w:jc w:val="both"/>
        <w:rPr>
          <w:rFonts w:ascii="Arial" w:hAnsi="Arial" w:cs="Arial"/>
          <w:sz w:val="24"/>
          <w:szCs w:val="24"/>
          <w:lang w:val="es-ES"/>
        </w:rPr>
      </w:pPr>
      <w:r w:rsidRPr="001F5E7A">
        <w:rPr>
          <w:rFonts w:ascii="Arial" w:hAnsi="Arial" w:cs="Arial"/>
          <w:sz w:val="24"/>
          <w:szCs w:val="24"/>
          <w:lang w:val="es-ES"/>
        </w:rPr>
        <w:t>Llevar el voltaje a cero voltios.</w:t>
      </w:r>
    </w:p>
    <w:p w:rsidR="00FF18B1" w:rsidRPr="001F5E7A" w:rsidRDefault="00FF18B1" w:rsidP="00FF18B1">
      <w:pPr>
        <w:pStyle w:val="Prrafodelista"/>
        <w:spacing w:after="0"/>
        <w:ind w:left="1440" w:right="282"/>
        <w:rPr>
          <w:rFonts w:ascii="Arial" w:hAnsi="Arial" w:cs="Arial"/>
          <w:sz w:val="24"/>
          <w:szCs w:val="24"/>
          <w:lang w:val="es-ES"/>
        </w:rPr>
      </w:pPr>
    </w:p>
    <w:p w:rsidR="00FF18B1" w:rsidRPr="001F5E7A" w:rsidRDefault="00FF18B1" w:rsidP="00FF18B1">
      <w:pPr>
        <w:pStyle w:val="Prrafodelista"/>
        <w:spacing w:after="0"/>
        <w:ind w:left="2836" w:right="282"/>
        <w:rPr>
          <w:rFonts w:ascii="Arial" w:hAnsi="Arial" w:cs="Arial"/>
          <w:sz w:val="24"/>
          <w:szCs w:val="24"/>
          <w:lang w:val="es-ES"/>
        </w:rPr>
      </w:pPr>
      <w:r w:rsidRPr="001F5E7A">
        <w:rPr>
          <w:rFonts w:ascii="Arial" w:hAnsi="Arial" w:cs="Arial"/>
          <w:sz w:val="24"/>
          <w:szCs w:val="24"/>
          <w:lang w:val="es-ES"/>
        </w:rPr>
        <w:t xml:space="preserve">Una vez que ha realizado la prueba de alta tensión, se deberá poner a tierra y cortocircuitar </w:t>
      </w:r>
      <w:r w:rsidRPr="001F5E7A">
        <w:rPr>
          <w:rFonts w:ascii="Arial" w:hAnsi="Arial" w:cs="Arial"/>
          <w:sz w:val="24"/>
          <w:szCs w:val="24"/>
          <w:lang w:val="es-ES"/>
        </w:rPr>
        <w:lastRenderedPageBreak/>
        <w:t>la subestación  para derivar posibles cargas residuales.</w:t>
      </w:r>
    </w:p>
    <w:p w:rsidR="00FF18B1" w:rsidRPr="001F5E7A" w:rsidRDefault="00FF18B1" w:rsidP="00FF18B1">
      <w:pPr>
        <w:pStyle w:val="Prrafodelista"/>
        <w:spacing w:after="0"/>
        <w:ind w:left="709" w:right="282"/>
        <w:rPr>
          <w:rFonts w:ascii="Arial" w:hAnsi="Arial" w:cs="Arial"/>
          <w:sz w:val="24"/>
          <w:szCs w:val="24"/>
          <w:lang w:val="es-ES"/>
        </w:rPr>
        <w:sectPr w:rsidR="00FF18B1" w:rsidRPr="001F5E7A" w:rsidSect="002607BD">
          <w:pgSz w:w="11906" w:h="16838"/>
          <w:pgMar w:top="2268" w:right="1361" w:bottom="2268" w:left="2268" w:header="709" w:footer="709" w:gutter="0"/>
          <w:pgNumType w:start="87"/>
          <w:cols w:space="708"/>
          <w:docGrid w:linePitch="360"/>
        </w:sectPr>
      </w:pP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709" w:right="282"/>
        <w:rPr>
          <w:rFonts w:ascii="Arial" w:hAnsi="Arial" w:cs="Arial"/>
          <w:sz w:val="24"/>
          <w:szCs w:val="24"/>
          <w:lang w:val="es-ES"/>
        </w:rPr>
      </w:pPr>
    </w:p>
    <w:p w:rsidR="00FF18B1" w:rsidRDefault="00FF18B1" w:rsidP="00FF18B1">
      <w:pPr>
        <w:pStyle w:val="Prrafodelista"/>
        <w:spacing w:after="0"/>
        <w:ind w:left="709" w:right="282"/>
        <w:rPr>
          <w:rFonts w:ascii="Arial" w:hAnsi="Arial" w:cs="Arial"/>
          <w:sz w:val="24"/>
          <w:szCs w:val="24"/>
          <w:lang w:val="es-ES"/>
        </w:rPr>
      </w:pPr>
    </w:p>
    <w:p w:rsidR="00FF18B1" w:rsidRPr="001F5E7A" w:rsidRDefault="00FF18B1" w:rsidP="00FF18B1">
      <w:pPr>
        <w:pStyle w:val="Prrafodelista"/>
        <w:spacing w:after="0"/>
        <w:ind w:left="709" w:right="282"/>
        <w:rPr>
          <w:rFonts w:ascii="Arial" w:hAnsi="Arial" w:cs="Arial"/>
          <w:b/>
          <w:sz w:val="24"/>
          <w:szCs w:val="24"/>
          <w:lang w:val="es-ES"/>
        </w:rPr>
      </w:pPr>
      <w:r w:rsidRPr="001F5E7A">
        <w:rPr>
          <w:rFonts w:ascii="Arial" w:hAnsi="Arial" w:cs="Arial"/>
          <w:noProof/>
          <w:sz w:val="24"/>
          <w:szCs w:val="24"/>
        </w:rPr>
        <w:pict>
          <v:shape id="_x0000_s1081" type="#_x0000_t75" style="position:absolute;left:0;text-align:left;margin-left:49.05pt;margin-top:26.1pt;width:194pt;height:141.15pt;z-index:-251602944">
            <v:imagedata r:id="rId55" o:title="" croptop="2544f" cropbottom="12858f" cropright="4786f"/>
          </v:shape>
          <o:OLEObject Type="Embed" ProgID="Word.Picture.8" ShapeID="_x0000_s1081" DrawAspect="Content" ObjectID="_1367237803" r:id="rId56"/>
        </w:pict>
      </w:r>
      <w:r w:rsidRPr="001F5E7A">
        <w:rPr>
          <w:rFonts w:ascii="Arial" w:hAnsi="Arial" w:cs="Arial"/>
          <w:b/>
          <w:sz w:val="24"/>
          <w:szCs w:val="24"/>
          <w:lang w:val="es-ES"/>
        </w:rPr>
        <w:tab/>
      </w:r>
      <w:r w:rsidRPr="001F5E7A">
        <w:rPr>
          <w:rFonts w:ascii="Arial" w:hAnsi="Arial" w:cs="Arial"/>
          <w:b/>
          <w:sz w:val="24"/>
          <w:szCs w:val="24"/>
          <w:lang w:val="es-ES"/>
        </w:rPr>
        <w:tab/>
      </w:r>
    </w:p>
    <w:p w:rsidR="00FF18B1" w:rsidRDefault="00FF18B1" w:rsidP="00FF18B1">
      <w:pPr>
        <w:pStyle w:val="Prrafodelista"/>
        <w:spacing w:after="0"/>
        <w:ind w:left="709" w:right="282"/>
        <w:rPr>
          <w:rFonts w:ascii="Arial" w:hAnsi="Arial" w:cs="Arial"/>
          <w:b/>
          <w:sz w:val="24"/>
          <w:szCs w:val="24"/>
          <w:lang w:val="es-ES"/>
        </w:rPr>
      </w:pPr>
    </w:p>
    <w:p w:rsidR="00FF18B1" w:rsidRPr="001F5E7A" w:rsidRDefault="00FF18B1" w:rsidP="00FF18B1">
      <w:pPr>
        <w:pStyle w:val="Prrafodelista"/>
        <w:spacing w:after="0"/>
        <w:ind w:left="709" w:right="282"/>
        <w:rPr>
          <w:rFonts w:ascii="Arial" w:hAnsi="Arial" w:cs="Arial"/>
          <w:b/>
          <w:sz w:val="24"/>
          <w:szCs w:val="24"/>
          <w:lang w:val="es-ES"/>
        </w:rPr>
      </w:pPr>
    </w:p>
    <w:p w:rsidR="00FF18B1" w:rsidRPr="001F5E7A" w:rsidRDefault="00FF18B1" w:rsidP="00FF18B1">
      <w:pPr>
        <w:pStyle w:val="Prrafodelista"/>
        <w:spacing w:after="0"/>
        <w:ind w:left="709" w:right="282"/>
        <w:rPr>
          <w:rFonts w:ascii="Arial" w:hAnsi="Arial" w:cs="Arial"/>
          <w:b/>
          <w:sz w:val="24"/>
          <w:szCs w:val="24"/>
          <w:lang w:val="es-ES"/>
        </w:rPr>
      </w:pPr>
    </w:p>
    <w:p w:rsidR="00FF18B1" w:rsidRPr="001F5E7A" w:rsidRDefault="00FF18B1" w:rsidP="00FF18B1">
      <w:pPr>
        <w:pStyle w:val="Prrafodelista"/>
        <w:spacing w:after="0"/>
        <w:ind w:left="709" w:right="282"/>
        <w:rPr>
          <w:rFonts w:ascii="Arial" w:hAnsi="Arial" w:cs="Arial"/>
          <w:b/>
          <w:sz w:val="24"/>
          <w:szCs w:val="24"/>
          <w:lang w:val="es-ES"/>
        </w:rPr>
      </w:pPr>
    </w:p>
    <w:p w:rsidR="00FF18B1" w:rsidRPr="001F5E7A" w:rsidRDefault="00FF18B1" w:rsidP="00FF18B1">
      <w:pPr>
        <w:pStyle w:val="Prrafodelista"/>
        <w:spacing w:after="0"/>
        <w:ind w:left="709" w:right="282"/>
        <w:rPr>
          <w:rFonts w:ascii="Arial" w:hAnsi="Arial" w:cs="Arial"/>
          <w:b/>
          <w:sz w:val="24"/>
          <w:szCs w:val="24"/>
          <w:lang w:val="es-ES"/>
        </w:rPr>
      </w:pPr>
    </w:p>
    <w:p w:rsidR="00FF18B1" w:rsidRPr="001F5E7A" w:rsidRDefault="00FF18B1" w:rsidP="00FF18B1">
      <w:pPr>
        <w:pStyle w:val="Prrafodelista"/>
        <w:spacing w:after="0"/>
        <w:ind w:left="709" w:right="282"/>
        <w:rPr>
          <w:rFonts w:ascii="Arial" w:hAnsi="Arial" w:cs="Arial"/>
          <w:b/>
          <w:sz w:val="24"/>
          <w:szCs w:val="24"/>
          <w:lang w:val="es-ES"/>
        </w:rPr>
      </w:pPr>
    </w:p>
    <w:p w:rsidR="00FF18B1" w:rsidRPr="001F5E7A" w:rsidRDefault="00FF18B1" w:rsidP="00FF18B1">
      <w:pPr>
        <w:pStyle w:val="Prrafodelista"/>
        <w:spacing w:after="0" w:line="240" w:lineRule="auto"/>
        <w:ind w:left="709" w:right="282"/>
        <w:rPr>
          <w:rFonts w:ascii="Arial" w:hAnsi="Arial" w:cs="Arial"/>
          <w:b/>
          <w:sz w:val="16"/>
          <w:szCs w:val="16"/>
          <w:lang w:val="es-ES"/>
        </w:rPr>
      </w:pPr>
      <w:r w:rsidRPr="001F5E7A">
        <w:rPr>
          <w:rFonts w:ascii="Arial" w:hAnsi="Arial" w:cs="Arial"/>
          <w:b/>
          <w:sz w:val="16"/>
          <w:szCs w:val="16"/>
          <w:lang w:val="es-ES"/>
        </w:rPr>
        <w:t>Curva de Voltaje con respecto al tiempo  de la secuencia de prueba de voltaje</w:t>
      </w:r>
    </w:p>
    <w:p w:rsidR="00FF18B1" w:rsidRPr="00FF18B1" w:rsidRDefault="00FF18B1" w:rsidP="00FF18B1">
      <w:pPr>
        <w:pStyle w:val="Prrafodelista"/>
        <w:spacing w:after="0"/>
        <w:ind w:left="709" w:right="282"/>
        <w:rPr>
          <w:rFonts w:ascii="Arial" w:hAnsi="Arial" w:cs="Arial"/>
          <w:sz w:val="16"/>
          <w:szCs w:val="16"/>
          <w:lang w:val="es-ES"/>
        </w:rPr>
      </w:pPr>
      <w:r w:rsidRPr="00FF18B1">
        <w:rPr>
          <w:rFonts w:ascii="Arial" w:hAnsi="Arial" w:cs="Arial"/>
          <w:sz w:val="16"/>
          <w:szCs w:val="16"/>
          <w:lang w:val="es-ES"/>
        </w:rPr>
        <w:tab/>
      </w:r>
      <w:r w:rsidRPr="00FF18B1">
        <w:rPr>
          <w:rFonts w:ascii="Arial" w:hAnsi="Arial" w:cs="Arial"/>
          <w:sz w:val="16"/>
          <w:szCs w:val="16"/>
          <w:lang w:val="es-ES"/>
        </w:rPr>
        <w:tab/>
      </w:r>
      <w:r w:rsidRPr="00FF18B1">
        <w:rPr>
          <w:rFonts w:ascii="Arial" w:hAnsi="Arial" w:cs="Arial"/>
          <w:sz w:val="16"/>
          <w:szCs w:val="16"/>
          <w:lang w:val="es-ES"/>
        </w:rPr>
        <w:tab/>
      </w:r>
    </w:p>
    <w:p w:rsidR="00FF18B1" w:rsidRPr="00FF18B1" w:rsidRDefault="00FF18B1" w:rsidP="00FF18B1">
      <w:pPr>
        <w:pStyle w:val="Prrafodelista"/>
        <w:spacing w:after="0" w:line="240" w:lineRule="auto"/>
        <w:ind w:left="709" w:right="282"/>
        <w:rPr>
          <w:rFonts w:ascii="Arial" w:hAnsi="Arial" w:cs="Arial"/>
          <w:sz w:val="16"/>
          <w:szCs w:val="16"/>
          <w:lang w:val="es-ES"/>
        </w:rPr>
      </w:pPr>
      <w:r w:rsidRPr="00FF18B1">
        <w:rPr>
          <w:rFonts w:ascii="Arial" w:hAnsi="Arial" w:cs="Arial"/>
          <w:sz w:val="16"/>
          <w:szCs w:val="16"/>
          <w:lang w:val="es-ES"/>
        </w:rPr>
        <w:t>F</w:t>
      </w:r>
      <w:r w:rsidRPr="00FF18B1">
        <w:rPr>
          <w:rFonts w:ascii="Arial" w:hAnsi="Arial" w:cs="Arial"/>
          <w:sz w:val="16"/>
          <w:szCs w:val="16"/>
          <w:lang w:val="es-ES"/>
        </w:rPr>
        <w:tab/>
        <w:t xml:space="preserve">Máximo voltaje de prueba       </w:t>
      </w:r>
    </w:p>
    <w:p w:rsidR="00FF18B1" w:rsidRPr="00FF18B1" w:rsidRDefault="00FF18B1" w:rsidP="00FF18B1">
      <w:pPr>
        <w:pStyle w:val="Prrafodelista"/>
        <w:spacing w:after="0" w:line="240" w:lineRule="auto"/>
        <w:ind w:left="709" w:right="282"/>
        <w:rPr>
          <w:rFonts w:ascii="Arial" w:hAnsi="Arial" w:cs="Arial"/>
          <w:sz w:val="16"/>
          <w:szCs w:val="16"/>
          <w:lang w:val="es-ES"/>
        </w:rPr>
      </w:pPr>
      <w:r w:rsidRPr="00FF18B1">
        <w:rPr>
          <w:rFonts w:ascii="Arial" w:hAnsi="Arial" w:cs="Arial"/>
          <w:sz w:val="16"/>
          <w:szCs w:val="16"/>
          <w:lang w:val="es-ES"/>
        </w:rPr>
        <w:t>U</w:t>
      </w:r>
      <w:r w:rsidRPr="00FF18B1">
        <w:rPr>
          <w:rFonts w:ascii="Arial" w:hAnsi="Arial" w:cs="Arial"/>
          <w:sz w:val="16"/>
          <w:szCs w:val="16"/>
          <w:lang w:val="es-ES"/>
        </w:rPr>
        <w:tab/>
        <w:t>Tensión asignada           U/</w:t>
      </w:r>
      <w:r w:rsidRPr="001F5E7A">
        <w:rPr>
          <w:rFonts w:ascii="Arial" w:hAnsi="Arial" w:cs="Arial"/>
          <w:sz w:val="16"/>
          <w:szCs w:val="16"/>
          <w:lang w:val="de-DE"/>
        </w:rPr>
        <w:sym w:font="Symbol" w:char="F0D6"/>
      </w:r>
      <w:r w:rsidRPr="00FF18B1">
        <w:rPr>
          <w:rFonts w:ascii="Arial" w:hAnsi="Arial" w:cs="Arial"/>
          <w:sz w:val="16"/>
          <w:szCs w:val="16"/>
          <w:lang w:val="es-ES"/>
        </w:rPr>
        <w:t>3</w:t>
      </w:r>
      <w:r w:rsidRPr="00FF18B1">
        <w:rPr>
          <w:rFonts w:ascii="Arial" w:hAnsi="Arial" w:cs="Arial"/>
          <w:sz w:val="16"/>
          <w:szCs w:val="16"/>
          <w:lang w:val="es-ES"/>
        </w:rPr>
        <w:tab/>
        <w:t>Voltaje Línea-Neutro</w:t>
      </w:r>
    </w:p>
    <w:p w:rsidR="00FF18B1" w:rsidRPr="00FF18B1" w:rsidRDefault="00FF18B1" w:rsidP="00FF18B1">
      <w:pPr>
        <w:pStyle w:val="Prrafodelista"/>
        <w:spacing w:after="0" w:line="240" w:lineRule="auto"/>
        <w:ind w:left="709" w:right="282"/>
        <w:rPr>
          <w:rFonts w:ascii="Arial" w:hAnsi="Arial" w:cs="Arial"/>
          <w:sz w:val="16"/>
          <w:szCs w:val="16"/>
          <w:lang w:val="es-ES"/>
        </w:rPr>
      </w:pPr>
      <w:r w:rsidRPr="00FF18B1">
        <w:rPr>
          <w:rFonts w:ascii="Arial" w:hAnsi="Arial" w:cs="Arial"/>
          <w:sz w:val="16"/>
          <w:szCs w:val="16"/>
          <w:lang w:val="es-ES"/>
        </w:rPr>
        <w:t>T</w:t>
      </w:r>
      <w:r w:rsidRPr="00FF18B1">
        <w:rPr>
          <w:rFonts w:ascii="Arial" w:hAnsi="Arial" w:cs="Arial"/>
          <w:sz w:val="16"/>
          <w:szCs w:val="16"/>
          <w:lang w:val="es-ES"/>
        </w:rPr>
        <w:tab/>
        <w:t>Prueba principal</w:t>
      </w:r>
    </w:p>
    <w:p w:rsidR="00FF18B1" w:rsidRPr="00FF18B1" w:rsidRDefault="00FF18B1" w:rsidP="00FF18B1">
      <w:pPr>
        <w:pStyle w:val="Prrafodelista"/>
        <w:spacing w:after="0" w:line="240" w:lineRule="auto"/>
        <w:ind w:left="709" w:right="282"/>
        <w:rPr>
          <w:rFonts w:ascii="Arial" w:hAnsi="Arial" w:cs="Arial"/>
          <w:sz w:val="16"/>
          <w:szCs w:val="16"/>
          <w:lang w:val="es-ES"/>
        </w:rPr>
      </w:pPr>
      <w:r w:rsidRPr="00FF18B1">
        <w:rPr>
          <w:rFonts w:ascii="Arial" w:hAnsi="Arial" w:cs="Arial"/>
          <w:sz w:val="16"/>
          <w:szCs w:val="16"/>
          <w:lang w:val="es-ES"/>
        </w:rPr>
        <w:t>C</w:t>
      </w:r>
      <w:r w:rsidRPr="00FF18B1">
        <w:rPr>
          <w:rFonts w:ascii="Arial" w:hAnsi="Arial" w:cs="Arial"/>
          <w:sz w:val="16"/>
          <w:szCs w:val="16"/>
          <w:lang w:val="es-ES"/>
        </w:rPr>
        <w:tab/>
        <w:t>Condición</w:t>
      </w:r>
    </w:p>
    <w:p w:rsidR="00FF18B1" w:rsidRPr="00FF18B1" w:rsidRDefault="00FF18B1" w:rsidP="00FF18B1">
      <w:pPr>
        <w:pStyle w:val="Prrafodelista"/>
        <w:spacing w:after="0" w:line="240" w:lineRule="auto"/>
        <w:ind w:left="709" w:right="282"/>
        <w:rPr>
          <w:rFonts w:ascii="Arial" w:hAnsi="Arial" w:cs="Arial"/>
          <w:sz w:val="16"/>
          <w:szCs w:val="16"/>
          <w:lang w:val="es-ES"/>
        </w:rPr>
      </w:pPr>
      <w:r w:rsidRPr="00FF18B1">
        <w:rPr>
          <w:rFonts w:ascii="Arial" w:hAnsi="Arial" w:cs="Arial"/>
          <w:sz w:val="16"/>
          <w:szCs w:val="16"/>
          <w:lang w:val="es-ES"/>
        </w:rPr>
        <w:t>V</w:t>
      </w:r>
      <w:r w:rsidRPr="00FF18B1">
        <w:rPr>
          <w:rFonts w:ascii="Arial" w:hAnsi="Arial" w:cs="Arial"/>
          <w:sz w:val="16"/>
          <w:szCs w:val="16"/>
          <w:lang w:val="es-ES"/>
        </w:rPr>
        <w:tab/>
        <w:t>Voltaje</w:t>
      </w:r>
    </w:p>
    <w:p w:rsidR="00FF18B1" w:rsidRPr="00FF18B1" w:rsidRDefault="00FF18B1" w:rsidP="00FF18B1">
      <w:pPr>
        <w:pStyle w:val="Prrafodelista"/>
        <w:spacing w:after="0" w:line="240" w:lineRule="auto"/>
        <w:ind w:left="709" w:right="282"/>
        <w:rPr>
          <w:rFonts w:ascii="Arial" w:hAnsi="Arial" w:cs="Arial"/>
          <w:sz w:val="24"/>
          <w:szCs w:val="24"/>
          <w:lang w:val="es-ES"/>
        </w:rPr>
      </w:pPr>
      <w:proofErr w:type="gramStart"/>
      <w:r w:rsidRPr="00FF18B1">
        <w:rPr>
          <w:rFonts w:ascii="Arial" w:hAnsi="Arial" w:cs="Arial"/>
          <w:sz w:val="16"/>
          <w:szCs w:val="16"/>
          <w:lang w:val="es-ES"/>
        </w:rPr>
        <w:t>t</w:t>
      </w:r>
      <w:proofErr w:type="gramEnd"/>
      <w:r w:rsidRPr="00FF18B1">
        <w:rPr>
          <w:rFonts w:ascii="Arial" w:hAnsi="Arial" w:cs="Arial"/>
          <w:sz w:val="16"/>
          <w:szCs w:val="16"/>
          <w:lang w:val="es-ES"/>
        </w:rPr>
        <w:tab/>
        <w:t>Tiempo</w:t>
      </w:r>
    </w:p>
    <w:p w:rsidR="00FF18B1" w:rsidRPr="00FF18B1" w:rsidRDefault="00FF18B1" w:rsidP="00FF18B1">
      <w:pPr>
        <w:pStyle w:val="Prrafodelista"/>
        <w:spacing w:after="0"/>
        <w:ind w:left="709" w:right="282"/>
        <w:rPr>
          <w:rFonts w:ascii="Arial" w:hAnsi="Arial" w:cs="Arial"/>
          <w:sz w:val="24"/>
          <w:szCs w:val="24"/>
          <w:lang w:val="es-ES"/>
        </w:rPr>
        <w:sectPr w:rsidR="00FF18B1" w:rsidRPr="00FF18B1" w:rsidSect="001F5E7A">
          <w:type w:val="continuous"/>
          <w:pgSz w:w="11906" w:h="16838"/>
          <w:pgMar w:top="2268" w:right="1361" w:bottom="2268" w:left="2268" w:header="709" w:footer="709" w:gutter="0"/>
          <w:cols w:num="2" w:space="708"/>
          <w:docGrid w:linePitch="360"/>
        </w:sectPr>
      </w:pPr>
    </w:p>
    <w:p w:rsidR="00FF18B1" w:rsidRPr="00FF18B1" w:rsidRDefault="00FF18B1" w:rsidP="00FF18B1">
      <w:pPr>
        <w:pStyle w:val="Prrafodelista"/>
        <w:spacing w:after="0"/>
        <w:ind w:left="709" w:right="282"/>
        <w:rPr>
          <w:rFonts w:ascii="Arial" w:hAnsi="Arial" w:cs="Arial"/>
          <w:b/>
          <w:sz w:val="20"/>
          <w:szCs w:val="20"/>
          <w:lang w:val="es-ES"/>
        </w:rPr>
      </w:pPr>
      <w:r w:rsidRPr="00FF18B1">
        <w:rPr>
          <w:rFonts w:ascii="Arial" w:hAnsi="Arial" w:cs="Arial"/>
          <w:sz w:val="24"/>
          <w:szCs w:val="24"/>
          <w:lang w:val="es-ES"/>
        </w:rPr>
        <w:lastRenderedPageBreak/>
        <w:tab/>
      </w:r>
    </w:p>
    <w:p w:rsidR="00FF18B1" w:rsidRDefault="00FF18B1" w:rsidP="00FF18B1">
      <w:pPr>
        <w:pStyle w:val="Prrafodelista"/>
        <w:spacing w:after="0"/>
        <w:ind w:right="282"/>
        <w:rPr>
          <w:rFonts w:ascii="Arial" w:hAnsi="Arial" w:cs="Arial"/>
          <w:sz w:val="24"/>
          <w:szCs w:val="24"/>
          <w:lang w:val="es-ES"/>
        </w:rPr>
      </w:pPr>
      <w:r w:rsidRPr="001F5E7A">
        <w:rPr>
          <w:rFonts w:ascii="Arial" w:hAnsi="Arial" w:cs="Arial"/>
          <w:sz w:val="24"/>
          <w:szCs w:val="24"/>
          <w:lang w:val="es-ES"/>
        </w:rPr>
        <w:t>Nota: Para la realización de esta prueba los cables de 69KV no estuvieron conectados a las terminales de la GIS.</w:t>
      </w: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Default="00FF18B1" w:rsidP="00FF18B1">
      <w:pPr>
        <w:pStyle w:val="Prrafodelista"/>
        <w:spacing w:after="0"/>
        <w:ind w:right="282"/>
        <w:rPr>
          <w:rFonts w:ascii="Arial" w:hAnsi="Arial" w:cs="Arial"/>
          <w:sz w:val="24"/>
          <w:szCs w:val="24"/>
          <w:lang w:val="es-ES"/>
        </w:rPr>
      </w:pPr>
    </w:p>
    <w:p w:rsidR="00FF18B1" w:rsidRPr="001F5E7A" w:rsidRDefault="00FF18B1" w:rsidP="00FF18B1">
      <w:pPr>
        <w:pStyle w:val="Prrafodelista"/>
        <w:spacing w:after="0"/>
        <w:ind w:right="282"/>
        <w:rPr>
          <w:rFonts w:ascii="Arial" w:hAnsi="Arial" w:cs="Arial"/>
          <w:sz w:val="24"/>
          <w:szCs w:val="24"/>
          <w:lang w:val="es-ES"/>
        </w:rPr>
      </w:pPr>
    </w:p>
    <w:p w:rsidR="00FF18B1" w:rsidRPr="001F5E7A" w:rsidRDefault="00FF18B1" w:rsidP="00FF18B1">
      <w:pPr>
        <w:numPr>
          <w:ilvl w:val="2"/>
          <w:numId w:val="31"/>
        </w:numPr>
        <w:spacing w:after="0"/>
        <w:ind w:left="2835" w:right="282" w:hanging="708"/>
        <w:jc w:val="both"/>
        <w:rPr>
          <w:rFonts w:ascii="Arial" w:hAnsi="Arial" w:cs="Arial"/>
          <w:b/>
          <w:sz w:val="24"/>
          <w:szCs w:val="24"/>
          <w:lang w:val="es-ES"/>
        </w:rPr>
      </w:pPr>
      <w:r w:rsidRPr="001F5E7A">
        <w:rPr>
          <w:rFonts w:ascii="Arial" w:hAnsi="Arial" w:cs="Arial"/>
          <w:b/>
          <w:sz w:val="24"/>
          <w:szCs w:val="24"/>
          <w:lang w:val="es-ES"/>
        </w:rPr>
        <w:t>Resistencia Eléctrica de Contactos.</w:t>
      </w:r>
    </w:p>
    <w:p w:rsidR="00FF18B1" w:rsidRDefault="00FF18B1" w:rsidP="00FF18B1">
      <w:pPr>
        <w:spacing w:after="0"/>
        <w:ind w:left="2836" w:right="282"/>
        <w:rPr>
          <w:rFonts w:ascii="Arial" w:hAnsi="Arial" w:cs="Arial"/>
          <w:sz w:val="24"/>
          <w:szCs w:val="24"/>
          <w:lang w:val="es-ES"/>
        </w:rPr>
      </w:pPr>
    </w:p>
    <w:p w:rsidR="00FF18B1" w:rsidRPr="001F5E7A" w:rsidRDefault="00FF18B1" w:rsidP="00FF18B1">
      <w:pPr>
        <w:spacing w:after="0"/>
        <w:ind w:left="2836" w:right="282"/>
        <w:rPr>
          <w:rFonts w:ascii="Arial" w:hAnsi="Arial" w:cs="Arial"/>
          <w:sz w:val="24"/>
          <w:szCs w:val="24"/>
          <w:lang w:val="es-ES"/>
        </w:rPr>
      </w:pPr>
      <w:r w:rsidRPr="001F5E7A">
        <w:rPr>
          <w:rFonts w:ascii="Arial" w:hAnsi="Arial" w:cs="Arial"/>
          <w:sz w:val="24"/>
          <w:szCs w:val="24"/>
          <w:lang w:val="es-ES"/>
        </w:rPr>
        <w:t>Esta prueba se realiza con la finalidad de que  cumplan las resistencias mínimas de contactos en los componentes de la gis, de esta manera se comprueba el proceso de montaje del equipo GIS.</w:t>
      </w:r>
    </w:p>
    <w:p w:rsidR="00FF18B1" w:rsidRPr="001F5E7A" w:rsidRDefault="00FF18B1" w:rsidP="00FF18B1">
      <w:pPr>
        <w:spacing w:after="0"/>
        <w:ind w:left="709" w:right="282"/>
        <w:rPr>
          <w:rFonts w:ascii="Arial" w:hAnsi="Arial" w:cs="Arial"/>
          <w:sz w:val="24"/>
          <w:szCs w:val="24"/>
          <w:lang w:val="es-ES"/>
        </w:rPr>
      </w:pPr>
    </w:p>
    <w:p w:rsidR="00FF18B1" w:rsidRPr="001F5E7A" w:rsidRDefault="00FF18B1" w:rsidP="00FF18B1">
      <w:pPr>
        <w:spacing w:after="0"/>
        <w:ind w:left="2836" w:right="282"/>
        <w:rPr>
          <w:rFonts w:ascii="Arial" w:hAnsi="Arial" w:cs="Arial"/>
          <w:sz w:val="24"/>
          <w:szCs w:val="24"/>
          <w:lang w:val="es-ES"/>
        </w:rPr>
      </w:pPr>
      <w:r w:rsidRPr="001F5E7A">
        <w:rPr>
          <w:rFonts w:ascii="Arial" w:hAnsi="Arial" w:cs="Arial"/>
          <w:sz w:val="24"/>
          <w:szCs w:val="24"/>
          <w:lang w:val="es-ES"/>
        </w:rPr>
        <w:t xml:space="preserve">Para la realización de ésta prueba  el método utilizado fue el método de las mediciones que es basado en la ley de Ohm (V=IR), consiste en  inyectar corriente continua en puntos tales como seccionadores y salidas de líneas. Cabe recalcar que el tramo a analizarse debe ser lo más pequeño posible para poder localizar rápidamente los malos contactos, aunque esto depende de la configuración que tenga la GIS. En el caso de Salitral las secciones son relativamente grandes. </w:t>
      </w:r>
    </w:p>
    <w:p w:rsidR="00FF18B1" w:rsidRPr="001F5E7A" w:rsidRDefault="00FF18B1" w:rsidP="00FF18B1">
      <w:pPr>
        <w:spacing w:after="0"/>
        <w:ind w:left="2127" w:right="282"/>
        <w:rPr>
          <w:rFonts w:ascii="Arial" w:hAnsi="Arial" w:cs="Arial"/>
          <w:sz w:val="24"/>
          <w:szCs w:val="24"/>
          <w:lang w:val="es-ES"/>
        </w:rPr>
      </w:pPr>
    </w:p>
    <w:p w:rsidR="00FF18B1" w:rsidRDefault="00FF18B1" w:rsidP="00FF18B1">
      <w:pPr>
        <w:spacing w:after="0"/>
        <w:ind w:left="2836" w:right="282"/>
        <w:rPr>
          <w:rFonts w:ascii="Arial" w:hAnsi="Arial" w:cs="Arial"/>
          <w:sz w:val="24"/>
          <w:szCs w:val="24"/>
          <w:lang w:val="es-ES"/>
        </w:rPr>
      </w:pPr>
      <w:r w:rsidRPr="001F5E7A">
        <w:rPr>
          <w:rFonts w:ascii="Arial" w:hAnsi="Arial" w:cs="Arial"/>
          <w:sz w:val="24"/>
          <w:szCs w:val="24"/>
          <w:lang w:val="es-ES"/>
        </w:rPr>
        <w:t xml:space="preserve">Los tramos de secciones para medir la resistencia de los conductores principales fueron </w:t>
      </w:r>
      <w:r w:rsidRPr="001F5E7A">
        <w:rPr>
          <w:rFonts w:ascii="Arial" w:hAnsi="Arial" w:cs="Arial"/>
          <w:sz w:val="24"/>
          <w:szCs w:val="24"/>
          <w:lang w:val="es-ES"/>
        </w:rPr>
        <w:lastRenderedPageBreak/>
        <w:t xml:space="preserve">divididos desde la salida de las líneas  de cada una de las bahías hasta los </w:t>
      </w:r>
      <w:r>
        <w:rPr>
          <w:rFonts w:ascii="Arial" w:hAnsi="Arial" w:cs="Arial"/>
          <w:sz w:val="24"/>
          <w:szCs w:val="24"/>
          <w:lang w:val="es-ES"/>
        </w:rPr>
        <w:t>diversos seccionadores.</w:t>
      </w:r>
    </w:p>
    <w:p w:rsidR="00FF18B1" w:rsidRDefault="00FF18B1" w:rsidP="00FF18B1">
      <w:pPr>
        <w:spacing w:after="0"/>
        <w:ind w:left="2836" w:right="282"/>
        <w:rPr>
          <w:rFonts w:ascii="Arial" w:hAnsi="Arial" w:cs="Arial"/>
          <w:sz w:val="24"/>
          <w:szCs w:val="24"/>
          <w:lang w:val="es-ES"/>
        </w:rPr>
      </w:pPr>
      <w:r>
        <w:rPr>
          <w:rFonts w:ascii="Arial" w:hAnsi="Arial" w:cs="Arial"/>
          <w:sz w:val="24"/>
          <w:szCs w:val="24"/>
          <w:lang w:val="es-ES"/>
        </w:rPr>
        <w:t>El siguiente procedimiento fue realizado bajo la norma IEC 62271.</w:t>
      </w:r>
    </w:p>
    <w:p w:rsidR="00FF18B1" w:rsidRDefault="00FF18B1" w:rsidP="00FF18B1">
      <w:pPr>
        <w:spacing w:after="0"/>
        <w:ind w:left="2836" w:right="282"/>
        <w:rPr>
          <w:rFonts w:ascii="Arial" w:hAnsi="Arial" w:cs="Arial"/>
          <w:sz w:val="24"/>
          <w:szCs w:val="24"/>
          <w:lang w:val="es-ES"/>
        </w:rPr>
      </w:pPr>
    </w:p>
    <w:p w:rsidR="00FF18B1" w:rsidRDefault="00FF18B1" w:rsidP="00FF18B1">
      <w:pPr>
        <w:spacing w:after="0"/>
        <w:ind w:left="2836" w:right="282"/>
        <w:rPr>
          <w:rFonts w:ascii="Arial" w:hAnsi="Arial" w:cs="Arial"/>
          <w:b/>
          <w:sz w:val="24"/>
          <w:szCs w:val="24"/>
          <w:lang w:val="es-ES"/>
        </w:rPr>
      </w:pPr>
      <w:r w:rsidRPr="00847310">
        <w:rPr>
          <w:rFonts w:ascii="Arial" w:hAnsi="Arial" w:cs="Arial"/>
          <w:b/>
          <w:sz w:val="24"/>
          <w:szCs w:val="24"/>
          <w:lang w:val="es-ES"/>
        </w:rPr>
        <w:t>Instrumentos Empleados</w:t>
      </w:r>
    </w:p>
    <w:p w:rsidR="00FF18B1" w:rsidRDefault="00FF18B1" w:rsidP="00EC57B4">
      <w:pPr>
        <w:numPr>
          <w:ilvl w:val="0"/>
          <w:numId w:val="45"/>
        </w:numPr>
        <w:spacing w:after="0"/>
        <w:ind w:right="282"/>
        <w:jc w:val="both"/>
        <w:rPr>
          <w:rFonts w:ascii="Arial" w:hAnsi="Arial" w:cs="Arial"/>
          <w:sz w:val="24"/>
          <w:szCs w:val="24"/>
          <w:lang w:val="es-ES"/>
        </w:rPr>
      </w:pPr>
      <w:r>
        <w:rPr>
          <w:rFonts w:ascii="Arial" w:hAnsi="Arial" w:cs="Arial"/>
          <w:sz w:val="24"/>
          <w:szCs w:val="24"/>
          <w:lang w:val="es-ES"/>
        </w:rPr>
        <w:t>Microhmetro  modelo MOM 600A</w:t>
      </w:r>
    </w:p>
    <w:p w:rsidR="00FF18B1" w:rsidRPr="00847310" w:rsidRDefault="00FF18B1" w:rsidP="00EC57B4">
      <w:pPr>
        <w:numPr>
          <w:ilvl w:val="0"/>
          <w:numId w:val="45"/>
        </w:numPr>
        <w:spacing w:after="0"/>
        <w:ind w:right="282"/>
        <w:jc w:val="both"/>
        <w:rPr>
          <w:rFonts w:ascii="Arial" w:hAnsi="Arial" w:cs="Arial"/>
          <w:sz w:val="24"/>
          <w:szCs w:val="24"/>
          <w:lang w:val="es-ES"/>
        </w:rPr>
      </w:pPr>
      <w:r>
        <w:rPr>
          <w:noProof/>
          <w:lang w:val="es-ES" w:eastAsia="es-ES" w:bidi="ar-SA"/>
        </w:rPr>
        <w:drawing>
          <wp:anchor distT="0" distB="0" distL="114300" distR="114300" simplePos="0" relativeHeight="251721728" behindDoc="1" locked="0" layoutInCell="1" allowOverlap="1">
            <wp:simplePos x="0" y="0"/>
            <wp:positionH relativeFrom="column">
              <wp:posOffset>1780540</wp:posOffset>
            </wp:positionH>
            <wp:positionV relativeFrom="paragraph">
              <wp:posOffset>329565</wp:posOffset>
            </wp:positionV>
            <wp:extent cx="2552065" cy="2281555"/>
            <wp:effectExtent l="19050" t="0" r="635" b="0"/>
            <wp:wrapNone/>
            <wp:docPr id="65" name="Imagen 65" descr="DSC0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01283"/>
                    <pic:cNvPicPr>
                      <a:picLocks noChangeAspect="1" noChangeArrowheads="1"/>
                    </pic:cNvPicPr>
                  </pic:nvPicPr>
                  <pic:blipFill>
                    <a:blip r:embed="rId57" cstate="print"/>
                    <a:srcRect l="12987" t="7314" r="13202" b="4692"/>
                    <a:stretch>
                      <a:fillRect/>
                    </a:stretch>
                  </pic:blipFill>
                  <pic:spPr bwMode="auto">
                    <a:xfrm>
                      <a:off x="0" y="0"/>
                      <a:ext cx="2552065" cy="2281555"/>
                    </a:xfrm>
                    <a:prstGeom prst="rect">
                      <a:avLst/>
                    </a:prstGeom>
                    <a:noFill/>
                    <a:ln w="9525">
                      <a:noFill/>
                      <a:miter lim="800000"/>
                      <a:headEnd/>
                      <a:tailEnd/>
                    </a:ln>
                  </pic:spPr>
                </pic:pic>
              </a:graphicData>
            </a:graphic>
          </wp:anchor>
        </w:drawing>
      </w:r>
      <w:r>
        <w:rPr>
          <w:rFonts w:ascii="Arial" w:hAnsi="Arial" w:cs="Arial"/>
          <w:sz w:val="24"/>
          <w:szCs w:val="24"/>
          <w:lang w:val="es-ES"/>
        </w:rPr>
        <w:t>Multímetro</w:t>
      </w:r>
    </w:p>
    <w:p w:rsidR="00FF18B1" w:rsidRDefault="00FF18B1" w:rsidP="00FF18B1">
      <w:pPr>
        <w:spacing w:after="0"/>
        <w:ind w:left="2836" w:right="282"/>
        <w:rPr>
          <w:rFonts w:ascii="Arial" w:hAnsi="Arial" w:cs="Arial"/>
          <w:sz w:val="24"/>
          <w:szCs w:val="24"/>
          <w:lang w:val="es-ES"/>
        </w:rPr>
      </w:pPr>
    </w:p>
    <w:p w:rsidR="00FF18B1" w:rsidRDefault="00FF18B1" w:rsidP="00FF18B1">
      <w:pPr>
        <w:spacing w:after="0"/>
        <w:ind w:left="2836" w:right="282"/>
        <w:rPr>
          <w:rFonts w:ascii="Arial" w:hAnsi="Arial" w:cs="Arial"/>
          <w:sz w:val="24"/>
          <w:szCs w:val="24"/>
          <w:lang w:val="es-ES"/>
        </w:rPr>
      </w:pPr>
    </w:p>
    <w:p w:rsidR="00FF18B1" w:rsidRDefault="00FF18B1" w:rsidP="00FF18B1">
      <w:pPr>
        <w:spacing w:after="0"/>
        <w:ind w:left="2836" w:right="282"/>
        <w:rPr>
          <w:rFonts w:ascii="Arial" w:hAnsi="Arial" w:cs="Arial"/>
          <w:sz w:val="24"/>
          <w:szCs w:val="24"/>
          <w:lang w:val="es-ES"/>
        </w:rPr>
      </w:pPr>
    </w:p>
    <w:p w:rsidR="00FF18B1" w:rsidRDefault="00FF18B1" w:rsidP="00FF18B1">
      <w:pPr>
        <w:spacing w:after="0"/>
        <w:ind w:left="2836" w:right="282"/>
        <w:rPr>
          <w:rFonts w:ascii="Arial" w:hAnsi="Arial" w:cs="Arial"/>
          <w:sz w:val="24"/>
          <w:szCs w:val="24"/>
          <w:lang w:val="es-ES"/>
        </w:rPr>
      </w:pPr>
    </w:p>
    <w:p w:rsidR="00FF18B1" w:rsidRDefault="00FF18B1" w:rsidP="00FF18B1">
      <w:pPr>
        <w:spacing w:after="0"/>
        <w:ind w:left="2836" w:right="282"/>
        <w:rPr>
          <w:rFonts w:ascii="Arial" w:hAnsi="Arial" w:cs="Arial"/>
          <w:sz w:val="24"/>
          <w:szCs w:val="24"/>
          <w:lang w:val="es-ES"/>
        </w:rPr>
      </w:pPr>
    </w:p>
    <w:p w:rsidR="00FF18B1" w:rsidRDefault="00FF18B1" w:rsidP="00FF18B1">
      <w:pPr>
        <w:spacing w:after="0"/>
        <w:ind w:left="2836" w:right="282"/>
        <w:rPr>
          <w:rFonts w:ascii="Arial" w:hAnsi="Arial" w:cs="Arial"/>
          <w:sz w:val="24"/>
          <w:szCs w:val="24"/>
          <w:lang w:val="es-ES"/>
        </w:rPr>
      </w:pPr>
    </w:p>
    <w:p w:rsidR="00FF18B1" w:rsidRDefault="00FF18B1" w:rsidP="00FF18B1">
      <w:pPr>
        <w:spacing w:after="0"/>
        <w:ind w:left="2836" w:right="282"/>
        <w:rPr>
          <w:rFonts w:ascii="Arial" w:hAnsi="Arial" w:cs="Arial"/>
          <w:sz w:val="24"/>
          <w:szCs w:val="24"/>
          <w:lang w:val="es-ES"/>
        </w:rPr>
      </w:pPr>
    </w:p>
    <w:p w:rsidR="00FF18B1" w:rsidRPr="00997A10" w:rsidRDefault="00FF18B1" w:rsidP="00FF18B1">
      <w:pPr>
        <w:spacing w:after="0"/>
        <w:ind w:left="2836" w:right="282"/>
        <w:rPr>
          <w:rFonts w:ascii="Arial" w:hAnsi="Arial" w:cs="Arial"/>
          <w:b/>
          <w:sz w:val="20"/>
          <w:szCs w:val="20"/>
          <w:lang w:val="es-ES"/>
        </w:rPr>
      </w:pPr>
      <w:r w:rsidRPr="00997A10">
        <w:rPr>
          <w:rFonts w:ascii="Arial" w:hAnsi="Arial" w:cs="Arial"/>
          <w:b/>
          <w:sz w:val="20"/>
          <w:szCs w:val="20"/>
          <w:lang w:val="es-ES"/>
        </w:rPr>
        <w:t xml:space="preserve">Fig </w:t>
      </w:r>
      <w:r>
        <w:rPr>
          <w:rFonts w:ascii="Arial" w:hAnsi="Arial" w:cs="Arial"/>
          <w:b/>
          <w:sz w:val="20"/>
          <w:szCs w:val="20"/>
          <w:lang w:val="es-ES"/>
        </w:rPr>
        <w:t>26.</w:t>
      </w:r>
      <w:r w:rsidRPr="00997A10">
        <w:rPr>
          <w:rFonts w:ascii="Arial" w:hAnsi="Arial" w:cs="Arial"/>
          <w:b/>
          <w:sz w:val="20"/>
          <w:szCs w:val="20"/>
          <w:lang w:val="es-ES"/>
        </w:rPr>
        <w:t xml:space="preserve">  Microhmetro modelo MOM 600A.</w:t>
      </w:r>
    </w:p>
    <w:p w:rsidR="00FF18B1" w:rsidRPr="000969BB" w:rsidRDefault="00FF18B1" w:rsidP="00FF18B1">
      <w:pPr>
        <w:pStyle w:val="Prrafodelista"/>
        <w:spacing w:after="0"/>
        <w:ind w:left="2836" w:right="282"/>
        <w:rPr>
          <w:rFonts w:ascii="Arial" w:hAnsi="Arial" w:cs="Arial"/>
          <w:b/>
          <w:sz w:val="24"/>
          <w:szCs w:val="24"/>
          <w:lang w:val="es-ES"/>
        </w:rPr>
      </w:pPr>
      <w:r>
        <w:rPr>
          <w:rFonts w:ascii="Arial" w:hAnsi="Arial" w:cs="Arial"/>
          <w:b/>
          <w:sz w:val="24"/>
          <w:szCs w:val="24"/>
          <w:lang w:val="es-ES"/>
        </w:rPr>
        <w:t>Precauciones para el desarrollo de la Prueba.</w:t>
      </w:r>
    </w:p>
    <w:p w:rsidR="00FF18B1" w:rsidRPr="00FF18B1" w:rsidRDefault="00FF18B1" w:rsidP="00EC57B4">
      <w:pPr>
        <w:numPr>
          <w:ilvl w:val="0"/>
          <w:numId w:val="46"/>
        </w:numPr>
        <w:spacing w:after="0"/>
        <w:ind w:right="282"/>
        <w:jc w:val="both"/>
        <w:rPr>
          <w:rFonts w:ascii="Arial" w:hAnsi="Arial" w:cs="Arial"/>
          <w:sz w:val="24"/>
          <w:szCs w:val="24"/>
          <w:lang w:val="es-ES"/>
        </w:rPr>
      </w:pPr>
      <w:r w:rsidRPr="00FF18B1">
        <w:rPr>
          <w:rFonts w:ascii="Arial" w:hAnsi="Arial" w:cs="Arial"/>
          <w:sz w:val="24"/>
          <w:szCs w:val="24"/>
          <w:lang w:val="es-ES"/>
        </w:rPr>
        <w:t xml:space="preserve">En la medición de resistencias de contactos por medio de corriente continua encontramos el </w:t>
      </w:r>
      <w:r w:rsidRPr="00FF18B1">
        <w:rPr>
          <w:rFonts w:ascii="Arial" w:hAnsi="Arial" w:cs="Arial"/>
          <w:sz w:val="24"/>
          <w:szCs w:val="24"/>
          <w:lang w:val="es-ES"/>
        </w:rPr>
        <w:lastRenderedPageBreak/>
        <w:t>problema de “estabilización” por motivo de la inducción.</w:t>
      </w:r>
    </w:p>
    <w:p w:rsidR="00FF18B1" w:rsidRPr="00FF18B1" w:rsidRDefault="00FF18B1" w:rsidP="00EC57B4">
      <w:pPr>
        <w:numPr>
          <w:ilvl w:val="0"/>
          <w:numId w:val="46"/>
        </w:numPr>
        <w:spacing w:after="0"/>
        <w:ind w:right="282"/>
        <w:jc w:val="both"/>
        <w:rPr>
          <w:rFonts w:ascii="Arial" w:hAnsi="Arial" w:cs="Arial"/>
          <w:sz w:val="24"/>
          <w:szCs w:val="24"/>
          <w:lang w:val="es-ES"/>
        </w:rPr>
      </w:pPr>
      <w:r w:rsidRPr="00FF18B1">
        <w:rPr>
          <w:rFonts w:ascii="Arial" w:hAnsi="Arial" w:cs="Arial"/>
          <w:sz w:val="24"/>
          <w:szCs w:val="24"/>
          <w:lang w:val="es-ES"/>
        </w:rPr>
        <w:t>Poner a tierra la carcasa  del equipo de prueba.</w:t>
      </w:r>
    </w:p>
    <w:p w:rsidR="00FF18B1" w:rsidRPr="00FF18B1" w:rsidRDefault="00FF18B1" w:rsidP="00FF18B1">
      <w:pPr>
        <w:spacing w:after="0"/>
        <w:ind w:left="709" w:right="282"/>
        <w:rPr>
          <w:rFonts w:ascii="Arial" w:hAnsi="Arial" w:cs="Arial"/>
          <w:b/>
          <w:i/>
          <w:sz w:val="24"/>
          <w:szCs w:val="24"/>
          <w:u w:val="single"/>
          <w:lang w:val="es-ES"/>
        </w:rPr>
      </w:pPr>
    </w:p>
    <w:p w:rsidR="00FF18B1" w:rsidRPr="001F5E7A" w:rsidRDefault="00FF18B1" w:rsidP="00FF18B1">
      <w:pPr>
        <w:spacing w:after="0"/>
        <w:ind w:left="2127" w:right="282" w:firstLine="709"/>
        <w:rPr>
          <w:rFonts w:ascii="Arial" w:hAnsi="Arial" w:cs="Arial"/>
          <w:b/>
          <w:i/>
          <w:sz w:val="24"/>
          <w:szCs w:val="24"/>
          <w:u w:val="single"/>
          <w:lang w:val="es-ES"/>
        </w:rPr>
      </w:pPr>
      <w:r>
        <w:rPr>
          <w:rFonts w:ascii="Arial" w:hAnsi="Arial" w:cs="Arial"/>
          <w:b/>
          <w:i/>
          <w:sz w:val="24"/>
          <w:szCs w:val="24"/>
          <w:u w:val="single"/>
          <w:lang w:val="es-ES"/>
        </w:rPr>
        <w:t>Procedimiento 3.3.</w:t>
      </w:r>
      <w:r w:rsidRPr="001F5E7A">
        <w:rPr>
          <w:rFonts w:ascii="Arial" w:hAnsi="Arial" w:cs="Arial"/>
          <w:b/>
          <w:i/>
          <w:sz w:val="24"/>
          <w:szCs w:val="24"/>
          <w:u w:val="single"/>
          <w:lang w:val="es-ES"/>
        </w:rPr>
        <w:t>2</w:t>
      </w:r>
    </w:p>
    <w:p w:rsidR="00FF18B1" w:rsidRDefault="00FF18B1" w:rsidP="00FF18B1">
      <w:pPr>
        <w:spacing w:after="0"/>
        <w:ind w:left="3196" w:right="282"/>
        <w:rPr>
          <w:rFonts w:ascii="Arial" w:hAnsi="Arial" w:cs="Arial"/>
          <w:sz w:val="24"/>
          <w:szCs w:val="24"/>
          <w:lang w:val="es-ES"/>
        </w:rPr>
      </w:pPr>
    </w:p>
    <w:p w:rsidR="00FF18B1" w:rsidRPr="001F5E7A" w:rsidRDefault="00FF18B1" w:rsidP="00FF18B1">
      <w:pPr>
        <w:numPr>
          <w:ilvl w:val="0"/>
          <w:numId w:val="34"/>
        </w:numPr>
        <w:spacing w:after="0"/>
        <w:ind w:right="282"/>
        <w:jc w:val="both"/>
        <w:rPr>
          <w:rFonts w:ascii="Arial" w:hAnsi="Arial" w:cs="Arial"/>
          <w:sz w:val="24"/>
          <w:szCs w:val="24"/>
          <w:lang w:val="es-ES"/>
        </w:rPr>
      </w:pPr>
      <w:r w:rsidRPr="001F5E7A">
        <w:rPr>
          <w:rFonts w:ascii="Arial" w:hAnsi="Arial" w:cs="Arial"/>
          <w:sz w:val="24"/>
          <w:szCs w:val="24"/>
          <w:lang w:val="es-ES"/>
        </w:rPr>
        <w:t xml:space="preserve">Delimitar la sección de GIS que será sometida a la prueba de resistencia de contactos. </w:t>
      </w:r>
    </w:p>
    <w:p w:rsidR="00FF18B1" w:rsidRPr="001F5E7A" w:rsidRDefault="00FF18B1" w:rsidP="00FF18B1">
      <w:pPr>
        <w:numPr>
          <w:ilvl w:val="0"/>
          <w:numId w:val="34"/>
        </w:numPr>
        <w:spacing w:after="0"/>
        <w:ind w:right="282"/>
        <w:jc w:val="both"/>
        <w:rPr>
          <w:rFonts w:ascii="Arial" w:hAnsi="Arial" w:cs="Arial"/>
          <w:sz w:val="24"/>
          <w:szCs w:val="24"/>
          <w:lang w:val="es-ES"/>
        </w:rPr>
      </w:pPr>
      <w:r w:rsidRPr="001F5E7A">
        <w:rPr>
          <w:rFonts w:ascii="Arial" w:hAnsi="Arial" w:cs="Arial"/>
          <w:sz w:val="24"/>
          <w:szCs w:val="24"/>
          <w:lang w:val="es-ES"/>
        </w:rPr>
        <w:t>Conectar el micrómetro.</w:t>
      </w:r>
    </w:p>
    <w:p w:rsidR="00FF18B1" w:rsidRPr="001F5E7A" w:rsidRDefault="00FF18B1" w:rsidP="00FF18B1">
      <w:pPr>
        <w:numPr>
          <w:ilvl w:val="0"/>
          <w:numId w:val="34"/>
        </w:numPr>
        <w:spacing w:after="0"/>
        <w:ind w:right="282"/>
        <w:jc w:val="both"/>
        <w:rPr>
          <w:rFonts w:ascii="Arial" w:hAnsi="Arial" w:cs="Arial"/>
          <w:sz w:val="24"/>
          <w:szCs w:val="24"/>
          <w:lang w:val="es-ES"/>
        </w:rPr>
      </w:pPr>
      <w:r w:rsidRPr="001F5E7A">
        <w:rPr>
          <w:rFonts w:ascii="Arial" w:hAnsi="Arial" w:cs="Arial"/>
          <w:sz w:val="24"/>
          <w:szCs w:val="24"/>
          <w:lang w:val="es-ES"/>
        </w:rPr>
        <w:t>Inyectar 100A DC  a la sección en prueba.</w:t>
      </w:r>
    </w:p>
    <w:p w:rsidR="00FF18B1" w:rsidRDefault="00FF18B1" w:rsidP="00FF18B1">
      <w:pPr>
        <w:numPr>
          <w:ilvl w:val="0"/>
          <w:numId w:val="34"/>
        </w:numPr>
        <w:spacing w:after="0"/>
        <w:ind w:right="282"/>
        <w:jc w:val="both"/>
        <w:rPr>
          <w:rFonts w:ascii="Arial" w:hAnsi="Arial" w:cs="Arial"/>
          <w:sz w:val="24"/>
          <w:szCs w:val="24"/>
          <w:lang w:val="es-ES"/>
        </w:rPr>
      </w:pPr>
      <w:r w:rsidRPr="001F5E7A">
        <w:rPr>
          <w:rFonts w:ascii="Arial" w:hAnsi="Arial" w:cs="Arial"/>
          <w:sz w:val="24"/>
          <w:szCs w:val="24"/>
          <w:lang w:val="es-ES"/>
        </w:rPr>
        <w:t>Tomar la lectura de Resistencia (µΩ) que marca el micrómetro</w:t>
      </w:r>
      <w:r>
        <w:rPr>
          <w:rFonts w:ascii="Arial" w:hAnsi="Arial" w:cs="Arial"/>
          <w:sz w:val="24"/>
          <w:szCs w:val="24"/>
          <w:lang w:val="es-ES"/>
        </w:rPr>
        <w:t>.</w:t>
      </w:r>
    </w:p>
    <w:p w:rsidR="00FF18B1" w:rsidRPr="001F5E7A" w:rsidRDefault="00FF18B1" w:rsidP="00FF18B1">
      <w:pPr>
        <w:numPr>
          <w:ilvl w:val="0"/>
          <w:numId w:val="34"/>
        </w:numPr>
        <w:spacing w:after="0"/>
        <w:ind w:right="282"/>
        <w:jc w:val="both"/>
        <w:rPr>
          <w:rFonts w:ascii="Arial" w:hAnsi="Arial" w:cs="Arial"/>
          <w:sz w:val="24"/>
          <w:szCs w:val="24"/>
          <w:lang w:val="es-ES"/>
        </w:rPr>
      </w:pPr>
      <w:r>
        <w:rPr>
          <w:rFonts w:ascii="Arial" w:hAnsi="Arial" w:cs="Arial"/>
          <w:sz w:val="24"/>
          <w:szCs w:val="24"/>
          <w:lang w:val="es-ES"/>
        </w:rPr>
        <w:t>Referir la resistencia obtenida a 20ºC</w:t>
      </w:r>
      <w:r w:rsidRPr="001F5E7A">
        <w:rPr>
          <w:rFonts w:ascii="Arial" w:hAnsi="Arial" w:cs="Arial"/>
          <w:sz w:val="24"/>
          <w:szCs w:val="24"/>
          <w:lang w:val="es-ES"/>
        </w:rPr>
        <w:t xml:space="preserve"> y protocolizar los resultados.</w:t>
      </w: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Pr="001F5E7A" w:rsidRDefault="00FF18B1" w:rsidP="00FF18B1">
      <w:pPr>
        <w:numPr>
          <w:ilvl w:val="1"/>
          <w:numId w:val="31"/>
        </w:numPr>
        <w:spacing w:after="0"/>
        <w:ind w:left="0" w:right="282" w:firstLine="0"/>
        <w:jc w:val="both"/>
        <w:rPr>
          <w:rFonts w:ascii="Arial" w:hAnsi="Arial" w:cs="Arial"/>
          <w:b/>
          <w:sz w:val="24"/>
          <w:szCs w:val="24"/>
          <w:lang w:val="es-ES"/>
        </w:rPr>
      </w:pPr>
      <w:r w:rsidRPr="001F5E7A">
        <w:rPr>
          <w:rFonts w:ascii="Arial" w:hAnsi="Arial" w:cs="Arial"/>
          <w:b/>
          <w:sz w:val="24"/>
          <w:szCs w:val="24"/>
          <w:lang w:val="es-ES"/>
        </w:rPr>
        <w:lastRenderedPageBreak/>
        <w:t>Pruebas Pre-Funcionales</w:t>
      </w: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r w:rsidRPr="001F5E7A">
        <w:rPr>
          <w:rFonts w:ascii="Arial" w:hAnsi="Arial" w:cs="Arial"/>
          <w:sz w:val="24"/>
          <w:szCs w:val="24"/>
          <w:lang w:val="es-ES"/>
        </w:rPr>
        <w:t>En las pruebas Prefuncionales previas a la recepción del montaje de la subestación, se comprueba los motores de accionamiento de los seccionadores, seccionadores de Puesta a Tierra y de Puesta a Tierra rápida, es decir el tiempo que tardan en abri</w:t>
      </w:r>
      <w:r>
        <w:rPr>
          <w:rFonts w:ascii="Arial" w:hAnsi="Arial" w:cs="Arial"/>
          <w:sz w:val="24"/>
          <w:szCs w:val="24"/>
          <w:lang w:val="es-ES"/>
        </w:rPr>
        <w:t>r o cerrar los seccionadores cuando son accionados por dichos motores, también se tomará la lectura de</w:t>
      </w:r>
      <w:r w:rsidRPr="001F5E7A">
        <w:rPr>
          <w:rFonts w:ascii="Arial" w:hAnsi="Arial" w:cs="Arial"/>
          <w:sz w:val="24"/>
          <w:szCs w:val="24"/>
          <w:lang w:val="es-ES"/>
        </w:rPr>
        <w:t xml:space="preserve"> la corriente del motor medida en determinada operación ya sea apertura o cierre.</w:t>
      </w:r>
    </w:p>
    <w:p w:rsidR="00FF18B1" w:rsidRPr="00FF18B1" w:rsidRDefault="00FF18B1" w:rsidP="00FF18B1">
      <w:pPr>
        <w:spacing w:after="0"/>
        <w:ind w:left="709" w:right="282"/>
        <w:rPr>
          <w:rFonts w:ascii="Arial" w:hAnsi="Arial" w:cs="Arial"/>
          <w:sz w:val="24"/>
          <w:szCs w:val="24"/>
          <w:lang w:val="es-ES"/>
        </w:rPr>
      </w:pPr>
      <w:r w:rsidRPr="00FF18B1">
        <w:rPr>
          <w:rFonts w:ascii="Arial" w:hAnsi="Arial" w:cs="Arial"/>
          <w:sz w:val="24"/>
          <w:szCs w:val="24"/>
          <w:lang w:val="es-ES"/>
        </w:rPr>
        <w:t xml:space="preserve">Esta prueba se realiza en nivel ascendente en todos los niveles de control de la subestación. </w:t>
      </w:r>
    </w:p>
    <w:p w:rsidR="00FF18B1" w:rsidRDefault="00FF18B1" w:rsidP="00FF18B1">
      <w:pPr>
        <w:spacing w:after="0"/>
        <w:ind w:left="709" w:right="282"/>
        <w:rPr>
          <w:rFonts w:ascii="Arial" w:hAnsi="Arial" w:cs="Arial"/>
          <w:sz w:val="24"/>
          <w:szCs w:val="24"/>
          <w:lang w:val="es-ES"/>
        </w:rPr>
      </w:pPr>
      <w:r w:rsidRPr="00FF18B1">
        <w:rPr>
          <w:rFonts w:ascii="Arial" w:hAnsi="Arial" w:cs="Arial"/>
          <w:sz w:val="24"/>
          <w:szCs w:val="24"/>
          <w:lang w:val="es-ES"/>
        </w:rPr>
        <w:t>En este caso solo se está refiriendo a las pruebas de accionamiento de los motores de interruptores y seccionadores.</w:t>
      </w: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Pr="001F5E7A" w:rsidRDefault="00FF18B1" w:rsidP="00FF18B1">
      <w:pPr>
        <w:numPr>
          <w:ilvl w:val="2"/>
          <w:numId w:val="35"/>
        </w:numPr>
        <w:spacing w:after="0"/>
        <w:ind w:left="709" w:right="282" w:firstLine="0"/>
        <w:jc w:val="both"/>
        <w:rPr>
          <w:rFonts w:ascii="Arial" w:hAnsi="Arial" w:cs="Arial"/>
          <w:b/>
          <w:sz w:val="24"/>
          <w:szCs w:val="24"/>
          <w:lang w:val="es-ES"/>
        </w:rPr>
      </w:pPr>
      <w:r w:rsidRPr="001F5E7A">
        <w:rPr>
          <w:rFonts w:ascii="Arial" w:hAnsi="Arial" w:cs="Arial"/>
          <w:b/>
          <w:sz w:val="24"/>
          <w:szCs w:val="24"/>
          <w:lang w:val="es-ES"/>
        </w:rPr>
        <w:t>Comprobación de Interruptor</w:t>
      </w:r>
    </w:p>
    <w:p w:rsidR="00FF18B1"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r w:rsidRPr="001F5E7A">
        <w:rPr>
          <w:rFonts w:ascii="Arial" w:hAnsi="Arial" w:cs="Arial"/>
          <w:sz w:val="24"/>
          <w:szCs w:val="24"/>
          <w:lang w:val="es-ES"/>
        </w:rPr>
        <w:t xml:space="preserve">Al hablar de comprobación de Interruptor </w:t>
      </w:r>
      <w:r>
        <w:rPr>
          <w:rFonts w:ascii="Arial" w:hAnsi="Arial" w:cs="Arial"/>
          <w:sz w:val="24"/>
          <w:szCs w:val="24"/>
          <w:lang w:val="es-ES"/>
        </w:rPr>
        <w:t xml:space="preserve">se refiere </w:t>
      </w:r>
      <w:r w:rsidRPr="001F5E7A">
        <w:rPr>
          <w:rFonts w:ascii="Arial" w:hAnsi="Arial" w:cs="Arial"/>
          <w:sz w:val="24"/>
          <w:szCs w:val="24"/>
          <w:lang w:val="es-ES"/>
        </w:rPr>
        <w:t>a la verificación del mando eléctrico, del accionamiento por resorte acumulador, de la estanqueidad de los amortiguadores, funcionamiento del disparador de cierre y los disparadores de apertura.</w:t>
      </w:r>
    </w:p>
    <w:p w:rsidR="00FF18B1" w:rsidRPr="001F5E7A"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b/>
          <w:sz w:val="24"/>
          <w:szCs w:val="24"/>
          <w:lang w:val="es-ES"/>
        </w:rPr>
      </w:pPr>
      <w:r w:rsidRPr="001F5E7A">
        <w:rPr>
          <w:rFonts w:ascii="Arial" w:hAnsi="Arial" w:cs="Arial"/>
          <w:b/>
          <w:sz w:val="24"/>
          <w:szCs w:val="24"/>
          <w:lang w:val="es-ES"/>
        </w:rPr>
        <w:t>Verificación del mando eléctrico:</w:t>
      </w:r>
    </w:p>
    <w:p w:rsidR="00FF18B1"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r w:rsidRPr="001F5E7A">
        <w:rPr>
          <w:rFonts w:ascii="Arial" w:hAnsi="Arial" w:cs="Arial"/>
          <w:sz w:val="24"/>
          <w:szCs w:val="24"/>
          <w:lang w:val="es-ES"/>
        </w:rPr>
        <w:t>Se constata la exclusión de efectos de bombeo que impide una maniobra repetida en el caso de órdenes de mando abriendo o cerrando simultáneamente.</w:t>
      </w:r>
    </w:p>
    <w:p w:rsidR="00FF18B1" w:rsidRPr="001F5E7A"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r w:rsidRPr="001F5E7A">
        <w:rPr>
          <w:rFonts w:ascii="Arial" w:hAnsi="Arial" w:cs="Arial"/>
          <w:sz w:val="24"/>
          <w:szCs w:val="24"/>
          <w:lang w:val="es-ES"/>
        </w:rPr>
        <w:t>Por ejemplo si el interruptor se encuentra en la posición de APERTURA, deberá darse una orden de APERTURA y CIERRE simultáneamente. Entonces  el interruptor deberá abrirse.</w:t>
      </w:r>
    </w:p>
    <w:p w:rsidR="00FF18B1" w:rsidRPr="001F5E7A" w:rsidRDefault="00FF18B1" w:rsidP="00FF18B1">
      <w:pPr>
        <w:spacing w:after="0"/>
        <w:ind w:right="282"/>
        <w:rPr>
          <w:rFonts w:ascii="Arial" w:hAnsi="Arial" w:cs="Arial"/>
          <w:sz w:val="24"/>
          <w:szCs w:val="24"/>
          <w:lang w:val="es-ES"/>
        </w:rPr>
      </w:pPr>
      <w:r w:rsidRPr="001F5E7A">
        <w:rPr>
          <w:rFonts w:ascii="Arial" w:hAnsi="Arial" w:cs="Arial"/>
          <w:sz w:val="24"/>
          <w:szCs w:val="24"/>
          <w:lang w:val="es-ES"/>
        </w:rPr>
        <w:lastRenderedPageBreak/>
        <w:t>Si el interruptor está en la posición de APERTURA, deberá darse una orden  de APERTURA  y CIERRE simultáneamente. Entonces el interruptor debe cerrarse y abrirse.</w:t>
      </w:r>
    </w:p>
    <w:p w:rsidR="00FF18B1" w:rsidRPr="001F5E7A"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Default="00FF18B1" w:rsidP="00FF18B1">
      <w:pPr>
        <w:spacing w:after="0"/>
        <w:ind w:right="282"/>
        <w:rPr>
          <w:rFonts w:ascii="Arial" w:hAnsi="Arial" w:cs="Arial"/>
          <w:b/>
          <w:sz w:val="24"/>
          <w:szCs w:val="24"/>
          <w:lang w:val="es-ES"/>
        </w:rPr>
      </w:pPr>
    </w:p>
    <w:p w:rsidR="00FF18B1" w:rsidRPr="001F5E7A" w:rsidRDefault="00FF18B1" w:rsidP="00FF18B1">
      <w:pPr>
        <w:spacing w:after="0"/>
        <w:ind w:right="282"/>
        <w:rPr>
          <w:rFonts w:ascii="Arial" w:hAnsi="Arial" w:cs="Arial"/>
          <w:b/>
          <w:sz w:val="24"/>
          <w:szCs w:val="24"/>
          <w:lang w:val="es-ES"/>
        </w:rPr>
      </w:pPr>
    </w:p>
    <w:p w:rsidR="00FF18B1" w:rsidRPr="001F5E7A" w:rsidRDefault="00FF18B1" w:rsidP="00FF18B1">
      <w:pPr>
        <w:spacing w:after="0"/>
        <w:ind w:right="282"/>
        <w:rPr>
          <w:rFonts w:ascii="Arial" w:hAnsi="Arial" w:cs="Arial"/>
          <w:b/>
          <w:sz w:val="24"/>
          <w:szCs w:val="24"/>
          <w:lang w:val="es-ES"/>
        </w:rPr>
      </w:pPr>
    </w:p>
    <w:p w:rsidR="00FF18B1" w:rsidRPr="001F5E7A" w:rsidRDefault="00FF18B1" w:rsidP="00FF18B1">
      <w:pPr>
        <w:numPr>
          <w:ilvl w:val="2"/>
          <w:numId w:val="35"/>
        </w:numPr>
        <w:spacing w:after="0"/>
        <w:ind w:left="709" w:right="282" w:firstLine="0"/>
        <w:jc w:val="both"/>
        <w:rPr>
          <w:rFonts w:ascii="Arial" w:hAnsi="Arial" w:cs="Arial"/>
          <w:b/>
          <w:sz w:val="24"/>
          <w:szCs w:val="24"/>
          <w:lang w:val="es-ES"/>
        </w:rPr>
      </w:pPr>
      <w:r w:rsidRPr="001F5E7A">
        <w:rPr>
          <w:rFonts w:ascii="Arial" w:hAnsi="Arial" w:cs="Arial"/>
          <w:b/>
          <w:sz w:val="24"/>
          <w:szCs w:val="24"/>
          <w:lang w:val="es-ES"/>
        </w:rPr>
        <w:t>Comprobación de Seccionadores</w:t>
      </w:r>
    </w:p>
    <w:p w:rsidR="00FF18B1"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r w:rsidRPr="001F5E7A">
        <w:rPr>
          <w:rFonts w:ascii="Arial" w:hAnsi="Arial" w:cs="Arial"/>
          <w:sz w:val="24"/>
          <w:szCs w:val="24"/>
          <w:lang w:val="es-ES"/>
        </w:rPr>
        <w:t>En este apartado se indica la comprobación de los seccionadores, seccionadores de puesta a tierra y seccionadores de puesta a tierra rápida. La comprobación consiste en el control visual y en la prueba funcional de los mismos.</w:t>
      </w:r>
    </w:p>
    <w:p w:rsidR="00FF18B1" w:rsidRPr="001F5E7A" w:rsidRDefault="00FF18B1" w:rsidP="00FF18B1">
      <w:pPr>
        <w:spacing w:after="0"/>
        <w:ind w:right="282"/>
        <w:rPr>
          <w:rFonts w:ascii="Arial" w:hAnsi="Arial" w:cs="Arial"/>
          <w:b/>
          <w:sz w:val="24"/>
          <w:szCs w:val="24"/>
          <w:lang w:val="es-ES"/>
        </w:rPr>
      </w:pPr>
    </w:p>
    <w:p w:rsidR="00FF18B1" w:rsidRPr="001F5E7A" w:rsidRDefault="00FF18B1" w:rsidP="00FF18B1">
      <w:pPr>
        <w:spacing w:after="0"/>
        <w:ind w:right="282"/>
        <w:rPr>
          <w:rFonts w:ascii="Arial" w:hAnsi="Arial" w:cs="Arial"/>
          <w:b/>
          <w:sz w:val="24"/>
          <w:szCs w:val="24"/>
          <w:lang w:val="es-ES"/>
        </w:rPr>
      </w:pPr>
      <w:r w:rsidRPr="001F5E7A">
        <w:rPr>
          <w:rFonts w:ascii="Arial" w:hAnsi="Arial" w:cs="Arial"/>
          <w:b/>
          <w:sz w:val="24"/>
          <w:szCs w:val="24"/>
          <w:lang w:val="es-ES"/>
        </w:rPr>
        <w:t>Informaciones básicas:</w:t>
      </w:r>
    </w:p>
    <w:p w:rsidR="00FF18B1"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r w:rsidRPr="001F5E7A">
        <w:rPr>
          <w:rFonts w:ascii="Arial" w:hAnsi="Arial" w:cs="Arial"/>
          <w:sz w:val="24"/>
          <w:szCs w:val="24"/>
          <w:lang w:val="es-ES"/>
        </w:rPr>
        <w:t>Seccionadores, Seccionadores de puesta a tierra y seccionadores de puesta a tierra rápida [2.1.3]</w:t>
      </w:r>
    </w:p>
    <w:p w:rsidR="00FF18B1"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r w:rsidRPr="001F5E7A">
        <w:rPr>
          <w:rFonts w:ascii="Arial" w:hAnsi="Arial" w:cs="Arial"/>
          <w:sz w:val="24"/>
          <w:szCs w:val="24"/>
          <w:lang w:val="es-ES"/>
        </w:rPr>
        <w:t xml:space="preserve">En el control visual que los seccionadores se encuentren en buen estado y si fuese necesario corregir los defectos que tengan. Se debe visualizar el </w:t>
      </w:r>
      <w:r w:rsidRPr="001F5E7A">
        <w:rPr>
          <w:rFonts w:ascii="Arial" w:hAnsi="Arial" w:cs="Arial"/>
          <w:sz w:val="24"/>
          <w:szCs w:val="24"/>
          <w:lang w:val="es-ES"/>
        </w:rPr>
        <w:lastRenderedPageBreak/>
        <w:t>estado de las tuercas, las uniones atornilladas y si existe corrosión en la envoltura del seccionador que está siendo inspeccionado.</w:t>
      </w:r>
    </w:p>
    <w:p w:rsidR="00FF18B1"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r w:rsidRPr="001F5E7A">
        <w:rPr>
          <w:rFonts w:ascii="Arial" w:hAnsi="Arial" w:cs="Arial"/>
          <w:sz w:val="24"/>
          <w:szCs w:val="24"/>
          <w:lang w:val="es-ES"/>
        </w:rPr>
        <w:t>En la prueba funcional es preciso controlar los movimientos de maniobras, marcha suave del varillaje, el indicador óptico ABIERTO/CERRADO y la posición final de los equipos de mando.</w:t>
      </w:r>
    </w:p>
    <w:p w:rsidR="00FF18B1"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r w:rsidRPr="001F5E7A">
        <w:rPr>
          <w:rFonts w:ascii="Arial" w:hAnsi="Arial" w:cs="Arial"/>
          <w:sz w:val="24"/>
          <w:szCs w:val="24"/>
          <w:lang w:val="es-ES"/>
        </w:rPr>
        <w:t>Para comprobar los movimientos de maniobras se debe cerrar y abrir 5 veces a los seccionadores con el accionamiento por motor, de esta manera también es posible verificar el movimiento suave del varillaje mientras maniobran los seccionadores. La comprobación del indicador óptico de ABIERTO/CERRADO es posible en las posiciones finales de los equipos de mando, la desviación de las marcas de punzón no debe superar los 2 mm. De ser necesario estas desviaciones deben ser ajustadas  nuevamente por técnicos calificados. Este indicador también puede presentar daños y desgaste en las uniones mecánicas.</w:t>
      </w:r>
    </w:p>
    <w:p w:rsidR="00FF18B1" w:rsidRDefault="00FF18B1" w:rsidP="00FF18B1">
      <w:pPr>
        <w:spacing w:after="0"/>
        <w:ind w:right="282"/>
        <w:rPr>
          <w:rFonts w:ascii="Arial" w:hAnsi="Arial" w:cs="Arial"/>
          <w:sz w:val="24"/>
          <w:szCs w:val="24"/>
          <w:lang w:val="es-ES"/>
        </w:rPr>
      </w:pPr>
    </w:p>
    <w:p w:rsidR="00FF18B1" w:rsidRDefault="00FF18B1" w:rsidP="00FF18B1">
      <w:pPr>
        <w:spacing w:after="0"/>
        <w:ind w:right="282"/>
        <w:rPr>
          <w:rFonts w:ascii="Arial" w:hAnsi="Arial" w:cs="Arial"/>
          <w:sz w:val="24"/>
          <w:szCs w:val="24"/>
          <w:lang w:val="es-ES"/>
        </w:rPr>
      </w:pPr>
    </w:p>
    <w:p w:rsidR="00FF18B1"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r>
        <w:rPr>
          <w:rFonts w:ascii="Arial" w:hAnsi="Arial" w:cs="Arial"/>
          <w:noProof/>
          <w:sz w:val="24"/>
          <w:szCs w:val="24"/>
          <w:lang w:val="es-ES" w:eastAsia="es-ES" w:bidi="ar-SA"/>
        </w:rPr>
        <w:drawing>
          <wp:anchor distT="0" distB="0" distL="114300" distR="114300" simplePos="0" relativeHeight="251714560" behindDoc="1" locked="0" layoutInCell="1" allowOverlap="1">
            <wp:simplePos x="0" y="0"/>
            <wp:positionH relativeFrom="column">
              <wp:posOffset>1391285</wp:posOffset>
            </wp:positionH>
            <wp:positionV relativeFrom="paragraph">
              <wp:posOffset>230505</wp:posOffset>
            </wp:positionV>
            <wp:extent cx="3029585" cy="1750695"/>
            <wp:effectExtent l="19050" t="0" r="0" b="0"/>
            <wp:wrapNone/>
            <wp:docPr id="58" name="Imagen 58" descr="100_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00_7289"/>
                    <pic:cNvPicPr>
                      <a:picLocks noChangeAspect="1" noChangeArrowheads="1"/>
                    </pic:cNvPicPr>
                  </pic:nvPicPr>
                  <pic:blipFill>
                    <a:blip r:embed="rId58" cstate="print"/>
                    <a:srcRect b="14082"/>
                    <a:stretch>
                      <a:fillRect/>
                    </a:stretch>
                  </pic:blipFill>
                  <pic:spPr bwMode="auto">
                    <a:xfrm>
                      <a:off x="0" y="0"/>
                      <a:ext cx="3029585" cy="1750695"/>
                    </a:xfrm>
                    <a:prstGeom prst="rect">
                      <a:avLst/>
                    </a:prstGeom>
                    <a:noFill/>
                    <a:ln w="9525">
                      <a:noFill/>
                      <a:miter lim="800000"/>
                      <a:headEnd/>
                      <a:tailEnd/>
                    </a:ln>
                  </pic:spPr>
                </pic:pic>
              </a:graphicData>
            </a:graphic>
          </wp:anchor>
        </w:drawing>
      </w:r>
      <w:r w:rsidRPr="001F5E7A">
        <w:rPr>
          <w:rFonts w:ascii="Arial" w:hAnsi="Arial" w:cs="Arial"/>
          <w:noProof/>
          <w:sz w:val="24"/>
          <w:szCs w:val="24"/>
          <w:lang w:eastAsia="es-EC"/>
        </w:rPr>
        <w:pict>
          <v:shape id="_x0000_s1084" type="#_x0000_t32" style="position:absolute;left:0;text-align:left;margin-left:306.4pt;margin-top:18.15pt;width:25.8pt;height:11.85pt;flip:x;z-index:251716608;mso-position-horizontal-relative:text;mso-position-vertical-relative:text" o:connectortype="straight" strokecolor="red" strokeweight="1.5pt">
            <v:stroke endarrow="block"/>
          </v:shape>
        </w:pict>
      </w:r>
    </w:p>
    <w:p w:rsidR="00FF18B1" w:rsidRPr="001F5E7A" w:rsidRDefault="00FF18B1" w:rsidP="00FF18B1">
      <w:pPr>
        <w:spacing w:after="0"/>
        <w:ind w:right="282"/>
        <w:rPr>
          <w:rFonts w:ascii="Arial" w:hAnsi="Arial" w:cs="Arial"/>
          <w:sz w:val="24"/>
          <w:szCs w:val="24"/>
          <w:lang w:val="es-ES"/>
        </w:rPr>
      </w:pPr>
      <w:r w:rsidRPr="001F5E7A">
        <w:rPr>
          <w:rFonts w:ascii="Arial" w:hAnsi="Arial" w:cs="Arial"/>
          <w:noProof/>
          <w:sz w:val="24"/>
          <w:szCs w:val="24"/>
          <w:lang w:val="es-ES"/>
        </w:rPr>
        <w:lastRenderedPageBreak/>
        <w:pict>
          <v:shape id="_x0000_s1083" type="#_x0000_t202" style="position:absolute;left:0;text-align:left;margin-left:348.1pt;margin-top:10.8pt;width:60.1pt;height:21.5pt;z-index:251715584;mso-width-relative:margin;mso-height-relative:margin" stroked="f">
            <v:textbox style="mso-next-textbox:#_x0000_s1083">
              <w:txbxContent>
                <w:p w:rsidR="00FF18B1" w:rsidRPr="00EF67F6" w:rsidRDefault="00FF18B1" w:rsidP="00FF18B1">
                  <w:pPr>
                    <w:rPr>
                      <w:sz w:val="18"/>
                      <w:szCs w:val="18"/>
                      <w:lang w:val="es-ES"/>
                    </w:rPr>
                  </w:pPr>
                  <w:r w:rsidRPr="000849A6">
                    <w:rPr>
                      <w:color w:val="FF0000"/>
                      <w:sz w:val="18"/>
                      <w:szCs w:val="18"/>
                      <w:lang w:val="es-ES"/>
                    </w:rPr>
                    <w:t>A</w:t>
                  </w:r>
                  <w:r>
                    <w:rPr>
                      <w:color w:val="FF0000"/>
                      <w:sz w:val="18"/>
                      <w:szCs w:val="18"/>
                      <w:lang w:val="es-ES"/>
                    </w:rPr>
                    <w:t>b</w:t>
                  </w:r>
                  <w:r w:rsidRPr="000849A6">
                    <w:rPr>
                      <w:color w:val="FF0000"/>
                      <w:sz w:val="18"/>
                      <w:szCs w:val="18"/>
                      <w:lang w:val="es-ES"/>
                    </w:rPr>
                    <w:t>ierto</w:t>
                  </w:r>
                </w:p>
              </w:txbxContent>
            </v:textbox>
          </v:shape>
        </w:pict>
      </w:r>
    </w:p>
    <w:p w:rsidR="00FF18B1" w:rsidRPr="001F5E7A"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p>
    <w:p w:rsidR="00FF18B1" w:rsidRPr="001F5E7A" w:rsidRDefault="00FF18B1" w:rsidP="00FF18B1">
      <w:pPr>
        <w:spacing w:after="0"/>
        <w:ind w:right="282"/>
        <w:rPr>
          <w:rFonts w:ascii="Arial" w:hAnsi="Arial" w:cs="Arial"/>
          <w:sz w:val="24"/>
          <w:szCs w:val="24"/>
          <w:lang w:val="es-ES"/>
        </w:rPr>
      </w:pPr>
    </w:p>
    <w:p w:rsidR="00FF18B1" w:rsidRDefault="00FF18B1" w:rsidP="00FF18B1">
      <w:pPr>
        <w:tabs>
          <w:tab w:val="left" w:pos="3342"/>
        </w:tabs>
        <w:spacing w:after="0"/>
        <w:ind w:right="282"/>
        <w:jc w:val="center"/>
        <w:rPr>
          <w:rFonts w:ascii="Arial" w:hAnsi="Arial" w:cs="Arial"/>
          <w:b/>
          <w:lang w:val="es-ES"/>
        </w:rPr>
      </w:pPr>
    </w:p>
    <w:p w:rsidR="00FF18B1" w:rsidRPr="00986C98" w:rsidRDefault="00FF18B1" w:rsidP="00FF18B1">
      <w:pPr>
        <w:tabs>
          <w:tab w:val="left" w:pos="3342"/>
        </w:tabs>
        <w:spacing w:after="0"/>
        <w:ind w:right="282"/>
        <w:jc w:val="center"/>
        <w:rPr>
          <w:rFonts w:ascii="Arial" w:hAnsi="Arial" w:cs="Arial"/>
          <w:b/>
          <w:sz w:val="20"/>
          <w:szCs w:val="20"/>
          <w:lang w:val="es-ES"/>
        </w:rPr>
      </w:pPr>
      <w:r>
        <w:rPr>
          <w:rFonts w:ascii="Arial" w:hAnsi="Arial" w:cs="Arial"/>
          <w:b/>
          <w:sz w:val="20"/>
          <w:szCs w:val="20"/>
          <w:lang w:val="es-ES"/>
        </w:rPr>
        <w:t>Fig 27.</w:t>
      </w:r>
      <w:r w:rsidRPr="00986C98">
        <w:rPr>
          <w:rFonts w:ascii="Arial" w:hAnsi="Arial" w:cs="Arial"/>
          <w:b/>
          <w:sz w:val="20"/>
          <w:szCs w:val="20"/>
          <w:lang w:val="es-ES"/>
        </w:rPr>
        <w:t xml:space="preserve"> Indicador óptico ABIERTO/CERRADO</w:t>
      </w:r>
    </w:p>
    <w:p w:rsidR="00FF18B1" w:rsidRPr="001F5E7A" w:rsidRDefault="00FF18B1" w:rsidP="00FF18B1">
      <w:pPr>
        <w:tabs>
          <w:tab w:val="left" w:pos="3342"/>
        </w:tabs>
        <w:spacing w:after="0"/>
        <w:ind w:right="282"/>
        <w:jc w:val="center"/>
        <w:rPr>
          <w:rFonts w:ascii="Arial" w:hAnsi="Arial" w:cs="Arial"/>
          <w:sz w:val="24"/>
          <w:szCs w:val="24"/>
          <w:lang w:val="es-ES"/>
        </w:rPr>
      </w:pPr>
    </w:p>
    <w:p w:rsidR="00FF18B1" w:rsidRDefault="00FF18B1" w:rsidP="00FF18B1">
      <w:pPr>
        <w:tabs>
          <w:tab w:val="left" w:pos="3342"/>
        </w:tabs>
        <w:spacing w:after="0"/>
        <w:ind w:right="282"/>
        <w:rPr>
          <w:rFonts w:ascii="Arial" w:hAnsi="Arial" w:cs="Arial"/>
          <w:sz w:val="24"/>
          <w:szCs w:val="24"/>
          <w:lang w:val="es-ES"/>
        </w:rPr>
      </w:pPr>
      <w:r w:rsidRPr="001F5E7A">
        <w:rPr>
          <w:rFonts w:ascii="Arial" w:hAnsi="Arial" w:cs="Arial"/>
          <w:sz w:val="24"/>
          <w:szCs w:val="24"/>
          <w:lang w:val="es-ES"/>
        </w:rPr>
        <w:t>A continuación se describirá el procedimiento para la comprobación del mando por motor.</w:t>
      </w:r>
    </w:p>
    <w:p w:rsidR="00FF18B1" w:rsidRDefault="00FF18B1" w:rsidP="00FF18B1">
      <w:pPr>
        <w:tabs>
          <w:tab w:val="left" w:pos="3342"/>
        </w:tabs>
        <w:spacing w:after="0"/>
        <w:ind w:right="282"/>
        <w:rPr>
          <w:rFonts w:ascii="Arial" w:hAnsi="Arial" w:cs="Arial"/>
          <w:sz w:val="24"/>
          <w:szCs w:val="24"/>
          <w:lang w:val="es-ES"/>
        </w:rPr>
      </w:pPr>
    </w:p>
    <w:p w:rsidR="00FF18B1" w:rsidRPr="001F5E7A" w:rsidRDefault="00FF18B1" w:rsidP="00FF18B1">
      <w:pPr>
        <w:tabs>
          <w:tab w:val="left" w:pos="3342"/>
        </w:tabs>
        <w:spacing w:after="0"/>
        <w:ind w:right="282"/>
        <w:rPr>
          <w:rFonts w:ascii="Arial" w:hAnsi="Arial" w:cs="Arial"/>
          <w:sz w:val="24"/>
          <w:szCs w:val="24"/>
          <w:lang w:val="es-ES"/>
        </w:rPr>
      </w:pPr>
      <w:r>
        <w:rPr>
          <w:rFonts w:ascii="Arial" w:hAnsi="Arial" w:cs="Arial"/>
          <w:sz w:val="24"/>
          <w:szCs w:val="24"/>
          <w:lang w:val="es-ES"/>
        </w:rPr>
        <w:t>El siguiente procedimiento fue realizado bajo la norma IEC 62271-102.</w:t>
      </w:r>
    </w:p>
    <w:p w:rsidR="00FF18B1" w:rsidRDefault="00FF18B1" w:rsidP="00FF18B1">
      <w:pPr>
        <w:tabs>
          <w:tab w:val="left" w:pos="3342"/>
        </w:tabs>
        <w:spacing w:after="0"/>
        <w:ind w:right="282"/>
        <w:rPr>
          <w:rFonts w:ascii="Arial" w:hAnsi="Arial" w:cs="Arial"/>
          <w:b/>
          <w:i/>
          <w:sz w:val="24"/>
          <w:szCs w:val="24"/>
          <w:u w:val="single"/>
          <w:lang w:val="es-ES"/>
        </w:rPr>
      </w:pPr>
    </w:p>
    <w:p w:rsidR="00FF18B1" w:rsidRPr="001F5E7A" w:rsidRDefault="00FF18B1" w:rsidP="00FF18B1">
      <w:pPr>
        <w:tabs>
          <w:tab w:val="left" w:pos="3342"/>
        </w:tabs>
        <w:spacing w:after="0"/>
        <w:ind w:right="282"/>
        <w:rPr>
          <w:rFonts w:ascii="Arial" w:hAnsi="Arial" w:cs="Arial"/>
          <w:b/>
          <w:i/>
          <w:sz w:val="24"/>
          <w:szCs w:val="24"/>
          <w:u w:val="single"/>
          <w:lang w:val="es-ES"/>
        </w:rPr>
      </w:pPr>
      <w:r w:rsidRPr="001F5E7A">
        <w:rPr>
          <w:rFonts w:ascii="Arial" w:hAnsi="Arial" w:cs="Arial"/>
          <w:b/>
          <w:i/>
          <w:sz w:val="24"/>
          <w:szCs w:val="24"/>
          <w:u w:val="single"/>
          <w:lang w:val="es-ES"/>
        </w:rPr>
        <w:t>Procedimiento 3.4.2</w:t>
      </w:r>
    </w:p>
    <w:p w:rsidR="00FF18B1" w:rsidRDefault="00FF18B1" w:rsidP="00FF18B1">
      <w:pPr>
        <w:spacing w:after="0"/>
        <w:ind w:left="1800" w:right="282"/>
        <w:rPr>
          <w:rFonts w:ascii="Arial" w:hAnsi="Arial" w:cs="Arial"/>
          <w:sz w:val="24"/>
          <w:szCs w:val="24"/>
          <w:lang w:val="es-ES"/>
        </w:rPr>
      </w:pPr>
    </w:p>
    <w:p w:rsidR="00FF18B1" w:rsidRPr="001F5E7A" w:rsidRDefault="00FF18B1" w:rsidP="00FF18B1">
      <w:pPr>
        <w:numPr>
          <w:ilvl w:val="0"/>
          <w:numId w:val="37"/>
        </w:numPr>
        <w:spacing w:after="0"/>
        <w:ind w:right="282"/>
        <w:jc w:val="both"/>
        <w:rPr>
          <w:rFonts w:ascii="Arial" w:hAnsi="Arial" w:cs="Arial"/>
          <w:sz w:val="24"/>
          <w:szCs w:val="24"/>
          <w:lang w:val="es-ES"/>
        </w:rPr>
      </w:pPr>
      <w:r w:rsidRPr="001F5E7A">
        <w:rPr>
          <w:rFonts w:ascii="Arial" w:hAnsi="Arial" w:cs="Arial"/>
          <w:sz w:val="24"/>
          <w:szCs w:val="24"/>
          <w:lang w:val="es-ES"/>
        </w:rPr>
        <w:t>Realizar los enclavamientos correspondientes al seccionador que vaya a ser probado.</w:t>
      </w:r>
      <w:r>
        <w:rPr>
          <w:rFonts w:ascii="Arial" w:hAnsi="Arial" w:cs="Arial"/>
          <w:sz w:val="24"/>
          <w:szCs w:val="24"/>
          <w:lang w:val="es-ES"/>
        </w:rPr>
        <w:t xml:space="preserve"> (Ver enclavamientos del Nivel Cero).</w:t>
      </w:r>
    </w:p>
    <w:p w:rsidR="00FF18B1" w:rsidRDefault="00FF18B1" w:rsidP="00FF18B1">
      <w:pPr>
        <w:spacing w:after="0"/>
        <w:ind w:left="1797"/>
        <w:rPr>
          <w:rFonts w:ascii="Arial" w:hAnsi="Arial" w:cs="Arial"/>
          <w:sz w:val="24"/>
          <w:szCs w:val="24"/>
          <w:lang w:val="es-ES"/>
        </w:rPr>
      </w:pPr>
    </w:p>
    <w:p w:rsidR="00FF18B1" w:rsidRPr="001F5E7A" w:rsidRDefault="00FF18B1" w:rsidP="00FF18B1">
      <w:pPr>
        <w:numPr>
          <w:ilvl w:val="0"/>
          <w:numId w:val="37"/>
        </w:numPr>
        <w:spacing w:after="0"/>
        <w:ind w:left="1797" w:right="284" w:hanging="357"/>
        <w:jc w:val="both"/>
        <w:rPr>
          <w:rFonts w:ascii="Arial" w:hAnsi="Arial" w:cs="Arial"/>
          <w:sz w:val="24"/>
          <w:szCs w:val="24"/>
          <w:lang w:val="es-ES"/>
        </w:rPr>
      </w:pPr>
      <w:r w:rsidRPr="001F5E7A">
        <w:rPr>
          <w:rFonts w:ascii="Arial" w:hAnsi="Arial" w:cs="Arial"/>
          <w:sz w:val="24"/>
          <w:szCs w:val="24"/>
          <w:lang w:val="es-ES"/>
        </w:rPr>
        <w:t>Conectar un multímetro en las borneras que son de alimentación 125V</w:t>
      </w:r>
      <w:r w:rsidRPr="001F5E7A">
        <w:rPr>
          <w:rFonts w:ascii="Arial" w:hAnsi="Arial" w:cs="Arial"/>
          <w:sz w:val="24"/>
          <w:szCs w:val="24"/>
          <w:vertAlign w:val="subscript"/>
          <w:lang w:val="es-ES"/>
        </w:rPr>
        <w:t xml:space="preserve">DC </w:t>
      </w:r>
      <w:r w:rsidRPr="001F5E7A">
        <w:rPr>
          <w:rFonts w:ascii="Arial" w:hAnsi="Arial" w:cs="Arial"/>
          <w:sz w:val="24"/>
          <w:szCs w:val="24"/>
          <w:lang w:val="es-ES"/>
        </w:rPr>
        <w:t xml:space="preserve"> para el motor del seccionador (de </w:t>
      </w:r>
      <w:r w:rsidRPr="001F5E7A">
        <w:rPr>
          <w:rFonts w:ascii="Arial" w:hAnsi="Arial" w:cs="Arial"/>
          <w:sz w:val="24"/>
          <w:szCs w:val="24"/>
          <w:lang w:val="es-ES"/>
        </w:rPr>
        <w:lastRenderedPageBreak/>
        <w:t xml:space="preserve">acuerdo a los planos de control de los tableros de control local). </w:t>
      </w:r>
    </w:p>
    <w:p w:rsidR="00FF18B1" w:rsidRDefault="00FF18B1" w:rsidP="00FF18B1">
      <w:pPr>
        <w:spacing w:after="0"/>
        <w:ind w:left="1800" w:right="282"/>
        <w:rPr>
          <w:rFonts w:ascii="Arial" w:hAnsi="Arial" w:cs="Arial"/>
          <w:sz w:val="24"/>
          <w:szCs w:val="24"/>
          <w:lang w:val="es-ES"/>
        </w:rPr>
      </w:pPr>
    </w:p>
    <w:p w:rsidR="00FF18B1" w:rsidRPr="001F5E7A" w:rsidRDefault="00FF18B1" w:rsidP="00FF18B1">
      <w:pPr>
        <w:numPr>
          <w:ilvl w:val="0"/>
          <w:numId w:val="37"/>
        </w:numPr>
        <w:spacing w:after="0"/>
        <w:ind w:right="282"/>
        <w:jc w:val="both"/>
        <w:rPr>
          <w:rFonts w:ascii="Arial" w:hAnsi="Arial" w:cs="Arial"/>
          <w:sz w:val="24"/>
          <w:szCs w:val="24"/>
          <w:lang w:val="es-ES"/>
        </w:rPr>
      </w:pPr>
      <w:r w:rsidRPr="001F5E7A">
        <w:rPr>
          <w:rFonts w:ascii="Arial" w:hAnsi="Arial" w:cs="Arial"/>
          <w:sz w:val="24"/>
          <w:szCs w:val="24"/>
          <w:lang w:val="es-ES"/>
        </w:rPr>
        <w:t>Dar la orden de APERTURA ó CIERRE  del seccionador.</w:t>
      </w:r>
    </w:p>
    <w:p w:rsidR="00FF18B1" w:rsidRPr="001F5E7A" w:rsidRDefault="00FF18B1" w:rsidP="00FF18B1">
      <w:pPr>
        <w:numPr>
          <w:ilvl w:val="0"/>
          <w:numId w:val="37"/>
        </w:numPr>
        <w:spacing w:after="0"/>
        <w:ind w:right="282"/>
        <w:jc w:val="both"/>
        <w:rPr>
          <w:rFonts w:ascii="Arial" w:hAnsi="Arial" w:cs="Arial"/>
          <w:b/>
          <w:sz w:val="24"/>
          <w:szCs w:val="24"/>
          <w:lang w:val="es-ES"/>
        </w:rPr>
      </w:pPr>
      <w:r w:rsidRPr="001F5E7A">
        <w:rPr>
          <w:rFonts w:ascii="Arial" w:hAnsi="Arial" w:cs="Arial"/>
          <w:sz w:val="24"/>
          <w:szCs w:val="24"/>
          <w:lang w:val="es-ES"/>
        </w:rPr>
        <w:t>Tomar el tiempo de apertura ó cierre, y el valor de la corriente que consume el motor.</w:t>
      </w: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Pr="001F5E7A" w:rsidRDefault="00FF18B1" w:rsidP="00FF18B1">
      <w:pPr>
        <w:numPr>
          <w:ilvl w:val="1"/>
          <w:numId w:val="31"/>
        </w:numPr>
        <w:spacing w:after="0"/>
        <w:ind w:left="0" w:right="282" w:firstLine="0"/>
        <w:jc w:val="both"/>
        <w:rPr>
          <w:rFonts w:ascii="Arial" w:hAnsi="Arial" w:cs="Arial"/>
          <w:b/>
          <w:sz w:val="24"/>
          <w:szCs w:val="24"/>
          <w:lang w:val="es-ES"/>
        </w:rPr>
      </w:pPr>
      <w:r w:rsidRPr="001F5E7A">
        <w:rPr>
          <w:rFonts w:ascii="Arial" w:hAnsi="Arial" w:cs="Arial"/>
          <w:b/>
          <w:sz w:val="24"/>
          <w:szCs w:val="24"/>
          <w:lang w:val="es-ES"/>
        </w:rPr>
        <w:t>Gas Hexafloruro de Azufre (SF6)</w:t>
      </w:r>
    </w:p>
    <w:p w:rsidR="00FF18B1" w:rsidRDefault="00FF18B1" w:rsidP="00FF18B1">
      <w:pPr>
        <w:spacing w:after="0"/>
        <w:ind w:left="709" w:right="282"/>
        <w:rPr>
          <w:rFonts w:ascii="Arial" w:hAnsi="Arial" w:cs="Arial"/>
          <w:sz w:val="24"/>
          <w:szCs w:val="24"/>
          <w:lang w:val="es-ES"/>
        </w:rPr>
      </w:pPr>
    </w:p>
    <w:p w:rsidR="00FF18B1" w:rsidRPr="001F5E7A" w:rsidRDefault="00FF18B1" w:rsidP="00FF18B1">
      <w:pPr>
        <w:spacing w:after="0"/>
        <w:ind w:left="709" w:right="282"/>
        <w:rPr>
          <w:rFonts w:ascii="Arial" w:hAnsi="Arial" w:cs="Arial"/>
          <w:sz w:val="24"/>
          <w:szCs w:val="24"/>
          <w:lang w:val="es-ES"/>
        </w:rPr>
      </w:pPr>
      <w:r w:rsidRPr="001F5E7A">
        <w:rPr>
          <w:rFonts w:ascii="Arial" w:hAnsi="Arial" w:cs="Arial"/>
          <w:sz w:val="24"/>
          <w:szCs w:val="24"/>
          <w:lang w:val="es-ES"/>
        </w:rPr>
        <w:t xml:space="preserve">Los compartimientos de gas Hexafloruro de Azufre (SF6) de los módulos de la GIS requieren de un proceso mesurado, pues hay que tener en cuenta la presión de llenado de cada uno de los compartimientos además algo importante que se debe </w:t>
      </w:r>
      <w:r>
        <w:rPr>
          <w:rFonts w:ascii="Arial" w:hAnsi="Arial" w:cs="Arial"/>
          <w:sz w:val="24"/>
          <w:szCs w:val="24"/>
          <w:lang w:val="es-ES"/>
        </w:rPr>
        <w:t>recordar</w:t>
      </w:r>
      <w:r w:rsidRPr="001F5E7A">
        <w:rPr>
          <w:rFonts w:ascii="Arial" w:hAnsi="Arial" w:cs="Arial"/>
          <w:sz w:val="24"/>
          <w:szCs w:val="24"/>
          <w:lang w:val="es-ES"/>
        </w:rPr>
        <w:t xml:space="preserve"> cuando se esté usando el gas, como se indica en el apartado [2.1] es que el SF6 pesa más que el aire y puede desalojar el aire de respiración en lugares más bajos y estrechos, además que puede haber peligro de asfixia cuando la concentración del SF6 en el aire es mayor al 35%, por lo cual cuando se realice el trabajo de llenado de gas debe asegurarse una a</w:t>
      </w:r>
      <w:r>
        <w:rPr>
          <w:rFonts w:ascii="Arial" w:hAnsi="Arial" w:cs="Arial"/>
          <w:sz w:val="24"/>
          <w:szCs w:val="24"/>
          <w:lang w:val="es-ES"/>
        </w:rPr>
        <w:t>ireación y ventilación adecuada</w:t>
      </w:r>
      <w:r w:rsidRPr="001F5E7A">
        <w:rPr>
          <w:rFonts w:ascii="Arial" w:hAnsi="Arial" w:cs="Arial"/>
          <w:sz w:val="24"/>
          <w:szCs w:val="24"/>
          <w:lang w:val="es-ES"/>
        </w:rPr>
        <w:t>.</w:t>
      </w:r>
    </w:p>
    <w:p w:rsidR="00FF18B1" w:rsidRPr="001F5E7A" w:rsidRDefault="00FF18B1" w:rsidP="00FF18B1">
      <w:pPr>
        <w:spacing w:after="0"/>
        <w:ind w:left="709" w:right="282"/>
        <w:rPr>
          <w:rFonts w:ascii="Arial" w:hAnsi="Arial" w:cs="Arial"/>
          <w:sz w:val="24"/>
          <w:szCs w:val="24"/>
          <w:lang w:val="es-ES"/>
        </w:rPr>
      </w:pPr>
    </w:p>
    <w:p w:rsidR="00FF18B1" w:rsidRDefault="00FF18B1" w:rsidP="00FF18B1">
      <w:pPr>
        <w:spacing w:after="0"/>
        <w:ind w:left="709" w:right="282"/>
        <w:rPr>
          <w:rFonts w:ascii="Arial" w:hAnsi="Arial" w:cs="Arial"/>
          <w:bCs/>
          <w:sz w:val="24"/>
          <w:szCs w:val="24"/>
          <w:lang w:val="es-ES"/>
        </w:rPr>
      </w:pPr>
      <w:r w:rsidRPr="001F5E7A">
        <w:rPr>
          <w:rFonts w:ascii="Arial" w:hAnsi="Arial" w:cs="Arial"/>
          <w:sz w:val="24"/>
          <w:szCs w:val="24"/>
          <w:lang w:val="es-ES"/>
        </w:rPr>
        <w:lastRenderedPageBreak/>
        <w:t xml:space="preserve">Para efectuar el llenado de gas en los compartimientos se debe estar seguro de </w:t>
      </w:r>
      <w:r>
        <w:rPr>
          <w:rFonts w:ascii="Arial" w:hAnsi="Arial" w:cs="Arial"/>
          <w:sz w:val="24"/>
          <w:szCs w:val="24"/>
          <w:lang w:val="es-ES"/>
        </w:rPr>
        <w:t>no sobrepasar la presión de llenado del compartimiento a llenarse pues no todos se hacen a la misma presión.</w:t>
      </w:r>
    </w:p>
    <w:p w:rsidR="00FF18B1" w:rsidRDefault="00FF18B1" w:rsidP="00FF18B1">
      <w:pPr>
        <w:spacing w:after="0"/>
        <w:ind w:left="709" w:right="282"/>
        <w:rPr>
          <w:rFonts w:ascii="Arial" w:hAnsi="Arial" w:cs="Arial"/>
          <w:bCs/>
          <w:sz w:val="24"/>
          <w:szCs w:val="24"/>
          <w:lang w:val="es-ES"/>
        </w:rPr>
      </w:pPr>
    </w:p>
    <w:p w:rsidR="00FF18B1" w:rsidRPr="001F5E7A" w:rsidRDefault="00FF18B1" w:rsidP="00FF18B1">
      <w:pPr>
        <w:spacing w:after="0"/>
        <w:ind w:left="709" w:right="282"/>
        <w:rPr>
          <w:rFonts w:ascii="Arial" w:hAnsi="Arial" w:cs="Arial"/>
          <w:sz w:val="24"/>
          <w:szCs w:val="24"/>
          <w:lang w:val="es-ES"/>
        </w:rPr>
      </w:pPr>
      <w:r>
        <w:rPr>
          <w:rFonts w:ascii="Arial" w:hAnsi="Arial" w:cs="Arial"/>
          <w:bCs/>
          <w:sz w:val="24"/>
          <w:szCs w:val="24"/>
          <w:lang w:val="es-ES"/>
        </w:rPr>
        <w:t>Una vez lleno los compartimientos de debe hacer una prueba de fuga de gas con el detector de fuga de gas SF6, simplemente se pasa este equipo alrededor de las uniones de los compartimientos y de existir fuga emite una indicación acústica la cual indica que existe fuga de gas, caso contrario de no existir ninguna indicación acústica significa que no existe fuga alguna.</w:t>
      </w:r>
    </w:p>
    <w:p w:rsidR="00FF18B1" w:rsidRPr="001F5E7A" w:rsidRDefault="00FF18B1" w:rsidP="00FF18B1">
      <w:pPr>
        <w:spacing w:after="0"/>
        <w:ind w:left="600" w:right="282"/>
        <w:rPr>
          <w:rFonts w:ascii="Arial" w:hAnsi="Arial" w:cs="Arial"/>
          <w:sz w:val="24"/>
          <w:szCs w:val="24"/>
          <w:lang w:val="es-ES"/>
        </w:rPr>
      </w:pPr>
    </w:p>
    <w:p w:rsidR="00FF18B1" w:rsidRPr="001F5E7A"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r>
        <w:rPr>
          <w:noProof/>
          <w:lang w:val="es-ES" w:eastAsia="es-ES" w:bidi="ar-SA"/>
        </w:rPr>
        <w:drawing>
          <wp:anchor distT="0" distB="0" distL="114300" distR="114300" simplePos="0" relativeHeight="251722752" behindDoc="1" locked="0" layoutInCell="1" allowOverlap="1">
            <wp:simplePos x="0" y="0"/>
            <wp:positionH relativeFrom="column">
              <wp:posOffset>1167765</wp:posOffset>
            </wp:positionH>
            <wp:positionV relativeFrom="paragraph">
              <wp:posOffset>57150</wp:posOffset>
            </wp:positionV>
            <wp:extent cx="3001645" cy="2251710"/>
            <wp:effectExtent l="19050" t="0" r="8255" b="0"/>
            <wp:wrapNone/>
            <wp:docPr id="66" name="Imagen 66" descr="100_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00_3950"/>
                    <pic:cNvPicPr>
                      <a:picLocks noChangeAspect="1" noChangeArrowheads="1"/>
                    </pic:cNvPicPr>
                  </pic:nvPicPr>
                  <pic:blipFill>
                    <a:blip r:embed="rId59" cstate="print"/>
                    <a:srcRect/>
                    <a:stretch>
                      <a:fillRect/>
                    </a:stretch>
                  </pic:blipFill>
                  <pic:spPr bwMode="auto">
                    <a:xfrm>
                      <a:off x="0" y="0"/>
                      <a:ext cx="3001645" cy="2251710"/>
                    </a:xfrm>
                    <a:prstGeom prst="rect">
                      <a:avLst/>
                    </a:prstGeom>
                    <a:noFill/>
                    <a:ln w="9525">
                      <a:noFill/>
                      <a:miter lim="800000"/>
                      <a:headEnd/>
                      <a:tailEnd/>
                    </a:ln>
                  </pic:spPr>
                </pic:pic>
              </a:graphicData>
            </a:graphic>
          </wp:anchor>
        </w:drawing>
      </w:r>
    </w:p>
    <w:p w:rsidR="00FF18B1" w:rsidRPr="001F5E7A" w:rsidRDefault="00FF18B1" w:rsidP="00FF18B1">
      <w:pPr>
        <w:spacing w:after="0"/>
        <w:ind w:left="600" w:right="282"/>
        <w:rPr>
          <w:rFonts w:ascii="Arial" w:hAnsi="Arial" w:cs="Arial"/>
          <w:sz w:val="24"/>
          <w:szCs w:val="24"/>
          <w:lang w:val="es-ES"/>
        </w:rPr>
      </w:pPr>
    </w:p>
    <w:p w:rsidR="00FF18B1" w:rsidRPr="001F5E7A" w:rsidRDefault="00FF18B1" w:rsidP="00FF18B1">
      <w:pPr>
        <w:spacing w:after="0"/>
        <w:ind w:left="600" w:right="282"/>
        <w:rPr>
          <w:rFonts w:ascii="Arial" w:hAnsi="Arial" w:cs="Arial"/>
          <w:sz w:val="24"/>
          <w:szCs w:val="24"/>
          <w:lang w:val="es-ES"/>
        </w:rPr>
      </w:pPr>
    </w:p>
    <w:p w:rsidR="00FF18B1" w:rsidRPr="001F5E7A" w:rsidRDefault="00FF18B1" w:rsidP="00FF18B1">
      <w:pPr>
        <w:spacing w:after="0"/>
        <w:ind w:left="600" w:right="282"/>
        <w:rPr>
          <w:rFonts w:ascii="Arial" w:hAnsi="Arial" w:cs="Arial"/>
          <w:sz w:val="24"/>
          <w:szCs w:val="24"/>
          <w:lang w:val="es-ES"/>
        </w:rPr>
      </w:pPr>
    </w:p>
    <w:p w:rsidR="00FF18B1" w:rsidRPr="001F5E7A" w:rsidRDefault="00FF18B1" w:rsidP="00FF18B1">
      <w:pPr>
        <w:spacing w:after="0"/>
        <w:ind w:left="600" w:right="282"/>
        <w:rPr>
          <w:rFonts w:ascii="Arial" w:hAnsi="Arial" w:cs="Arial"/>
          <w:sz w:val="24"/>
          <w:szCs w:val="24"/>
          <w:lang w:val="es-ES"/>
        </w:rPr>
      </w:pPr>
    </w:p>
    <w:p w:rsidR="00FF18B1" w:rsidRPr="001F5E7A"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b/>
          <w:sz w:val="20"/>
          <w:szCs w:val="20"/>
          <w:lang w:val="es-ES"/>
        </w:rPr>
      </w:pP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b/>
          <w:sz w:val="20"/>
          <w:szCs w:val="20"/>
          <w:lang w:val="es-ES"/>
        </w:rPr>
        <w:t>Fig 28.</w:t>
      </w:r>
      <w:r w:rsidRPr="00986C98">
        <w:rPr>
          <w:rFonts w:ascii="Arial" w:hAnsi="Arial" w:cs="Arial"/>
          <w:b/>
          <w:sz w:val="20"/>
          <w:szCs w:val="20"/>
          <w:lang w:val="es-ES"/>
        </w:rPr>
        <w:t xml:space="preserve">  Detector de Fuga de gas</w:t>
      </w:r>
    </w:p>
    <w:p w:rsidR="00FF18B1" w:rsidRDefault="00FF18B1" w:rsidP="00FF18B1">
      <w:pPr>
        <w:spacing w:after="0"/>
        <w:ind w:left="600" w:right="282"/>
        <w:rPr>
          <w:rFonts w:ascii="Arial" w:hAnsi="Arial" w:cs="Arial"/>
          <w:sz w:val="24"/>
          <w:szCs w:val="24"/>
          <w:lang w:val="es-ES"/>
        </w:rPr>
      </w:pPr>
      <w:r>
        <w:rPr>
          <w:rFonts w:ascii="Arial" w:hAnsi="Arial" w:cs="Arial"/>
          <w:sz w:val="24"/>
          <w:szCs w:val="24"/>
          <w:lang w:val="es-ES"/>
        </w:rPr>
        <w:t>.</w:t>
      </w:r>
    </w:p>
    <w:p w:rsidR="00FF18B1" w:rsidRDefault="00FF18B1" w:rsidP="00FF18B1">
      <w:pPr>
        <w:spacing w:after="0"/>
        <w:ind w:left="600" w:right="282"/>
        <w:rPr>
          <w:rFonts w:ascii="Arial" w:hAnsi="Arial" w:cs="Arial"/>
          <w:sz w:val="24"/>
          <w:szCs w:val="24"/>
          <w:lang w:val="es-ES"/>
        </w:rPr>
      </w:pPr>
      <w:r>
        <w:rPr>
          <w:rFonts w:ascii="Arial" w:hAnsi="Arial" w:cs="Arial"/>
          <w:sz w:val="24"/>
          <w:szCs w:val="24"/>
          <w:lang w:val="es-ES"/>
        </w:rPr>
        <w:lastRenderedPageBreak/>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Pr="001F5E7A" w:rsidRDefault="00FF18B1" w:rsidP="00FF18B1">
      <w:pPr>
        <w:numPr>
          <w:ilvl w:val="0"/>
          <w:numId w:val="36"/>
        </w:numPr>
        <w:spacing w:after="0"/>
        <w:ind w:right="282"/>
        <w:jc w:val="both"/>
        <w:rPr>
          <w:rFonts w:ascii="Arial" w:hAnsi="Arial" w:cs="Arial"/>
          <w:b/>
          <w:sz w:val="24"/>
          <w:szCs w:val="24"/>
          <w:lang w:val="es-ES"/>
        </w:rPr>
      </w:pPr>
      <w:r w:rsidRPr="001F5E7A">
        <w:rPr>
          <w:rFonts w:ascii="Arial" w:hAnsi="Arial" w:cs="Arial"/>
          <w:b/>
          <w:sz w:val="24"/>
          <w:szCs w:val="24"/>
          <w:lang w:val="es-ES"/>
        </w:rPr>
        <w:t>Medición de Punto de Rocío</w:t>
      </w:r>
    </w:p>
    <w:p w:rsidR="00FF18B1" w:rsidRDefault="00FF18B1" w:rsidP="00FF18B1">
      <w:pPr>
        <w:spacing w:after="0"/>
        <w:ind w:left="1320" w:right="282"/>
        <w:rPr>
          <w:rFonts w:ascii="Arial" w:hAnsi="Arial" w:cs="Arial"/>
          <w:sz w:val="24"/>
          <w:szCs w:val="24"/>
          <w:lang w:val="es-ES"/>
        </w:rPr>
      </w:pPr>
    </w:p>
    <w:p w:rsidR="00FF18B1" w:rsidRDefault="00FF18B1" w:rsidP="00FF18B1">
      <w:pPr>
        <w:spacing w:after="0"/>
        <w:ind w:left="1320" w:right="282"/>
        <w:rPr>
          <w:rFonts w:ascii="Arial" w:hAnsi="Arial" w:cs="Arial"/>
          <w:bCs/>
          <w:sz w:val="24"/>
          <w:szCs w:val="24"/>
          <w:lang w:val="es-ES"/>
        </w:rPr>
      </w:pPr>
      <w:r>
        <w:rPr>
          <w:rFonts w:ascii="Arial" w:hAnsi="Arial" w:cs="Arial"/>
          <w:sz w:val="24"/>
          <w:szCs w:val="24"/>
          <w:lang w:val="es-ES"/>
        </w:rPr>
        <w:t xml:space="preserve">El punto de rocío  o contenido de humedad en el SF6 es la temperatura a la que comienza a condensarse el agua que está contenida  en el SF6. Este </w:t>
      </w:r>
      <w:r w:rsidRPr="00125B80">
        <w:rPr>
          <w:rFonts w:ascii="Arial" w:hAnsi="Arial" w:cs="Arial"/>
          <w:bCs/>
          <w:sz w:val="24"/>
          <w:szCs w:val="24"/>
          <w:lang w:val="es-ES"/>
        </w:rPr>
        <w:t xml:space="preserve"> el contenido de humedad en el gas SF6</w:t>
      </w:r>
      <w:r>
        <w:rPr>
          <w:rFonts w:ascii="Arial" w:hAnsi="Arial" w:cs="Arial"/>
          <w:bCs/>
          <w:sz w:val="24"/>
          <w:szCs w:val="24"/>
          <w:lang w:val="es-ES"/>
        </w:rPr>
        <w:t xml:space="preserve"> debe mantenerse al mínimo</w:t>
      </w:r>
      <w:r w:rsidRPr="00125B80">
        <w:rPr>
          <w:rFonts w:ascii="Arial" w:hAnsi="Arial" w:cs="Arial"/>
          <w:bCs/>
          <w:sz w:val="24"/>
          <w:szCs w:val="24"/>
          <w:lang w:val="es-ES"/>
        </w:rPr>
        <w:t>, pues de otra</w:t>
      </w:r>
      <w:r>
        <w:rPr>
          <w:rFonts w:ascii="Arial" w:hAnsi="Arial" w:cs="Arial"/>
          <w:bCs/>
          <w:sz w:val="24"/>
          <w:szCs w:val="24"/>
          <w:lang w:val="es-ES"/>
        </w:rPr>
        <w:t xml:space="preserve"> forma con la operación de los e</w:t>
      </w:r>
      <w:r w:rsidRPr="00125B80">
        <w:rPr>
          <w:rFonts w:ascii="Arial" w:hAnsi="Arial" w:cs="Arial"/>
          <w:bCs/>
          <w:sz w:val="24"/>
          <w:szCs w:val="24"/>
          <w:lang w:val="es-ES"/>
        </w:rPr>
        <w:t>quipos, al formarse arcos internos y productos de descomposición, la combinación con la humedad llega a generar otros subproductos altamente corrosivos y que causan daño para los Equipos principales.</w:t>
      </w:r>
    </w:p>
    <w:p w:rsidR="00FF18B1" w:rsidRDefault="00FF18B1" w:rsidP="00FF18B1">
      <w:pPr>
        <w:spacing w:after="0"/>
        <w:ind w:left="1320" w:right="282"/>
        <w:rPr>
          <w:rFonts w:ascii="Arial" w:hAnsi="Arial" w:cs="Arial"/>
          <w:bCs/>
          <w:sz w:val="24"/>
          <w:szCs w:val="24"/>
          <w:lang w:val="es-ES"/>
        </w:rPr>
      </w:pPr>
    </w:p>
    <w:p w:rsidR="00FF18B1" w:rsidRPr="00161BB5" w:rsidRDefault="00FF18B1" w:rsidP="00FF18B1">
      <w:pPr>
        <w:spacing w:after="0"/>
        <w:ind w:left="1320" w:right="282"/>
        <w:rPr>
          <w:rFonts w:ascii="Arial" w:hAnsi="Arial" w:cs="Arial"/>
          <w:b/>
          <w:bCs/>
          <w:sz w:val="24"/>
          <w:szCs w:val="24"/>
          <w:lang w:val="es-ES"/>
        </w:rPr>
      </w:pPr>
      <w:r w:rsidRPr="00161BB5">
        <w:rPr>
          <w:rFonts w:ascii="Arial" w:hAnsi="Arial" w:cs="Arial"/>
          <w:b/>
          <w:bCs/>
          <w:sz w:val="24"/>
          <w:szCs w:val="24"/>
          <w:lang w:val="es-ES"/>
        </w:rPr>
        <w:lastRenderedPageBreak/>
        <w:t>Instrumentos Empleados</w:t>
      </w:r>
    </w:p>
    <w:p w:rsidR="00FF18B1" w:rsidRPr="00741F9F" w:rsidRDefault="00FF18B1" w:rsidP="00EC57B4">
      <w:pPr>
        <w:numPr>
          <w:ilvl w:val="0"/>
          <w:numId w:val="47"/>
        </w:numPr>
        <w:spacing w:after="0"/>
        <w:ind w:right="282"/>
        <w:jc w:val="both"/>
        <w:rPr>
          <w:rFonts w:ascii="Arial" w:hAnsi="Arial" w:cs="Arial"/>
          <w:bCs/>
          <w:sz w:val="24"/>
          <w:szCs w:val="24"/>
          <w:lang w:val="es-ES"/>
        </w:rPr>
      </w:pPr>
      <w:r w:rsidRPr="00FF18B1">
        <w:rPr>
          <w:rFonts w:ascii="Arial" w:hAnsi="Arial" w:cs="Arial"/>
          <w:bCs/>
          <w:sz w:val="24"/>
          <w:szCs w:val="24"/>
          <w:lang w:val="es-ES"/>
        </w:rPr>
        <w:t>Aparato de medida de porcentaje en volumen, 3-027-R002.</w:t>
      </w:r>
    </w:p>
    <w:p w:rsidR="00FF18B1" w:rsidRDefault="00FF18B1" w:rsidP="00FF18B1">
      <w:pPr>
        <w:spacing w:after="0"/>
        <w:ind w:left="1320" w:right="282"/>
        <w:rPr>
          <w:rFonts w:ascii="Arial" w:hAnsi="Arial" w:cs="Arial"/>
          <w:b/>
          <w:bCs/>
          <w:sz w:val="24"/>
          <w:szCs w:val="24"/>
          <w:lang w:val="es-ES"/>
        </w:rPr>
      </w:pPr>
    </w:p>
    <w:p w:rsidR="00FF18B1" w:rsidRDefault="00FF18B1" w:rsidP="00FF18B1">
      <w:pPr>
        <w:spacing w:after="0"/>
        <w:ind w:left="1320" w:right="282"/>
        <w:rPr>
          <w:rFonts w:ascii="Arial" w:hAnsi="Arial" w:cs="Arial"/>
          <w:b/>
          <w:bCs/>
          <w:sz w:val="24"/>
          <w:szCs w:val="24"/>
          <w:lang w:val="es-ES"/>
        </w:rPr>
      </w:pPr>
      <w:r w:rsidRPr="00161BB5">
        <w:rPr>
          <w:rFonts w:ascii="Arial" w:hAnsi="Arial" w:cs="Arial"/>
          <w:b/>
          <w:bCs/>
          <w:sz w:val="24"/>
          <w:szCs w:val="24"/>
          <w:lang w:val="es-ES"/>
        </w:rPr>
        <w:t>Precauciones para el desarrollo de la Prueba.</w:t>
      </w:r>
    </w:p>
    <w:p w:rsidR="00FF18B1" w:rsidRPr="00741F9F" w:rsidRDefault="00FF18B1" w:rsidP="00EC57B4">
      <w:pPr>
        <w:numPr>
          <w:ilvl w:val="0"/>
          <w:numId w:val="47"/>
        </w:numPr>
        <w:spacing w:after="0"/>
        <w:ind w:right="282"/>
        <w:jc w:val="both"/>
        <w:rPr>
          <w:rFonts w:ascii="Arial" w:hAnsi="Arial" w:cs="Arial"/>
          <w:bCs/>
          <w:sz w:val="24"/>
          <w:szCs w:val="24"/>
          <w:lang w:val="es-ES"/>
        </w:rPr>
      </w:pPr>
      <w:r>
        <w:rPr>
          <w:rFonts w:ascii="Arial" w:hAnsi="Arial" w:cs="Arial"/>
          <w:bCs/>
          <w:sz w:val="24"/>
          <w:szCs w:val="24"/>
          <w:lang w:val="es-ES"/>
        </w:rPr>
        <w:t>Ajustar bien las sondas o mangueras por donde circulará el SF6.</w:t>
      </w:r>
    </w:p>
    <w:p w:rsidR="00FF18B1" w:rsidRDefault="00FF18B1" w:rsidP="00FF18B1">
      <w:pPr>
        <w:spacing w:after="0"/>
        <w:ind w:left="1320" w:right="282"/>
        <w:rPr>
          <w:rFonts w:ascii="Arial" w:hAnsi="Arial" w:cs="Arial"/>
          <w:bCs/>
          <w:sz w:val="24"/>
          <w:szCs w:val="24"/>
          <w:lang w:val="es-ES"/>
        </w:rPr>
      </w:pPr>
      <w:r>
        <w:rPr>
          <w:noProof/>
          <w:lang w:val="es-ES" w:eastAsia="es-ES" w:bidi="ar-SA"/>
        </w:rPr>
        <w:drawing>
          <wp:anchor distT="0" distB="0" distL="114300" distR="114300" simplePos="0" relativeHeight="251723776" behindDoc="1" locked="0" layoutInCell="1" allowOverlap="1">
            <wp:simplePos x="0" y="0"/>
            <wp:positionH relativeFrom="column">
              <wp:posOffset>922020</wp:posOffset>
            </wp:positionH>
            <wp:positionV relativeFrom="paragraph">
              <wp:posOffset>255905</wp:posOffset>
            </wp:positionV>
            <wp:extent cx="3879850" cy="3122295"/>
            <wp:effectExtent l="19050" t="0" r="6350" b="0"/>
            <wp:wrapNone/>
            <wp:docPr id="67" name="Imagen 67" descr="DSC0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C07468"/>
                    <pic:cNvPicPr>
                      <a:picLocks noChangeAspect="1" noChangeArrowheads="1"/>
                    </pic:cNvPicPr>
                  </pic:nvPicPr>
                  <pic:blipFill>
                    <a:blip r:embed="rId41" cstate="print"/>
                    <a:srcRect t="667" r="7425"/>
                    <a:stretch>
                      <a:fillRect/>
                    </a:stretch>
                  </pic:blipFill>
                  <pic:spPr bwMode="auto">
                    <a:xfrm>
                      <a:off x="0" y="0"/>
                      <a:ext cx="3879850" cy="3122295"/>
                    </a:xfrm>
                    <a:prstGeom prst="rect">
                      <a:avLst/>
                    </a:prstGeom>
                    <a:noFill/>
                    <a:ln w="9525">
                      <a:noFill/>
                      <a:miter lim="800000"/>
                      <a:headEnd/>
                      <a:tailEnd/>
                    </a:ln>
                  </pic:spPr>
                </pic:pic>
              </a:graphicData>
            </a:graphic>
          </wp:anchor>
        </w:drawing>
      </w:r>
    </w:p>
    <w:p w:rsidR="00FF18B1" w:rsidRPr="00420514" w:rsidRDefault="00FF18B1" w:rsidP="00FF18B1">
      <w:pPr>
        <w:spacing w:after="0"/>
        <w:ind w:left="1320" w:right="282"/>
        <w:rPr>
          <w:rFonts w:ascii="Arial" w:hAnsi="Arial" w:cs="Arial"/>
          <w:sz w:val="24"/>
          <w:szCs w:val="24"/>
          <w:lang w:val="es-ES"/>
        </w:rPr>
      </w:pPr>
    </w:p>
    <w:p w:rsidR="00FF18B1" w:rsidRPr="00420514" w:rsidRDefault="00FF18B1" w:rsidP="00FF18B1">
      <w:pPr>
        <w:tabs>
          <w:tab w:val="left" w:pos="3274"/>
        </w:tabs>
        <w:spacing w:after="0"/>
        <w:ind w:left="1320" w:right="282"/>
        <w:rPr>
          <w:rFonts w:ascii="Arial" w:hAnsi="Arial" w:cs="Arial"/>
          <w:sz w:val="24"/>
          <w:szCs w:val="24"/>
          <w:lang w:val="es-ES"/>
        </w:rPr>
      </w:pPr>
    </w:p>
    <w:p w:rsidR="00FF18B1" w:rsidRDefault="00FF18B1" w:rsidP="00FF18B1">
      <w:pPr>
        <w:spacing w:after="0"/>
        <w:ind w:left="1320" w:right="282"/>
        <w:rPr>
          <w:rFonts w:ascii="Arial" w:hAnsi="Arial" w:cs="Arial"/>
          <w:b/>
          <w:i/>
          <w:sz w:val="24"/>
          <w:szCs w:val="24"/>
          <w:u w:val="single"/>
          <w:lang w:val="es-ES"/>
        </w:rPr>
      </w:pPr>
    </w:p>
    <w:p w:rsidR="00FF18B1" w:rsidRDefault="00FF18B1" w:rsidP="00FF18B1">
      <w:pPr>
        <w:spacing w:after="0"/>
        <w:ind w:left="1320" w:right="282"/>
        <w:rPr>
          <w:rFonts w:ascii="Arial" w:hAnsi="Arial" w:cs="Arial"/>
          <w:b/>
          <w:i/>
          <w:sz w:val="24"/>
          <w:szCs w:val="24"/>
          <w:u w:val="single"/>
          <w:lang w:val="es-ES"/>
        </w:rPr>
      </w:pPr>
    </w:p>
    <w:p w:rsidR="00FF18B1" w:rsidRDefault="00FF18B1" w:rsidP="00FF18B1">
      <w:pPr>
        <w:spacing w:after="0"/>
        <w:ind w:left="1320" w:right="282"/>
        <w:rPr>
          <w:rFonts w:ascii="Arial" w:hAnsi="Arial" w:cs="Arial"/>
          <w:b/>
          <w:i/>
          <w:sz w:val="24"/>
          <w:szCs w:val="24"/>
          <w:u w:val="single"/>
          <w:lang w:val="es-ES"/>
        </w:rPr>
      </w:pPr>
    </w:p>
    <w:p w:rsidR="00FF18B1" w:rsidRDefault="00FF18B1" w:rsidP="00FF18B1">
      <w:pPr>
        <w:spacing w:after="0"/>
        <w:ind w:left="1320" w:right="282"/>
        <w:rPr>
          <w:rFonts w:ascii="Arial" w:hAnsi="Arial" w:cs="Arial"/>
          <w:b/>
          <w:i/>
          <w:sz w:val="24"/>
          <w:szCs w:val="24"/>
          <w:u w:val="single"/>
          <w:lang w:val="es-ES"/>
        </w:rPr>
      </w:pPr>
    </w:p>
    <w:p w:rsidR="00FF18B1" w:rsidRDefault="00FF18B1" w:rsidP="00FF18B1">
      <w:pPr>
        <w:spacing w:after="0"/>
        <w:ind w:left="1320" w:right="282"/>
        <w:rPr>
          <w:rFonts w:ascii="Arial" w:hAnsi="Arial" w:cs="Arial"/>
          <w:b/>
          <w:i/>
          <w:sz w:val="24"/>
          <w:szCs w:val="24"/>
          <w:u w:val="single"/>
          <w:lang w:val="es-ES"/>
        </w:rPr>
      </w:pPr>
    </w:p>
    <w:p w:rsidR="00FF18B1" w:rsidRDefault="00FF18B1" w:rsidP="00FF18B1">
      <w:pPr>
        <w:spacing w:after="0"/>
        <w:ind w:left="1320" w:right="282"/>
        <w:rPr>
          <w:rFonts w:ascii="Arial" w:hAnsi="Arial" w:cs="Arial"/>
          <w:b/>
          <w:i/>
          <w:sz w:val="24"/>
          <w:szCs w:val="24"/>
          <w:u w:val="single"/>
          <w:lang w:val="es-ES"/>
        </w:rPr>
      </w:pPr>
    </w:p>
    <w:p w:rsidR="00FF18B1" w:rsidRDefault="00FF18B1" w:rsidP="00FF18B1">
      <w:pPr>
        <w:spacing w:after="0"/>
        <w:ind w:left="1320" w:right="282"/>
        <w:rPr>
          <w:rFonts w:ascii="Arial" w:hAnsi="Arial" w:cs="Arial"/>
          <w:b/>
          <w:i/>
          <w:sz w:val="24"/>
          <w:szCs w:val="24"/>
          <w:u w:val="single"/>
          <w:lang w:val="es-ES"/>
        </w:rPr>
      </w:pPr>
    </w:p>
    <w:p w:rsidR="00FF18B1" w:rsidRPr="00986C98" w:rsidRDefault="00FF18B1" w:rsidP="00FF18B1">
      <w:pPr>
        <w:spacing w:after="0"/>
        <w:ind w:right="282"/>
        <w:rPr>
          <w:rFonts w:ascii="Arial" w:hAnsi="Arial" w:cs="Arial"/>
          <w:b/>
          <w:sz w:val="20"/>
          <w:szCs w:val="20"/>
          <w:lang w:val="es-ES"/>
        </w:rPr>
      </w:pP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b/>
          <w:sz w:val="20"/>
          <w:szCs w:val="20"/>
          <w:lang w:val="es-ES"/>
        </w:rPr>
        <w:t>Fig 29</w:t>
      </w:r>
      <w:r w:rsidRPr="00986C98">
        <w:rPr>
          <w:rFonts w:ascii="Arial" w:hAnsi="Arial" w:cs="Arial"/>
          <w:b/>
          <w:sz w:val="20"/>
          <w:szCs w:val="20"/>
          <w:lang w:val="es-ES"/>
        </w:rPr>
        <w:t>.  Equipo de medición de punto de rocío.</w:t>
      </w:r>
    </w:p>
    <w:p w:rsidR="00FF18B1" w:rsidRPr="00986C98" w:rsidRDefault="00FF18B1" w:rsidP="00FF18B1">
      <w:pPr>
        <w:spacing w:after="0"/>
        <w:ind w:left="1320" w:right="282"/>
        <w:rPr>
          <w:rFonts w:ascii="Arial" w:hAnsi="Arial" w:cs="Arial"/>
          <w:b/>
          <w:i/>
          <w:sz w:val="20"/>
          <w:szCs w:val="20"/>
          <w:u w:val="single"/>
          <w:lang w:val="es-ES"/>
        </w:rPr>
      </w:pPr>
    </w:p>
    <w:p w:rsidR="00FF18B1" w:rsidRDefault="00FF18B1" w:rsidP="00FF18B1">
      <w:pPr>
        <w:spacing w:after="0"/>
        <w:ind w:left="1320" w:right="282"/>
        <w:rPr>
          <w:rFonts w:ascii="Arial" w:hAnsi="Arial" w:cs="Arial"/>
          <w:b/>
          <w:i/>
          <w:sz w:val="24"/>
          <w:szCs w:val="24"/>
          <w:u w:val="single"/>
          <w:lang w:val="es-ES"/>
        </w:rPr>
      </w:pPr>
    </w:p>
    <w:p w:rsidR="00FF18B1" w:rsidRDefault="00FF18B1" w:rsidP="00FF18B1">
      <w:pPr>
        <w:spacing w:after="0"/>
        <w:ind w:left="1320" w:right="282"/>
        <w:rPr>
          <w:rFonts w:ascii="Arial" w:hAnsi="Arial" w:cs="Arial"/>
          <w:b/>
          <w:i/>
          <w:sz w:val="24"/>
          <w:szCs w:val="24"/>
          <w:u w:val="single"/>
          <w:lang w:val="es-ES"/>
        </w:rPr>
      </w:pPr>
      <w:r>
        <w:rPr>
          <w:rFonts w:ascii="Arial" w:hAnsi="Arial" w:cs="Arial"/>
          <w:b/>
          <w:i/>
          <w:sz w:val="24"/>
          <w:szCs w:val="24"/>
          <w:u w:val="single"/>
          <w:lang w:val="es-ES"/>
        </w:rPr>
        <w:t>Procedimiento 3.5.1</w:t>
      </w:r>
    </w:p>
    <w:p w:rsidR="00FF18B1" w:rsidRDefault="00FF18B1" w:rsidP="00FF18B1">
      <w:pPr>
        <w:numPr>
          <w:ilvl w:val="0"/>
          <w:numId w:val="40"/>
        </w:numPr>
        <w:spacing w:after="0"/>
        <w:ind w:left="1701" w:right="282" w:hanging="425"/>
        <w:jc w:val="both"/>
        <w:rPr>
          <w:rFonts w:ascii="Arial" w:hAnsi="Arial" w:cs="Arial"/>
          <w:sz w:val="24"/>
          <w:szCs w:val="24"/>
          <w:lang w:val="es-ES"/>
        </w:rPr>
      </w:pPr>
      <w:r w:rsidRPr="007B71C5">
        <w:rPr>
          <w:rFonts w:ascii="Arial" w:hAnsi="Arial" w:cs="Arial"/>
          <w:sz w:val="24"/>
          <w:szCs w:val="24"/>
          <w:lang w:val="es-ES"/>
        </w:rPr>
        <w:lastRenderedPageBreak/>
        <w:t>Conectar</w:t>
      </w:r>
      <w:r>
        <w:rPr>
          <w:rFonts w:ascii="Arial" w:hAnsi="Arial" w:cs="Arial"/>
          <w:sz w:val="24"/>
          <w:szCs w:val="24"/>
          <w:lang w:val="es-ES"/>
        </w:rPr>
        <w:t xml:space="preserve"> una sonda por el cual pasara el gas, desde el compartimiento de gas hasta al equipo de medición de punto de rocío.</w:t>
      </w:r>
    </w:p>
    <w:p w:rsidR="00FF18B1" w:rsidRDefault="00FF18B1" w:rsidP="00FF18B1">
      <w:pPr>
        <w:numPr>
          <w:ilvl w:val="0"/>
          <w:numId w:val="40"/>
        </w:numPr>
        <w:spacing w:after="0"/>
        <w:ind w:left="1701" w:right="282" w:hanging="425"/>
        <w:jc w:val="both"/>
        <w:rPr>
          <w:rFonts w:ascii="Arial" w:hAnsi="Arial" w:cs="Arial"/>
          <w:sz w:val="24"/>
          <w:szCs w:val="24"/>
          <w:lang w:val="es-ES"/>
        </w:rPr>
      </w:pPr>
      <w:r>
        <w:rPr>
          <w:rFonts w:ascii="Arial" w:hAnsi="Arial" w:cs="Arial"/>
          <w:sz w:val="24"/>
          <w:szCs w:val="24"/>
          <w:lang w:val="es-ES"/>
        </w:rPr>
        <w:t>Regular la velocidad a la que pasará el gas por medio de la sonda hacia el equipo.</w:t>
      </w:r>
    </w:p>
    <w:p w:rsidR="00FF18B1" w:rsidRDefault="00FF18B1" w:rsidP="00FF18B1">
      <w:pPr>
        <w:numPr>
          <w:ilvl w:val="0"/>
          <w:numId w:val="40"/>
        </w:numPr>
        <w:spacing w:after="0"/>
        <w:ind w:left="1701" w:right="282" w:hanging="425"/>
        <w:jc w:val="both"/>
        <w:rPr>
          <w:rFonts w:ascii="Arial" w:hAnsi="Arial" w:cs="Arial"/>
          <w:sz w:val="24"/>
          <w:szCs w:val="24"/>
          <w:lang w:val="es-ES"/>
        </w:rPr>
      </w:pPr>
      <w:r>
        <w:rPr>
          <w:rFonts w:ascii="Arial" w:hAnsi="Arial" w:cs="Arial"/>
          <w:sz w:val="24"/>
          <w:szCs w:val="24"/>
          <w:lang w:val="es-ES"/>
        </w:rPr>
        <w:t>Tomar la lectura de temperatura que muestra el equipo.</w:t>
      </w:r>
    </w:p>
    <w:p w:rsidR="00FF18B1" w:rsidRDefault="00FF18B1" w:rsidP="00FF18B1">
      <w:pPr>
        <w:spacing w:after="0"/>
        <w:ind w:left="1701" w:right="282"/>
        <w:rPr>
          <w:rFonts w:ascii="Arial" w:hAnsi="Arial" w:cs="Arial"/>
          <w:sz w:val="24"/>
          <w:szCs w:val="24"/>
          <w:lang w:val="es-ES"/>
        </w:rPr>
      </w:pPr>
    </w:p>
    <w:p w:rsidR="00FF18B1" w:rsidRDefault="00FF18B1" w:rsidP="00FF18B1">
      <w:pPr>
        <w:spacing w:after="0"/>
        <w:ind w:left="1701" w:right="282"/>
        <w:rPr>
          <w:rFonts w:ascii="Arial" w:hAnsi="Arial" w:cs="Arial"/>
          <w:sz w:val="24"/>
          <w:szCs w:val="24"/>
          <w:lang w:val="es-ES"/>
        </w:rPr>
      </w:pPr>
    </w:p>
    <w:p w:rsidR="00FF18B1" w:rsidRDefault="00FF18B1" w:rsidP="00FF18B1">
      <w:pPr>
        <w:spacing w:after="0"/>
        <w:ind w:left="1701" w:right="282"/>
        <w:rPr>
          <w:rFonts w:ascii="Arial" w:hAnsi="Arial" w:cs="Arial"/>
          <w:sz w:val="24"/>
          <w:szCs w:val="24"/>
          <w:lang w:val="es-ES"/>
        </w:rPr>
      </w:pPr>
    </w:p>
    <w:p w:rsidR="00FF18B1" w:rsidRDefault="00FF18B1" w:rsidP="00FF18B1">
      <w:pPr>
        <w:spacing w:after="0"/>
        <w:ind w:left="1701" w:right="282"/>
        <w:rPr>
          <w:rFonts w:ascii="Arial" w:hAnsi="Arial" w:cs="Arial"/>
          <w:sz w:val="24"/>
          <w:szCs w:val="24"/>
          <w:lang w:val="es-ES"/>
        </w:rPr>
      </w:pPr>
    </w:p>
    <w:p w:rsidR="00FF18B1" w:rsidRDefault="00FF18B1" w:rsidP="00FF18B1">
      <w:pPr>
        <w:spacing w:after="0"/>
        <w:ind w:left="1701" w:right="282"/>
        <w:rPr>
          <w:rFonts w:ascii="Arial" w:hAnsi="Arial" w:cs="Arial"/>
          <w:sz w:val="24"/>
          <w:szCs w:val="24"/>
          <w:lang w:val="es-ES"/>
        </w:rPr>
      </w:pPr>
    </w:p>
    <w:p w:rsidR="00FF18B1" w:rsidRPr="001F5E7A" w:rsidRDefault="00FF18B1" w:rsidP="00FF18B1">
      <w:pPr>
        <w:numPr>
          <w:ilvl w:val="0"/>
          <w:numId w:val="36"/>
        </w:numPr>
        <w:spacing w:after="0"/>
        <w:ind w:right="282"/>
        <w:jc w:val="both"/>
        <w:rPr>
          <w:rFonts w:ascii="Arial" w:hAnsi="Arial" w:cs="Arial"/>
          <w:b/>
          <w:sz w:val="24"/>
          <w:szCs w:val="24"/>
          <w:lang w:val="es-ES"/>
        </w:rPr>
      </w:pPr>
      <w:r w:rsidRPr="001F5E7A">
        <w:rPr>
          <w:rFonts w:ascii="Arial" w:hAnsi="Arial" w:cs="Arial"/>
          <w:b/>
          <w:sz w:val="24"/>
          <w:szCs w:val="24"/>
          <w:lang w:val="es-ES"/>
        </w:rPr>
        <w:t>Medición de Porcentaje de SF6</w:t>
      </w:r>
    </w:p>
    <w:p w:rsidR="00FF18B1" w:rsidRDefault="00FF18B1" w:rsidP="00FF18B1">
      <w:pPr>
        <w:spacing w:after="0"/>
        <w:ind w:left="1320" w:right="282"/>
        <w:rPr>
          <w:rFonts w:ascii="Arial" w:hAnsi="Arial" w:cs="Arial"/>
          <w:sz w:val="24"/>
          <w:szCs w:val="24"/>
          <w:lang w:val="es-ES"/>
        </w:rPr>
      </w:pPr>
    </w:p>
    <w:p w:rsidR="00FF18B1" w:rsidRDefault="00FF18B1" w:rsidP="00FF18B1">
      <w:pPr>
        <w:spacing w:after="0"/>
        <w:ind w:left="1320" w:right="282"/>
        <w:rPr>
          <w:rFonts w:ascii="Arial" w:hAnsi="Arial" w:cs="Arial"/>
          <w:sz w:val="24"/>
          <w:szCs w:val="24"/>
          <w:lang w:val="es-ES"/>
        </w:rPr>
      </w:pPr>
      <w:r>
        <w:rPr>
          <w:rFonts w:ascii="Arial" w:hAnsi="Arial" w:cs="Arial"/>
          <w:sz w:val="24"/>
          <w:szCs w:val="24"/>
          <w:lang w:val="es-ES"/>
        </w:rPr>
        <w:t>El gas Hexafloruro de azufre SF6 para cumplir el papel de medio aislante en equipos eléctricos debe estar concentrado  mínimo en  un 95%  y el resto es aire. Si llegara a excederse  del 5% de contenido  de aire en el gas SF6 entonces pierde sus características de aislante.</w:t>
      </w:r>
    </w:p>
    <w:p w:rsidR="00FF18B1" w:rsidRDefault="00FF18B1" w:rsidP="00FF18B1">
      <w:pPr>
        <w:spacing w:after="0"/>
        <w:ind w:left="1320" w:right="282"/>
        <w:rPr>
          <w:rFonts w:ascii="Arial" w:hAnsi="Arial" w:cs="Arial"/>
          <w:sz w:val="24"/>
          <w:szCs w:val="24"/>
          <w:lang w:val="es-ES"/>
        </w:rPr>
      </w:pPr>
    </w:p>
    <w:p w:rsidR="00FF18B1" w:rsidRPr="00741F9F" w:rsidRDefault="00FF18B1" w:rsidP="00FF18B1">
      <w:pPr>
        <w:spacing w:after="0"/>
        <w:ind w:left="1320" w:right="282"/>
        <w:rPr>
          <w:rFonts w:ascii="Arial" w:hAnsi="Arial" w:cs="Arial"/>
          <w:b/>
          <w:sz w:val="24"/>
          <w:szCs w:val="24"/>
          <w:lang w:val="es-ES"/>
        </w:rPr>
      </w:pPr>
      <w:r w:rsidRPr="00741F9F">
        <w:rPr>
          <w:rFonts w:ascii="Arial" w:hAnsi="Arial" w:cs="Arial"/>
          <w:b/>
          <w:sz w:val="24"/>
          <w:szCs w:val="24"/>
          <w:lang w:val="es-ES"/>
        </w:rPr>
        <w:t>Instrumentos Empleados</w:t>
      </w:r>
    </w:p>
    <w:p w:rsidR="00FF18B1" w:rsidRPr="00741F9F" w:rsidRDefault="00FF18B1" w:rsidP="00EC57B4">
      <w:pPr>
        <w:numPr>
          <w:ilvl w:val="0"/>
          <w:numId w:val="47"/>
        </w:numPr>
        <w:spacing w:after="0"/>
        <w:ind w:right="282"/>
        <w:jc w:val="both"/>
        <w:rPr>
          <w:rFonts w:ascii="Arial" w:hAnsi="Arial" w:cs="Arial"/>
          <w:bCs/>
          <w:sz w:val="24"/>
          <w:szCs w:val="24"/>
          <w:lang w:val="es-ES"/>
        </w:rPr>
      </w:pPr>
      <w:r w:rsidRPr="00FF18B1">
        <w:rPr>
          <w:rFonts w:ascii="Arial" w:hAnsi="Arial" w:cs="Arial"/>
          <w:bCs/>
          <w:sz w:val="24"/>
          <w:szCs w:val="24"/>
          <w:lang w:val="es-ES"/>
        </w:rPr>
        <w:lastRenderedPageBreak/>
        <w:t>Aparato de medida de porcentaje en volumen, 3-027-R002</w:t>
      </w:r>
    </w:p>
    <w:p w:rsidR="00FF18B1" w:rsidRDefault="00FF18B1" w:rsidP="00FF18B1">
      <w:pPr>
        <w:spacing w:after="0"/>
        <w:ind w:left="1320" w:right="282"/>
        <w:rPr>
          <w:rFonts w:ascii="Arial" w:hAnsi="Arial" w:cs="Arial"/>
          <w:b/>
          <w:sz w:val="24"/>
          <w:szCs w:val="24"/>
          <w:lang w:val="es-ES"/>
        </w:rPr>
      </w:pPr>
    </w:p>
    <w:p w:rsidR="00FF18B1" w:rsidRPr="00741F9F" w:rsidRDefault="00FF18B1" w:rsidP="00FF18B1">
      <w:pPr>
        <w:spacing w:after="0"/>
        <w:ind w:left="1320" w:right="282"/>
        <w:rPr>
          <w:rFonts w:ascii="Arial" w:hAnsi="Arial" w:cs="Arial"/>
          <w:b/>
          <w:sz w:val="24"/>
          <w:szCs w:val="24"/>
          <w:lang w:val="es-ES"/>
        </w:rPr>
      </w:pPr>
      <w:r w:rsidRPr="00741F9F">
        <w:rPr>
          <w:rFonts w:ascii="Arial" w:hAnsi="Arial" w:cs="Arial"/>
          <w:b/>
          <w:sz w:val="24"/>
          <w:szCs w:val="24"/>
          <w:lang w:val="es-ES"/>
        </w:rPr>
        <w:t>Precauciones para el desarrollo de la Prueba</w:t>
      </w:r>
    </w:p>
    <w:p w:rsidR="00FF18B1" w:rsidRPr="00741F9F" w:rsidRDefault="00FF18B1" w:rsidP="00EC57B4">
      <w:pPr>
        <w:numPr>
          <w:ilvl w:val="0"/>
          <w:numId w:val="47"/>
        </w:numPr>
        <w:spacing w:after="0"/>
        <w:ind w:right="282"/>
        <w:jc w:val="both"/>
        <w:rPr>
          <w:rFonts w:ascii="Arial" w:hAnsi="Arial" w:cs="Arial"/>
          <w:bCs/>
          <w:sz w:val="24"/>
          <w:szCs w:val="24"/>
          <w:lang w:val="es-ES"/>
        </w:rPr>
      </w:pPr>
      <w:r>
        <w:rPr>
          <w:rFonts w:ascii="Arial" w:hAnsi="Arial" w:cs="Arial"/>
          <w:bCs/>
          <w:sz w:val="24"/>
          <w:szCs w:val="24"/>
          <w:lang w:val="es-ES"/>
        </w:rPr>
        <w:t>Ajustar bien las sondas o mangueras por donde circulará el SF6.</w:t>
      </w:r>
    </w:p>
    <w:p w:rsidR="00FF18B1" w:rsidRDefault="00FF18B1" w:rsidP="00FF18B1">
      <w:pPr>
        <w:spacing w:after="0"/>
        <w:ind w:left="1680" w:right="282"/>
        <w:rPr>
          <w:rFonts w:ascii="Arial" w:hAnsi="Arial" w:cs="Arial"/>
          <w:sz w:val="24"/>
          <w:szCs w:val="24"/>
          <w:lang w:val="es-ES"/>
        </w:rPr>
      </w:pPr>
    </w:p>
    <w:p w:rsidR="00FF18B1" w:rsidRDefault="00FF18B1" w:rsidP="00FF18B1">
      <w:pPr>
        <w:spacing w:after="0"/>
        <w:ind w:left="1320" w:right="282"/>
        <w:rPr>
          <w:rFonts w:ascii="Arial" w:hAnsi="Arial" w:cs="Arial"/>
          <w:sz w:val="24"/>
          <w:szCs w:val="24"/>
          <w:lang w:val="es-ES"/>
        </w:rPr>
      </w:pPr>
      <w:r>
        <w:rPr>
          <w:rFonts w:ascii="Arial" w:hAnsi="Arial" w:cs="Arial"/>
          <w:sz w:val="24"/>
          <w:szCs w:val="24"/>
          <w:lang w:val="es-ES"/>
        </w:rPr>
        <w:t>El procedimiento para realizar dicha medición es el siguiente:</w:t>
      </w:r>
    </w:p>
    <w:p w:rsidR="00FF18B1" w:rsidRDefault="00FF18B1" w:rsidP="00FF18B1">
      <w:pPr>
        <w:spacing w:after="0"/>
        <w:ind w:left="1320" w:right="282"/>
        <w:rPr>
          <w:rFonts w:ascii="Arial" w:hAnsi="Arial" w:cs="Arial"/>
          <w:sz w:val="24"/>
          <w:szCs w:val="24"/>
          <w:lang w:val="es-ES"/>
        </w:rPr>
      </w:pPr>
    </w:p>
    <w:p w:rsidR="00FF18B1" w:rsidRDefault="00FF18B1" w:rsidP="00FF18B1">
      <w:pPr>
        <w:spacing w:after="0"/>
        <w:ind w:left="1320" w:right="282"/>
        <w:rPr>
          <w:rFonts w:ascii="Arial" w:hAnsi="Arial" w:cs="Arial"/>
          <w:b/>
          <w:i/>
          <w:sz w:val="24"/>
          <w:szCs w:val="24"/>
          <w:u w:val="single"/>
          <w:lang w:val="es-ES"/>
        </w:rPr>
      </w:pPr>
      <w:r w:rsidRPr="00FB560F">
        <w:rPr>
          <w:rFonts w:ascii="Arial" w:hAnsi="Arial" w:cs="Arial"/>
          <w:b/>
          <w:i/>
          <w:sz w:val="24"/>
          <w:szCs w:val="24"/>
          <w:u w:val="single"/>
          <w:lang w:val="es-ES"/>
        </w:rPr>
        <w:t>Procedimiento 3.5.2</w:t>
      </w:r>
    </w:p>
    <w:p w:rsidR="00FF18B1" w:rsidRDefault="00FF18B1" w:rsidP="00FF18B1">
      <w:pPr>
        <w:numPr>
          <w:ilvl w:val="0"/>
          <w:numId w:val="39"/>
        </w:numPr>
        <w:spacing w:after="0"/>
        <w:ind w:left="1701" w:right="282" w:hanging="425"/>
        <w:jc w:val="both"/>
        <w:rPr>
          <w:rFonts w:ascii="Arial" w:hAnsi="Arial" w:cs="Arial"/>
          <w:sz w:val="24"/>
          <w:szCs w:val="24"/>
          <w:lang w:val="es-ES"/>
        </w:rPr>
      </w:pPr>
      <w:r>
        <w:rPr>
          <w:rFonts w:ascii="Arial" w:hAnsi="Arial" w:cs="Arial"/>
          <w:sz w:val="24"/>
          <w:szCs w:val="24"/>
          <w:lang w:val="es-ES"/>
        </w:rPr>
        <w:t>Conectar el equipo de medición de SF6  al empalme de mantenimiento del compartimiento a analizar.</w:t>
      </w:r>
    </w:p>
    <w:p w:rsidR="00FF18B1" w:rsidRDefault="00FF18B1" w:rsidP="00FF18B1">
      <w:pPr>
        <w:numPr>
          <w:ilvl w:val="0"/>
          <w:numId w:val="39"/>
        </w:numPr>
        <w:spacing w:after="0"/>
        <w:ind w:left="1701" w:right="282" w:hanging="425"/>
        <w:jc w:val="both"/>
        <w:rPr>
          <w:rFonts w:ascii="Arial" w:hAnsi="Arial" w:cs="Arial"/>
          <w:sz w:val="24"/>
          <w:szCs w:val="24"/>
          <w:lang w:val="es-ES"/>
        </w:rPr>
      </w:pPr>
      <w:r>
        <w:rPr>
          <w:rFonts w:ascii="Arial" w:hAnsi="Arial" w:cs="Arial"/>
          <w:sz w:val="24"/>
          <w:szCs w:val="24"/>
          <w:lang w:val="es-ES"/>
        </w:rPr>
        <w:t>Dejar fluir el gas SF6 del compartimiento  hacia el equipo de medición y tomar la lectura del porcentaje de aire que contiene el SF6.</w:t>
      </w:r>
    </w:p>
    <w:p w:rsidR="00FF18B1" w:rsidRDefault="00FF18B1" w:rsidP="00FF18B1">
      <w:pPr>
        <w:spacing w:after="0"/>
        <w:ind w:left="1701" w:right="282"/>
        <w:rPr>
          <w:rFonts w:ascii="Arial" w:hAnsi="Arial" w:cs="Arial"/>
          <w:sz w:val="24"/>
          <w:szCs w:val="24"/>
          <w:lang w:val="es-ES"/>
        </w:rPr>
      </w:pPr>
    </w:p>
    <w:p w:rsidR="00FF18B1" w:rsidRPr="00FB560F" w:rsidRDefault="00FF18B1" w:rsidP="00FF18B1">
      <w:pPr>
        <w:spacing w:after="0"/>
        <w:ind w:left="1701" w:right="282"/>
        <w:rPr>
          <w:rFonts w:ascii="Arial" w:hAnsi="Arial" w:cs="Arial"/>
          <w:sz w:val="24"/>
          <w:szCs w:val="24"/>
          <w:lang w:val="es-ES"/>
        </w:rPr>
      </w:pPr>
    </w:p>
    <w:p w:rsidR="00FF18B1" w:rsidRPr="003E0B78" w:rsidRDefault="00FF18B1" w:rsidP="00FF18B1">
      <w:pPr>
        <w:spacing w:after="0"/>
        <w:ind w:left="1320" w:right="282"/>
        <w:rPr>
          <w:rFonts w:ascii="Arial" w:hAnsi="Arial" w:cs="Arial"/>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spacing w:after="0"/>
        <w:ind w:left="600" w:right="282"/>
        <w:rPr>
          <w:rFonts w:ascii="Arial" w:hAnsi="Arial" w:cs="Arial"/>
          <w:b/>
          <w:sz w:val="24"/>
          <w:szCs w:val="24"/>
          <w:lang w:val="es-ES"/>
        </w:rPr>
      </w:pPr>
    </w:p>
    <w:p w:rsidR="00FF18B1" w:rsidRDefault="00FF18B1" w:rsidP="00FF18B1">
      <w:pPr>
        <w:numPr>
          <w:ilvl w:val="1"/>
          <w:numId w:val="31"/>
        </w:numPr>
        <w:spacing w:after="0"/>
        <w:ind w:right="282" w:hanging="3361"/>
        <w:jc w:val="both"/>
        <w:rPr>
          <w:rFonts w:ascii="Arial" w:hAnsi="Arial" w:cs="Arial"/>
          <w:b/>
          <w:sz w:val="24"/>
          <w:szCs w:val="24"/>
          <w:lang w:val="es-ES"/>
        </w:rPr>
      </w:pPr>
      <w:r w:rsidRPr="001F5E7A">
        <w:rPr>
          <w:rFonts w:ascii="Arial" w:hAnsi="Arial" w:cs="Arial"/>
          <w:b/>
          <w:sz w:val="24"/>
          <w:szCs w:val="24"/>
          <w:lang w:val="es-ES"/>
        </w:rPr>
        <w:t>Comprobación de Alarmas</w:t>
      </w: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r>
        <w:rPr>
          <w:rFonts w:ascii="Arial" w:hAnsi="Arial" w:cs="Arial"/>
          <w:sz w:val="24"/>
          <w:szCs w:val="24"/>
          <w:lang w:val="es-ES"/>
        </w:rPr>
        <w:t>La comprobación de alarmas de cualquier subestación es vital, pues son indicaciones de equipos fallados o bloqueo de los mismos con lo cual el operador de la subestación</w:t>
      </w:r>
      <w:r w:rsidRPr="00504564">
        <w:rPr>
          <w:rFonts w:ascii="Arial" w:hAnsi="Arial" w:cs="Arial"/>
          <w:sz w:val="24"/>
          <w:szCs w:val="24"/>
          <w:lang w:val="es-ES"/>
        </w:rPr>
        <w:t xml:space="preserve"> </w:t>
      </w:r>
      <w:r>
        <w:rPr>
          <w:rFonts w:ascii="Arial" w:hAnsi="Arial" w:cs="Arial"/>
          <w:sz w:val="24"/>
          <w:szCs w:val="24"/>
          <w:lang w:val="es-ES"/>
        </w:rPr>
        <w:t>puede darse cuenta y dar aviso oportuno al  personal correspondiente,</w:t>
      </w: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r>
        <w:rPr>
          <w:rFonts w:ascii="Arial" w:hAnsi="Arial" w:cs="Arial"/>
          <w:noProof/>
          <w:sz w:val="24"/>
          <w:szCs w:val="24"/>
          <w:lang w:val="es-ES" w:eastAsia="es-ES" w:bidi="ar-SA"/>
        </w:rPr>
        <w:lastRenderedPageBreak/>
        <w:drawing>
          <wp:anchor distT="0" distB="0" distL="114300" distR="114300" simplePos="0" relativeHeight="251718656" behindDoc="1" locked="0" layoutInCell="1" allowOverlap="1">
            <wp:simplePos x="0" y="0"/>
            <wp:positionH relativeFrom="column">
              <wp:posOffset>773430</wp:posOffset>
            </wp:positionH>
            <wp:positionV relativeFrom="paragraph">
              <wp:posOffset>1042670</wp:posOffset>
            </wp:positionV>
            <wp:extent cx="3876675" cy="1643380"/>
            <wp:effectExtent l="19050" t="0" r="9525" b="0"/>
            <wp:wrapNone/>
            <wp:docPr id="62" name="Imagen 1" descr="C:\Users\ivette\Documents\IEEE\TESIS\MANUAL OPERACION SALITRAL\FOTOS\DSC02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ivette\Documents\IEEE\TESIS\MANUAL OPERACION SALITRAL\FOTOS\DSC02096.JPG"/>
                    <pic:cNvPicPr>
                      <a:picLocks noChangeAspect="1" noChangeArrowheads="1"/>
                    </pic:cNvPicPr>
                  </pic:nvPicPr>
                  <pic:blipFill>
                    <a:blip r:embed="rId60" cstate="print"/>
                    <a:srcRect l="17480" t="55203" r="16327" b="6335"/>
                    <a:stretch>
                      <a:fillRect/>
                    </a:stretch>
                  </pic:blipFill>
                  <pic:spPr bwMode="auto">
                    <a:xfrm>
                      <a:off x="0" y="0"/>
                      <a:ext cx="3876675" cy="1643380"/>
                    </a:xfrm>
                    <a:prstGeom prst="rect">
                      <a:avLst/>
                    </a:prstGeom>
                    <a:noFill/>
                    <a:ln w="9525">
                      <a:noFill/>
                      <a:miter lim="800000"/>
                      <a:headEnd/>
                      <a:tailEnd/>
                    </a:ln>
                  </pic:spPr>
                </pic:pic>
              </a:graphicData>
            </a:graphic>
          </wp:anchor>
        </w:drawing>
      </w:r>
      <w:r>
        <w:rPr>
          <w:rFonts w:ascii="Arial" w:hAnsi="Arial" w:cs="Arial"/>
          <w:sz w:val="24"/>
          <w:szCs w:val="24"/>
          <w:lang w:val="es-ES"/>
        </w:rPr>
        <w:t>Existen alarmas acústicas y ópticas en los tableros de control local de la GIS, a continuación se muestra el panel de indicaciones de alarmas que se encuentran en dichos tableros.</w:t>
      </w: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1309" w:right="282" w:firstLine="109"/>
        <w:rPr>
          <w:rFonts w:ascii="Arial" w:hAnsi="Arial" w:cs="Arial"/>
          <w:b/>
          <w:sz w:val="20"/>
          <w:szCs w:val="20"/>
          <w:lang w:val="es-ES"/>
        </w:rPr>
      </w:pPr>
      <w:r>
        <w:rPr>
          <w:rFonts w:ascii="Arial" w:hAnsi="Arial" w:cs="Arial"/>
          <w:b/>
          <w:sz w:val="20"/>
          <w:szCs w:val="20"/>
          <w:lang w:val="es-ES"/>
        </w:rPr>
        <w:t>Fig 30.</w:t>
      </w:r>
      <w:r w:rsidRPr="00D064A1">
        <w:rPr>
          <w:rFonts w:ascii="Arial" w:hAnsi="Arial" w:cs="Arial"/>
          <w:b/>
          <w:sz w:val="20"/>
          <w:szCs w:val="20"/>
          <w:lang w:val="es-ES"/>
        </w:rPr>
        <w:t xml:space="preserve"> Panel de alarmas del Nivel Cero</w:t>
      </w:r>
    </w:p>
    <w:p w:rsidR="00FF18B1" w:rsidRDefault="00FF18B1" w:rsidP="00FF18B1">
      <w:pPr>
        <w:spacing w:after="0"/>
        <w:ind w:left="600" w:right="282"/>
        <w:rPr>
          <w:rFonts w:ascii="Arial" w:hAnsi="Arial" w:cs="Arial"/>
          <w:sz w:val="24"/>
          <w:szCs w:val="24"/>
          <w:lang w:val="es-ES"/>
        </w:rPr>
      </w:pPr>
      <w:r>
        <w:rPr>
          <w:rFonts w:ascii="Arial" w:hAnsi="Arial" w:cs="Arial"/>
          <w:sz w:val="24"/>
          <w:szCs w:val="24"/>
          <w:lang w:val="es-ES"/>
        </w:rPr>
        <w:t>Cada una de estas alarmas fue simulada desde el armario de mando local.</w:t>
      </w: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Default="00FF18B1" w:rsidP="00FF18B1">
      <w:pPr>
        <w:spacing w:after="0"/>
        <w:ind w:left="600" w:right="282"/>
        <w:rPr>
          <w:rFonts w:ascii="Arial" w:hAnsi="Arial" w:cs="Arial"/>
          <w:sz w:val="24"/>
          <w:szCs w:val="24"/>
          <w:lang w:val="es-ES"/>
        </w:rPr>
      </w:pPr>
    </w:p>
    <w:p w:rsidR="00FF18B1" w:rsidRPr="001F5E7A" w:rsidRDefault="00FF18B1" w:rsidP="00FF18B1">
      <w:pPr>
        <w:numPr>
          <w:ilvl w:val="1"/>
          <w:numId w:val="31"/>
        </w:numPr>
        <w:spacing w:after="0"/>
        <w:ind w:left="0" w:right="282" w:firstLine="0"/>
        <w:jc w:val="both"/>
        <w:rPr>
          <w:rFonts w:ascii="Arial" w:hAnsi="Arial" w:cs="Arial"/>
          <w:b/>
          <w:sz w:val="24"/>
          <w:szCs w:val="24"/>
          <w:lang w:val="es-ES"/>
        </w:rPr>
      </w:pPr>
      <w:r w:rsidRPr="001F5E7A">
        <w:rPr>
          <w:rFonts w:ascii="Arial" w:hAnsi="Arial" w:cs="Arial"/>
          <w:b/>
          <w:sz w:val="24"/>
          <w:szCs w:val="24"/>
          <w:lang w:val="es-ES"/>
        </w:rPr>
        <w:t>Criterios de Aceptación de resultado de las Pruebas</w:t>
      </w:r>
    </w:p>
    <w:p w:rsidR="00FF18B1" w:rsidRDefault="00FF18B1" w:rsidP="00FF18B1">
      <w:pPr>
        <w:spacing w:after="0"/>
        <w:ind w:left="709" w:right="282"/>
        <w:rPr>
          <w:rFonts w:ascii="Arial" w:hAnsi="Arial" w:cs="Arial"/>
          <w:sz w:val="24"/>
          <w:szCs w:val="24"/>
          <w:lang w:val="es-ES"/>
        </w:rPr>
      </w:pPr>
    </w:p>
    <w:p w:rsidR="00FF18B1" w:rsidRPr="001F5E7A" w:rsidRDefault="00FF18B1" w:rsidP="00FF18B1">
      <w:pPr>
        <w:spacing w:after="0"/>
        <w:ind w:left="709" w:right="282"/>
        <w:rPr>
          <w:rFonts w:ascii="Arial" w:hAnsi="Arial" w:cs="Arial"/>
          <w:sz w:val="24"/>
          <w:szCs w:val="24"/>
          <w:lang w:val="es-ES"/>
        </w:rPr>
      </w:pPr>
      <w:r w:rsidRPr="001F5E7A">
        <w:rPr>
          <w:rFonts w:ascii="Arial" w:hAnsi="Arial" w:cs="Arial"/>
          <w:sz w:val="24"/>
          <w:szCs w:val="24"/>
          <w:lang w:val="es-ES"/>
        </w:rPr>
        <w:lastRenderedPageBreak/>
        <w:t>Es necesario saber los criterios de aceptación de cada una de las pruebas que se realicen en el proceso de recepción de s</w:t>
      </w:r>
      <w:r>
        <w:rPr>
          <w:rFonts w:ascii="Arial" w:hAnsi="Arial" w:cs="Arial"/>
          <w:sz w:val="24"/>
          <w:szCs w:val="24"/>
          <w:lang w:val="es-ES"/>
        </w:rPr>
        <w:t xml:space="preserve">ubestaciones pues ellos </w:t>
      </w:r>
      <w:r w:rsidRPr="001F5E7A">
        <w:rPr>
          <w:rFonts w:ascii="Arial" w:hAnsi="Arial" w:cs="Arial"/>
          <w:sz w:val="24"/>
          <w:szCs w:val="24"/>
          <w:lang w:val="es-ES"/>
        </w:rPr>
        <w:t xml:space="preserve"> indican los valores o rangos máximos o mínimos para la ace</w:t>
      </w:r>
      <w:r>
        <w:rPr>
          <w:rFonts w:ascii="Arial" w:hAnsi="Arial" w:cs="Arial"/>
          <w:sz w:val="24"/>
          <w:szCs w:val="24"/>
          <w:lang w:val="es-ES"/>
        </w:rPr>
        <w:t xml:space="preserve">ptación de una prueba, más bien </w:t>
      </w:r>
      <w:r w:rsidRPr="001F5E7A">
        <w:rPr>
          <w:rFonts w:ascii="Arial" w:hAnsi="Arial" w:cs="Arial"/>
          <w:sz w:val="24"/>
          <w:szCs w:val="24"/>
          <w:lang w:val="es-ES"/>
        </w:rPr>
        <w:t>si es que los resultados obtenidos  son buenos o no.</w:t>
      </w:r>
    </w:p>
    <w:p w:rsidR="00FF18B1" w:rsidRDefault="00FF18B1" w:rsidP="00FF18B1">
      <w:pPr>
        <w:spacing w:after="0"/>
        <w:ind w:left="709" w:right="282"/>
        <w:rPr>
          <w:rFonts w:ascii="Arial" w:hAnsi="Arial" w:cs="Arial"/>
          <w:sz w:val="24"/>
          <w:szCs w:val="24"/>
          <w:lang w:val="es-ES"/>
        </w:rPr>
      </w:pPr>
    </w:p>
    <w:p w:rsidR="00FF18B1" w:rsidRPr="001F5E7A" w:rsidRDefault="00FF18B1" w:rsidP="00FF18B1">
      <w:pPr>
        <w:spacing w:after="0"/>
        <w:ind w:left="709" w:right="282"/>
        <w:rPr>
          <w:rFonts w:ascii="Arial" w:hAnsi="Arial" w:cs="Arial"/>
          <w:sz w:val="24"/>
          <w:szCs w:val="24"/>
          <w:lang w:val="es-ES"/>
        </w:rPr>
      </w:pPr>
      <w:r w:rsidRPr="001F5E7A">
        <w:rPr>
          <w:rFonts w:ascii="Arial" w:hAnsi="Arial" w:cs="Arial"/>
          <w:sz w:val="24"/>
          <w:szCs w:val="24"/>
          <w:lang w:val="es-ES"/>
        </w:rPr>
        <w:t>A continuación se mostrará una tabla con los criterios de aceptación que aplican para las pruebas de recepción del patio de 69KV de la Subestación Salitral.</w:t>
      </w:r>
    </w:p>
    <w:p w:rsidR="00FF18B1" w:rsidRDefault="00FF18B1" w:rsidP="00FF18B1">
      <w:pPr>
        <w:spacing w:before="240" w:after="0" w:line="360" w:lineRule="auto"/>
        <w:ind w:left="709" w:right="282"/>
        <w:rPr>
          <w:rFonts w:ascii="Arial" w:hAnsi="Arial" w:cs="Arial"/>
          <w:sz w:val="24"/>
          <w:szCs w:val="24"/>
          <w:lang w:val="es-ES"/>
        </w:rPr>
      </w:pPr>
    </w:p>
    <w:p w:rsidR="00FF18B1" w:rsidRDefault="00FF18B1" w:rsidP="00FF18B1">
      <w:pPr>
        <w:spacing w:before="240" w:after="0" w:line="360" w:lineRule="auto"/>
        <w:ind w:left="709" w:right="282"/>
        <w:rPr>
          <w:rFonts w:ascii="Arial" w:hAnsi="Arial" w:cs="Arial"/>
          <w:sz w:val="24"/>
          <w:szCs w:val="24"/>
          <w:lang w:val="es-ES"/>
        </w:rPr>
      </w:pPr>
    </w:p>
    <w:p w:rsidR="00FF18B1" w:rsidRDefault="00FF18B1" w:rsidP="00FF18B1">
      <w:pPr>
        <w:spacing w:before="240" w:after="0" w:line="360" w:lineRule="auto"/>
        <w:ind w:left="709" w:right="282"/>
        <w:rPr>
          <w:rFonts w:ascii="Arial" w:hAnsi="Arial" w:cs="Arial"/>
          <w:sz w:val="24"/>
          <w:szCs w:val="24"/>
          <w:lang w:val="es-ES"/>
        </w:rPr>
      </w:pPr>
    </w:p>
    <w:p w:rsidR="00FF18B1" w:rsidRDefault="00FF18B1" w:rsidP="00FF18B1">
      <w:pPr>
        <w:spacing w:before="240" w:after="0" w:line="360" w:lineRule="auto"/>
        <w:ind w:left="709" w:right="282"/>
        <w:rPr>
          <w:rFonts w:ascii="Arial" w:hAnsi="Arial" w:cs="Arial"/>
          <w:sz w:val="24"/>
          <w:szCs w:val="24"/>
          <w:lang w:val="es-ES"/>
        </w:rPr>
      </w:pPr>
    </w:p>
    <w:p w:rsidR="00FF18B1" w:rsidRDefault="00FF18B1" w:rsidP="00FF18B1">
      <w:pPr>
        <w:spacing w:before="240" w:after="0" w:line="360" w:lineRule="auto"/>
        <w:ind w:left="709" w:right="282"/>
        <w:rPr>
          <w:rFonts w:ascii="Arial" w:hAnsi="Arial" w:cs="Arial"/>
          <w:sz w:val="24"/>
          <w:szCs w:val="24"/>
          <w:lang w:val="es-ES"/>
        </w:rPr>
      </w:pPr>
    </w:p>
    <w:p w:rsidR="00FF18B1" w:rsidRDefault="00FF18B1" w:rsidP="00FF18B1">
      <w:pPr>
        <w:spacing w:before="240"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r>
        <w:rPr>
          <w:noProof/>
          <w:lang w:val="es-ES" w:eastAsia="es-ES" w:bidi="ar-SA"/>
        </w:rPr>
        <w:drawing>
          <wp:anchor distT="0" distB="0" distL="114300" distR="114300" simplePos="0" relativeHeight="251737088" behindDoc="1" locked="0" layoutInCell="1" allowOverlap="1">
            <wp:simplePos x="0" y="0"/>
            <wp:positionH relativeFrom="column">
              <wp:posOffset>160020</wp:posOffset>
            </wp:positionH>
            <wp:positionV relativeFrom="paragraph">
              <wp:align>outside</wp:align>
            </wp:positionV>
            <wp:extent cx="4857750" cy="6076950"/>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1"/>
                    <a:srcRect l="17422" r="18694"/>
                    <a:stretch>
                      <a:fillRect/>
                    </a:stretch>
                  </pic:blipFill>
                  <pic:spPr bwMode="auto">
                    <a:xfrm>
                      <a:off x="0" y="0"/>
                      <a:ext cx="4857750" cy="6076950"/>
                    </a:xfrm>
                    <a:prstGeom prst="rect">
                      <a:avLst/>
                    </a:prstGeom>
                    <a:noFill/>
                    <a:ln w="9525">
                      <a:noFill/>
                      <a:miter lim="800000"/>
                      <a:headEnd/>
                      <a:tailEnd/>
                    </a:ln>
                  </pic:spPr>
                </pic:pic>
              </a:graphicData>
            </a:graphic>
          </wp:anchor>
        </w:drawing>
      </w: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Pr="008F22CF" w:rsidRDefault="00FF18B1" w:rsidP="00FF18B1">
      <w:pPr>
        <w:spacing w:after="0" w:line="360" w:lineRule="auto"/>
        <w:ind w:left="709" w:right="282"/>
        <w:rPr>
          <w:rFonts w:ascii="Arial" w:hAnsi="Arial" w:cs="Arial"/>
          <w:b/>
          <w:sz w:val="24"/>
          <w:szCs w:val="24"/>
          <w:lang w:val="es-ES"/>
        </w:rPr>
      </w:pPr>
      <w:r>
        <w:rPr>
          <w:rFonts w:ascii="Arial" w:hAnsi="Arial" w:cs="Arial"/>
          <w:b/>
          <w:sz w:val="24"/>
          <w:szCs w:val="24"/>
          <w:lang w:val="es-ES"/>
        </w:rPr>
        <w:t>Tabla 11</w:t>
      </w:r>
      <w:r w:rsidRPr="008F22CF">
        <w:rPr>
          <w:rFonts w:ascii="Arial" w:hAnsi="Arial" w:cs="Arial"/>
          <w:b/>
          <w:sz w:val="24"/>
          <w:szCs w:val="24"/>
          <w:lang w:val="es-ES"/>
        </w:rPr>
        <w:t>. Criterios de Aceptación</w:t>
      </w: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spacing w:after="0" w:line="360" w:lineRule="auto"/>
        <w:ind w:left="709" w:right="282"/>
        <w:rPr>
          <w:rFonts w:ascii="Arial" w:hAnsi="Arial" w:cs="Arial"/>
          <w:sz w:val="24"/>
          <w:szCs w:val="24"/>
          <w:lang w:val="es-ES"/>
        </w:rPr>
      </w:pPr>
    </w:p>
    <w:p w:rsidR="00FF18B1" w:rsidRDefault="00FF18B1" w:rsidP="00FF18B1">
      <w:pPr>
        <w:tabs>
          <w:tab w:val="left" w:pos="8080"/>
        </w:tabs>
        <w:spacing w:after="0"/>
        <w:ind w:right="282"/>
        <w:jc w:val="center"/>
        <w:rPr>
          <w:rFonts w:ascii="Arial" w:hAnsi="Arial" w:cs="Arial"/>
          <w:sz w:val="24"/>
          <w:szCs w:val="24"/>
        </w:rPr>
      </w:pPr>
    </w:p>
    <w:p w:rsidR="00FF18B1" w:rsidRDefault="00FF18B1" w:rsidP="00FF18B1">
      <w:pPr>
        <w:tabs>
          <w:tab w:val="left" w:pos="8080"/>
        </w:tabs>
        <w:spacing w:after="0"/>
        <w:ind w:right="282"/>
        <w:jc w:val="center"/>
        <w:rPr>
          <w:rFonts w:ascii="Arial" w:hAnsi="Arial" w:cs="Arial"/>
          <w:sz w:val="24"/>
          <w:szCs w:val="24"/>
        </w:rPr>
      </w:pPr>
    </w:p>
    <w:p w:rsidR="00FF18B1" w:rsidRDefault="00FF18B1" w:rsidP="00FF18B1">
      <w:pPr>
        <w:tabs>
          <w:tab w:val="left" w:pos="8080"/>
        </w:tabs>
        <w:spacing w:after="0"/>
        <w:ind w:right="282"/>
        <w:jc w:val="center"/>
        <w:rPr>
          <w:rFonts w:ascii="Arial" w:hAnsi="Arial" w:cs="Arial"/>
          <w:sz w:val="24"/>
          <w:szCs w:val="24"/>
        </w:rPr>
      </w:pPr>
    </w:p>
    <w:p w:rsidR="00FF18B1" w:rsidRDefault="00FF18B1" w:rsidP="00FF18B1">
      <w:pPr>
        <w:tabs>
          <w:tab w:val="left" w:pos="8080"/>
        </w:tabs>
        <w:spacing w:after="0"/>
        <w:ind w:right="282"/>
        <w:jc w:val="center"/>
        <w:rPr>
          <w:rFonts w:ascii="Arial" w:hAnsi="Arial" w:cs="Arial"/>
          <w:sz w:val="24"/>
          <w:szCs w:val="24"/>
        </w:rPr>
      </w:pPr>
    </w:p>
    <w:p w:rsidR="00FF18B1" w:rsidRDefault="00FF18B1" w:rsidP="00FF18B1">
      <w:pPr>
        <w:tabs>
          <w:tab w:val="left" w:pos="8080"/>
        </w:tabs>
        <w:spacing w:after="0"/>
        <w:ind w:right="282"/>
        <w:jc w:val="center"/>
        <w:rPr>
          <w:rFonts w:ascii="Arial" w:hAnsi="Arial" w:cs="Arial"/>
          <w:sz w:val="24"/>
          <w:szCs w:val="24"/>
        </w:rPr>
      </w:pPr>
    </w:p>
    <w:p w:rsidR="00FF18B1" w:rsidRDefault="00FF18B1" w:rsidP="00FF18B1">
      <w:pPr>
        <w:tabs>
          <w:tab w:val="left" w:pos="8080"/>
        </w:tabs>
        <w:spacing w:after="0"/>
        <w:ind w:right="282"/>
        <w:jc w:val="center"/>
        <w:rPr>
          <w:rFonts w:ascii="Arial" w:hAnsi="Arial" w:cs="Arial"/>
          <w:sz w:val="24"/>
          <w:szCs w:val="24"/>
        </w:rPr>
      </w:pPr>
    </w:p>
    <w:p w:rsidR="00FF18B1" w:rsidRPr="00FF18B1" w:rsidRDefault="00FF18B1" w:rsidP="00FF18B1">
      <w:pPr>
        <w:tabs>
          <w:tab w:val="left" w:pos="8080"/>
        </w:tabs>
        <w:spacing w:after="0"/>
        <w:ind w:right="282"/>
        <w:jc w:val="center"/>
        <w:rPr>
          <w:rFonts w:ascii="Arial" w:hAnsi="Arial" w:cs="Arial"/>
          <w:b/>
          <w:sz w:val="32"/>
          <w:szCs w:val="32"/>
          <w:lang w:val="es-ES"/>
        </w:rPr>
      </w:pPr>
      <w:r w:rsidRPr="00FF18B1">
        <w:rPr>
          <w:rFonts w:ascii="Arial" w:hAnsi="Arial" w:cs="Arial"/>
          <w:b/>
          <w:sz w:val="32"/>
          <w:szCs w:val="32"/>
          <w:lang w:val="es-ES"/>
        </w:rPr>
        <w:t>CAPITULO IV</w:t>
      </w:r>
    </w:p>
    <w:p w:rsidR="00FF18B1" w:rsidRPr="00FF18B1" w:rsidRDefault="00FF18B1" w:rsidP="00FF18B1">
      <w:pPr>
        <w:tabs>
          <w:tab w:val="left" w:pos="8080"/>
        </w:tabs>
        <w:spacing w:after="0"/>
        <w:ind w:right="282"/>
        <w:jc w:val="center"/>
        <w:rPr>
          <w:rFonts w:ascii="Arial" w:hAnsi="Arial" w:cs="Arial"/>
          <w:b/>
          <w:sz w:val="32"/>
          <w:szCs w:val="32"/>
          <w:lang w:val="es-ES"/>
        </w:rPr>
      </w:pPr>
    </w:p>
    <w:p w:rsidR="00FF18B1" w:rsidRDefault="00FF18B1" w:rsidP="00FF18B1">
      <w:pPr>
        <w:spacing w:after="0"/>
        <w:ind w:right="282"/>
        <w:jc w:val="center"/>
        <w:rPr>
          <w:rFonts w:ascii="Arial" w:hAnsi="Arial" w:cs="Arial"/>
          <w:b/>
          <w:sz w:val="32"/>
          <w:szCs w:val="32"/>
          <w:lang w:val="es-ES"/>
        </w:rPr>
      </w:pPr>
      <w:r w:rsidRPr="00FF18B1">
        <w:rPr>
          <w:rFonts w:ascii="Arial" w:hAnsi="Arial" w:cs="Arial"/>
          <w:b/>
          <w:sz w:val="32"/>
          <w:szCs w:val="32"/>
          <w:lang w:val="es-ES"/>
        </w:rPr>
        <w:t xml:space="preserve">ANALISIS DE LOS RESULTADOS OBTENIDOS EN LAS PRUEBAS DE RECEPCION </w:t>
      </w:r>
      <w:r w:rsidRPr="005F0D2C">
        <w:rPr>
          <w:rFonts w:ascii="Arial" w:hAnsi="Arial" w:cs="Arial"/>
          <w:b/>
          <w:sz w:val="32"/>
          <w:szCs w:val="32"/>
          <w:lang w:val="es-ES"/>
        </w:rPr>
        <w:t>REALIZADAS AL EQUIPO ENCAPSULADO EN GAS HEXAFLORURO DE AZUFRE (SF6)</w:t>
      </w:r>
    </w:p>
    <w:p w:rsidR="00FF18B1" w:rsidRDefault="00FF18B1" w:rsidP="00FF18B1">
      <w:pPr>
        <w:spacing w:after="0"/>
        <w:ind w:right="282"/>
        <w:jc w:val="center"/>
        <w:rPr>
          <w:rFonts w:ascii="Arial" w:hAnsi="Arial" w:cs="Arial"/>
          <w:b/>
          <w:sz w:val="32"/>
          <w:szCs w:val="32"/>
          <w:lang w:val="es-ES"/>
        </w:rPr>
      </w:pPr>
    </w:p>
    <w:p w:rsidR="00FF18B1" w:rsidRDefault="00FF18B1" w:rsidP="00FF18B1">
      <w:pPr>
        <w:spacing w:after="0"/>
        <w:ind w:right="282"/>
        <w:jc w:val="center"/>
        <w:rPr>
          <w:rFonts w:ascii="Arial" w:hAnsi="Arial" w:cs="Arial"/>
          <w:b/>
          <w:sz w:val="32"/>
          <w:szCs w:val="32"/>
          <w:lang w:val="es-ES"/>
        </w:rPr>
      </w:pPr>
    </w:p>
    <w:p w:rsidR="00FF18B1" w:rsidRDefault="00FF18B1" w:rsidP="00FF18B1">
      <w:pPr>
        <w:spacing w:after="0"/>
        <w:ind w:right="282"/>
        <w:jc w:val="center"/>
        <w:rPr>
          <w:rFonts w:ascii="Arial" w:hAnsi="Arial" w:cs="Arial"/>
          <w:b/>
          <w:sz w:val="32"/>
          <w:szCs w:val="32"/>
          <w:lang w:val="es-ES"/>
        </w:rPr>
      </w:pPr>
    </w:p>
    <w:p w:rsidR="00FF18B1" w:rsidRPr="005F0D2C" w:rsidRDefault="00FF18B1" w:rsidP="00FF18B1">
      <w:pPr>
        <w:spacing w:after="0"/>
        <w:ind w:right="282"/>
        <w:jc w:val="center"/>
        <w:rPr>
          <w:rFonts w:ascii="Arial" w:hAnsi="Arial" w:cs="Arial"/>
          <w:b/>
          <w:sz w:val="32"/>
          <w:szCs w:val="32"/>
          <w:lang w:val="es-ES"/>
        </w:rPr>
      </w:pPr>
    </w:p>
    <w:p w:rsidR="00FF18B1" w:rsidRDefault="00FF18B1" w:rsidP="00FF18B1">
      <w:pPr>
        <w:spacing w:after="0"/>
        <w:ind w:left="709" w:right="282"/>
        <w:jc w:val="center"/>
        <w:rPr>
          <w:rFonts w:ascii="Arial" w:hAnsi="Arial" w:cs="Arial"/>
          <w:b/>
          <w:sz w:val="24"/>
          <w:szCs w:val="24"/>
          <w:lang w:val="es-ES"/>
        </w:rPr>
      </w:pPr>
    </w:p>
    <w:p w:rsidR="00FF18B1" w:rsidRDefault="00FF18B1" w:rsidP="00FF18B1">
      <w:pPr>
        <w:spacing w:after="0"/>
        <w:ind w:left="709" w:right="282"/>
        <w:jc w:val="center"/>
        <w:rPr>
          <w:rFonts w:ascii="Arial" w:hAnsi="Arial" w:cs="Arial"/>
          <w:b/>
          <w:sz w:val="24"/>
          <w:szCs w:val="24"/>
          <w:lang w:val="es-ES"/>
        </w:rPr>
      </w:pPr>
    </w:p>
    <w:p w:rsidR="00FF18B1" w:rsidRDefault="00FF18B1" w:rsidP="00FF18B1">
      <w:pPr>
        <w:spacing w:after="0"/>
        <w:ind w:left="709" w:right="282"/>
        <w:jc w:val="center"/>
        <w:rPr>
          <w:rFonts w:ascii="Arial" w:hAnsi="Arial" w:cs="Arial"/>
          <w:b/>
          <w:sz w:val="24"/>
          <w:szCs w:val="24"/>
          <w:lang w:val="es-ES"/>
        </w:rPr>
      </w:pPr>
    </w:p>
    <w:p w:rsidR="00FF18B1" w:rsidRDefault="00FF18B1" w:rsidP="00FF18B1">
      <w:pPr>
        <w:spacing w:after="0"/>
        <w:ind w:left="709" w:right="282"/>
        <w:jc w:val="center"/>
        <w:rPr>
          <w:rFonts w:ascii="Arial" w:hAnsi="Arial" w:cs="Arial"/>
          <w:b/>
          <w:sz w:val="24"/>
          <w:szCs w:val="24"/>
          <w:lang w:val="es-ES"/>
        </w:rPr>
      </w:pPr>
    </w:p>
    <w:p w:rsidR="00FF18B1" w:rsidRDefault="00FF18B1" w:rsidP="00FF18B1">
      <w:pPr>
        <w:spacing w:after="0"/>
        <w:ind w:left="709" w:right="282"/>
        <w:jc w:val="center"/>
        <w:rPr>
          <w:rFonts w:ascii="Arial" w:hAnsi="Arial" w:cs="Arial"/>
          <w:b/>
          <w:sz w:val="24"/>
          <w:szCs w:val="24"/>
          <w:lang w:val="es-ES"/>
        </w:rPr>
      </w:pPr>
    </w:p>
    <w:p w:rsidR="00FF18B1" w:rsidRDefault="00FF18B1" w:rsidP="00EC57B4">
      <w:pPr>
        <w:pStyle w:val="Prrafodelista"/>
        <w:numPr>
          <w:ilvl w:val="1"/>
          <w:numId w:val="50"/>
        </w:numPr>
        <w:spacing w:after="0"/>
        <w:ind w:right="282"/>
        <w:jc w:val="both"/>
        <w:rPr>
          <w:rFonts w:ascii="Arial" w:hAnsi="Arial" w:cs="Arial"/>
          <w:b/>
          <w:sz w:val="24"/>
          <w:szCs w:val="24"/>
          <w:lang w:val="es-ES"/>
        </w:rPr>
      </w:pPr>
      <w:r w:rsidRPr="004F5ED5">
        <w:rPr>
          <w:rFonts w:ascii="Arial" w:hAnsi="Arial" w:cs="Arial"/>
          <w:b/>
          <w:sz w:val="24"/>
          <w:szCs w:val="24"/>
          <w:lang w:val="es-ES"/>
        </w:rPr>
        <w:t>Análisis de Resultados de las Pruebas Eléctricas en Sitio (SAT).</w:t>
      </w:r>
    </w:p>
    <w:p w:rsidR="00FF18B1" w:rsidRPr="00CE4436" w:rsidRDefault="00FF18B1" w:rsidP="00FF18B1">
      <w:pPr>
        <w:spacing w:after="0"/>
        <w:ind w:left="375" w:right="282"/>
        <w:rPr>
          <w:rFonts w:ascii="Arial" w:hAnsi="Arial" w:cs="Arial"/>
          <w:sz w:val="24"/>
          <w:szCs w:val="24"/>
          <w:lang w:val="es-ES"/>
        </w:rPr>
      </w:pPr>
      <w:r w:rsidRPr="004F5ED5">
        <w:rPr>
          <w:rFonts w:ascii="Arial" w:hAnsi="Arial" w:cs="Arial"/>
          <w:sz w:val="24"/>
          <w:szCs w:val="24"/>
          <w:lang w:val="es-ES"/>
        </w:rPr>
        <w:t>Después del proceso de ejecución de las pruebas eléctricas en el sitio, y en base a los criterios de aceptación que fueron mencionados en el capitulo anterior, se debe proceder a la aceptación o rechazo de los resultados de las diferentes pruebas que fueron realizadas.</w:t>
      </w:r>
      <w:r>
        <w:rPr>
          <w:rFonts w:ascii="Arial" w:hAnsi="Arial" w:cs="Arial"/>
          <w:sz w:val="24"/>
          <w:szCs w:val="24"/>
          <w:lang w:val="es-ES"/>
        </w:rPr>
        <w:t xml:space="preserve"> A continuación  en las respectivas tablas de resultados se mostrarán los resultados obtenidos de estas pruebas.</w:t>
      </w:r>
    </w:p>
    <w:p w:rsidR="00FF18B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b/>
          <w:sz w:val="24"/>
          <w:szCs w:val="24"/>
          <w:lang w:val="es-ES"/>
        </w:rPr>
      </w:pPr>
      <w:r w:rsidRPr="003C7BD6">
        <w:rPr>
          <w:rFonts w:ascii="Arial" w:hAnsi="Arial" w:cs="Arial"/>
          <w:b/>
          <w:sz w:val="24"/>
          <w:szCs w:val="24"/>
          <w:lang w:val="es-ES"/>
        </w:rPr>
        <w:t>Transformador de corriente</w:t>
      </w:r>
      <w:r>
        <w:rPr>
          <w:rFonts w:ascii="Arial" w:hAnsi="Arial" w:cs="Arial"/>
          <w:b/>
          <w:sz w:val="24"/>
          <w:szCs w:val="24"/>
          <w:lang w:val="es-ES"/>
        </w:rPr>
        <w:t>-Polaridad</w:t>
      </w:r>
    </w:p>
    <w:p w:rsidR="00FF18B1" w:rsidRPr="00181C16"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Los resultados de  la verificación de polaridad se muestran en la tabla 12.</w:t>
      </w:r>
    </w:p>
    <w:p w:rsidR="00FF18B1" w:rsidRDefault="00FF18B1" w:rsidP="00FF18B1">
      <w:pPr>
        <w:pStyle w:val="Prrafodelista"/>
        <w:spacing w:after="0"/>
        <w:ind w:left="375" w:right="282"/>
        <w:rPr>
          <w:rFonts w:ascii="Arial" w:hAnsi="Arial" w:cs="Arial"/>
          <w:b/>
          <w:sz w:val="24"/>
          <w:szCs w:val="24"/>
          <w:lang w:val="es-ES"/>
        </w:rPr>
      </w:pPr>
      <w:r>
        <w:rPr>
          <w:rFonts w:ascii="Arial" w:hAnsi="Arial" w:cs="Arial"/>
          <w:b/>
          <w:noProof/>
          <w:sz w:val="24"/>
          <w:szCs w:val="24"/>
          <w:lang w:val="es-ES" w:eastAsia="es-ES"/>
        </w:rPr>
        <w:drawing>
          <wp:anchor distT="0" distB="0" distL="114300" distR="114300" simplePos="0" relativeHeight="251740160" behindDoc="1" locked="0" layoutInCell="1" allowOverlap="1">
            <wp:simplePos x="0" y="0"/>
            <wp:positionH relativeFrom="column">
              <wp:posOffset>710488</wp:posOffset>
            </wp:positionH>
            <wp:positionV relativeFrom="paragraph">
              <wp:posOffset>75921</wp:posOffset>
            </wp:positionV>
            <wp:extent cx="3663657" cy="1945843"/>
            <wp:effectExtent l="0" t="0" r="0" b="0"/>
            <wp:wrapNone/>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l="5310" r="4572" b="9749"/>
                    <a:stretch>
                      <a:fillRect/>
                    </a:stretch>
                  </pic:blipFill>
                  <pic:spPr bwMode="auto">
                    <a:xfrm>
                      <a:off x="0" y="0"/>
                      <a:ext cx="3663657" cy="1945843"/>
                    </a:xfrm>
                    <a:prstGeom prst="rect">
                      <a:avLst/>
                    </a:prstGeom>
                    <a:noFill/>
                    <a:ln w="9525">
                      <a:noFill/>
                      <a:miter lim="800000"/>
                      <a:headEnd/>
                      <a:tailEnd/>
                    </a:ln>
                  </pic:spPr>
                </pic:pic>
              </a:graphicData>
            </a:graphic>
          </wp:anchor>
        </w:drawing>
      </w:r>
    </w:p>
    <w:p w:rsidR="00FF18B1" w:rsidRPr="004F5ED5"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ab/>
      </w:r>
    </w:p>
    <w:p w:rsidR="00FF18B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ab/>
      </w:r>
    </w:p>
    <w:p w:rsidR="00FF18B1" w:rsidRPr="00821C31" w:rsidRDefault="00FF18B1" w:rsidP="00FF18B1">
      <w:pPr>
        <w:pStyle w:val="Prrafodelista"/>
        <w:spacing w:after="0"/>
        <w:ind w:left="375" w:right="282"/>
        <w:rPr>
          <w:rFonts w:ascii="Arial" w:hAnsi="Arial" w:cs="Arial"/>
          <w:b/>
          <w:sz w:val="20"/>
          <w:szCs w:val="20"/>
          <w:lang w:val="es-ES"/>
        </w:rPr>
      </w:pPr>
      <w:r>
        <w:rPr>
          <w:rFonts w:ascii="Arial" w:hAnsi="Arial" w:cs="Arial"/>
          <w:sz w:val="24"/>
          <w:szCs w:val="24"/>
          <w:lang w:val="es-ES"/>
        </w:rPr>
        <w:tab/>
      </w:r>
      <w:r>
        <w:rPr>
          <w:rFonts w:ascii="Arial" w:hAnsi="Arial" w:cs="Arial"/>
          <w:sz w:val="24"/>
          <w:szCs w:val="24"/>
          <w:lang w:val="es-ES"/>
        </w:rPr>
        <w:tab/>
      </w:r>
      <w:r w:rsidRPr="00821C31">
        <w:rPr>
          <w:rFonts w:ascii="Arial" w:hAnsi="Arial" w:cs="Arial"/>
          <w:b/>
          <w:sz w:val="20"/>
          <w:szCs w:val="20"/>
          <w:lang w:val="es-ES"/>
        </w:rPr>
        <w:t>Tabla 12. Resultado de Polaridad de los TC’s.</w:t>
      </w:r>
    </w:p>
    <w:p w:rsidR="00FF18B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 xml:space="preserve">En la </w:t>
      </w:r>
      <w:r w:rsidRPr="003C7BD6">
        <w:rPr>
          <w:rFonts w:ascii="Arial" w:hAnsi="Arial" w:cs="Arial"/>
          <w:sz w:val="24"/>
          <w:szCs w:val="24"/>
          <w:lang w:val="es-ES"/>
        </w:rPr>
        <w:t xml:space="preserve"> tabla </w:t>
      </w:r>
      <w:r>
        <w:rPr>
          <w:rFonts w:ascii="Arial" w:hAnsi="Arial" w:cs="Arial"/>
          <w:sz w:val="24"/>
          <w:szCs w:val="24"/>
          <w:lang w:val="es-ES"/>
        </w:rPr>
        <w:t>12</w:t>
      </w:r>
      <w:r w:rsidRPr="003C7BD6">
        <w:rPr>
          <w:rFonts w:ascii="Arial" w:hAnsi="Arial" w:cs="Arial"/>
          <w:sz w:val="24"/>
          <w:szCs w:val="24"/>
          <w:lang w:val="es-ES"/>
        </w:rPr>
        <w:t xml:space="preserve"> </w:t>
      </w:r>
      <w:r>
        <w:rPr>
          <w:rFonts w:ascii="Arial" w:hAnsi="Arial" w:cs="Arial"/>
          <w:sz w:val="24"/>
          <w:szCs w:val="24"/>
          <w:lang w:val="es-ES"/>
        </w:rPr>
        <w:t>se comprueba</w:t>
      </w:r>
      <w:r w:rsidRPr="003C7BD6">
        <w:rPr>
          <w:rFonts w:ascii="Arial" w:hAnsi="Arial" w:cs="Arial"/>
          <w:sz w:val="24"/>
          <w:szCs w:val="24"/>
          <w:lang w:val="es-ES"/>
        </w:rPr>
        <w:t xml:space="preserve"> polaridad </w:t>
      </w:r>
      <w:r>
        <w:rPr>
          <w:rFonts w:ascii="Arial" w:hAnsi="Arial" w:cs="Arial"/>
          <w:sz w:val="24"/>
          <w:szCs w:val="24"/>
          <w:lang w:val="es-ES"/>
        </w:rPr>
        <w:t xml:space="preserve">aditiva </w:t>
      </w:r>
      <w:r w:rsidRPr="003C7BD6">
        <w:rPr>
          <w:rFonts w:ascii="Arial" w:hAnsi="Arial" w:cs="Arial"/>
          <w:sz w:val="24"/>
          <w:szCs w:val="24"/>
          <w:lang w:val="es-ES"/>
        </w:rPr>
        <w:t xml:space="preserve">de cada transformador de intensidad en las fases A, B y C de las posiciones que conforman el </w:t>
      </w:r>
      <w:r w:rsidRPr="003C7BD6">
        <w:rPr>
          <w:rFonts w:ascii="Arial" w:hAnsi="Arial" w:cs="Arial"/>
          <w:sz w:val="24"/>
          <w:szCs w:val="24"/>
          <w:lang w:val="es-ES"/>
        </w:rPr>
        <w:lastRenderedPageBreak/>
        <w:t>patio de 69KV y estos indican que son de polaridad sustractiva. De acuerdo al criterio de aceptación (Tabla</w:t>
      </w:r>
      <w:r>
        <w:rPr>
          <w:rFonts w:ascii="Arial" w:hAnsi="Arial" w:cs="Arial"/>
          <w:sz w:val="24"/>
          <w:szCs w:val="24"/>
          <w:lang w:val="es-ES"/>
        </w:rPr>
        <w:t xml:space="preserve"> 11)</w:t>
      </w:r>
      <w:r w:rsidRPr="003C7BD6">
        <w:rPr>
          <w:rFonts w:ascii="Arial" w:hAnsi="Arial" w:cs="Arial"/>
          <w:sz w:val="24"/>
          <w:szCs w:val="24"/>
          <w:lang w:val="es-ES"/>
        </w:rPr>
        <w:t xml:space="preserve"> </w:t>
      </w:r>
      <w:r>
        <w:rPr>
          <w:rFonts w:ascii="Arial" w:hAnsi="Arial" w:cs="Arial"/>
          <w:sz w:val="24"/>
          <w:szCs w:val="24"/>
          <w:lang w:val="es-ES"/>
        </w:rPr>
        <w:t>se puede</w:t>
      </w:r>
      <w:r w:rsidRPr="003C7BD6">
        <w:rPr>
          <w:rFonts w:ascii="Arial" w:hAnsi="Arial" w:cs="Arial"/>
          <w:sz w:val="24"/>
          <w:szCs w:val="24"/>
          <w:lang w:val="es-ES"/>
        </w:rPr>
        <w:t xml:space="preserve"> concluir que la prueba  es aceptada.</w:t>
      </w:r>
    </w:p>
    <w:p w:rsidR="00FF18B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b/>
          <w:sz w:val="24"/>
          <w:szCs w:val="24"/>
          <w:lang w:val="es-ES"/>
        </w:rPr>
      </w:pPr>
      <w:r>
        <w:rPr>
          <w:rFonts w:ascii="Arial" w:hAnsi="Arial" w:cs="Arial"/>
          <w:b/>
          <w:sz w:val="24"/>
          <w:szCs w:val="24"/>
          <w:lang w:val="es-ES"/>
        </w:rPr>
        <w:t>Transformador de Corriente- Verificación de la relación de transformación.</w:t>
      </w:r>
    </w:p>
    <w:p w:rsidR="00FF18B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Los resultados obtenidos en esta prueba se realizaron con el equipo de inyección de corriente especificado en la figura 20 del Capítulo III.</w:t>
      </w:r>
    </w:p>
    <w:p w:rsidR="00FF18B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En la siguiente tabla se muestran las relaciones de transformación de corriente de los TC de 69KV.</w:t>
      </w:r>
    </w:p>
    <w:p w:rsidR="00FF18B1" w:rsidRDefault="00FF18B1" w:rsidP="00FF18B1">
      <w:pPr>
        <w:pStyle w:val="Prrafodelista"/>
        <w:spacing w:after="0"/>
        <w:ind w:left="375" w:right="282"/>
        <w:rPr>
          <w:rFonts w:ascii="Arial" w:hAnsi="Arial" w:cs="Arial"/>
          <w:b/>
          <w:sz w:val="24"/>
          <w:szCs w:val="24"/>
          <w:lang w:val="es-ES"/>
        </w:rPr>
      </w:pPr>
      <w:r>
        <w:rPr>
          <w:rFonts w:ascii="Arial" w:hAnsi="Arial" w:cs="Arial"/>
          <w:b/>
          <w:noProof/>
          <w:sz w:val="24"/>
          <w:szCs w:val="24"/>
          <w:lang w:val="es-ES" w:eastAsia="es-ES"/>
        </w:rPr>
        <w:drawing>
          <wp:anchor distT="0" distB="0" distL="114300" distR="114300" simplePos="0" relativeHeight="251747328" behindDoc="1" locked="0" layoutInCell="1" allowOverlap="1">
            <wp:simplePos x="0" y="0"/>
            <wp:positionH relativeFrom="column">
              <wp:posOffset>363220</wp:posOffset>
            </wp:positionH>
            <wp:positionV relativeFrom="paragraph">
              <wp:posOffset>155575</wp:posOffset>
            </wp:positionV>
            <wp:extent cx="4801235" cy="2113915"/>
            <wp:effectExtent l="19050" t="0" r="0" b="0"/>
            <wp:wrapNone/>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4801235" cy="2113915"/>
                    </a:xfrm>
                    <a:prstGeom prst="rect">
                      <a:avLst/>
                    </a:prstGeom>
                    <a:noFill/>
                    <a:ln w="9525">
                      <a:noFill/>
                      <a:miter lim="800000"/>
                      <a:headEnd/>
                      <a:tailEnd/>
                    </a:ln>
                  </pic:spPr>
                </pic:pic>
              </a:graphicData>
            </a:graphic>
          </wp:anchor>
        </w:drawing>
      </w:r>
    </w:p>
    <w:p w:rsidR="00FF18B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Pr="00181C16"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b/>
          <w:sz w:val="24"/>
          <w:szCs w:val="24"/>
          <w:lang w:val="es-ES"/>
        </w:rPr>
      </w:pPr>
    </w:p>
    <w:p w:rsidR="00FF18B1" w:rsidRPr="00821C31" w:rsidRDefault="00FF18B1" w:rsidP="00FF18B1">
      <w:pPr>
        <w:pStyle w:val="Prrafodelista"/>
        <w:spacing w:after="0"/>
        <w:ind w:left="375" w:right="282"/>
        <w:rPr>
          <w:rFonts w:ascii="Arial" w:hAnsi="Arial" w:cs="Arial"/>
          <w:b/>
          <w:sz w:val="20"/>
          <w:szCs w:val="20"/>
          <w:lang w:val="es-ES"/>
        </w:rPr>
      </w:pPr>
      <w:r>
        <w:rPr>
          <w:rFonts w:ascii="Arial" w:hAnsi="Arial" w:cs="Arial"/>
          <w:b/>
          <w:sz w:val="24"/>
          <w:szCs w:val="24"/>
          <w:lang w:val="es-ES"/>
        </w:rPr>
        <w:tab/>
      </w:r>
      <w:r w:rsidRPr="00821C31">
        <w:rPr>
          <w:rFonts w:ascii="Arial" w:hAnsi="Arial" w:cs="Arial"/>
          <w:b/>
          <w:sz w:val="20"/>
          <w:szCs w:val="20"/>
          <w:lang w:val="es-ES"/>
        </w:rPr>
        <w:t xml:space="preserve">Tabla 13. Resultados de relación de transformación en TC’s. </w:t>
      </w: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El error relativo se lo calcula mediante la siguiente ecuación.</w:t>
      </w: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tabs>
          <w:tab w:val="left" w:pos="2085"/>
        </w:tabs>
        <w:spacing w:after="0"/>
        <w:ind w:left="375" w:right="282"/>
        <w:rPr>
          <w:rFonts w:ascii="Arial" w:hAnsi="Arial" w:cs="Arial"/>
          <w:sz w:val="24"/>
          <w:szCs w:val="24"/>
          <w:lang w:val="es-ES"/>
        </w:rPr>
      </w:pPr>
      <m:oMathPara>
        <m:oMath>
          <m:r>
            <w:rPr>
              <w:rFonts w:ascii="Cambria Math" w:hAnsi="Cambria Math" w:cs="Arial"/>
              <w:sz w:val="24"/>
              <w:szCs w:val="24"/>
              <w:lang w:val="es-ES"/>
            </w:rPr>
            <m:t>Error</m:t>
          </m:r>
          <m:r>
            <w:rPr>
              <w:rFonts w:ascii="Cambria Math" w:hAnsi="Arial" w:cs="Arial"/>
              <w:sz w:val="24"/>
              <w:szCs w:val="24"/>
              <w:lang w:val="es-ES"/>
            </w:rPr>
            <m:t>=</m:t>
          </m:r>
          <m:f>
            <m:fPr>
              <m:ctrlPr>
                <w:rPr>
                  <w:rFonts w:ascii="Cambria Math" w:hAnsi="Arial" w:cs="Arial"/>
                  <w:i/>
                  <w:sz w:val="24"/>
                  <w:szCs w:val="24"/>
                  <w:lang w:val="es-ES"/>
                </w:rPr>
              </m:ctrlPr>
            </m:fPr>
            <m:num>
              <m:r>
                <w:rPr>
                  <w:rFonts w:ascii="Cambria Math" w:hAnsi="Cambria Math" w:cs="Arial"/>
                  <w:sz w:val="24"/>
                  <w:szCs w:val="24"/>
                  <w:lang w:val="es-ES"/>
                </w:rPr>
                <m:t>│</m:t>
              </m:r>
              <m:box>
                <m:boxPr>
                  <m:opEmu m:val="on"/>
                  <m:ctrlPr>
                    <w:rPr>
                      <w:rFonts w:ascii="Cambria Math" w:hAnsi="Arial" w:cs="Arial"/>
                      <w:i/>
                      <w:sz w:val="24"/>
                      <w:szCs w:val="24"/>
                      <w:lang w:val="es-ES"/>
                    </w:rPr>
                  </m:ctrlPr>
                </m:boxPr>
                <m:e>
                  <m:r>
                    <w:rPr>
                      <w:rFonts w:ascii="Cambria Math" w:hAnsi="Cambria Math" w:cs="Arial"/>
                      <w:sz w:val="24"/>
                      <w:szCs w:val="24"/>
                    </w:rPr>
                    <m:t>RTC</m:t>
                  </m:r>
                  <m:r>
                    <w:rPr>
                      <w:rFonts w:ascii="Cambria Math" w:hAnsi="Arial" w:cs="Arial"/>
                      <w:sz w:val="24"/>
                      <w:szCs w:val="24"/>
                    </w:rPr>
                    <m:t xml:space="preserve"> </m:t>
                  </m:r>
                  <m:r>
                    <w:rPr>
                      <w:rFonts w:ascii="Cambria Math" w:hAnsi="Cambria Math" w:cs="Arial"/>
                      <w:sz w:val="24"/>
                      <w:szCs w:val="24"/>
                      <w:vertAlign w:val="subscript"/>
                    </w:rPr>
                    <m:t>esp</m:t>
                  </m:r>
                  <m:r>
                    <w:rPr>
                      <w:rFonts w:ascii="Cambria Math" w:hAnsi="Arial" w:cs="Arial"/>
                      <w:sz w:val="24"/>
                      <w:szCs w:val="24"/>
                      <w:vertAlign w:val="subscript"/>
                    </w:rPr>
                    <m:t>.</m:t>
                  </m:r>
                  <m:r>
                    <w:rPr>
                      <w:rFonts w:ascii="Cambria Math" w:hAnsi="Arial" w:cs="Arial"/>
                      <w:sz w:val="24"/>
                      <w:szCs w:val="24"/>
                      <w:vertAlign w:val="subscript"/>
                    </w:rPr>
                    <m:t>-</m:t>
                  </m:r>
                  <m:r>
                    <w:rPr>
                      <w:rFonts w:ascii="Cambria Math" w:hAnsi="Cambria Math" w:cs="Arial"/>
                      <w:sz w:val="24"/>
                      <w:szCs w:val="24"/>
                      <w:vertAlign w:val="subscript"/>
                    </w:rPr>
                    <m:t>RTC</m:t>
                  </m:r>
                  <m:r>
                    <w:rPr>
                      <w:rFonts w:ascii="Cambria Math" w:hAnsi="Arial" w:cs="Arial"/>
                      <w:sz w:val="24"/>
                      <w:szCs w:val="24"/>
                      <w:vertAlign w:val="subscript"/>
                    </w:rPr>
                    <m:t xml:space="preserve"> </m:t>
                  </m:r>
                  <m:r>
                    <w:rPr>
                      <w:rFonts w:ascii="Cambria Math" w:hAnsi="Cambria Math" w:cs="Arial"/>
                      <w:sz w:val="24"/>
                      <w:szCs w:val="24"/>
                      <w:vertAlign w:val="subscript"/>
                    </w:rPr>
                    <m:t>obt</m:t>
                  </m:r>
                  <m:r>
                    <w:rPr>
                      <w:rFonts w:ascii="Cambria Math" w:hAnsi="Arial" w:cs="Arial"/>
                      <w:sz w:val="24"/>
                      <w:szCs w:val="24"/>
                      <w:vertAlign w:val="subscript"/>
                    </w:rPr>
                    <m:t>.</m:t>
                  </m:r>
                  <m:r>
                    <w:rPr>
                      <w:rFonts w:ascii="Cambria Math" w:hAnsi="Cambria Math" w:cs="Arial"/>
                      <w:sz w:val="24"/>
                      <w:szCs w:val="24"/>
                      <w:vertAlign w:val="subscript"/>
                    </w:rPr>
                    <m:t>│</m:t>
                  </m:r>
                </m:e>
              </m:box>
            </m:num>
            <m:den>
              <m:r>
                <w:rPr>
                  <w:rFonts w:ascii="Cambria Math" w:hAnsi="Cambria Math" w:cs="Arial"/>
                  <w:sz w:val="24"/>
                  <w:szCs w:val="24"/>
                </w:rPr>
                <m:t>RTC</m:t>
              </m:r>
              <m:r>
                <w:rPr>
                  <w:rFonts w:ascii="Cambria Math" w:hAnsi="Arial" w:cs="Arial"/>
                  <w:sz w:val="24"/>
                  <w:szCs w:val="24"/>
                </w:rPr>
                <m:t xml:space="preserve"> </m:t>
              </m:r>
              <m:r>
                <w:rPr>
                  <w:rFonts w:ascii="Cambria Math" w:hAnsi="Cambria Math" w:cs="Arial"/>
                  <w:sz w:val="24"/>
                  <w:szCs w:val="24"/>
                  <w:vertAlign w:val="subscript"/>
                </w:rPr>
                <m:t>esp</m:t>
              </m:r>
              <m:r>
                <w:rPr>
                  <w:rFonts w:ascii="Cambria Math" w:hAnsi="Arial" w:cs="Arial"/>
                  <w:sz w:val="24"/>
                  <w:szCs w:val="24"/>
                  <w:vertAlign w:val="subscript"/>
                </w:rPr>
                <m:t>.</m:t>
              </m:r>
            </m:den>
          </m:f>
          <m:r>
            <w:rPr>
              <w:rFonts w:ascii="Cambria Math" w:hAnsi="Cambria Math" w:cs="Arial"/>
              <w:sz w:val="24"/>
              <w:szCs w:val="24"/>
              <w:lang w:val="es-ES"/>
            </w:rPr>
            <m:t>x</m:t>
          </m:r>
          <m:r>
            <w:rPr>
              <w:rFonts w:ascii="Cambria Math" w:hAnsi="Arial" w:cs="Arial"/>
              <w:sz w:val="24"/>
              <w:szCs w:val="24"/>
              <w:lang w:val="es-ES"/>
            </w:rPr>
            <m:t xml:space="preserve"> 100%</m:t>
          </m:r>
        </m:oMath>
      </m:oMathPara>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708" w:right="282"/>
        <w:rPr>
          <w:rFonts w:ascii="Arial" w:hAnsi="Arial" w:cs="Arial"/>
          <w:sz w:val="24"/>
          <w:szCs w:val="24"/>
          <w:lang w:val="es-ES"/>
        </w:rPr>
      </w:pPr>
      <w:r>
        <w:rPr>
          <w:rFonts w:ascii="Arial" w:hAnsi="Arial" w:cs="Arial"/>
          <w:sz w:val="24"/>
          <w:szCs w:val="24"/>
          <w:lang w:val="es-ES"/>
        </w:rPr>
        <w:t>Según la norma IEC 60044-1 para aceptar esta prueba el error no debe pasarse de +-0.5%. En la tabla 13 se observa que ningún resultado excede dicho valor por lo tanto se acepta la prueba.</w:t>
      </w:r>
    </w:p>
    <w:p w:rsidR="00FF18B1" w:rsidRDefault="00FF18B1" w:rsidP="00FF18B1">
      <w:pPr>
        <w:pStyle w:val="Prrafodelista"/>
        <w:tabs>
          <w:tab w:val="right" w:pos="709"/>
        </w:tabs>
        <w:spacing w:after="0"/>
        <w:ind w:left="709" w:right="282"/>
        <w:rPr>
          <w:rFonts w:ascii="Arial" w:hAnsi="Arial" w:cs="Arial"/>
          <w:b/>
          <w:sz w:val="24"/>
          <w:szCs w:val="24"/>
          <w:lang w:val="es-ES"/>
        </w:rPr>
      </w:pPr>
    </w:p>
    <w:p w:rsidR="00FF18B1" w:rsidRDefault="00FF18B1" w:rsidP="00FF18B1">
      <w:pPr>
        <w:pStyle w:val="Prrafodelista"/>
        <w:tabs>
          <w:tab w:val="right" w:pos="709"/>
        </w:tabs>
        <w:spacing w:after="0"/>
        <w:ind w:left="709" w:right="282"/>
        <w:rPr>
          <w:rFonts w:ascii="Arial" w:hAnsi="Arial" w:cs="Arial"/>
          <w:b/>
          <w:sz w:val="24"/>
          <w:szCs w:val="24"/>
          <w:lang w:val="es-ES"/>
        </w:rPr>
      </w:pPr>
      <w:r w:rsidRPr="00875520">
        <w:rPr>
          <w:rFonts w:ascii="Arial" w:hAnsi="Arial" w:cs="Arial"/>
          <w:b/>
          <w:sz w:val="24"/>
          <w:szCs w:val="24"/>
          <w:lang w:val="es-ES"/>
        </w:rPr>
        <w:t>Circuito Primario-Prueba de A</w:t>
      </w:r>
      <w:r w:rsidRPr="000304F6">
        <w:rPr>
          <w:rFonts w:ascii="Arial" w:hAnsi="Arial" w:cs="Arial"/>
          <w:b/>
          <w:sz w:val="24"/>
          <w:szCs w:val="24"/>
          <w:lang w:val="es-ES"/>
        </w:rPr>
        <w:t>lta Tensión</w:t>
      </w:r>
    </w:p>
    <w:p w:rsidR="00FF18B1" w:rsidRPr="00EF3616" w:rsidRDefault="00FF18B1" w:rsidP="00FF18B1">
      <w:pPr>
        <w:pStyle w:val="Prrafodelista"/>
        <w:tabs>
          <w:tab w:val="right" w:pos="709"/>
        </w:tabs>
        <w:spacing w:after="0"/>
        <w:ind w:left="709" w:right="282"/>
        <w:rPr>
          <w:rFonts w:ascii="Arial" w:hAnsi="Arial" w:cs="Arial"/>
          <w:sz w:val="24"/>
          <w:szCs w:val="24"/>
          <w:lang w:val="es-ES"/>
        </w:rPr>
      </w:pPr>
      <w:r>
        <w:rPr>
          <w:rFonts w:ascii="Arial" w:hAnsi="Arial" w:cs="Arial"/>
          <w:sz w:val="24"/>
          <w:szCs w:val="24"/>
          <w:lang w:val="es-ES"/>
        </w:rPr>
        <w:t>La tabla 14 muestra los resultados que se obtuvieron al realizar la prueba de Alta Tensión.</w:t>
      </w:r>
    </w:p>
    <w:p w:rsidR="00FF18B1" w:rsidRDefault="00FF18B1" w:rsidP="00FF18B1">
      <w:pPr>
        <w:pStyle w:val="Prrafodelista"/>
        <w:spacing w:after="0"/>
        <w:ind w:left="375" w:right="282"/>
        <w:rPr>
          <w:rFonts w:ascii="Arial" w:hAnsi="Arial" w:cs="Arial"/>
          <w:sz w:val="24"/>
          <w:szCs w:val="24"/>
          <w:lang w:val="es-ES"/>
        </w:rPr>
      </w:pPr>
      <w:r>
        <w:rPr>
          <w:rFonts w:ascii="Arial" w:hAnsi="Arial" w:cs="Arial"/>
          <w:noProof/>
          <w:sz w:val="24"/>
          <w:szCs w:val="24"/>
          <w:lang w:val="es-ES" w:eastAsia="es-ES"/>
        </w:rPr>
        <w:drawing>
          <wp:anchor distT="0" distB="0" distL="114300" distR="114300" simplePos="0" relativeHeight="251744256" behindDoc="1" locked="0" layoutInCell="1" allowOverlap="1">
            <wp:simplePos x="0" y="0"/>
            <wp:positionH relativeFrom="column">
              <wp:posOffset>571499</wp:posOffset>
            </wp:positionH>
            <wp:positionV relativeFrom="paragraph">
              <wp:posOffset>7316</wp:posOffset>
            </wp:positionV>
            <wp:extent cx="4535424" cy="2421331"/>
            <wp:effectExtent l="0" t="0" r="0" b="0"/>
            <wp:wrapNone/>
            <wp:docPr id="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t="33814" r="11483" b="5361"/>
                    <a:stretch>
                      <a:fillRect/>
                    </a:stretch>
                  </pic:blipFill>
                  <pic:spPr bwMode="auto">
                    <a:xfrm>
                      <a:off x="0" y="0"/>
                      <a:ext cx="4535424" cy="2421331"/>
                    </a:xfrm>
                    <a:prstGeom prst="rect">
                      <a:avLst/>
                    </a:prstGeom>
                    <a:noFill/>
                    <a:ln w="9525">
                      <a:noFill/>
                      <a:miter lim="800000"/>
                      <a:headEnd/>
                      <a:tailEnd/>
                    </a:ln>
                  </pic:spPr>
                </pic:pic>
              </a:graphicData>
            </a:graphic>
          </wp:anchor>
        </w:drawing>
      </w:r>
      <w:r>
        <w:rPr>
          <w:rFonts w:ascii="Arial" w:hAnsi="Arial" w:cs="Arial"/>
          <w:sz w:val="24"/>
          <w:szCs w:val="24"/>
          <w:lang w:val="es-ES"/>
        </w:rPr>
        <w:tab/>
      </w:r>
      <w:r>
        <w:rPr>
          <w:rFonts w:ascii="Arial" w:hAnsi="Arial" w:cs="Arial"/>
          <w:sz w:val="24"/>
          <w:szCs w:val="24"/>
          <w:lang w:val="es-ES"/>
        </w:rPr>
        <w:tab/>
      </w: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firstLine="333"/>
        <w:rPr>
          <w:rFonts w:ascii="Arial" w:hAnsi="Arial" w:cs="Arial"/>
          <w:b/>
          <w:sz w:val="20"/>
          <w:szCs w:val="20"/>
          <w:lang w:val="es-ES"/>
        </w:rPr>
      </w:pPr>
    </w:p>
    <w:p w:rsidR="00FF18B1" w:rsidRPr="00821C31" w:rsidRDefault="00FF18B1" w:rsidP="00FF18B1">
      <w:pPr>
        <w:pStyle w:val="Prrafodelista"/>
        <w:spacing w:after="0"/>
        <w:ind w:left="1083" w:right="282" w:firstLine="333"/>
        <w:rPr>
          <w:rFonts w:ascii="Arial" w:hAnsi="Arial" w:cs="Arial"/>
          <w:b/>
          <w:sz w:val="20"/>
          <w:szCs w:val="20"/>
          <w:lang w:val="es-ES"/>
        </w:rPr>
      </w:pPr>
      <w:r w:rsidRPr="00821C31">
        <w:rPr>
          <w:rFonts w:ascii="Arial" w:hAnsi="Arial" w:cs="Arial"/>
          <w:b/>
          <w:sz w:val="20"/>
          <w:szCs w:val="20"/>
          <w:lang w:val="es-ES"/>
        </w:rPr>
        <w:t xml:space="preserve">Tabla 14. Resultados de Prueba de Alta Tensión. </w:t>
      </w:r>
    </w:p>
    <w:p w:rsidR="00FF18B1" w:rsidRPr="00E851D1" w:rsidRDefault="00FF18B1" w:rsidP="00FF18B1">
      <w:pPr>
        <w:spacing w:after="0"/>
        <w:ind w:left="284" w:right="282" w:hanging="284"/>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lastRenderedPageBreak/>
        <w:t xml:space="preserve">Se observa que no hubo cambio de frecuencia con los diferentes voltajes aplicados en diversos tiempos para cada uno de los polos, también se observa que la corriente capacitiva no disminuye de 0.1 A lo cual cumple con la norma IEC 62271. Por lo tanto se da por aceptada la prueba. Cabe destacar  que los resultados obtenidos solo se refieren cuando se somete a prueba   las bahías F05, F01 y F02 (Ver en Fig. 31 el nombre de las Bahías aquí mencionadas). </w:t>
      </w: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Es necesario mencionar que no se muestra el circuito eléctrico de la  conexión  de esta prueba así como tampoco  el modelo específico del conjunto de equipos utilizados para realizar la misma. Uno de los motivos de lo expuesto anteriormente es que esta prueba fue realizada por personal del contratista quienes no proporcionaron dicha información, CELEC-TRANSELECTRIC supervisó y recibió los resultados de esta prueba, sin embargo se muestra un grafico ilustrativo que da una idea de las secciones de GIS involucradas en la prueba de Alta Tensión.          A continuación se muestra el  gráfico ilustrativo de las bahías involucradas en la tabla de resultados.</w:t>
      </w:r>
    </w:p>
    <w:p w:rsidR="00FF18B1" w:rsidRDefault="00FF18B1" w:rsidP="00FF18B1">
      <w:pPr>
        <w:pStyle w:val="Prrafodelista"/>
        <w:spacing w:after="0"/>
        <w:ind w:left="375" w:right="282"/>
        <w:rPr>
          <w:rFonts w:ascii="Arial" w:hAnsi="Arial" w:cs="Arial"/>
          <w:sz w:val="24"/>
          <w:szCs w:val="24"/>
          <w:lang w:val="es-ES"/>
        </w:rPr>
        <w:sectPr w:rsidR="00FF18B1" w:rsidSect="00471F09">
          <w:headerReference w:type="default" r:id="rId65"/>
          <w:pgSz w:w="12240" w:h="15840"/>
          <w:pgMar w:top="2268" w:right="1361" w:bottom="2268" w:left="2268" w:header="709" w:footer="709" w:gutter="0"/>
          <w:pgNumType w:start="132"/>
          <w:cols w:space="708"/>
          <w:docGrid w:linePitch="360"/>
        </w:sectPr>
      </w:pPr>
    </w:p>
    <w:p w:rsidR="00FF18B1" w:rsidRDefault="00FF18B1" w:rsidP="00FF18B1">
      <w:pPr>
        <w:pStyle w:val="Prrafodelista"/>
        <w:spacing w:after="0"/>
        <w:ind w:left="375" w:right="282"/>
        <w:rPr>
          <w:rFonts w:ascii="Arial" w:hAnsi="Arial" w:cs="Arial"/>
          <w:sz w:val="24"/>
          <w:szCs w:val="24"/>
          <w:lang w:val="es-ES"/>
        </w:rPr>
      </w:pPr>
      <w:r w:rsidRPr="00FD1B46">
        <w:rPr>
          <w:rFonts w:ascii="Arial" w:hAnsi="Arial" w:cs="Arial"/>
          <w:noProof/>
          <w:sz w:val="24"/>
          <w:szCs w:val="24"/>
          <w:lang w:val="es-ES" w:eastAsia="es-ES"/>
        </w:rPr>
        <w:lastRenderedPageBreak/>
        <w:drawing>
          <wp:anchor distT="0" distB="0" distL="114300" distR="114300" simplePos="0" relativeHeight="251743232" behindDoc="1" locked="0" layoutInCell="1" allowOverlap="1">
            <wp:simplePos x="0" y="0"/>
            <wp:positionH relativeFrom="column">
              <wp:posOffset>-243383</wp:posOffset>
            </wp:positionH>
            <wp:positionV relativeFrom="paragraph">
              <wp:posOffset>-255117</wp:posOffset>
            </wp:positionV>
            <wp:extent cx="6981597" cy="5179161"/>
            <wp:effectExtent l="19050" t="0" r="0" b="0"/>
            <wp:wrapNone/>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srcRect/>
                    <a:stretch>
                      <a:fillRect/>
                    </a:stretch>
                  </pic:blipFill>
                  <pic:spPr bwMode="auto">
                    <a:xfrm>
                      <a:off x="0" y="0"/>
                      <a:ext cx="6981597" cy="5179161"/>
                    </a:xfrm>
                    <a:prstGeom prst="rect">
                      <a:avLst/>
                    </a:prstGeom>
                    <a:noFill/>
                    <a:ln w="9525">
                      <a:noFill/>
                      <a:miter lim="800000"/>
                      <a:headEnd/>
                      <a:tailEnd/>
                    </a:ln>
                  </pic:spPr>
                </pic:pic>
              </a:graphicData>
            </a:graphic>
          </wp:anchor>
        </w:drawing>
      </w: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Pr="00FF18B1" w:rsidRDefault="00FF18B1" w:rsidP="00FF18B1">
      <w:pPr>
        <w:pStyle w:val="Prrafodelista"/>
        <w:spacing w:after="0"/>
        <w:ind w:left="375" w:right="282"/>
        <w:rPr>
          <w:rFonts w:ascii="Arial" w:hAnsi="Arial" w:cs="Arial"/>
          <w:b/>
          <w:sz w:val="20"/>
          <w:szCs w:val="20"/>
          <w:lang w:val="es-ES"/>
        </w:rPr>
      </w:pPr>
      <w:r w:rsidRPr="00FF18B1">
        <w:rPr>
          <w:rFonts w:ascii="Arial" w:hAnsi="Arial" w:cs="Arial"/>
          <w:b/>
          <w:sz w:val="20"/>
          <w:szCs w:val="20"/>
          <w:lang w:val="es-ES"/>
        </w:rPr>
        <w:t>Fig. 31. Bahias F05, F01 y F02 involucradas en la Prueba de Alta Tensión.</w:t>
      </w:r>
    </w:p>
    <w:p w:rsidR="00FF18B1" w:rsidRPr="00FF18B1" w:rsidRDefault="00FF18B1" w:rsidP="00FF18B1">
      <w:pPr>
        <w:pStyle w:val="Prrafodelista"/>
        <w:spacing w:after="0"/>
        <w:ind w:left="375" w:right="282"/>
        <w:rPr>
          <w:rFonts w:ascii="Arial" w:hAnsi="Arial" w:cs="Arial"/>
          <w:sz w:val="24"/>
          <w:szCs w:val="24"/>
          <w:lang w:val="es-ES"/>
        </w:rPr>
      </w:pPr>
    </w:p>
    <w:p w:rsidR="00FF18B1" w:rsidRPr="00FF18B1" w:rsidRDefault="00FF18B1" w:rsidP="00FF18B1">
      <w:pPr>
        <w:spacing w:after="0"/>
        <w:ind w:right="282"/>
        <w:rPr>
          <w:rFonts w:ascii="Arial" w:hAnsi="Arial" w:cs="Arial"/>
          <w:sz w:val="24"/>
          <w:szCs w:val="24"/>
          <w:lang w:val="es-ES"/>
        </w:rPr>
        <w:sectPr w:rsidR="00FF18B1" w:rsidRPr="00FF18B1" w:rsidSect="00FD1B46">
          <w:pgSz w:w="15840" w:h="12240" w:orient="landscape"/>
          <w:pgMar w:top="2268" w:right="2268" w:bottom="1361" w:left="2268" w:header="709" w:footer="709" w:gutter="0"/>
          <w:cols w:space="708"/>
          <w:docGrid w:linePitch="360"/>
        </w:sectPr>
      </w:pPr>
    </w:p>
    <w:p w:rsidR="00FF18B1" w:rsidRDefault="00FF18B1" w:rsidP="00FF18B1">
      <w:pPr>
        <w:pStyle w:val="Prrafodelista"/>
        <w:spacing w:after="0"/>
        <w:ind w:left="375" w:right="282"/>
        <w:rPr>
          <w:rFonts w:ascii="Arial" w:hAnsi="Arial" w:cs="Arial"/>
          <w:b/>
          <w:sz w:val="24"/>
          <w:szCs w:val="24"/>
          <w:lang w:val="es-ES"/>
        </w:rPr>
      </w:pPr>
      <w:r w:rsidRPr="00B502C1">
        <w:rPr>
          <w:rFonts w:ascii="Arial" w:hAnsi="Arial" w:cs="Arial"/>
          <w:b/>
          <w:sz w:val="24"/>
          <w:szCs w:val="24"/>
          <w:lang w:val="es-ES"/>
        </w:rPr>
        <w:lastRenderedPageBreak/>
        <w:t>Circuito Primario-Resistencia de contactos.</w:t>
      </w: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En las figuras desde la 32 hasta la 40 se muestran las secciones de GIS involucradas en esta prueba así como también los circuitos eléctricos de cada sección. Esta prueba fue realizada con el equipo Microhmetro MOM 600A que se muestra en la figura 18 del Capitulo III.</w:t>
      </w:r>
    </w:p>
    <w:p w:rsidR="00FF18B1" w:rsidRDefault="00FF18B1" w:rsidP="00FF18B1">
      <w:pPr>
        <w:pStyle w:val="Prrafodelista"/>
        <w:spacing w:after="0"/>
        <w:ind w:left="375" w:right="282"/>
        <w:rPr>
          <w:rFonts w:ascii="Arial" w:hAnsi="Arial" w:cs="Arial"/>
          <w:sz w:val="24"/>
          <w:szCs w:val="24"/>
          <w:lang w:val="es-ES"/>
        </w:rPr>
      </w:pPr>
    </w:p>
    <w:p w:rsidR="00FF18B1" w:rsidRPr="00EF3616" w:rsidRDefault="00FF18B1" w:rsidP="00FF18B1">
      <w:pPr>
        <w:pStyle w:val="Prrafodelista"/>
        <w:spacing w:after="0"/>
        <w:ind w:left="375" w:right="282"/>
        <w:rPr>
          <w:rFonts w:ascii="Arial" w:hAnsi="Arial" w:cs="Arial"/>
          <w:sz w:val="24"/>
          <w:szCs w:val="24"/>
          <w:lang w:val="es-ES"/>
        </w:rPr>
      </w:pPr>
      <w:r>
        <w:rPr>
          <w:rFonts w:ascii="Arial" w:hAnsi="Arial" w:cs="Arial"/>
          <w:b/>
          <w:noProof/>
          <w:sz w:val="24"/>
          <w:szCs w:val="24"/>
          <w:lang w:val="es-ES" w:eastAsia="es-ES"/>
        </w:rPr>
        <w:drawing>
          <wp:anchor distT="0" distB="0" distL="114300" distR="114300" simplePos="0" relativeHeight="251739136" behindDoc="1" locked="0" layoutInCell="1" allowOverlap="1">
            <wp:simplePos x="0" y="0"/>
            <wp:positionH relativeFrom="column">
              <wp:posOffset>66751</wp:posOffset>
            </wp:positionH>
            <wp:positionV relativeFrom="paragraph">
              <wp:posOffset>579425</wp:posOffset>
            </wp:positionV>
            <wp:extent cx="5544922" cy="2472538"/>
            <wp:effectExtent l="0" t="0" r="0" b="0"/>
            <wp:wrapNone/>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t="5369" r="13604" b="57739"/>
                    <a:stretch>
                      <a:fillRect/>
                    </a:stretch>
                  </pic:blipFill>
                  <pic:spPr bwMode="auto">
                    <a:xfrm>
                      <a:off x="0" y="0"/>
                      <a:ext cx="5544922" cy="2472538"/>
                    </a:xfrm>
                    <a:prstGeom prst="rect">
                      <a:avLst/>
                    </a:prstGeom>
                    <a:noFill/>
                    <a:ln w="9525">
                      <a:noFill/>
                      <a:miter lim="800000"/>
                      <a:headEnd/>
                      <a:tailEnd/>
                    </a:ln>
                  </pic:spPr>
                </pic:pic>
              </a:graphicData>
            </a:graphic>
          </wp:anchor>
        </w:drawing>
      </w:r>
      <w:r>
        <w:rPr>
          <w:rFonts w:ascii="Arial" w:hAnsi="Arial" w:cs="Arial"/>
          <w:sz w:val="24"/>
          <w:szCs w:val="24"/>
          <w:lang w:val="es-ES"/>
        </w:rPr>
        <w:t>Se observará los valores de resistencia eléctrica de contactos en la tabla 15.</w:t>
      </w:r>
    </w:p>
    <w:p w:rsidR="00FF18B1" w:rsidRPr="00B502C1" w:rsidRDefault="00FF18B1" w:rsidP="00FF18B1">
      <w:pPr>
        <w:pStyle w:val="Prrafodelista"/>
        <w:spacing w:after="0"/>
        <w:ind w:left="375" w:right="282"/>
        <w:rPr>
          <w:rFonts w:ascii="Arial" w:hAnsi="Arial" w:cs="Arial"/>
          <w:b/>
          <w:sz w:val="24"/>
          <w:szCs w:val="24"/>
          <w:lang w:val="es-ES"/>
        </w:rPr>
      </w:pPr>
    </w:p>
    <w:p w:rsidR="00FF18B1" w:rsidRPr="00B502C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Pr="008C2EC5" w:rsidRDefault="00FF18B1" w:rsidP="00FF18B1">
      <w:pPr>
        <w:pStyle w:val="Prrafodelista"/>
        <w:spacing w:after="0"/>
        <w:ind w:left="375" w:right="282"/>
        <w:rPr>
          <w:rFonts w:ascii="Arial" w:hAnsi="Arial" w:cs="Arial"/>
          <w:sz w:val="24"/>
          <w:szCs w:val="24"/>
          <w:lang w:val="es-ES"/>
        </w:rPr>
      </w:pPr>
    </w:p>
    <w:p w:rsidR="00FF18B1" w:rsidRPr="004F5ED5" w:rsidRDefault="00FF18B1" w:rsidP="00FF18B1">
      <w:pPr>
        <w:pStyle w:val="Prrafodelista"/>
        <w:spacing w:after="0"/>
        <w:ind w:left="375" w:right="282"/>
        <w:rPr>
          <w:rFonts w:ascii="Arial" w:hAnsi="Arial" w:cs="Arial"/>
          <w:b/>
          <w:sz w:val="24"/>
          <w:szCs w:val="24"/>
          <w:lang w:val="es-ES"/>
        </w:rPr>
      </w:pPr>
    </w:p>
    <w:p w:rsidR="00FF18B1" w:rsidRPr="004F5ED5" w:rsidRDefault="00FF18B1" w:rsidP="00FF18B1">
      <w:pPr>
        <w:pStyle w:val="Prrafodelista"/>
        <w:spacing w:after="0"/>
        <w:ind w:left="375" w:right="282"/>
        <w:rPr>
          <w:rFonts w:ascii="Arial" w:hAnsi="Arial" w:cs="Arial"/>
          <w:b/>
          <w:sz w:val="24"/>
          <w:szCs w:val="24"/>
          <w:lang w:val="es-ES"/>
        </w:rPr>
      </w:pPr>
    </w:p>
    <w:p w:rsidR="00FF18B1" w:rsidRPr="00821C31" w:rsidRDefault="00FF18B1" w:rsidP="00FF18B1">
      <w:pPr>
        <w:pStyle w:val="Prrafodelista"/>
        <w:spacing w:after="0"/>
        <w:ind w:left="375" w:right="282"/>
        <w:rPr>
          <w:rFonts w:ascii="Arial" w:hAnsi="Arial" w:cs="Arial"/>
          <w:b/>
          <w:sz w:val="20"/>
          <w:szCs w:val="20"/>
          <w:lang w:val="es-ES"/>
        </w:rPr>
      </w:pPr>
      <w:r>
        <w:rPr>
          <w:rFonts w:ascii="Arial" w:hAnsi="Arial" w:cs="Arial"/>
          <w:b/>
          <w:sz w:val="24"/>
          <w:szCs w:val="24"/>
          <w:lang w:val="es-ES"/>
        </w:rPr>
        <w:tab/>
      </w:r>
      <w:r>
        <w:rPr>
          <w:rFonts w:ascii="Arial" w:hAnsi="Arial" w:cs="Arial"/>
          <w:b/>
          <w:sz w:val="24"/>
          <w:szCs w:val="24"/>
          <w:lang w:val="es-ES"/>
        </w:rPr>
        <w:tab/>
      </w:r>
      <w:r w:rsidRPr="00821C31">
        <w:rPr>
          <w:rFonts w:ascii="Arial" w:hAnsi="Arial" w:cs="Arial"/>
          <w:b/>
          <w:sz w:val="20"/>
          <w:szCs w:val="20"/>
          <w:lang w:val="es-ES"/>
        </w:rPr>
        <w:t>Tabla 15. Resultados de Resistencia de Contactos.</w:t>
      </w:r>
    </w:p>
    <w:p w:rsidR="00FF18B1" w:rsidRDefault="00FF18B1" w:rsidP="00FF18B1">
      <w:pPr>
        <w:pStyle w:val="Prrafodelista"/>
        <w:spacing w:after="0"/>
        <w:ind w:left="375" w:right="282"/>
        <w:rPr>
          <w:rFonts w:ascii="Arial" w:hAnsi="Arial" w:cs="Arial"/>
          <w:sz w:val="20"/>
          <w:szCs w:val="20"/>
          <w:lang w:val="es-ES"/>
        </w:rPr>
      </w:pPr>
    </w:p>
    <w:p w:rsidR="00FF18B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En las siguientes figuras  se muestra en detalle el recorrido de la medición para la prueba de resistencia de contactos.</w:t>
      </w: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b/>
          <w:sz w:val="24"/>
          <w:szCs w:val="24"/>
          <w:lang w:val="es-ES"/>
        </w:rPr>
      </w:pPr>
      <w:proofErr w:type="gramStart"/>
      <w:r w:rsidRPr="007F0C21">
        <w:rPr>
          <w:rFonts w:ascii="Arial" w:hAnsi="Arial" w:cs="Arial"/>
          <w:b/>
          <w:sz w:val="24"/>
          <w:szCs w:val="24"/>
          <w:lang w:val="es-ES"/>
        </w:rPr>
        <w:t>onexión</w:t>
      </w:r>
      <w:proofErr w:type="gramEnd"/>
      <w:r w:rsidRPr="007F0C21">
        <w:rPr>
          <w:rFonts w:ascii="Arial" w:hAnsi="Arial" w:cs="Arial"/>
          <w:b/>
          <w:sz w:val="24"/>
          <w:szCs w:val="24"/>
          <w:lang w:val="es-ES"/>
        </w:rPr>
        <w:t xml:space="preserve"> en salida de cables F01 y línea aérea F02 en Electroguayas 1 (F01) Q1 y Q7 cerrados.</w:t>
      </w:r>
    </w:p>
    <w:p w:rsidR="00FF18B1" w:rsidRDefault="00FF18B1" w:rsidP="00FF18B1">
      <w:pPr>
        <w:pStyle w:val="Prrafodelista"/>
        <w:spacing w:after="0"/>
        <w:ind w:left="375" w:right="282"/>
        <w:rPr>
          <w:rFonts w:ascii="Arial" w:hAnsi="Arial" w:cs="Arial"/>
          <w:b/>
          <w:sz w:val="24"/>
          <w:szCs w:val="24"/>
          <w:lang w:val="es-ES"/>
        </w:rPr>
      </w:pPr>
      <w:r>
        <w:rPr>
          <w:rFonts w:ascii="Arial" w:hAnsi="Arial" w:cs="Arial"/>
          <w:b/>
          <w:noProof/>
          <w:sz w:val="24"/>
          <w:szCs w:val="24"/>
          <w:lang w:val="es-ES" w:eastAsia="es-ES"/>
        </w:rPr>
        <w:lastRenderedPageBreak/>
        <w:drawing>
          <wp:anchor distT="0" distB="0" distL="114300" distR="114300" simplePos="0" relativeHeight="251749376" behindDoc="0" locked="0" layoutInCell="1" allowOverlap="1">
            <wp:simplePos x="0" y="0"/>
            <wp:positionH relativeFrom="column">
              <wp:posOffset>258445</wp:posOffset>
            </wp:positionH>
            <wp:positionV relativeFrom="paragraph">
              <wp:posOffset>353060</wp:posOffset>
            </wp:positionV>
            <wp:extent cx="5164455" cy="6181725"/>
            <wp:effectExtent l="19050" t="0" r="0" b="0"/>
            <wp:wrapSquare wrapText="bothSides"/>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l="24375" t="9884" r="23633" b="4651"/>
                    <a:stretch>
                      <a:fillRect/>
                    </a:stretch>
                  </pic:blipFill>
                  <pic:spPr bwMode="auto">
                    <a:xfrm>
                      <a:off x="0" y="0"/>
                      <a:ext cx="5164455" cy="6181725"/>
                    </a:xfrm>
                    <a:prstGeom prst="rect">
                      <a:avLst/>
                    </a:prstGeom>
                    <a:noFill/>
                    <a:ln w="9525">
                      <a:noFill/>
                      <a:miter lim="800000"/>
                      <a:headEnd/>
                      <a:tailEnd/>
                    </a:ln>
                  </pic:spPr>
                </pic:pic>
              </a:graphicData>
            </a:graphic>
          </wp:anchor>
        </w:drawing>
      </w:r>
    </w:p>
    <w:p w:rsidR="00FF18B1" w:rsidRPr="00454225" w:rsidRDefault="00FF18B1" w:rsidP="00FF18B1">
      <w:pPr>
        <w:spacing w:after="0"/>
        <w:ind w:right="282"/>
        <w:rPr>
          <w:rFonts w:ascii="Arial" w:hAnsi="Arial" w:cs="Arial"/>
          <w:b/>
          <w:sz w:val="24"/>
          <w:szCs w:val="24"/>
          <w:lang w:val="es-ES"/>
        </w:rPr>
      </w:pPr>
      <w:r>
        <w:rPr>
          <w:rFonts w:ascii="Arial" w:hAnsi="Arial" w:cs="Arial"/>
          <w:b/>
          <w:noProof/>
          <w:sz w:val="24"/>
          <w:szCs w:val="24"/>
          <w:lang w:val="es-ES" w:eastAsia="es-ES"/>
        </w:rPr>
        <w:lastRenderedPageBreak/>
        <w:drawing>
          <wp:anchor distT="0" distB="0" distL="114300" distR="114300" simplePos="0" relativeHeight="251750400" behindDoc="0" locked="0" layoutInCell="1" allowOverlap="1">
            <wp:simplePos x="0" y="0"/>
            <wp:positionH relativeFrom="column">
              <wp:posOffset>258445</wp:posOffset>
            </wp:positionH>
            <wp:positionV relativeFrom="paragraph">
              <wp:posOffset>875030</wp:posOffset>
            </wp:positionV>
            <wp:extent cx="5269230" cy="6172200"/>
            <wp:effectExtent l="19050" t="0" r="7620" b="0"/>
            <wp:wrapSquare wrapText="bothSides"/>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l="24557" t="10174" r="22178" b="4321"/>
                    <a:stretch>
                      <a:fillRect/>
                    </a:stretch>
                  </pic:blipFill>
                  <pic:spPr bwMode="auto">
                    <a:xfrm>
                      <a:off x="0" y="0"/>
                      <a:ext cx="5269230" cy="6172200"/>
                    </a:xfrm>
                    <a:prstGeom prst="rect">
                      <a:avLst/>
                    </a:prstGeom>
                    <a:noFill/>
                    <a:ln w="9525">
                      <a:noFill/>
                      <a:miter lim="800000"/>
                      <a:headEnd/>
                      <a:tailEnd/>
                    </a:ln>
                  </pic:spPr>
                </pic:pic>
              </a:graphicData>
            </a:graphic>
          </wp:anchor>
        </w:drawing>
      </w:r>
      <w:r w:rsidRPr="00454225">
        <w:rPr>
          <w:rFonts w:ascii="Arial" w:hAnsi="Arial" w:cs="Arial"/>
          <w:b/>
          <w:sz w:val="24"/>
          <w:szCs w:val="24"/>
          <w:lang w:val="es-ES"/>
        </w:rPr>
        <w:t>Conexión en salida de cables F01 y línea aérea F02 en Electroguayas 1 (F01) Q1, Q6, Q0 y Q9 cerrados.</w:t>
      </w:r>
    </w:p>
    <w:p w:rsidR="00FF18B1" w:rsidRPr="00454225" w:rsidRDefault="00FF18B1" w:rsidP="00FF18B1">
      <w:pPr>
        <w:spacing w:after="0"/>
        <w:ind w:right="282"/>
        <w:rPr>
          <w:rFonts w:ascii="Arial" w:hAnsi="Arial" w:cs="Arial"/>
          <w:b/>
          <w:sz w:val="24"/>
          <w:szCs w:val="24"/>
          <w:lang w:val="es-ES"/>
        </w:rPr>
      </w:pPr>
      <w:r>
        <w:rPr>
          <w:rFonts w:ascii="Arial" w:hAnsi="Arial" w:cs="Arial"/>
          <w:b/>
          <w:noProof/>
          <w:sz w:val="24"/>
          <w:szCs w:val="24"/>
          <w:lang w:val="es-ES" w:eastAsia="es-ES"/>
        </w:rPr>
        <w:lastRenderedPageBreak/>
        <w:drawing>
          <wp:anchor distT="0" distB="0" distL="114300" distR="114300" simplePos="0" relativeHeight="251751424" behindDoc="0" locked="0" layoutInCell="1" allowOverlap="1">
            <wp:simplePos x="0" y="0"/>
            <wp:positionH relativeFrom="column">
              <wp:posOffset>258445</wp:posOffset>
            </wp:positionH>
            <wp:positionV relativeFrom="paragraph">
              <wp:posOffset>835660</wp:posOffset>
            </wp:positionV>
            <wp:extent cx="5064125" cy="6162040"/>
            <wp:effectExtent l="19050" t="0" r="3175" b="0"/>
            <wp:wrapSquare wrapText="bothSides"/>
            <wp:docPr id="1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l="25292" t="10174" r="25814" b="4942"/>
                    <a:stretch>
                      <a:fillRect/>
                    </a:stretch>
                  </pic:blipFill>
                  <pic:spPr bwMode="auto">
                    <a:xfrm>
                      <a:off x="0" y="0"/>
                      <a:ext cx="5064125" cy="6162040"/>
                    </a:xfrm>
                    <a:prstGeom prst="rect">
                      <a:avLst/>
                    </a:prstGeom>
                    <a:noFill/>
                    <a:ln w="9525">
                      <a:noFill/>
                      <a:miter lim="800000"/>
                      <a:headEnd/>
                      <a:tailEnd/>
                    </a:ln>
                  </pic:spPr>
                </pic:pic>
              </a:graphicData>
            </a:graphic>
          </wp:anchor>
        </w:drawing>
      </w:r>
      <w:r w:rsidRPr="00454225">
        <w:rPr>
          <w:rFonts w:ascii="Arial" w:hAnsi="Arial" w:cs="Arial"/>
          <w:b/>
          <w:sz w:val="24"/>
          <w:szCs w:val="24"/>
          <w:lang w:val="es-ES"/>
        </w:rPr>
        <w:t>Conexión en salida de cables F01 y línea aérea F02 en Electroguayas 1 (F01) Q2, Q6, Q0 y Q9 cerrados.</w:t>
      </w:r>
    </w:p>
    <w:p w:rsidR="00FF18B1" w:rsidRPr="00454225" w:rsidRDefault="00FF18B1" w:rsidP="00FF18B1">
      <w:pPr>
        <w:spacing w:after="0"/>
        <w:ind w:right="282"/>
        <w:rPr>
          <w:rFonts w:ascii="Arial" w:hAnsi="Arial" w:cs="Arial"/>
          <w:b/>
          <w:sz w:val="24"/>
          <w:szCs w:val="24"/>
          <w:lang w:val="es-ES"/>
        </w:rPr>
      </w:pPr>
      <w:r w:rsidRPr="00454225">
        <w:rPr>
          <w:rFonts w:ascii="Arial" w:hAnsi="Arial" w:cs="Arial"/>
          <w:b/>
          <w:sz w:val="24"/>
          <w:szCs w:val="24"/>
          <w:lang w:val="es-ES"/>
        </w:rPr>
        <w:t>Conexión en salida de cables F01 y línea aérea F02 en Electroguayas 1 (F01) Q8 cerrado.</w:t>
      </w:r>
    </w:p>
    <w:p w:rsidR="00FF18B1" w:rsidRDefault="00FF18B1" w:rsidP="00FF18B1">
      <w:pPr>
        <w:pStyle w:val="Prrafodelista"/>
        <w:spacing w:after="0"/>
        <w:ind w:left="375" w:right="282"/>
        <w:rPr>
          <w:rFonts w:ascii="Arial" w:hAnsi="Arial" w:cs="Arial"/>
          <w:b/>
          <w:sz w:val="24"/>
          <w:szCs w:val="24"/>
          <w:lang w:val="es-ES"/>
        </w:rPr>
      </w:pPr>
      <w:r>
        <w:rPr>
          <w:rFonts w:ascii="Arial" w:hAnsi="Arial" w:cs="Arial"/>
          <w:b/>
          <w:noProof/>
          <w:sz w:val="24"/>
          <w:szCs w:val="24"/>
          <w:lang w:val="es-ES" w:eastAsia="es-ES"/>
        </w:rPr>
        <w:lastRenderedPageBreak/>
        <w:drawing>
          <wp:inline distT="0" distB="0" distL="0" distR="0">
            <wp:extent cx="5297115" cy="6291470"/>
            <wp:effectExtent l="19050" t="0" r="0" b="0"/>
            <wp:docPr id="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l="25625" t="9593" r="23815" b="4360"/>
                    <a:stretch>
                      <a:fillRect/>
                    </a:stretch>
                  </pic:blipFill>
                  <pic:spPr bwMode="auto">
                    <a:xfrm>
                      <a:off x="0" y="0"/>
                      <a:ext cx="5297115" cy="6291470"/>
                    </a:xfrm>
                    <a:prstGeom prst="rect">
                      <a:avLst/>
                    </a:prstGeom>
                    <a:noFill/>
                    <a:ln w="9525">
                      <a:noFill/>
                      <a:miter lim="800000"/>
                      <a:headEnd/>
                      <a:tailEnd/>
                    </a:ln>
                  </pic:spPr>
                </pic:pic>
              </a:graphicData>
            </a:graphic>
          </wp:inline>
        </w:drawing>
      </w:r>
    </w:p>
    <w:p w:rsidR="00FF18B1" w:rsidRPr="00570748" w:rsidRDefault="00FF18B1" w:rsidP="00FF18B1">
      <w:pPr>
        <w:pStyle w:val="Prrafodelista"/>
        <w:spacing w:after="0"/>
        <w:ind w:left="375" w:right="282"/>
        <w:rPr>
          <w:rFonts w:ascii="Arial" w:hAnsi="Arial" w:cs="Arial"/>
          <w:b/>
          <w:sz w:val="24"/>
          <w:szCs w:val="24"/>
        </w:rPr>
      </w:pPr>
      <w:r>
        <w:rPr>
          <w:rFonts w:ascii="Arial" w:hAnsi="Arial" w:cs="Arial"/>
          <w:b/>
          <w:noProof/>
          <w:sz w:val="24"/>
          <w:szCs w:val="24"/>
          <w:lang w:val="es-ES" w:eastAsia="es-ES"/>
        </w:rPr>
        <w:lastRenderedPageBreak/>
        <w:drawing>
          <wp:anchor distT="0" distB="0" distL="114300" distR="114300" simplePos="0" relativeHeight="251752448" behindDoc="0" locked="0" layoutInCell="1" allowOverlap="1">
            <wp:simplePos x="0" y="0"/>
            <wp:positionH relativeFrom="column">
              <wp:posOffset>119380</wp:posOffset>
            </wp:positionH>
            <wp:positionV relativeFrom="paragraph">
              <wp:posOffset>149860</wp:posOffset>
            </wp:positionV>
            <wp:extent cx="5357495" cy="4939665"/>
            <wp:effectExtent l="19050" t="0" r="0" b="0"/>
            <wp:wrapSquare wrapText="bothSides"/>
            <wp:docPr id="2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srcRect l="27623" t="22093" r="23815" b="11628"/>
                    <a:stretch>
                      <a:fillRect/>
                    </a:stretch>
                  </pic:blipFill>
                  <pic:spPr bwMode="auto">
                    <a:xfrm>
                      <a:off x="0" y="0"/>
                      <a:ext cx="5357495" cy="4939665"/>
                    </a:xfrm>
                    <a:prstGeom prst="rect">
                      <a:avLst/>
                    </a:prstGeom>
                    <a:noFill/>
                    <a:ln w="9525">
                      <a:noFill/>
                      <a:miter lim="800000"/>
                      <a:headEnd/>
                      <a:tailEnd/>
                    </a:ln>
                  </pic:spPr>
                </pic:pic>
              </a:graphicData>
            </a:graphic>
          </wp:anchor>
        </w:drawing>
      </w:r>
    </w:p>
    <w:p w:rsidR="00FF18B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b/>
          <w:sz w:val="24"/>
          <w:szCs w:val="24"/>
          <w:lang w:val="es-ES"/>
        </w:rPr>
      </w:pPr>
      <w:r>
        <w:rPr>
          <w:rFonts w:ascii="Arial" w:hAnsi="Arial" w:cs="Arial"/>
          <w:b/>
          <w:noProof/>
          <w:sz w:val="24"/>
          <w:szCs w:val="24"/>
          <w:lang w:val="es-ES" w:eastAsia="es-ES"/>
        </w:rPr>
        <w:lastRenderedPageBreak/>
        <w:drawing>
          <wp:anchor distT="0" distB="0" distL="114300" distR="114300" simplePos="0" relativeHeight="251753472" behindDoc="0" locked="0" layoutInCell="1" allowOverlap="1">
            <wp:simplePos x="0" y="0"/>
            <wp:positionH relativeFrom="column">
              <wp:posOffset>133350</wp:posOffset>
            </wp:positionH>
            <wp:positionV relativeFrom="paragraph">
              <wp:posOffset>6985</wp:posOffset>
            </wp:positionV>
            <wp:extent cx="5343525" cy="7344410"/>
            <wp:effectExtent l="19050" t="0" r="9525" b="0"/>
            <wp:wrapSquare wrapText="bothSides"/>
            <wp:docPr id="2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l="33465" t="10465" r="27814" b="4360"/>
                    <a:stretch>
                      <a:fillRect/>
                    </a:stretch>
                  </pic:blipFill>
                  <pic:spPr bwMode="auto">
                    <a:xfrm>
                      <a:off x="0" y="0"/>
                      <a:ext cx="5343525" cy="7344410"/>
                    </a:xfrm>
                    <a:prstGeom prst="rect">
                      <a:avLst/>
                    </a:prstGeom>
                    <a:noFill/>
                    <a:ln w="9525">
                      <a:noFill/>
                      <a:miter lim="800000"/>
                      <a:headEnd/>
                      <a:tailEnd/>
                    </a:ln>
                  </pic:spPr>
                </pic:pic>
              </a:graphicData>
            </a:graphic>
          </wp:anchor>
        </w:drawing>
      </w:r>
    </w:p>
    <w:p w:rsidR="00FF18B1" w:rsidRDefault="00FF18B1" w:rsidP="00FF18B1">
      <w:pPr>
        <w:pStyle w:val="Prrafodelista"/>
        <w:spacing w:after="0"/>
        <w:ind w:left="375" w:right="282"/>
        <w:rPr>
          <w:rFonts w:ascii="Arial" w:hAnsi="Arial" w:cs="Arial"/>
          <w:b/>
          <w:sz w:val="24"/>
          <w:szCs w:val="24"/>
          <w:lang w:val="es-ES"/>
        </w:rPr>
      </w:pPr>
      <w:r>
        <w:rPr>
          <w:rFonts w:ascii="Arial" w:hAnsi="Arial" w:cs="Arial"/>
          <w:b/>
          <w:noProof/>
          <w:sz w:val="24"/>
          <w:szCs w:val="24"/>
          <w:lang w:val="es-ES" w:eastAsia="es-ES"/>
        </w:rPr>
        <w:lastRenderedPageBreak/>
        <w:drawing>
          <wp:anchor distT="0" distB="0" distL="114300" distR="114300" simplePos="0" relativeHeight="251754496" behindDoc="0" locked="0" layoutInCell="1" allowOverlap="1">
            <wp:simplePos x="0" y="0"/>
            <wp:positionH relativeFrom="column">
              <wp:posOffset>50165</wp:posOffset>
            </wp:positionH>
            <wp:positionV relativeFrom="paragraph">
              <wp:posOffset>635</wp:posOffset>
            </wp:positionV>
            <wp:extent cx="5247640" cy="7108190"/>
            <wp:effectExtent l="19050" t="0" r="0" b="0"/>
            <wp:wrapSquare wrapText="bothSides"/>
            <wp:docPr id="2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srcRect l="33071" t="10756" r="27996" b="4651"/>
                    <a:stretch>
                      <a:fillRect/>
                    </a:stretch>
                  </pic:blipFill>
                  <pic:spPr bwMode="auto">
                    <a:xfrm>
                      <a:off x="0" y="0"/>
                      <a:ext cx="5247640" cy="7108190"/>
                    </a:xfrm>
                    <a:prstGeom prst="rect">
                      <a:avLst/>
                    </a:prstGeom>
                    <a:noFill/>
                    <a:ln w="9525">
                      <a:noFill/>
                      <a:miter lim="800000"/>
                      <a:headEnd/>
                      <a:tailEnd/>
                    </a:ln>
                  </pic:spPr>
                </pic:pic>
              </a:graphicData>
            </a:graphic>
          </wp:anchor>
        </w:drawing>
      </w:r>
    </w:p>
    <w:p w:rsidR="00FF18B1" w:rsidRDefault="00FF18B1" w:rsidP="00FF18B1">
      <w:pPr>
        <w:pStyle w:val="Prrafodelista"/>
        <w:spacing w:after="0"/>
        <w:ind w:left="375" w:right="282"/>
        <w:rPr>
          <w:rFonts w:ascii="Arial" w:hAnsi="Arial" w:cs="Arial"/>
          <w:b/>
          <w:sz w:val="24"/>
          <w:szCs w:val="24"/>
          <w:lang w:val="es-ES"/>
        </w:rPr>
      </w:pPr>
      <w:r>
        <w:rPr>
          <w:rFonts w:ascii="Arial" w:hAnsi="Arial" w:cs="Arial"/>
          <w:b/>
          <w:noProof/>
          <w:sz w:val="24"/>
          <w:szCs w:val="24"/>
          <w:lang w:val="es-ES" w:eastAsia="es-ES"/>
        </w:rPr>
        <w:lastRenderedPageBreak/>
        <w:drawing>
          <wp:anchor distT="0" distB="0" distL="114300" distR="114300" simplePos="0" relativeHeight="251755520" behindDoc="0" locked="0" layoutInCell="1" allowOverlap="1">
            <wp:simplePos x="0" y="0"/>
            <wp:positionH relativeFrom="column">
              <wp:posOffset>49530</wp:posOffset>
            </wp:positionH>
            <wp:positionV relativeFrom="paragraph">
              <wp:posOffset>635</wp:posOffset>
            </wp:positionV>
            <wp:extent cx="5318125" cy="7106285"/>
            <wp:effectExtent l="19050" t="0" r="0" b="0"/>
            <wp:wrapSquare wrapText="bothSides"/>
            <wp:docPr id="2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cstate="print"/>
                    <a:srcRect l="34947" t="11337" r="26541" b="5233"/>
                    <a:stretch>
                      <a:fillRect/>
                    </a:stretch>
                  </pic:blipFill>
                  <pic:spPr bwMode="auto">
                    <a:xfrm>
                      <a:off x="0" y="0"/>
                      <a:ext cx="5318125" cy="7106285"/>
                    </a:xfrm>
                    <a:prstGeom prst="rect">
                      <a:avLst/>
                    </a:prstGeom>
                    <a:noFill/>
                    <a:ln w="9525">
                      <a:noFill/>
                      <a:miter lim="800000"/>
                      <a:headEnd/>
                      <a:tailEnd/>
                    </a:ln>
                  </pic:spPr>
                </pic:pic>
              </a:graphicData>
            </a:graphic>
          </wp:anchor>
        </w:drawing>
      </w:r>
    </w:p>
    <w:p w:rsidR="00FF18B1" w:rsidRDefault="00FF18B1" w:rsidP="00FF18B1">
      <w:pPr>
        <w:pStyle w:val="Prrafodelista"/>
        <w:spacing w:after="0"/>
        <w:ind w:left="375" w:right="282"/>
        <w:rPr>
          <w:rFonts w:ascii="Arial" w:hAnsi="Arial" w:cs="Arial"/>
          <w:sz w:val="24"/>
          <w:szCs w:val="24"/>
          <w:lang w:val="es-ES"/>
        </w:rPr>
      </w:pPr>
      <w:r>
        <w:rPr>
          <w:rFonts w:ascii="Arial" w:hAnsi="Arial" w:cs="Arial"/>
          <w:b/>
          <w:noProof/>
          <w:sz w:val="24"/>
          <w:szCs w:val="24"/>
          <w:lang w:val="es-ES" w:eastAsia="es-ES"/>
        </w:rPr>
        <w:lastRenderedPageBreak/>
        <w:drawing>
          <wp:anchor distT="0" distB="0" distL="114300" distR="114300" simplePos="0" relativeHeight="251756544" behindDoc="0" locked="0" layoutInCell="1" allowOverlap="1">
            <wp:simplePos x="0" y="0"/>
            <wp:positionH relativeFrom="column">
              <wp:posOffset>89535</wp:posOffset>
            </wp:positionH>
            <wp:positionV relativeFrom="paragraph">
              <wp:posOffset>635</wp:posOffset>
            </wp:positionV>
            <wp:extent cx="5354320" cy="7145655"/>
            <wp:effectExtent l="1905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srcRect l="33429" t="11628" r="27632" b="5814"/>
                    <a:stretch>
                      <a:fillRect/>
                    </a:stretch>
                  </pic:blipFill>
                  <pic:spPr bwMode="auto">
                    <a:xfrm>
                      <a:off x="0" y="0"/>
                      <a:ext cx="5354320" cy="7145655"/>
                    </a:xfrm>
                    <a:prstGeom prst="rect">
                      <a:avLst/>
                    </a:prstGeom>
                    <a:noFill/>
                    <a:ln w="9525">
                      <a:noFill/>
                      <a:miter lim="800000"/>
                      <a:headEnd/>
                      <a:tailEnd/>
                    </a:ln>
                  </pic:spPr>
                </pic:pic>
              </a:graphicData>
            </a:graphic>
          </wp:anchor>
        </w:drawing>
      </w:r>
    </w:p>
    <w:p w:rsidR="00FF18B1" w:rsidRDefault="00FF18B1" w:rsidP="00FF18B1">
      <w:pPr>
        <w:pStyle w:val="Prrafodelista"/>
        <w:spacing w:after="0"/>
        <w:ind w:left="375" w:right="282"/>
        <w:rPr>
          <w:rFonts w:ascii="Arial" w:hAnsi="Arial" w:cs="Arial"/>
          <w:sz w:val="24"/>
          <w:szCs w:val="24"/>
          <w:lang w:val="es-ES"/>
        </w:rPr>
      </w:pPr>
      <w:r w:rsidRPr="00DF20FE">
        <w:rPr>
          <w:rFonts w:ascii="Arial" w:hAnsi="Arial" w:cs="Arial"/>
          <w:sz w:val="24"/>
          <w:szCs w:val="24"/>
          <w:lang w:val="es-ES"/>
        </w:rPr>
        <w:t>Se da por aceptada la prueba de</w:t>
      </w:r>
      <w:r>
        <w:rPr>
          <w:rFonts w:ascii="Arial" w:hAnsi="Arial" w:cs="Arial"/>
          <w:sz w:val="24"/>
          <w:szCs w:val="24"/>
          <w:lang w:val="es-ES"/>
        </w:rPr>
        <w:t xml:space="preserve"> Resistencia de Contactos Principales, pues según la norma IEC 60694 que  indica que</w:t>
      </w:r>
      <w:r w:rsidRPr="003F7314">
        <w:rPr>
          <w:rFonts w:ascii="Arial" w:hAnsi="Arial" w:cs="Arial"/>
          <w:sz w:val="24"/>
          <w:szCs w:val="24"/>
          <w:lang w:val="es-ES"/>
        </w:rPr>
        <w:t xml:space="preserve"> </w:t>
      </w:r>
      <w:r>
        <w:rPr>
          <w:rFonts w:ascii="Arial" w:hAnsi="Arial" w:cs="Arial"/>
          <w:sz w:val="24"/>
          <w:szCs w:val="24"/>
          <w:lang w:val="es-ES"/>
        </w:rPr>
        <w:t xml:space="preserve">los valores de la resistencia </w:t>
      </w:r>
      <w:r>
        <w:rPr>
          <w:rFonts w:ascii="Arial" w:hAnsi="Arial" w:cs="Arial"/>
          <w:sz w:val="24"/>
          <w:szCs w:val="24"/>
          <w:lang w:val="es-ES"/>
        </w:rPr>
        <w:lastRenderedPageBreak/>
        <w:t xml:space="preserve">no exceda a 1.2 el valor de diseño (250µΩ), en este caso se observa que ningún resultado  es mayor a dicho valor. </w:t>
      </w: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Pr="00B502C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 xml:space="preserve"> </w:t>
      </w:r>
    </w:p>
    <w:p w:rsidR="00FF18B1" w:rsidRPr="004F5ED5"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b/>
          <w:sz w:val="24"/>
          <w:szCs w:val="24"/>
          <w:lang w:val="es-ES"/>
        </w:rPr>
      </w:pPr>
    </w:p>
    <w:p w:rsidR="00FF18B1" w:rsidRPr="004F5ED5" w:rsidRDefault="00FF18B1" w:rsidP="00FF18B1">
      <w:pPr>
        <w:pStyle w:val="Prrafodelista"/>
        <w:spacing w:after="0"/>
        <w:ind w:left="375" w:right="282"/>
        <w:rPr>
          <w:rFonts w:ascii="Arial" w:hAnsi="Arial" w:cs="Arial"/>
          <w:b/>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Pr="004F5ED5" w:rsidRDefault="00FF18B1" w:rsidP="00EC57B4">
      <w:pPr>
        <w:pStyle w:val="Prrafodelista"/>
        <w:numPr>
          <w:ilvl w:val="1"/>
          <w:numId w:val="50"/>
        </w:numPr>
        <w:spacing w:after="0"/>
        <w:ind w:right="282"/>
        <w:jc w:val="both"/>
        <w:rPr>
          <w:rFonts w:ascii="Arial" w:hAnsi="Arial" w:cs="Arial"/>
          <w:b/>
          <w:sz w:val="24"/>
          <w:szCs w:val="24"/>
          <w:lang w:val="es-ES"/>
        </w:rPr>
      </w:pPr>
      <w:r w:rsidRPr="004F5ED5">
        <w:rPr>
          <w:rFonts w:ascii="Arial" w:hAnsi="Arial" w:cs="Arial"/>
          <w:b/>
          <w:sz w:val="24"/>
          <w:szCs w:val="24"/>
          <w:lang w:val="es-ES"/>
        </w:rPr>
        <w:t>Análisis de Resultados de las Pruebas Pre Funcionales</w:t>
      </w:r>
    </w:p>
    <w:p w:rsidR="00FF18B1" w:rsidRDefault="00FF18B1" w:rsidP="00FF18B1">
      <w:pPr>
        <w:spacing w:after="0"/>
        <w:ind w:left="375"/>
        <w:rPr>
          <w:rFonts w:ascii="Arial" w:hAnsi="Arial" w:cs="Arial"/>
          <w:sz w:val="24"/>
          <w:szCs w:val="24"/>
          <w:lang w:val="es-ES"/>
        </w:rPr>
      </w:pPr>
    </w:p>
    <w:p w:rsidR="00FF18B1" w:rsidRPr="004F5ED5" w:rsidRDefault="00FF18B1" w:rsidP="00FF18B1">
      <w:pPr>
        <w:spacing w:after="0"/>
        <w:ind w:left="375"/>
        <w:rPr>
          <w:rFonts w:ascii="Arial" w:hAnsi="Arial" w:cs="Arial"/>
          <w:sz w:val="24"/>
          <w:szCs w:val="24"/>
          <w:lang w:val="es-ES"/>
        </w:rPr>
      </w:pPr>
      <w:r w:rsidRPr="004F5ED5">
        <w:rPr>
          <w:rFonts w:ascii="Arial" w:hAnsi="Arial" w:cs="Arial"/>
          <w:sz w:val="24"/>
          <w:szCs w:val="24"/>
          <w:lang w:val="es-ES"/>
        </w:rPr>
        <w:lastRenderedPageBreak/>
        <w:t>Las pruebas eléctricas pre funcionales de los seccionadores e interruptores que se efectuaron en sitio corresponden al nivel cero del orden jerárquico, es decir fueron practicadas en el lazo formado entre el equipo de alta tensión y sus respectivos tableros de control local.</w:t>
      </w:r>
      <w:r>
        <w:rPr>
          <w:rFonts w:ascii="Arial" w:hAnsi="Arial" w:cs="Arial"/>
          <w:sz w:val="24"/>
          <w:szCs w:val="24"/>
          <w:lang w:val="es-ES"/>
        </w:rPr>
        <w:t xml:space="preserve">  A continuación se muestra el nivel 0 en las figuras 41a y 41b.</w:t>
      </w:r>
    </w:p>
    <w:p w:rsidR="00FF18B1" w:rsidRDefault="00FF18B1" w:rsidP="00FF18B1">
      <w:pPr>
        <w:pStyle w:val="Prrafodelista"/>
        <w:spacing w:after="0"/>
        <w:ind w:left="1416"/>
        <w:rPr>
          <w:rFonts w:ascii="Arial" w:hAnsi="Arial" w:cs="Arial"/>
          <w:sz w:val="24"/>
          <w:szCs w:val="24"/>
          <w:lang w:val="es-ES"/>
        </w:rPr>
      </w:pPr>
      <w:r>
        <w:rPr>
          <w:rFonts w:ascii="Arial" w:hAnsi="Arial" w:cs="Arial"/>
          <w:noProof/>
          <w:sz w:val="24"/>
          <w:szCs w:val="24"/>
          <w:lang w:val="es-ES" w:eastAsia="es-ES"/>
        </w:rPr>
        <w:drawing>
          <wp:anchor distT="0" distB="0" distL="114300" distR="114300" simplePos="0" relativeHeight="251741184" behindDoc="1" locked="0" layoutInCell="1" allowOverlap="1">
            <wp:simplePos x="0" y="0"/>
            <wp:positionH relativeFrom="column">
              <wp:posOffset>166269</wp:posOffset>
            </wp:positionH>
            <wp:positionV relativeFrom="paragraph">
              <wp:posOffset>255727</wp:posOffset>
            </wp:positionV>
            <wp:extent cx="5247894" cy="1953159"/>
            <wp:effectExtent l="19050" t="0" r="0" b="0"/>
            <wp:wrapNone/>
            <wp:docPr id="2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srcRect b="14148"/>
                    <a:stretch>
                      <a:fillRect/>
                    </a:stretch>
                  </pic:blipFill>
                  <pic:spPr bwMode="auto">
                    <a:xfrm>
                      <a:off x="0" y="0"/>
                      <a:ext cx="5247894" cy="1953159"/>
                    </a:xfrm>
                    <a:prstGeom prst="rect">
                      <a:avLst/>
                    </a:prstGeom>
                    <a:noFill/>
                    <a:ln w="9525">
                      <a:noFill/>
                      <a:miter lim="800000"/>
                      <a:headEnd/>
                      <a:tailEnd/>
                    </a:ln>
                  </pic:spPr>
                </pic:pic>
              </a:graphicData>
            </a:graphic>
          </wp:anchor>
        </w:drawing>
      </w:r>
    </w:p>
    <w:p w:rsidR="00FF18B1" w:rsidRDefault="00FF18B1" w:rsidP="00FF18B1">
      <w:pPr>
        <w:pStyle w:val="Prrafodelista"/>
        <w:spacing w:after="0"/>
        <w:ind w:left="1416"/>
        <w:rPr>
          <w:rFonts w:ascii="Arial" w:hAnsi="Arial" w:cs="Arial"/>
          <w:sz w:val="24"/>
          <w:szCs w:val="24"/>
          <w:lang w:val="es-ES"/>
        </w:rPr>
      </w:pPr>
    </w:p>
    <w:p w:rsidR="00FF18B1" w:rsidRDefault="00FF18B1" w:rsidP="00FF18B1">
      <w:pPr>
        <w:pStyle w:val="Prrafodelista"/>
        <w:tabs>
          <w:tab w:val="left" w:pos="2972"/>
        </w:tabs>
        <w:spacing w:after="0"/>
        <w:ind w:left="1416"/>
        <w:rPr>
          <w:rFonts w:ascii="Arial" w:hAnsi="Arial" w:cs="Arial"/>
          <w:sz w:val="24"/>
          <w:szCs w:val="24"/>
          <w:lang w:val="es-ES"/>
        </w:rPr>
      </w:pPr>
      <w:r>
        <w:rPr>
          <w:rFonts w:ascii="Arial" w:hAnsi="Arial" w:cs="Arial"/>
          <w:sz w:val="24"/>
          <w:szCs w:val="24"/>
          <w:lang w:val="es-ES"/>
        </w:rPr>
        <w:tab/>
      </w:r>
    </w:p>
    <w:p w:rsidR="00FF18B1" w:rsidRDefault="00FF18B1" w:rsidP="00FF18B1">
      <w:pPr>
        <w:pStyle w:val="Prrafodelista"/>
        <w:spacing w:after="0"/>
        <w:ind w:left="1416"/>
        <w:rPr>
          <w:rFonts w:ascii="Arial" w:hAnsi="Arial" w:cs="Arial"/>
          <w:sz w:val="24"/>
          <w:szCs w:val="24"/>
          <w:lang w:val="es-ES"/>
        </w:rPr>
      </w:pPr>
      <w:r w:rsidRPr="00E86DD5">
        <w:rPr>
          <w:rFonts w:ascii="Arial" w:hAnsi="Arial" w:cs="Arial"/>
          <w:noProof/>
          <w:sz w:val="24"/>
          <w:szCs w:val="24"/>
          <w:lang w:val="es-EC" w:eastAsia="es-EC"/>
        </w:rPr>
        <w:pict>
          <v:shape id="_x0000_s1111" type="#_x0000_t32" style="position:absolute;left:0;text-align:left;margin-left:210.9pt;margin-top:3.05pt;width:30.5pt;height:0;z-index:251745280" o:connectortype="straight" strokecolor="white [3212]" strokeweight="6pt">
            <v:stroke dashstyle="dash"/>
            <v:shadow color="#868686"/>
          </v:shape>
        </w:pict>
      </w:r>
    </w:p>
    <w:p w:rsidR="00FF18B1" w:rsidRDefault="00FF18B1" w:rsidP="00FF18B1">
      <w:pPr>
        <w:pStyle w:val="Prrafodelista"/>
        <w:spacing w:after="0"/>
        <w:ind w:left="1416"/>
        <w:rPr>
          <w:rFonts w:ascii="Arial" w:hAnsi="Arial" w:cs="Arial"/>
          <w:sz w:val="24"/>
          <w:szCs w:val="24"/>
          <w:lang w:val="es-ES"/>
        </w:rPr>
      </w:pPr>
    </w:p>
    <w:p w:rsidR="00FF18B1" w:rsidRDefault="00FF18B1" w:rsidP="00FF18B1">
      <w:pPr>
        <w:pStyle w:val="Prrafodelista"/>
        <w:spacing w:after="0"/>
        <w:ind w:left="1416"/>
        <w:rPr>
          <w:rFonts w:ascii="Arial" w:hAnsi="Arial" w:cs="Arial"/>
          <w:sz w:val="24"/>
          <w:szCs w:val="24"/>
          <w:lang w:val="es-ES"/>
        </w:rPr>
      </w:pPr>
    </w:p>
    <w:p w:rsidR="00FF18B1" w:rsidRPr="00002821" w:rsidRDefault="00FF18B1" w:rsidP="00FF18B1">
      <w:pPr>
        <w:spacing w:after="0"/>
        <w:ind w:firstLine="708"/>
        <w:rPr>
          <w:rFonts w:ascii="Arial" w:hAnsi="Arial" w:cs="Arial"/>
          <w:b/>
          <w:sz w:val="20"/>
          <w:szCs w:val="20"/>
          <w:lang w:val="es-ES"/>
        </w:rPr>
      </w:pPr>
      <w:r>
        <w:rPr>
          <w:rFonts w:ascii="Arial" w:hAnsi="Arial" w:cs="Arial"/>
          <w:b/>
          <w:sz w:val="20"/>
          <w:szCs w:val="20"/>
          <w:lang w:val="es-ES"/>
        </w:rPr>
        <w:t>Fig. 41a.</w:t>
      </w:r>
      <w:r w:rsidRPr="00002821">
        <w:rPr>
          <w:rFonts w:ascii="Arial" w:hAnsi="Arial" w:cs="Arial"/>
          <w:b/>
          <w:sz w:val="20"/>
          <w:szCs w:val="20"/>
          <w:lang w:val="es-ES"/>
        </w:rPr>
        <w:t xml:space="preserve"> </w:t>
      </w:r>
      <w:r>
        <w:rPr>
          <w:rFonts w:ascii="Arial" w:hAnsi="Arial" w:cs="Arial"/>
          <w:b/>
          <w:sz w:val="20"/>
          <w:szCs w:val="20"/>
          <w:lang w:val="es-ES"/>
        </w:rPr>
        <w:t>Equipo de Alta Tensión</w:t>
      </w:r>
      <w:r>
        <w:rPr>
          <w:rFonts w:ascii="Arial" w:hAnsi="Arial" w:cs="Arial"/>
          <w:b/>
          <w:sz w:val="20"/>
          <w:szCs w:val="20"/>
          <w:lang w:val="es-ES"/>
        </w:rPr>
        <w:tab/>
      </w:r>
      <w:r>
        <w:rPr>
          <w:rFonts w:ascii="Arial" w:hAnsi="Arial" w:cs="Arial"/>
          <w:b/>
          <w:sz w:val="20"/>
          <w:szCs w:val="20"/>
          <w:lang w:val="es-ES"/>
        </w:rPr>
        <w:tab/>
        <w:t>Fig. 41b. Tableros de control local.</w:t>
      </w:r>
    </w:p>
    <w:p w:rsidR="00FF18B1" w:rsidRDefault="00FF18B1" w:rsidP="00FF18B1">
      <w:pPr>
        <w:spacing w:after="0"/>
        <w:ind w:left="375"/>
        <w:rPr>
          <w:rFonts w:ascii="Arial" w:hAnsi="Arial" w:cs="Arial"/>
          <w:b/>
          <w:sz w:val="24"/>
          <w:szCs w:val="24"/>
          <w:lang w:val="es-ES"/>
        </w:rPr>
      </w:pPr>
    </w:p>
    <w:p w:rsidR="00FF18B1" w:rsidRDefault="00FF18B1" w:rsidP="00FF18B1">
      <w:pPr>
        <w:spacing w:after="0"/>
        <w:ind w:left="375"/>
        <w:rPr>
          <w:rFonts w:ascii="Arial" w:hAnsi="Arial" w:cs="Arial"/>
          <w:b/>
          <w:sz w:val="24"/>
          <w:szCs w:val="24"/>
          <w:lang w:val="es-ES"/>
        </w:rPr>
      </w:pPr>
    </w:p>
    <w:p w:rsidR="00FF18B1" w:rsidRDefault="00FF18B1" w:rsidP="00FF18B1">
      <w:pPr>
        <w:spacing w:after="0"/>
        <w:ind w:left="375"/>
        <w:rPr>
          <w:rFonts w:ascii="Arial" w:hAnsi="Arial" w:cs="Arial"/>
          <w:b/>
          <w:sz w:val="24"/>
          <w:szCs w:val="24"/>
          <w:lang w:val="es-ES"/>
        </w:rPr>
      </w:pPr>
    </w:p>
    <w:p w:rsidR="00FF18B1" w:rsidRDefault="00FF18B1" w:rsidP="00FF18B1">
      <w:pPr>
        <w:spacing w:after="0"/>
        <w:ind w:left="375"/>
        <w:rPr>
          <w:rFonts w:ascii="Arial" w:hAnsi="Arial" w:cs="Arial"/>
          <w:b/>
          <w:sz w:val="24"/>
          <w:szCs w:val="24"/>
          <w:lang w:val="es-ES"/>
        </w:rPr>
      </w:pPr>
    </w:p>
    <w:p w:rsidR="00FF18B1" w:rsidRDefault="00FF18B1" w:rsidP="00FF18B1">
      <w:pPr>
        <w:spacing w:after="0"/>
        <w:ind w:left="375"/>
        <w:rPr>
          <w:rFonts w:ascii="Arial" w:hAnsi="Arial" w:cs="Arial"/>
          <w:b/>
          <w:sz w:val="24"/>
          <w:szCs w:val="24"/>
          <w:lang w:val="es-ES"/>
        </w:rPr>
      </w:pPr>
      <w:r>
        <w:rPr>
          <w:rFonts w:ascii="Arial" w:hAnsi="Arial" w:cs="Arial"/>
          <w:b/>
          <w:sz w:val="24"/>
          <w:szCs w:val="24"/>
          <w:lang w:val="es-ES"/>
        </w:rPr>
        <w:t>Seccionadores</w:t>
      </w:r>
    </w:p>
    <w:p w:rsidR="00FF18B1" w:rsidRDefault="00FF18B1" w:rsidP="00FF18B1">
      <w:pPr>
        <w:spacing w:after="0"/>
        <w:ind w:left="375"/>
        <w:rPr>
          <w:rFonts w:ascii="Arial" w:hAnsi="Arial" w:cs="Arial"/>
          <w:sz w:val="24"/>
          <w:szCs w:val="24"/>
          <w:lang w:val="es-ES"/>
        </w:rPr>
      </w:pPr>
      <w:r>
        <w:rPr>
          <w:rFonts w:ascii="Arial" w:hAnsi="Arial" w:cs="Arial"/>
          <w:sz w:val="24"/>
          <w:szCs w:val="24"/>
          <w:lang w:val="es-ES"/>
        </w:rPr>
        <w:t>La comparación de los resultados aquí obtenidos se hará en base a los producidos en fábrica. La tabla 16 muestra los resultados de comprobación de los seccionadores.</w:t>
      </w:r>
    </w:p>
    <w:p w:rsidR="00FF18B1" w:rsidRPr="00C04F8E" w:rsidRDefault="00FF18B1" w:rsidP="00FF18B1">
      <w:pPr>
        <w:spacing w:after="0"/>
        <w:ind w:left="375"/>
        <w:rPr>
          <w:rFonts w:ascii="Arial" w:hAnsi="Arial" w:cs="Arial"/>
          <w:sz w:val="24"/>
          <w:szCs w:val="24"/>
          <w:lang w:val="es-ES"/>
        </w:rPr>
      </w:pPr>
      <w:r>
        <w:rPr>
          <w:rFonts w:ascii="Arial" w:hAnsi="Arial" w:cs="Arial"/>
          <w:noProof/>
          <w:sz w:val="24"/>
          <w:szCs w:val="24"/>
          <w:lang w:val="es-ES" w:eastAsia="es-ES"/>
        </w:rPr>
        <w:drawing>
          <wp:anchor distT="0" distB="0" distL="114300" distR="114300" simplePos="0" relativeHeight="251742208" behindDoc="1" locked="0" layoutInCell="1" allowOverlap="1">
            <wp:simplePos x="0" y="0"/>
            <wp:positionH relativeFrom="column">
              <wp:posOffset>239421</wp:posOffset>
            </wp:positionH>
            <wp:positionV relativeFrom="paragraph">
              <wp:posOffset>113082</wp:posOffset>
            </wp:positionV>
            <wp:extent cx="5079644" cy="5252313"/>
            <wp:effectExtent l="19050" t="0" r="0" b="0"/>
            <wp:wrapNone/>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r="3813" b="3495"/>
                    <a:stretch>
                      <a:fillRect/>
                    </a:stretch>
                  </pic:blipFill>
                  <pic:spPr bwMode="auto">
                    <a:xfrm>
                      <a:off x="0" y="0"/>
                      <a:ext cx="5079644" cy="5252313"/>
                    </a:xfrm>
                    <a:prstGeom prst="rect">
                      <a:avLst/>
                    </a:prstGeom>
                    <a:noFill/>
                    <a:ln w="9525">
                      <a:noFill/>
                      <a:miter lim="800000"/>
                      <a:headEnd/>
                      <a:tailEnd/>
                    </a:ln>
                  </pic:spPr>
                </pic:pic>
              </a:graphicData>
            </a:graphic>
          </wp:anchor>
        </w:drawing>
      </w:r>
      <w:r>
        <w:rPr>
          <w:rFonts w:ascii="Arial" w:hAnsi="Arial" w:cs="Arial"/>
          <w:sz w:val="24"/>
          <w:szCs w:val="24"/>
          <w:lang w:val="es-ES"/>
        </w:rPr>
        <w:t xml:space="preserve">  </w:t>
      </w:r>
    </w:p>
    <w:p w:rsidR="00FF18B1" w:rsidRDefault="00FF18B1" w:rsidP="00FF18B1">
      <w:pPr>
        <w:spacing w:after="0"/>
        <w:rPr>
          <w:rFonts w:ascii="Arial" w:hAnsi="Arial" w:cs="Arial"/>
          <w:sz w:val="24"/>
          <w:szCs w:val="24"/>
          <w:lang w:val="es-ES"/>
        </w:rPr>
      </w:pPr>
    </w:p>
    <w:p w:rsidR="00FF18B1" w:rsidRDefault="00FF18B1" w:rsidP="00FF18B1">
      <w:pPr>
        <w:spacing w:after="0"/>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Pr="00821C31" w:rsidRDefault="00FF18B1" w:rsidP="00FF18B1">
      <w:pPr>
        <w:spacing w:after="0"/>
        <w:ind w:left="375"/>
        <w:rPr>
          <w:rFonts w:ascii="Arial" w:hAnsi="Arial" w:cs="Arial"/>
          <w:b/>
          <w:sz w:val="20"/>
          <w:szCs w:val="20"/>
          <w:lang w:val="es-ES"/>
        </w:rPr>
      </w:pPr>
      <w:r>
        <w:rPr>
          <w:rFonts w:ascii="Arial" w:hAnsi="Arial" w:cs="Arial"/>
          <w:sz w:val="24"/>
          <w:szCs w:val="24"/>
          <w:lang w:val="es-ES"/>
        </w:rPr>
        <w:tab/>
      </w:r>
      <w:r w:rsidRPr="00821C31">
        <w:rPr>
          <w:rFonts w:ascii="Arial" w:hAnsi="Arial" w:cs="Arial"/>
          <w:b/>
          <w:sz w:val="20"/>
          <w:szCs w:val="20"/>
          <w:lang w:val="es-ES"/>
        </w:rPr>
        <w:t>Tabla 16. Resultado de Comprobación de seccionadores.</w:t>
      </w: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r>
        <w:rPr>
          <w:rFonts w:ascii="Arial" w:hAnsi="Arial" w:cs="Arial"/>
          <w:sz w:val="24"/>
          <w:szCs w:val="24"/>
          <w:lang w:val="es-ES"/>
        </w:rPr>
        <w:t>La nomenclatura utilizada en estos seccionadores se indica en la  tabla 17, así mismo la ubicación de los mismos se observan en las figuras 32 hasta 39.</w:t>
      </w:r>
    </w:p>
    <w:p w:rsidR="00FF18B1" w:rsidRDefault="00FF18B1" w:rsidP="00FF18B1">
      <w:pPr>
        <w:spacing w:after="0"/>
        <w:ind w:left="375"/>
        <w:rPr>
          <w:rFonts w:ascii="Arial" w:hAnsi="Arial" w:cs="Arial"/>
          <w:sz w:val="24"/>
          <w:szCs w:val="24"/>
          <w:lang w:val="es-ES"/>
        </w:rPr>
      </w:pPr>
      <w:r>
        <w:rPr>
          <w:rFonts w:ascii="Arial" w:hAnsi="Arial" w:cs="Arial"/>
          <w:noProof/>
          <w:sz w:val="24"/>
          <w:szCs w:val="24"/>
          <w:lang w:val="es-ES" w:eastAsia="es-ES"/>
        </w:rPr>
        <w:drawing>
          <wp:anchor distT="0" distB="0" distL="114300" distR="114300" simplePos="0" relativeHeight="251746304" behindDoc="1" locked="0" layoutInCell="1" allowOverlap="1">
            <wp:simplePos x="0" y="0"/>
            <wp:positionH relativeFrom="column">
              <wp:posOffset>480695</wp:posOffset>
            </wp:positionH>
            <wp:positionV relativeFrom="paragraph">
              <wp:posOffset>235585</wp:posOffset>
            </wp:positionV>
            <wp:extent cx="4808855" cy="2209165"/>
            <wp:effectExtent l="19050" t="0" r="0" b="0"/>
            <wp:wrapNone/>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9" cstate="print"/>
                    <a:srcRect r="12039" b="12996"/>
                    <a:stretch>
                      <a:fillRect/>
                    </a:stretch>
                  </pic:blipFill>
                  <pic:spPr bwMode="auto">
                    <a:xfrm>
                      <a:off x="0" y="0"/>
                      <a:ext cx="4808855" cy="2209165"/>
                    </a:xfrm>
                    <a:prstGeom prst="rect">
                      <a:avLst/>
                    </a:prstGeom>
                    <a:noFill/>
                    <a:ln w="9525">
                      <a:noFill/>
                      <a:miter lim="800000"/>
                      <a:headEnd/>
                      <a:tailEnd/>
                    </a:ln>
                  </pic:spPr>
                </pic:pic>
              </a:graphicData>
            </a:graphic>
          </wp:anchor>
        </w:drawing>
      </w: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r>
        <w:rPr>
          <w:rFonts w:ascii="Arial" w:hAnsi="Arial" w:cs="Arial"/>
          <w:sz w:val="24"/>
          <w:szCs w:val="24"/>
          <w:lang w:val="es-ES"/>
        </w:rPr>
        <w:t xml:space="preserve"> </w:t>
      </w: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Pr="00FF18B1" w:rsidRDefault="00FF18B1" w:rsidP="00FF18B1">
      <w:pPr>
        <w:spacing w:after="0"/>
        <w:ind w:left="708" w:firstLine="708"/>
        <w:rPr>
          <w:b/>
          <w:sz w:val="20"/>
          <w:szCs w:val="20"/>
          <w:lang w:val="es-ES"/>
        </w:rPr>
      </w:pPr>
      <w:r w:rsidRPr="00FF18B1">
        <w:rPr>
          <w:b/>
          <w:sz w:val="20"/>
          <w:szCs w:val="20"/>
          <w:lang w:val="es-ES"/>
        </w:rPr>
        <w:t>Tabla 17. Nomenclaturas de equipos de patio.</w:t>
      </w:r>
    </w:p>
    <w:p w:rsidR="00FF18B1" w:rsidRP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r>
        <w:rPr>
          <w:rFonts w:ascii="Arial" w:hAnsi="Arial" w:cs="Arial"/>
          <w:sz w:val="24"/>
          <w:szCs w:val="24"/>
          <w:lang w:val="es-ES"/>
        </w:rPr>
        <w:t>Se observa que los valores de corriente y el tiempo de operación de los motores de los seccionadores no excede la tolerancia admisible como se indica en los resultados realizados en fábrica (ver estos resultados en Anexos). Por lo tanto se concluye que la prueba  queda aceptada.</w:t>
      </w: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FF18B1">
      <w:pPr>
        <w:spacing w:after="0"/>
        <w:ind w:left="375"/>
        <w:rPr>
          <w:rFonts w:ascii="Arial" w:hAnsi="Arial" w:cs="Arial"/>
          <w:sz w:val="24"/>
          <w:szCs w:val="24"/>
          <w:lang w:val="es-ES"/>
        </w:rPr>
      </w:pPr>
    </w:p>
    <w:p w:rsidR="00FF18B1" w:rsidRDefault="00FF18B1" w:rsidP="00EC57B4">
      <w:pPr>
        <w:pStyle w:val="Prrafodelista"/>
        <w:numPr>
          <w:ilvl w:val="1"/>
          <w:numId w:val="50"/>
        </w:numPr>
        <w:spacing w:after="0"/>
        <w:ind w:right="282"/>
        <w:jc w:val="both"/>
        <w:rPr>
          <w:rFonts w:ascii="Arial" w:hAnsi="Arial" w:cs="Arial"/>
          <w:b/>
          <w:sz w:val="24"/>
          <w:szCs w:val="24"/>
          <w:lang w:val="es-ES"/>
        </w:rPr>
      </w:pPr>
      <w:r w:rsidRPr="004F5ED5">
        <w:rPr>
          <w:rFonts w:ascii="Arial" w:hAnsi="Arial" w:cs="Arial"/>
          <w:b/>
          <w:sz w:val="24"/>
          <w:szCs w:val="24"/>
          <w:lang w:val="es-ES"/>
        </w:rPr>
        <w:t>Análisis de Resultados de las Pruebas aplicadas al Gas Hexafloruro de Azufre</w:t>
      </w:r>
    </w:p>
    <w:p w:rsidR="00FF18B1" w:rsidRDefault="00FF18B1" w:rsidP="00FF18B1">
      <w:pPr>
        <w:pStyle w:val="Prrafodelista"/>
        <w:spacing w:after="0"/>
        <w:ind w:left="375"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 xml:space="preserve">En las pruebas  realizadas al Gas SF6 se utilizaron los equipos de Medida de Porcentaje en volumen  3-027-R002 (Fig. 21a y 21b)  y el Detector de Fuga de Gas </w:t>
      </w:r>
      <w:proofErr w:type="gramStart"/>
      <w:r>
        <w:rPr>
          <w:rFonts w:ascii="Arial" w:hAnsi="Arial" w:cs="Arial"/>
          <w:sz w:val="24"/>
          <w:szCs w:val="24"/>
          <w:lang w:val="es-ES"/>
        </w:rPr>
        <w:t>SF6(</w:t>
      </w:r>
      <w:proofErr w:type="gramEnd"/>
      <w:r>
        <w:rPr>
          <w:rFonts w:ascii="Arial" w:hAnsi="Arial" w:cs="Arial"/>
          <w:sz w:val="24"/>
          <w:szCs w:val="24"/>
          <w:lang w:val="es-ES"/>
        </w:rPr>
        <w:t xml:space="preserve"> Fig. 28)  para realizar  Punto de Rocío, Porcentaje de humedad en el SF6 y Prueba de hermeticidad del Gas SF6 </w:t>
      </w:r>
      <w:r>
        <w:rPr>
          <w:rFonts w:ascii="Arial" w:hAnsi="Arial" w:cs="Arial"/>
          <w:sz w:val="24"/>
          <w:szCs w:val="24"/>
          <w:lang w:val="es-ES"/>
        </w:rPr>
        <w:lastRenderedPageBreak/>
        <w:t>con los equipos respectivamente. Las pruebas de verificación de Llenado de Gas (Presión y Temperatura) se las realizó visualmente.</w:t>
      </w:r>
    </w:p>
    <w:p w:rsidR="00FF18B1" w:rsidRDefault="00FF18B1" w:rsidP="00FF18B1">
      <w:pPr>
        <w:pStyle w:val="Prrafodelista"/>
        <w:spacing w:after="0"/>
        <w:ind w:left="375" w:right="282"/>
        <w:rPr>
          <w:rFonts w:ascii="Arial" w:hAnsi="Arial" w:cs="Arial"/>
          <w:sz w:val="24"/>
          <w:szCs w:val="24"/>
          <w:lang w:val="es-ES"/>
        </w:rPr>
      </w:pPr>
    </w:p>
    <w:p w:rsidR="00FF18B1" w:rsidRPr="00BB1E8F" w:rsidRDefault="00FF18B1" w:rsidP="00FF18B1">
      <w:pPr>
        <w:pStyle w:val="Prrafodelista"/>
        <w:spacing w:after="0"/>
        <w:ind w:left="375" w:right="282"/>
        <w:rPr>
          <w:rFonts w:ascii="Arial" w:hAnsi="Arial" w:cs="Arial"/>
          <w:sz w:val="24"/>
          <w:szCs w:val="24"/>
          <w:lang w:val="es-ES"/>
        </w:rPr>
      </w:pPr>
      <w:r>
        <w:rPr>
          <w:rFonts w:ascii="Arial" w:hAnsi="Arial" w:cs="Arial"/>
          <w:sz w:val="24"/>
          <w:szCs w:val="24"/>
          <w:lang w:val="es-ES"/>
        </w:rPr>
        <w:t>En la tabla 18 se observarán los resultados de la presión y temperatura de llenado de gas, hermeticidad, punto de rocío, contenido de humedad en el SF6 y verificación de función de monitoreo de gas SF6.</w:t>
      </w:r>
    </w:p>
    <w:p w:rsidR="00FF18B1" w:rsidRDefault="00FF18B1" w:rsidP="00FF18B1">
      <w:pPr>
        <w:pStyle w:val="Prrafodelista"/>
        <w:spacing w:after="0"/>
        <w:ind w:left="375" w:right="282"/>
        <w:rPr>
          <w:noProof/>
          <w:szCs w:val="24"/>
          <w:lang w:val="es-ES" w:eastAsia="es-EC"/>
        </w:rPr>
      </w:pPr>
    </w:p>
    <w:p w:rsidR="00FF18B1" w:rsidRDefault="00FF18B1" w:rsidP="00FF18B1">
      <w:pPr>
        <w:pStyle w:val="Prrafodelista"/>
        <w:spacing w:after="0"/>
        <w:ind w:left="375" w:right="282"/>
        <w:rPr>
          <w:noProof/>
          <w:szCs w:val="24"/>
          <w:lang w:val="es-ES" w:eastAsia="es-EC"/>
        </w:rPr>
      </w:pPr>
    </w:p>
    <w:p w:rsidR="00FF18B1" w:rsidRDefault="00FF18B1" w:rsidP="00FF18B1">
      <w:pPr>
        <w:pStyle w:val="Prrafodelista"/>
        <w:spacing w:after="0"/>
        <w:ind w:left="375" w:right="282"/>
        <w:rPr>
          <w:noProof/>
          <w:szCs w:val="24"/>
          <w:lang w:val="es-ES" w:eastAsia="es-EC"/>
        </w:rPr>
      </w:pPr>
    </w:p>
    <w:p w:rsidR="00FF18B1" w:rsidRDefault="00FF18B1" w:rsidP="00FF18B1">
      <w:pPr>
        <w:pStyle w:val="Prrafodelista"/>
        <w:spacing w:after="0"/>
        <w:ind w:left="375" w:right="282"/>
        <w:rPr>
          <w:noProof/>
          <w:szCs w:val="24"/>
          <w:lang w:val="es-ES" w:eastAsia="es-EC"/>
        </w:rPr>
      </w:pPr>
    </w:p>
    <w:p w:rsidR="00FF18B1" w:rsidRPr="00FF18B1" w:rsidRDefault="00FF18B1" w:rsidP="00FF18B1">
      <w:pPr>
        <w:pStyle w:val="Prrafodelista"/>
        <w:spacing w:after="0"/>
        <w:ind w:left="375" w:right="282"/>
        <w:rPr>
          <w:noProof/>
          <w:szCs w:val="24"/>
          <w:lang w:val="es-ES" w:eastAsia="es-EC"/>
        </w:rPr>
      </w:pPr>
      <w:r>
        <w:rPr>
          <w:noProof/>
          <w:szCs w:val="24"/>
          <w:lang w:val="es-ES" w:eastAsia="es-ES"/>
        </w:rPr>
        <w:drawing>
          <wp:anchor distT="0" distB="0" distL="114300" distR="114300" simplePos="0" relativeHeight="251748352" behindDoc="1" locked="0" layoutInCell="1" allowOverlap="1">
            <wp:simplePos x="0" y="0"/>
            <wp:positionH relativeFrom="column">
              <wp:posOffset>919734</wp:posOffset>
            </wp:positionH>
            <wp:positionV relativeFrom="paragraph">
              <wp:posOffset>66751</wp:posOffset>
            </wp:positionV>
            <wp:extent cx="4121354" cy="3313786"/>
            <wp:effectExtent l="19050" t="0" r="0" b="0"/>
            <wp:wrapNone/>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4121354" cy="3313786"/>
                    </a:xfrm>
                    <a:prstGeom prst="rect">
                      <a:avLst/>
                    </a:prstGeom>
                    <a:noFill/>
                    <a:ln w="9525">
                      <a:noFill/>
                      <a:miter lim="800000"/>
                      <a:headEnd/>
                      <a:tailEnd/>
                    </a:ln>
                  </pic:spPr>
                </pic:pic>
              </a:graphicData>
            </a:graphic>
          </wp:anchor>
        </w:drawing>
      </w:r>
    </w:p>
    <w:p w:rsidR="00FF18B1" w:rsidRPr="00FF18B1" w:rsidRDefault="00FF18B1" w:rsidP="00FF18B1">
      <w:pPr>
        <w:pStyle w:val="Prrafodelista"/>
        <w:spacing w:after="0"/>
        <w:ind w:left="375" w:right="282"/>
        <w:rPr>
          <w:noProof/>
          <w:szCs w:val="24"/>
          <w:lang w:val="es-ES" w:eastAsia="es-EC"/>
        </w:rPr>
      </w:pPr>
    </w:p>
    <w:p w:rsidR="00FF18B1" w:rsidRPr="00FF18B1" w:rsidRDefault="00FF18B1" w:rsidP="00FF18B1">
      <w:pPr>
        <w:pStyle w:val="Prrafodelista"/>
        <w:spacing w:after="0"/>
        <w:ind w:left="375" w:right="282"/>
        <w:rPr>
          <w:noProof/>
          <w:szCs w:val="24"/>
          <w:lang w:val="es-ES" w:eastAsia="es-EC"/>
        </w:rPr>
      </w:pPr>
    </w:p>
    <w:p w:rsidR="00FF18B1" w:rsidRPr="00FF18B1" w:rsidRDefault="00FF18B1" w:rsidP="00FF18B1">
      <w:pPr>
        <w:pStyle w:val="Prrafodelista"/>
        <w:spacing w:after="0"/>
        <w:ind w:left="375" w:right="282"/>
        <w:rPr>
          <w:noProof/>
          <w:szCs w:val="24"/>
          <w:lang w:val="es-ES" w:eastAsia="es-EC"/>
        </w:rPr>
      </w:pPr>
    </w:p>
    <w:p w:rsidR="00FF18B1" w:rsidRPr="00FF18B1" w:rsidRDefault="00FF18B1" w:rsidP="00FF18B1">
      <w:pPr>
        <w:pStyle w:val="Prrafodelista"/>
        <w:spacing w:after="0"/>
        <w:ind w:left="375" w:right="282"/>
        <w:rPr>
          <w:noProof/>
          <w:szCs w:val="24"/>
          <w:lang w:val="es-ES" w:eastAsia="es-EC"/>
        </w:rPr>
      </w:pPr>
    </w:p>
    <w:p w:rsidR="00FF18B1" w:rsidRPr="00FF18B1" w:rsidRDefault="00FF18B1" w:rsidP="00FF18B1">
      <w:pPr>
        <w:pStyle w:val="Prrafodelista"/>
        <w:spacing w:after="0"/>
        <w:ind w:left="375" w:right="282"/>
        <w:rPr>
          <w:noProof/>
          <w:szCs w:val="24"/>
          <w:lang w:val="es-ES" w:eastAsia="es-EC"/>
        </w:rPr>
      </w:pPr>
    </w:p>
    <w:p w:rsidR="00FF18B1" w:rsidRPr="00FF18B1" w:rsidRDefault="00FF18B1" w:rsidP="00FF18B1">
      <w:pPr>
        <w:pStyle w:val="Prrafodelista"/>
        <w:spacing w:after="0"/>
        <w:ind w:left="375" w:right="282"/>
        <w:rPr>
          <w:noProof/>
          <w:szCs w:val="24"/>
          <w:lang w:val="es-ES" w:eastAsia="es-EC"/>
        </w:rPr>
      </w:pPr>
    </w:p>
    <w:p w:rsidR="00FF18B1" w:rsidRPr="00FF18B1" w:rsidRDefault="00FF18B1" w:rsidP="00FF18B1">
      <w:pPr>
        <w:pStyle w:val="Prrafodelista"/>
        <w:spacing w:after="0"/>
        <w:ind w:left="375" w:right="282"/>
        <w:rPr>
          <w:noProof/>
          <w:szCs w:val="24"/>
          <w:lang w:val="es-ES" w:eastAsia="es-EC"/>
        </w:rPr>
      </w:pPr>
    </w:p>
    <w:p w:rsidR="00FF18B1" w:rsidRPr="00FF18B1" w:rsidRDefault="00FF18B1" w:rsidP="00FF18B1">
      <w:pPr>
        <w:pStyle w:val="Prrafodelista"/>
        <w:spacing w:after="0"/>
        <w:ind w:left="375" w:right="282"/>
        <w:rPr>
          <w:noProof/>
          <w:szCs w:val="24"/>
          <w:lang w:val="es-ES" w:eastAsia="es-EC"/>
        </w:rPr>
      </w:pPr>
    </w:p>
    <w:p w:rsidR="00FF18B1" w:rsidRPr="00FF18B1" w:rsidRDefault="00FF18B1" w:rsidP="00FF18B1">
      <w:pPr>
        <w:pStyle w:val="Prrafodelista"/>
        <w:spacing w:after="0"/>
        <w:ind w:left="375" w:right="282"/>
        <w:rPr>
          <w:noProof/>
          <w:szCs w:val="24"/>
          <w:lang w:val="es-ES" w:eastAsia="es-EC"/>
        </w:rPr>
      </w:pPr>
    </w:p>
    <w:p w:rsidR="00FF18B1" w:rsidRPr="00821C31" w:rsidRDefault="00FF18B1" w:rsidP="00FF18B1">
      <w:pPr>
        <w:spacing w:after="0"/>
        <w:ind w:left="1413" w:right="282" w:firstLine="708"/>
        <w:rPr>
          <w:rFonts w:ascii="Arial" w:hAnsi="Arial" w:cs="Arial"/>
          <w:b/>
          <w:sz w:val="20"/>
          <w:szCs w:val="20"/>
          <w:lang w:val="es-ES"/>
        </w:rPr>
      </w:pPr>
      <w:r>
        <w:rPr>
          <w:rFonts w:ascii="Arial" w:hAnsi="Arial" w:cs="Arial"/>
          <w:b/>
          <w:sz w:val="20"/>
          <w:szCs w:val="20"/>
          <w:lang w:val="es-ES"/>
        </w:rPr>
        <w:t>Tabla 18</w:t>
      </w:r>
      <w:r w:rsidRPr="00821C31">
        <w:rPr>
          <w:rFonts w:ascii="Arial" w:hAnsi="Arial" w:cs="Arial"/>
          <w:b/>
          <w:sz w:val="20"/>
          <w:szCs w:val="20"/>
          <w:lang w:val="es-ES"/>
        </w:rPr>
        <w:t>. Resultados del Gas Hexafloruro de Azufre (SF6).</w:t>
      </w:r>
    </w:p>
    <w:p w:rsidR="00FF18B1" w:rsidRDefault="00FF18B1" w:rsidP="00FF18B1">
      <w:pPr>
        <w:spacing w:after="0"/>
        <w:ind w:left="4956" w:right="282" w:hanging="2835"/>
        <w:rPr>
          <w:rFonts w:ascii="Arial" w:hAnsi="Arial" w:cs="Arial"/>
          <w:sz w:val="16"/>
          <w:szCs w:val="16"/>
          <w:lang w:val="es-ES"/>
        </w:rPr>
      </w:pPr>
    </w:p>
    <w:p w:rsidR="00FF18B1" w:rsidRDefault="00FF18B1" w:rsidP="00FF18B1">
      <w:pPr>
        <w:spacing w:after="0"/>
        <w:ind w:left="4956" w:right="282" w:hanging="2835"/>
        <w:rPr>
          <w:rFonts w:ascii="Arial" w:hAnsi="Arial" w:cs="Arial"/>
          <w:sz w:val="16"/>
          <w:szCs w:val="16"/>
          <w:lang w:val="es-ES"/>
        </w:rPr>
      </w:pPr>
      <w:r>
        <w:rPr>
          <w:rFonts w:ascii="Arial" w:hAnsi="Arial" w:cs="Arial"/>
          <w:sz w:val="16"/>
          <w:szCs w:val="16"/>
          <w:lang w:val="es-ES"/>
        </w:rPr>
        <w:t>P: valores de presión de fábrica.</w:t>
      </w:r>
      <w:r>
        <w:rPr>
          <w:rFonts w:ascii="Arial" w:hAnsi="Arial" w:cs="Arial"/>
          <w:sz w:val="16"/>
          <w:szCs w:val="16"/>
          <w:lang w:val="es-ES"/>
        </w:rPr>
        <w:tab/>
      </w:r>
    </w:p>
    <w:p w:rsidR="00FF18B1" w:rsidRDefault="00FF18B1" w:rsidP="00FF18B1">
      <w:pPr>
        <w:spacing w:after="0"/>
        <w:ind w:left="4956" w:right="282" w:hanging="2835"/>
        <w:rPr>
          <w:rFonts w:ascii="Arial" w:hAnsi="Arial" w:cs="Arial"/>
          <w:sz w:val="16"/>
          <w:szCs w:val="16"/>
          <w:lang w:val="es-ES"/>
        </w:rPr>
      </w:pPr>
      <w:r>
        <w:rPr>
          <w:rFonts w:ascii="Arial" w:hAnsi="Arial" w:cs="Arial"/>
          <w:sz w:val="16"/>
          <w:szCs w:val="16"/>
          <w:lang w:val="es-ES"/>
        </w:rPr>
        <w:t xml:space="preserve">L: alarma por baja presión de SF6. </w:t>
      </w:r>
    </w:p>
    <w:p w:rsidR="00FF18B1" w:rsidRDefault="00FF18B1" w:rsidP="00FF18B1">
      <w:pPr>
        <w:spacing w:after="0"/>
        <w:ind w:left="4956" w:right="282" w:hanging="2835"/>
        <w:rPr>
          <w:rFonts w:ascii="Arial" w:hAnsi="Arial" w:cs="Arial"/>
          <w:sz w:val="16"/>
          <w:szCs w:val="16"/>
          <w:lang w:val="es-ES"/>
        </w:rPr>
      </w:pPr>
      <w:r>
        <w:rPr>
          <w:rFonts w:ascii="Arial" w:hAnsi="Arial" w:cs="Arial"/>
          <w:sz w:val="16"/>
          <w:szCs w:val="16"/>
          <w:lang w:val="es-ES"/>
        </w:rPr>
        <w:t xml:space="preserve">M: alarma por alta presión de SF6.  </w:t>
      </w:r>
    </w:p>
    <w:p w:rsidR="00FF18B1" w:rsidRDefault="00FF18B1" w:rsidP="00FF18B1">
      <w:pPr>
        <w:spacing w:after="0"/>
        <w:ind w:left="1416" w:right="282"/>
        <w:rPr>
          <w:rFonts w:ascii="Arial" w:hAnsi="Arial" w:cs="Arial"/>
          <w:sz w:val="16"/>
          <w:szCs w:val="16"/>
          <w:lang w:val="es-ES"/>
        </w:rPr>
      </w:pPr>
      <w:r>
        <w:rPr>
          <w:rFonts w:ascii="Arial" w:hAnsi="Arial" w:cs="Arial"/>
          <w:sz w:val="16"/>
          <w:szCs w:val="16"/>
          <w:lang w:val="es-ES"/>
        </w:rPr>
        <w:lastRenderedPageBreak/>
        <w:t xml:space="preserve">Nota: GR. Es la sección de compartimiento, ver en plano Unifilar de 69KV de la Subestación en el  Anexo  </w:t>
      </w:r>
    </w:p>
    <w:p w:rsidR="00FF18B1" w:rsidRDefault="00FF18B1" w:rsidP="00FF18B1">
      <w:pPr>
        <w:spacing w:after="0"/>
        <w:ind w:left="2121" w:right="282"/>
        <w:rPr>
          <w:rFonts w:ascii="Arial" w:hAnsi="Arial" w:cs="Arial"/>
          <w:sz w:val="16"/>
          <w:szCs w:val="16"/>
          <w:lang w:val="es-ES"/>
        </w:rPr>
      </w:pPr>
    </w:p>
    <w:p w:rsidR="00FF18B1" w:rsidRPr="008F2419" w:rsidRDefault="00FF18B1" w:rsidP="00FF18B1">
      <w:pPr>
        <w:spacing w:after="0"/>
        <w:ind w:left="2121" w:right="282"/>
        <w:rPr>
          <w:rFonts w:ascii="Arial" w:hAnsi="Arial" w:cs="Arial"/>
          <w:sz w:val="16"/>
          <w:szCs w:val="16"/>
          <w:lang w:val="es-ES"/>
        </w:rPr>
      </w:pPr>
    </w:p>
    <w:p w:rsidR="00FF18B1" w:rsidRPr="004F5ED5" w:rsidRDefault="00FF18B1" w:rsidP="00FF18B1">
      <w:pPr>
        <w:pStyle w:val="Prrafodelista"/>
        <w:spacing w:after="0"/>
        <w:ind w:left="1429" w:right="282"/>
        <w:rPr>
          <w:rFonts w:ascii="Arial" w:hAnsi="Arial" w:cs="Arial"/>
          <w:sz w:val="24"/>
          <w:szCs w:val="24"/>
          <w:lang w:val="es-ES"/>
        </w:rPr>
      </w:pPr>
      <w:r>
        <w:rPr>
          <w:rFonts w:ascii="Arial" w:hAnsi="Arial" w:cs="Arial"/>
          <w:sz w:val="24"/>
          <w:szCs w:val="24"/>
          <w:lang w:val="es-ES"/>
        </w:rPr>
        <w:t>En la tabla 18 se observa que la hermeticidad en cada compartimiento esta buena es decir no existe fuga de gas, también observamos los valores de presión y temperatura de cada uno de los compartimientos. De acuerdo al criterio de aceptación para el punto de rocío la temperatura a la que comienza la condensación del agua debe ser menor a -5ºC, y en dicha tabla se observa que no supera dicha temperatura sino mas bien es menor que -20ºC, por lo tanto se da por aceptada la prueba. En el caso del contenido de SF6 la prueba queda aceptada, pues el contenido de aire en el gas corresponde al 1% sin embargo el criterio para aceptar esta prueba es 95% SF6 y 5% aire.</w:t>
      </w:r>
    </w:p>
    <w:p w:rsidR="00FF18B1" w:rsidRPr="004F5ED5" w:rsidRDefault="00FF18B1" w:rsidP="00FF18B1">
      <w:pPr>
        <w:pStyle w:val="Prrafodelista"/>
        <w:spacing w:after="0"/>
        <w:ind w:left="1429" w:right="282"/>
        <w:rPr>
          <w:rFonts w:ascii="Arial" w:hAnsi="Arial" w:cs="Arial"/>
          <w:sz w:val="24"/>
          <w:szCs w:val="24"/>
          <w:lang w:val="es-ES"/>
        </w:rPr>
      </w:pPr>
    </w:p>
    <w:p w:rsidR="00FF18B1" w:rsidRDefault="00FF18B1" w:rsidP="00FF18B1">
      <w:pPr>
        <w:spacing w:after="0"/>
        <w:ind w:left="709" w:right="282"/>
        <w:rPr>
          <w:rFonts w:ascii="Arial" w:hAnsi="Arial" w:cs="Arial"/>
          <w:sz w:val="24"/>
          <w:szCs w:val="24"/>
          <w:lang w:val="es-ES"/>
        </w:rPr>
      </w:pPr>
    </w:p>
    <w:p w:rsidR="00FF18B1" w:rsidRDefault="00FF18B1" w:rsidP="00FF18B1">
      <w:pPr>
        <w:pStyle w:val="Prrafodelista"/>
        <w:spacing w:after="0"/>
        <w:ind w:left="375" w:right="282"/>
        <w:rPr>
          <w:rFonts w:ascii="Arial" w:hAnsi="Arial" w:cs="Arial"/>
          <w:sz w:val="24"/>
          <w:szCs w:val="24"/>
          <w:lang w:val="es-ES"/>
        </w:rPr>
      </w:pPr>
    </w:p>
    <w:p w:rsidR="00FF18B1" w:rsidRPr="008F2419" w:rsidRDefault="00FF18B1" w:rsidP="00FF18B1">
      <w:pPr>
        <w:pStyle w:val="Prrafodelista"/>
        <w:spacing w:after="0"/>
        <w:ind w:left="375" w:right="282"/>
        <w:rPr>
          <w:rFonts w:ascii="Arial" w:hAnsi="Arial" w:cs="Arial"/>
          <w:b/>
          <w:sz w:val="24"/>
          <w:szCs w:val="24"/>
          <w:lang w:val="es-ES"/>
        </w:rPr>
      </w:pPr>
    </w:p>
    <w:p w:rsidR="00FF18B1" w:rsidRDefault="00FF18B1" w:rsidP="00FF18B1">
      <w:pPr>
        <w:spacing w:after="0"/>
        <w:rPr>
          <w:sz w:val="24"/>
          <w:szCs w:val="24"/>
        </w:rPr>
      </w:pPr>
    </w:p>
    <w:p w:rsidR="00FF18B1" w:rsidRDefault="00FF18B1" w:rsidP="00FF18B1">
      <w:pPr>
        <w:spacing w:after="0"/>
        <w:rPr>
          <w:sz w:val="24"/>
          <w:szCs w:val="24"/>
        </w:rPr>
      </w:pPr>
    </w:p>
    <w:p w:rsidR="00FF18B1" w:rsidRDefault="00FF18B1" w:rsidP="00FF18B1">
      <w:pPr>
        <w:spacing w:after="0"/>
        <w:rPr>
          <w:sz w:val="24"/>
          <w:szCs w:val="24"/>
        </w:rPr>
      </w:pPr>
    </w:p>
    <w:p w:rsidR="00FF18B1" w:rsidRDefault="00FF18B1" w:rsidP="00FF18B1">
      <w:pPr>
        <w:spacing w:after="0"/>
        <w:rPr>
          <w:sz w:val="24"/>
          <w:szCs w:val="24"/>
        </w:rPr>
      </w:pPr>
    </w:p>
    <w:p w:rsidR="00FF18B1" w:rsidRDefault="00FF18B1" w:rsidP="00FF18B1">
      <w:pPr>
        <w:spacing w:after="0"/>
        <w:rPr>
          <w:sz w:val="24"/>
          <w:szCs w:val="24"/>
        </w:rPr>
      </w:pPr>
    </w:p>
    <w:p w:rsidR="00FF18B1" w:rsidRDefault="00FF18B1" w:rsidP="00FF18B1">
      <w:pPr>
        <w:rPr>
          <w:sz w:val="24"/>
          <w:szCs w:val="24"/>
        </w:rPr>
      </w:pPr>
    </w:p>
    <w:p w:rsidR="00FF18B1" w:rsidRDefault="00FF18B1" w:rsidP="00FF18B1">
      <w:pPr>
        <w:rPr>
          <w:sz w:val="24"/>
          <w:szCs w:val="24"/>
        </w:rPr>
      </w:pPr>
    </w:p>
    <w:p w:rsidR="00FF18B1" w:rsidRPr="00FF18B1" w:rsidRDefault="00FF18B1" w:rsidP="00FF18B1">
      <w:pPr>
        <w:spacing w:after="0"/>
        <w:jc w:val="center"/>
        <w:rPr>
          <w:b/>
          <w:sz w:val="32"/>
          <w:szCs w:val="32"/>
          <w:lang w:val="es-ES"/>
        </w:rPr>
      </w:pPr>
      <w:r w:rsidRPr="00FF18B1">
        <w:rPr>
          <w:b/>
          <w:sz w:val="32"/>
          <w:szCs w:val="32"/>
          <w:lang w:val="es-ES"/>
        </w:rPr>
        <w:t>CAPITULO V</w:t>
      </w:r>
    </w:p>
    <w:p w:rsidR="00FF18B1" w:rsidRPr="00FF18B1" w:rsidRDefault="00FF18B1" w:rsidP="00FF18B1">
      <w:pPr>
        <w:spacing w:after="0"/>
        <w:jc w:val="center"/>
        <w:rPr>
          <w:b/>
          <w:sz w:val="32"/>
          <w:szCs w:val="32"/>
          <w:lang w:val="es-ES"/>
        </w:rPr>
      </w:pPr>
    </w:p>
    <w:p w:rsidR="00FF18B1" w:rsidRPr="00FF18B1" w:rsidRDefault="00FF18B1" w:rsidP="00FF18B1">
      <w:pPr>
        <w:spacing w:after="0"/>
        <w:jc w:val="center"/>
        <w:rPr>
          <w:b/>
          <w:sz w:val="32"/>
          <w:szCs w:val="32"/>
          <w:lang w:val="es-ES"/>
        </w:rPr>
      </w:pPr>
      <w:r w:rsidRPr="00FF18B1">
        <w:rPr>
          <w:b/>
          <w:sz w:val="32"/>
          <w:szCs w:val="32"/>
          <w:lang w:val="es-ES"/>
        </w:rPr>
        <w:t>PUESTA EN SERVICIO DEL EQUIPO ENCAPSULADO EN GAS SF6 DEL PATIO DE 69KV.</w:t>
      </w:r>
    </w:p>
    <w:p w:rsidR="00FF18B1" w:rsidRPr="00FF18B1" w:rsidRDefault="00FF18B1" w:rsidP="00FF18B1">
      <w:pPr>
        <w:spacing w:after="0"/>
        <w:rPr>
          <w:sz w:val="24"/>
          <w:szCs w:val="24"/>
          <w:lang w:val="es-ES"/>
        </w:rPr>
      </w:pPr>
    </w:p>
    <w:p w:rsidR="00FF18B1" w:rsidRPr="00FF18B1" w:rsidRDefault="00FF18B1" w:rsidP="00FF18B1">
      <w:pPr>
        <w:spacing w:after="0"/>
        <w:rPr>
          <w:sz w:val="24"/>
          <w:szCs w:val="24"/>
          <w:lang w:val="es-ES"/>
        </w:rPr>
      </w:pPr>
    </w:p>
    <w:p w:rsidR="00FF18B1" w:rsidRPr="00FF18B1" w:rsidRDefault="00FF18B1" w:rsidP="00FF18B1">
      <w:pPr>
        <w:spacing w:after="0"/>
        <w:rPr>
          <w:sz w:val="24"/>
          <w:szCs w:val="24"/>
          <w:lang w:val="es-ES"/>
        </w:rPr>
      </w:pPr>
    </w:p>
    <w:p w:rsidR="00FF18B1" w:rsidRPr="00FF18B1" w:rsidRDefault="00FF18B1" w:rsidP="00FF18B1">
      <w:pPr>
        <w:spacing w:after="0"/>
        <w:rPr>
          <w:sz w:val="24"/>
          <w:szCs w:val="24"/>
          <w:lang w:val="es-ES"/>
        </w:rPr>
      </w:pPr>
    </w:p>
    <w:p w:rsidR="00FF18B1" w:rsidRPr="00FF18B1" w:rsidRDefault="00FF18B1" w:rsidP="00FF18B1">
      <w:pPr>
        <w:spacing w:after="0"/>
        <w:rPr>
          <w:sz w:val="24"/>
          <w:szCs w:val="24"/>
          <w:lang w:val="es-ES"/>
        </w:rPr>
      </w:pPr>
    </w:p>
    <w:p w:rsidR="00FF18B1" w:rsidRPr="00FF18B1" w:rsidRDefault="00FF18B1" w:rsidP="00FF18B1">
      <w:pPr>
        <w:spacing w:after="0"/>
        <w:rPr>
          <w:sz w:val="24"/>
          <w:szCs w:val="24"/>
          <w:lang w:val="es-ES"/>
        </w:rPr>
      </w:pPr>
    </w:p>
    <w:p w:rsidR="00FF18B1" w:rsidRPr="00FF18B1" w:rsidRDefault="00FF18B1" w:rsidP="00FF18B1">
      <w:pPr>
        <w:spacing w:after="0"/>
        <w:rPr>
          <w:sz w:val="24"/>
          <w:szCs w:val="24"/>
          <w:lang w:val="es-ES"/>
        </w:rPr>
      </w:pPr>
    </w:p>
    <w:p w:rsidR="00FF18B1" w:rsidRPr="00FF18B1" w:rsidRDefault="00FF18B1" w:rsidP="00FF18B1">
      <w:pPr>
        <w:spacing w:after="0"/>
        <w:rPr>
          <w:sz w:val="24"/>
          <w:szCs w:val="24"/>
          <w:lang w:val="es-ES"/>
        </w:rPr>
      </w:pPr>
    </w:p>
    <w:p w:rsidR="00FF18B1" w:rsidRPr="00FF18B1" w:rsidRDefault="00FF18B1" w:rsidP="00FF18B1">
      <w:pPr>
        <w:spacing w:after="0"/>
        <w:rPr>
          <w:sz w:val="24"/>
          <w:szCs w:val="24"/>
          <w:lang w:val="es-ES"/>
        </w:rPr>
      </w:pPr>
    </w:p>
    <w:p w:rsidR="00FF18B1" w:rsidRPr="00FF18B1" w:rsidRDefault="00FF18B1" w:rsidP="00FF18B1">
      <w:pPr>
        <w:spacing w:after="0"/>
        <w:rPr>
          <w:sz w:val="24"/>
          <w:szCs w:val="24"/>
          <w:lang w:val="es-ES"/>
        </w:rPr>
      </w:pPr>
    </w:p>
    <w:p w:rsidR="00FF18B1" w:rsidRPr="00FF18B1" w:rsidRDefault="00FF18B1" w:rsidP="00FF18B1">
      <w:pPr>
        <w:spacing w:after="0"/>
        <w:ind w:right="106"/>
        <w:rPr>
          <w:sz w:val="24"/>
          <w:szCs w:val="24"/>
          <w:lang w:val="es-ES"/>
        </w:rPr>
      </w:pPr>
    </w:p>
    <w:p w:rsidR="00FF18B1" w:rsidRPr="00FF18B1" w:rsidRDefault="00FF18B1" w:rsidP="00FF18B1">
      <w:pPr>
        <w:spacing w:after="0"/>
        <w:rPr>
          <w:b/>
          <w:sz w:val="24"/>
          <w:szCs w:val="24"/>
          <w:lang w:val="es-ES"/>
        </w:rPr>
      </w:pPr>
      <w:r w:rsidRPr="00FF18B1">
        <w:rPr>
          <w:b/>
          <w:sz w:val="24"/>
          <w:szCs w:val="24"/>
          <w:lang w:val="es-ES"/>
        </w:rPr>
        <w:t>GENERALES.</w:t>
      </w:r>
    </w:p>
    <w:p w:rsidR="00FF18B1" w:rsidRPr="00FF18B1" w:rsidRDefault="00FF18B1" w:rsidP="00FF18B1">
      <w:pPr>
        <w:spacing w:after="0"/>
        <w:rPr>
          <w:sz w:val="24"/>
          <w:szCs w:val="24"/>
          <w:lang w:val="es-ES"/>
        </w:rPr>
      </w:pPr>
    </w:p>
    <w:p w:rsidR="00FF18B1" w:rsidRPr="00FF18B1" w:rsidRDefault="00FF18B1" w:rsidP="00FF18B1">
      <w:pPr>
        <w:spacing w:after="0"/>
        <w:ind w:right="106"/>
        <w:rPr>
          <w:sz w:val="24"/>
          <w:szCs w:val="24"/>
          <w:lang w:val="es-ES"/>
        </w:rPr>
      </w:pPr>
      <w:r w:rsidRPr="00FF18B1">
        <w:rPr>
          <w:sz w:val="24"/>
          <w:szCs w:val="24"/>
          <w:lang w:val="es-ES"/>
        </w:rPr>
        <w:lastRenderedPageBreak/>
        <w:t>Previo a la puesta en servicio del patio de 69KV se realizan pruebas funcionales desde todos los niveles de orden jerárquico además de las pruebas de energización.  En estas pruebas lo que se realiza es el amarillado de los planos de control de la subestación,  este consiste en verificar que efectivamente el circuito de control funciona de acuerdo al o los planos de control.</w:t>
      </w:r>
    </w:p>
    <w:p w:rsidR="00FF18B1" w:rsidRPr="00FF18B1" w:rsidRDefault="00FF18B1" w:rsidP="00FF18B1">
      <w:pPr>
        <w:spacing w:after="0"/>
        <w:ind w:right="106"/>
        <w:rPr>
          <w:sz w:val="24"/>
          <w:szCs w:val="24"/>
          <w:lang w:val="es-ES"/>
        </w:rPr>
      </w:pPr>
    </w:p>
    <w:p w:rsidR="00FF18B1" w:rsidRPr="00FF18B1" w:rsidRDefault="00FF18B1" w:rsidP="00FF18B1">
      <w:pPr>
        <w:spacing w:after="0"/>
        <w:ind w:right="106"/>
        <w:rPr>
          <w:sz w:val="24"/>
          <w:szCs w:val="24"/>
          <w:lang w:val="es-ES"/>
        </w:rPr>
      </w:pPr>
      <w:r w:rsidRPr="00FF18B1">
        <w:rPr>
          <w:sz w:val="24"/>
          <w:szCs w:val="24"/>
          <w:lang w:val="es-ES"/>
        </w:rPr>
        <w:t>Se comprueba en este tipo de pruebas funcionales la lógica de enclavamientos de la subestación, los niveles de control del sistema, y se comprueba además todas las señales (alarmas, disparos, etc.) que deben llegar al sistema. Estas pruebas son las que permiten comprobar que la subestación  funcionará correctamente.</w:t>
      </w:r>
    </w:p>
    <w:p w:rsidR="00FF18B1" w:rsidRPr="00FF18B1" w:rsidRDefault="00FF18B1" w:rsidP="00FF18B1">
      <w:pPr>
        <w:spacing w:after="0"/>
        <w:ind w:right="106"/>
        <w:rPr>
          <w:sz w:val="24"/>
          <w:szCs w:val="24"/>
          <w:lang w:val="es-ES"/>
        </w:rPr>
      </w:pPr>
    </w:p>
    <w:p w:rsidR="00FF18B1" w:rsidRPr="00FF18B1" w:rsidRDefault="00FF18B1" w:rsidP="00FF18B1">
      <w:pPr>
        <w:spacing w:after="0"/>
        <w:ind w:right="106"/>
        <w:rPr>
          <w:sz w:val="24"/>
          <w:szCs w:val="24"/>
          <w:lang w:val="es-ES"/>
        </w:rPr>
      </w:pPr>
      <w:r w:rsidRPr="00FF18B1">
        <w:rPr>
          <w:sz w:val="24"/>
          <w:szCs w:val="24"/>
          <w:lang w:val="es-ES"/>
        </w:rPr>
        <w:t>Antes de iniciar cualquier tipo de prueba con los equipos de pruebas, se debe verificar el estado del o el equipo a emplear en la o las pruebas de puesta en servicio, es decir dejar constancia en la bitácora del proyecto si el equipo de prueba está en excelentes, buenas o malas condiciones. Además cuando se trate de equipos de protección o de comprobación del sistema de control de la Subestación se debe constatar el estado de dichos equipos, revisar conexionado de los mismos ya que estos vienen de fábrica y podría ocurrir que alguna conexión no concuerde con lo respaldado en el plano de control, de encontrar alguna novedad  el personal calificado deberá hacer las debidas correcciones y dejar constancia del evento por escrito en la bitácora del proyecto.</w:t>
      </w:r>
    </w:p>
    <w:p w:rsidR="00FF18B1" w:rsidRPr="00FF18B1" w:rsidRDefault="00FF18B1" w:rsidP="00FF18B1">
      <w:pPr>
        <w:spacing w:after="0"/>
        <w:ind w:right="106"/>
        <w:rPr>
          <w:sz w:val="24"/>
          <w:szCs w:val="24"/>
          <w:lang w:val="es-ES"/>
        </w:rPr>
      </w:pPr>
    </w:p>
    <w:p w:rsidR="00FF18B1" w:rsidRPr="00FF18B1" w:rsidRDefault="00FF18B1" w:rsidP="00FF18B1">
      <w:pPr>
        <w:spacing w:after="0"/>
        <w:ind w:right="106"/>
        <w:rPr>
          <w:sz w:val="24"/>
          <w:szCs w:val="24"/>
          <w:lang w:val="es-ES"/>
        </w:rPr>
      </w:pPr>
      <w:r w:rsidRPr="00FF18B1">
        <w:rPr>
          <w:sz w:val="24"/>
          <w:szCs w:val="24"/>
          <w:lang w:val="es-ES"/>
        </w:rPr>
        <w:lastRenderedPageBreak/>
        <w:t>Se comprueba el funcionamiento adecuado de la apertura y cierre de interruptores y seccionadores, después  se da inicio a la revisión de los mismos en todos  los niveles de control, y algo importante que siempre debe realizarse es chequear o comprobar el buen funcionamiento del sistema local remoto del seccionador y se verifica que efectivamente éste no impida la realización de maniobras desde otro nivel de control. Esta prueba se realiza en nivel ascendente en todos los niveles de control de la subestación.</w:t>
      </w:r>
    </w:p>
    <w:p w:rsidR="00FF18B1" w:rsidRPr="00FF18B1" w:rsidRDefault="00FF18B1" w:rsidP="00FF18B1">
      <w:pPr>
        <w:spacing w:after="0"/>
        <w:ind w:right="106"/>
        <w:rPr>
          <w:sz w:val="24"/>
          <w:szCs w:val="24"/>
          <w:lang w:val="es-ES"/>
        </w:rPr>
      </w:pPr>
    </w:p>
    <w:p w:rsidR="00FF18B1" w:rsidRPr="00FF18B1" w:rsidRDefault="00FF18B1" w:rsidP="00FF18B1">
      <w:pPr>
        <w:spacing w:after="0"/>
        <w:ind w:right="106"/>
        <w:rPr>
          <w:sz w:val="24"/>
          <w:szCs w:val="24"/>
          <w:lang w:val="es-ES"/>
        </w:rPr>
      </w:pPr>
      <w:r w:rsidRPr="00FF18B1">
        <w:rPr>
          <w:sz w:val="24"/>
          <w:szCs w:val="24"/>
          <w:lang w:val="es-ES"/>
        </w:rPr>
        <w:t>En la Subestación Salitral ocurrió una novedad, pues los enclavamientos de los planos de control efectivamente daban permisivo, esto es cumplirse sin novedad alguna la secuencia de la lógica de enclavamientos para determinada maniobra, en este caso a los seccionadores e interruptores de todas las posiciones de bahías, pero cuando se revisaron estos esquemas de control se detectaron las siguientes novedades. Es necesario aclarar que los seccionadores a continuación descritos forman parte de la posición Electroguayas 1, y todas las novedades que abajo se mencionarán se encontrarán en detalle en el ítem 5.1.</w:t>
      </w:r>
    </w:p>
    <w:p w:rsidR="00FF18B1" w:rsidRPr="00FF18B1" w:rsidRDefault="00FF18B1" w:rsidP="00FF18B1">
      <w:pPr>
        <w:spacing w:after="0"/>
        <w:ind w:right="106"/>
        <w:rPr>
          <w:sz w:val="24"/>
          <w:szCs w:val="24"/>
          <w:lang w:val="es-ES"/>
        </w:rPr>
      </w:pPr>
    </w:p>
    <w:p w:rsidR="00FF18B1" w:rsidRPr="00FF18B1" w:rsidRDefault="00FF18B1" w:rsidP="00EC57B4">
      <w:pPr>
        <w:numPr>
          <w:ilvl w:val="0"/>
          <w:numId w:val="66"/>
        </w:numPr>
        <w:spacing w:after="0" w:line="360" w:lineRule="auto"/>
        <w:ind w:right="106"/>
        <w:jc w:val="both"/>
        <w:rPr>
          <w:sz w:val="24"/>
          <w:szCs w:val="24"/>
          <w:lang w:val="es-ES"/>
        </w:rPr>
      </w:pPr>
      <w:r w:rsidRPr="00FF18B1">
        <w:rPr>
          <w:sz w:val="24"/>
          <w:szCs w:val="24"/>
          <w:lang w:val="es-ES"/>
        </w:rPr>
        <w:t>El seccionador de tierra del Interruptor (89-014-C, ver tabla 18) tiene dependencia del seccionador de línea (89-011, ver tabla 18), no obstante la apertura o cierre del 89-011 no depende del 89-014-C. Resultando con ello tres posibles casos, cabe recalcar que estos casos serían en condiciones normales de funcionamiento con las barras 1 y 2 energizadas a  69KV o con tensión en la línea:</w:t>
      </w:r>
    </w:p>
    <w:p w:rsidR="00FF18B1" w:rsidRPr="00FF18B1" w:rsidRDefault="00FF18B1" w:rsidP="00FF18B1">
      <w:pPr>
        <w:spacing w:after="0"/>
        <w:ind w:left="720" w:right="106"/>
        <w:rPr>
          <w:sz w:val="24"/>
          <w:szCs w:val="24"/>
          <w:lang w:val="es-ES"/>
        </w:rPr>
      </w:pPr>
    </w:p>
    <w:p w:rsidR="00FF18B1" w:rsidRPr="00FF18B1" w:rsidRDefault="00FF18B1" w:rsidP="00EC57B4">
      <w:pPr>
        <w:numPr>
          <w:ilvl w:val="0"/>
          <w:numId w:val="67"/>
        </w:numPr>
        <w:spacing w:after="0" w:line="360" w:lineRule="auto"/>
        <w:ind w:right="106"/>
        <w:jc w:val="both"/>
        <w:rPr>
          <w:sz w:val="24"/>
          <w:szCs w:val="24"/>
          <w:lang w:val="es-ES"/>
        </w:rPr>
      </w:pPr>
      <w:r w:rsidRPr="00FF18B1">
        <w:rPr>
          <w:sz w:val="24"/>
          <w:szCs w:val="24"/>
          <w:lang w:val="es-ES"/>
        </w:rPr>
        <w:lastRenderedPageBreak/>
        <w:t>Se puede poner forzadamente a potencial de tierra la barra 1 por intermedio del seccionador 89-014-C.</w:t>
      </w:r>
    </w:p>
    <w:p w:rsidR="00FF18B1" w:rsidRPr="00FF18B1" w:rsidRDefault="00FF18B1" w:rsidP="00EC57B4">
      <w:pPr>
        <w:numPr>
          <w:ilvl w:val="0"/>
          <w:numId w:val="67"/>
        </w:numPr>
        <w:spacing w:after="0" w:line="360" w:lineRule="auto"/>
        <w:ind w:right="106"/>
        <w:jc w:val="both"/>
        <w:rPr>
          <w:sz w:val="24"/>
          <w:szCs w:val="24"/>
          <w:lang w:val="es-ES"/>
        </w:rPr>
      </w:pPr>
      <w:r w:rsidRPr="00FF18B1">
        <w:rPr>
          <w:sz w:val="24"/>
          <w:szCs w:val="24"/>
          <w:lang w:val="es-ES"/>
        </w:rPr>
        <w:t>Se puede poner forzadamente a potencial de tierra la barra 2 por intermedio del seccionador 89-014-C.</w:t>
      </w:r>
    </w:p>
    <w:p w:rsidR="00FF18B1" w:rsidRPr="00FF18B1" w:rsidRDefault="00FF18B1" w:rsidP="00EC57B4">
      <w:pPr>
        <w:numPr>
          <w:ilvl w:val="0"/>
          <w:numId w:val="67"/>
        </w:numPr>
        <w:spacing w:after="0" w:line="360" w:lineRule="auto"/>
        <w:ind w:right="106"/>
        <w:jc w:val="both"/>
        <w:rPr>
          <w:sz w:val="24"/>
          <w:szCs w:val="24"/>
          <w:lang w:val="es-ES"/>
        </w:rPr>
      </w:pPr>
      <w:r w:rsidRPr="00FF18B1">
        <w:rPr>
          <w:sz w:val="24"/>
          <w:szCs w:val="24"/>
          <w:lang w:val="es-ES"/>
        </w:rPr>
        <w:t>Se puede poner forzadamente a potencial de tierra la línea por intermedio del seccionador de tierra del interruptor 89-014-C.</w:t>
      </w:r>
    </w:p>
    <w:p w:rsidR="00FF18B1" w:rsidRPr="00FF18B1" w:rsidRDefault="00FF18B1" w:rsidP="00FF18B1">
      <w:pPr>
        <w:spacing w:after="0"/>
        <w:ind w:right="106"/>
        <w:rPr>
          <w:sz w:val="24"/>
          <w:szCs w:val="24"/>
          <w:lang w:val="es-ES"/>
        </w:rPr>
      </w:pPr>
    </w:p>
    <w:p w:rsidR="00FF18B1" w:rsidRPr="00FF18B1" w:rsidRDefault="00FF18B1" w:rsidP="00EC57B4">
      <w:pPr>
        <w:numPr>
          <w:ilvl w:val="0"/>
          <w:numId w:val="66"/>
        </w:numPr>
        <w:spacing w:after="0" w:line="360" w:lineRule="auto"/>
        <w:ind w:right="106"/>
        <w:jc w:val="both"/>
        <w:rPr>
          <w:sz w:val="24"/>
          <w:szCs w:val="24"/>
          <w:lang w:val="es-ES"/>
        </w:rPr>
      </w:pPr>
      <w:r w:rsidRPr="00FF18B1">
        <w:rPr>
          <w:sz w:val="24"/>
          <w:szCs w:val="24"/>
          <w:lang w:val="es-ES"/>
        </w:rPr>
        <w:t>El seccionador de tierra del Interruptor (89-014-D, ver tabla 18) tiene dependencia del seccionador de línea (89-013, ver tabla 18), no obstante la apertura o cierre del 89-013 no depende del 89-014-D. Resultando con ello un posible caso, cabe recalcar que este caso sería en condiciones normales de funcionamiento con tensión de  69KV en la línea:</w:t>
      </w:r>
    </w:p>
    <w:p w:rsidR="00FF18B1" w:rsidRPr="00FF18B1" w:rsidRDefault="00FF18B1" w:rsidP="00FF18B1">
      <w:pPr>
        <w:spacing w:after="0"/>
        <w:ind w:right="106"/>
        <w:rPr>
          <w:sz w:val="24"/>
          <w:szCs w:val="24"/>
          <w:lang w:val="es-ES"/>
        </w:rPr>
      </w:pPr>
    </w:p>
    <w:p w:rsidR="00FF18B1" w:rsidRPr="00FF18B1" w:rsidRDefault="00FF18B1" w:rsidP="00EC57B4">
      <w:pPr>
        <w:numPr>
          <w:ilvl w:val="0"/>
          <w:numId w:val="67"/>
        </w:numPr>
        <w:spacing w:after="0" w:line="360" w:lineRule="auto"/>
        <w:ind w:right="106"/>
        <w:jc w:val="both"/>
        <w:rPr>
          <w:sz w:val="24"/>
          <w:szCs w:val="24"/>
          <w:lang w:val="es-ES"/>
        </w:rPr>
      </w:pPr>
      <w:r w:rsidRPr="00FF18B1">
        <w:rPr>
          <w:sz w:val="24"/>
          <w:szCs w:val="24"/>
          <w:lang w:val="es-ES"/>
        </w:rPr>
        <w:t>Se puede poner forzadamente  a potencial de tierra la línea por intermedio del seccionador 89-014-D.</w:t>
      </w:r>
    </w:p>
    <w:p w:rsidR="00FF18B1" w:rsidRPr="00FF18B1" w:rsidRDefault="00FF18B1" w:rsidP="00FF18B1">
      <w:pPr>
        <w:spacing w:after="0"/>
        <w:ind w:right="106"/>
        <w:rPr>
          <w:sz w:val="24"/>
          <w:szCs w:val="24"/>
          <w:lang w:val="es-ES"/>
        </w:rPr>
      </w:pPr>
    </w:p>
    <w:p w:rsidR="00FF18B1" w:rsidRPr="00FF18B1" w:rsidRDefault="00FF18B1" w:rsidP="00EC57B4">
      <w:pPr>
        <w:numPr>
          <w:ilvl w:val="0"/>
          <w:numId w:val="66"/>
        </w:numPr>
        <w:spacing w:after="0" w:line="360" w:lineRule="auto"/>
        <w:ind w:right="106"/>
        <w:jc w:val="both"/>
        <w:rPr>
          <w:sz w:val="24"/>
          <w:szCs w:val="24"/>
          <w:lang w:val="es-ES"/>
        </w:rPr>
      </w:pPr>
      <w:r w:rsidRPr="00FF18B1">
        <w:rPr>
          <w:sz w:val="24"/>
          <w:szCs w:val="24"/>
          <w:lang w:val="es-ES"/>
        </w:rPr>
        <w:t>El seccionador de tierra de las Barras 1 y 2 (89-014-B, ver tabla 18) tiene dependencia del seccionador de Bypass (89-015, ver tabla 18), no obstante la apertura o cierre del 89-014-B no depende del 89-015 Resultando con ello un posible caso, cabe recalcar que este caso sería en condiciones normales de funcionamiento con tensión de  69KV en la línea:</w:t>
      </w:r>
    </w:p>
    <w:p w:rsidR="00FF18B1" w:rsidRPr="00FF18B1" w:rsidRDefault="00FF18B1" w:rsidP="00FF18B1">
      <w:pPr>
        <w:spacing w:after="0"/>
        <w:ind w:left="720" w:right="106"/>
        <w:rPr>
          <w:sz w:val="24"/>
          <w:szCs w:val="24"/>
          <w:lang w:val="es-ES"/>
        </w:rPr>
      </w:pPr>
    </w:p>
    <w:p w:rsidR="00FF18B1" w:rsidRPr="00FF18B1" w:rsidRDefault="00FF18B1" w:rsidP="00EC57B4">
      <w:pPr>
        <w:numPr>
          <w:ilvl w:val="0"/>
          <w:numId w:val="67"/>
        </w:numPr>
        <w:spacing w:after="0" w:line="360" w:lineRule="auto"/>
        <w:ind w:right="106"/>
        <w:jc w:val="both"/>
        <w:rPr>
          <w:sz w:val="24"/>
          <w:szCs w:val="24"/>
          <w:lang w:val="es-ES"/>
        </w:rPr>
      </w:pPr>
      <w:r w:rsidRPr="00FF18B1">
        <w:rPr>
          <w:sz w:val="24"/>
          <w:szCs w:val="24"/>
          <w:lang w:val="es-ES"/>
        </w:rPr>
        <w:t>Se puede poner forzadamente  a potencial de tierra la línea por intermedio del seccionador de barras 1 y 2  89-014-B.</w:t>
      </w:r>
    </w:p>
    <w:p w:rsidR="00FF18B1" w:rsidRPr="00FF18B1" w:rsidRDefault="00FF18B1" w:rsidP="00FF18B1">
      <w:pPr>
        <w:spacing w:after="0"/>
        <w:ind w:right="106"/>
        <w:rPr>
          <w:sz w:val="24"/>
          <w:szCs w:val="24"/>
          <w:lang w:val="es-ES"/>
        </w:rPr>
      </w:pPr>
    </w:p>
    <w:p w:rsidR="00FF18B1" w:rsidRPr="00FF18B1" w:rsidRDefault="00FF18B1" w:rsidP="00FF18B1">
      <w:pPr>
        <w:spacing w:after="0"/>
        <w:ind w:right="106"/>
        <w:rPr>
          <w:sz w:val="24"/>
          <w:szCs w:val="24"/>
          <w:lang w:val="es-ES"/>
        </w:rPr>
      </w:pPr>
    </w:p>
    <w:p w:rsidR="00FF18B1" w:rsidRPr="00FF18B1" w:rsidRDefault="00FF18B1" w:rsidP="00FF18B1">
      <w:pPr>
        <w:spacing w:after="0"/>
        <w:ind w:right="106"/>
        <w:rPr>
          <w:b/>
          <w:sz w:val="24"/>
          <w:szCs w:val="24"/>
          <w:lang w:val="es-ES"/>
        </w:rPr>
      </w:pPr>
    </w:p>
    <w:p w:rsidR="00FF18B1" w:rsidRPr="00FF18B1" w:rsidRDefault="00FF18B1" w:rsidP="00FF18B1">
      <w:pPr>
        <w:spacing w:after="0"/>
        <w:ind w:right="106"/>
        <w:rPr>
          <w:b/>
          <w:sz w:val="24"/>
          <w:szCs w:val="24"/>
          <w:lang w:val="es-ES"/>
        </w:rPr>
      </w:pPr>
    </w:p>
    <w:p w:rsidR="00FF18B1" w:rsidRPr="00FF18B1" w:rsidRDefault="00FF18B1" w:rsidP="00FF18B1">
      <w:pPr>
        <w:spacing w:after="0"/>
        <w:ind w:right="106"/>
        <w:rPr>
          <w:b/>
          <w:sz w:val="24"/>
          <w:szCs w:val="24"/>
          <w:lang w:val="es-ES"/>
        </w:rPr>
      </w:pPr>
    </w:p>
    <w:p w:rsidR="00FF18B1" w:rsidRPr="00FF18B1" w:rsidRDefault="00FF18B1" w:rsidP="00FF18B1">
      <w:pPr>
        <w:spacing w:after="0"/>
        <w:ind w:right="106"/>
        <w:rPr>
          <w:b/>
          <w:sz w:val="24"/>
          <w:szCs w:val="24"/>
          <w:lang w:val="es-ES"/>
        </w:rPr>
      </w:pPr>
    </w:p>
    <w:p w:rsidR="00FF18B1" w:rsidRPr="00FF18B1" w:rsidRDefault="00FF18B1" w:rsidP="00FF18B1">
      <w:pPr>
        <w:spacing w:after="0"/>
        <w:ind w:right="106"/>
        <w:rPr>
          <w:b/>
          <w:sz w:val="24"/>
          <w:szCs w:val="24"/>
          <w:lang w:val="es-ES"/>
        </w:rPr>
      </w:pPr>
    </w:p>
    <w:p w:rsidR="00FF18B1" w:rsidRPr="00FF18B1" w:rsidRDefault="00FF18B1" w:rsidP="00EC57B4">
      <w:pPr>
        <w:numPr>
          <w:ilvl w:val="0"/>
          <w:numId w:val="51"/>
        </w:numPr>
        <w:spacing w:after="0" w:line="360" w:lineRule="auto"/>
        <w:ind w:right="106"/>
        <w:jc w:val="both"/>
        <w:rPr>
          <w:b/>
          <w:sz w:val="24"/>
          <w:szCs w:val="24"/>
          <w:lang w:val="es-ES"/>
        </w:rPr>
      </w:pPr>
      <w:r w:rsidRPr="00FF18B1">
        <w:rPr>
          <w:b/>
          <w:sz w:val="24"/>
          <w:szCs w:val="24"/>
          <w:lang w:val="es-ES"/>
        </w:rPr>
        <w:t>Pruebas Funcionales de Control de seccionadores y disyuntores desde el Nivel 0.</w:t>
      </w:r>
    </w:p>
    <w:p w:rsidR="00FF18B1" w:rsidRPr="00FF18B1" w:rsidRDefault="00FF18B1" w:rsidP="00FF18B1">
      <w:pPr>
        <w:spacing w:after="0"/>
        <w:ind w:left="720" w:right="106"/>
        <w:rPr>
          <w:sz w:val="24"/>
          <w:szCs w:val="24"/>
          <w:lang w:val="es-ES"/>
        </w:rPr>
      </w:pPr>
    </w:p>
    <w:p w:rsidR="00FF18B1" w:rsidRPr="00FF18B1" w:rsidRDefault="00FF18B1" w:rsidP="00FF18B1">
      <w:pPr>
        <w:spacing w:after="0"/>
        <w:ind w:left="720" w:right="106"/>
        <w:rPr>
          <w:sz w:val="24"/>
          <w:szCs w:val="24"/>
          <w:lang w:val="es-ES"/>
        </w:rPr>
      </w:pPr>
    </w:p>
    <w:p w:rsidR="00FF18B1" w:rsidRPr="00FF18B1" w:rsidRDefault="00FF18B1" w:rsidP="00FF18B1">
      <w:pPr>
        <w:spacing w:after="0"/>
        <w:ind w:left="720" w:right="106"/>
        <w:rPr>
          <w:sz w:val="24"/>
          <w:szCs w:val="24"/>
          <w:lang w:val="es-ES"/>
        </w:rPr>
      </w:pPr>
      <w:r w:rsidRPr="00FF18B1">
        <w:rPr>
          <w:sz w:val="24"/>
          <w:szCs w:val="24"/>
          <w:lang w:val="es-ES"/>
        </w:rPr>
        <w:t>Todos los seccionadores y disyuntores pueden ser operados desde el nivel cero o lo que es lo mismo desde el patio de maniobras. En el caso de la Subestación Salitral al ser una subestación con aislamiento en Hexafloruro de azufre (SF6), todo el control de apertura o cierre de seccionadores y disyuntores se los realiza desde el tablero de control local de cada bahía.</w:t>
      </w:r>
    </w:p>
    <w:p w:rsidR="00FF18B1" w:rsidRPr="00FF18B1" w:rsidRDefault="00FF18B1" w:rsidP="00FF18B1">
      <w:pPr>
        <w:spacing w:after="0"/>
        <w:ind w:left="720" w:right="106"/>
        <w:rPr>
          <w:sz w:val="24"/>
          <w:szCs w:val="24"/>
          <w:lang w:val="es-ES"/>
        </w:rPr>
      </w:pPr>
    </w:p>
    <w:p w:rsidR="00FF18B1" w:rsidRPr="00FF18B1" w:rsidRDefault="00FF18B1" w:rsidP="00FF18B1">
      <w:pPr>
        <w:spacing w:after="0"/>
        <w:ind w:left="720" w:right="106"/>
        <w:rPr>
          <w:sz w:val="24"/>
          <w:szCs w:val="24"/>
          <w:lang w:val="es-ES"/>
        </w:rPr>
      </w:pPr>
      <w:r w:rsidRPr="00FF18B1">
        <w:rPr>
          <w:sz w:val="24"/>
          <w:szCs w:val="24"/>
          <w:lang w:val="es-ES"/>
        </w:rPr>
        <w:t>Las pruebas funcionales son requeridas para  constatar con los planos de control los enclavamientos necesarios que dan permisivo para  apertura o cierre de los seccionadores  y/o disyuntores.</w:t>
      </w:r>
    </w:p>
    <w:p w:rsidR="00FF18B1" w:rsidRPr="00FF18B1" w:rsidRDefault="00FF18B1" w:rsidP="00FF18B1">
      <w:pPr>
        <w:spacing w:after="0"/>
        <w:ind w:left="720" w:right="106"/>
        <w:rPr>
          <w:sz w:val="24"/>
          <w:szCs w:val="24"/>
          <w:lang w:val="es-ES"/>
        </w:rPr>
      </w:pPr>
    </w:p>
    <w:p w:rsidR="00FF18B1" w:rsidRPr="00FF18B1" w:rsidRDefault="00FF18B1" w:rsidP="00FF18B1">
      <w:pPr>
        <w:spacing w:after="0"/>
        <w:ind w:left="720" w:right="106"/>
        <w:rPr>
          <w:sz w:val="24"/>
          <w:szCs w:val="24"/>
          <w:lang w:val="es-ES"/>
        </w:rPr>
      </w:pPr>
      <w:r w:rsidRPr="00FF18B1">
        <w:rPr>
          <w:sz w:val="24"/>
          <w:szCs w:val="24"/>
          <w:lang w:val="es-ES"/>
        </w:rPr>
        <w:t xml:space="preserve">Una vez que se ha hecho la comprobación de dichos equipos entonces se procede a seguir paso a paso la lógica de enclavamientos que constan en los planos de control del nivel cero. Sí al realizarse sin novedad los enclavamientos entonces se da por aprobada la prueba funcional, caso contrario los ingenieros de proyecto deberán hacer cambios correspondientes para que exista permisivo y </w:t>
      </w:r>
      <w:r w:rsidRPr="00FF18B1">
        <w:rPr>
          <w:sz w:val="24"/>
          <w:szCs w:val="24"/>
          <w:lang w:val="es-ES"/>
        </w:rPr>
        <w:lastRenderedPageBreak/>
        <w:t>opere el equipo. Por supuesto deberán dejar por escrito dichos cambios en la bitácora diaria del proyecto.</w:t>
      </w:r>
    </w:p>
    <w:p w:rsidR="00FF18B1" w:rsidRPr="00FF18B1" w:rsidRDefault="00FF18B1" w:rsidP="00FF18B1">
      <w:pPr>
        <w:spacing w:after="0"/>
        <w:ind w:left="720" w:right="106"/>
        <w:rPr>
          <w:iCs/>
          <w:sz w:val="24"/>
          <w:szCs w:val="24"/>
          <w:lang w:val="es-ES"/>
        </w:rPr>
      </w:pPr>
      <w:r w:rsidRPr="00FF18B1">
        <w:rPr>
          <w:iCs/>
          <w:sz w:val="24"/>
          <w:szCs w:val="24"/>
          <w:lang w:val="es-ES"/>
        </w:rPr>
        <w:t>Para explicación de esta novedad y para indicación del resto de las pruebas se toma como referencia la bahía de ELECTROGUAYAS 1 (52-012). Antes de iniciar con la explicación se mostrará en la tabla 18 la nomenclatura de los seccionadores.</w:t>
      </w:r>
    </w:p>
    <w:p w:rsidR="00FF18B1" w:rsidRPr="00FF18B1" w:rsidRDefault="00FF18B1" w:rsidP="00FF18B1">
      <w:pPr>
        <w:spacing w:after="0"/>
        <w:ind w:left="720" w:right="106"/>
        <w:rPr>
          <w:iCs/>
          <w:sz w:val="24"/>
          <w:szCs w:val="24"/>
          <w:lang w:val="es-ES"/>
        </w:rPr>
      </w:pPr>
      <w:r>
        <w:rPr>
          <w:iCs/>
          <w:noProof/>
          <w:sz w:val="24"/>
          <w:szCs w:val="24"/>
          <w:lang w:val="es-ES" w:eastAsia="es-ES" w:bidi="ar-SA"/>
        </w:rPr>
        <w:drawing>
          <wp:anchor distT="0" distB="0" distL="114300" distR="114300" simplePos="0" relativeHeight="251791360" behindDoc="1" locked="0" layoutInCell="1" allowOverlap="1">
            <wp:simplePos x="0" y="0"/>
            <wp:positionH relativeFrom="column">
              <wp:posOffset>666115</wp:posOffset>
            </wp:positionH>
            <wp:positionV relativeFrom="paragraph">
              <wp:posOffset>161290</wp:posOffset>
            </wp:positionV>
            <wp:extent cx="3707765" cy="1588770"/>
            <wp:effectExtent l="19050" t="0" r="6985" b="0"/>
            <wp:wrapNone/>
            <wp:docPr id="1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9"/>
                    <a:srcRect r="12039" b="12996"/>
                    <a:stretch>
                      <a:fillRect/>
                    </a:stretch>
                  </pic:blipFill>
                  <pic:spPr bwMode="auto">
                    <a:xfrm>
                      <a:off x="0" y="0"/>
                      <a:ext cx="3707765" cy="1588770"/>
                    </a:xfrm>
                    <a:prstGeom prst="rect">
                      <a:avLst/>
                    </a:prstGeom>
                    <a:noFill/>
                    <a:ln w="9525">
                      <a:noFill/>
                      <a:miter lim="800000"/>
                      <a:headEnd/>
                      <a:tailEnd/>
                    </a:ln>
                  </pic:spPr>
                </pic:pic>
              </a:graphicData>
            </a:graphic>
          </wp:anchor>
        </w:drawing>
      </w:r>
    </w:p>
    <w:p w:rsidR="00FF18B1" w:rsidRPr="00FF18B1" w:rsidRDefault="00FF18B1" w:rsidP="00FF18B1">
      <w:pPr>
        <w:spacing w:after="0"/>
        <w:ind w:left="720" w:right="106"/>
        <w:rPr>
          <w:iCs/>
          <w:sz w:val="24"/>
          <w:szCs w:val="24"/>
          <w:lang w:val="es-ES"/>
        </w:rPr>
      </w:pPr>
    </w:p>
    <w:p w:rsidR="00FF18B1" w:rsidRPr="00FF18B1" w:rsidRDefault="00FF18B1" w:rsidP="00FF18B1">
      <w:pPr>
        <w:spacing w:after="0"/>
        <w:ind w:left="720" w:right="106"/>
        <w:rPr>
          <w:iCs/>
          <w:sz w:val="24"/>
          <w:szCs w:val="24"/>
          <w:lang w:val="es-ES"/>
        </w:rPr>
      </w:pPr>
    </w:p>
    <w:p w:rsidR="00FF18B1" w:rsidRPr="00FF18B1" w:rsidRDefault="00FF18B1" w:rsidP="00FF18B1">
      <w:pPr>
        <w:spacing w:after="0"/>
        <w:ind w:left="720" w:right="106"/>
        <w:rPr>
          <w:iCs/>
          <w:sz w:val="24"/>
          <w:szCs w:val="24"/>
          <w:lang w:val="es-ES"/>
        </w:rPr>
      </w:pPr>
    </w:p>
    <w:p w:rsidR="00FF18B1" w:rsidRPr="00FF18B1" w:rsidRDefault="00FF18B1" w:rsidP="00FF18B1">
      <w:pPr>
        <w:spacing w:after="0"/>
        <w:ind w:left="720" w:right="106"/>
        <w:rPr>
          <w:iCs/>
          <w:sz w:val="24"/>
          <w:szCs w:val="24"/>
          <w:lang w:val="es-ES"/>
        </w:rPr>
      </w:pPr>
    </w:p>
    <w:p w:rsidR="00FF18B1" w:rsidRPr="00FF18B1" w:rsidRDefault="00FF18B1" w:rsidP="00FF18B1">
      <w:pPr>
        <w:spacing w:after="0"/>
        <w:ind w:left="720" w:right="106"/>
        <w:rPr>
          <w:iCs/>
          <w:sz w:val="24"/>
          <w:szCs w:val="24"/>
          <w:lang w:val="es-ES"/>
        </w:rPr>
      </w:pPr>
    </w:p>
    <w:p w:rsidR="00FF18B1" w:rsidRPr="00FF18B1" w:rsidRDefault="00FF18B1" w:rsidP="00FF18B1">
      <w:pPr>
        <w:spacing w:after="0"/>
        <w:ind w:left="708" w:firstLine="708"/>
        <w:rPr>
          <w:b/>
          <w:sz w:val="20"/>
          <w:szCs w:val="20"/>
          <w:lang w:val="es-ES"/>
        </w:rPr>
      </w:pPr>
    </w:p>
    <w:p w:rsidR="00FF18B1" w:rsidRPr="00FF18B1" w:rsidRDefault="00FF18B1" w:rsidP="00FF18B1">
      <w:pPr>
        <w:spacing w:after="0"/>
        <w:ind w:left="708" w:firstLine="708"/>
        <w:rPr>
          <w:b/>
          <w:sz w:val="20"/>
          <w:szCs w:val="20"/>
          <w:lang w:val="es-ES"/>
        </w:rPr>
      </w:pPr>
      <w:r w:rsidRPr="00FF18B1">
        <w:rPr>
          <w:b/>
          <w:sz w:val="20"/>
          <w:szCs w:val="20"/>
          <w:lang w:val="es-ES"/>
        </w:rPr>
        <w:t>Tabla 18. Nomenclaturas de equipos de patio.</w:t>
      </w:r>
    </w:p>
    <w:p w:rsidR="00FF18B1" w:rsidRPr="00FF18B1" w:rsidRDefault="00FF18B1" w:rsidP="00FF18B1">
      <w:pPr>
        <w:spacing w:after="0"/>
        <w:ind w:left="720" w:right="106"/>
        <w:rPr>
          <w:iCs/>
          <w:sz w:val="24"/>
          <w:szCs w:val="24"/>
          <w:lang w:val="es-ES"/>
        </w:rPr>
      </w:pPr>
    </w:p>
    <w:p w:rsidR="00FF18B1" w:rsidRPr="00FF18B1" w:rsidRDefault="00FF18B1" w:rsidP="00FF18B1">
      <w:pPr>
        <w:spacing w:after="0"/>
        <w:ind w:left="720" w:right="106"/>
        <w:rPr>
          <w:iCs/>
          <w:sz w:val="24"/>
          <w:szCs w:val="24"/>
          <w:lang w:val="es-ES"/>
        </w:rPr>
      </w:pPr>
    </w:p>
    <w:p w:rsidR="00FF18B1" w:rsidRPr="00FF18B1" w:rsidRDefault="00FF18B1" w:rsidP="00FF18B1">
      <w:pPr>
        <w:spacing w:after="0"/>
        <w:ind w:left="720" w:right="106"/>
        <w:rPr>
          <w:b/>
          <w:bCs/>
          <w:iCs/>
          <w:sz w:val="24"/>
          <w:szCs w:val="24"/>
          <w:lang w:val="es-ES"/>
        </w:rPr>
      </w:pPr>
      <w:r w:rsidRPr="00FF18B1">
        <w:rPr>
          <w:b/>
          <w:bCs/>
          <w:iCs/>
          <w:sz w:val="24"/>
          <w:szCs w:val="24"/>
          <w:lang w:val="es-ES"/>
        </w:rPr>
        <w:t>1) El seccionador de tierra del interruptor (89-014-C) tiene dependencia del seccionador de línea (89-011), pero el 89-011 no depende del 89-014-C, como se muestra en el esquema siguiente:</w:t>
      </w:r>
    </w:p>
    <w:p w:rsidR="00FF18B1" w:rsidRPr="00FF18B1" w:rsidRDefault="00FF18B1" w:rsidP="00FF18B1">
      <w:pPr>
        <w:spacing w:after="0"/>
        <w:ind w:left="720" w:right="106"/>
        <w:rPr>
          <w:sz w:val="24"/>
          <w:szCs w:val="24"/>
          <w:lang w:val="es-ES"/>
        </w:rPr>
      </w:pPr>
      <w:r>
        <w:rPr>
          <w:noProof/>
          <w:lang w:val="es-ES" w:eastAsia="es-ES" w:bidi="ar-SA"/>
        </w:rPr>
        <w:drawing>
          <wp:anchor distT="0" distB="0" distL="114300" distR="114300" simplePos="0" relativeHeight="251759616" behindDoc="1" locked="0" layoutInCell="1" allowOverlap="1">
            <wp:simplePos x="0" y="0"/>
            <wp:positionH relativeFrom="column">
              <wp:posOffset>3548380</wp:posOffset>
            </wp:positionH>
            <wp:positionV relativeFrom="paragraph">
              <wp:posOffset>198755</wp:posOffset>
            </wp:positionV>
            <wp:extent cx="1748790" cy="2743835"/>
            <wp:effectExtent l="19050" t="0" r="381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1"/>
                    <a:srcRect l="8836"/>
                    <a:stretch>
                      <a:fillRect/>
                    </a:stretch>
                  </pic:blipFill>
                  <pic:spPr bwMode="auto">
                    <a:xfrm>
                      <a:off x="0" y="0"/>
                      <a:ext cx="1748790" cy="274383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58592" behindDoc="1" locked="0" layoutInCell="1" allowOverlap="1">
            <wp:simplePos x="0" y="0"/>
            <wp:positionH relativeFrom="column">
              <wp:posOffset>709930</wp:posOffset>
            </wp:positionH>
            <wp:positionV relativeFrom="paragraph">
              <wp:posOffset>65405</wp:posOffset>
            </wp:positionV>
            <wp:extent cx="2200275" cy="2439035"/>
            <wp:effectExtent l="19050" t="0" r="9525"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2"/>
                    <a:srcRect l="14020"/>
                    <a:stretch>
                      <a:fillRect/>
                    </a:stretch>
                  </pic:blipFill>
                  <pic:spPr bwMode="auto">
                    <a:xfrm>
                      <a:off x="0" y="0"/>
                      <a:ext cx="2200275" cy="2439035"/>
                    </a:xfrm>
                    <a:prstGeom prst="rect">
                      <a:avLst/>
                    </a:prstGeom>
                    <a:noFill/>
                    <a:ln w="9525">
                      <a:noFill/>
                      <a:miter lim="800000"/>
                      <a:headEnd/>
                      <a:tailEnd/>
                    </a:ln>
                  </pic:spPr>
                </pic:pic>
              </a:graphicData>
            </a:graphic>
          </wp:anchor>
        </w:drawing>
      </w:r>
    </w:p>
    <w:p w:rsidR="00FF18B1" w:rsidRPr="00FF18B1" w:rsidRDefault="00FF18B1" w:rsidP="00FF18B1">
      <w:pPr>
        <w:spacing w:after="0"/>
        <w:ind w:left="720"/>
        <w:rPr>
          <w:sz w:val="24"/>
          <w:szCs w:val="24"/>
          <w:lang w:val="es-ES"/>
        </w:rPr>
      </w:pPr>
    </w:p>
    <w:p w:rsidR="00FF18B1" w:rsidRPr="00FF18B1" w:rsidRDefault="00FF18B1" w:rsidP="00FF18B1">
      <w:pPr>
        <w:tabs>
          <w:tab w:val="left" w:pos="5864"/>
        </w:tabs>
        <w:spacing w:after="0"/>
        <w:ind w:left="720"/>
        <w:rPr>
          <w:sz w:val="24"/>
          <w:szCs w:val="24"/>
          <w:lang w:val="es-ES"/>
        </w:rPr>
      </w:pPr>
      <w:r w:rsidRPr="00FF18B1">
        <w:rPr>
          <w:sz w:val="24"/>
          <w:szCs w:val="24"/>
          <w:lang w:val="es-ES"/>
        </w:rPr>
        <w:lastRenderedPageBreak/>
        <w:tab/>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De esta forma, operativamente desde los tableros  de control local de la GIS (NIVEL 0), se puede permitir lo siguiente:</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b/>
          <w:bCs/>
          <w:sz w:val="24"/>
          <w:szCs w:val="24"/>
          <w:lang w:val="es-ES"/>
        </w:rPr>
      </w:pPr>
      <w:r w:rsidRPr="00FF18B1">
        <w:rPr>
          <w:b/>
          <w:bCs/>
          <w:sz w:val="24"/>
          <w:szCs w:val="24"/>
          <w:lang w:val="es-ES"/>
        </w:rPr>
        <w:t>CASO I:</w:t>
      </w:r>
    </w:p>
    <w:p w:rsidR="00FF18B1" w:rsidRPr="00FF18B1" w:rsidRDefault="00FF18B1" w:rsidP="00FF18B1">
      <w:pPr>
        <w:spacing w:after="0"/>
        <w:ind w:left="708"/>
        <w:rPr>
          <w:b/>
          <w:bCs/>
          <w:sz w:val="24"/>
          <w:szCs w:val="24"/>
          <w:lang w:val="es-ES"/>
        </w:rPr>
      </w:pPr>
      <w:r w:rsidRPr="00FF18B1">
        <w:rPr>
          <w:b/>
          <w:bCs/>
          <w:sz w:val="24"/>
          <w:szCs w:val="24"/>
          <w:lang w:val="es-ES"/>
        </w:rPr>
        <w:t>Estando en condiciones normales de funcionamiento con barras 1 y 2 energizadas a 69kV, se puede poner forzadamente a potencial de tierra la barra 1, por intermedio del seccionador de tierra del interruptor (89-014-C). Esto, dado a que es posible la siguiente secuencia de operación:</w:t>
      </w:r>
    </w:p>
    <w:p w:rsidR="00FF18B1" w:rsidRPr="00FF18B1" w:rsidRDefault="00FF18B1" w:rsidP="00FF18B1">
      <w:pPr>
        <w:spacing w:after="0"/>
        <w:ind w:left="708"/>
        <w:rPr>
          <w:b/>
          <w:bCs/>
          <w:sz w:val="24"/>
          <w:szCs w:val="24"/>
          <w:lang w:val="es-ES"/>
        </w:rPr>
      </w:pPr>
    </w:p>
    <w:p w:rsidR="00FF18B1" w:rsidRPr="00FF18B1" w:rsidRDefault="00FF18B1" w:rsidP="00EC57B4">
      <w:pPr>
        <w:numPr>
          <w:ilvl w:val="0"/>
          <w:numId w:val="52"/>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del seccionador (</w:t>
      </w:r>
      <w:r w:rsidRPr="00FF18B1">
        <w:rPr>
          <w:b/>
          <w:bCs/>
          <w:sz w:val="24"/>
          <w:szCs w:val="24"/>
          <w:lang w:val="es-ES"/>
        </w:rPr>
        <w:t>89-014-C)</w:t>
      </w:r>
      <w:r w:rsidRPr="00FF18B1">
        <w:rPr>
          <w:sz w:val="24"/>
          <w:szCs w:val="24"/>
          <w:lang w:val="es-ES"/>
        </w:rPr>
        <w:t>, siempre y cuando se encuentren abiertos los seccionadores de línea (89-011 y 89-013).</w:t>
      </w:r>
    </w:p>
    <w:p w:rsidR="00FF18B1" w:rsidRPr="00FF18B1" w:rsidRDefault="00FF18B1" w:rsidP="00EC57B4">
      <w:pPr>
        <w:numPr>
          <w:ilvl w:val="0"/>
          <w:numId w:val="52"/>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del seccionador de línea (</w:t>
      </w:r>
      <w:r w:rsidRPr="00FF18B1">
        <w:rPr>
          <w:b/>
          <w:bCs/>
          <w:sz w:val="24"/>
          <w:szCs w:val="24"/>
          <w:lang w:val="es-ES"/>
        </w:rPr>
        <w:t>89-011)</w:t>
      </w:r>
      <w:r w:rsidRPr="00FF18B1">
        <w:rPr>
          <w:sz w:val="24"/>
          <w:szCs w:val="24"/>
          <w:lang w:val="es-ES"/>
        </w:rPr>
        <w:t>, sólo si únicamente el interruptor (52-012) se encuentra abierto.</w:t>
      </w:r>
    </w:p>
    <w:p w:rsidR="00FF18B1" w:rsidRPr="00FF18B1" w:rsidRDefault="00FF18B1" w:rsidP="00EC57B4">
      <w:pPr>
        <w:numPr>
          <w:ilvl w:val="0"/>
          <w:numId w:val="52"/>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 xml:space="preserve">del seccionador selector de barra 1 </w:t>
      </w:r>
      <w:r w:rsidRPr="00FF18B1">
        <w:rPr>
          <w:b/>
          <w:bCs/>
          <w:sz w:val="24"/>
          <w:szCs w:val="24"/>
          <w:lang w:val="es-ES"/>
        </w:rPr>
        <w:t>(89-017)</w:t>
      </w:r>
      <w:r w:rsidRPr="00FF18B1">
        <w:rPr>
          <w:sz w:val="24"/>
          <w:szCs w:val="24"/>
          <w:lang w:val="es-ES"/>
        </w:rPr>
        <w:t>, siempre y cuando se cumpla con la siguiente cadena de permisivos:</w:t>
      </w: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60640" behindDoc="1" locked="0" layoutInCell="1" allowOverlap="1">
            <wp:simplePos x="0" y="0"/>
            <wp:positionH relativeFrom="column">
              <wp:posOffset>1515110</wp:posOffset>
            </wp:positionH>
            <wp:positionV relativeFrom="paragraph">
              <wp:posOffset>3810</wp:posOffset>
            </wp:positionV>
            <wp:extent cx="2985135" cy="2710180"/>
            <wp:effectExtent l="19050" t="0" r="5715"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3"/>
                    <a:srcRect l="3767"/>
                    <a:stretch>
                      <a:fillRect/>
                    </a:stretch>
                  </pic:blipFill>
                  <pic:spPr bwMode="auto">
                    <a:xfrm>
                      <a:off x="0" y="0"/>
                      <a:ext cx="2985135" cy="2710180"/>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Por tanto, la interpretación gráfica de lo que está sucediendo con esta secuencia de operación, se muestra en la siguiente figura.</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61664" behindDoc="1" locked="0" layoutInCell="1" allowOverlap="1">
            <wp:simplePos x="0" y="0"/>
            <wp:positionH relativeFrom="column">
              <wp:posOffset>805815</wp:posOffset>
            </wp:positionH>
            <wp:positionV relativeFrom="paragraph">
              <wp:posOffset>123190</wp:posOffset>
            </wp:positionV>
            <wp:extent cx="3752215" cy="5870575"/>
            <wp:effectExtent l="19050" t="0" r="635"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4"/>
                    <a:srcRect/>
                    <a:stretch>
                      <a:fillRect/>
                    </a:stretch>
                  </pic:blipFill>
                  <pic:spPr bwMode="auto">
                    <a:xfrm>
                      <a:off x="0" y="0"/>
                      <a:ext cx="3752215" cy="587057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b/>
          <w:bCs/>
          <w:sz w:val="24"/>
          <w:szCs w:val="24"/>
          <w:lang w:val="es-ES"/>
        </w:rPr>
      </w:pPr>
      <w:r w:rsidRPr="00FF18B1">
        <w:rPr>
          <w:b/>
          <w:bCs/>
          <w:sz w:val="24"/>
          <w:szCs w:val="24"/>
          <w:lang w:val="es-ES"/>
        </w:rPr>
        <w:t>CASO II:</w:t>
      </w:r>
    </w:p>
    <w:p w:rsidR="00FF18B1" w:rsidRPr="00FF18B1" w:rsidRDefault="00FF18B1" w:rsidP="00FF18B1">
      <w:pPr>
        <w:spacing w:after="0"/>
        <w:ind w:left="708"/>
        <w:rPr>
          <w:b/>
          <w:bCs/>
          <w:sz w:val="24"/>
          <w:szCs w:val="24"/>
          <w:lang w:val="es-ES"/>
        </w:rPr>
      </w:pPr>
      <w:r w:rsidRPr="00FF18B1">
        <w:rPr>
          <w:b/>
          <w:bCs/>
          <w:sz w:val="24"/>
          <w:szCs w:val="24"/>
          <w:lang w:val="es-ES"/>
        </w:rPr>
        <w:t>Estando en condiciones normales de funcionamiento con barras 1 y 2 energizadas a 69kV, se puede poner forzadamente a potencial de tierra la barra 2, por intermedio del seccionador de tierra del interruptor (89-014-C). Esto, dado a que es posible la siguiente secuencia de operación:</w:t>
      </w:r>
    </w:p>
    <w:p w:rsidR="00FF18B1" w:rsidRPr="00FF18B1" w:rsidRDefault="00FF18B1" w:rsidP="00FF18B1">
      <w:pPr>
        <w:spacing w:after="0"/>
        <w:ind w:left="708"/>
        <w:rPr>
          <w:b/>
          <w:bCs/>
          <w:sz w:val="24"/>
          <w:szCs w:val="24"/>
          <w:lang w:val="es-ES"/>
        </w:rPr>
      </w:pPr>
    </w:p>
    <w:p w:rsidR="00FF18B1" w:rsidRPr="00FF18B1" w:rsidRDefault="00FF18B1" w:rsidP="00EC57B4">
      <w:pPr>
        <w:numPr>
          <w:ilvl w:val="0"/>
          <w:numId w:val="53"/>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del seccionador (</w:t>
      </w:r>
      <w:r w:rsidRPr="00FF18B1">
        <w:rPr>
          <w:b/>
          <w:bCs/>
          <w:sz w:val="24"/>
          <w:szCs w:val="24"/>
          <w:lang w:val="es-ES"/>
        </w:rPr>
        <w:t>89-014-C)</w:t>
      </w:r>
      <w:r w:rsidRPr="00FF18B1">
        <w:rPr>
          <w:sz w:val="24"/>
          <w:szCs w:val="24"/>
          <w:lang w:val="es-ES"/>
        </w:rPr>
        <w:t>, siempre y cuando se encuentren abiertos los seccionadores de línea (89-011 y 89-013).</w:t>
      </w:r>
    </w:p>
    <w:p w:rsidR="00FF18B1" w:rsidRPr="00FF18B1" w:rsidRDefault="00FF18B1" w:rsidP="00EC57B4">
      <w:pPr>
        <w:numPr>
          <w:ilvl w:val="0"/>
          <w:numId w:val="53"/>
        </w:numPr>
        <w:spacing w:after="0" w:line="360" w:lineRule="auto"/>
        <w:ind w:right="284"/>
        <w:jc w:val="both"/>
        <w:rPr>
          <w:sz w:val="24"/>
          <w:szCs w:val="24"/>
          <w:lang w:val="es-ES"/>
        </w:rPr>
      </w:pPr>
      <w:r w:rsidRPr="00FF18B1">
        <w:rPr>
          <w:b/>
          <w:bCs/>
          <w:sz w:val="24"/>
          <w:szCs w:val="24"/>
          <w:lang w:val="es-ES"/>
        </w:rPr>
        <w:lastRenderedPageBreak/>
        <w:t xml:space="preserve">Cierre </w:t>
      </w:r>
      <w:r w:rsidRPr="00FF18B1">
        <w:rPr>
          <w:sz w:val="24"/>
          <w:szCs w:val="24"/>
          <w:lang w:val="es-ES"/>
        </w:rPr>
        <w:t>del seccionador de línea (</w:t>
      </w:r>
      <w:r w:rsidRPr="00FF18B1">
        <w:rPr>
          <w:b/>
          <w:bCs/>
          <w:sz w:val="24"/>
          <w:szCs w:val="24"/>
          <w:lang w:val="es-ES"/>
        </w:rPr>
        <w:t>89-011)</w:t>
      </w:r>
      <w:r w:rsidRPr="00FF18B1">
        <w:rPr>
          <w:sz w:val="24"/>
          <w:szCs w:val="24"/>
          <w:lang w:val="es-ES"/>
        </w:rPr>
        <w:t>, sólo si únicamente el interruptor 52-012 se encuentra abierto.</w:t>
      </w:r>
    </w:p>
    <w:p w:rsidR="00FF18B1" w:rsidRPr="00FF18B1" w:rsidRDefault="00FF18B1" w:rsidP="00EC57B4">
      <w:pPr>
        <w:numPr>
          <w:ilvl w:val="0"/>
          <w:numId w:val="53"/>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 xml:space="preserve">del seccionador selector de barra 2 </w:t>
      </w:r>
      <w:r w:rsidRPr="00FF18B1">
        <w:rPr>
          <w:b/>
          <w:bCs/>
          <w:sz w:val="24"/>
          <w:szCs w:val="24"/>
          <w:lang w:val="es-ES"/>
        </w:rPr>
        <w:t>(89-019)</w:t>
      </w:r>
      <w:r w:rsidRPr="00FF18B1">
        <w:rPr>
          <w:sz w:val="24"/>
          <w:szCs w:val="24"/>
          <w:lang w:val="es-ES"/>
        </w:rPr>
        <w:t>, siempre y cuando se cumpla con la siguiente cadena de permisivos:</w:t>
      </w: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62688" behindDoc="1" locked="0" layoutInCell="1" allowOverlap="1">
            <wp:simplePos x="0" y="0"/>
            <wp:positionH relativeFrom="column">
              <wp:posOffset>1412875</wp:posOffset>
            </wp:positionH>
            <wp:positionV relativeFrom="paragraph">
              <wp:posOffset>185420</wp:posOffset>
            </wp:positionV>
            <wp:extent cx="3452495" cy="2821940"/>
            <wp:effectExtent l="1905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5"/>
                    <a:srcRect/>
                    <a:stretch>
                      <a:fillRect/>
                    </a:stretch>
                  </pic:blipFill>
                  <pic:spPr bwMode="auto">
                    <a:xfrm>
                      <a:off x="0" y="0"/>
                      <a:ext cx="3452495" cy="2821940"/>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Por tanto, la interpretación gráfica de lo que está sucediendo con esta secuencia de operación, se muestra en la siguiente figura.</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63712" behindDoc="1" locked="0" layoutInCell="1" allowOverlap="1">
            <wp:simplePos x="0" y="0"/>
            <wp:positionH relativeFrom="column">
              <wp:posOffset>805180</wp:posOffset>
            </wp:positionH>
            <wp:positionV relativeFrom="paragraph">
              <wp:posOffset>46990</wp:posOffset>
            </wp:positionV>
            <wp:extent cx="3829050" cy="5909945"/>
            <wp:effectExtent l="19050" t="0" r="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6"/>
                    <a:srcRect/>
                    <a:stretch>
                      <a:fillRect/>
                    </a:stretch>
                  </pic:blipFill>
                  <pic:spPr bwMode="auto">
                    <a:xfrm>
                      <a:off x="0" y="0"/>
                      <a:ext cx="3829050" cy="590994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b/>
          <w:bCs/>
          <w:sz w:val="24"/>
          <w:szCs w:val="24"/>
          <w:lang w:val="es-ES"/>
        </w:rPr>
      </w:pPr>
      <w:r w:rsidRPr="00FF18B1">
        <w:rPr>
          <w:b/>
          <w:bCs/>
          <w:sz w:val="24"/>
          <w:szCs w:val="24"/>
          <w:lang w:val="es-ES"/>
        </w:rPr>
        <w:t>CASO III:</w:t>
      </w:r>
    </w:p>
    <w:p w:rsidR="00FF18B1" w:rsidRPr="00FF18B1" w:rsidRDefault="00FF18B1" w:rsidP="00FF18B1">
      <w:pPr>
        <w:spacing w:after="0"/>
        <w:ind w:left="708"/>
        <w:rPr>
          <w:b/>
          <w:bCs/>
          <w:sz w:val="24"/>
          <w:szCs w:val="24"/>
          <w:lang w:val="es-ES"/>
        </w:rPr>
      </w:pPr>
      <w:r w:rsidRPr="00FF18B1">
        <w:rPr>
          <w:b/>
          <w:bCs/>
          <w:sz w:val="24"/>
          <w:szCs w:val="24"/>
          <w:lang w:val="es-ES"/>
        </w:rPr>
        <w:lastRenderedPageBreak/>
        <w:t>Estando en condiciones normales de funcionamiento con tensión de 69kV en la línea, se puede poner esta forzadamente a potencial de tierra, por intermedio del seccionador de tierra del interruptor (89-014-C). Esto, dado a que es posible la siguiente secuencia de operación:</w:t>
      </w:r>
    </w:p>
    <w:p w:rsidR="00FF18B1" w:rsidRPr="00FF18B1" w:rsidRDefault="00FF18B1" w:rsidP="00FF18B1">
      <w:pPr>
        <w:spacing w:after="0"/>
        <w:ind w:left="708"/>
        <w:rPr>
          <w:b/>
          <w:bCs/>
          <w:sz w:val="24"/>
          <w:szCs w:val="24"/>
          <w:lang w:val="es-ES"/>
        </w:rPr>
      </w:pPr>
    </w:p>
    <w:p w:rsidR="00FF18B1" w:rsidRPr="00FF18B1" w:rsidRDefault="00FF18B1" w:rsidP="00EC57B4">
      <w:pPr>
        <w:numPr>
          <w:ilvl w:val="0"/>
          <w:numId w:val="54"/>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del seccionador (</w:t>
      </w:r>
      <w:r w:rsidRPr="00FF18B1">
        <w:rPr>
          <w:b/>
          <w:bCs/>
          <w:sz w:val="24"/>
          <w:szCs w:val="24"/>
          <w:lang w:val="es-ES"/>
        </w:rPr>
        <w:t>89-014-C)</w:t>
      </w:r>
      <w:r w:rsidRPr="00FF18B1">
        <w:rPr>
          <w:sz w:val="24"/>
          <w:szCs w:val="24"/>
          <w:lang w:val="es-ES"/>
        </w:rPr>
        <w:t>, siempre y cuando se encuentren abiertos los seccionadores de línea (89-011 y 89-013)</w:t>
      </w:r>
    </w:p>
    <w:p w:rsidR="00FF18B1" w:rsidRPr="00FF18B1" w:rsidRDefault="00FF18B1" w:rsidP="00EC57B4">
      <w:pPr>
        <w:numPr>
          <w:ilvl w:val="0"/>
          <w:numId w:val="54"/>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del seccionador de línea (</w:t>
      </w:r>
      <w:r w:rsidRPr="00FF18B1">
        <w:rPr>
          <w:b/>
          <w:bCs/>
          <w:sz w:val="24"/>
          <w:szCs w:val="24"/>
          <w:lang w:val="es-ES"/>
        </w:rPr>
        <w:t>89-011)</w:t>
      </w:r>
      <w:r w:rsidRPr="00FF18B1">
        <w:rPr>
          <w:sz w:val="24"/>
          <w:szCs w:val="24"/>
          <w:lang w:val="es-ES"/>
        </w:rPr>
        <w:t>, sólo si únicamente el interruptor (52-012) se encuentra abierto.</w:t>
      </w:r>
    </w:p>
    <w:p w:rsidR="00FF18B1" w:rsidRPr="00FF18B1" w:rsidRDefault="00FF18B1" w:rsidP="00EC57B4">
      <w:pPr>
        <w:numPr>
          <w:ilvl w:val="0"/>
          <w:numId w:val="54"/>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 xml:space="preserve">del seccionador de bypass </w:t>
      </w:r>
      <w:r w:rsidRPr="00FF18B1">
        <w:rPr>
          <w:b/>
          <w:bCs/>
          <w:sz w:val="24"/>
          <w:szCs w:val="24"/>
          <w:lang w:val="es-ES"/>
        </w:rPr>
        <w:t>(89-015)</w:t>
      </w:r>
      <w:r w:rsidRPr="00FF18B1">
        <w:rPr>
          <w:sz w:val="24"/>
          <w:szCs w:val="24"/>
          <w:lang w:val="es-ES"/>
        </w:rPr>
        <w:t>, siempre y cuando se cumpla con la siguiente cadena de permisivos:</w:t>
      </w: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64736" behindDoc="1" locked="0" layoutInCell="1" allowOverlap="1">
            <wp:simplePos x="0" y="0"/>
            <wp:positionH relativeFrom="column">
              <wp:posOffset>498475</wp:posOffset>
            </wp:positionH>
            <wp:positionV relativeFrom="paragraph">
              <wp:posOffset>19050</wp:posOffset>
            </wp:positionV>
            <wp:extent cx="4747260" cy="3312795"/>
            <wp:effectExtent l="1905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7"/>
                    <a:srcRect/>
                    <a:stretch>
                      <a:fillRect/>
                    </a:stretch>
                  </pic:blipFill>
                  <pic:spPr bwMode="auto">
                    <a:xfrm>
                      <a:off x="0" y="0"/>
                      <a:ext cx="4747260" cy="331279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Por tanto, la interpretación gráfica de lo que está sucediendo con esta secuencia de operación, se muestra en la siguiente figura.</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65760" behindDoc="1" locked="0" layoutInCell="1" allowOverlap="1">
            <wp:simplePos x="0" y="0"/>
            <wp:positionH relativeFrom="column">
              <wp:posOffset>681355</wp:posOffset>
            </wp:positionH>
            <wp:positionV relativeFrom="paragraph">
              <wp:posOffset>3175</wp:posOffset>
            </wp:positionV>
            <wp:extent cx="4011295" cy="6224905"/>
            <wp:effectExtent l="19050" t="0" r="8255"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8"/>
                    <a:srcRect/>
                    <a:stretch>
                      <a:fillRect/>
                    </a:stretch>
                  </pic:blipFill>
                  <pic:spPr bwMode="auto">
                    <a:xfrm>
                      <a:off x="0" y="0"/>
                      <a:ext cx="4011295" cy="622490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b/>
          <w:bCs/>
          <w:i/>
          <w:iCs/>
          <w:sz w:val="24"/>
          <w:szCs w:val="24"/>
          <w:lang w:val="es-ES"/>
        </w:rPr>
      </w:pPr>
      <w:r w:rsidRPr="00FF18B1">
        <w:rPr>
          <w:b/>
          <w:bCs/>
          <w:i/>
          <w:iCs/>
          <w:sz w:val="24"/>
          <w:szCs w:val="24"/>
          <w:lang w:val="es-ES"/>
        </w:rPr>
        <w:t>SOLUCIÓN:</w:t>
      </w:r>
    </w:p>
    <w:p w:rsidR="00FF18B1" w:rsidRPr="00FF18B1" w:rsidRDefault="00FF18B1" w:rsidP="00FF18B1">
      <w:pPr>
        <w:spacing w:after="0"/>
        <w:ind w:left="708"/>
        <w:rPr>
          <w:b/>
          <w:bCs/>
          <w:i/>
          <w:iCs/>
          <w:sz w:val="24"/>
          <w:szCs w:val="24"/>
          <w:lang w:val="es-ES"/>
        </w:rPr>
      </w:pPr>
    </w:p>
    <w:p w:rsidR="00FF18B1" w:rsidRPr="00FF18B1" w:rsidRDefault="00FF18B1" w:rsidP="00FF18B1">
      <w:pPr>
        <w:spacing w:after="0"/>
        <w:ind w:left="708"/>
        <w:rPr>
          <w:iCs/>
          <w:sz w:val="24"/>
          <w:szCs w:val="24"/>
          <w:lang w:val="es-ES"/>
        </w:rPr>
      </w:pPr>
      <w:r w:rsidRPr="00FF18B1">
        <w:rPr>
          <w:iCs/>
          <w:sz w:val="24"/>
          <w:szCs w:val="24"/>
          <w:lang w:val="es-ES"/>
        </w:rPr>
        <w:t>Se debería implementar adicionalmente en la cadena de permisivos de operación del seccionador de línea (89-011), la condición de que el seccionador (89-014-C) se encuentre primero ABIERTO.</w:t>
      </w: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66784" behindDoc="1" locked="0" layoutInCell="1" allowOverlap="1">
            <wp:simplePos x="0" y="0"/>
            <wp:positionH relativeFrom="column">
              <wp:posOffset>1113155</wp:posOffset>
            </wp:positionH>
            <wp:positionV relativeFrom="paragraph">
              <wp:posOffset>151765</wp:posOffset>
            </wp:positionV>
            <wp:extent cx="3020695" cy="2861945"/>
            <wp:effectExtent l="19050" t="0" r="8255"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9"/>
                    <a:srcRect/>
                    <a:stretch>
                      <a:fillRect/>
                    </a:stretch>
                  </pic:blipFill>
                  <pic:spPr bwMode="auto">
                    <a:xfrm>
                      <a:off x="0" y="0"/>
                      <a:ext cx="3020695" cy="286194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iCs/>
          <w:sz w:val="24"/>
          <w:szCs w:val="24"/>
          <w:lang w:val="es-ES"/>
        </w:rPr>
        <w:t>Es decir, el seccionador (89-011) debería cerrarse siempre y cuando el interruptor (52-012) y el seccionador de tierra (89-014-C) se encuentran ABIERTOS.</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b/>
          <w:bCs/>
          <w:iCs/>
          <w:sz w:val="24"/>
          <w:szCs w:val="24"/>
          <w:lang w:val="es-ES"/>
        </w:rPr>
        <w:t>2) El seccionador de tierra del interruptor (89-014-D) tiene dependencia del seccionador de línea (89-013), pero el 89-013 no depende del 89-014-D, como se muestra en el siguiente esquema:</w:t>
      </w: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68832" behindDoc="1" locked="0" layoutInCell="1" allowOverlap="1">
            <wp:simplePos x="0" y="0"/>
            <wp:positionH relativeFrom="column">
              <wp:posOffset>2898140</wp:posOffset>
            </wp:positionH>
            <wp:positionV relativeFrom="paragraph">
              <wp:posOffset>185420</wp:posOffset>
            </wp:positionV>
            <wp:extent cx="2145030" cy="2764155"/>
            <wp:effectExtent l="19050" t="0" r="7620"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0"/>
                    <a:srcRect/>
                    <a:stretch>
                      <a:fillRect/>
                    </a:stretch>
                  </pic:blipFill>
                  <pic:spPr bwMode="auto">
                    <a:xfrm>
                      <a:off x="0" y="0"/>
                      <a:ext cx="2145030" cy="2764155"/>
                    </a:xfrm>
                    <a:prstGeom prst="rect">
                      <a:avLst/>
                    </a:prstGeom>
                    <a:noFill/>
                    <a:ln w="9525">
                      <a:noFill/>
                      <a:miter lim="800000"/>
                      <a:headEnd/>
                      <a:tailEnd/>
                    </a:ln>
                  </pic:spPr>
                </pic:pic>
              </a:graphicData>
            </a:graphic>
          </wp:anchor>
        </w:drawing>
      </w:r>
      <w:r>
        <w:rPr>
          <w:noProof/>
          <w:lang w:val="es-ES" w:eastAsia="es-ES" w:bidi="ar-SA"/>
        </w:rPr>
        <w:drawing>
          <wp:anchor distT="0" distB="0" distL="114300" distR="114300" simplePos="0" relativeHeight="251767808" behindDoc="1" locked="0" layoutInCell="1" allowOverlap="1">
            <wp:simplePos x="0" y="0"/>
            <wp:positionH relativeFrom="column">
              <wp:posOffset>293370</wp:posOffset>
            </wp:positionH>
            <wp:positionV relativeFrom="paragraph">
              <wp:posOffset>134620</wp:posOffset>
            </wp:positionV>
            <wp:extent cx="2337435" cy="2764155"/>
            <wp:effectExtent l="19050" t="0" r="5715"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1"/>
                    <a:srcRect/>
                    <a:stretch>
                      <a:fillRect/>
                    </a:stretch>
                  </pic:blipFill>
                  <pic:spPr bwMode="auto">
                    <a:xfrm>
                      <a:off x="0" y="0"/>
                      <a:ext cx="2337435" cy="276415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ab/>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De esta forma, operativamente desde los gabinetes de control local del equipo encapsulado (NIVEL 0), se puede permitir lo siguiente:</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b/>
          <w:bCs/>
          <w:sz w:val="24"/>
          <w:szCs w:val="24"/>
          <w:lang w:val="es-ES"/>
        </w:rPr>
      </w:pPr>
      <w:r w:rsidRPr="00FF18B1">
        <w:rPr>
          <w:b/>
          <w:bCs/>
          <w:sz w:val="24"/>
          <w:szCs w:val="24"/>
          <w:lang w:val="es-ES"/>
        </w:rPr>
        <w:t>CASO IV:</w:t>
      </w:r>
    </w:p>
    <w:p w:rsidR="00FF18B1" w:rsidRPr="00FF18B1" w:rsidRDefault="00FF18B1" w:rsidP="00FF18B1">
      <w:pPr>
        <w:spacing w:after="0"/>
        <w:ind w:left="708"/>
        <w:rPr>
          <w:sz w:val="24"/>
          <w:szCs w:val="24"/>
          <w:lang w:val="es-ES"/>
        </w:rPr>
      </w:pPr>
      <w:r w:rsidRPr="00FF18B1">
        <w:rPr>
          <w:b/>
          <w:bCs/>
          <w:sz w:val="24"/>
          <w:szCs w:val="24"/>
          <w:lang w:val="es-ES"/>
        </w:rPr>
        <w:t>Estando en condiciones normales de funcionamiento con tensión de 69kV en la línea, se puede poner esta forzadamente a potencial de tierra, por intermedio del seccionador de tierra del interruptor (89-014-D). Esto, dado a que es posible la siguiente secuencia de operación:</w:t>
      </w:r>
    </w:p>
    <w:p w:rsidR="00FF18B1" w:rsidRPr="00FF18B1" w:rsidRDefault="00FF18B1" w:rsidP="00FF18B1">
      <w:pPr>
        <w:spacing w:after="0"/>
        <w:ind w:left="708"/>
        <w:rPr>
          <w:sz w:val="24"/>
          <w:szCs w:val="24"/>
          <w:lang w:val="es-ES"/>
        </w:rPr>
      </w:pPr>
    </w:p>
    <w:p w:rsidR="00FF18B1" w:rsidRPr="00FF18B1" w:rsidRDefault="00FF18B1" w:rsidP="00EC57B4">
      <w:pPr>
        <w:numPr>
          <w:ilvl w:val="0"/>
          <w:numId w:val="55"/>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 xml:space="preserve">del seccionador </w:t>
      </w:r>
      <w:r w:rsidRPr="00FF18B1">
        <w:rPr>
          <w:b/>
          <w:bCs/>
          <w:sz w:val="24"/>
          <w:szCs w:val="24"/>
          <w:lang w:val="es-ES"/>
        </w:rPr>
        <w:t>(89-014-D)</w:t>
      </w:r>
      <w:r w:rsidRPr="00FF18B1">
        <w:rPr>
          <w:sz w:val="24"/>
          <w:szCs w:val="24"/>
          <w:lang w:val="es-ES"/>
        </w:rPr>
        <w:t>, siempre y cuando se encuentren abiertos los seccionadores de línea (89-011 y 89-013).</w:t>
      </w:r>
    </w:p>
    <w:p w:rsidR="00FF18B1" w:rsidRPr="00FF18B1" w:rsidRDefault="00FF18B1" w:rsidP="00EC57B4">
      <w:pPr>
        <w:numPr>
          <w:ilvl w:val="0"/>
          <w:numId w:val="55"/>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del seccionador de línea (</w:t>
      </w:r>
      <w:r w:rsidRPr="00FF18B1">
        <w:rPr>
          <w:b/>
          <w:bCs/>
          <w:sz w:val="24"/>
          <w:szCs w:val="24"/>
          <w:lang w:val="es-ES"/>
        </w:rPr>
        <w:t>89-013)</w:t>
      </w:r>
      <w:r w:rsidRPr="00FF18B1">
        <w:rPr>
          <w:sz w:val="24"/>
          <w:szCs w:val="24"/>
          <w:lang w:val="es-ES"/>
        </w:rPr>
        <w:t>, sólo si el interruptor (52-012) y el seccionador de puesta a tierra de la línea (89-014-A), se encuentran abiertos.</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Por tanto, la interpretación gráfica de lo que esta sucediendo con esta secuencia de operación, se muestra en la siguiente figura.</w:t>
      </w: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69856" behindDoc="1" locked="0" layoutInCell="1" allowOverlap="1">
            <wp:simplePos x="0" y="0"/>
            <wp:positionH relativeFrom="column">
              <wp:posOffset>1010920</wp:posOffset>
            </wp:positionH>
            <wp:positionV relativeFrom="paragraph">
              <wp:posOffset>128270</wp:posOffset>
            </wp:positionV>
            <wp:extent cx="3393440" cy="4685665"/>
            <wp:effectExtent l="19050" t="0" r="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2"/>
                    <a:srcRect/>
                    <a:stretch>
                      <a:fillRect/>
                    </a:stretch>
                  </pic:blipFill>
                  <pic:spPr bwMode="auto">
                    <a:xfrm>
                      <a:off x="0" y="0"/>
                      <a:ext cx="3393440" cy="468566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b/>
          <w:bCs/>
          <w:i/>
          <w:iCs/>
          <w:sz w:val="24"/>
          <w:szCs w:val="24"/>
          <w:lang w:val="es-ES"/>
        </w:rPr>
      </w:pPr>
      <w:r w:rsidRPr="00FF18B1">
        <w:rPr>
          <w:b/>
          <w:bCs/>
          <w:i/>
          <w:iCs/>
          <w:sz w:val="24"/>
          <w:szCs w:val="24"/>
          <w:lang w:val="es-ES"/>
        </w:rPr>
        <w:t>SOLUCIÓN:</w:t>
      </w:r>
    </w:p>
    <w:p w:rsidR="00FF18B1" w:rsidRPr="00FF18B1" w:rsidRDefault="00FF18B1" w:rsidP="00FF18B1">
      <w:pPr>
        <w:spacing w:after="0"/>
        <w:ind w:left="708"/>
        <w:rPr>
          <w:b/>
          <w:bCs/>
          <w:i/>
          <w:iCs/>
          <w:sz w:val="24"/>
          <w:szCs w:val="24"/>
          <w:lang w:val="es-ES"/>
        </w:rPr>
      </w:pPr>
    </w:p>
    <w:p w:rsidR="00FF18B1" w:rsidRPr="00FF18B1" w:rsidRDefault="00FF18B1" w:rsidP="00FF18B1">
      <w:pPr>
        <w:spacing w:after="0"/>
        <w:ind w:left="708"/>
        <w:rPr>
          <w:iCs/>
          <w:sz w:val="24"/>
          <w:szCs w:val="24"/>
          <w:lang w:val="es-ES"/>
        </w:rPr>
      </w:pPr>
      <w:r w:rsidRPr="00FF18B1">
        <w:rPr>
          <w:iCs/>
          <w:sz w:val="24"/>
          <w:szCs w:val="24"/>
          <w:lang w:val="es-ES"/>
        </w:rPr>
        <w:t>Se debería implementar adicionalmente en la cadena de permisivos de operación del seccionador de línea (89-013), la condición de que el seccionador (89-014-D) se encuentre primero ABIERTO.</w:t>
      </w:r>
    </w:p>
    <w:p w:rsidR="00FF18B1" w:rsidRPr="00FF18B1" w:rsidRDefault="00FF18B1" w:rsidP="00FF18B1">
      <w:pPr>
        <w:spacing w:after="0"/>
        <w:ind w:left="708"/>
        <w:rPr>
          <w:iCs/>
          <w:sz w:val="24"/>
          <w:szCs w:val="24"/>
          <w:lang w:val="es-ES"/>
        </w:rPr>
      </w:pP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70880" behindDoc="1" locked="0" layoutInCell="1" allowOverlap="1">
            <wp:simplePos x="0" y="0"/>
            <wp:positionH relativeFrom="column">
              <wp:posOffset>1200150</wp:posOffset>
            </wp:positionH>
            <wp:positionV relativeFrom="paragraph">
              <wp:posOffset>92075</wp:posOffset>
            </wp:positionV>
            <wp:extent cx="3079750" cy="3321050"/>
            <wp:effectExtent l="19050" t="0" r="6350"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3"/>
                    <a:srcRect/>
                    <a:stretch>
                      <a:fillRect/>
                    </a:stretch>
                  </pic:blipFill>
                  <pic:spPr bwMode="auto">
                    <a:xfrm>
                      <a:off x="0" y="0"/>
                      <a:ext cx="3079750" cy="3321050"/>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iCs/>
          <w:sz w:val="24"/>
          <w:szCs w:val="24"/>
          <w:lang w:val="es-ES"/>
        </w:rPr>
        <w:t>Es decir, el seccionador (89-013) debería cerrarse siempre y cuando el interruptor (52-012) y los seccionadores de tierra (89-014-A y 89-014-D), se encuentren ABIERTOS.</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b/>
          <w:bCs/>
          <w:iCs/>
          <w:sz w:val="24"/>
          <w:szCs w:val="24"/>
          <w:lang w:val="es-ES"/>
        </w:rPr>
        <w:lastRenderedPageBreak/>
        <w:t>3) El seccionador de puesta a tierra de las barras 1 y 2 (89-014-B) tiene dependencia del seccionador de bypass (89-015), pero el 89-015 no depende del 89-014-B. como se muestra en el siguiente esquema:</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72928" behindDoc="1" locked="0" layoutInCell="1" allowOverlap="1">
            <wp:simplePos x="0" y="0"/>
            <wp:positionH relativeFrom="column">
              <wp:posOffset>489585</wp:posOffset>
            </wp:positionH>
            <wp:positionV relativeFrom="paragraph">
              <wp:posOffset>78740</wp:posOffset>
            </wp:positionV>
            <wp:extent cx="4682490" cy="3889375"/>
            <wp:effectExtent l="19050" t="0" r="3810"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4"/>
                    <a:srcRect/>
                    <a:stretch>
                      <a:fillRect/>
                    </a:stretch>
                  </pic:blipFill>
                  <pic:spPr bwMode="auto">
                    <a:xfrm>
                      <a:off x="0" y="0"/>
                      <a:ext cx="4682490" cy="388937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71904" behindDoc="1" locked="0" layoutInCell="1" allowOverlap="1">
            <wp:simplePos x="0" y="0"/>
            <wp:positionH relativeFrom="column">
              <wp:posOffset>1294765</wp:posOffset>
            </wp:positionH>
            <wp:positionV relativeFrom="paragraph">
              <wp:posOffset>-47625</wp:posOffset>
            </wp:positionV>
            <wp:extent cx="2619375" cy="2872105"/>
            <wp:effectExtent l="19050" t="0" r="9525" b="0"/>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5"/>
                    <a:srcRect/>
                    <a:stretch>
                      <a:fillRect/>
                    </a:stretch>
                  </pic:blipFill>
                  <pic:spPr bwMode="auto">
                    <a:xfrm>
                      <a:off x="0" y="0"/>
                      <a:ext cx="2619375" cy="287210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De esta forma, operativamente desde los gabinetes de control local del equipo encapsulado (NIVEL 0), se puede permitir lo siguiente:</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b/>
          <w:bCs/>
          <w:sz w:val="24"/>
          <w:szCs w:val="24"/>
          <w:lang w:val="es-ES"/>
        </w:rPr>
      </w:pPr>
      <w:r w:rsidRPr="00FF18B1">
        <w:rPr>
          <w:b/>
          <w:bCs/>
          <w:sz w:val="24"/>
          <w:szCs w:val="24"/>
          <w:lang w:val="es-ES"/>
        </w:rPr>
        <w:t>CASO V:</w:t>
      </w:r>
    </w:p>
    <w:p w:rsidR="00FF18B1" w:rsidRPr="00FF18B1" w:rsidRDefault="00FF18B1" w:rsidP="00FF18B1">
      <w:pPr>
        <w:spacing w:after="0"/>
        <w:ind w:left="708"/>
        <w:rPr>
          <w:b/>
          <w:bCs/>
          <w:sz w:val="24"/>
          <w:szCs w:val="24"/>
          <w:lang w:val="es-ES"/>
        </w:rPr>
      </w:pPr>
      <w:r w:rsidRPr="00FF18B1">
        <w:rPr>
          <w:b/>
          <w:bCs/>
          <w:sz w:val="24"/>
          <w:szCs w:val="24"/>
          <w:lang w:val="es-ES"/>
        </w:rPr>
        <w:lastRenderedPageBreak/>
        <w:t>Estando en condiciones normales de funcionamiento con tensión de 69kV en la línea, se puede poner esta forzadamente a potencial de tierra, por intermedio del seccionador de tierra de las barras 1 y 2 (89-014-B). Esto, dado a que es posible la siguiente secuencia de</w:t>
      </w:r>
    </w:p>
    <w:p w:rsidR="00FF18B1" w:rsidRPr="00FF18B1" w:rsidRDefault="00FF18B1" w:rsidP="00FF18B1">
      <w:pPr>
        <w:spacing w:after="0"/>
        <w:ind w:left="708"/>
        <w:rPr>
          <w:b/>
          <w:bCs/>
          <w:sz w:val="24"/>
          <w:szCs w:val="24"/>
          <w:lang w:val="es-ES"/>
        </w:rPr>
      </w:pPr>
      <w:r w:rsidRPr="00FF18B1">
        <w:rPr>
          <w:b/>
          <w:bCs/>
          <w:sz w:val="24"/>
          <w:szCs w:val="24"/>
          <w:lang w:val="es-ES"/>
        </w:rPr>
        <w:t>Operación:</w:t>
      </w:r>
    </w:p>
    <w:p w:rsidR="00FF18B1" w:rsidRPr="00FF18B1" w:rsidRDefault="00FF18B1" w:rsidP="00FF18B1">
      <w:pPr>
        <w:spacing w:after="0"/>
        <w:ind w:left="708"/>
        <w:rPr>
          <w:b/>
          <w:bCs/>
          <w:sz w:val="24"/>
          <w:szCs w:val="24"/>
          <w:lang w:val="es-ES"/>
        </w:rPr>
      </w:pPr>
    </w:p>
    <w:p w:rsidR="00FF18B1" w:rsidRPr="00FF18B1" w:rsidRDefault="00FF18B1" w:rsidP="00EC57B4">
      <w:pPr>
        <w:numPr>
          <w:ilvl w:val="0"/>
          <w:numId w:val="56"/>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del seccionador (</w:t>
      </w:r>
      <w:r w:rsidRPr="00FF18B1">
        <w:rPr>
          <w:b/>
          <w:bCs/>
          <w:sz w:val="24"/>
          <w:szCs w:val="24"/>
          <w:lang w:val="es-ES"/>
        </w:rPr>
        <w:t>89-014-B)</w:t>
      </w:r>
      <w:r w:rsidRPr="00FF18B1">
        <w:rPr>
          <w:sz w:val="24"/>
          <w:szCs w:val="24"/>
          <w:lang w:val="es-ES"/>
        </w:rPr>
        <w:t>, siempre y cuando se encuentren abiertos los seccionadores: de barra 89-017 y 89-019, de línea 89-011 y de bypass 89-015.</w:t>
      </w:r>
    </w:p>
    <w:p w:rsidR="00FF18B1" w:rsidRPr="00FF18B1" w:rsidRDefault="00FF18B1" w:rsidP="00EC57B4">
      <w:pPr>
        <w:numPr>
          <w:ilvl w:val="0"/>
          <w:numId w:val="56"/>
        </w:numPr>
        <w:spacing w:after="0" w:line="360" w:lineRule="auto"/>
        <w:ind w:right="284"/>
        <w:jc w:val="both"/>
        <w:rPr>
          <w:sz w:val="24"/>
          <w:szCs w:val="24"/>
          <w:lang w:val="es-ES"/>
        </w:rPr>
      </w:pPr>
      <w:r w:rsidRPr="00FF18B1">
        <w:rPr>
          <w:b/>
          <w:bCs/>
          <w:sz w:val="24"/>
          <w:szCs w:val="24"/>
          <w:lang w:val="es-ES"/>
        </w:rPr>
        <w:t xml:space="preserve">Cierre </w:t>
      </w:r>
      <w:r w:rsidRPr="00FF18B1">
        <w:rPr>
          <w:sz w:val="24"/>
          <w:szCs w:val="24"/>
          <w:lang w:val="es-ES"/>
        </w:rPr>
        <w:t xml:space="preserve">el seccionador de bypass </w:t>
      </w:r>
      <w:r w:rsidRPr="00FF18B1">
        <w:rPr>
          <w:b/>
          <w:bCs/>
          <w:sz w:val="24"/>
          <w:szCs w:val="24"/>
          <w:lang w:val="es-ES"/>
        </w:rPr>
        <w:t>(89-015)</w:t>
      </w:r>
      <w:r w:rsidRPr="00FF18B1">
        <w:rPr>
          <w:sz w:val="24"/>
          <w:szCs w:val="24"/>
          <w:lang w:val="es-ES"/>
        </w:rPr>
        <w:t>, sólo si se encuentran abiertos los seccionadores: de barra (89-017 y 89-019), y de puesta a tierra de la línea (89-014-A).</w:t>
      </w:r>
    </w:p>
    <w:p w:rsidR="00FF18B1" w:rsidRPr="00FF18B1" w:rsidRDefault="00FF18B1" w:rsidP="00FF18B1">
      <w:pPr>
        <w:spacing w:after="0"/>
        <w:ind w:left="142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Por tanto, la interpretación gráfica de lo que está sucediendo con esta secuencia de operación, se muestra en la siguiente figura.</w:t>
      </w: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73952" behindDoc="1" locked="0" layoutInCell="1" allowOverlap="1">
            <wp:simplePos x="0" y="0"/>
            <wp:positionH relativeFrom="column">
              <wp:posOffset>607695</wp:posOffset>
            </wp:positionH>
            <wp:positionV relativeFrom="paragraph">
              <wp:posOffset>158750</wp:posOffset>
            </wp:positionV>
            <wp:extent cx="4045585" cy="5574030"/>
            <wp:effectExtent l="19050" t="0" r="0" b="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6"/>
                    <a:srcRect/>
                    <a:stretch>
                      <a:fillRect/>
                    </a:stretch>
                  </pic:blipFill>
                  <pic:spPr bwMode="auto">
                    <a:xfrm>
                      <a:off x="0" y="0"/>
                      <a:ext cx="4045585" cy="5574030"/>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b/>
          <w:bCs/>
          <w:i/>
          <w:iCs/>
          <w:sz w:val="24"/>
          <w:szCs w:val="24"/>
          <w:lang w:val="es-ES"/>
        </w:rPr>
      </w:pPr>
      <w:r w:rsidRPr="00FF18B1">
        <w:rPr>
          <w:b/>
          <w:bCs/>
          <w:i/>
          <w:iCs/>
          <w:sz w:val="24"/>
          <w:szCs w:val="24"/>
          <w:lang w:val="es-ES"/>
        </w:rPr>
        <w:t>SOLUCIÓN:</w:t>
      </w:r>
    </w:p>
    <w:p w:rsidR="00FF18B1" w:rsidRPr="00FF18B1" w:rsidRDefault="00FF18B1" w:rsidP="00FF18B1">
      <w:pPr>
        <w:spacing w:after="0"/>
        <w:ind w:left="708"/>
        <w:rPr>
          <w:b/>
          <w:bCs/>
          <w:i/>
          <w:iCs/>
          <w:sz w:val="24"/>
          <w:szCs w:val="24"/>
          <w:lang w:val="es-ES"/>
        </w:rPr>
      </w:pPr>
    </w:p>
    <w:p w:rsidR="00FF18B1" w:rsidRPr="00FF18B1" w:rsidRDefault="00FF18B1" w:rsidP="00FF18B1">
      <w:pPr>
        <w:spacing w:after="0"/>
        <w:ind w:left="708"/>
        <w:rPr>
          <w:iCs/>
          <w:sz w:val="24"/>
          <w:szCs w:val="24"/>
          <w:lang w:val="es-ES"/>
        </w:rPr>
      </w:pPr>
      <w:r w:rsidRPr="00FF18B1">
        <w:rPr>
          <w:iCs/>
          <w:sz w:val="24"/>
          <w:szCs w:val="24"/>
          <w:lang w:val="es-ES"/>
        </w:rPr>
        <w:t>Se debería implementar adicionalmente en la cadena de permisivos de operación del seccionador de bypass (89-015), la condición de que el seccionador (89-014-B) se encuentre primero ABIERTO, esto se ve en siguiente esquema.</w:t>
      </w:r>
    </w:p>
    <w:p w:rsidR="00FF18B1" w:rsidRPr="00FF18B1" w:rsidRDefault="00FF18B1" w:rsidP="00FF18B1">
      <w:pPr>
        <w:spacing w:after="0"/>
        <w:ind w:left="708"/>
        <w:rPr>
          <w:iCs/>
          <w:sz w:val="24"/>
          <w:szCs w:val="24"/>
          <w:lang w:val="es-ES"/>
        </w:rPr>
      </w:pPr>
      <w:r>
        <w:rPr>
          <w:noProof/>
          <w:lang w:val="es-ES" w:eastAsia="es-ES" w:bidi="ar-SA"/>
        </w:rPr>
        <w:drawing>
          <wp:anchor distT="0" distB="0" distL="114300" distR="114300" simplePos="0" relativeHeight="251774976" behindDoc="1" locked="0" layoutInCell="1" allowOverlap="1">
            <wp:simplePos x="0" y="0"/>
            <wp:positionH relativeFrom="column">
              <wp:posOffset>447040</wp:posOffset>
            </wp:positionH>
            <wp:positionV relativeFrom="paragraph">
              <wp:posOffset>193675</wp:posOffset>
            </wp:positionV>
            <wp:extent cx="4945380" cy="3730625"/>
            <wp:effectExtent l="19050" t="0" r="7620" b="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7"/>
                    <a:srcRect/>
                    <a:stretch>
                      <a:fillRect/>
                    </a:stretch>
                  </pic:blipFill>
                  <pic:spPr bwMode="auto">
                    <a:xfrm>
                      <a:off x="0" y="0"/>
                      <a:ext cx="4945380" cy="373062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i/>
          <w:iCs/>
          <w:sz w:val="24"/>
          <w:szCs w:val="24"/>
          <w:lang w:val="es-ES"/>
        </w:rPr>
      </w:pPr>
    </w:p>
    <w:p w:rsidR="00FF18B1" w:rsidRPr="00FF18B1" w:rsidRDefault="00FF18B1" w:rsidP="00FF18B1">
      <w:pPr>
        <w:spacing w:after="0"/>
        <w:ind w:left="708"/>
        <w:rPr>
          <w:sz w:val="24"/>
          <w:szCs w:val="24"/>
          <w:lang w:val="es-ES"/>
        </w:rPr>
      </w:pPr>
      <w:r w:rsidRPr="00FF18B1">
        <w:rPr>
          <w:iCs/>
          <w:sz w:val="24"/>
          <w:szCs w:val="24"/>
          <w:lang w:val="es-ES"/>
        </w:rPr>
        <w:t>Es decir, el seccionador (89-015) debería cerrarse siempre y cuando se encuentren ABIERTOS los seccionadores: de barra 1 y 2 (89-017 y 89-019), de puesta a tierra de la línea (89-014-A) y de puesta a tierra de las barras 1 y 2 (89-014-B).</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Después de hacer las correcciones correspondientes en los planos de control, entonces se ejecuta la secuencia de los enclavamientos para los seccionadores y debe dar permisivo.</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5"/>
        <w:rPr>
          <w:sz w:val="24"/>
          <w:szCs w:val="24"/>
          <w:lang w:val="es-ES"/>
        </w:rPr>
      </w:pPr>
      <w:r w:rsidRPr="00FF18B1">
        <w:rPr>
          <w:sz w:val="24"/>
          <w:szCs w:val="24"/>
          <w:lang w:val="es-ES"/>
        </w:rPr>
        <w:lastRenderedPageBreak/>
        <w:t xml:space="preserve">A continuación se mostrarán las condiciones de enclavamientos para los seccionadores  y el interruptor 52-012  </w:t>
      </w: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76000" behindDoc="1" locked="0" layoutInCell="1" allowOverlap="1">
            <wp:simplePos x="0" y="0"/>
            <wp:positionH relativeFrom="column">
              <wp:posOffset>52070</wp:posOffset>
            </wp:positionH>
            <wp:positionV relativeFrom="paragraph">
              <wp:posOffset>103505</wp:posOffset>
            </wp:positionV>
            <wp:extent cx="5464175" cy="5335270"/>
            <wp:effectExtent l="19050" t="0" r="3175" b="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8"/>
                    <a:srcRect b="5650"/>
                    <a:stretch>
                      <a:fillRect/>
                    </a:stretch>
                  </pic:blipFill>
                  <pic:spPr bwMode="auto">
                    <a:xfrm>
                      <a:off x="0" y="0"/>
                      <a:ext cx="5464175" cy="5335270"/>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77024" behindDoc="1" locked="0" layoutInCell="1" allowOverlap="1">
            <wp:simplePos x="0" y="0"/>
            <wp:positionH relativeFrom="column">
              <wp:posOffset>29845</wp:posOffset>
            </wp:positionH>
            <wp:positionV relativeFrom="paragraph">
              <wp:posOffset>-5715</wp:posOffset>
            </wp:positionV>
            <wp:extent cx="5464175" cy="4184015"/>
            <wp:effectExtent l="19050" t="0" r="3175"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9"/>
                    <a:srcRect/>
                    <a:stretch>
                      <a:fillRect/>
                    </a:stretch>
                  </pic:blipFill>
                  <pic:spPr bwMode="auto">
                    <a:xfrm>
                      <a:off x="0" y="0"/>
                      <a:ext cx="5464175" cy="4184015"/>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b/>
          <w:sz w:val="20"/>
          <w:szCs w:val="20"/>
          <w:lang w:val="es-ES"/>
        </w:rPr>
      </w:pPr>
      <w:r w:rsidRPr="00FF18B1">
        <w:rPr>
          <w:b/>
          <w:sz w:val="20"/>
          <w:szCs w:val="20"/>
          <w:lang w:val="es-ES"/>
        </w:rPr>
        <w:t>Tabla 19. Permisivos del Nivel Cero</w:t>
      </w:r>
    </w:p>
    <w:p w:rsidR="00FF18B1" w:rsidRPr="00FF18B1" w:rsidRDefault="00FF18B1" w:rsidP="00FF18B1">
      <w:pPr>
        <w:spacing w:after="0"/>
        <w:ind w:left="708"/>
        <w:rPr>
          <w:b/>
          <w:sz w:val="20"/>
          <w:szCs w:val="20"/>
          <w:lang w:val="es-ES"/>
        </w:rPr>
      </w:pPr>
    </w:p>
    <w:p w:rsidR="00FF18B1" w:rsidRPr="00FF18B1" w:rsidRDefault="00FF18B1" w:rsidP="00FF18B1">
      <w:pPr>
        <w:spacing w:after="0"/>
        <w:ind w:left="708"/>
        <w:rPr>
          <w:b/>
          <w:sz w:val="20"/>
          <w:szCs w:val="20"/>
          <w:lang w:val="es-ES"/>
        </w:rPr>
      </w:pPr>
    </w:p>
    <w:p w:rsidR="00FF18B1" w:rsidRPr="00FF18B1" w:rsidRDefault="00FF18B1" w:rsidP="00FF18B1">
      <w:pPr>
        <w:spacing w:after="0"/>
        <w:ind w:left="708"/>
        <w:rPr>
          <w:b/>
          <w:sz w:val="20"/>
          <w:szCs w:val="20"/>
          <w:lang w:val="es-ES"/>
        </w:rPr>
      </w:pPr>
    </w:p>
    <w:p w:rsidR="00FF18B1" w:rsidRPr="00FF18B1" w:rsidRDefault="00FF18B1" w:rsidP="00FF18B1">
      <w:pPr>
        <w:spacing w:after="0"/>
        <w:ind w:left="708"/>
        <w:rPr>
          <w:b/>
          <w:sz w:val="20"/>
          <w:szCs w:val="20"/>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A continuación se mostrarán dos tablas indicadoras de los nombres que les correspondes a las distintas celdas de los niveles 0 y 1.</w:t>
      </w: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81120" behindDoc="1" locked="0" layoutInCell="1" allowOverlap="1">
            <wp:simplePos x="0" y="0"/>
            <wp:positionH relativeFrom="column">
              <wp:posOffset>176530</wp:posOffset>
            </wp:positionH>
            <wp:positionV relativeFrom="paragraph">
              <wp:posOffset>81915</wp:posOffset>
            </wp:positionV>
            <wp:extent cx="5332730" cy="863600"/>
            <wp:effectExtent l="19050" t="0" r="127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0"/>
                    <a:srcRect b="33524"/>
                    <a:stretch>
                      <a:fillRect/>
                    </a:stretch>
                  </pic:blipFill>
                  <pic:spPr bwMode="auto">
                    <a:xfrm>
                      <a:off x="0" y="0"/>
                      <a:ext cx="5332730" cy="863600"/>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b/>
          <w:sz w:val="20"/>
          <w:szCs w:val="20"/>
          <w:lang w:val="es-ES"/>
        </w:rPr>
      </w:pPr>
      <w:r w:rsidRPr="00FF18B1">
        <w:rPr>
          <w:b/>
          <w:sz w:val="20"/>
          <w:szCs w:val="20"/>
          <w:lang w:val="es-ES"/>
        </w:rPr>
        <w:t>Tabla 20. Identificación de tableros del Nivel Cero.</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Pr>
          <w:noProof/>
          <w:lang w:val="es-ES" w:eastAsia="es-ES" w:bidi="ar-SA"/>
        </w:rPr>
        <w:drawing>
          <wp:anchor distT="0" distB="0" distL="114300" distR="114300" simplePos="0" relativeHeight="251782144" behindDoc="1" locked="0" layoutInCell="1" allowOverlap="1">
            <wp:simplePos x="0" y="0"/>
            <wp:positionH relativeFrom="column">
              <wp:posOffset>176530</wp:posOffset>
            </wp:positionH>
            <wp:positionV relativeFrom="paragraph">
              <wp:posOffset>38735</wp:posOffset>
            </wp:positionV>
            <wp:extent cx="5464175" cy="889000"/>
            <wp:effectExtent l="19050" t="0" r="3175" b="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1"/>
                    <a:srcRect b="33238"/>
                    <a:stretch>
                      <a:fillRect/>
                    </a:stretch>
                  </pic:blipFill>
                  <pic:spPr bwMode="auto">
                    <a:xfrm>
                      <a:off x="0" y="0"/>
                      <a:ext cx="5464175" cy="889000"/>
                    </a:xfrm>
                    <a:prstGeom prst="rect">
                      <a:avLst/>
                    </a:prstGeom>
                    <a:noFill/>
                    <a:ln w="9525">
                      <a:noFill/>
                      <a:miter lim="800000"/>
                      <a:headEnd/>
                      <a:tailEnd/>
                    </a:ln>
                  </pic:spPr>
                </pic:pic>
              </a:graphicData>
            </a:graphic>
          </wp:anchor>
        </w:drawing>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b/>
          <w:sz w:val="20"/>
          <w:szCs w:val="20"/>
          <w:lang w:val="es-ES"/>
        </w:rPr>
      </w:pPr>
      <w:r w:rsidRPr="00FF18B1">
        <w:rPr>
          <w:b/>
          <w:sz w:val="20"/>
          <w:szCs w:val="20"/>
          <w:lang w:val="es-ES"/>
        </w:rPr>
        <w:t>Tabla 21. Identificación de tableros del Nivel Uno.</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EC57B4">
      <w:pPr>
        <w:numPr>
          <w:ilvl w:val="0"/>
          <w:numId w:val="51"/>
        </w:numPr>
        <w:spacing w:after="0" w:line="360" w:lineRule="auto"/>
        <w:ind w:right="284"/>
        <w:jc w:val="both"/>
        <w:rPr>
          <w:b/>
          <w:sz w:val="24"/>
          <w:szCs w:val="24"/>
          <w:lang w:val="es-ES"/>
        </w:rPr>
      </w:pPr>
      <w:r w:rsidRPr="00FF18B1">
        <w:rPr>
          <w:b/>
          <w:sz w:val="24"/>
          <w:szCs w:val="24"/>
          <w:lang w:val="es-ES"/>
        </w:rPr>
        <w:t xml:space="preserve">Verificación de lógica de enclavamientos de seccionadores e interruptores desde el Nivel 1.  </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 xml:space="preserve">La lógica de enclavamientos a seguir desde el nivel uno se la ejecuta una vez esté concluida las pruebas funcionales de control de los seccionadores e interruptores desde el nivel Cero. </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lastRenderedPageBreak/>
        <w:t xml:space="preserve">Se efectúan órdenes de apertura y cierre de los seccionadores e interruptores desde la Unidad de Control de Bahía (BCU) en los tableros correspondientes a  cada una de las posiciones, y simulando estas órdenes desde los bornes de los tableros de control local del nivel cero y el  nivel uno se </w:t>
      </w:r>
      <w:proofErr w:type="gramStart"/>
      <w:r w:rsidRPr="00FF18B1">
        <w:rPr>
          <w:sz w:val="24"/>
          <w:szCs w:val="24"/>
          <w:lang w:val="es-ES"/>
        </w:rPr>
        <w:t>ejecutan</w:t>
      </w:r>
      <w:proofErr w:type="gramEnd"/>
      <w:r w:rsidRPr="00FF18B1">
        <w:rPr>
          <w:sz w:val="24"/>
          <w:szCs w:val="24"/>
          <w:lang w:val="es-ES"/>
        </w:rPr>
        <w:t xml:space="preserve"> dichos enclavamientos.  La diferencia con el nivel cero es que para poder realizar alguna maniobra se debe tener la BCU en LOCAL y el tablero de control local de la bahía a la que corresponda el seccionador y/o disyuntor en posición REMOTO desde la GIS, además aparecen nuevas condiciones de enclavamientos tales como No bloqueo por SF6  esta condición indica que no podrá ni abrir ni cerrar el equipo. </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Como ya se indicó en el capítulo I, el nivel 1 corresponde a todos IED’s (Intelligent Electronical Device) que forman parte del sistema de control.  En la tabla 22 se muestra la lógica de enclavamientos para este nivel</w:t>
      </w: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r w:rsidRPr="00FF18B1">
        <w:rPr>
          <w:b/>
          <w:sz w:val="24"/>
          <w:szCs w:val="24"/>
          <w:lang w:val="es-ES"/>
        </w:rPr>
        <w:t>Lógica de enclavamientos del Nivel Uno</w:t>
      </w:r>
    </w:p>
    <w:p w:rsidR="00FF18B1" w:rsidRPr="00FF18B1" w:rsidRDefault="00FF18B1" w:rsidP="00FF18B1">
      <w:pPr>
        <w:spacing w:after="0"/>
        <w:ind w:left="720"/>
        <w:rPr>
          <w:b/>
          <w:sz w:val="24"/>
          <w:szCs w:val="24"/>
          <w:lang w:val="es-ES"/>
        </w:rPr>
      </w:pPr>
      <w:r>
        <w:rPr>
          <w:b/>
          <w:noProof/>
          <w:sz w:val="24"/>
          <w:szCs w:val="24"/>
          <w:lang w:val="es-ES" w:eastAsia="es-ES" w:bidi="ar-SA"/>
        </w:rPr>
        <w:drawing>
          <wp:anchor distT="0" distB="0" distL="114300" distR="114300" simplePos="0" relativeHeight="251779072" behindDoc="1" locked="0" layoutInCell="1" allowOverlap="1">
            <wp:simplePos x="0" y="0"/>
            <wp:positionH relativeFrom="column">
              <wp:posOffset>46355</wp:posOffset>
            </wp:positionH>
            <wp:positionV relativeFrom="paragraph">
              <wp:posOffset>10160</wp:posOffset>
            </wp:positionV>
            <wp:extent cx="5362575" cy="6057900"/>
            <wp:effectExtent l="19050" t="0" r="9525" b="0"/>
            <wp:wrapNone/>
            <wp:docPr id="10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2"/>
                    <a:srcRect b="15575"/>
                    <a:stretch>
                      <a:fillRect/>
                    </a:stretch>
                  </pic:blipFill>
                  <pic:spPr bwMode="auto">
                    <a:xfrm>
                      <a:off x="0" y="0"/>
                      <a:ext cx="5362575" cy="6057900"/>
                    </a:xfrm>
                    <a:prstGeom prst="rect">
                      <a:avLst/>
                    </a:prstGeom>
                    <a:noFill/>
                    <a:ln w="9525">
                      <a:noFill/>
                      <a:miter lim="800000"/>
                      <a:headEnd/>
                      <a:tailEnd/>
                    </a:ln>
                  </pic:spPr>
                </pic:pic>
              </a:graphicData>
            </a:graphic>
          </wp:anchor>
        </w:drawing>
      </w: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r>
        <w:rPr>
          <w:noProof/>
          <w:lang w:val="es-ES" w:eastAsia="es-ES" w:bidi="ar-SA"/>
        </w:rPr>
        <w:drawing>
          <wp:anchor distT="0" distB="0" distL="114300" distR="114300" simplePos="0" relativeHeight="251780096" behindDoc="1" locked="0" layoutInCell="1" allowOverlap="1">
            <wp:simplePos x="0" y="0"/>
            <wp:positionH relativeFrom="column">
              <wp:posOffset>12065</wp:posOffset>
            </wp:positionH>
            <wp:positionV relativeFrom="paragraph">
              <wp:posOffset>-5715</wp:posOffset>
            </wp:positionV>
            <wp:extent cx="5464175" cy="5391150"/>
            <wp:effectExtent l="19050" t="0" r="0"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3"/>
                    <a:srcRect/>
                    <a:stretch>
                      <a:fillRect/>
                    </a:stretch>
                  </pic:blipFill>
                  <pic:spPr bwMode="auto">
                    <a:xfrm>
                      <a:off x="0" y="0"/>
                      <a:ext cx="5464175" cy="5391150"/>
                    </a:xfrm>
                    <a:prstGeom prst="rect">
                      <a:avLst/>
                    </a:prstGeom>
                    <a:noFill/>
                    <a:ln w="9525">
                      <a:noFill/>
                      <a:miter lim="800000"/>
                      <a:headEnd/>
                      <a:tailEnd/>
                    </a:ln>
                  </pic:spPr>
                </pic:pic>
              </a:graphicData>
            </a:graphic>
          </wp:anchor>
        </w:drawing>
      </w: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533F88" w:rsidRDefault="00FF18B1" w:rsidP="00FF18B1">
      <w:pPr>
        <w:spacing w:after="0"/>
        <w:ind w:left="720"/>
        <w:rPr>
          <w:b/>
          <w:sz w:val="20"/>
          <w:szCs w:val="20"/>
        </w:rPr>
      </w:pPr>
      <w:proofErr w:type="gramStart"/>
      <w:r w:rsidRPr="00533F88">
        <w:rPr>
          <w:b/>
          <w:sz w:val="20"/>
          <w:szCs w:val="20"/>
        </w:rPr>
        <w:t>Tabla 22.</w:t>
      </w:r>
      <w:proofErr w:type="gramEnd"/>
      <w:r w:rsidRPr="00533F88">
        <w:rPr>
          <w:b/>
          <w:sz w:val="20"/>
          <w:szCs w:val="20"/>
        </w:rPr>
        <w:t xml:space="preserve"> Permisivos </w:t>
      </w:r>
      <w:proofErr w:type="gramStart"/>
      <w:r w:rsidRPr="00533F88">
        <w:rPr>
          <w:b/>
          <w:sz w:val="20"/>
          <w:szCs w:val="20"/>
        </w:rPr>
        <w:t>del</w:t>
      </w:r>
      <w:proofErr w:type="gramEnd"/>
      <w:r w:rsidRPr="00533F88">
        <w:rPr>
          <w:b/>
          <w:sz w:val="20"/>
          <w:szCs w:val="20"/>
        </w:rPr>
        <w:t xml:space="preserve"> Nivel Uno</w:t>
      </w:r>
    </w:p>
    <w:p w:rsidR="00FF18B1" w:rsidRPr="00533F88" w:rsidRDefault="00FF18B1" w:rsidP="00FF18B1">
      <w:pPr>
        <w:spacing w:after="0"/>
        <w:ind w:left="720"/>
        <w:rPr>
          <w:b/>
          <w:sz w:val="20"/>
          <w:szCs w:val="20"/>
        </w:rPr>
      </w:pPr>
    </w:p>
    <w:p w:rsidR="00FF18B1" w:rsidRDefault="00FF18B1" w:rsidP="00FF18B1">
      <w:pPr>
        <w:spacing w:after="0"/>
        <w:ind w:left="720"/>
        <w:rPr>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Pr="00FF18B1" w:rsidRDefault="00FF18B1" w:rsidP="00EC57B4">
      <w:pPr>
        <w:numPr>
          <w:ilvl w:val="0"/>
          <w:numId w:val="51"/>
        </w:numPr>
        <w:spacing w:after="0" w:line="360" w:lineRule="auto"/>
        <w:ind w:right="284"/>
        <w:jc w:val="both"/>
        <w:rPr>
          <w:b/>
          <w:sz w:val="24"/>
          <w:szCs w:val="24"/>
          <w:lang w:val="es-ES"/>
        </w:rPr>
      </w:pPr>
      <w:r w:rsidRPr="00FF18B1">
        <w:rPr>
          <w:b/>
          <w:sz w:val="24"/>
          <w:szCs w:val="24"/>
          <w:lang w:val="es-ES"/>
        </w:rPr>
        <w:t>Verificación de lógica de enclavamientos de seccionadores e interruptores desde el Nivel 2.</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 xml:space="preserve">En el nivel dos se pueden ejecutar ordenes cuando los niveles cero y uno se encuentran en remoto, este nivel corresponde a los IHM (Interfaz Hombre Maquina) es un sistema redundante con dos estaciones de unidades a las cuales llega toda la información de los que obtienen las BCU de cada bahía. </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Seguidamente se muestra en la tabla 23 las condiciones para ejecutar una orden de apertura o cierre de equipos desde este nivel.</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b/>
          <w:sz w:val="24"/>
          <w:szCs w:val="24"/>
          <w:lang w:val="es-ES"/>
        </w:rPr>
      </w:pPr>
      <w:r w:rsidRPr="00FF18B1">
        <w:rPr>
          <w:b/>
          <w:sz w:val="24"/>
          <w:szCs w:val="24"/>
          <w:lang w:val="es-ES"/>
        </w:rPr>
        <w:t>Lógica de enclavamientos del Nivel Dos</w:t>
      </w: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r>
        <w:rPr>
          <w:noProof/>
          <w:lang w:val="es-ES" w:eastAsia="es-ES" w:bidi="ar-SA"/>
        </w:rPr>
        <w:drawing>
          <wp:anchor distT="0" distB="0" distL="114300" distR="114300" simplePos="0" relativeHeight="251783168" behindDoc="1" locked="0" layoutInCell="1" allowOverlap="1">
            <wp:simplePos x="0" y="0"/>
            <wp:positionH relativeFrom="column">
              <wp:posOffset>29845</wp:posOffset>
            </wp:positionH>
            <wp:positionV relativeFrom="paragraph">
              <wp:posOffset>52705</wp:posOffset>
            </wp:positionV>
            <wp:extent cx="5464175" cy="1228725"/>
            <wp:effectExtent l="19050" t="0" r="3175"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4"/>
                    <a:srcRect/>
                    <a:stretch>
                      <a:fillRect/>
                    </a:stretch>
                  </pic:blipFill>
                  <pic:spPr bwMode="auto">
                    <a:xfrm>
                      <a:off x="0" y="0"/>
                      <a:ext cx="5464175" cy="1228725"/>
                    </a:xfrm>
                    <a:prstGeom prst="rect">
                      <a:avLst/>
                    </a:prstGeom>
                    <a:noFill/>
                    <a:ln w="9525">
                      <a:noFill/>
                      <a:miter lim="800000"/>
                      <a:headEnd/>
                      <a:tailEnd/>
                    </a:ln>
                  </pic:spPr>
                </pic:pic>
              </a:graphicData>
            </a:graphic>
          </wp:anchor>
        </w:drawing>
      </w: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533F88" w:rsidRDefault="00FF18B1" w:rsidP="00FF18B1">
      <w:pPr>
        <w:spacing w:after="0"/>
        <w:ind w:left="720"/>
        <w:rPr>
          <w:b/>
          <w:sz w:val="20"/>
          <w:szCs w:val="20"/>
        </w:rPr>
      </w:pPr>
      <w:proofErr w:type="gramStart"/>
      <w:r>
        <w:rPr>
          <w:b/>
          <w:sz w:val="20"/>
          <w:szCs w:val="20"/>
        </w:rPr>
        <w:t>Tabla 23.</w:t>
      </w:r>
      <w:proofErr w:type="gramEnd"/>
      <w:r>
        <w:rPr>
          <w:b/>
          <w:sz w:val="20"/>
          <w:szCs w:val="20"/>
        </w:rPr>
        <w:t xml:space="preserve"> Permisivos </w:t>
      </w:r>
      <w:proofErr w:type="gramStart"/>
      <w:r>
        <w:rPr>
          <w:b/>
          <w:sz w:val="20"/>
          <w:szCs w:val="20"/>
        </w:rPr>
        <w:t>del</w:t>
      </w:r>
      <w:proofErr w:type="gramEnd"/>
      <w:r>
        <w:rPr>
          <w:b/>
          <w:sz w:val="20"/>
          <w:szCs w:val="20"/>
        </w:rPr>
        <w:t xml:space="preserve"> Nivel Dos</w:t>
      </w: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Pr="00FF18B1" w:rsidRDefault="00FF18B1" w:rsidP="00EC57B4">
      <w:pPr>
        <w:numPr>
          <w:ilvl w:val="0"/>
          <w:numId w:val="51"/>
        </w:numPr>
        <w:spacing w:after="0" w:line="360" w:lineRule="auto"/>
        <w:ind w:right="284"/>
        <w:jc w:val="both"/>
        <w:rPr>
          <w:b/>
          <w:sz w:val="24"/>
          <w:szCs w:val="24"/>
          <w:lang w:val="es-ES"/>
        </w:rPr>
      </w:pPr>
      <w:r w:rsidRPr="00FF18B1">
        <w:rPr>
          <w:b/>
          <w:sz w:val="24"/>
          <w:szCs w:val="24"/>
          <w:lang w:val="es-ES"/>
        </w:rPr>
        <w:t>Verificación de lógica de enclavamientos de seccionadores e interruptores desde el Nivel 3.</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Nivel correspondiente al Centro de Operaciones de Transmisión (COT),  es posible ejecución de enclavamientos desde este nivel siempre y cuando la IHM se encuentre en REMOTO.</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En la tabla 24 se muestra la lógica de enclavamientos de este nivel.</w:t>
      </w: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r w:rsidRPr="00FF18B1">
        <w:rPr>
          <w:b/>
          <w:sz w:val="24"/>
          <w:szCs w:val="24"/>
          <w:lang w:val="es-ES"/>
        </w:rPr>
        <w:t>Lógica de enclavamientos del Nivel Tres</w:t>
      </w:r>
    </w:p>
    <w:p w:rsidR="00FF18B1" w:rsidRPr="00FF18B1" w:rsidRDefault="00FF18B1" w:rsidP="00FF18B1">
      <w:pPr>
        <w:spacing w:after="0"/>
        <w:ind w:left="720"/>
        <w:rPr>
          <w:b/>
          <w:sz w:val="24"/>
          <w:szCs w:val="24"/>
          <w:lang w:val="es-ES"/>
        </w:rPr>
      </w:pPr>
      <w:r>
        <w:rPr>
          <w:noProof/>
          <w:lang w:val="es-ES" w:eastAsia="es-ES" w:bidi="ar-SA"/>
        </w:rPr>
        <w:drawing>
          <wp:anchor distT="0" distB="0" distL="114300" distR="114300" simplePos="0" relativeHeight="251784192" behindDoc="1" locked="0" layoutInCell="1" allowOverlap="1">
            <wp:simplePos x="0" y="0"/>
            <wp:positionH relativeFrom="column">
              <wp:posOffset>45085</wp:posOffset>
            </wp:positionH>
            <wp:positionV relativeFrom="paragraph">
              <wp:posOffset>49530</wp:posOffset>
            </wp:positionV>
            <wp:extent cx="5464175" cy="1360805"/>
            <wp:effectExtent l="19050" t="0" r="3175"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5"/>
                    <a:srcRect/>
                    <a:stretch>
                      <a:fillRect/>
                    </a:stretch>
                  </pic:blipFill>
                  <pic:spPr bwMode="auto">
                    <a:xfrm>
                      <a:off x="0" y="0"/>
                      <a:ext cx="5464175" cy="1360805"/>
                    </a:xfrm>
                    <a:prstGeom prst="rect">
                      <a:avLst/>
                    </a:prstGeom>
                    <a:noFill/>
                    <a:ln w="9525">
                      <a:noFill/>
                      <a:miter lim="800000"/>
                      <a:headEnd/>
                      <a:tailEnd/>
                    </a:ln>
                  </pic:spPr>
                </pic:pic>
              </a:graphicData>
            </a:graphic>
          </wp:anchor>
        </w:drawing>
      </w: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533F88" w:rsidRDefault="00FF18B1" w:rsidP="00FF18B1">
      <w:pPr>
        <w:pStyle w:val="Prrafodelista"/>
        <w:rPr>
          <w:b/>
          <w:sz w:val="20"/>
          <w:szCs w:val="20"/>
        </w:rPr>
      </w:pPr>
      <w:proofErr w:type="gramStart"/>
      <w:r w:rsidRPr="00533F88">
        <w:rPr>
          <w:b/>
          <w:sz w:val="20"/>
          <w:szCs w:val="20"/>
        </w:rPr>
        <w:lastRenderedPageBreak/>
        <w:t>Tabla 24.</w:t>
      </w:r>
      <w:proofErr w:type="gramEnd"/>
      <w:r w:rsidRPr="00533F88">
        <w:rPr>
          <w:b/>
          <w:sz w:val="20"/>
          <w:szCs w:val="20"/>
        </w:rPr>
        <w:t xml:space="preserve"> Permisivos </w:t>
      </w:r>
      <w:proofErr w:type="gramStart"/>
      <w:r w:rsidRPr="00533F88">
        <w:rPr>
          <w:b/>
          <w:sz w:val="20"/>
          <w:szCs w:val="20"/>
        </w:rPr>
        <w:t>del</w:t>
      </w:r>
      <w:proofErr w:type="gramEnd"/>
      <w:r w:rsidRPr="00533F88">
        <w:rPr>
          <w:b/>
          <w:sz w:val="20"/>
          <w:szCs w:val="20"/>
        </w:rPr>
        <w:t xml:space="preserve"> Nivel Tres</w:t>
      </w: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Pr="00FF18B1" w:rsidRDefault="00FF18B1" w:rsidP="00EC57B4">
      <w:pPr>
        <w:numPr>
          <w:ilvl w:val="0"/>
          <w:numId w:val="51"/>
        </w:numPr>
        <w:spacing w:after="0" w:line="360" w:lineRule="auto"/>
        <w:ind w:right="284"/>
        <w:jc w:val="both"/>
        <w:rPr>
          <w:b/>
          <w:sz w:val="24"/>
          <w:szCs w:val="24"/>
          <w:lang w:val="es-ES"/>
        </w:rPr>
      </w:pPr>
      <w:r w:rsidRPr="00FF18B1">
        <w:rPr>
          <w:b/>
          <w:sz w:val="24"/>
          <w:szCs w:val="24"/>
          <w:lang w:val="es-ES"/>
        </w:rPr>
        <w:t>Pruebas Funcionales de Protecciones Eléctricas.</w:t>
      </w: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Los sistemas de protección desempeñan un papel fundamental en la fiabilidad y seguridad de los sistemas eléctricos. Esto es así en todas las redes eléctricas, ya sean de generación, transmisión, distribución, industriales o comerciales. Para garantizar el funcionamiento correcto de este elemento fundamental del sistema eléctrico, es necesario realizar pruebas. Las condiciones típicas de falla, las condiciones de funcionamiento estable, el comportamiento del sistema en el estado transitorio y los esquemas lógicos tienen que simularse para garantizar que el sistema de protección funciona correctamente antes de su puesta en servicio.</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En la siguiente tabla se describen los diversos relés que se utilizan para la protección de sistemas eléctricos.</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Pr>
          <w:noProof/>
          <w:sz w:val="24"/>
          <w:szCs w:val="24"/>
          <w:lang w:val="es-ES" w:eastAsia="es-ES" w:bidi="ar-SA"/>
        </w:rPr>
        <w:drawing>
          <wp:anchor distT="0" distB="0" distL="114300" distR="114300" simplePos="0" relativeHeight="251792384" behindDoc="1" locked="0" layoutInCell="1" allowOverlap="1">
            <wp:simplePos x="0" y="0"/>
            <wp:positionH relativeFrom="column">
              <wp:posOffset>487680</wp:posOffset>
            </wp:positionH>
            <wp:positionV relativeFrom="paragraph">
              <wp:posOffset>-88900</wp:posOffset>
            </wp:positionV>
            <wp:extent cx="4854575" cy="4653280"/>
            <wp:effectExtent l="19050" t="0" r="3175"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6"/>
                    <a:srcRect/>
                    <a:stretch>
                      <a:fillRect/>
                    </a:stretch>
                  </pic:blipFill>
                  <pic:spPr bwMode="auto">
                    <a:xfrm>
                      <a:off x="0" y="0"/>
                      <a:ext cx="4854575" cy="4653280"/>
                    </a:xfrm>
                    <a:prstGeom prst="rect">
                      <a:avLst/>
                    </a:prstGeom>
                    <a:noFill/>
                    <a:ln w="9525">
                      <a:noFill/>
                      <a:miter lim="800000"/>
                      <a:headEnd/>
                      <a:tailEnd/>
                    </a:ln>
                  </pic:spPr>
                </pic:pic>
              </a:graphicData>
            </a:graphic>
          </wp:anchor>
        </w:drawing>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b/>
          <w:sz w:val="20"/>
          <w:szCs w:val="20"/>
          <w:lang w:val="es-ES"/>
        </w:rPr>
      </w:pPr>
      <w:r w:rsidRPr="00FF18B1">
        <w:rPr>
          <w:b/>
          <w:sz w:val="20"/>
          <w:szCs w:val="20"/>
          <w:lang w:val="es-ES"/>
        </w:rPr>
        <w:t>Tabla 25. Identificación de Relés según normas ANSI e IEC60617</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Cada posición de línea de 69KV está protegida por  dos relés multifunciones  el 50/51/67 y el 25/79/50BF tipo 7SJ62 y 7SA611 de la marca Siemens respectivamente, adicionalmente las posiciones de Categ 1, 2 y 3 tienen protección diferencial de línea (87L)  tipo 7SD601esto se debe a pedido exclusivo por parte de La Eléctrica de Guayaquil, generación.</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b/>
          <w:iCs/>
          <w:sz w:val="24"/>
          <w:szCs w:val="24"/>
          <w:lang w:val="es-ES"/>
        </w:rPr>
        <w:t xml:space="preserve">Los relés de sobrecorriente o sobreintensidad </w:t>
      </w:r>
      <w:r w:rsidRPr="00FF18B1">
        <w:rPr>
          <w:sz w:val="24"/>
          <w:szCs w:val="24"/>
          <w:lang w:val="es-ES"/>
        </w:rPr>
        <w:t>(51):</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 xml:space="preserve">Son elementos que protegen de sobrecorrientes  a una sección de línea o un equipo, se alimentan con 5A provenientes del lado secundario del transformador de corriente específicamente  del núcleo  2. Estos relés son los encargados de enviar la orden de apertura del  interruptor correspondiente cuando la intensidad </w:t>
      </w:r>
      <w:r w:rsidRPr="00FF18B1">
        <w:rPr>
          <w:sz w:val="24"/>
          <w:szCs w:val="24"/>
          <w:lang w:val="es-ES"/>
        </w:rPr>
        <w:lastRenderedPageBreak/>
        <w:t>que circula por el elemento eléctrico que se está protegiendo (línea, barra, transformador,…) supera un valor predeterminado (I&gt;Iarranque).</w:t>
      </w:r>
    </w:p>
    <w:p w:rsidR="00FF18B1" w:rsidRPr="00FF18B1" w:rsidRDefault="00FF18B1" w:rsidP="00FF18B1">
      <w:pPr>
        <w:spacing w:after="0"/>
        <w:ind w:left="720"/>
        <w:rPr>
          <w:sz w:val="24"/>
          <w:szCs w:val="24"/>
          <w:lang w:val="es-ES"/>
        </w:rPr>
      </w:pPr>
    </w:p>
    <w:p w:rsidR="00FF18B1" w:rsidRPr="009A40FB" w:rsidRDefault="00FF18B1" w:rsidP="00FF18B1">
      <w:pPr>
        <w:spacing w:after="0"/>
        <w:ind w:left="720"/>
        <w:rPr>
          <w:sz w:val="24"/>
          <w:szCs w:val="24"/>
        </w:rPr>
      </w:pPr>
      <w:r w:rsidRPr="009A40FB">
        <w:rPr>
          <w:sz w:val="24"/>
          <w:szCs w:val="24"/>
        </w:rPr>
        <w:t>Pueden funcionar:</w:t>
      </w:r>
    </w:p>
    <w:p w:rsidR="00FF18B1" w:rsidRDefault="00FF18B1" w:rsidP="00EC57B4">
      <w:pPr>
        <w:numPr>
          <w:ilvl w:val="0"/>
          <w:numId w:val="65"/>
        </w:numPr>
        <w:spacing w:after="0" w:line="360" w:lineRule="auto"/>
        <w:ind w:right="284"/>
        <w:jc w:val="both"/>
        <w:rPr>
          <w:sz w:val="24"/>
          <w:szCs w:val="24"/>
        </w:rPr>
      </w:pPr>
      <w:r w:rsidRPr="00FF18B1">
        <w:rPr>
          <w:sz w:val="24"/>
          <w:szCs w:val="24"/>
          <w:lang w:val="es-ES"/>
        </w:rPr>
        <w:t xml:space="preserve">De manera instantánea, es decir, con retardo de actuación nulo. Cuando I&gt;Iarranque, inmediatamente el relé abre el interruptor. </w:t>
      </w:r>
      <w:r w:rsidRPr="009A40FB">
        <w:rPr>
          <w:sz w:val="24"/>
          <w:szCs w:val="24"/>
        </w:rPr>
        <w:t>La gráfica de</w:t>
      </w:r>
      <w:r>
        <w:rPr>
          <w:sz w:val="24"/>
          <w:szCs w:val="24"/>
        </w:rPr>
        <w:t xml:space="preserve"> </w:t>
      </w:r>
      <w:r w:rsidRPr="009A40FB">
        <w:rPr>
          <w:sz w:val="24"/>
          <w:szCs w:val="24"/>
        </w:rPr>
        <w:t>funciona</w:t>
      </w:r>
      <w:r>
        <w:rPr>
          <w:sz w:val="24"/>
          <w:szCs w:val="24"/>
        </w:rPr>
        <w:t>miento se muestra en la figura 24.</w:t>
      </w:r>
    </w:p>
    <w:p w:rsidR="00FF18B1" w:rsidRDefault="00FF18B1" w:rsidP="00FF18B1">
      <w:pPr>
        <w:spacing w:after="0"/>
        <w:ind w:left="720"/>
        <w:rPr>
          <w:sz w:val="24"/>
          <w:szCs w:val="24"/>
        </w:rPr>
      </w:pPr>
    </w:p>
    <w:p w:rsidR="00FF18B1" w:rsidRDefault="00FF18B1" w:rsidP="00FF18B1">
      <w:pPr>
        <w:spacing w:after="0"/>
        <w:ind w:left="720"/>
        <w:rPr>
          <w:sz w:val="24"/>
          <w:szCs w:val="24"/>
        </w:rPr>
      </w:pPr>
      <w:r>
        <w:rPr>
          <w:noProof/>
          <w:lang w:val="es-ES" w:eastAsia="es-ES" w:bidi="ar-SA"/>
        </w:rPr>
        <w:drawing>
          <wp:anchor distT="0" distB="0" distL="114300" distR="114300" simplePos="0" relativeHeight="251787264" behindDoc="1" locked="0" layoutInCell="1" allowOverlap="1">
            <wp:simplePos x="0" y="0"/>
            <wp:positionH relativeFrom="column">
              <wp:posOffset>1582420</wp:posOffset>
            </wp:positionH>
            <wp:positionV relativeFrom="paragraph">
              <wp:posOffset>228600</wp:posOffset>
            </wp:positionV>
            <wp:extent cx="2607310" cy="1595755"/>
            <wp:effectExtent l="19050" t="0" r="2540" b="0"/>
            <wp:wrapNone/>
            <wp:docPr id="1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7"/>
                    <a:srcRect/>
                    <a:stretch>
                      <a:fillRect/>
                    </a:stretch>
                  </pic:blipFill>
                  <pic:spPr bwMode="auto">
                    <a:xfrm>
                      <a:off x="0" y="0"/>
                      <a:ext cx="2607310" cy="1595755"/>
                    </a:xfrm>
                    <a:prstGeom prst="rect">
                      <a:avLst/>
                    </a:prstGeom>
                    <a:noFill/>
                    <a:ln w="9525">
                      <a:noFill/>
                      <a:miter lim="800000"/>
                      <a:headEnd/>
                      <a:tailEnd/>
                    </a:ln>
                  </pic:spPr>
                </pic:pic>
              </a:graphicData>
            </a:graphic>
          </wp:anchor>
        </w:drawing>
      </w:r>
    </w:p>
    <w:p w:rsidR="00FF18B1" w:rsidRDefault="00FF18B1" w:rsidP="00FF18B1">
      <w:pPr>
        <w:spacing w:after="0"/>
        <w:ind w:left="720"/>
        <w:rPr>
          <w:sz w:val="24"/>
          <w:szCs w:val="24"/>
        </w:rPr>
      </w:pPr>
    </w:p>
    <w:p w:rsidR="00FF18B1" w:rsidRPr="009A40FB" w:rsidRDefault="00FF18B1" w:rsidP="00FF18B1">
      <w:pPr>
        <w:spacing w:after="0"/>
        <w:ind w:left="720"/>
        <w:rPr>
          <w:sz w:val="24"/>
          <w:szCs w:val="24"/>
        </w:rPr>
      </w:pPr>
    </w:p>
    <w:p w:rsidR="00FF18B1" w:rsidRDefault="00FF18B1" w:rsidP="00FF18B1">
      <w:pPr>
        <w:rPr>
          <w:b/>
          <w:bCs/>
          <w:sz w:val="20"/>
          <w:szCs w:val="20"/>
        </w:rPr>
      </w:pPr>
    </w:p>
    <w:p w:rsidR="00FF18B1" w:rsidRDefault="00FF18B1" w:rsidP="00FF18B1">
      <w:pPr>
        <w:rPr>
          <w:b/>
          <w:bCs/>
          <w:sz w:val="20"/>
          <w:szCs w:val="20"/>
        </w:rPr>
      </w:pPr>
    </w:p>
    <w:p w:rsidR="00FF18B1" w:rsidRDefault="00FF18B1" w:rsidP="00FF18B1">
      <w:pPr>
        <w:rPr>
          <w:b/>
          <w:bCs/>
          <w:sz w:val="20"/>
          <w:szCs w:val="20"/>
        </w:rPr>
      </w:pPr>
    </w:p>
    <w:p w:rsidR="00FF18B1" w:rsidRDefault="00FF18B1" w:rsidP="00FF18B1">
      <w:pPr>
        <w:ind w:left="2832" w:right="1665"/>
        <w:rPr>
          <w:b/>
          <w:bCs/>
          <w:sz w:val="16"/>
          <w:szCs w:val="16"/>
        </w:rPr>
      </w:pPr>
    </w:p>
    <w:p w:rsidR="00FF18B1" w:rsidRPr="00FF18B1" w:rsidRDefault="00FF18B1" w:rsidP="00FF18B1">
      <w:pPr>
        <w:ind w:left="2832" w:right="1665"/>
        <w:rPr>
          <w:b/>
          <w:bCs/>
          <w:sz w:val="16"/>
          <w:szCs w:val="16"/>
          <w:lang w:val="es-ES"/>
        </w:rPr>
      </w:pPr>
      <w:r w:rsidRPr="00FF18B1">
        <w:rPr>
          <w:b/>
          <w:bCs/>
          <w:sz w:val="16"/>
          <w:szCs w:val="16"/>
          <w:lang w:val="es-ES"/>
        </w:rPr>
        <w:t>Fig. 42. Característica instantánea de los relés de protección de sobrecorriente</w:t>
      </w:r>
    </w:p>
    <w:p w:rsidR="00FF18B1" w:rsidRPr="00FF18B1" w:rsidRDefault="00FF18B1" w:rsidP="00FF18B1">
      <w:pPr>
        <w:spacing w:after="0"/>
        <w:ind w:left="720"/>
        <w:rPr>
          <w:sz w:val="24"/>
          <w:szCs w:val="24"/>
          <w:lang w:val="es-ES"/>
        </w:rPr>
      </w:pPr>
    </w:p>
    <w:p w:rsidR="00FF18B1" w:rsidRPr="00FF18B1" w:rsidRDefault="00FF18B1" w:rsidP="00EC57B4">
      <w:pPr>
        <w:numPr>
          <w:ilvl w:val="0"/>
          <w:numId w:val="65"/>
        </w:numPr>
        <w:spacing w:after="0" w:line="360" w:lineRule="auto"/>
        <w:ind w:right="284"/>
        <w:jc w:val="both"/>
        <w:rPr>
          <w:sz w:val="24"/>
          <w:szCs w:val="24"/>
          <w:lang w:val="es-ES"/>
        </w:rPr>
      </w:pPr>
      <w:r w:rsidRPr="00FF18B1">
        <w:rPr>
          <w:sz w:val="24"/>
          <w:szCs w:val="24"/>
          <w:lang w:val="es-ES"/>
        </w:rPr>
        <w:t>Con temporización de tiempo definido, es decir, con retardo de actuación fijo.</w:t>
      </w:r>
    </w:p>
    <w:p w:rsidR="00FF18B1" w:rsidRPr="00FF18B1" w:rsidRDefault="00FF18B1" w:rsidP="00FF18B1">
      <w:pPr>
        <w:spacing w:after="0"/>
        <w:ind w:left="720"/>
        <w:rPr>
          <w:sz w:val="24"/>
          <w:szCs w:val="24"/>
          <w:lang w:val="es-ES"/>
        </w:rPr>
      </w:pPr>
    </w:p>
    <w:p w:rsidR="00FF18B1" w:rsidRPr="00FF18B1" w:rsidRDefault="00FF18B1" w:rsidP="00FF18B1">
      <w:pPr>
        <w:spacing w:after="0"/>
        <w:ind w:left="1080"/>
        <w:rPr>
          <w:sz w:val="24"/>
          <w:szCs w:val="24"/>
          <w:lang w:val="es-ES"/>
        </w:rPr>
      </w:pPr>
      <w:r w:rsidRPr="00FF18B1">
        <w:rPr>
          <w:sz w:val="24"/>
          <w:szCs w:val="24"/>
          <w:lang w:val="es-ES"/>
        </w:rPr>
        <w:lastRenderedPageBreak/>
        <w:t>Cuando I&gt;Iarranque, pasado un tiempo fijo (temporización independiente de la magnitud vigilada) el relé abre el interruptor. La temporización es necesaria en las protecciones de los generadores, en los que se producen transitorios al arrancar que producen picos muy breves de sobrecorriente, con lo que con una temporización instantánea el relé actuaría cada vez que la máquina se pusiese en</w:t>
      </w:r>
    </w:p>
    <w:p w:rsidR="00FF18B1" w:rsidRPr="00FF18B1" w:rsidRDefault="00FF18B1" w:rsidP="00FF18B1">
      <w:pPr>
        <w:spacing w:after="0"/>
        <w:ind w:left="1080"/>
        <w:rPr>
          <w:sz w:val="24"/>
          <w:szCs w:val="24"/>
          <w:lang w:val="es-ES"/>
        </w:rPr>
      </w:pPr>
      <w:r w:rsidRPr="00FF18B1">
        <w:rPr>
          <w:sz w:val="24"/>
          <w:szCs w:val="24"/>
          <w:lang w:val="es-ES"/>
        </w:rPr>
        <w:t>Funcionamiento. También se utiliza para la coordinación entre distintos relés de sobrecorriente. La gráfica de funcionamiento se muestra en la figura 25.</w:t>
      </w:r>
    </w:p>
    <w:p w:rsidR="00FF18B1" w:rsidRPr="00FF18B1" w:rsidRDefault="00FF18B1" w:rsidP="00FF18B1">
      <w:pPr>
        <w:spacing w:after="0"/>
        <w:ind w:left="720"/>
        <w:rPr>
          <w:sz w:val="24"/>
          <w:szCs w:val="24"/>
          <w:lang w:val="es-ES"/>
        </w:rPr>
      </w:pPr>
      <w:r>
        <w:rPr>
          <w:noProof/>
          <w:lang w:val="es-ES" w:eastAsia="es-ES" w:bidi="ar-SA"/>
        </w:rPr>
        <w:drawing>
          <wp:anchor distT="0" distB="0" distL="114300" distR="114300" simplePos="0" relativeHeight="251788288" behindDoc="1" locked="0" layoutInCell="1" allowOverlap="1">
            <wp:simplePos x="0" y="0"/>
            <wp:positionH relativeFrom="column">
              <wp:posOffset>1589405</wp:posOffset>
            </wp:positionH>
            <wp:positionV relativeFrom="paragraph">
              <wp:posOffset>214630</wp:posOffset>
            </wp:positionV>
            <wp:extent cx="2620645" cy="1604010"/>
            <wp:effectExtent l="19050" t="0" r="8255" b="0"/>
            <wp:wrapNone/>
            <wp:docPr id="1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8"/>
                    <a:srcRect/>
                    <a:stretch>
                      <a:fillRect/>
                    </a:stretch>
                  </pic:blipFill>
                  <pic:spPr bwMode="auto">
                    <a:xfrm>
                      <a:off x="0" y="0"/>
                      <a:ext cx="2620645" cy="1604010"/>
                    </a:xfrm>
                    <a:prstGeom prst="rect">
                      <a:avLst/>
                    </a:prstGeom>
                    <a:noFill/>
                    <a:ln w="9525">
                      <a:noFill/>
                      <a:miter lim="800000"/>
                      <a:headEnd/>
                      <a:tailEnd/>
                    </a:ln>
                  </pic:spPr>
                </pic:pic>
              </a:graphicData>
            </a:graphic>
          </wp:anchor>
        </w:drawing>
      </w:r>
    </w:p>
    <w:p w:rsidR="00FF18B1" w:rsidRPr="00FF18B1" w:rsidRDefault="00FF18B1" w:rsidP="00FF18B1">
      <w:pPr>
        <w:spacing w:after="0"/>
        <w:ind w:left="720"/>
        <w:rPr>
          <w:noProof/>
          <w:sz w:val="24"/>
          <w:szCs w:val="24"/>
          <w:lang w:val="es-ES" w:eastAsia="es-EC"/>
        </w:rPr>
      </w:pPr>
    </w:p>
    <w:p w:rsidR="00FF18B1" w:rsidRPr="00FF18B1" w:rsidRDefault="00FF18B1" w:rsidP="00FF18B1">
      <w:pPr>
        <w:spacing w:after="0"/>
        <w:ind w:left="720"/>
        <w:rPr>
          <w:b/>
          <w:bCs/>
          <w:sz w:val="24"/>
          <w:szCs w:val="24"/>
          <w:lang w:val="es-ES"/>
        </w:rPr>
      </w:pPr>
    </w:p>
    <w:p w:rsidR="00FF18B1" w:rsidRPr="00FF18B1" w:rsidRDefault="00FF18B1" w:rsidP="00FF18B1">
      <w:pPr>
        <w:spacing w:after="0"/>
        <w:ind w:left="720"/>
        <w:rPr>
          <w:b/>
          <w:bCs/>
          <w:sz w:val="24"/>
          <w:szCs w:val="24"/>
          <w:lang w:val="es-ES"/>
        </w:rPr>
      </w:pPr>
    </w:p>
    <w:p w:rsidR="00FF18B1" w:rsidRPr="00FF18B1" w:rsidRDefault="00FF18B1" w:rsidP="00FF18B1">
      <w:pPr>
        <w:spacing w:after="0"/>
        <w:ind w:left="720"/>
        <w:rPr>
          <w:b/>
          <w:bCs/>
          <w:sz w:val="24"/>
          <w:szCs w:val="24"/>
          <w:lang w:val="es-ES"/>
        </w:rPr>
      </w:pPr>
    </w:p>
    <w:p w:rsidR="00FF18B1" w:rsidRPr="00FF18B1" w:rsidRDefault="00FF18B1" w:rsidP="00FF18B1">
      <w:pPr>
        <w:spacing w:after="0"/>
        <w:ind w:left="720"/>
        <w:rPr>
          <w:b/>
          <w:bCs/>
          <w:sz w:val="24"/>
          <w:szCs w:val="24"/>
          <w:lang w:val="es-ES"/>
        </w:rPr>
      </w:pPr>
    </w:p>
    <w:p w:rsidR="00FF18B1" w:rsidRPr="00FF18B1" w:rsidRDefault="00FF18B1" w:rsidP="00FF18B1">
      <w:pPr>
        <w:spacing w:after="0"/>
        <w:ind w:left="720"/>
        <w:rPr>
          <w:b/>
          <w:bCs/>
          <w:sz w:val="24"/>
          <w:szCs w:val="24"/>
          <w:lang w:val="es-ES"/>
        </w:rPr>
      </w:pPr>
    </w:p>
    <w:p w:rsidR="00FF18B1" w:rsidRPr="00FF18B1" w:rsidRDefault="00FF18B1" w:rsidP="00FF18B1">
      <w:pPr>
        <w:spacing w:after="0"/>
        <w:ind w:left="3516" w:right="1098"/>
        <w:rPr>
          <w:b/>
          <w:bCs/>
          <w:sz w:val="16"/>
          <w:szCs w:val="16"/>
          <w:lang w:val="es-ES"/>
        </w:rPr>
      </w:pPr>
      <w:r w:rsidRPr="00FF18B1">
        <w:rPr>
          <w:b/>
          <w:bCs/>
          <w:sz w:val="16"/>
          <w:szCs w:val="16"/>
          <w:lang w:val="es-ES"/>
        </w:rPr>
        <w:t>Fig. 43. Característica con temporización fija en relés de sobrecorriente</w:t>
      </w:r>
    </w:p>
    <w:p w:rsidR="00FF18B1" w:rsidRPr="00FF18B1" w:rsidRDefault="00FF18B1" w:rsidP="00FF18B1">
      <w:pPr>
        <w:spacing w:after="0"/>
        <w:ind w:left="720"/>
        <w:rPr>
          <w:sz w:val="24"/>
          <w:szCs w:val="24"/>
          <w:lang w:val="es-ES"/>
        </w:rPr>
      </w:pPr>
    </w:p>
    <w:p w:rsidR="00FF18B1" w:rsidRPr="009A40FB" w:rsidRDefault="00FF18B1" w:rsidP="00EC57B4">
      <w:pPr>
        <w:numPr>
          <w:ilvl w:val="0"/>
          <w:numId w:val="65"/>
        </w:numPr>
        <w:spacing w:after="0" w:line="360" w:lineRule="auto"/>
        <w:ind w:left="720" w:right="284"/>
        <w:jc w:val="both"/>
        <w:rPr>
          <w:sz w:val="24"/>
          <w:szCs w:val="24"/>
        </w:rPr>
      </w:pPr>
      <w:r w:rsidRPr="00FF18B1">
        <w:rPr>
          <w:sz w:val="24"/>
          <w:szCs w:val="24"/>
          <w:lang w:val="es-ES"/>
        </w:rPr>
        <w:t xml:space="preserve">Con temporización de tiempo inverso. En este caso la temporización es dependiente de la magnitud medida, cuanto mayor es la I (superior a la Iarranque) detectada, menor es el tiempo de actuación del relé. Con esto se </w:t>
      </w:r>
      <w:r w:rsidRPr="00FF18B1">
        <w:rPr>
          <w:sz w:val="24"/>
          <w:szCs w:val="24"/>
          <w:lang w:val="es-ES"/>
        </w:rPr>
        <w:lastRenderedPageBreak/>
        <w:t xml:space="preserve">reduce el tiempo de actuación en faltas graves y se es más permisivo con las faltas leves. </w:t>
      </w:r>
      <w:r w:rsidRPr="009A40FB">
        <w:rPr>
          <w:sz w:val="24"/>
          <w:szCs w:val="24"/>
        </w:rPr>
        <w:t>La gráfica</w:t>
      </w:r>
      <w:r>
        <w:rPr>
          <w:sz w:val="24"/>
          <w:szCs w:val="24"/>
        </w:rPr>
        <w:t xml:space="preserve"> </w:t>
      </w:r>
      <w:r w:rsidRPr="009A40FB">
        <w:rPr>
          <w:sz w:val="24"/>
          <w:szCs w:val="24"/>
        </w:rPr>
        <w:t>de funcionam</w:t>
      </w:r>
      <w:r>
        <w:rPr>
          <w:sz w:val="24"/>
          <w:szCs w:val="24"/>
        </w:rPr>
        <w:t>iento se muestra en la figura 26.</w:t>
      </w:r>
    </w:p>
    <w:p w:rsidR="00FF18B1" w:rsidRDefault="00FF18B1" w:rsidP="00FF18B1">
      <w:pPr>
        <w:spacing w:after="0"/>
        <w:ind w:left="720"/>
        <w:rPr>
          <w:sz w:val="24"/>
          <w:szCs w:val="24"/>
        </w:rPr>
      </w:pPr>
      <w:r>
        <w:rPr>
          <w:noProof/>
          <w:lang w:val="es-ES" w:eastAsia="es-ES" w:bidi="ar-SA"/>
        </w:rPr>
        <w:drawing>
          <wp:anchor distT="0" distB="0" distL="114300" distR="114300" simplePos="0" relativeHeight="251789312" behindDoc="1" locked="0" layoutInCell="1" allowOverlap="1">
            <wp:simplePos x="0" y="0"/>
            <wp:positionH relativeFrom="column">
              <wp:posOffset>1213485</wp:posOffset>
            </wp:positionH>
            <wp:positionV relativeFrom="paragraph">
              <wp:posOffset>200025</wp:posOffset>
            </wp:positionV>
            <wp:extent cx="2879725" cy="1607185"/>
            <wp:effectExtent l="19050" t="0" r="0" b="0"/>
            <wp:wrapNone/>
            <wp:docPr id="11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9"/>
                    <a:srcRect/>
                    <a:stretch>
                      <a:fillRect/>
                    </a:stretch>
                  </pic:blipFill>
                  <pic:spPr bwMode="auto">
                    <a:xfrm>
                      <a:off x="0" y="0"/>
                      <a:ext cx="2879725" cy="1607185"/>
                    </a:xfrm>
                    <a:prstGeom prst="rect">
                      <a:avLst/>
                    </a:prstGeom>
                    <a:noFill/>
                    <a:ln w="9525">
                      <a:noFill/>
                      <a:miter lim="800000"/>
                      <a:headEnd/>
                      <a:tailEnd/>
                    </a:ln>
                  </pic:spPr>
                </pic:pic>
              </a:graphicData>
            </a:graphic>
          </wp:anchor>
        </w:drawing>
      </w:r>
    </w:p>
    <w:p w:rsidR="00FF18B1" w:rsidRDefault="00FF18B1" w:rsidP="00FF18B1">
      <w:pPr>
        <w:spacing w:after="0"/>
        <w:ind w:left="720"/>
        <w:rPr>
          <w:noProof/>
          <w:sz w:val="24"/>
          <w:szCs w:val="24"/>
          <w:lang w:eastAsia="es-EC"/>
        </w:rPr>
      </w:pPr>
    </w:p>
    <w:p w:rsidR="00FF18B1" w:rsidRDefault="00FF18B1" w:rsidP="00FF18B1">
      <w:pPr>
        <w:spacing w:after="0"/>
        <w:ind w:left="720"/>
        <w:rPr>
          <w:b/>
          <w:bCs/>
          <w:sz w:val="20"/>
          <w:szCs w:val="20"/>
        </w:rPr>
      </w:pPr>
    </w:p>
    <w:p w:rsidR="00FF18B1" w:rsidRDefault="00FF18B1" w:rsidP="00FF18B1">
      <w:pPr>
        <w:spacing w:after="0"/>
        <w:ind w:left="720"/>
        <w:rPr>
          <w:b/>
          <w:bCs/>
          <w:sz w:val="20"/>
          <w:szCs w:val="20"/>
        </w:rPr>
      </w:pPr>
    </w:p>
    <w:p w:rsidR="00FF18B1" w:rsidRDefault="00FF18B1" w:rsidP="00FF18B1">
      <w:pPr>
        <w:spacing w:after="0"/>
        <w:ind w:left="720"/>
        <w:rPr>
          <w:b/>
          <w:bCs/>
          <w:sz w:val="20"/>
          <w:szCs w:val="20"/>
        </w:rPr>
      </w:pPr>
    </w:p>
    <w:p w:rsidR="00FF18B1" w:rsidRDefault="00FF18B1" w:rsidP="00FF18B1">
      <w:pPr>
        <w:spacing w:after="0"/>
        <w:ind w:left="720"/>
        <w:rPr>
          <w:b/>
          <w:bCs/>
          <w:sz w:val="20"/>
          <w:szCs w:val="20"/>
        </w:rPr>
      </w:pPr>
    </w:p>
    <w:p w:rsidR="00FF18B1" w:rsidRDefault="00FF18B1" w:rsidP="00FF18B1">
      <w:pPr>
        <w:spacing w:after="0"/>
        <w:ind w:left="720"/>
        <w:rPr>
          <w:b/>
          <w:bCs/>
          <w:sz w:val="20"/>
          <w:szCs w:val="20"/>
        </w:rPr>
      </w:pPr>
    </w:p>
    <w:p w:rsidR="00FF18B1" w:rsidRDefault="00FF18B1" w:rsidP="00FF18B1">
      <w:pPr>
        <w:spacing w:after="0"/>
        <w:ind w:left="720"/>
        <w:rPr>
          <w:b/>
          <w:bCs/>
          <w:sz w:val="20"/>
          <w:szCs w:val="20"/>
        </w:rPr>
      </w:pPr>
    </w:p>
    <w:p w:rsidR="00FF18B1" w:rsidRDefault="00FF18B1" w:rsidP="00FF18B1">
      <w:pPr>
        <w:spacing w:after="0"/>
        <w:ind w:left="720"/>
        <w:rPr>
          <w:b/>
          <w:bCs/>
          <w:sz w:val="20"/>
          <w:szCs w:val="20"/>
        </w:rPr>
      </w:pPr>
    </w:p>
    <w:p w:rsidR="00FF18B1" w:rsidRPr="00FF18B1" w:rsidRDefault="00FF18B1" w:rsidP="00FF18B1">
      <w:pPr>
        <w:spacing w:after="0"/>
        <w:ind w:left="2832" w:right="1807"/>
        <w:rPr>
          <w:b/>
          <w:bCs/>
          <w:sz w:val="16"/>
          <w:szCs w:val="16"/>
          <w:lang w:val="es-ES"/>
        </w:rPr>
      </w:pPr>
      <w:r w:rsidRPr="00FF18B1">
        <w:rPr>
          <w:b/>
          <w:bCs/>
          <w:sz w:val="16"/>
          <w:szCs w:val="16"/>
          <w:lang w:val="es-ES"/>
        </w:rPr>
        <w:t>Fig. 44. Característica con temporización inversa en relés de sobrecorriente</w:t>
      </w:r>
    </w:p>
    <w:p w:rsidR="00FF18B1" w:rsidRPr="00FF18B1" w:rsidRDefault="00FF18B1" w:rsidP="00FF18B1">
      <w:pPr>
        <w:spacing w:after="0"/>
        <w:ind w:left="720"/>
        <w:rPr>
          <w:b/>
          <w:iCs/>
          <w:sz w:val="24"/>
          <w:szCs w:val="24"/>
          <w:lang w:val="es-ES"/>
        </w:rPr>
      </w:pPr>
    </w:p>
    <w:p w:rsidR="00FF18B1" w:rsidRPr="00FF18B1" w:rsidRDefault="00FF18B1" w:rsidP="00FF18B1">
      <w:pPr>
        <w:spacing w:after="0"/>
        <w:ind w:left="720"/>
        <w:rPr>
          <w:b/>
          <w:iCs/>
          <w:sz w:val="24"/>
          <w:szCs w:val="24"/>
          <w:lang w:val="es-ES"/>
        </w:rPr>
      </w:pPr>
    </w:p>
    <w:p w:rsidR="00FF18B1" w:rsidRPr="00FF18B1" w:rsidRDefault="00FF18B1" w:rsidP="00FF18B1">
      <w:pPr>
        <w:spacing w:after="0"/>
        <w:ind w:left="720"/>
        <w:rPr>
          <w:sz w:val="24"/>
          <w:szCs w:val="24"/>
          <w:lang w:val="es-ES"/>
        </w:rPr>
      </w:pPr>
      <w:r w:rsidRPr="00FF18B1">
        <w:rPr>
          <w:b/>
          <w:iCs/>
          <w:sz w:val="24"/>
          <w:szCs w:val="24"/>
          <w:lang w:val="es-ES"/>
        </w:rPr>
        <w:t>Los relés de protección de Sobrecorriente Direccional</w:t>
      </w:r>
      <w:r w:rsidRPr="00FF18B1">
        <w:rPr>
          <w:i/>
          <w:iCs/>
          <w:sz w:val="24"/>
          <w:szCs w:val="24"/>
          <w:lang w:val="es-ES"/>
        </w:rPr>
        <w:t xml:space="preserve"> </w:t>
      </w:r>
      <w:r w:rsidRPr="00FF18B1">
        <w:rPr>
          <w:sz w:val="24"/>
          <w:szCs w:val="24"/>
          <w:lang w:val="es-ES"/>
        </w:rPr>
        <w:t>(67):</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El relé 67 es básicamente dos protecciones en un solo relé pues además de proteger contra sobrecorriente también lo hace en la direccionalidad de la Intensidad. Recibe alimentación de corriente del núcleo 2 del transformador de corriente. Estos relés son los encargados de abrir el interruptor correspondiente cuando la intensidad que circula en un sentido determinado por el elemento eléctrico protegido supera un valor predeterminado de arranque. Por tanto, estos relés contarán con dos unidades bien diferenciadas:</w:t>
      </w:r>
    </w:p>
    <w:p w:rsidR="00FF18B1" w:rsidRPr="00FF18B1" w:rsidRDefault="00FF18B1" w:rsidP="00FF18B1">
      <w:pPr>
        <w:spacing w:after="0"/>
        <w:ind w:left="720"/>
        <w:rPr>
          <w:sz w:val="24"/>
          <w:szCs w:val="24"/>
          <w:lang w:val="es-ES"/>
        </w:rPr>
      </w:pPr>
    </w:p>
    <w:p w:rsidR="00FF18B1" w:rsidRPr="00FF18B1" w:rsidRDefault="00FF18B1" w:rsidP="00EC57B4">
      <w:pPr>
        <w:numPr>
          <w:ilvl w:val="0"/>
          <w:numId w:val="65"/>
        </w:numPr>
        <w:spacing w:after="0" w:line="360" w:lineRule="auto"/>
        <w:ind w:right="284"/>
        <w:jc w:val="both"/>
        <w:rPr>
          <w:sz w:val="24"/>
          <w:szCs w:val="24"/>
          <w:lang w:val="es-ES"/>
        </w:rPr>
      </w:pPr>
      <w:r w:rsidRPr="00FF18B1">
        <w:rPr>
          <w:sz w:val="24"/>
          <w:szCs w:val="24"/>
          <w:lang w:val="es-ES"/>
        </w:rPr>
        <w:t>Unidad de sobrecorriente: vigila el valor del módulo de la intensidad.</w:t>
      </w:r>
    </w:p>
    <w:p w:rsidR="00FF18B1" w:rsidRPr="00FF18B1" w:rsidRDefault="00FF18B1" w:rsidP="00FF18B1">
      <w:pPr>
        <w:spacing w:after="0"/>
        <w:ind w:left="720"/>
        <w:rPr>
          <w:sz w:val="24"/>
          <w:szCs w:val="24"/>
          <w:lang w:val="es-ES"/>
        </w:rPr>
      </w:pPr>
    </w:p>
    <w:p w:rsidR="00FF18B1" w:rsidRPr="00FF18B1" w:rsidRDefault="00FF18B1" w:rsidP="00EC57B4">
      <w:pPr>
        <w:numPr>
          <w:ilvl w:val="0"/>
          <w:numId w:val="65"/>
        </w:numPr>
        <w:spacing w:after="0" w:line="360" w:lineRule="auto"/>
        <w:ind w:right="284"/>
        <w:jc w:val="both"/>
        <w:rPr>
          <w:sz w:val="24"/>
          <w:szCs w:val="24"/>
          <w:lang w:val="es-ES"/>
        </w:rPr>
      </w:pPr>
      <w:r w:rsidRPr="00FF18B1">
        <w:rPr>
          <w:sz w:val="24"/>
          <w:szCs w:val="24"/>
          <w:lang w:val="es-ES"/>
        </w:rPr>
        <w:t>Unidad direccional: determina el sentido en el que está circulando la intensidad comparando el ángulo eléctrico que forma el fasor I con el fasor de una magnitud de referencia (habitualmente la tensión).</w:t>
      </w:r>
    </w:p>
    <w:p w:rsidR="00FF18B1" w:rsidRPr="00FF18B1" w:rsidRDefault="00FF18B1" w:rsidP="00FF18B1">
      <w:pPr>
        <w:spacing w:after="0"/>
        <w:rPr>
          <w:sz w:val="24"/>
          <w:szCs w:val="24"/>
          <w:lang w:val="es-ES"/>
        </w:rPr>
      </w:pPr>
    </w:p>
    <w:p w:rsidR="00FF18B1" w:rsidRPr="00FF18B1" w:rsidRDefault="00FF18B1" w:rsidP="00FF18B1">
      <w:pPr>
        <w:spacing w:after="0"/>
        <w:ind w:left="720"/>
        <w:rPr>
          <w:sz w:val="24"/>
          <w:szCs w:val="24"/>
          <w:lang w:val="es-ES"/>
        </w:rPr>
      </w:pPr>
      <w:r>
        <w:rPr>
          <w:noProof/>
          <w:lang w:val="es-ES" w:eastAsia="es-ES" w:bidi="ar-SA"/>
        </w:rPr>
        <w:drawing>
          <wp:anchor distT="0" distB="0" distL="114300" distR="114300" simplePos="0" relativeHeight="251785216" behindDoc="1" locked="0" layoutInCell="1" allowOverlap="1">
            <wp:simplePos x="0" y="0"/>
            <wp:positionH relativeFrom="column">
              <wp:posOffset>1708785</wp:posOffset>
            </wp:positionH>
            <wp:positionV relativeFrom="paragraph">
              <wp:posOffset>480060</wp:posOffset>
            </wp:positionV>
            <wp:extent cx="3155950" cy="1031875"/>
            <wp:effectExtent l="19050" t="0" r="6350" b="0"/>
            <wp:wrapNone/>
            <wp:docPr id="1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0"/>
                    <a:srcRect/>
                    <a:stretch>
                      <a:fillRect/>
                    </a:stretch>
                  </pic:blipFill>
                  <pic:spPr bwMode="auto">
                    <a:xfrm>
                      <a:off x="0" y="0"/>
                      <a:ext cx="3155950" cy="1031875"/>
                    </a:xfrm>
                    <a:prstGeom prst="rect">
                      <a:avLst/>
                    </a:prstGeom>
                    <a:noFill/>
                    <a:ln w="9525">
                      <a:noFill/>
                      <a:miter lim="800000"/>
                      <a:headEnd/>
                      <a:tailEnd/>
                    </a:ln>
                  </pic:spPr>
                </pic:pic>
              </a:graphicData>
            </a:graphic>
          </wp:anchor>
        </w:drawing>
      </w:r>
      <w:r w:rsidRPr="00FF18B1">
        <w:rPr>
          <w:sz w:val="24"/>
          <w:szCs w:val="24"/>
          <w:lang w:val="es-ES"/>
        </w:rPr>
        <w:t>El funcionamiento de los relés de protección direccional se muestra en la figura 27.</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noProof/>
          <w:sz w:val="24"/>
          <w:szCs w:val="24"/>
          <w:lang w:val="es-ES" w:eastAsia="es-EC"/>
        </w:rPr>
      </w:pPr>
    </w:p>
    <w:p w:rsidR="00FF18B1" w:rsidRPr="00FF18B1" w:rsidRDefault="00FF18B1" w:rsidP="00FF18B1">
      <w:pPr>
        <w:spacing w:after="0"/>
        <w:ind w:left="720"/>
        <w:rPr>
          <w:noProof/>
          <w:sz w:val="24"/>
          <w:szCs w:val="24"/>
          <w:lang w:val="es-ES" w:eastAsia="es-EC"/>
        </w:rPr>
      </w:pPr>
    </w:p>
    <w:p w:rsidR="00FF18B1" w:rsidRPr="00FF18B1" w:rsidRDefault="00FF18B1" w:rsidP="00FF18B1">
      <w:pPr>
        <w:spacing w:after="0"/>
        <w:ind w:left="720"/>
        <w:rPr>
          <w:noProof/>
          <w:sz w:val="24"/>
          <w:szCs w:val="24"/>
          <w:lang w:val="es-ES" w:eastAsia="es-EC"/>
        </w:rPr>
      </w:pPr>
    </w:p>
    <w:p w:rsidR="00FF18B1" w:rsidRPr="00FF18B1" w:rsidRDefault="00FF18B1" w:rsidP="00FF18B1">
      <w:pPr>
        <w:spacing w:after="0"/>
        <w:ind w:left="2136" w:firstLine="696"/>
        <w:rPr>
          <w:b/>
          <w:bCs/>
          <w:sz w:val="16"/>
          <w:szCs w:val="16"/>
          <w:lang w:val="es-ES"/>
        </w:rPr>
      </w:pPr>
      <w:r w:rsidRPr="00FF18B1">
        <w:rPr>
          <w:b/>
          <w:bCs/>
          <w:sz w:val="16"/>
          <w:szCs w:val="16"/>
          <w:lang w:val="es-ES"/>
        </w:rPr>
        <w:t>Fig. 45. Protección direccional</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b/>
          <w:iCs/>
          <w:sz w:val="24"/>
          <w:szCs w:val="24"/>
          <w:lang w:val="es-ES"/>
        </w:rPr>
        <w:t>Los relés de protección diferencial</w:t>
      </w:r>
      <w:r w:rsidRPr="00FF18B1">
        <w:rPr>
          <w:i/>
          <w:iCs/>
          <w:sz w:val="24"/>
          <w:szCs w:val="24"/>
          <w:lang w:val="es-ES"/>
        </w:rPr>
        <w:t xml:space="preserve"> </w:t>
      </w:r>
      <w:r w:rsidRPr="00FF18B1">
        <w:rPr>
          <w:sz w:val="24"/>
          <w:szCs w:val="24"/>
          <w:lang w:val="es-ES"/>
        </w:rPr>
        <w:t>(87):</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 xml:space="preserve">Son los encargados de abrir los interruptores correspondientes cuando se produce una falla interna en el elemento eléctrico que se está protegiendo. Para ello se dispone un relé de protección diferencial en cada extremo del elemento en cuestión. Los dos relés se comunican (a través de fibra óptica, hilos piloto, ondas portadoras u ondas de radio) de tal modo que, si la intensidad que mide uno a la entrada es distinta a la que mide el otro a la salida es porque se ha producido una </w:t>
      </w:r>
      <w:r w:rsidRPr="00FF18B1">
        <w:rPr>
          <w:sz w:val="24"/>
          <w:szCs w:val="24"/>
          <w:lang w:val="es-ES"/>
        </w:rPr>
        <w:lastRenderedPageBreak/>
        <w:t>falla interna, con lo que los relés actúan abriendo los dos interruptores correspondientes. La alimentación para este relé proviene del núcleo 1 del transformador de corriente.</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El esquema básico de funcionamiento de la protección diferencial se muestra en la figura 28.</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Pr>
          <w:noProof/>
          <w:lang w:val="es-ES" w:eastAsia="es-ES" w:bidi="ar-SA"/>
        </w:rPr>
        <w:drawing>
          <wp:anchor distT="0" distB="0" distL="114300" distR="114300" simplePos="0" relativeHeight="251786240" behindDoc="1" locked="0" layoutInCell="1" allowOverlap="1">
            <wp:simplePos x="0" y="0"/>
            <wp:positionH relativeFrom="column">
              <wp:posOffset>578485</wp:posOffset>
            </wp:positionH>
            <wp:positionV relativeFrom="paragraph">
              <wp:posOffset>205105</wp:posOffset>
            </wp:positionV>
            <wp:extent cx="4433570" cy="1814830"/>
            <wp:effectExtent l="19050" t="0" r="5080" b="0"/>
            <wp:wrapNone/>
            <wp:docPr id="11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11"/>
                    <a:srcRect/>
                    <a:stretch>
                      <a:fillRect/>
                    </a:stretch>
                  </pic:blipFill>
                  <pic:spPr bwMode="auto">
                    <a:xfrm>
                      <a:off x="0" y="0"/>
                      <a:ext cx="4433570" cy="1814830"/>
                    </a:xfrm>
                    <a:prstGeom prst="rect">
                      <a:avLst/>
                    </a:prstGeom>
                    <a:noFill/>
                    <a:ln w="9525">
                      <a:noFill/>
                      <a:miter lim="800000"/>
                      <a:headEnd/>
                      <a:tailEnd/>
                    </a:ln>
                  </pic:spPr>
                </pic:pic>
              </a:graphicData>
            </a:graphic>
          </wp:anchor>
        </w:drawing>
      </w:r>
    </w:p>
    <w:p w:rsidR="00FF18B1" w:rsidRPr="00FF18B1" w:rsidRDefault="00FF18B1" w:rsidP="00FF18B1">
      <w:pPr>
        <w:spacing w:after="0"/>
        <w:ind w:left="720"/>
        <w:rPr>
          <w:noProof/>
          <w:sz w:val="24"/>
          <w:szCs w:val="24"/>
          <w:lang w:val="es-ES" w:eastAsia="es-EC"/>
        </w:rPr>
      </w:pPr>
    </w:p>
    <w:p w:rsidR="00FF18B1" w:rsidRPr="00FF18B1" w:rsidRDefault="00FF18B1" w:rsidP="00FF18B1">
      <w:pPr>
        <w:spacing w:after="0"/>
        <w:ind w:left="720"/>
        <w:rPr>
          <w:b/>
          <w:bCs/>
          <w:sz w:val="24"/>
          <w:szCs w:val="24"/>
          <w:lang w:val="es-ES"/>
        </w:rPr>
      </w:pPr>
    </w:p>
    <w:p w:rsidR="00FF18B1" w:rsidRPr="00FF18B1" w:rsidRDefault="00FF18B1" w:rsidP="00FF18B1">
      <w:pPr>
        <w:spacing w:after="0"/>
        <w:ind w:left="720"/>
        <w:rPr>
          <w:b/>
          <w:bCs/>
          <w:sz w:val="24"/>
          <w:szCs w:val="24"/>
          <w:lang w:val="es-ES"/>
        </w:rPr>
      </w:pPr>
    </w:p>
    <w:p w:rsidR="00FF18B1" w:rsidRPr="00FF18B1" w:rsidRDefault="00FF18B1" w:rsidP="00FF18B1">
      <w:pPr>
        <w:spacing w:after="0"/>
        <w:ind w:left="720"/>
        <w:rPr>
          <w:b/>
          <w:bCs/>
          <w:sz w:val="24"/>
          <w:szCs w:val="24"/>
          <w:lang w:val="es-ES"/>
        </w:rPr>
      </w:pPr>
    </w:p>
    <w:p w:rsidR="00FF18B1" w:rsidRPr="00FF18B1" w:rsidRDefault="00FF18B1" w:rsidP="00FF18B1">
      <w:pPr>
        <w:spacing w:after="0"/>
        <w:ind w:left="720"/>
        <w:rPr>
          <w:b/>
          <w:bCs/>
          <w:sz w:val="24"/>
          <w:szCs w:val="24"/>
          <w:lang w:val="es-ES"/>
        </w:rPr>
      </w:pPr>
    </w:p>
    <w:p w:rsidR="00FF18B1" w:rsidRPr="00FF18B1" w:rsidRDefault="00FF18B1" w:rsidP="00FF18B1">
      <w:pPr>
        <w:spacing w:after="0"/>
        <w:ind w:left="720"/>
        <w:rPr>
          <w:b/>
          <w:bCs/>
          <w:sz w:val="24"/>
          <w:szCs w:val="24"/>
          <w:lang w:val="es-ES"/>
        </w:rPr>
      </w:pPr>
    </w:p>
    <w:p w:rsidR="00FF18B1" w:rsidRPr="00FF18B1" w:rsidRDefault="00FF18B1" w:rsidP="00FF18B1">
      <w:pPr>
        <w:spacing w:after="0"/>
        <w:ind w:left="720"/>
        <w:rPr>
          <w:b/>
          <w:bCs/>
          <w:sz w:val="20"/>
          <w:szCs w:val="20"/>
          <w:lang w:val="es-ES"/>
        </w:rPr>
      </w:pPr>
    </w:p>
    <w:p w:rsidR="00FF18B1" w:rsidRPr="00FF18B1" w:rsidRDefault="00FF18B1" w:rsidP="00FF18B1">
      <w:pPr>
        <w:spacing w:after="0"/>
        <w:ind w:left="1428" w:firstLine="696"/>
        <w:rPr>
          <w:b/>
          <w:bCs/>
          <w:sz w:val="20"/>
          <w:szCs w:val="20"/>
          <w:lang w:val="es-ES"/>
        </w:rPr>
      </w:pPr>
      <w:r w:rsidRPr="00FF18B1">
        <w:rPr>
          <w:b/>
          <w:bCs/>
          <w:sz w:val="20"/>
          <w:szCs w:val="20"/>
          <w:lang w:val="es-ES"/>
        </w:rPr>
        <w:t>Fig. 46. Protección diferencial</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 xml:space="preserve">Los relés de protección diferencial miden: </w:t>
      </w:r>
    </w:p>
    <w:p w:rsidR="00FF18B1" w:rsidRPr="00FF18B1" w:rsidRDefault="00FF18B1" w:rsidP="00FF18B1">
      <w:pPr>
        <w:spacing w:after="0"/>
        <w:ind w:left="720"/>
        <w:rPr>
          <w:sz w:val="24"/>
          <w:szCs w:val="24"/>
          <w:lang w:val="es-ES"/>
        </w:rPr>
      </w:pPr>
    </w:p>
    <w:p w:rsidR="00FF18B1" w:rsidRPr="0099109E" w:rsidRDefault="00FF18B1" w:rsidP="00FF18B1">
      <w:pPr>
        <w:spacing w:after="0"/>
        <w:ind w:left="720"/>
        <w:rPr>
          <w:sz w:val="24"/>
          <w:szCs w:val="24"/>
        </w:rPr>
      </w:pPr>
      <w:r w:rsidRPr="0099109E">
        <w:rPr>
          <w:sz w:val="24"/>
          <w:szCs w:val="24"/>
        </w:rPr>
        <w:t xml:space="preserve">IDif = I1 – </w:t>
      </w:r>
      <w:proofErr w:type="gramStart"/>
      <w:r w:rsidRPr="0099109E">
        <w:rPr>
          <w:sz w:val="24"/>
          <w:szCs w:val="24"/>
        </w:rPr>
        <w:t>I2  y</w:t>
      </w:r>
      <w:proofErr w:type="gramEnd"/>
      <w:r w:rsidRPr="0099109E">
        <w:rPr>
          <w:sz w:val="24"/>
          <w:szCs w:val="24"/>
        </w:rPr>
        <w:t xml:space="preserve">  IFrenado = (I1+I2)/2. </w:t>
      </w:r>
    </w:p>
    <w:p w:rsidR="00FF18B1" w:rsidRPr="0099109E" w:rsidRDefault="00FF18B1" w:rsidP="00FF18B1">
      <w:pPr>
        <w:spacing w:after="0"/>
        <w:ind w:left="720"/>
        <w:rPr>
          <w:sz w:val="24"/>
          <w:szCs w:val="24"/>
        </w:rPr>
      </w:pPr>
    </w:p>
    <w:p w:rsidR="00FF18B1" w:rsidRPr="00FF18B1" w:rsidRDefault="00FF18B1" w:rsidP="00FF18B1">
      <w:pPr>
        <w:spacing w:after="0"/>
        <w:ind w:left="720"/>
        <w:rPr>
          <w:sz w:val="24"/>
          <w:szCs w:val="24"/>
          <w:lang w:val="es-ES"/>
        </w:rPr>
      </w:pPr>
      <w:r w:rsidRPr="00FF18B1">
        <w:rPr>
          <w:sz w:val="24"/>
          <w:szCs w:val="24"/>
          <w:lang w:val="es-ES"/>
        </w:rPr>
        <w:lastRenderedPageBreak/>
        <w:t>La característica de la protección diferencial se muestra en la figura 29. En esta figura se puede observar como la característica de funcionamiento tiene una pendiente de frenado que evita la actuación de la protección diferencial en caso de fallos externos próximos al elemento eléctrico que se protege. En dichos fallos, I1’ e I2’ son muy altas, pudiendo llegar a saturar a alguno de los trafos de intensidad. Supongamos que se satura el trafo de intensidad 1. En ese caso, la I1 medida es menor a lo que debiera, con lo que la IDif (I1-I2) será distinta de cero cuando I1’ e I2’ son iguales. Con la pendiente de frenado, la IDif necesaria para la actuación del relé es mayor en el caso de que la IFrenado adquiera valores de intensidad de falla.</w:t>
      </w:r>
    </w:p>
    <w:p w:rsidR="00FF18B1" w:rsidRPr="00FF18B1" w:rsidRDefault="00FF18B1" w:rsidP="00FF18B1">
      <w:pPr>
        <w:spacing w:after="0"/>
        <w:ind w:left="720"/>
        <w:rPr>
          <w:noProof/>
          <w:sz w:val="24"/>
          <w:szCs w:val="24"/>
          <w:lang w:val="es-ES" w:eastAsia="es-EC"/>
        </w:rPr>
      </w:pPr>
    </w:p>
    <w:p w:rsidR="00FF18B1" w:rsidRPr="00FF18B1" w:rsidRDefault="00FF18B1" w:rsidP="00FF18B1">
      <w:pPr>
        <w:spacing w:after="0"/>
        <w:ind w:left="720"/>
        <w:rPr>
          <w:noProof/>
          <w:sz w:val="24"/>
          <w:szCs w:val="24"/>
          <w:lang w:val="es-ES" w:eastAsia="es-EC"/>
        </w:rPr>
      </w:pPr>
    </w:p>
    <w:p w:rsidR="00FF18B1" w:rsidRPr="00FF18B1" w:rsidRDefault="00FF18B1" w:rsidP="00FF18B1">
      <w:pPr>
        <w:spacing w:after="0"/>
        <w:ind w:left="720"/>
        <w:rPr>
          <w:noProof/>
          <w:sz w:val="24"/>
          <w:szCs w:val="24"/>
          <w:lang w:val="es-ES" w:eastAsia="es-EC"/>
        </w:rPr>
      </w:pPr>
      <w:r>
        <w:rPr>
          <w:noProof/>
          <w:lang w:val="es-ES" w:eastAsia="es-ES" w:bidi="ar-SA"/>
        </w:rPr>
        <w:drawing>
          <wp:anchor distT="0" distB="0" distL="114300" distR="114300" simplePos="0" relativeHeight="251790336" behindDoc="1" locked="0" layoutInCell="1" allowOverlap="1">
            <wp:simplePos x="0" y="0"/>
            <wp:positionH relativeFrom="column">
              <wp:posOffset>1282700</wp:posOffset>
            </wp:positionH>
            <wp:positionV relativeFrom="paragraph">
              <wp:posOffset>53975</wp:posOffset>
            </wp:positionV>
            <wp:extent cx="2333625" cy="1400810"/>
            <wp:effectExtent l="19050" t="0" r="9525" b="0"/>
            <wp:wrapNone/>
            <wp:docPr id="11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12"/>
                    <a:srcRect/>
                    <a:stretch>
                      <a:fillRect/>
                    </a:stretch>
                  </pic:blipFill>
                  <pic:spPr bwMode="auto">
                    <a:xfrm>
                      <a:off x="0" y="0"/>
                      <a:ext cx="2333625" cy="1400810"/>
                    </a:xfrm>
                    <a:prstGeom prst="rect">
                      <a:avLst/>
                    </a:prstGeom>
                    <a:noFill/>
                    <a:ln w="9525">
                      <a:noFill/>
                      <a:miter lim="800000"/>
                      <a:headEnd/>
                      <a:tailEnd/>
                    </a:ln>
                  </pic:spPr>
                </pic:pic>
              </a:graphicData>
            </a:graphic>
          </wp:anchor>
        </w:drawing>
      </w:r>
    </w:p>
    <w:p w:rsidR="00FF18B1" w:rsidRPr="00FF18B1" w:rsidRDefault="00FF18B1" w:rsidP="00FF18B1">
      <w:pPr>
        <w:spacing w:after="0"/>
        <w:ind w:left="720" w:firstLine="696"/>
        <w:rPr>
          <w:b/>
          <w:bCs/>
          <w:sz w:val="20"/>
          <w:szCs w:val="20"/>
          <w:lang w:val="es-ES"/>
        </w:rPr>
      </w:pPr>
    </w:p>
    <w:p w:rsidR="00FF18B1" w:rsidRPr="00FF18B1" w:rsidRDefault="00FF18B1" w:rsidP="00FF18B1">
      <w:pPr>
        <w:spacing w:after="0"/>
        <w:ind w:left="720" w:firstLine="696"/>
        <w:rPr>
          <w:b/>
          <w:bCs/>
          <w:sz w:val="20"/>
          <w:szCs w:val="20"/>
          <w:lang w:val="es-ES"/>
        </w:rPr>
      </w:pPr>
    </w:p>
    <w:p w:rsidR="00FF18B1" w:rsidRPr="00FF18B1" w:rsidRDefault="00FF18B1" w:rsidP="00FF18B1">
      <w:pPr>
        <w:spacing w:after="0"/>
        <w:ind w:left="720" w:firstLine="696"/>
        <w:rPr>
          <w:b/>
          <w:bCs/>
          <w:sz w:val="20"/>
          <w:szCs w:val="20"/>
          <w:lang w:val="es-ES"/>
        </w:rPr>
      </w:pPr>
    </w:p>
    <w:p w:rsidR="00FF18B1" w:rsidRPr="00FF18B1" w:rsidRDefault="00FF18B1" w:rsidP="00FF18B1">
      <w:pPr>
        <w:spacing w:after="0"/>
        <w:ind w:left="720" w:firstLine="696"/>
        <w:rPr>
          <w:b/>
          <w:bCs/>
          <w:sz w:val="20"/>
          <w:szCs w:val="20"/>
          <w:lang w:val="es-ES"/>
        </w:rPr>
      </w:pPr>
    </w:p>
    <w:p w:rsidR="00FF18B1" w:rsidRPr="00FF18B1" w:rsidRDefault="00FF18B1" w:rsidP="00FF18B1">
      <w:pPr>
        <w:spacing w:after="0"/>
        <w:ind w:left="720" w:firstLine="696"/>
        <w:rPr>
          <w:b/>
          <w:bCs/>
          <w:sz w:val="20"/>
          <w:szCs w:val="20"/>
          <w:lang w:val="es-ES"/>
        </w:rPr>
      </w:pPr>
    </w:p>
    <w:p w:rsidR="00FF18B1" w:rsidRPr="00FF18B1" w:rsidRDefault="00FF18B1" w:rsidP="00FF18B1">
      <w:pPr>
        <w:spacing w:after="0"/>
        <w:ind w:left="720" w:firstLine="696"/>
        <w:rPr>
          <w:b/>
          <w:bCs/>
          <w:sz w:val="16"/>
          <w:szCs w:val="16"/>
          <w:lang w:val="es-ES"/>
        </w:rPr>
      </w:pPr>
    </w:p>
    <w:p w:rsidR="00FF18B1" w:rsidRPr="00FF18B1" w:rsidRDefault="00FF18B1" w:rsidP="00FF18B1">
      <w:pPr>
        <w:spacing w:after="0"/>
        <w:ind w:left="720" w:firstLine="696"/>
        <w:rPr>
          <w:sz w:val="16"/>
          <w:szCs w:val="16"/>
          <w:lang w:val="es-ES"/>
        </w:rPr>
      </w:pPr>
      <w:r w:rsidRPr="00FF18B1">
        <w:rPr>
          <w:b/>
          <w:bCs/>
          <w:sz w:val="16"/>
          <w:szCs w:val="16"/>
          <w:lang w:val="es-ES"/>
        </w:rPr>
        <w:t>Fig. 47.  Característica de actuación de protección diferencial</w:t>
      </w:r>
    </w:p>
    <w:p w:rsidR="00FF18B1" w:rsidRPr="00FF18B1" w:rsidRDefault="00FF18B1" w:rsidP="00FF18B1">
      <w:pPr>
        <w:spacing w:after="0"/>
        <w:ind w:left="720"/>
        <w:rPr>
          <w:sz w:val="16"/>
          <w:szCs w:val="16"/>
          <w:lang w:val="es-ES"/>
        </w:rPr>
      </w:pPr>
    </w:p>
    <w:p w:rsid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 xml:space="preserve">Una prueba con mucha relevancia es la  prueba  End to End o prueba de Extremo a Extremo, es un método que garantiza el funcionamiento lógico correcto </w:t>
      </w:r>
      <w:r w:rsidRPr="00FF18B1">
        <w:rPr>
          <w:sz w:val="24"/>
          <w:szCs w:val="24"/>
          <w:lang w:val="es-ES"/>
        </w:rPr>
        <w:lastRenderedPageBreak/>
        <w:t>de todo el sistema de protección. El equipo que fue utilizado para esta prueba fue el  OMICROM 356 que fue suministrado por Siemens.</w:t>
      </w:r>
    </w:p>
    <w:p w:rsidR="00FF18B1" w:rsidRPr="00FF18B1" w:rsidRDefault="00FF18B1" w:rsidP="00FF18B1">
      <w:pPr>
        <w:spacing w:after="0"/>
        <w:ind w:left="708"/>
        <w:rPr>
          <w:sz w:val="24"/>
          <w:szCs w:val="24"/>
          <w:lang w:val="es-ES"/>
        </w:rPr>
      </w:pPr>
    </w:p>
    <w:p w:rsidR="00FF18B1" w:rsidRPr="00FF18B1" w:rsidRDefault="00FF18B1" w:rsidP="00FF18B1">
      <w:pPr>
        <w:spacing w:after="0"/>
        <w:ind w:left="708"/>
        <w:rPr>
          <w:sz w:val="24"/>
          <w:szCs w:val="24"/>
          <w:lang w:val="es-ES"/>
        </w:rPr>
      </w:pPr>
      <w:r w:rsidRPr="00FF18B1">
        <w:rPr>
          <w:sz w:val="24"/>
          <w:szCs w:val="24"/>
          <w:lang w:val="es-ES"/>
        </w:rPr>
        <w:t>Las pruebas de extremo a extremo son pruebas que se realizan simultáneamente en ambos extremos de una misma línea, con equipos que se sincronizan en tiempo, por medio de un GPS, descargando a los relés bajo prueba, a través del equipo de inyección  como los que vería el relé al producirse una falla real. Los resultados  que se obtengan durante la simulación deben ser iguales a los obtenidos si se produjera una falla real.</w:t>
      </w:r>
    </w:p>
    <w:p w:rsidR="00FF18B1" w:rsidRPr="00FF18B1" w:rsidRDefault="00FF18B1" w:rsidP="00FF18B1">
      <w:pPr>
        <w:spacing w:after="0"/>
        <w:ind w:left="708"/>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Para la prueba End to End  se simularon las siguientes fallas  para la protección de sobrecorriente:</w:t>
      </w:r>
    </w:p>
    <w:p w:rsidR="00FF18B1" w:rsidRPr="00FF18B1" w:rsidRDefault="00FF18B1" w:rsidP="00EC57B4">
      <w:pPr>
        <w:numPr>
          <w:ilvl w:val="0"/>
          <w:numId w:val="64"/>
        </w:numPr>
        <w:spacing w:after="0" w:line="360" w:lineRule="auto"/>
        <w:ind w:right="284"/>
        <w:jc w:val="both"/>
        <w:rPr>
          <w:sz w:val="24"/>
          <w:szCs w:val="24"/>
          <w:lang w:val="es-ES"/>
        </w:rPr>
      </w:pPr>
      <w:r w:rsidRPr="00FF18B1">
        <w:rPr>
          <w:sz w:val="24"/>
          <w:szCs w:val="24"/>
          <w:lang w:val="es-ES"/>
        </w:rPr>
        <w:t>Falla en la mitad de la línea Salitral-Electroguayas.</w:t>
      </w:r>
    </w:p>
    <w:p w:rsidR="00FF18B1" w:rsidRPr="00FF18B1" w:rsidRDefault="00FF18B1" w:rsidP="00EC57B4">
      <w:pPr>
        <w:numPr>
          <w:ilvl w:val="0"/>
          <w:numId w:val="64"/>
        </w:numPr>
        <w:spacing w:after="0" w:line="360" w:lineRule="auto"/>
        <w:ind w:right="284"/>
        <w:jc w:val="both"/>
        <w:rPr>
          <w:sz w:val="24"/>
          <w:szCs w:val="24"/>
          <w:lang w:val="es-ES"/>
        </w:rPr>
      </w:pPr>
      <w:r w:rsidRPr="00FF18B1">
        <w:rPr>
          <w:sz w:val="24"/>
          <w:szCs w:val="24"/>
          <w:lang w:val="es-ES"/>
        </w:rPr>
        <w:t>Falla cercana a la barra de salitral.</w:t>
      </w:r>
    </w:p>
    <w:p w:rsidR="00FF18B1" w:rsidRPr="00FF18B1" w:rsidRDefault="00FF18B1" w:rsidP="00EC57B4">
      <w:pPr>
        <w:numPr>
          <w:ilvl w:val="0"/>
          <w:numId w:val="64"/>
        </w:numPr>
        <w:spacing w:after="0" w:line="360" w:lineRule="auto"/>
        <w:ind w:right="284"/>
        <w:jc w:val="both"/>
        <w:rPr>
          <w:sz w:val="24"/>
          <w:szCs w:val="24"/>
          <w:lang w:val="es-ES"/>
        </w:rPr>
      </w:pPr>
      <w:r w:rsidRPr="00FF18B1">
        <w:rPr>
          <w:sz w:val="24"/>
          <w:szCs w:val="24"/>
          <w:lang w:val="es-ES"/>
        </w:rPr>
        <w:t>Falla cercana a la  barra de Electroguayas.</w:t>
      </w:r>
    </w:p>
    <w:p w:rsidR="00FF18B1" w:rsidRDefault="00FF18B1" w:rsidP="00FF18B1">
      <w:pPr>
        <w:spacing w:after="0"/>
        <w:ind w:left="720"/>
        <w:rPr>
          <w:sz w:val="24"/>
          <w:szCs w:val="24"/>
          <w:lang w:val="es-ES"/>
        </w:rPr>
      </w:pPr>
    </w:p>
    <w:p w:rsidR="00FF18B1" w:rsidRDefault="00FF18B1" w:rsidP="00FF18B1">
      <w:pPr>
        <w:spacing w:after="0"/>
        <w:ind w:left="720"/>
        <w:rPr>
          <w:sz w:val="24"/>
          <w:szCs w:val="24"/>
          <w:lang w:val="es-ES"/>
        </w:rPr>
      </w:pPr>
    </w:p>
    <w:p w:rsidR="00FF18B1" w:rsidRDefault="00FF18B1" w:rsidP="00FF18B1">
      <w:pPr>
        <w:spacing w:after="0"/>
        <w:ind w:left="720"/>
        <w:rPr>
          <w:sz w:val="24"/>
          <w:szCs w:val="24"/>
          <w:lang w:val="es-ES"/>
        </w:rPr>
      </w:pPr>
    </w:p>
    <w:p w:rsidR="00FF18B1" w:rsidRDefault="00FF18B1" w:rsidP="00FF18B1">
      <w:pPr>
        <w:spacing w:after="0"/>
        <w:ind w:left="720"/>
        <w:rPr>
          <w:sz w:val="24"/>
          <w:szCs w:val="24"/>
          <w:lang w:val="es-ES"/>
        </w:rPr>
      </w:pPr>
    </w:p>
    <w:p w:rsidR="00FF18B1" w:rsidRPr="00FF18B1" w:rsidRDefault="00FF18B1" w:rsidP="00EC57B4">
      <w:pPr>
        <w:numPr>
          <w:ilvl w:val="0"/>
          <w:numId w:val="51"/>
        </w:numPr>
        <w:spacing w:after="0" w:line="360" w:lineRule="auto"/>
        <w:ind w:right="284"/>
        <w:jc w:val="both"/>
        <w:rPr>
          <w:b/>
          <w:sz w:val="24"/>
          <w:szCs w:val="24"/>
          <w:lang w:val="es-ES"/>
        </w:rPr>
      </w:pPr>
      <w:r w:rsidRPr="00FF18B1">
        <w:rPr>
          <w:b/>
          <w:sz w:val="24"/>
          <w:szCs w:val="24"/>
          <w:lang w:val="es-ES"/>
        </w:rPr>
        <w:t>Puesta en servicio e Integración de Bahías.</w:t>
      </w: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 xml:space="preserve">Concluida las pruebas funcionales de control de todos los niveles jerárquicos y las pruebas funcionales de protecciones correspondientes al patio de 69KV,  </w:t>
      </w:r>
      <w:r w:rsidRPr="00FF18B1">
        <w:rPr>
          <w:sz w:val="24"/>
          <w:szCs w:val="24"/>
          <w:lang w:val="es-ES"/>
        </w:rPr>
        <w:lastRenderedPageBreak/>
        <w:t>entonces es posible poner en servicio una a una las líneas de transmisión para que se integren al Sistema Nacional Interconectado (SNI).</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 xml:space="preserve">Previo al inicio de maniobras debe estar presente el Jefe de Operaciones de CELEC-TRANSELECTRIC quien será responsable de la coordinación de maniobras, las cuales serán ejecutadas por el operador de turno de la Subestación previa comunicación con el CENACE y la subestación correspondiente a la línea a energizarse.  Se debe revisar que el equipo primario, sistema de control, coordinación de protecciones, lógica de enclavamientos se encuentren funcionando correctamente. </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A fin de comprobar que efectivamente no se realizaron cambios en los circuitos de control de la Subestación se constata que cumpla con funcionalidad de operación de la misma, de existir cambios de última hora se deberá dejar por escrito los mismos en la bitácora del proyecto.</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Se verificará que en cada uno de las subestaciones, Salitral y la correspondiente a la línea a integrarse, se encuentren cerrados los seccionadores de barra y de línea del circuito a energizarse, se deberá cerrar uno de los extremos de la línea, y tener las condiciones de sincronización en el otro extremo, una vez obtenidas, se procede al cierre del otro interruptor.</w:t>
      </w:r>
    </w:p>
    <w:p w:rsidR="00FF18B1" w:rsidRPr="00FF18B1" w:rsidRDefault="00FF18B1" w:rsidP="00FF18B1">
      <w:pPr>
        <w:spacing w:after="0"/>
        <w:ind w:left="720"/>
        <w:rPr>
          <w:sz w:val="24"/>
          <w:szCs w:val="24"/>
          <w:lang w:val="es-ES"/>
        </w:rPr>
      </w:pPr>
      <w:r w:rsidRPr="00FF18B1">
        <w:rPr>
          <w:sz w:val="24"/>
          <w:szCs w:val="24"/>
          <w:lang w:val="es-ES"/>
        </w:rPr>
        <w:lastRenderedPageBreak/>
        <w:t>Ya  energizados los dos circuitos, se debe realizar mediciones en cada una de las subestaciones tomando en cuenta valores de voltaje corriente y potencias a transferirse.</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Una vez que se ha realizado el cierre en ambos extremos de la línea se procede a iniciar con la transferencia de potencia, la misma que debe ir aumentándose gradualmente hasta alcanzar el valor máximo permitido, valor encontrado a través de los estudios ya realizados.</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 xml:space="preserve">Previo a la integración de las bahías se debe seguir un procedimiento </w:t>
      </w:r>
    </w:p>
    <w:p w:rsidR="00FF18B1" w:rsidRPr="00FF18B1" w:rsidRDefault="00FF18B1" w:rsidP="00FF18B1">
      <w:pPr>
        <w:spacing w:after="0"/>
        <w:ind w:left="720"/>
        <w:rPr>
          <w:sz w:val="24"/>
          <w:szCs w:val="24"/>
          <w:lang w:val="es-ES"/>
        </w:rPr>
      </w:pPr>
      <w:r w:rsidRPr="00FF18B1">
        <w:rPr>
          <w:sz w:val="24"/>
          <w:szCs w:val="24"/>
          <w:lang w:val="es-ES"/>
        </w:rPr>
        <w:t>De ejecución de trabajos sobre instalaciones del SNI, para luego proceder a energizar una posición de bahía.</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r w:rsidRPr="00FF18B1">
        <w:rPr>
          <w:sz w:val="24"/>
          <w:szCs w:val="24"/>
          <w:lang w:val="es-ES"/>
        </w:rPr>
        <w:t>A continuación a modo de ejemplo se mostrará este procedimiento para la bahía Categ 1.</w:t>
      </w:r>
    </w:p>
    <w:p w:rsidR="00FF18B1" w:rsidRPr="00FF18B1" w:rsidRDefault="00FF18B1" w:rsidP="00FF18B1">
      <w:pPr>
        <w:spacing w:after="0"/>
        <w:ind w:left="720"/>
        <w:rPr>
          <w:sz w:val="24"/>
          <w:szCs w:val="24"/>
          <w:lang w:val="es-ES"/>
        </w:rPr>
      </w:pPr>
    </w:p>
    <w:p w:rsidR="00FF18B1" w:rsidRDefault="00FF18B1" w:rsidP="00EC57B4">
      <w:pPr>
        <w:numPr>
          <w:ilvl w:val="0"/>
          <w:numId w:val="63"/>
        </w:numPr>
        <w:spacing w:after="0" w:line="360" w:lineRule="auto"/>
        <w:ind w:right="284"/>
        <w:jc w:val="both"/>
        <w:rPr>
          <w:b/>
          <w:sz w:val="24"/>
          <w:szCs w:val="24"/>
        </w:rPr>
      </w:pPr>
      <w:r w:rsidRPr="00584C0C">
        <w:rPr>
          <w:b/>
          <w:sz w:val="24"/>
          <w:szCs w:val="24"/>
        </w:rPr>
        <w:t>A</w:t>
      </w:r>
      <w:r>
        <w:rPr>
          <w:b/>
          <w:sz w:val="24"/>
          <w:szCs w:val="24"/>
        </w:rPr>
        <w:t>plicación</w:t>
      </w:r>
      <w:r w:rsidRPr="00584C0C">
        <w:rPr>
          <w:b/>
          <w:sz w:val="24"/>
          <w:szCs w:val="24"/>
        </w:rPr>
        <w:t xml:space="preserve">: </w:t>
      </w:r>
    </w:p>
    <w:p w:rsidR="00FF18B1" w:rsidRPr="00FF18B1" w:rsidRDefault="00FF18B1" w:rsidP="00FF18B1">
      <w:pPr>
        <w:spacing w:after="0"/>
        <w:ind w:left="1070"/>
        <w:rPr>
          <w:sz w:val="24"/>
          <w:szCs w:val="24"/>
          <w:lang w:val="es-ES"/>
        </w:rPr>
      </w:pPr>
      <w:r w:rsidRPr="00FF18B1">
        <w:rPr>
          <w:sz w:val="24"/>
          <w:szCs w:val="24"/>
          <w:lang w:val="es-ES"/>
        </w:rPr>
        <w:t>A fin de realizar la energización de una línea, se debe seguir el siguiente procedimiento para llevarla a cabo. El siguiente procedimiento fue realizado para la posición de Categ 1, vale la pena destacar que éste es similar para el resto de las posiciones de líneas.</w:t>
      </w:r>
    </w:p>
    <w:p w:rsidR="00FF18B1" w:rsidRPr="00FF18B1" w:rsidRDefault="00FF18B1" w:rsidP="00FF18B1">
      <w:pPr>
        <w:spacing w:after="0"/>
        <w:ind w:left="1070"/>
        <w:rPr>
          <w:sz w:val="24"/>
          <w:szCs w:val="24"/>
          <w:lang w:val="es-ES"/>
        </w:rPr>
      </w:pPr>
      <w:r w:rsidRPr="00FF18B1">
        <w:rPr>
          <w:sz w:val="24"/>
          <w:szCs w:val="24"/>
          <w:lang w:val="es-ES"/>
        </w:rPr>
        <w:t xml:space="preserve"> </w:t>
      </w:r>
    </w:p>
    <w:p w:rsidR="00FF18B1" w:rsidRPr="00584C0C" w:rsidRDefault="00FF18B1" w:rsidP="00EC57B4">
      <w:pPr>
        <w:numPr>
          <w:ilvl w:val="1"/>
          <w:numId w:val="58"/>
        </w:numPr>
        <w:spacing w:after="0" w:line="360" w:lineRule="auto"/>
        <w:ind w:right="284"/>
        <w:jc w:val="both"/>
        <w:rPr>
          <w:b/>
          <w:sz w:val="24"/>
          <w:szCs w:val="24"/>
        </w:rPr>
      </w:pPr>
      <w:r>
        <w:rPr>
          <w:b/>
          <w:sz w:val="24"/>
          <w:szCs w:val="24"/>
        </w:rPr>
        <w:lastRenderedPageBreak/>
        <w:t>Instalación</w:t>
      </w:r>
      <w:r w:rsidRPr="00584C0C">
        <w:rPr>
          <w:b/>
          <w:sz w:val="24"/>
          <w:szCs w:val="24"/>
        </w:rPr>
        <w:t>:</w:t>
      </w:r>
    </w:p>
    <w:p w:rsidR="00FF18B1" w:rsidRPr="00B5603A" w:rsidRDefault="00FF18B1" w:rsidP="00EC57B4">
      <w:pPr>
        <w:numPr>
          <w:ilvl w:val="2"/>
          <w:numId w:val="58"/>
        </w:numPr>
        <w:spacing w:after="0" w:line="360" w:lineRule="auto"/>
        <w:ind w:right="284"/>
        <w:jc w:val="both"/>
        <w:rPr>
          <w:b/>
          <w:sz w:val="24"/>
          <w:szCs w:val="24"/>
        </w:rPr>
      </w:pPr>
      <w:r w:rsidRPr="00584C0C">
        <w:rPr>
          <w:sz w:val="24"/>
          <w:szCs w:val="24"/>
        </w:rPr>
        <w:t>P</w:t>
      </w:r>
      <w:r>
        <w:rPr>
          <w:sz w:val="24"/>
          <w:szCs w:val="24"/>
        </w:rPr>
        <w:t xml:space="preserve">osición </w:t>
      </w:r>
      <w:r w:rsidRPr="00584C0C">
        <w:rPr>
          <w:sz w:val="24"/>
          <w:szCs w:val="24"/>
        </w:rPr>
        <w:t>CATEG 1 S</w:t>
      </w:r>
      <w:r>
        <w:rPr>
          <w:sz w:val="24"/>
          <w:szCs w:val="24"/>
        </w:rPr>
        <w:t>ubestación</w:t>
      </w:r>
      <w:r w:rsidRPr="00584C0C">
        <w:rPr>
          <w:sz w:val="24"/>
          <w:szCs w:val="24"/>
        </w:rPr>
        <w:t xml:space="preserve"> GIS 69 KV</w:t>
      </w:r>
    </w:p>
    <w:p w:rsidR="00FF18B1" w:rsidRDefault="00FF18B1" w:rsidP="00FF18B1">
      <w:pPr>
        <w:spacing w:after="0"/>
        <w:rPr>
          <w:sz w:val="24"/>
          <w:szCs w:val="24"/>
        </w:rPr>
      </w:pPr>
    </w:p>
    <w:p w:rsidR="00FF18B1" w:rsidRPr="00584C0C" w:rsidRDefault="00FF18B1" w:rsidP="00FF18B1">
      <w:pPr>
        <w:spacing w:after="0"/>
        <w:rPr>
          <w:b/>
          <w:sz w:val="24"/>
          <w:szCs w:val="24"/>
        </w:rPr>
      </w:pPr>
    </w:p>
    <w:p w:rsidR="00FF18B1" w:rsidRPr="00584C0C" w:rsidRDefault="00FF18B1" w:rsidP="00EC57B4">
      <w:pPr>
        <w:numPr>
          <w:ilvl w:val="1"/>
          <w:numId w:val="58"/>
        </w:numPr>
        <w:spacing w:after="0" w:line="360" w:lineRule="auto"/>
        <w:ind w:right="284"/>
        <w:jc w:val="both"/>
        <w:rPr>
          <w:b/>
          <w:sz w:val="24"/>
          <w:szCs w:val="24"/>
        </w:rPr>
      </w:pPr>
      <w:r>
        <w:rPr>
          <w:b/>
          <w:sz w:val="24"/>
          <w:szCs w:val="24"/>
        </w:rPr>
        <w:t>Información de consignaciones</w:t>
      </w:r>
      <w:r w:rsidRPr="00584C0C">
        <w:rPr>
          <w:b/>
          <w:sz w:val="24"/>
          <w:szCs w:val="24"/>
        </w:rPr>
        <w:t>:</w:t>
      </w:r>
    </w:p>
    <w:p w:rsidR="00FF18B1" w:rsidRPr="00D04D80" w:rsidRDefault="00FF18B1" w:rsidP="00FF18B1">
      <w:pPr>
        <w:spacing w:after="0"/>
        <w:ind w:left="720"/>
        <w:rPr>
          <w:b/>
          <w:sz w:val="24"/>
          <w:szCs w:val="24"/>
        </w:rPr>
      </w:pPr>
      <w:r>
        <w:rPr>
          <w:noProof/>
          <w:lang w:val="es-ES" w:eastAsia="es-ES" w:bidi="ar-SA"/>
        </w:rPr>
        <w:drawing>
          <wp:anchor distT="0" distB="0" distL="114300" distR="114300" simplePos="0" relativeHeight="251778048" behindDoc="1" locked="0" layoutInCell="1" allowOverlap="1">
            <wp:simplePos x="0" y="0"/>
            <wp:positionH relativeFrom="column">
              <wp:posOffset>461645</wp:posOffset>
            </wp:positionH>
            <wp:positionV relativeFrom="paragraph">
              <wp:posOffset>172085</wp:posOffset>
            </wp:positionV>
            <wp:extent cx="4769485" cy="1206500"/>
            <wp:effectExtent l="19050" t="0" r="0"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3"/>
                    <a:srcRect/>
                    <a:stretch>
                      <a:fillRect/>
                    </a:stretch>
                  </pic:blipFill>
                  <pic:spPr bwMode="auto">
                    <a:xfrm>
                      <a:off x="0" y="0"/>
                      <a:ext cx="4769485" cy="1206500"/>
                    </a:xfrm>
                    <a:prstGeom prst="rect">
                      <a:avLst/>
                    </a:prstGeom>
                    <a:noFill/>
                    <a:ln w="9525">
                      <a:noFill/>
                      <a:miter lim="800000"/>
                      <a:headEnd/>
                      <a:tailEnd/>
                    </a:ln>
                  </pic:spPr>
                </pic:pic>
              </a:graphicData>
            </a:graphic>
          </wp:anchor>
        </w:drawing>
      </w:r>
    </w:p>
    <w:p w:rsidR="00FF18B1" w:rsidRPr="00D04D80" w:rsidRDefault="00FF18B1" w:rsidP="00FF18B1">
      <w:pPr>
        <w:spacing w:after="0"/>
        <w:ind w:left="720"/>
        <w:rPr>
          <w:sz w:val="24"/>
          <w:szCs w:val="24"/>
        </w:rPr>
      </w:pPr>
      <w:r w:rsidRPr="00D04D80">
        <w:rPr>
          <w:sz w:val="24"/>
          <w:szCs w:val="24"/>
        </w:rPr>
        <w:tab/>
      </w:r>
      <w:r w:rsidRPr="00D04D80">
        <w:rPr>
          <w:sz w:val="24"/>
          <w:szCs w:val="24"/>
        </w:rPr>
        <w:tab/>
      </w:r>
      <w:r w:rsidRPr="00D04D80">
        <w:rPr>
          <w:sz w:val="24"/>
          <w:szCs w:val="24"/>
        </w:rPr>
        <w:tab/>
        <w:t xml:space="preserve"> </w:t>
      </w: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Default="00FF18B1" w:rsidP="00FF18B1">
      <w:pPr>
        <w:spacing w:after="0"/>
        <w:ind w:left="720"/>
        <w:rPr>
          <w:b/>
          <w:sz w:val="24"/>
          <w:szCs w:val="24"/>
        </w:rPr>
      </w:pPr>
    </w:p>
    <w:p w:rsidR="00FF18B1" w:rsidRPr="00FF18B1" w:rsidRDefault="00FF18B1" w:rsidP="00EC57B4">
      <w:pPr>
        <w:numPr>
          <w:ilvl w:val="0"/>
          <w:numId w:val="63"/>
        </w:numPr>
        <w:spacing w:after="0" w:line="360" w:lineRule="auto"/>
        <w:ind w:right="284"/>
        <w:jc w:val="both"/>
        <w:rPr>
          <w:b/>
          <w:sz w:val="24"/>
          <w:szCs w:val="24"/>
          <w:lang w:val="es-ES"/>
        </w:rPr>
      </w:pPr>
      <w:r w:rsidRPr="00FF18B1">
        <w:rPr>
          <w:b/>
          <w:sz w:val="24"/>
          <w:szCs w:val="24"/>
          <w:lang w:val="es-ES"/>
        </w:rPr>
        <w:tab/>
        <w:t>Literatura para consulta o referencia:</w:t>
      </w:r>
    </w:p>
    <w:p w:rsidR="00FF18B1" w:rsidRPr="00FF18B1" w:rsidRDefault="00FF18B1" w:rsidP="00FF18B1">
      <w:pPr>
        <w:spacing w:after="0"/>
        <w:ind w:left="1416"/>
        <w:rPr>
          <w:sz w:val="24"/>
          <w:szCs w:val="24"/>
          <w:lang w:val="es-ES"/>
        </w:rPr>
      </w:pPr>
      <w:r w:rsidRPr="00FF18B1">
        <w:rPr>
          <w:sz w:val="24"/>
          <w:szCs w:val="24"/>
          <w:lang w:val="es-ES"/>
        </w:rPr>
        <w:t>Diagrama Unifilar de la S/E Salitral</w:t>
      </w:r>
      <w:r w:rsidRPr="00FF18B1">
        <w:rPr>
          <w:sz w:val="24"/>
          <w:szCs w:val="24"/>
          <w:lang w:val="es-ES"/>
        </w:rPr>
        <w:tab/>
      </w:r>
    </w:p>
    <w:p w:rsidR="00FF18B1" w:rsidRPr="00FF18B1" w:rsidRDefault="00FF18B1" w:rsidP="00FF18B1">
      <w:pPr>
        <w:spacing w:after="0"/>
        <w:ind w:left="720"/>
        <w:rPr>
          <w:sz w:val="24"/>
          <w:szCs w:val="24"/>
          <w:lang w:val="es-ES"/>
        </w:rPr>
      </w:pPr>
      <w:r w:rsidRPr="00FF18B1">
        <w:rPr>
          <w:b/>
          <w:sz w:val="24"/>
          <w:szCs w:val="24"/>
          <w:lang w:val="es-ES"/>
        </w:rPr>
        <w:t>3.</w:t>
      </w:r>
      <w:r w:rsidRPr="00FF18B1">
        <w:rPr>
          <w:b/>
          <w:sz w:val="24"/>
          <w:szCs w:val="24"/>
          <w:lang w:val="es-ES"/>
        </w:rPr>
        <w:tab/>
        <w:t>Repuestos y materiales</w:t>
      </w:r>
      <w:r w:rsidRPr="00FF18B1">
        <w:rPr>
          <w:sz w:val="24"/>
          <w:szCs w:val="24"/>
          <w:lang w:val="es-ES"/>
        </w:rPr>
        <w:t>:</w:t>
      </w:r>
    </w:p>
    <w:p w:rsidR="00FF18B1" w:rsidRPr="00FF18B1" w:rsidRDefault="00FF18B1" w:rsidP="00FF18B1">
      <w:pPr>
        <w:spacing w:after="0"/>
        <w:ind w:left="720"/>
        <w:rPr>
          <w:sz w:val="24"/>
          <w:szCs w:val="24"/>
          <w:lang w:val="es-ES"/>
        </w:rPr>
      </w:pPr>
      <w:r w:rsidRPr="00FF18B1">
        <w:rPr>
          <w:sz w:val="24"/>
          <w:szCs w:val="24"/>
          <w:lang w:val="es-ES"/>
        </w:rPr>
        <w:tab/>
        <w:t>Ninguno</w:t>
      </w:r>
    </w:p>
    <w:p w:rsidR="00FF18B1" w:rsidRPr="00FF18B1" w:rsidRDefault="00FF18B1" w:rsidP="00FF18B1">
      <w:pPr>
        <w:spacing w:after="0"/>
        <w:ind w:left="720"/>
        <w:rPr>
          <w:b/>
          <w:sz w:val="24"/>
          <w:szCs w:val="24"/>
          <w:lang w:val="es-ES"/>
        </w:rPr>
      </w:pPr>
      <w:r w:rsidRPr="00FF18B1">
        <w:rPr>
          <w:b/>
          <w:sz w:val="24"/>
          <w:szCs w:val="24"/>
          <w:lang w:val="es-ES"/>
        </w:rPr>
        <w:t>4.</w:t>
      </w:r>
      <w:r w:rsidRPr="00FF18B1">
        <w:rPr>
          <w:b/>
          <w:sz w:val="24"/>
          <w:szCs w:val="24"/>
          <w:lang w:val="es-ES"/>
        </w:rPr>
        <w:tab/>
        <w:t>Herramientas, equipos y máquinas</w:t>
      </w:r>
    </w:p>
    <w:p w:rsidR="00FF18B1" w:rsidRPr="00FF18B1" w:rsidRDefault="00FF18B1" w:rsidP="00FF18B1">
      <w:pPr>
        <w:spacing w:after="0"/>
        <w:ind w:left="720"/>
        <w:rPr>
          <w:sz w:val="24"/>
          <w:szCs w:val="24"/>
          <w:lang w:val="es-ES"/>
        </w:rPr>
      </w:pPr>
      <w:r w:rsidRPr="00FF18B1">
        <w:rPr>
          <w:b/>
          <w:sz w:val="24"/>
          <w:szCs w:val="24"/>
          <w:lang w:val="es-ES"/>
        </w:rPr>
        <w:tab/>
      </w:r>
      <w:r w:rsidRPr="00FF18B1">
        <w:rPr>
          <w:sz w:val="24"/>
          <w:szCs w:val="24"/>
          <w:lang w:val="es-ES"/>
        </w:rPr>
        <w:t>Multímetro (1)</w:t>
      </w:r>
    </w:p>
    <w:p w:rsidR="00FF18B1" w:rsidRPr="00FF18B1" w:rsidRDefault="00FF18B1" w:rsidP="00FF18B1">
      <w:pPr>
        <w:spacing w:after="0"/>
        <w:ind w:left="720"/>
        <w:rPr>
          <w:b/>
          <w:sz w:val="24"/>
          <w:szCs w:val="24"/>
          <w:lang w:val="es-ES"/>
        </w:rPr>
      </w:pPr>
      <w:r w:rsidRPr="00FF18B1">
        <w:rPr>
          <w:b/>
          <w:sz w:val="24"/>
          <w:szCs w:val="24"/>
          <w:lang w:val="es-ES"/>
        </w:rPr>
        <w:t>5.-</w:t>
      </w:r>
      <w:r w:rsidRPr="00FF18B1">
        <w:rPr>
          <w:b/>
          <w:sz w:val="24"/>
          <w:szCs w:val="24"/>
          <w:lang w:val="es-ES"/>
        </w:rPr>
        <w:tab/>
        <w:t>Medidas de seguridad e higiene industrial:</w:t>
      </w:r>
    </w:p>
    <w:p w:rsidR="00FF18B1" w:rsidRPr="00C80E5D" w:rsidRDefault="00FF18B1" w:rsidP="00FF18B1">
      <w:pPr>
        <w:spacing w:after="0"/>
        <w:ind w:left="720"/>
        <w:rPr>
          <w:b/>
          <w:sz w:val="24"/>
          <w:szCs w:val="24"/>
        </w:rPr>
      </w:pPr>
      <w:r w:rsidRPr="00FF18B1">
        <w:rPr>
          <w:sz w:val="24"/>
          <w:szCs w:val="24"/>
          <w:lang w:val="es-ES"/>
        </w:rPr>
        <w:tab/>
      </w:r>
      <w:r w:rsidRPr="00C80E5D">
        <w:rPr>
          <w:b/>
          <w:sz w:val="24"/>
          <w:szCs w:val="24"/>
        </w:rPr>
        <w:t>5.1.</w:t>
      </w:r>
      <w:r w:rsidRPr="00C80E5D" w:rsidDel="004714FC">
        <w:rPr>
          <w:b/>
          <w:sz w:val="24"/>
          <w:szCs w:val="24"/>
        </w:rPr>
        <w:t xml:space="preserve"> </w:t>
      </w:r>
      <w:r w:rsidRPr="00C80E5D">
        <w:rPr>
          <w:b/>
          <w:sz w:val="24"/>
          <w:szCs w:val="24"/>
        </w:rPr>
        <w:t>I</w:t>
      </w:r>
      <w:r>
        <w:rPr>
          <w:b/>
          <w:sz w:val="24"/>
          <w:szCs w:val="24"/>
        </w:rPr>
        <w:t>dentificación de Riesgos</w:t>
      </w:r>
    </w:p>
    <w:p w:rsidR="00FF18B1" w:rsidRPr="00FF18B1" w:rsidRDefault="00FF18B1" w:rsidP="00EC57B4">
      <w:pPr>
        <w:numPr>
          <w:ilvl w:val="2"/>
          <w:numId w:val="57"/>
        </w:numPr>
        <w:spacing w:after="0" w:line="360" w:lineRule="auto"/>
        <w:ind w:right="284"/>
        <w:jc w:val="both"/>
        <w:rPr>
          <w:sz w:val="24"/>
          <w:szCs w:val="24"/>
          <w:lang w:val="es-ES"/>
        </w:rPr>
      </w:pPr>
      <w:r w:rsidRPr="00FF18B1">
        <w:rPr>
          <w:b/>
          <w:sz w:val="24"/>
          <w:szCs w:val="24"/>
          <w:lang w:val="es-ES"/>
        </w:rPr>
        <w:t>Riesgos de Afectación a las Personas</w:t>
      </w:r>
      <w:r w:rsidRPr="00FF18B1">
        <w:rPr>
          <w:sz w:val="24"/>
          <w:szCs w:val="24"/>
          <w:lang w:val="es-ES"/>
        </w:rPr>
        <w:t>:</w:t>
      </w:r>
    </w:p>
    <w:p w:rsidR="00FF18B1" w:rsidRPr="00D04D80" w:rsidRDefault="00FF18B1" w:rsidP="00EC57B4">
      <w:pPr>
        <w:numPr>
          <w:ilvl w:val="3"/>
          <w:numId w:val="57"/>
        </w:numPr>
        <w:spacing w:after="0" w:line="360" w:lineRule="auto"/>
        <w:ind w:right="284"/>
        <w:jc w:val="both"/>
        <w:rPr>
          <w:sz w:val="24"/>
          <w:szCs w:val="24"/>
        </w:rPr>
      </w:pPr>
      <w:r w:rsidRPr="00D04D80">
        <w:rPr>
          <w:sz w:val="24"/>
          <w:szCs w:val="24"/>
        </w:rPr>
        <w:t>Electrocución</w:t>
      </w:r>
    </w:p>
    <w:p w:rsidR="00FF18B1" w:rsidRPr="00D04D80" w:rsidRDefault="00FF18B1" w:rsidP="00EC57B4">
      <w:pPr>
        <w:numPr>
          <w:ilvl w:val="2"/>
          <w:numId w:val="57"/>
        </w:numPr>
        <w:spacing w:after="0" w:line="360" w:lineRule="auto"/>
        <w:ind w:right="284"/>
        <w:jc w:val="both"/>
        <w:rPr>
          <w:b/>
          <w:sz w:val="24"/>
          <w:szCs w:val="24"/>
        </w:rPr>
      </w:pPr>
      <w:r w:rsidRPr="00D04D80">
        <w:rPr>
          <w:b/>
          <w:sz w:val="24"/>
          <w:szCs w:val="24"/>
        </w:rPr>
        <w:t>Riesgos de Afectación al Servicio</w:t>
      </w:r>
    </w:p>
    <w:p w:rsidR="00FF18B1" w:rsidRPr="00D04D80" w:rsidRDefault="00FF18B1" w:rsidP="00EC57B4">
      <w:pPr>
        <w:numPr>
          <w:ilvl w:val="3"/>
          <w:numId w:val="57"/>
        </w:numPr>
        <w:spacing w:after="0" w:line="360" w:lineRule="auto"/>
        <w:ind w:right="284"/>
        <w:jc w:val="both"/>
        <w:rPr>
          <w:sz w:val="24"/>
          <w:szCs w:val="24"/>
        </w:rPr>
      </w:pPr>
      <w:r w:rsidRPr="00D04D80">
        <w:rPr>
          <w:sz w:val="24"/>
          <w:szCs w:val="24"/>
        </w:rPr>
        <w:t>Prolongación de los trabajos programados</w:t>
      </w:r>
    </w:p>
    <w:p w:rsidR="00FF18B1" w:rsidRPr="00D04D80" w:rsidRDefault="00FF18B1" w:rsidP="00EC57B4">
      <w:pPr>
        <w:numPr>
          <w:ilvl w:val="2"/>
          <w:numId w:val="57"/>
        </w:numPr>
        <w:spacing w:after="0" w:line="360" w:lineRule="auto"/>
        <w:ind w:right="284"/>
        <w:jc w:val="both"/>
        <w:rPr>
          <w:b/>
          <w:sz w:val="24"/>
          <w:szCs w:val="24"/>
        </w:rPr>
      </w:pPr>
      <w:r w:rsidRPr="00D04D80">
        <w:rPr>
          <w:b/>
          <w:sz w:val="24"/>
          <w:szCs w:val="24"/>
        </w:rPr>
        <w:t>Riesgos de Afectación al Ambiente</w:t>
      </w:r>
    </w:p>
    <w:p w:rsidR="00FF18B1" w:rsidRPr="00D04D80" w:rsidRDefault="00FF18B1" w:rsidP="00EC57B4">
      <w:pPr>
        <w:numPr>
          <w:ilvl w:val="3"/>
          <w:numId w:val="57"/>
        </w:numPr>
        <w:spacing w:after="0" w:line="360" w:lineRule="auto"/>
        <w:ind w:right="284"/>
        <w:jc w:val="both"/>
        <w:rPr>
          <w:sz w:val="24"/>
          <w:szCs w:val="24"/>
        </w:rPr>
      </w:pPr>
      <w:r w:rsidRPr="00D04D80">
        <w:rPr>
          <w:sz w:val="24"/>
          <w:szCs w:val="24"/>
        </w:rPr>
        <w:t>Ninguno</w:t>
      </w:r>
    </w:p>
    <w:p w:rsidR="00FF18B1" w:rsidRPr="00FF18B1" w:rsidRDefault="00FF18B1" w:rsidP="00EC57B4">
      <w:pPr>
        <w:numPr>
          <w:ilvl w:val="2"/>
          <w:numId w:val="57"/>
        </w:numPr>
        <w:spacing w:after="0" w:line="360" w:lineRule="auto"/>
        <w:ind w:right="284"/>
        <w:jc w:val="both"/>
        <w:rPr>
          <w:b/>
          <w:sz w:val="24"/>
          <w:szCs w:val="24"/>
          <w:lang w:val="es-ES"/>
        </w:rPr>
      </w:pPr>
      <w:r w:rsidRPr="00FF18B1">
        <w:rPr>
          <w:b/>
          <w:sz w:val="24"/>
          <w:szCs w:val="24"/>
          <w:lang w:val="es-ES"/>
        </w:rPr>
        <w:lastRenderedPageBreak/>
        <w:t>Riesgos de Afectación a los Equipos</w:t>
      </w:r>
    </w:p>
    <w:p w:rsidR="00FF18B1" w:rsidRPr="00D04D80" w:rsidRDefault="00FF18B1" w:rsidP="00EC57B4">
      <w:pPr>
        <w:numPr>
          <w:ilvl w:val="3"/>
          <w:numId w:val="57"/>
        </w:numPr>
        <w:spacing w:after="0" w:line="360" w:lineRule="auto"/>
        <w:ind w:right="284"/>
        <w:jc w:val="both"/>
        <w:rPr>
          <w:sz w:val="24"/>
          <w:szCs w:val="24"/>
        </w:rPr>
      </w:pPr>
      <w:r w:rsidRPr="00D04D80">
        <w:rPr>
          <w:sz w:val="24"/>
          <w:szCs w:val="24"/>
        </w:rPr>
        <w:t>Daños en los equipos intervenidos</w:t>
      </w:r>
    </w:p>
    <w:p w:rsidR="00FF18B1" w:rsidRPr="00F237C8" w:rsidRDefault="00FF18B1" w:rsidP="00FF18B1">
      <w:pPr>
        <w:spacing w:after="0"/>
        <w:ind w:left="720"/>
        <w:rPr>
          <w:b/>
          <w:sz w:val="24"/>
          <w:szCs w:val="24"/>
        </w:rPr>
      </w:pPr>
    </w:p>
    <w:p w:rsidR="00FF18B1" w:rsidRPr="00D04D80" w:rsidRDefault="00FF18B1" w:rsidP="00FF18B1">
      <w:pPr>
        <w:spacing w:after="0"/>
        <w:ind w:left="720"/>
        <w:rPr>
          <w:sz w:val="24"/>
          <w:szCs w:val="24"/>
        </w:rPr>
      </w:pPr>
      <w:r w:rsidRPr="00F237C8">
        <w:rPr>
          <w:b/>
          <w:sz w:val="24"/>
          <w:szCs w:val="24"/>
        </w:rPr>
        <w:t>5.2</w:t>
      </w:r>
      <w:r w:rsidRPr="00D04D80">
        <w:rPr>
          <w:sz w:val="24"/>
          <w:szCs w:val="24"/>
        </w:rPr>
        <w:t xml:space="preserve">. </w:t>
      </w:r>
      <w:r>
        <w:rPr>
          <w:b/>
          <w:sz w:val="24"/>
          <w:szCs w:val="24"/>
        </w:rPr>
        <w:t>Control de</w:t>
      </w:r>
      <w:r w:rsidRPr="00F237C8">
        <w:rPr>
          <w:b/>
          <w:sz w:val="24"/>
          <w:szCs w:val="24"/>
        </w:rPr>
        <w:t xml:space="preserve"> R</w:t>
      </w:r>
      <w:r>
        <w:rPr>
          <w:b/>
          <w:sz w:val="24"/>
          <w:szCs w:val="24"/>
        </w:rPr>
        <w:t>iesgos</w:t>
      </w:r>
    </w:p>
    <w:p w:rsidR="00FF18B1" w:rsidRPr="00FF18B1" w:rsidRDefault="00FF18B1" w:rsidP="00FF18B1">
      <w:pPr>
        <w:spacing w:after="0"/>
        <w:ind w:left="2190" w:hanging="780"/>
        <w:rPr>
          <w:sz w:val="24"/>
          <w:szCs w:val="24"/>
          <w:lang w:val="es-ES"/>
        </w:rPr>
      </w:pPr>
      <w:r w:rsidRPr="00FF18B1">
        <w:rPr>
          <w:sz w:val="24"/>
          <w:szCs w:val="24"/>
          <w:lang w:val="es-ES"/>
        </w:rPr>
        <w:t>5.2.1</w:t>
      </w:r>
      <w:r w:rsidRPr="00FF18B1">
        <w:rPr>
          <w:sz w:val="24"/>
          <w:szCs w:val="24"/>
          <w:lang w:val="es-ES"/>
        </w:rPr>
        <w:tab/>
        <w:t>Trabajar en área delimitada, una vez entregada la instalación por el operador de la    subestación.</w:t>
      </w:r>
    </w:p>
    <w:p w:rsidR="00FF18B1" w:rsidRPr="00FF18B1" w:rsidRDefault="00FF18B1" w:rsidP="00FF18B1">
      <w:pPr>
        <w:spacing w:after="0"/>
        <w:ind w:left="2124" w:hanging="714"/>
        <w:rPr>
          <w:sz w:val="24"/>
          <w:szCs w:val="24"/>
          <w:lang w:val="es-ES"/>
        </w:rPr>
      </w:pPr>
      <w:r w:rsidRPr="00FF18B1">
        <w:rPr>
          <w:sz w:val="24"/>
          <w:szCs w:val="24"/>
          <w:lang w:val="es-ES"/>
        </w:rPr>
        <w:t>5.2.2</w:t>
      </w:r>
      <w:r w:rsidRPr="00FF18B1">
        <w:rPr>
          <w:sz w:val="24"/>
          <w:szCs w:val="24"/>
          <w:lang w:val="es-ES"/>
        </w:rPr>
        <w:tab/>
        <w:t>Utilizar equipo de protección personal (casco, guantes, cinturones de seguridad)</w:t>
      </w:r>
    </w:p>
    <w:p w:rsidR="00FF18B1" w:rsidRPr="00FF18B1" w:rsidRDefault="00FF18B1" w:rsidP="00FF18B1">
      <w:pPr>
        <w:spacing w:after="0"/>
        <w:ind w:left="720" w:firstLine="690"/>
        <w:rPr>
          <w:sz w:val="24"/>
          <w:szCs w:val="24"/>
          <w:lang w:val="es-ES"/>
        </w:rPr>
      </w:pPr>
      <w:r w:rsidRPr="00FF18B1">
        <w:rPr>
          <w:sz w:val="24"/>
          <w:szCs w:val="24"/>
          <w:lang w:val="es-ES"/>
        </w:rPr>
        <w:t xml:space="preserve">5.2.3 </w:t>
      </w:r>
      <w:r w:rsidRPr="00FF18B1">
        <w:rPr>
          <w:sz w:val="24"/>
          <w:szCs w:val="24"/>
          <w:lang w:val="es-ES"/>
        </w:rPr>
        <w:tab/>
        <w:t>Mantener un JEFE DE CONSIGNACION</w:t>
      </w:r>
    </w:p>
    <w:p w:rsidR="00FF18B1" w:rsidRPr="00FF18B1" w:rsidRDefault="00FF18B1" w:rsidP="00FF18B1">
      <w:pPr>
        <w:spacing w:after="0"/>
        <w:ind w:left="2124" w:hanging="714"/>
        <w:rPr>
          <w:sz w:val="24"/>
          <w:szCs w:val="24"/>
          <w:lang w:val="es-ES"/>
        </w:rPr>
      </w:pPr>
      <w:r w:rsidRPr="00FF18B1">
        <w:rPr>
          <w:sz w:val="24"/>
          <w:szCs w:val="24"/>
          <w:lang w:val="es-ES"/>
        </w:rPr>
        <w:t xml:space="preserve">5.2.5 </w:t>
      </w:r>
      <w:r w:rsidRPr="00FF18B1">
        <w:rPr>
          <w:sz w:val="24"/>
          <w:szCs w:val="24"/>
          <w:lang w:val="es-ES"/>
        </w:rPr>
        <w:tab/>
        <w:t>Total observación y cuidado en los equipos y partes intervenidas durante la ejecución.</w:t>
      </w:r>
    </w:p>
    <w:p w:rsidR="00FF18B1" w:rsidRPr="00FF18B1" w:rsidRDefault="00FF18B1" w:rsidP="00FF18B1">
      <w:pPr>
        <w:spacing w:after="0"/>
        <w:ind w:left="720"/>
        <w:rPr>
          <w:sz w:val="24"/>
          <w:szCs w:val="24"/>
          <w:lang w:val="es-ES"/>
        </w:rPr>
      </w:pPr>
    </w:p>
    <w:p w:rsidR="00FF18B1" w:rsidRPr="00D04D80" w:rsidRDefault="00FF18B1" w:rsidP="00FF18B1">
      <w:pPr>
        <w:spacing w:after="0"/>
        <w:ind w:left="720"/>
        <w:rPr>
          <w:sz w:val="24"/>
          <w:szCs w:val="24"/>
        </w:rPr>
      </w:pPr>
      <w:r>
        <w:rPr>
          <w:b/>
          <w:sz w:val="24"/>
          <w:szCs w:val="24"/>
        </w:rPr>
        <w:t>6.</w:t>
      </w:r>
      <w:r w:rsidRPr="00D04D80">
        <w:rPr>
          <w:b/>
          <w:sz w:val="24"/>
          <w:szCs w:val="24"/>
        </w:rPr>
        <w:tab/>
        <w:t>PERSONAL REQUERIDO</w:t>
      </w:r>
      <w:r w:rsidRPr="00D04D80">
        <w:rPr>
          <w:sz w:val="24"/>
          <w:szCs w:val="24"/>
        </w:rPr>
        <w:t>:</w:t>
      </w:r>
    </w:p>
    <w:p w:rsidR="00FF18B1" w:rsidRDefault="00FF18B1" w:rsidP="00EC57B4">
      <w:pPr>
        <w:numPr>
          <w:ilvl w:val="0"/>
          <w:numId w:val="59"/>
        </w:numPr>
        <w:spacing w:after="0" w:line="360" w:lineRule="auto"/>
        <w:ind w:right="284"/>
        <w:jc w:val="both"/>
        <w:rPr>
          <w:sz w:val="24"/>
          <w:szCs w:val="24"/>
        </w:rPr>
      </w:pPr>
      <w:r>
        <w:rPr>
          <w:sz w:val="24"/>
          <w:szCs w:val="24"/>
        </w:rPr>
        <w:t>Jefe de trabajo</w:t>
      </w:r>
    </w:p>
    <w:p w:rsidR="00FF18B1" w:rsidRDefault="00FF18B1" w:rsidP="00EC57B4">
      <w:pPr>
        <w:numPr>
          <w:ilvl w:val="0"/>
          <w:numId w:val="59"/>
        </w:numPr>
        <w:spacing w:after="0" w:line="360" w:lineRule="auto"/>
        <w:ind w:right="284"/>
        <w:jc w:val="both"/>
        <w:rPr>
          <w:sz w:val="24"/>
          <w:szCs w:val="24"/>
        </w:rPr>
      </w:pPr>
      <w:r>
        <w:rPr>
          <w:sz w:val="24"/>
          <w:szCs w:val="24"/>
        </w:rPr>
        <w:t>Jefe de consignación</w:t>
      </w:r>
    </w:p>
    <w:p w:rsidR="00FF18B1" w:rsidRDefault="00FF18B1" w:rsidP="00EC57B4">
      <w:pPr>
        <w:numPr>
          <w:ilvl w:val="0"/>
          <w:numId w:val="59"/>
        </w:numPr>
        <w:spacing w:after="0" w:line="360" w:lineRule="auto"/>
        <w:ind w:right="284"/>
        <w:jc w:val="both"/>
        <w:rPr>
          <w:sz w:val="24"/>
          <w:szCs w:val="24"/>
        </w:rPr>
      </w:pPr>
      <w:r>
        <w:rPr>
          <w:sz w:val="24"/>
          <w:szCs w:val="24"/>
        </w:rPr>
        <w:t>Ingenieros de Operación y Mantenimiento</w:t>
      </w:r>
    </w:p>
    <w:p w:rsidR="00FF18B1" w:rsidRDefault="00FF18B1" w:rsidP="00EC57B4">
      <w:pPr>
        <w:numPr>
          <w:ilvl w:val="0"/>
          <w:numId w:val="59"/>
        </w:numPr>
        <w:spacing w:after="0" w:line="360" w:lineRule="auto"/>
        <w:ind w:right="284"/>
        <w:jc w:val="both"/>
        <w:rPr>
          <w:sz w:val="24"/>
          <w:szCs w:val="24"/>
        </w:rPr>
      </w:pPr>
      <w:r>
        <w:rPr>
          <w:sz w:val="24"/>
          <w:szCs w:val="24"/>
        </w:rPr>
        <w:t>Ingenieros de Ingeniería y Construcción</w:t>
      </w:r>
    </w:p>
    <w:p w:rsidR="00FF18B1" w:rsidRPr="00D04D80" w:rsidRDefault="00FF18B1" w:rsidP="00EC57B4">
      <w:pPr>
        <w:numPr>
          <w:ilvl w:val="0"/>
          <w:numId w:val="59"/>
        </w:numPr>
        <w:spacing w:after="0" w:line="360" w:lineRule="auto"/>
        <w:ind w:right="284"/>
        <w:jc w:val="both"/>
        <w:rPr>
          <w:sz w:val="24"/>
          <w:szCs w:val="24"/>
        </w:rPr>
      </w:pPr>
      <w:r>
        <w:rPr>
          <w:sz w:val="24"/>
          <w:szCs w:val="24"/>
        </w:rPr>
        <w:t>Operador de la Subestación.</w:t>
      </w:r>
    </w:p>
    <w:p w:rsidR="00FF18B1" w:rsidRPr="00D04D80" w:rsidRDefault="00FF18B1" w:rsidP="00FF18B1">
      <w:pPr>
        <w:spacing w:after="0"/>
        <w:ind w:left="720"/>
        <w:rPr>
          <w:sz w:val="24"/>
          <w:szCs w:val="24"/>
        </w:rPr>
      </w:pPr>
      <w:r>
        <w:rPr>
          <w:sz w:val="24"/>
          <w:szCs w:val="24"/>
        </w:rPr>
        <w:tab/>
      </w:r>
    </w:p>
    <w:p w:rsidR="00FF18B1" w:rsidRPr="00D04D80" w:rsidRDefault="00FF18B1" w:rsidP="00FF18B1">
      <w:pPr>
        <w:spacing w:after="0"/>
        <w:ind w:left="720"/>
        <w:rPr>
          <w:sz w:val="24"/>
          <w:szCs w:val="24"/>
        </w:rPr>
      </w:pPr>
    </w:p>
    <w:p w:rsidR="00FF18B1" w:rsidRPr="00FF18B1" w:rsidRDefault="00FF18B1" w:rsidP="00FF18B1">
      <w:pPr>
        <w:spacing w:after="0"/>
        <w:ind w:left="1410" w:hanging="690"/>
        <w:rPr>
          <w:b/>
          <w:sz w:val="24"/>
          <w:szCs w:val="24"/>
          <w:lang w:val="es-ES"/>
        </w:rPr>
      </w:pPr>
      <w:r w:rsidRPr="00FF18B1">
        <w:rPr>
          <w:b/>
          <w:sz w:val="24"/>
          <w:szCs w:val="24"/>
          <w:lang w:val="es-ES"/>
        </w:rPr>
        <w:t>7.</w:t>
      </w:r>
      <w:r w:rsidRPr="00FF18B1">
        <w:rPr>
          <w:b/>
          <w:sz w:val="24"/>
          <w:szCs w:val="24"/>
          <w:lang w:val="es-ES"/>
        </w:rPr>
        <w:tab/>
        <w:t>CONDICIONES NECESARIAS PARA REALIZAR EL TRABAJO:</w:t>
      </w:r>
    </w:p>
    <w:p w:rsidR="00FF18B1" w:rsidRPr="00FF18B1" w:rsidRDefault="00FF18B1" w:rsidP="00FF18B1">
      <w:pPr>
        <w:spacing w:after="0"/>
        <w:ind w:left="720" w:firstLine="690"/>
        <w:rPr>
          <w:sz w:val="24"/>
          <w:szCs w:val="24"/>
          <w:lang w:val="es-ES"/>
        </w:rPr>
      </w:pPr>
      <w:r w:rsidRPr="00FF18B1">
        <w:rPr>
          <w:sz w:val="24"/>
          <w:szCs w:val="24"/>
          <w:lang w:val="es-ES"/>
        </w:rPr>
        <w:t>7.1 Coordinación previa con el operador de la subestación.</w:t>
      </w:r>
    </w:p>
    <w:p w:rsidR="00FF18B1" w:rsidRPr="00FF18B1" w:rsidRDefault="00FF18B1" w:rsidP="00FF18B1">
      <w:pPr>
        <w:spacing w:after="0"/>
        <w:ind w:left="720"/>
        <w:rPr>
          <w:sz w:val="24"/>
          <w:szCs w:val="24"/>
          <w:lang w:val="es-ES"/>
        </w:rPr>
      </w:pPr>
    </w:p>
    <w:p w:rsidR="00FF18B1" w:rsidRPr="00D04D80" w:rsidRDefault="00FF18B1" w:rsidP="00FF18B1">
      <w:pPr>
        <w:spacing w:after="0"/>
        <w:ind w:left="720"/>
        <w:rPr>
          <w:b/>
          <w:sz w:val="24"/>
          <w:szCs w:val="24"/>
        </w:rPr>
      </w:pPr>
      <w:r>
        <w:rPr>
          <w:b/>
          <w:sz w:val="24"/>
          <w:szCs w:val="24"/>
        </w:rPr>
        <w:lastRenderedPageBreak/>
        <w:t>8.</w:t>
      </w:r>
      <w:r w:rsidRPr="00D04D80">
        <w:rPr>
          <w:b/>
          <w:sz w:val="24"/>
          <w:szCs w:val="24"/>
        </w:rPr>
        <w:tab/>
        <w:t>SECUENCIA DEL TRABAJO:</w:t>
      </w:r>
    </w:p>
    <w:p w:rsidR="00FF18B1" w:rsidRPr="00FF18B1" w:rsidRDefault="00FF18B1" w:rsidP="00EC57B4">
      <w:pPr>
        <w:numPr>
          <w:ilvl w:val="1"/>
          <w:numId w:val="60"/>
        </w:numPr>
        <w:spacing w:after="0" w:line="360" w:lineRule="auto"/>
        <w:ind w:right="284"/>
        <w:jc w:val="both"/>
        <w:rPr>
          <w:sz w:val="24"/>
          <w:szCs w:val="24"/>
          <w:lang w:val="es-ES"/>
        </w:rPr>
      </w:pPr>
      <w:r w:rsidRPr="00FF18B1">
        <w:rPr>
          <w:sz w:val="24"/>
          <w:szCs w:val="24"/>
          <w:lang w:val="es-ES"/>
        </w:rPr>
        <w:t>Notificación al Centro de Operaciones de Transmisión (COT) del inicio de los trabajos:</w:t>
      </w:r>
    </w:p>
    <w:p w:rsidR="00FF18B1" w:rsidRPr="00FF18B1" w:rsidRDefault="00FF18B1" w:rsidP="00EC57B4">
      <w:pPr>
        <w:numPr>
          <w:ilvl w:val="1"/>
          <w:numId w:val="60"/>
        </w:numPr>
        <w:spacing w:after="0" w:line="360" w:lineRule="auto"/>
        <w:ind w:right="284"/>
        <w:jc w:val="both"/>
        <w:rPr>
          <w:sz w:val="24"/>
          <w:szCs w:val="24"/>
          <w:lang w:val="es-ES"/>
        </w:rPr>
      </w:pPr>
      <w:r w:rsidRPr="00FF18B1">
        <w:rPr>
          <w:sz w:val="24"/>
          <w:szCs w:val="24"/>
          <w:lang w:val="es-ES"/>
        </w:rPr>
        <w:t>Verificación de la secuencia de actividades en el sitio de trabajo.</w:t>
      </w:r>
    </w:p>
    <w:p w:rsidR="00FF18B1" w:rsidRPr="00D04D80" w:rsidRDefault="00FF18B1" w:rsidP="00EC57B4">
      <w:pPr>
        <w:numPr>
          <w:ilvl w:val="2"/>
          <w:numId w:val="60"/>
        </w:numPr>
        <w:spacing w:after="0" w:line="360" w:lineRule="auto"/>
        <w:ind w:right="284"/>
        <w:jc w:val="both"/>
        <w:rPr>
          <w:sz w:val="24"/>
          <w:szCs w:val="24"/>
        </w:rPr>
      </w:pPr>
      <w:r w:rsidRPr="006E42C9">
        <w:rPr>
          <w:caps/>
          <w:sz w:val="24"/>
          <w:szCs w:val="24"/>
        </w:rPr>
        <w:t>A</w:t>
      </w:r>
      <w:r>
        <w:rPr>
          <w:sz w:val="24"/>
          <w:szCs w:val="24"/>
        </w:rPr>
        <w:t>ctividades preparatorias</w:t>
      </w:r>
      <w:r w:rsidRPr="00D04D80">
        <w:rPr>
          <w:sz w:val="24"/>
          <w:szCs w:val="24"/>
        </w:rPr>
        <w:t>:</w:t>
      </w:r>
    </w:p>
    <w:p w:rsidR="00FF18B1" w:rsidRPr="00FF18B1" w:rsidRDefault="00FF18B1" w:rsidP="00EC57B4">
      <w:pPr>
        <w:numPr>
          <w:ilvl w:val="0"/>
          <w:numId w:val="61"/>
        </w:numPr>
        <w:spacing w:after="0" w:line="360" w:lineRule="auto"/>
        <w:ind w:right="284"/>
        <w:jc w:val="both"/>
        <w:rPr>
          <w:sz w:val="24"/>
          <w:szCs w:val="24"/>
          <w:lang w:val="es-ES"/>
        </w:rPr>
      </w:pPr>
      <w:r w:rsidRPr="00FF18B1">
        <w:rPr>
          <w:sz w:val="24"/>
          <w:szCs w:val="24"/>
          <w:lang w:val="es-ES"/>
        </w:rPr>
        <w:t>Preparación de materiales necesarios y del sitio de trabajo.</w:t>
      </w:r>
    </w:p>
    <w:p w:rsidR="00FF18B1" w:rsidRPr="00FF18B1" w:rsidRDefault="00FF18B1" w:rsidP="00EC57B4">
      <w:pPr>
        <w:numPr>
          <w:ilvl w:val="0"/>
          <w:numId w:val="61"/>
        </w:numPr>
        <w:spacing w:after="0" w:line="360" w:lineRule="auto"/>
        <w:ind w:right="284"/>
        <w:jc w:val="both"/>
        <w:rPr>
          <w:sz w:val="24"/>
          <w:szCs w:val="24"/>
          <w:lang w:val="es-ES"/>
        </w:rPr>
      </w:pPr>
      <w:r w:rsidRPr="00FF18B1">
        <w:rPr>
          <w:sz w:val="24"/>
          <w:szCs w:val="24"/>
          <w:lang w:val="es-ES"/>
        </w:rPr>
        <w:t>Charla técnica sobre el objeto, el alcance y los riesgos asociados al trabajo a ejecutarse.</w:t>
      </w:r>
    </w:p>
    <w:p w:rsidR="00FF18B1" w:rsidRPr="00FF18B1" w:rsidRDefault="00FF18B1" w:rsidP="00EC57B4">
      <w:pPr>
        <w:numPr>
          <w:ilvl w:val="0"/>
          <w:numId w:val="61"/>
        </w:numPr>
        <w:spacing w:after="0" w:line="360" w:lineRule="auto"/>
        <w:ind w:right="284"/>
        <w:jc w:val="both"/>
        <w:rPr>
          <w:sz w:val="24"/>
          <w:szCs w:val="24"/>
          <w:lang w:val="es-ES"/>
        </w:rPr>
      </w:pPr>
      <w:r w:rsidRPr="00FF18B1">
        <w:rPr>
          <w:sz w:val="24"/>
          <w:szCs w:val="24"/>
          <w:lang w:val="es-ES"/>
        </w:rPr>
        <w:t>Ubicación del personal en el sitio de trabajo</w:t>
      </w:r>
    </w:p>
    <w:p w:rsidR="00FF18B1" w:rsidRPr="00D04D80" w:rsidRDefault="00FF18B1" w:rsidP="00EC57B4">
      <w:pPr>
        <w:numPr>
          <w:ilvl w:val="1"/>
          <w:numId w:val="60"/>
        </w:numPr>
        <w:tabs>
          <w:tab w:val="num" w:pos="1872"/>
        </w:tabs>
        <w:spacing w:after="0" w:line="360" w:lineRule="auto"/>
        <w:ind w:right="284"/>
        <w:jc w:val="both"/>
        <w:rPr>
          <w:sz w:val="24"/>
          <w:szCs w:val="24"/>
        </w:rPr>
      </w:pPr>
      <w:r w:rsidRPr="00D04D80">
        <w:rPr>
          <w:sz w:val="24"/>
          <w:szCs w:val="24"/>
        </w:rPr>
        <w:t>SECUENCIA DE TRABAJO  - EJECUCIÓN</w:t>
      </w:r>
    </w:p>
    <w:p w:rsidR="00FF18B1" w:rsidRPr="00FF18B1" w:rsidRDefault="00FF18B1" w:rsidP="00EC57B4">
      <w:pPr>
        <w:numPr>
          <w:ilvl w:val="2"/>
          <w:numId w:val="60"/>
        </w:numPr>
        <w:spacing w:after="0" w:line="360" w:lineRule="auto"/>
        <w:ind w:right="284"/>
        <w:jc w:val="both"/>
        <w:rPr>
          <w:sz w:val="24"/>
          <w:szCs w:val="24"/>
          <w:lang w:val="es-ES"/>
        </w:rPr>
      </w:pPr>
      <w:r w:rsidRPr="00FF18B1">
        <w:rPr>
          <w:sz w:val="24"/>
          <w:szCs w:val="24"/>
          <w:lang w:val="es-ES"/>
        </w:rPr>
        <w:t>Trabajos de derivación de línea Categ 1 (Barra B de Categ) hacia los pórticos correspondientes en el patio de 69 KV de la S/E Aníbal Santos (A cargo de Categ).</w:t>
      </w:r>
    </w:p>
    <w:p w:rsidR="00FF18B1" w:rsidRPr="00FF18B1" w:rsidRDefault="00FF18B1" w:rsidP="00EC57B4">
      <w:pPr>
        <w:numPr>
          <w:ilvl w:val="2"/>
          <w:numId w:val="60"/>
        </w:numPr>
        <w:spacing w:after="0" w:line="360" w:lineRule="auto"/>
        <w:ind w:right="284"/>
        <w:jc w:val="both"/>
        <w:rPr>
          <w:sz w:val="24"/>
          <w:szCs w:val="24"/>
          <w:lang w:val="es-ES"/>
        </w:rPr>
      </w:pPr>
      <w:r w:rsidRPr="00FF18B1">
        <w:rPr>
          <w:sz w:val="24"/>
          <w:szCs w:val="24"/>
          <w:lang w:val="es-ES"/>
        </w:rPr>
        <w:t>Prueba de protecciones y ajustes en Línea Categ 1 69 KV.</w:t>
      </w:r>
    </w:p>
    <w:p w:rsidR="00FF18B1" w:rsidRPr="00FF18B1" w:rsidRDefault="00FF18B1" w:rsidP="00EC57B4">
      <w:pPr>
        <w:numPr>
          <w:ilvl w:val="2"/>
          <w:numId w:val="60"/>
        </w:numPr>
        <w:spacing w:after="0" w:line="360" w:lineRule="auto"/>
        <w:ind w:right="284"/>
        <w:jc w:val="both"/>
        <w:rPr>
          <w:sz w:val="24"/>
          <w:szCs w:val="24"/>
          <w:lang w:val="es-ES"/>
        </w:rPr>
      </w:pPr>
      <w:r w:rsidRPr="00FF18B1">
        <w:rPr>
          <w:sz w:val="24"/>
          <w:szCs w:val="24"/>
          <w:lang w:val="es-ES"/>
        </w:rPr>
        <w:t>Energización posición Categ 1 en el GIS de 69 KV.</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EC57B4">
      <w:pPr>
        <w:numPr>
          <w:ilvl w:val="1"/>
          <w:numId w:val="60"/>
        </w:numPr>
        <w:tabs>
          <w:tab w:val="num" w:pos="1418"/>
        </w:tabs>
        <w:spacing w:after="0" w:line="360" w:lineRule="auto"/>
        <w:ind w:left="1418" w:right="284" w:hanging="710"/>
        <w:jc w:val="both"/>
        <w:rPr>
          <w:sz w:val="24"/>
          <w:szCs w:val="24"/>
          <w:lang w:val="es-ES"/>
        </w:rPr>
      </w:pPr>
      <w:r w:rsidRPr="00FF18B1">
        <w:rPr>
          <w:sz w:val="24"/>
          <w:szCs w:val="24"/>
          <w:lang w:val="es-ES"/>
        </w:rPr>
        <w:t>ACTIVIDADES FINALES (al final de la jornada o al término de la Orden de Trabajo (OT)):</w:t>
      </w:r>
    </w:p>
    <w:p w:rsidR="00FF18B1" w:rsidRPr="00FF18B1" w:rsidRDefault="00FF18B1" w:rsidP="00FF18B1">
      <w:pPr>
        <w:spacing w:after="0"/>
        <w:ind w:left="720"/>
        <w:rPr>
          <w:sz w:val="24"/>
          <w:szCs w:val="24"/>
          <w:lang w:val="es-ES"/>
        </w:rPr>
      </w:pPr>
    </w:p>
    <w:p w:rsidR="00FF18B1" w:rsidRPr="00FF18B1" w:rsidRDefault="00FF18B1" w:rsidP="00EC57B4">
      <w:pPr>
        <w:numPr>
          <w:ilvl w:val="2"/>
          <w:numId w:val="60"/>
        </w:numPr>
        <w:spacing w:after="0" w:line="360" w:lineRule="auto"/>
        <w:ind w:right="284"/>
        <w:jc w:val="both"/>
        <w:rPr>
          <w:sz w:val="24"/>
          <w:szCs w:val="24"/>
          <w:lang w:val="es-ES"/>
        </w:rPr>
      </w:pPr>
      <w:r w:rsidRPr="00FF18B1">
        <w:rPr>
          <w:sz w:val="24"/>
          <w:szCs w:val="24"/>
          <w:lang w:val="es-ES"/>
        </w:rPr>
        <w:t>Verificación de levantamiento de las medidas de seguridad que se hayan adoptado previo a la ejecución del trabajo.</w:t>
      </w:r>
    </w:p>
    <w:p w:rsidR="00FF18B1" w:rsidRPr="00FF18B1" w:rsidRDefault="00FF18B1" w:rsidP="00EC57B4">
      <w:pPr>
        <w:numPr>
          <w:ilvl w:val="2"/>
          <w:numId w:val="60"/>
        </w:numPr>
        <w:spacing w:after="0" w:line="360" w:lineRule="auto"/>
        <w:ind w:right="284"/>
        <w:jc w:val="both"/>
        <w:rPr>
          <w:sz w:val="24"/>
          <w:szCs w:val="24"/>
          <w:lang w:val="es-ES"/>
        </w:rPr>
      </w:pPr>
      <w:r w:rsidRPr="00FF18B1">
        <w:rPr>
          <w:sz w:val="24"/>
          <w:szCs w:val="24"/>
          <w:lang w:val="es-ES"/>
        </w:rPr>
        <w:t>Retiro del sitio de trabajo.</w:t>
      </w:r>
    </w:p>
    <w:p w:rsidR="00FF18B1" w:rsidRPr="00FF18B1" w:rsidRDefault="00FF18B1" w:rsidP="00FF18B1">
      <w:pPr>
        <w:spacing w:after="0"/>
        <w:ind w:left="720"/>
        <w:rPr>
          <w:sz w:val="24"/>
          <w:szCs w:val="24"/>
          <w:lang w:val="es-ES"/>
        </w:rPr>
      </w:pPr>
    </w:p>
    <w:p w:rsidR="00FF18B1" w:rsidRPr="00FF18B1" w:rsidRDefault="00FF18B1" w:rsidP="00EC57B4">
      <w:pPr>
        <w:numPr>
          <w:ilvl w:val="0"/>
          <w:numId w:val="60"/>
        </w:numPr>
        <w:tabs>
          <w:tab w:val="num" w:pos="1068"/>
        </w:tabs>
        <w:spacing w:after="0" w:line="360" w:lineRule="auto"/>
        <w:ind w:left="709" w:right="284" w:firstLine="0"/>
        <w:jc w:val="both"/>
        <w:rPr>
          <w:sz w:val="24"/>
          <w:szCs w:val="24"/>
          <w:lang w:val="es-ES"/>
        </w:rPr>
      </w:pPr>
      <w:r w:rsidRPr="00FF18B1">
        <w:rPr>
          <w:sz w:val="24"/>
          <w:szCs w:val="24"/>
          <w:lang w:val="es-ES"/>
        </w:rPr>
        <w:t>ENTREGA DEL ACTIVO A OPERACIÓN:</w:t>
      </w:r>
    </w:p>
    <w:p w:rsidR="00FF18B1" w:rsidRPr="00FF18B1" w:rsidRDefault="00FF18B1" w:rsidP="00FF18B1">
      <w:pPr>
        <w:spacing w:after="0"/>
        <w:ind w:left="720"/>
        <w:rPr>
          <w:sz w:val="24"/>
          <w:szCs w:val="24"/>
          <w:lang w:val="es-ES"/>
        </w:rPr>
      </w:pPr>
    </w:p>
    <w:p w:rsidR="00FF18B1" w:rsidRPr="00FF18B1" w:rsidRDefault="00FF18B1" w:rsidP="00EC57B4">
      <w:pPr>
        <w:numPr>
          <w:ilvl w:val="1"/>
          <w:numId w:val="60"/>
        </w:numPr>
        <w:tabs>
          <w:tab w:val="num" w:pos="1418"/>
        </w:tabs>
        <w:spacing w:after="0" w:line="360" w:lineRule="auto"/>
        <w:ind w:right="284"/>
        <w:jc w:val="both"/>
        <w:rPr>
          <w:sz w:val="24"/>
          <w:szCs w:val="24"/>
          <w:lang w:val="es-ES"/>
        </w:rPr>
      </w:pPr>
      <w:r w:rsidRPr="00FF18B1">
        <w:rPr>
          <w:sz w:val="24"/>
          <w:szCs w:val="24"/>
          <w:lang w:val="es-ES"/>
        </w:rPr>
        <w:t>Declaración de la culminación de la ejecución de la OT al COT.</w:t>
      </w:r>
    </w:p>
    <w:p w:rsidR="00FF18B1" w:rsidRPr="00FF18B1" w:rsidRDefault="00FF18B1" w:rsidP="00EC57B4">
      <w:pPr>
        <w:numPr>
          <w:ilvl w:val="1"/>
          <w:numId w:val="60"/>
        </w:numPr>
        <w:tabs>
          <w:tab w:val="num" w:pos="1418"/>
        </w:tabs>
        <w:spacing w:after="0" w:line="360" w:lineRule="auto"/>
        <w:ind w:left="1418" w:right="284" w:hanging="710"/>
        <w:jc w:val="both"/>
        <w:rPr>
          <w:sz w:val="24"/>
          <w:szCs w:val="24"/>
          <w:lang w:val="es-ES"/>
        </w:rPr>
      </w:pPr>
      <w:r w:rsidRPr="00FF18B1">
        <w:rPr>
          <w:sz w:val="24"/>
          <w:szCs w:val="24"/>
          <w:lang w:val="es-ES"/>
        </w:rPr>
        <w:lastRenderedPageBreak/>
        <w:t>El Jefe de Trabajo notificará al operador de la subestación de la finalización de los trabajos en coordinación con el Jefe de Consignación.</w:t>
      </w:r>
    </w:p>
    <w:p w:rsidR="00FF18B1" w:rsidRPr="00D04D80" w:rsidRDefault="00FF18B1" w:rsidP="00EC57B4">
      <w:pPr>
        <w:numPr>
          <w:ilvl w:val="1"/>
          <w:numId w:val="60"/>
        </w:numPr>
        <w:tabs>
          <w:tab w:val="num" w:pos="1418"/>
        </w:tabs>
        <w:spacing w:after="0" w:line="360" w:lineRule="auto"/>
        <w:ind w:right="284"/>
        <w:jc w:val="both"/>
        <w:rPr>
          <w:sz w:val="24"/>
          <w:szCs w:val="24"/>
        </w:rPr>
      </w:pPr>
      <w:r w:rsidRPr="00D04D80">
        <w:rPr>
          <w:sz w:val="24"/>
          <w:szCs w:val="24"/>
        </w:rPr>
        <w:t xml:space="preserve">Cierre de </w:t>
      </w:r>
      <w:smartTag w:uri="urn:schemas-microsoft-com:office:smarttags" w:element="PersonName">
        <w:smartTagPr>
          <w:attr w:name="ProductID" w:val="la OT"/>
        </w:smartTagPr>
        <w:r w:rsidRPr="00D04D80">
          <w:rPr>
            <w:sz w:val="24"/>
            <w:szCs w:val="24"/>
          </w:rPr>
          <w:t>la OT</w:t>
        </w:r>
      </w:smartTag>
    </w:p>
    <w:p w:rsidR="00FF18B1" w:rsidRPr="00FF18B1" w:rsidRDefault="00FF18B1" w:rsidP="00EC57B4">
      <w:pPr>
        <w:numPr>
          <w:ilvl w:val="1"/>
          <w:numId w:val="60"/>
        </w:numPr>
        <w:tabs>
          <w:tab w:val="num" w:pos="1418"/>
        </w:tabs>
        <w:spacing w:after="0" w:line="360" w:lineRule="auto"/>
        <w:ind w:right="284"/>
        <w:jc w:val="both"/>
        <w:rPr>
          <w:sz w:val="24"/>
          <w:szCs w:val="24"/>
          <w:lang w:val="es-ES"/>
        </w:rPr>
      </w:pPr>
      <w:r w:rsidRPr="00FF18B1">
        <w:rPr>
          <w:sz w:val="24"/>
          <w:szCs w:val="24"/>
          <w:lang w:val="es-ES"/>
        </w:rPr>
        <w:t>Elaboración del reporte de la OT.</w:t>
      </w:r>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p>
    <w:p w:rsidR="00FF18B1" w:rsidRPr="00FF18B1" w:rsidRDefault="00FF18B1" w:rsidP="00FF18B1">
      <w:pPr>
        <w:spacing w:after="0"/>
        <w:ind w:left="720"/>
        <w:rPr>
          <w:b/>
          <w:sz w:val="24"/>
          <w:szCs w:val="24"/>
          <w:lang w:val="es-ES"/>
        </w:rPr>
      </w:pPr>
      <w:r w:rsidRPr="00FF18B1">
        <w:rPr>
          <w:b/>
          <w:sz w:val="24"/>
          <w:szCs w:val="24"/>
          <w:lang w:val="es-ES"/>
        </w:rPr>
        <w:t>Energización de la bahía Categ 1</w:t>
      </w:r>
    </w:p>
    <w:p w:rsidR="00FF18B1" w:rsidRPr="00FF18B1" w:rsidRDefault="00FF18B1" w:rsidP="00FF18B1">
      <w:pPr>
        <w:spacing w:after="0"/>
        <w:ind w:left="720"/>
        <w:rPr>
          <w:sz w:val="24"/>
          <w:szCs w:val="24"/>
          <w:lang w:val="es-ES"/>
        </w:rPr>
      </w:pPr>
    </w:p>
    <w:p w:rsidR="00FF18B1" w:rsidRPr="00396038" w:rsidRDefault="00FF18B1" w:rsidP="00FF18B1">
      <w:pPr>
        <w:spacing w:after="0"/>
        <w:ind w:left="720"/>
        <w:rPr>
          <w:sz w:val="24"/>
          <w:szCs w:val="24"/>
          <w:lang w:val="es-ES"/>
        </w:rPr>
      </w:pPr>
      <w:r w:rsidRPr="00396038">
        <w:rPr>
          <w:sz w:val="24"/>
          <w:szCs w:val="24"/>
          <w:lang w:val="es-ES"/>
        </w:rPr>
        <w:t>Para realizar la maniobra de Energizar solo se hará desde Nivel 2 para lo cual se debe revisar qué condiciones se deben cumplir previo operación de los equipos:</w:t>
      </w:r>
    </w:p>
    <w:p w:rsidR="00FF18B1" w:rsidRPr="00396038" w:rsidRDefault="00FF18B1" w:rsidP="00FF18B1">
      <w:pPr>
        <w:spacing w:after="0"/>
        <w:ind w:left="720"/>
        <w:rPr>
          <w:sz w:val="24"/>
          <w:szCs w:val="24"/>
          <w:lang w:val="es-ES"/>
        </w:rPr>
      </w:pPr>
    </w:p>
    <w:p w:rsidR="00FF18B1" w:rsidRPr="00930195" w:rsidRDefault="00FF18B1" w:rsidP="00EC57B4">
      <w:pPr>
        <w:numPr>
          <w:ilvl w:val="0"/>
          <w:numId w:val="62"/>
        </w:numPr>
        <w:spacing w:after="0" w:line="360" w:lineRule="auto"/>
        <w:ind w:right="284"/>
        <w:jc w:val="both"/>
        <w:rPr>
          <w:i/>
          <w:sz w:val="24"/>
          <w:szCs w:val="24"/>
          <w:lang w:val="es-ES"/>
        </w:rPr>
      </w:pPr>
      <w:r w:rsidRPr="00930195">
        <w:rPr>
          <w:i/>
          <w:sz w:val="24"/>
          <w:szCs w:val="24"/>
          <w:lang w:val="es-ES"/>
        </w:rPr>
        <w:t>Cerrar seccionadores 89-037 ó 89-039 (Sol</w:t>
      </w:r>
      <w:r>
        <w:rPr>
          <w:i/>
          <w:sz w:val="24"/>
          <w:szCs w:val="24"/>
          <w:lang w:val="es-ES"/>
        </w:rPr>
        <w:t>o se selecciona uno de los dos), esto es para conectar a línea ya sea a la barra 1 o barra 2 respectivamente.</w:t>
      </w:r>
    </w:p>
    <w:p w:rsidR="00FF18B1" w:rsidRPr="00930195" w:rsidRDefault="00FF18B1" w:rsidP="00EC57B4">
      <w:pPr>
        <w:numPr>
          <w:ilvl w:val="0"/>
          <w:numId w:val="62"/>
        </w:numPr>
        <w:spacing w:after="0" w:line="360" w:lineRule="auto"/>
        <w:ind w:right="284"/>
        <w:jc w:val="both"/>
        <w:rPr>
          <w:i/>
          <w:sz w:val="24"/>
          <w:szCs w:val="24"/>
          <w:lang w:val="es-ES"/>
        </w:rPr>
      </w:pPr>
      <w:r w:rsidRPr="00930195">
        <w:rPr>
          <w:i/>
          <w:sz w:val="24"/>
          <w:szCs w:val="24"/>
          <w:lang w:val="es-ES"/>
        </w:rPr>
        <w:t>Cerrar seccionadores 89-031 y 89-033.</w:t>
      </w:r>
    </w:p>
    <w:p w:rsidR="00FF18B1" w:rsidRPr="00930195" w:rsidRDefault="00FF18B1" w:rsidP="00EC57B4">
      <w:pPr>
        <w:numPr>
          <w:ilvl w:val="0"/>
          <w:numId w:val="62"/>
        </w:numPr>
        <w:spacing w:after="0" w:line="360" w:lineRule="auto"/>
        <w:ind w:right="284"/>
        <w:jc w:val="both"/>
        <w:rPr>
          <w:i/>
          <w:sz w:val="24"/>
          <w:szCs w:val="24"/>
          <w:lang w:val="es-ES"/>
        </w:rPr>
      </w:pPr>
      <w:r w:rsidRPr="00930195">
        <w:rPr>
          <w:i/>
          <w:sz w:val="24"/>
          <w:szCs w:val="24"/>
          <w:lang w:val="es-ES"/>
        </w:rPr>
        <w:t>Cerrar Disyuntor 52-032.</w:t>
      </w:r>
    </w:p>
    <w:p w:rsidR="00FF18B1" w:rsidRPr="00396038" w:rsidRDefault="00FF18B1" w:rsidP="00FF18B1">
      <w:pPr>
        <w:spacing w:after="0"/>
        <w:ind w:left="720"/>
        <w:rPr>
          <w:sz w:val="24"/>
          <w:szCs w:val="24"/>
          <w:lang w:val="es-ES"/>
        </w:rPr>
      </w:pPr>
    </w:p>
    <w:p w:rsidR="00FF18B1" w:rsidRPr="00396038" w:rsidRDefault="00FF18B1" w:rsidP="00FF18B1">
      <w:pPr>
        <w:spacing w:after="0"/>
        <w:ind w:left="720"/>
        <w:rPr>
          <w:sz w:val="24"/>
          <w:szCs w:val="24"/>
          <w:lang w:val="es-ES"/>
        </w:rPr>
      </w:pPr>
      <w:r w:rsidRPr="00396038">
        <w:rPr>
          <w:sz w:val="24"/>
          <w:szCs w:val="24"/>
          <w:lang w:val="es-ES"/>
        </w:rPr>
        <w:t xml:space="preserve">Quedando de esta forma energizada la bahía Categ </w:t>
      </w:r>
      <w:r>
        <w:rPr>
          <w:sz w:val="24"/>
          <w:szCs w:val="24"/>
          <w:lang w:val="es-ES"/>
        </w:rPr>
        <w:t>1</w:t>
      </w:r>
      <w:proofErr w:type="gramStart"/>
      <w:r>
        <w:rPr>
          <w:sz w:val="24"/>
          <w:szCs w:val="24"/>
          <w:lang w:val="es-ES"/>
        </w:rPr>
        <w:t>!</w:t>
      </w:r>
      <w:proofErr w:type="gramEnd"/>
    </w:p>
    <w:p w:rsidR="00FF18B1" w:rsidRPr="00FF18B1" w:rsidRDefault="00FF18B1" w:rsidP="00FF18B1">
      <w:pPr>
        <w:spacing w:after="0"/>
        <w:ind w:left="720"/>
        <w:rPr>
          <w:sz w:val="24"/>
          <w:szCs w:val="24"/>
          <w:lang w:val="es-ES"/>
        </w:rPr>
      </w:pPr>
    </w:p>
    <w:p w:rsidR="00FF18B1" w:rsidRPr="00FF18B1" w:rsidRDefault="00FF18B1" w:rsidP="00FF18B1">
      <w:pPr>
        <w:spacing w:after="0"/>
        <w:ind w:left="720"/>
        <w:rPr>
          <w:sz w:val="24"/>
          <w:szCs w:val="24"/>
          <w:lang w:val="es-ES"/>
        </w:rPr>
      </w:pPr>
    </w:p>
    <w:p w:rsidR="00FF18B1" w:rsidRPr="00FF18B1" w:rsidRDefault="00FF18B1" w:rsidP="00FF18B1">
      <w:pPr>
        <w:spacing w:after="0"/>
        <w:rPr>
          <w:sz w:val="24"/>
          <w:szCs w:val="24"/>
          <w:lang w:val="es-ES"/>
        </w:rPr>
      </w:pPr>
    </w:p>
    <w:p w:rsidR="00FF18B1" w:rsidRPr="00FF18B1" w:rsidRDefault="00FF18B1" w:rsidP="00FF18B1">
      <w:pPr>
        <w:spacing w:after="0"/>
        <w:rPr>
          <w:sz w:val="24"/>
          <w:szCs w:val="24"/>
          <w:lang w:val="es-ES"/>
        </w:rPr>
      </w:pPr>
    </w:p>
    <w:p w:rsidR="00FF18B1" w:rsidRPr="00FF18B1" w:rsidRDefault="00FF18B1" w:rsidP="00FF18B1">
      <w:pPr>
        <w:spacing w:after="0"/>
        <w:rPr>
          <w:sz w:val="24"/>
          <w:szCs w:val="24"/>
          <w:lang w:val="es-ES"/>
        </w:rPr>
      </w:pPr>
    </w:p>
    <w:p w:rsidR="00FF18B1" w:rsidRDefault="00FF18B1" w:rsidP="00FF18B1"/>
    <w:p w:rsidR="00FF18B1" w:rsidRDefault="00FF18B1" w:rsidP="00FF18B1"/>
    <w:p w:rsidR="00FF18B1" w:rsidRDefault="00FF18B1" w:rsidP="00FF18B1"/>
    <w:p w:rsidR="00FF18B1" w:rsidRDefault="00FF18B1" w:rsidP="00FF18B1">
      <w:pPr>
        <w:ind w:firstLine="0"/>
      </w:pPr>
    </w:p>
    <w:p w:rsidR="00FF18B1" w:rsidRDefault="00FF18B1" w:rsidP="00FF18B1">
      <w:pPr>
        <w:jc w:val="center"/>
        <w:rPr>
          <w:rFonts w:ascii="Arial" w:hAnsi="Arial" w:cs="Arial"/>
          <w:b/>
          <w:sz w:val="24"/>
          <w:szCs w:val="24"/>
          <w:u w:val="single"/>
        </w:rPr>
      </w:pPr>
      <w:r>
        <w:rPr>
          <w:rFonts w:ascii="Arial" w:hAnsi="Arial" w:cs="Arial"/>
          <w:b/>
          <w:sz w:val="24"/>
          <w:szCs w:val="24"/>
          <w:u w:val="single"/>
        </w:rPr>
        <w:t xml:space="preserve">CONCLUSIONES </w:t>
      </w:r>
    </w:p>
    <w:p w:rsidR="00FF18B1" w:rsidRDefault="00FF18B1" w:rsidP="00FF18B1">
      <w:pPr>
        <w:pStyle w:val="Prrafodelista"/>
        <w:ind w:left="567" w:firstLine="0"/>
        <w:jc w:val="both"/>
        <w:rPr>
          <w:rFonts w:ascii="Arial" w:hAnsi="Arial" w:cs="Arial"/>
          <w:sz w:val="24"/>
          <w:szCs w:val="24"/>
          <w:lang w:val="es-EC"/>
        </w:rPr>
      </w:pPr>
    </w:p>
    <w:p w:rsidR="00FF18B1" w:rsidRDefault="00FF18B1" w:rsidP="00EC57B4">
      <w:pPr>
        <w:pStyle w:val="Prrafodelista"/>
        <w:numPr>
          <w:ilvl w:val="0"/>
          <w:numId w:val="68"/>
        </w:numPr>
        <w:ind w:left="567" w:hanging="567"/>
        <w:jc w:val="both"/>
        <w:rPr>
          <w:rFonts w:ascii="Arial" w:hAnsi="Arial" w:cs="Arial"/>
          <w:sz w:val="24"/>
          <w:szCs w:val="24"/>
          <w:lang w:val="es-EC"/>
        </w:rPr>
      </w:pPr>
      <w:r w:rsidRPr="004B2DD5">
        <w:rPr>
          <w:rFonts w:ascii="Arial" w:hAnsi="Arial" w:cs="Arial"/>
          <w:sz w:val="24"/>
          <w:szCs w:val="24"/>
          <w:lang w:val="es-EC"/>
        </w:rPr>
        <w:t>El patio de 69KV de la Subestación Salitral tiene 10 posiciones de bahías todas con aislamiento en SF6</w:t>
      </w:r>
      <w:r>
        <w:rPr>
          <w:rFonts w:ascii="Arial" w:hAnsi="Arial" w:cs="Arial"/>
          <w:sz w:val="24"/>
          <w:szCs w:val="24"/>
          <w:lang w:val="es-EC"/>
        </w:rPr>
        <w:t>.</w:t>
      </w:r>
    </w:p>
    <w:p w:rsidR="00FF18B1" w:rsidRPr="004B2DD5" w:rsidRDefault="00FF18B1" w:rsidP="00FF18B1">
      <w:pPr>
        <w:pStyle w:val="Prrafodelista"/>
        <w:ind w:left="567" w:firstLine="0"/>
        <w:jc w:val="both"/>
        <w:rPr>
          <w:rFonts w:ascii="Arial" w:hAnsi="Arial" w:cs="Arial"/>
          <w:sz w:val="24"/>
          <w:szCs w:val="24"/>
          <w:lang w:val="es-EC"/>
        </w:rPr>
      </w:pPr>
    </w:p>
    <w:p w:rsidR="00FF18B1" w:rsidRDefault="00FF18B1" w:rsidP="00EC57B4">
      <w:pPr>
        <w:pStyle w:val="Prrafodelista"/>
        <w:numPr>
          <w:ilvl w:val="0"/>
          <w:numId w:val="68"/>
        </w:numPr>
        <w:ind w:left="567" w:hanging="567"/>
        <w:jc w:val="both"/>
        <w:rPr>
          <w:rFonts w:ascii="Arial" w:hAnsi="Arial" w:cs="Arial"/>
          <w:sz w:val="24"/>
          <w:szCs w:val="24"/>
          <w:lang w:val="es-EC"/>
        </w:rPr>
      </w:pPr>
      <w:r>
        <w:rPr>
          <w:rFonts w:ascii="Arial" w:hAnsi="Arial" w:cs="Arial"/>
          <w:sz w:val="24"/>
          <w:szCs w:val="24"/>
          <w:lang w:val="es-EC"/>
        </w:rPr>
        <w:t>El proceso de montaje de una Subestación GIS debe ser realizado por personal altamente capacitado, ya que se debe hacer de una manera exhaustiva el acoplamiento de las partes de GIS que no están ensambladas, refiriéndose con ello a los TC’s, PT’s, etc. y las partes de GIS que si vienen armadas de fabrica.  La limpieza de estas partes debe realizarse cuidando que no quede ni una sola partícula de polvo dentro de ella, la colocación de los filtros para la humedad  también  requiere un especial cuidado, pues estos factores influyen en los resultados que se obtienen al realizarse las pruebas eléctricas de recepción del equipo GIS.</w:t>
      </w:r>
    </w:p>
    <w:p w:rsidR="00FF18B1" w:rsidRDefault="00FF18B1" w:rsidP="00EC57B4">
      <w:pPr>
        <w:pStyle w:val="Prrafodelista"/>
        <w:numPr>
          <w:ilvl w:val="0"/>
          <w:numId w:val="68"/>
        </w:numPr>
        <w:ind w:left="567" w:hanging="567"/>
        <w:jc w:val="both"/>
        <w:rPr>
          <w:rFonts w:ascii="Arial" w:hAnsi="Arial" w:cs="Arial"/>
          <w:sz w:val="24"/>
          <w:szCs w:val="24"/>
          <w:lang w:val="es-EC"/>
        </w:rPr>
      </w:pPr>
      <w:r>
        <w:rPr>
          <w:rFonts w:ascii="Arial" w:hAnsi="Arial" w:cs="Arial"/>
          <w:sz w:val="24"/>
          <w:szCs w:val="24"/>
          <w:lang w:val="es-EC"/>
        </w:rPr>
        <w:t xml:space="preserve">Existieron novedades en el control correspondiente al nivel Cero  de orden jerárquico. Este control permitía que las líneas sean aterrizadas en cualquier instante que el operador de la orden de cierre a los interruptores de puesta a </w:t>
      </w:r>
      <w:r>
        <w:rPr>
          <w:rFonts w:ascii="Arial" w:hAnsi="Arial" w:cs="Arial"/>
          <w:sz w:val="24"/>
          <w:szCs w:val="24"/>
          <w:lang w:val="es-EC"/>
        </w:rPr>
        <w:lastRenderedPageBreak/>
        <w:t>tierra, el problema fue corregido implementando en la cadena de permisivos de los seccionadores de línea y de bypass la condición de que los seccionadores de tierra correspondientes estén primero ABIERTOS.</w:t>
      </w:r>
    </w:p>
    <w:p w:rsidR="00FF18B1" w:rsidRDefault="00FF18B1" w:rsidP="00FF18B1">
      <w:pPr>
        <w:pStyle w:val="Prrafodelista"/>
        <w:ind w:left="567" w:firstLine="0"/>
        <w:jc w:val="both"/>
        <w:rPr>
          <w:rFonts w:ascii="Arial" w:hAnsi="Arial" w:cs="Arial"/>
          <w:sz w:val="24"/>
          <w:szCs w:val="24"/>
          <w:lang w:val="es-EC"/>
        </w:rPr>
      </w:pPr>
    </w:p>
    <w:p w:rsidR="00FF18B1" w:rsidRDefault="00FF18B1" w:rsidP="00EC57B4">
      <w:pPr>
        <w:pStyle w:val="Prrafodelista"/>
        <w:numPr>
          <w:ilvl w:val="0"/>
          <w:numId w:val="68"/>
        </w:numPr>
        <w:ind w:left="567" w:hanging="567"/>
        <w:jc w:val="both"/>
        <w:rPr>
          <w:rFonts w:ascii="Arial" w:hAnsi="Arial" w:cs="Arial"/>
          <w:sz w:val="24"/>
          <w:szCs w:val="24"/>
          <w:lang w:val="es-EC"/>
        </w:rPr>
      </w:pPr>
      <w:r>
        <w:rPr>
          <w:rFonts w:ascii="Arial" w:hAnsi="Arial" w:cs="Arial"/>
          <w:sz w:val="24"/>
          <w:szCs w:val="24"/>
          <w:lang w:val="es-EC"/>
        </w:rPr>
        <w:t xml:space="preserve">Es necesario Verificar la lógica de enclavamientos de los interruptores y seccionadores desde el Nivel Cero, Uno y Dos, esto es para constatar lo respaldado en el plano de control y la implementación que viene de fábrica. </w:t>
      </w:r>
    </w:p>
    <w:p w:rsidR="00FF18B1" w:rsidRDefault="00FF18B1" w:rsidP="00FF18B1">
      <w:pPr>
        <w:pStyle w:val="Prrafodelista"/>
        <w:ind w:left="567" w:firstLine="0"/>
        <w:jc w:val="both"/>
        <w:rPr>
          <w:rFonts w:ascii="Arial" w:hAnsi="Arial" w:cs="Arial"/>
          <w:sz w:val="24"/>
          <w:szCs w:val="24"/>
          <w:lang w:val="es-EC"/>
        </w:rPr>
      </w:pPr>
    </w:p>
    <w:p w:rsidR="00FF18B1" w:rsidRDefault="00FF18B1" w:rsidP="00EC57B4">
      <w:pPr>
        <w:pStyle w:val="Prrafodelista"/>
        <w:numPr>
          <w:ilvl w:val="0"/>
          <w:numId w:val="68"/>
        </w:numPr>
        <w:ind w:left="567" w:hanging="567"/>
        <w:jc w:val="both"/>
        <w:rPr>
          <w:rFonts w:ascii="Arial" w:hAnsi="Arial" w:cs="Arial"/>
          <w:sz w:val="24"/>
          <w:szCs w:val="24"/>
          <w:lang w:val="es-EC"/>
        </w:rPr>
      </w:pPr>
      <w:r w:rsidRPr="00387743">
        <w:rPr>
          <w:rFonts w:ascii="Arial" w:hAnsi="Arial" w:cs="Arial"/>
          <w:sz w:val="24"/>
          <w:szCs w:val="24"/>
          <w:lang w:val="es-EC"/>
        </w:rPr>
        <w:t>Los buenos resultados en las pruebas realizadas y la seguridad del personal dependerán del desarrollo de las mismas. Dichas pruebas siempre deberán basarse en procedimientos estandarizados, esto se verá reflejado al analizar los resultados comparándolos con los criterios de aceptación de las mismas. Cabe indicar que los resultados que fueron mostrados en el Capítulo 3 del presente trabajo son reales.</w:t>
      </w:r>
    </w:p>
    <w:p w:rsidR="00FF18B1" w:rsidRPr="00600938" w:rsidRDefault="00FF18B1" w:rsidP="00FF18B1">
      <w:pPr>
        <w:pStyle w:val="Prrafodelista"/>
        <w:rPr>
          <w:rFonts w:ascii="Arial" w:hAnsi="Arial" w:cs="Arial"/>
          <w:sz w:val="24"/>
          <w:szCs w:val="24"/>
          <w:lang w:val="es-EC"/>
        </w:rPr>
      </w:pPr>
    </w:p>
    <w:p w:rsidR="00FF18B1" w:rsidRDefault="00FF18B1" w:rsidP="00EC57B4">
      <w:pPr>
        <w:pStyle w:val="Prrafodelista"/>
        <w:numPr>
          <w:ilvl w:val="0"/>
          <w:numId w:val="68"/>
        </w:numPr>
        <w:ind w:left="567" w:hanging="567"/>
        <w:jc w:val="both"/>
        <w:rPr>
          <w:rFonts w:ascii="Arial" w:hAnsi="Arial" w:cs="Arial"/>
          <w:sz w:val="24"/>
          <w:szCs w:val="24"/>
          <w:lang w:val="es-EC"/>
        </w:rPr>
      </w:pPr>
      <w:r>
        <w:rPr>
          <w:rFonts w:ascii="Arial" w:hAnsi="Arial" w:cs="Arial"/>
          <w:sz w:val="24"/>
          <w:szCs w:val="24"/>
          <w:lang w:val="es-EC"/>
        </w:rPr>
        <w:t>La puesta en servicio es el último paso del proceso de construcción de una Subestación, por tal motivo es necesario que previo a ello se efectúen pruebas funcionales de los equipos de protección, es decir se deben simular condiciones típicas de fallas en el sistema y deberán actuar los relés de protección que estén involucrados con dicho tipo de falla.</w:t>
      </w:r>
    </w:p>
    <w:p w:rsidR="00FF18B1" w:rsidRPr="00600938" w:rsidRDefault="00FF18B1" w:rsidP="00FF18B1">
      <w:pPr>
        <w:pStyle w:val="Prrafodelista"/>
        <w:rPr>
          <w:rFonts w:ascii="Arial" w:hAnsi="Arial" w:cs="Arial"/>
          <w:sz w:val="24"/>
          <w:szCs w:val="24"/>
          <w:lang w:val="es-EC"/>
        </w:rPr>
      </w:pPr>
    </w:p>
    <w:p w:rsidR="00FF18B1" w:rsidRPr="00387743" w:rsidRDefault="00FF18B1" w:rsidP="00EC57B4">
      <w:pPr>
        <w:pStyle w:val="Prrafodelista"/>
        <w:numPr>
          <w:ilvl w:val="0"/>
          <w:numId w:val="68"/>
        </w:numPr>
        <w:ind w:left="567" w:hanging="567"/>
        <w:jc w:val="both"/>
        <w:rPr>
          <w:rFonts w:ascii="Arial" w:hAnsi="Arial" w:cs="Arial"/>
          <w:sz w:val="24"/>
          <w:szCs w:val="24"/>
          <w:lang w:val="es-EC"/>
        </w:rPr>
      </w:pPr>
      <w:r>
        <w:rPr>
          <w:rFonts w:ascii="Arial" w:hAnsi="Arial" w:cs="Arial"/>
          <w:sz w:val="24"/>
          <w:szCs w:val="24"/>
          <w:lang w:val="es-EC"/>
        </w:rPr>
        <w:t xml:space="preserve">Una vez que el sistema esté listo para entrar en servicio, el Supervisor de operaciones de CELEC-TRANELECTRIC en coordinación con su par darán </w:t>
      </w:r>
      <w:r>
        <w:rPr>
          <w:rFonts w:ascii="Arial" w:hAnsi="Arial" w:cs="Arial"/>
          <w:sz w:val="24"/>
          <w:szCs w:val="24"/>
          <w:lang w:val="es-EC"/>
        </w:rPr>
        <w:lastRenderedPageBreak/>
        <w:t xml:space="preserve">la orden de cierre de los interruptores de cada una de las subestaciones  que estén involucradas con la línea a energizarse, esto es la subestación Salitral y la subestación de la línea correspondiente a energizarse. Quedando dicha línea de transmisión  energizada en vacío, luego se procede a realizar la transferencia de potencia  esto se debe hacer poco a poco, hasta que se haya logrado transferir  toda la potencia.  </w:t>
      </w:r>
    </w:p>
    <w:p w:rsidR="00FF18B1" w:rsidRPr="00387743" w:rsidRDefault="00FF18B1" w:rsidP="00FF18B1">
      <w:pPr>
        <w:jc w:val="both"/>
        <w:rPr>
          <w:rFonts w:ascii="Arial" w:hAnsi="Arial" w:cs="Arial"/>
          <w:sz w:val="24"/>
          <w:szCs w:val="24"/>
          <w:lang w:val="es-EC"/>
        </w:rPr>
      </w:pPr>
    </w:p>
    <w:p w:rsidR="00FF18B1" w:rsidRDefault="00FF18B1" w:rsidP="00FF18B1">
      <w:pPr>
        <w:pStyle w:val="Prrafodelista"/>
        <w:rPr>
          <w:rFonts w:ascii="Arial" w:hAnsi="Arial" w:cs="Arial"/>
          <w:sz w:val="24"/>
          <w:szCs w:val="24"/>
          <w:lang w:val="es-EC"/>
        </w:rPr>
      </w:pPr>
    </w:p>
    <w:p w:rsidR="00FF18B1" w:rsidRDefault="00FF18B1" w:rsidP="00FF18B1">
      <w:pPr>
        <w:pStyle w:val="Prrafodelista"/>
        <w:rPr>
          <w:rFonts w:ascii="Arial" w:hAnsi="Arial" w:cs="Arial"/>
          <w:sz w:val="24"/>
          <w:szCs w:val="24"/>
          <w:lang w:val="es-EC"/>
        </w:rPr>
      </w:pPr>
    </w:p>
    <w:p w:rsidR="00FF18B1" w:rsidRDefault="00FF18B1" w:rsidP="00FF18B1">
      <w:pPr>
        <w:pStyle w:val="Prrafodelista"/>
        <w:rPr>
          <w:rFonts w:ascii="Arial" w:hAnsi="Arial" w:cs="Arial"/>
          <w:sz w:val="24"/>
          <w:szCs w:val="24"/>
          <w:lang w:val="es-EC"/>
        </w:rPr>
      </w:pPr>
    </w:p>
    <w:p w:rsidR="00FF18B1" w:rsidRDefault="00FF18B1" w:rsidP="00FF18B1">
      <w:pPr>
        <w:pStyle w:val="Prrafodelista"/>
        <w:rPr>
          <w:rFonts w:ascii="Arial" w:hAnsi="Arial" w:cs="Arial"/>
          <w:sz w:val="24"/>
          <w:szCs w:val="24"/>
          <w:lang w:val="es-EC"/>
        </w:rPr>
      </w:pPr>
    </w:p>
    <w:p w:rsidR="00FF18B1" w:rsidRDefault="00FF18B1" w:rsidP="00FF18B1">
      <w:pPr>
        <w:pStyle w:val="Prrafodelista"/>
        <w:rPr>
          <w:rFonts w:ascii="Arial" w:hAnsi="Arial" w:cs="Arial"/>
          <w:sz w:val="24"/>
          <w:szCs w:val="24"/>
          <w:lang w:val="es-EC"/>
        </w:rPr>
      </w:pPr>
    </w:p>
    <w:p w:rsidR="00FF18B1" w:rsidRPr="00D34AFB" w:rsidRDefault="00FF18B1" w:rsidP="00FF18B1">
      <w:pPr>
        <w:pStyle w:val="Prrafodelista"/>
        <w:rPr>
          <w:rFonts w:ascii="Arial" w:hAnsi="Arial" w:cs="Arial"/>
          <w:sz w:val="24"/>
          <w:szCs w:val="24"/>
          <w:lang w:val="es-EC"/>
        </w:rPr>
      </w:pPr>
    </w:p>
    <w:p w:rsidR="00FF18B1" w:rsidRDefault="00FF18B1" w:rsidP="00FF18B1">
      <w:pPr>
        <w:pStyle w:val="Prrafodelista"/>
        <w:ind w:left="567" w:firstLine="0"/>
        <w:jc w:val="both"/>
        <w:rPr>
          <w:rFonts w:ascii="Arial" w:hAnsi="Arial" w:cs="Arial"/>
          <w:sz w:val="24"/>
          <w:szCs w:val="24"/>
          <w:lang w:val="es-EC"/>
        </w:rPr>
      </w:pPr>
    </w:p>
    <w:p w:rsidR="00FF18B1" w:rsidRDefault="00FF18B1" w:rsidP="00FF18B1">
      <w:pPr>
        <w:pStyle w:val="Prrafodelista"/>
        <w:ind w:left="567" w:firstLine="0"/>
        <w:jc w:val="both"/>
        <w:rPr>
          <w:rFonts w:ascii="Arial" w:hAnsi="Arial" w:cs="Arial"/>
          <w:sz w:val="24"/>
          <w:szCs w:val="24"/>
          <w:lang w:val="es-EC"/>
        </w:rPr>
      </w:pPr>
    </w:p>
    <w:p w:rsidR="00FF18B1" w:rsidRDefault="00FF18B1" w:rsidP="00FF18B1">
      <w:pPr>
        <w:pStyle w:val="Prrafodelista"/>
        <w:ind w:left="567" w:firstLine="0"/>
        <w:jc w:val="both"/>
        <w:rPr>
          <w:rFonts w:ascii="Arial" w:hAnsi="Arial" w:cs="Arial"/>
          <w:sz w:val="24"/>
          <w:szCs w:val="24"/>
          <w:lang w:val="es-EC"/>
        </w:rPr>
      </w:pPr>
    </w:p>
    <w:p w:rsidR="00FF18B1" w:rsidRDefault="00FF18B1" w:rsidP="00FF18B1">
      <w:pPr>
        <w:pStyle w:val="Prrafodelista"/>
        <w:ind w:left="567" w:firstLine="0"/>
        <w:jc w:val="both"/>
        <w:rPr>
          <w:rFonts w:ascii="Arial" w:hAnsi="Arial" w:cs="Arial"/>
          <w:sz w:val="24"/>
          <w:szCs w:val="24"/>
          <w:lang w:val="es-EC"/>
        </w:rPr>
      </w:pPr>
    </w:p>
    <w:p w:rsidR="00FF18B1" w:rsidRDefault="00FF18B1" w:rsidP="00FF18B1">
      <w:pPr>
        <w:pStyle w:val="Prrafodelista"/>
        <w:ind w:left="567" w:firstLine="0"/>
        <w:jc w:val="both"/>
        <w:rPr>
          <w:rFonts w:ascii="Arial" w:hAnsi="Arial" w:cs="Arial"/>
          <w:sz w:val="24"/>
          <w:szCs w:val="24"/>
          <w:lang w:val="es-EC"/>
        </w:rPr>
      </w:pPr>
    </w:p>
    <w:p w:rsidR="00FF18B1" w:rsidRDefault="00FF18B1" w:rsidP="00FF18B1">
      <w:pPr>
        <w:pStyle w:val="Prrafodelista"/>
        <w:ind w:left="567" w:firstLine="0"/>
        <w:jc w:val="center"/>
        <w:rPr>
          <w:rFonts w:ascii="Arial" w:hAnsi="Arial" w:cs="Arial"/>
          <w:b/>
          <w:sz w:val="24"/>
          <w:szCs w:val="24"/>
          <w:lang w:val="es-EC"/>
        </w:rPr>
      </w:pPr>
      <w:r>
        <w:rPr>
          <w:rFonts w:ascii="Arial" w:hAnsi="Arial" w:cs="Arial"/>
          <w:b/>
          <w:sz w:val="24"/>
          <w:szCs w:val="24"/>
          <w:lang w:val="es-EC"/>
        </w:rPr>
        <w:t>RECOMENDACIONES</w:t>
      </w:r>
    </w:p>
    <w:p w:rsidR="00FF18B1" w:rsidRDefault="00FF18B1" w:rsidP="00FF18B1">
      <w:pPr>
        <w:pStyle w:val="Prrafodelista"/>
        <w:ind w:left="567" w:firstLine="0"/>
        <w:jc w:val="center"/>
        <w:rPr>
          <w:rFonts w:ascii="Arial" w:hAnsi="Arial" w:cs="Arial"/>
          <w:b/>
          <w:sz w:val="24"/>
          <w:szCs w:val="24"/>
          <w:lang w:val="es-EC"/>
        </w:rPr>
      </w:pPr>
    </w:p>
    <w:p w:rsidR="00FF18B1" w:rsidRPr="0041049A" w:rsidRDefault="00FF18B1" w:rsidP="00EC57B4">
      <w:pPr>
        <w:pStyle w:val="Prrafodelista"/>
        <w:numPr>
          <w:ilvl w:val="0"/>
          <w:numId w:val="72"/>
        </w:numPr>
        <w:jc w:val="both"/>
        <w:rPr>
          <w:rFonts w:ascii="Arial" w:hAnsi="Arial" w:cs="Arial"/>
          <w:sz w:val="24"/>
          <w:szCs w:val="24"/>
          <w:lang w:val="es-EC"/>
        </w:rPr>
      </w:pPr>
      <w:r w:rsidRPr="0041049A">
        <w:rPr>
          <w:rFonts w:ascii="Arial" w:hAnsi="Arial" w:cs="Arial"/>
          <w:sz w:val="24"/>
          <w:szCs w:val="24"/>
          <w:lang w:val="es-EC"/>
        </w:rPr>
        <w:t xml:space="preserve">Se recomienda que los ingenieros de Fiscalización además de realizar la veeduría de las pruebas de recepción efectúen algunas de estas, las </w:t>
      </w:r>
      <w:r w:rsidRPr="0041049A">
        <w:rPr>
          <w:rFonts w:ascii="Arial" w:hAnsi="Arial" w:cs="Arial"/>
          <w:sz w:val="24"/>
          <w:szCs w:val="24"/>
          <w:lang w:val="es-EC"/>
        </w:rPr>
        <w:lastRenderedPageBreak/>
        <w:t>mismas que deberán ser paralelas  a las que realice el Contratista. Esto es para contrastar los resultados de las pruebas que entrega el Contratista con los resultados que obtendría Fiscalización, ello sería un respaldo en conjunto con los estándares internacionales de que dichas pruebas garantizarán un buen funcionamiento de la Subestación.</w:t>
      </w:r>
    </w:p>
    <w:p w:rsidR="00FF18B1" w:rsidRDefault="00FF18B1" w:rsidP="00FF18B1">
      <w:pPr>
        <w:pStyle w:val="Prrafodelista"/>
        <w:ind w:left="567" w:firstLine="0"/>
        <w:jc w:val="both"/>
        <w:rPr>
          <w:rFonts w:ascii="Arial" w:hAnsi="Arial" w:cs="Arial"/>
          <w:sz w:val="24"/>
          <w:szCs w:val="24"/>
          <w:lang w:val="es-EC"/>
        </w:rPr>
      </w:pPr>
    </w:p>
    <w:p w:rsidR="00FF18B1" w:rsidRDefault="00FF18B1" w:rsidP="00FF18B1">
      <w:pPr>
        <w:pStyle w:val="Prrafodelista"/>
        <w:ind w:left="567" w:firstLine="0"/>
        <w:jc w:val="both"/>
        <w:rPr>
          <w:rFonts w:ascii="Arial" w:hAnsi="Arial" w:cs="Arial"/>
          <w:sz w:val="24"/>
          <w:szCs w:val="24"/>
          <w:lang w:val="es-EC"/>
        </w:rPr>
      </w:pPr>
    </w:p>
    <w:p w:rsidR="00FF18B1" w:rsidRDefault="00FF18B1" w:rsidP="00FF18B1">
      <w:pPr>
        <w:pStyle w:val="Prrafodelista"/>
        <w:ind w:left="567" w:firstLine="0"/>
        <w:jc w:val="both"/>
        <w:rPr>
          <w:rFonts w:ascii="Arial" w:hAnsi="Arial" w:cs="Arial"/>
          <w:sz w:val="24"/>
          <w:szCs w:val="24"/>
          <w:lang w:val="es-EC"/>
        </w:rPr>
      </w:pPr>
    </w:p>
    <w:p w:rsidR="00FF18B1" w:rsidRDefault="00FF18B1" w:rsidP="00FF18B1">
      <w:pPr>
        <w:pStyle w:val="Prrafodelista"/>
        <w:ind w:left="567" w:firstLine="0"/>
        <w:jc w:val="both"/>
        <w:rPr>
          <w:rFonts w:ascii="Arial" w:hAnsi="Arial" w:cs="Arial"/>
          <w:sz w:val="24"/>
          <w:szCs w:val="24"/>
          <w:lang w:val="es-EC"/>
        </w:rPr>
      </w:pPr>
    </w:p>
    <w:p w:rsidR="00FF18B1" w:rsidRDefault="00FF18B1" w:rsidP="00FF18B1">
      <w:pPr>
        <w:pStyle w:val="Prrafodelista"/>
        <w:ind w:left="567" w:firstLine="0"/>
        <w:jc w:val="both"/>
        <w:rPr>
          <w:rFonts w:ascii="Arial" w:hAnsi="Arial" w:cs="Arial"/>
          <w:sz w:val="24"/>
          <w:szCs w:val="24"/>
          <w:lang w:val="es-EC"/>
        </w:rPr>
      </w:pPr>
    </w:p>
    <w:p w:rsidR="00FF18B1" w:rsidRDefault="00FF18B1" w:rsidP="00FF18B1">
      <w:pPr>
        <w:pStyle w:val="Prrafodelista"/>
        <w:ind w:left="567" w:firstLine="0"/>
        <w:jc w:val="both"/>
        <w:rPr>
          <w:rFonts w:ascii="Arial" w:hAnsi="Arial" w:cs="Arial"/>
          <w:b/>
          <w:sz w:val="24"/>
          <w:szCs w:val="24"/>
          <w:lang w:val="es-EC"/>
        </w:rPr>
      </w:pPr>
      <w:r w:rsidRPr="00FE33BE">
        <w:rPr>
          <w:rFonts w:ascii="Arial" w:hAnsi="Arial" w:cs="Arial"/>
          <w:b/>
          <w:sz w:val="24"/>
          <w:szCs w:val="24"/>
          <w:lang w:val="es-EC"/>
        </w:rPr>
        <w:t>GLOSARIO</w:t>
      </w:r>
    </w:p>
    <w:p w:rsidR="00FF18B1" w:rsidRDefault="00FF18B1" w:rsidP="00FF18B1">
      <w:pPr>
        <w:spacing w:after="0" w:line="360" w:lineRule="auto"/>
        <w:rPr>
          <w:lang w:val="es-EC"/>
        </w:rPr>
      </w:pPr>
      <w:r w:rsidRPr="006A05AA">
        <w:rPr>
          <w:lang w:val="es-EC"/>
        </w:rPr>
        <w:t>Sistema Nacional Interconectado.</w:t>
      </w:r>
      <w:r>
        <w:rPr>
          <w:lang w:val="es-EC"/>
        </w:rPr>
        <w:tab/>
      </w:r>
      <w:r>
        <w:rPr>
          <w:lang w:val="es-EC"/>
        </w:rPr>
        <w:tab/>
      </w:r>
      <w:r>
        <w:rPr>
          <w:lang w:val="es-EC"/>
        </w:rPr>
        <w:tab/>
      </w:r>
      <w:r>
        <w:rPr>
          <w:lang w:val="es-EC"/>
        </w:rPr>
        <w:tab/>
      </w:r>
      <w:r>
        <w:rPr>
          <w:lang w:val="es-EC"/>
        </w:rPr>
        <w:tab/>
      </w:r>
      <w:r>
        <w:rPr>
          <w:lang w:val="es-EC"/>
        </w:rPr>
        <w:tab/>
      </w:r>
      <w:r w:rsidRPr="00B32D72">
        <w:rPr>
          <w:b/>
          <w:lang w:val="es-EC"/>
        </w:rPr>
        <w:t>SNI</w:t>
      </w:r>
    </w:p>
    <w:p w:rsidR="00FF18B1" w:rsidRDefault="00FF18B1" w:rsidP="00FF18B1">
      <w:pPr>
        <w:spacing w:after="0" w:line="360" w:lineRule="auto"/>
        <w:rPr>
          <w:lang w:val="es-EC"/>
        </w:rPr>
      </w:pPr>
      <w:r>
        <w:rPr>
          <w:lang w:val="es-EC"/>
        </w:rPr>
        <w:t>Kilo Voltios</w:t>
      </w:r>
      <w:r>
        <w:rPr>
          <w:lang w:val="es-EC"/>
        </w:rPr>
        <w:tab/>
      </w:r>
      <w:r>
        <w:rPr>
          <w:lang w:val="es-EC"/>
        </w:rPr>
        <w:tab/>
      </w:r>
      <w:r>
        <w:rPr>
          <w:lang w:val="es-EC"/>
        </w:rPr>
        <w:tab/>
      </w:r>
      <w:r>
        <w:rPr>
          <w:lang w:val="es-EC"/>
        </w:rPr>
        <w:tab/>
      </w:r>
      <w:r>
        <w:rPr>
          <w:lang w:val="es-EC"/>
        </w:rPr>
        <w:tab/>
      </w:r>
      <w:r>
        <w:rPr>
          <w:lang w:val="es-EC"/>
        </w:rPr>
        <w:tab/>
      </w:r>
      <w:r>
        <w:rPr>
          <w:lang w:val="es-EC"/>
        </w:rPr>
        <w:tab/>
      </w:r>
      <w:r>
        <w:rPr>
          <w:lang w:val="es-EC"/>
        </w:rPr>
        <w:tab/>
      </w:r>
      <w:r>
        <w:rPr>
          <w:lang w:val="es-EC"/>
        </w:rPr>
        <w:tab/>
      </w:r>
      <w:r w:rsidRPr="00B32D72">
        <w:rPr>
          <w:b/>
          <w:lang w:val="es-EC"/>
        </w:rPr>
        <w:t>KV</w:t>
      </w:r>
    </w:p>
    <w:p w:rsidR="00FF18B1" w:rsidRDefault="00FF18B1" w:rsidP="00FF18B1">
      <w:pPr>
        <w:spacing w:after="0" w:line="360" w:lineRule="auto"/>
        <w:rPr>
          <w:lang w:val="es-EC"/>
        </w:rPr>
      </w:pPr>
      <w:r>
        <w:rPr>
          <w:lang w:val="es-EC"/>
        </w:rPr>
        <w:t>Hexafloruro de Azufre</w:t>
      </w:r>
      <w:r>
        <w:rPr>
          <w:lang w:val="es-EC"/>
        </w:rPr>
        <w:tab/>
      </w:r>
      <w:r>
        <w:rPr>
          <w:lang w:val="es-EC"/>
        </w:rPr>
        <w:tab/>
      </w:r>
      <w:r>
        <w:rPr>
          <w:lang w:val="es-EC"/>
        </w:rPr>
        <w:tab/>
      </w:r>
      <w:r>
        <w:rPr>
          <w:lang w:val="es-EC"/>
        </w:rPr>
        <w:tab/>
      </w:r>
      <w:r>
        <w:rPr>
          <w:lang w:val="es-EC"/>
        </w:rPr>
        <w:tab/>
      </w:r>
      <w:r>
        <w:rPr>
          <w:lang w:val="es-EC"/>
        </w:rPr>
        <w:tab/>
      </w:r>
      <w:r>
        <w:rPr>
          <w:lang w:val="es-EC"/>
        </w:rPr>
        <w:tab/>
      </w:r>
      <w:r w:rsidRPr="00B32D72">
        <w:rPr>
          <w:b/>
          <w:lang w:val="es-EC"/>
        </w:rPr>
        <w:t>SF6</w:t>
      </w:r>
    </w:p>
    <w:p w:rsidR="00FF18B1" w:rsidRDefault="00FF18B1" w:rsidP="00FF18B1">
      <w:pPr>
        <w:spacing w:after="0" w:line="360" w:lineRule="auto"/>
        <w:rPr>
          <w:lang w:val="es-EC"/>
        </w:rPr>
      </w:pPr>
      <w:r>
        <w:rPr>
          <w:lang w:val="es-EC"/>
        </w:rPr>
        <w:t>Gas Insulated Switchgear</w:t>
      </w:r>
      <w:r>
        <w:rPr>
          <w:lang w:val="es-EC"/>
        </w:rPr>
        <w:tab/>
      </w:r>
      <w:r>
        <w:rPr>
          <w:lang w:val="es-EC"/>
        </w:rPr>
        <w:tab/>
      </w:r>
      <w:r>
        <w:rPr>
          <w:lang w:val="es-EC"/>
        </w:rPr>
        <w:tab/>
      </w:r>
      <w:r>
        <w:rPr>
          <w:lang w:val="es-EC"/>
        </w:rPr>
        <w:tab/>
      </w:r>
      <w:r>
        <w:rPr>
          <w:lang w:val="es-EC"/>
        </w:rPr>
        <w:tab/>
      </w:r>
      <w:r>
        <w:rPr>
          <w:lang w:val="es-EC"/>
        </w:rPr>
        <w:tab/>
      </w:r>
      <w:r>
        <w:rPr>
          <w:lang w:val="es-EC"/>
        </w:rPr>
        <w:tab/>
      </w:r>
      <w:r w:rsidRPr="00B32D72">
        <w:rPr>
          <w:b/>
          <w:lang w:val="es-EC"/>
        </w:rPr>
        <w:t>GIS</w:t>
      </w:r>
    </w:p>
    <w:p w:rsidR="00FF18B1" w:rsidRDefault="00FF18B1" w:rsidP="00FF18B1">
      <w:pPr>
        <w:spacing w:after="0" w:line="360" w:lineRule="auto"/>
        <w:rPr>
          <w:lang w:val="es-EC"/>
        </w:rPr>
      </w:pPr>
      <w:r>
        <w:rPr>
          <w:lang w:val="es-EC"/>
        </w:rPr>
        <w:t>Centro Nacional de Control de Energía</w:t>
      </w:r>
      <w:r>
        <w:rPr>
          <w:lang w:val="es-EC"/>
        </w:rPr>
        <w:tab/>
      </w:r>
      <w:r>
        <w:rPr>
          <w:lang w:val="es-EC"/>
        </w:rPr>
        <w:tab/>
      </w:r>
      <w:r>
        <w:rPr>
          <w:lang w:val="es-EC"/>
        </w:rPr>
        <w:tab/>
      </w:r>
      <w:r>
        <w:rPr>
          <w:lang w:val="es-EC"/>
        </w:rPr>
        <w:tab/>
      </w:r>
      <w:r>
        <w:rPr>
          <w:lang w:val="es-EC"/>
        </w:rPr>
        <w:tab/>
      </w:r>
      <w:r w:rsidRPr="00B32D72">
        <w:rPr>
          <w:b/>
          <w:lang w:val="es-EC"/>
        </w:rPr>
        <w:t>CENACE</w:t>
      </w:r>
    </w:p>
    <w:p w:rsidR="00FF18B1" w:rsidRDefault="00FF18B1" w:rsidP="00FF18B1">
      <w:pPr>
        <w:spacing w:after="0" w:line="360" w:lineRule="auto"/>
        <w:rPr>
          <w:lang w:val="es-EC"/>
        </w:rPr>
      </w:pPr>
      <w:r>
        <w:rPr>
          <w:lang w:val="es-EC"/>
        </w:rPr>
        <w:t>Centro de Operaciones de Transmisión</w:t>
      </w:r>
      <w:r>
        <w:rPr>
          <w:lang w:val="es-EC"/>
        </w:rPr>
        <w:tab/>
      </w:r>
      <w:r>
        <w:rPr>
          <w:lang w:val="es-EC"/>
        </w:rPr>
        <w:tab/>
      </w:r>
      <w:r>
        <w:rPr>
          <w:lang w:val="es-EC"/>
        </w:rPr>
        <w:tab/>
      </w:r>
      <w:r>
        <w:rPr>
          <w:lang w:val="es-EC"/>
        </w:rPr>
        <w:tab/>
      </w:r>
      <w:r>
        <w:rPr>
          <w:lang w:val="es-EC"/>
        </w:rPr>
        <w:tab/>
      </w:r>
      <w:r w:rsidRPr="00B32D72">
        <w:rPr>
          <w:b/>
          <w:lang w:val="es-EC"/>
        </w:rPr>
        <w:t>COT</w:t>
      </w:r>
    </w:p>
    <w:p w:rsidR="00FF18B1" w:rsidRPr="00736CB0" w:rsidRDefault="00FF18B1" w:rsidP="00FF18B1">
      <w:pPr>
        <w:spacing w:after="0" w:line="360" w:lineRule="auto"/>
        <w:rPr>
          <w:b/>
        </w:rPr>
      </w:pPr>
      <w:r w:rsidRPr="00736CB0">
        <w:t>Air Insulated Switchgear</w:t>
      </w:r>
      <w:r w:rsidRPr="00736CB0">
        <w:tab/>
      </w:r>
      <w:r w:rsidRPr="00736CB0">
        <w:tab/>
      </w:r>
      <w:r w:rsidRPr="00736CB0">
        <w:tab/>
      </w:r>
      <w:r w:rsidRPr="00736CB0">
        <w:tab/>
      </w:r>
      <w:r w:rsidRPr="00736CB0">
        <w:tab/>
      </w:r>
      <w:r w:rsidRPr="00736CB0">
        <w:tab/>
      </w:r>
      <w:r w:rsidRPr="00736CB0">
        <w:tab/>
      </w:r>
      <w:r w:rsidRPr="00736CB0">
        <w:rPr>
          <w:b/>
        </w:rPr>
        <w:t>AIS</w:t>
      </w:r>
    </w:p>
    <w:p w:rsidR="00FF18B1" w:rsidRPr="00FE33BE" w:rsidRDefault="00FF18B1" w:rsidP="00FF18B1">
      <w:pPr>
        <w:spacing w:after="0" w:line="360" w:lineRule="auto"/>
      </w:pPr>
      <w:r w:rsidRPr="00FE33BE">
        <w:t xml:space="preserve">Factory Acceptance Testing </w:t>
      </w:r>
      <w:r w:rsidRPr="00FE33BE">
        <w:tab/>
      </w:r>
      <w:r w:rsidRPr="00FE33BE">
        <w:tab/>
      </w:r>
      <w:r w:rsidRPr="00FE33BE">
        <w:tab/>
      </w:r>
      <w:r w:rsidRPr="00FE33BE">
        <w:tab/>
      </w:r>
      <w:r w:rsidRPr="00FE33BE">
        <w:tab/>
      </w:r>
      <w:r w:rsidRPr="00FE33BE">
        <w:tab/>
      </w:r>
      <w:r w:rsidRPr="00FE33BE">
        <w:rPr>
          <w:b/>
        </w:rPr>
        <w:t>FAT</w:t>
      </w:r>
    </w:p>
    <w:p w:rsidR="00FF18B1" w:rsidRPr="00736CB0" w:rsidRDefault="00FF18B1" w:rsidP="00FF18B1">
      <w:pPr>
        <w:spacing w:after="0" w:line="360" w:lineRule="auto"/>
        <w:rPr>
          <w:lang w:val="es-EC"/>
        </w:rPr>
      </w:pPr>
      <w:r w:rsidRPr="00736CB0">
        <w:rPr>
          <w:lang w:val="es-EC"/>
        </w:rPr>
        <w:t>Site Acceptance Testing</w:t>
      </w:r>
      <w:r w:rsidRPr="00736CB0">
        <w:rPr>
          <w:lang w:val="es-EC"/>
        </w:rPr>
        <w:tab/>
      </w:r>
      <w:r w:rsidRPr="00736CB0">
        <w:rPr>
          <w:lang w:val="es-EC"/>
        </w:rPr>
        <w:tab/>
      </w:r>
      <w:r w:rsidRPr="00736CB0">
        <w:rPr>
          <w:lang w:val="es-EC"/>
        </w:rPr>
        <w:tab/>
      </w:r>
      <w:r w:rsidRPr="00736CB0">
        <w:rPr>
          <w:lang w:val="es-EC"/>
        </w:rPr>
        <w:tab/>
      </w:r>
      <w:r w:rsidRPr="00736CB0">
        <w:rPr>
          <w:lang w:val="es-EC"/>
        </w:rPr>
        <w:tab/>
      </w:r>
      <w:r w:rsidRPr="00736CB0">
        <w:rPr>
          <w:lang w:val="es-EC"/>
        </w:rPr>
        <w:tab/>
      </w:r>
      <w:r w:rsidRPr="00736CB0">
        <w:rPr>
          <w:lang w:val="es-EC"/>
        </w:rPr>
        <w:tab/>
      </w:r>
      <w:r w:rsidRPr="00736CB0">
        <w:rPr>
          <w:b/>
          <w:lang w:val="es-EC"/>
        </w:rPr>
        <w:t>SAT</w:t>
      </w:r>
    </w:p>
    <w:p w:rsidR="00FF18B1" w:rsidRDefault="00FF18B1" w:rsidP="00FF18B1">
      <w:pPr>
        <w:spacing w:after="0" w:line="360" w:lineRule="auto"/>
        <w:rPr>
          <w:lang w:val="es-EC"/>
        </w:rPr>
      </w:pPr>
      <w:r w:rsidRPr="00FF525D">
        <w:rPr>
          <w:lang w:val="es-EC"/>
        </w:rPr>
        <w:t>Relación de Transformación de Corriente</w:t>
      </w:r>
      <w:r w:rsidRPr="00FF525D">
        <w:rPr>
          <w:lang w:val="es-EC"/>
        </w:rPr>
        <w:tab/>
      </w:r>
      <w:r>
        <w:rPr>
          <w:lang w:val="es-EC"/>
        </w:rPr>
        <w:tab/>
      </w:r>
      <w:r>
        <w:rPr>
          <w:lang w:val="es-EC"/>
        </w:rPr>
        <w:tab/>
      </w:r>
      <w:r>
        <w:rPr>
          <w:lang w:val="es-EC"/>
        </w:rPr>
        <w:tab/>
      </w:r>
      <w:r>
        <w:rPr>
          <w:lang w:val="es-EC"/>
        </w:rPr>
        <w:tab/>
      </w:r>
      <w:r w:rsidRPr="00B32D72">
        <w:rPr>
          <w:b/>
          <w:lang w:val="es-EC"/>
        </w:rPr>
        <w:t>RTC</w:t>
      </w:r>
    </w:p>
    <w:p w:rsidR="00FF18B1" w:rsidRDefault="00FF18B1" w:rsidP="00FF18B1">
      <w:pPr>
        <w:spacing w:after="0" w:line="360" w:lineRule="auto"/>
        <w:rPr>
          <w:lang w:val="es-EC"/>
        </w:rPr>
      </w:pPr>
      <w:r>
        <w:rPr>
          <w:lang w:val="es-EC"/>
        </w:rPr>
        <w:t>Relé multifuncional para sincronización, recierre y falla breaker</w:t>
      </w:r>
      <w:r>
        <w:rPr>
          <w:lang w:val="es-EC"/>
        </w:rPr>
        <w:tab/>
      </w:r>
      <w:r>
        <w:rPr>
          <w:lang w:val="es-EC"/>
        </w:rPr>
        <w:tab/>
      </w:r>
      <w:r w:rsidRPr="00B32D72">
        <w:rPr>
          <w:b/>
          <w:lang w:val="es-EC"/>
        </w:rPr>
        <w:t>25/79/50BF</w:t>
      </w:r>
    </w:p>
    <w:p w:rsidR="00FF18B1" w:rsidRDefault="00FF18B1" w:rsidP="00FF18B1">
      <w:pPr>
        <w:spacing w:after="0" w:line="360" w:lineRule="auto"/>
        <w:rPr>
          <w:lang w:val="es-EC"/>
        </w:rPr>
      </w:pPr>
      <w:r>
        <w:rPr>
          <w:lang w:val="es-EC"/>
        </w:rPr>
        <w:t>Relé diferencial de línea</w:t>
      </w:r>
      <w:r>
        <w:rPr>
          <w:lang w:val="es-EC"/>
        </w:rPr>
        <w:tab/>
      </w:r>
      <w:r>
        <w:rPr>
          <w:lang w:val="es-EC"/>
        </w:rPr>
        <w:tab/>
      </w:r>
      <w:r>
        <w:rPr>
          <w:lang w:val="es-EC"/>
        </w:rPr>
        <w:tab/>
      </w:r>
      <w:r>
        <w:rPr>
          <w:lang w:val="es-EC"/>
        </w:rPr>
        <w:tab/>
      </w:r>
      <w:r>
        <w:rPr>
          <w:lang w:val="es-EC"/>
        </w:rPr>
        <w:tab/>
      </w:r>
      <w:r>
        <w:rPr>
          <w:lang w:val="es-EC"/>
        </w:rPr>
        <w:tab/>
      </w:r>
      <w:r>
        <w:rPr>
          <w:lang w:val="es-EC"/>
        </w:rPr>
        <w:tab/>
      </w:r>
      <w:r w:rsidRPr="00B32D72">
        <w:rPr>
          <w:b/>
          <w:lang w:val="es-EC"/>
        </w:rPr>
        <w:t>87L</w:t>
      </w:r>
    </w:p>
    <w:p w:rsidR="00FF18B1" w:rsidRDefault="00FF18B1" w:rsidP="00FF18B1">
      <w:pPr>
        <w:spacing w:after="0" w:line="360" w:lineRule="auto"/>
        <w:rPr>
          <w:lang w:val="es-EC"/>
        </w:rPr>
      </w:pPr>
      <w:r>
        <w:rPr>
          <w:lang w:val="es-EC"/>
        </w:rPr>
        <w:t>Relé diferencial de transformador</w:t>
      </w:r>
      <w:r>
        <w:rPr>
          <w:lang w:val="es-EC"/>
        </w:rPr>
        <w:tab/>
      </w:r>
      <w:r>
        <w:rPr>
          <w:lang w:val="es-EC"/>
        </w:rPr>
        <w:tab/>
      </w:r>
      <w:r>
        <w:rPr>
          <w:lang w:val="es-EC"/>
        </w:rPr>
        <w:tab/>
      </w:r>
      <w:r>
        <w:rPr>
          <w:lang w:val="es-EC"/>
        </w:rPr>
        <w:tab/>
      </w:r>
      <w:r>
        <w:rPr>
          <w:lang w:val="es-EC"/>
        </w:rPr>
        <w:tab/>
      </w:r>
      <w:r>
        <w:rPr>
          <w:lang w:val="es-EC"/>
        </w:rPr>
        <w:tab/>
      </w:r>
      <w:r w:rsidRPr="00B32D72">
        <w:rPr>
          <w:b/>
          <w:lang w:val="es-EC"/>
        </w:rPr>
        <w:t>87T</w:t>
      </w:r>
    </w:p>
    <w:p w:rsidR="00FF18B1" w:rsidRDefault="00FF18B1" w:rsidP="00FF18B1">
      <w:pPr>
        <w:spacing w:after="0" w:line="360" w:lineRule="auto"/>
        <w:rPr>
          <w:lang w:val="es-EC"/>
        </w:rPr>
      </w:pPr>
      <w:r>
        <w:rPr>
          <w:lang w:val="es-EC"/>
        </w:rPr>
        <w:t>Relé de sobrecorriente, sobrecorriente de tiempo inverso y</w:t>
      </w:r>
    </w:p>
    <w:p w:rsidR="00FF18B1" w:rsidRDefault="00FF18B1" w:rsidP="00FF18B1">
      <w:pPr>
        <w:spacing w:after="0" w:line="360" w:lineRule="auto"/>
        <w:rPr>
          <w:lang w:val="es-EC"/>
        </w:rPr>
      </w:pPr>
      <w:r>
        <w:rPr>
          <w:lang w:val="es-EC"/>
        </w:rPr>
        <w:t>Sobrecorriente direccional</w:t>
      </w:r>
      <w:r>
        <w:rPr>
          <w:lang w:val="es-EC"/>
        </w:rPr>
        <w:tab/>
      </w:r>
      <w:r>
        <w:rPr>
          <w:lang w:val="es-EC"/>
        </w:rPr>
        <w:tab/>
      </w:r>
      <w:r>
        <w:rPr>
          <w:lang w:val="es-EC"/>
        </w:rPr>
        <w:tab/>
      </w:r>
      <w:r>
        <w:rPr>
          <w:lang w:val="es-EC"/>
        </w:rPr>
        <w:tab/>
      </w:r>
      <w:r>
        <w:rPr>
          <w:lang w:val="es-EC"/>
        </w:rPr>
        <w:tab/>
      </w:r>
      <w:r>
        <w:rPr>
          <w:lang w:val="es-EC"/>
        </w:rPr>
        <w:tab/>
      </w:r>
      <w:r>
        <w:rPr>
          <w:lang w:val="es-EC"/>
        </w:rPr>
        <w:tab/>
      </w:r>
      <w:r w:rsidRPr="00B32D72">
        <w:rPr>
          <w:b/>
          <w:lang w:val="es-EC"/>
        </w:rPr>
        <w:t>50/51/67</w:t>
      </w:r>
    </w:p>
    <w:p w:rsidR="00FF18B1" w:rsidRDefault="00FF18B1" w:rsidP="00FF18B1">
      <w:pPr>
        <w:spacing w:after="0" w:line="360" w:lineRule="auto"/>
        <w:rPr>
          <w:lang w:val="es-EC"/>
        </w:rPr>
      </w:pPr>
      <w:r>
        <w:rPr>
          <w:lang w:val="es-EC"/>
        </w:rPr>
        <w:t>Registrador automático de fallas</w:t>
      </w:r>
      <w:r>
        <w:rPr>
          <w:lang w:val="es-EC"/>
        </w:rPr>
        <w:tab/>
      </w:r>
      <w:r>
        <w:rPr>
          <w:lang w:val="es-EC"/>
        </w:rPr>
        <w:tab/>
      </w:r>
      <w:r>
        <w:rPr>
          <w:lang w:val="es-EC"/>
        </w:rPr>
        <w:tab/>
      </w:r>
      <w:r>
        <w:rPr>
          <w:lang w:val="es-EC"/>
        </w:rPr>
        <w:tab/>
      </w:r>
      <w:r>
        <w:rPr>
          <w:lang w:val="es-EC"/>
        </w:rPr>
        <w:tab/>
      </w:r>
      <w:r>
        <w:rPr>
          <w:lang w:val="es-EC"/>
        </w:rPr>
        <w:tab/>
      </w:r>
      <w:r w:rsidRPr="00B32D72">
        <w:rPr>
          <w:b/>
          <w:lang w:val="es-EC"/>
        </w:rPr>
        <w:t>RAF</w:t>
      </w:r>
    </w:p>
    <w:p w:rsidR="00FF18B1" w:rsidRDefault="00FF18B1" w:rsidP="00FF18B1">
      <w:pPr>
        <w:spacing w:after="0" w:line="360" w:lineRule="auto"/>
        <w:rPr>
          <w:lang w:val="es-EC"/>
        </w:rPr>
      </w:pPr>
      <w:r>
        <w:rPr>
          <w:lang w:val="es-EC"/>
        </w:rPr>
        <w:lastRenderedPageBreak/>
        <w:t>Unidad de Control de Bahía</w:t>
      </w:r>
      <w:r>
        <w:rPr>
          <w:lang w:val="es-EC"/>
        </w:rPr>
        <w:tab/>
      </w:r>
      <w:r>
        <w:rPr>
          <w:lang w:val="es-EC"/>
        </w:rPr>
        <w:tab/>
      </w:r>
      <w:r>
        <w:rPr>
          <w:lang w:val="es-EC"/>
        </w:rPr>
        <w:tab/>
      </w:r>
      <w:r>
        <w:rPr>
          <w:lang w:val="es-EC"/>
        </w:rPr>
        <w:tab/>
      </w:r>
      <w:r>
        <w:rPr>
          <w:lang w:val="es-EC"/>
        </w:rPr>
        <w:tab/>
      </w:r>
      <w:r>
        <w:rPr>
          <w:lang w:val="es-EC"/>
        </w:rPr>
        <w:tab/>
      </w:r>
      <w:r>
        <w:rPr>
          <w:lang w:val="es-EC"/>
        </w:rPr>
        <w:tab/>
      </w:r>
      <w:r w:rsidRPr="00B32D72">
        <w:rPr>
          <w:b/>
          <w:lang w:val="es-EC"/>
        </w:rPr>
        <w:t>BCU</w:t>
      </w:r>
    </w:p>
    <w:p w:rsidR="00FF18B1" w:rsidRDefault="00FF18B1" w:rsidP="00FF18B1">
      <w:pPr>
        <w:spacing w:after="0" w:line="360" w:lineRule="auto"/>
        <w:rPr>
          <w:lang w:val="es-EC"/>
        </w:rPr>
      </w:pPr>
      <w:r>
        <w:rPr>
          <w:lang w:val="es-EC"/>
        </w:rPr>
        <w:t>Transformador de corriente</w:t>
      </w:r>
      <w:r>
        <w:rPr>
          <w:lang w:val="es-EC"/>
        </w:rPr>
        <w:tab/>
      </w:r>
      <w:r>
        <w:rPr>
          <w:lang w:val="es-EC"/>
        </w:rPr>
        <w:tab/>
      </w:r>
      <w:r>
        <w:rPr>
          <w:lang w:val="es-EC"/>
        </w:rPr>
        <w:tab/>
      </w:r>
      <w:r>
        <w:rPr>
          <w:lang w:val="es-EC"/>
        </w:rPr>
        <w:tab/>
      </w:r>
      <w:r>
        <w:rPr>
          <w:lang w:val="es-EC"/>
        </w:rPr>
        <w:tab/>
      </w:r>
      <w:r>
        <w:rPr>
          <w:lang w:val="es-EC"/>
        </w:rPr>
        <w:tab/>
      </w:r>
      <w:r w:rsidRPr="00B32D72">
        <w:rPr>
          <w:b/>
          <w:lang w:val="es-EC"/>
        </w:rPr>
        <w:t>TC ó CT</w:t>
      </w:r>
    </w:p>
    <w:p w:rsidR="00FF18B1" w:rsidRDefault="00FF18B1" w:rsidP="00FF18B1">
      <w:pPr>
        <w:spacing w:after="0" w:line="360" w:lineRule="auto"/>
        <w:rPr>
          <w:b/>
          <w:lang w:val="es-EC"/>
        </w:rPr>
      </w:pPr>
      <w:r>
        <w:rPr>
          <w:lang w:val="es-EC"/>
        </w:rPr>
        <w:t>Amperios</w:t>
      </w:r>
      <w:r>
        <w:rPr>
          <w:lang w:val="es-EC"/>
        </w:rPr>
        <w:tab/>
      </w:r>
      <w:r>
        <w:rPr>
          <w:lang w:val="es-EC"/>
        </w:rPr>
        <w:tab/>
      </w:r>
      <w:r>
        <w:rPr>
          <w:lang w:val="es-EC"/>
        </w:rPr>
        <w:tab/>
      </w:r>
      <w:r>
        <w:rPr>
          <w:lang w:val="es-EC"/>
        </w:rPr>
        <w:tab/>
      </w:r>
      <w:r>
        <w:rPr>
          <w:lang w:val="es-EC"/>
        </w:rPr>
        <w:tab/>
      </w:r>
      <w:r>
        <w:rPr>
          <w:lang w:val="es-EC"/>
        </w:rPr>
        <w:tab/>
      </w:r>
      <w:r>
        <w:rPr>
          <w:lang w:val="es-EC"/>
        </w:rPr>
        <w:tab/>
      </w:r>
      <w:r>
        <w:rPr>
          <w:lang w:val="es-EC"/>
        </w:rPr>
        <w:tab/>
      </w:r>
      <w:r>
        <w:rPr>
          <w:lang w:val="es-EC"/>
        </w:rPr>
        <w:tab/>
      </w:r>
      <w:r w:rsidRPr="00B32D72">
        <w:rPr>
          <w:b/>
          <w:lang w:val="es-EC"/>
        </w:rPr>
        <w:t>A</w:t>
      </w:r>
    </w:p>
    <w:p w:rsidR="00FF18B1" w:rsidRDefault="00FF18B1" w:rsidP="00FF18B1">
      <w:pPr>
        <w:spacing w:after="0" w:line="360" w:lineRule="auto"/>
        <w:rPr>
          <w:lang w:val="es-EC"/>
        </w:rPr>
      </w:pPr>
      <w:r>
        <w:rPr>
          <w:lang w:val="es-EC"/>
        </w:rPr>
        <w:t>Recinto o compartimiento de Gas</w:t>
      </w:r>
      <w:r>
        <w:rPr>
          <w:lang w:val="es-EC"/>
        </w:rPr>
        <w:tab/>
      </w:r>
      <w:r>
        <w:rPr>
          <w:lang w:val="es-EC"/>
        </w:rPr>
        <w:tab/>
      </w:r>
      <w:r>
        <w:rPr>
          <w:lang w:val="es-EC"/>
        </w:rPr>
        <w:tab/>
      </w:r>
      <w:r>
        <w:rPr>
          <w:lang w:val="es-EC"/>
        </w:rPr>
        <w:tab/>
      </w:r>
      <w:r>
        <w:rPr>
          <w:lang w:val="es-EC"/>
        </w:rPr>
        <w:tab/>
      </w:r>
      <w:r>
        <w:rPr>
          <w:lang w:val="es-EC"/>
        </w:rPr>
        <w:tab/>
      </w:r>
      <w:r w:rsidRPr="00B32D72">
        <w:rPr>
          <w:b/>
          <w:lang w:val="es-EC"/>
        </w:rPr>
        <w:t>GR</w:t>
      </w:r>
    </w:p>
    <w:p w:rsidR="00FF18B1" w:rsidRDefault="00FF18B1" w:rsidP="00FF18B1">
      <w:pPr>
        <w:spacing w:after="0" w:line="360" w:lineRule="auto"/>
        <w:rPr>
          <w:lang w:val="es-EC"/>
        </w:rPr>
      </w:pPr>
    </w:p>
    <w:p w:rsidR="00FF18B1" w:rsidRDefault="00FF18B1" w:rsidP="00FF18B1">
      <w:pPr>
        <w:spacing w:after="0" w:line="360" w:lineRule="auto"/>
        <w:rPr>
          <w:b/>
          <w:lang w:val="es-EC"/>
        </w:rPr>
      </w:pPr>
    </w:p>
    <w:p w:rsidR="00FF18B1" w:rsidRDefault="00FF18B1" w:rsidP="00FF18B1">
      <w:pPr>
        <w:spacing w:line="360" w:lineRule="auto"/>
        <w:rPr>
          <w:lang w:val="es-EC"/>
        </w:rPr>
      </w:pPr>
    </w:p>
    <w:p w:rsidR="00FF18B1" w:rsidRPr="00FE33BE" w:rsidRDefault="00FF18B1" w:rsidP="00FF18B1">
      <w:pPr>
        <w:ind w:firstLine="0"/>
        <w:jc w:val="both"/>
        <w:rPr>
          <w:rFonts w:ascii="Arial" w:hAnsi="Arial" w:cs="Arial"/>
          <w:b/>
          <w:sz w:val="24"/>
          <w:szCs w:val="24"/>
          <w:lang w:val="es-EC"/>
        </w:rPr>
      </w:pPr>
    </w:p>
    <w:p w:rsidR="00FF18B1" w:rsidRDefault="00FF18B1" w:rsidP="00FF18B1">
      <w:pPr>
        <w:jc w:val="both"/>
        <w:rPr>
          <w:rFonts w:ascii="Arial" w:hAnsi="Arial" w:cs="Arial"/>
          <w:sz w:val="24"/>
          <w:szCs w:val="24"/>
          <w:lang w:val="es-EC"/>
        </w:rPr>
      </w:pPr>
    </w:p>
    <w:p w:rsidR="00FF18B1" w:rsidRDefault="00FF18B1" w:rsidP="00FF18B1">
      <w:pPr>
        <w:jc w:val="both"/>
        <w:rPr>
          <w:rFonts w:ascii="Arial" w:hAnsi="Arial" w:cs="Arial"/>
          <w:sz w:val="24"/>
          <w:szCs w:val="24"/>
          <w:lang w:val="es-EC"/>
        </w:rPr>
      </w:pPr>
    </w:p>
    <w:p w:rsidR="00FF18B1" w:rsidRDefault="00FF18B1" w:rsidP="00FF18B1">
      <w:pPr>
        <w:jc w:val="both"/>
        <w:rPr>
          <w:rFonts w:ascii="Arial" w:hAnsi="Arial" w:cs="Arial"/>
          <w:sz w:val="24"/>
          <w:szCs w:val="24"/>
          <w:lang w:val="es-EC"/>
        </w:rPr>
      </w:pPr>
    </w:p>
    <w:p w:rsidR="00FF18B1" w:rsidRDefault="00FF18B1" w:rsidP="00FF18B1">
      <w:pPr>
        <w:jc w:val="both"/>
        <w:rPr>
          <w:rFonts w:ascii="Arial" w:hAnsi="Arial" w:cs="Arial"/>
          <w:sz w:val="24"/>
          <w:szCs w:val="24"/>
          <w:lang w:val="es-EC"/>
        </w:rPr>
      </w:pPr>
    </w:p>
    <w:p w:rsidR="00FF18B1" w:rsidRDefault="00FF18B1" w:rsidP="00FF18B1">
      <w:pPr>
        <w:jc w:val="center"/>
        <w:rPr>
          <w:rFonts w:ascii="Arial" w:hAnsi="Arial" w:cs="Arial"/>
          <w:b/>
          <w:sz w:val="24"/>
          <w:szCs w:val="24"/>
          <w:lang w:val="es-EC"/>
        </w:rPr>
      </w:pPr>
      <w:r w:rsidRPr="00FE33BE">
        <w:rPr>
          <w:rFonts w:ascii="Arial" w:hAnsi="Arial" w:cs="Arial"/>
          <w:b/>
          <w:sz w:val="24"/>
          <w:szCs w:val="24"/>
          <w:lang w:val="es-EC"/>
        </w:rPr>
        <w:t>BIBLIOGRAFIA</w:t>
      </w:r>
    </w:p>
    <w:p w:rsidR="00FF18B1" w:rsidRDefault="00FF18B1" w:rsidP="00EC57B4">
      <w:pPr>
        <w:pStyle w:val="Prrafodelista"/>
        <w:numPr>
          <w:ilvl w:val="0"/>
          <w:numId w:val="69"/>
        </w:numPr>
        <w:jc w:val="both"/>
        <w:rPr>
          <w:rFonts w:ascii="Arial" w:hAnsi="Arial" w:cs="Arial"/>
          <w:sz w:val="24"/>
          <w:szCs w:val="24"/>
          <w:lang w:val="es-EC"/>
        </w:rPr>
      </w:pPr>
      <w:r>
        <w:rPr>
          <w:rFonts w:ascii="Arial" w:hAnsi="Arial" w:cs="Arial"/>
          <w:sz w:val="24"/>
          <w:szCs w:val="24"/>
          <w:lang w:val="es-EC"/>
        </w:rPr>
        <w:t>CELEC-TRANSELECTRIC,</w:t>
      </w:r>
      <w:r w:rsidRPr="00391643">
        <w:rPr>
          <w:rFonts w:ascii="Arial" w:hAnsi="Arial" w:cs="Arial"/>
          <w:sz w:val="24"/>
          <w:szCs w:val="24"/>
          <w:lang w:val="es-EC"/>
        </w:rPr>
        <w:t xml:space="preserve"> </w:t>
      </w:r>
      <w:r>
        <w:rPr>
          <w:rFonts w:ascii="Arial" w:hAnsi="Arial" w:cs="Arial"/>
          <w:sz w:val="24"/>
          <w:szCs w:val="24"/>
          <w:lang w:val="es-EC"/>
        </w:rPr>
        <w:t>Manual de operación de la Subestación Salitral, año 2009</w:t>
      </w:r>
    </w:p>
    <w:p w:rsidR="00FF18B1" w:rsidRDefault="00FF18B1" w:rsidP="00EC57B4">
      <w:pPr>
        <w:pStyle w:val="Prrafodelista"/>
        <w:numPr>
          <w:ilvl w:val="0"/>
          <w:numId w:val="69"/>
        </w:numPr>
        <w:jc w:val="both"/>
        <w:rPr>
          <w:rFonts w:ascii="Arial" w:hAnsi="Arial" w:cs="Arial"/>
          <w:sz w:val="24"/>
          <w:szCs w:val="24"/>
          <w:lang w:val="es-EC"/>
        </w:rPr>
      </w:pPr>
      <w:r>
        <w:rPr>
          <w:rFonts w:ascii="Arial" w:hAnsi="Arial" w:cs="Arial"/>
          <w:sz w:val="24"/>
          <w:szCs w:val="24"/>
          <w:lang w:val="es-EC"/>
        </w:rPr>
        <w:t>CELEC-TRANSELECTRIC, Planos de control de la Subestación  Salitral, versión 2009</w:t>
      </w:r>
    </w:p>
    <w:p w:rsidR="00FF18B1" w:rsidRDefault="00FF18B1" w:rsidP="00EC57B4">
      <w:pPr>
        <w:pStyle w:val="Prrafodelista"/>
        <w:numPr>
          <w:ilvl w:val="0"/>
          <w:numId w:val="69"/>
        </w:numPr>
        <w:jc w:val="both"/>
        <w:rPr>
          <w:rFonts w:ascii="Arial" w:hAnsi="Arial" w:cs="Arial"/>
          <w:sz w:val="24"/>
          <w:szCs w:val="24"/>
          <w:lang w:val="es-EC"/>
        </w:rPr>
      </w:pPr>
      <w:r>
        <w:rPr>
          <w:rFonts w:ascii="Arial" w:hAnsi="Arial" w:cs="Arial"/>
          <w:sz w:val="24"/>
          <w:szCs w:val="24"/>
          <w:lang w:val="es-EC"/>
        </w:rPr>
        <w:t>SIEMENS AG, Manual de GIS 8DN9-2. Año 2005</w:t>
      </w:r>
    </w:p>
    <w:p w:rsidR="00FF18B1" w:rsidRDefault="00FF18B1" w:rsidP="00EC57B4">
      <w:pPr>
        <w:pStyle w:val="Prrafodelista"/>
        <w:numPr>
          <w:ilvl w:val="0"/>
          <w:numId w:val="69"/>
        </w:numPr>
        <w:jc w:val="both"/>
        <w:rPr>
          <w:rFonts w:ascii="Arial" w:hAnsi="Arial" w:cs="Arial"/>
          <w:sz w:val="24"/>
          <w:szCs w:val="24"/>
          <w:lang w:val="es-EC"/>
        </w:rPr>
      </w:pPr>
      <w:r>
        <w:rPr>
          <w:rFonts w:ascii="Arial" w:hAnsi="Arial" w:cs="Arial"/>
          <w:sz w:val="24"/>
          <w:szCs w:val="24"/>
          <w:lang w:val="es-EC"/>
        </w:rPr>
        <w:t xml:space="preserve">DILO, Catalogo de equipos para el manejo de gas SF6 y de medida </w:t>
      </w:r>
    </w:p>
    <w:p w:rsidR="00FF18B1" w:rsidRDefault="00FF18B1" w:rsidP="00EC57B4">
      <w:pPr>
        <w:pStyle w:val="Prrafodelista"/>
        <w:numPr>
          <w:ilvl w:val="0"/>
          <w:numId w:val="70"/>
        </w:numPr>
        <w:jc w:val="both"/>
        <w:rPr>
          <w:rFonts w:ascii="Arial" w:hAnsi="Arial" w:cs="Arial"/>
          <w:sz w:val="24"/>
          <w:szCs w:val="24"/>
          <w:lang w:val="es-EC"/>
        </w:rPr>
      </w:pPr>
      <w:r>
        <w:rPr>
          <w:rFonts w:ascii="Arial" w:hAnsi="Arial" w:cs="Arial"/>
          <w:sz w:val="24"/>
          <w:szCs w:val="24"/>
          <w:lang w:val="es-EC"/>
        </w:rPr>
        <w:t>Informaciones sobre el SF6, páginas 1-8.</w:t>
      </w:r>
    </w:p>
    <w:p w:rsidR="00FF18B1" w:rsidRDefault="00FF18B1" w:rsidP="00EC57B4">
      <w:pPr>
        <w:pStyle w:val="Prrafodelista"/>
        <w:numPr>
          <w:ilvl w:val="0"/>
          <w:numId w:val="70"/>
        </w:numPr>
        <w:jc w:val="both"/>
        <w:rPr>
          <w:rFonts w:ascii="Arial" w:hAnsi="Arial" w:cs="Arial"/>
          <w:sz w:val="24"/>
          <w:szCs w:val="24"/>
          <w:lang w:val="es-EC"/>
        </w:rPr>
      </w:pPr>
      <w:r>
        <w:rPr>
          <w:rFonts w:ascii="Arial" w:hAnsi="Arial" w:cs="Arial"/>
          <w:sz w:val="24"/>
          <w:szCs w:val="24"/>
          <w:lang w:val="es-EC"/>
        </w:rPr>
        <w:t>Aparatos de medición de SF6: aparato de medida de porcentaje en volumen, página 1-2.</w:t>
      </w:r>
    </w:p>
    <w:p w:rsidR="00FF18B1" w:rsidRDefault="00FF18B1" w:rsidP="00EC57B4">
      <w:pPr>
        <w:pStyle w:val="Prrafodelista"/>
        <w:numPr>
          <w:ilvl w:val="0"/>
          <w:numId w:val="70"/>
        </w:numPr>
        <w:jc w:val="both"/>
        <w:rPr>
          <w:rFonts w:ascii="Arial" w:hAnsi="Arial" w:cs="Arial"/>
          <w:sz w:val="24"/>
          <w:szCs w:val="24"/>
          <w:lang w:val="es-EC"/>
        </w:rPr>
      </w:pPr>
      <w:r>
        <w:rPr>
          <w:rFonts w:ascii="Arial" w:hAnsi="Arial" w:cs="Arial"/>
          <w:sz w:val="24"/>
          <w:szCs w:val="24"/>
          <w:lang w:val="es-EC"/>
        </w:rPr>
        <w:lastRenderedPageBreak/>
        <w:t>Detector de fuga de gas, página 1.</w:t>
      </w:r>
    </w:p>
    <w:p w:rsidR="00FF18B1" w:rsidRDefault="00FF18B1" w:rsidP="00EC57B4">
      <w:pPr>
        <w:pStyle w:val="Prrafodelista"/>
        <w:numPr>
          <w:ilvl w:val="0"/>
          <w:numId w:val="71"/>
        </w:numPr>
        <w:jc w:val="both"/>
        <w:rPr>
          <w:rFonts w:ascii="Arial" w:hAnsi="Arial" w:cs="Arial"/>
          <w:sz w:val="24"/>
          <w:szCs w:val="24"/>
        </w:rPr>
      </w:pPr>
      <w:r>
        <w:rPr>
          <w:rFonts w:ascii="Arial" w:hAnsi="Arial" w:cs="Arial"/>
          <w:sz w:val="24"/>
          <w:szCs w:val="24"/>
        </w:rPr>
        <w:t xml:space="preserve">ASEA HAEFELY, </w:t>
      </w:r>
      <w:r w:rsidRPr="005348CA">
        <w:rPr>
          <w:rFonts w:ascii="Arial" w:hAnsi="Arial" w:cs="Arial"/>
          <w:sz w:val="24"/>
          <w:szCs w:val="24"/>
        </w:rPr>
        <w:t xml:space="preserve">On site testing of high voltage equipment, </w:t>
      </w:r>
    </w:p>
    <w:p w:rsidR="00FF18B1" w:rsidRPr="00054530" w:rsidRDefault="00FF18B1" w:rsidP="00EC57B4">
      <w:pPr>
        <w:pStyle w:val="Prrafodelista"/>
        <w:numPr>
          <w:ilvl w:val="0"/>
          <w:numId w:val="71"/>
        </w:numPr>
        <w:jc w:val="both"/>
        <w:rPr>
          <w:rFonts w:ascii="Arial" w:hAnsi="Arial" w:cs="Arial"/>
          <w:sz w:val="24"/>
          <w:szCs w:val="24"/>
        </w:rPr>
      </w:pPr>
      <w:r w:rsidRPr="00054530">
        <w:rPr>
          <w:rFonts w:ascii="Arial" w:hAnsi="Arial" w:cs="Arial"/>
          <w:sz w:val="24"/>
          <w:szCs w:val="24"/>
        </w:rPr>
        <w:t>HIGH VOLT</w:t>
      </w:r>
      <w:r>
        <w:rPr>
          <w:rFonts w:ascii="Arial" w:hAnsi="Arial" w:cs="Arial"/>
          <w:sz w:val="24"/>
          <w:szCs w:val="24"/>
        </w:rPr>
        <w:t xml:space="preserve">, </w:t>
      </w:r>
      <w:r w:rsidRPr="00054530">
        <w:rPr>
          <w:rFonts w:ascii="Arial" w:hAnsi="Arial" w:cs="Arial"/>
          <w:sz w:val="24"/>
          <w:szCs w:val="24"/>
        </w:rPr>
        <w:t>AC Resonant Test System for On Site Te</w:t>
      </w:r>
      <w:r>
        <w:rPr>
          <w:rFonts w:ascii="Arial" w:hAnsi="Arial" w:cs="Arial"/>
          <w:sz w:val="24"/>
          <w:szCs w:val="24"/>
        </w:rPr>
        <w:t>sting of GIS and HV components.</w:t>
      </w:r>
    </w:p>
    <w:p w:rsidR="00FF18B1" w:rsidRPr="00054530" w:rsidRDefault="00FF18B1" w:rsidP="00EC57B4">
      <w:pPr>
        <w:pStyle w:val="Prrafodelista"/>
        <w:numPr>
          <w:ilvl w:val="0"/>
          <w:numId w:val="71"/>
        </w:numPr>
        <w:jc w:val="both"/>
        <w:rPr>
          <w:rFonts w:ascii="Arial" w:hAnsi="Arial" w:cs="Arial"/>
          <w:sz w:val="24"/>
          <w:szCs w:val="24"/>
          <w:lang w:val="es-EC"/>
        </w:rPr>
      </w:pPr>
      <w:r w:rsidRPr="00054530">
        <w:rPr>
          <w:rFonts w:ascii="Arial" w:hAnsi="Arial" w:cs="Arial"/>
          <w:sz w:val="24"/>
          <w:szCs w:val="24"/>
          <w:lang w:val="es-EC"/>
        </w:rPr>
        <w:t>APLEINT INGENIEROS S.A. Medida de humedad en mantenimiento de subestaciones eléctricas, página 2.</w:t>
      </w:r>
    </w:p>
    <w:p w:rsidR="00FF18B1" w:rsidRDefault="00FF18B1" w:rsidP="00EC57B4">
      <w:pPr>
        <w:pStyle w:val="Prrafodelista"/>
        <w:numPr>
          <w:ilvl w:val="0"/>
          <w:numId w:val="71"/>
        </w:numPr>
        <w:jc w:val="both"/>
        <w:rPr>
          <w:rFonts w:ascii="Arial" w:hAnsi="Arial" w:cs="Arial"/>
          <w:sz w:val="24"/>
          <w:szCs w:val="24"/>
        </w:rPr>
      </w:pPr>
      <w:r>
        <w:rPr>
          <w:rFonts w:ascii="Arial" w:hAnsi="Arial" w:cs="Arial"/>
          <w:sz w:val="24"/>
          <w:szCs w:val="24"/>
        </w:rPr>
        <w:t xml:space="preserve">ASEA HAEFELY, </w:t>
      </w:r>
      <w:r w:rsidRPr="00C67146">
        <w:rPr>
          <w:rFonts w:ascii="Arial" w:hAnsi="Arial" w:cs="Arial"/>
          <w:sz w:val="24"/>
          <w:szCs w:val="24"/>
        </w:rPr>
        <w:t>High Voltage Testing using Series Resonant with Variable Frequency</w:t>
      </w:r>
      <w:r>
        <w:rPr>
          <w:rFonts w:ascii="Arial" w:hAnsi="Arial" w:cs="Arial"/>
          <w:sz w:val="24"/>
          <w:szCs w:val="24"/>
        </w:rPr>
        <w:t>.</w:t>
      </w:r>
    </w:p>
    <w:p w:rsidR="00FF18B1" w:rsidRDefault="00FF18B1" w:rsidP="00EC57B4">
      <w:pPr>
        <w:pStyle w:val="Prrafodelista"/>
        <w:numPr>
          <w:ilvl w:val="0"/>
          <w:numId w:val="71"/>
        </w:numPr>
        <w:jc w:val="both"/>
        <w:rPr>
          <w:rFonts w:ascii="Arial" w:hAnsi="Arial" w:cs="Arial"/>
          <w:sz w:val="24"/>
          <w:szCs w:val="24"/>
          <w:lang w:val="es-EC"/>
        </w:rPr>
      </w:pPr>
      <w:r>
        <w:rPr>
          <w:rFonts w:ascii="Arial" w:hAnsi="Arial" w:cs="Arial"/>
          <w:sz w:val="24"/>
          <w:szCs w:val="24"/>
          <w:lang w:val="es-EC"/>
        </w:rPr>
        <w:t xml:space="preserve">COPOWER, </w:t>
      </w:r>
      <w:r w:rsidRPr="00C67146">
        <w:rPr>
          <w:rFonts w:ascii="Arial" w:hAnsi="Arial" w:cs="Arial"/>
          <w:sz w:val="24"/>
          <w:szCs w:val="24"/>
          <w:lang w:val="es-EC"/>
        </w:rPr>
        <w:t>Mantenimiento preventivo en subestaciones y plantas el</w:t>
      </w:r>
      <w:r>
        <w:rPr>
          <w:rFonts w:ascii="Arial" w:hAnsi="Arial" w:cs="Arial"/>
          <w:sz w:val="24"/>
          <w:szCs w:val="24"/>
          <w:lang w:val="es-EC"/>
        </w:rPr>
        <w:t>éctricas</w:t>
      </w:r>
      <w:proofErr w:type="gramStart"/>
      <w:r>
        <w:rPr>
          <w:rFonts w:ascii="Arial" w:hAnsi="Arial" w:cs="Arial"/>
          <w:sz w:val="24"/>
          <w:szCs w:val="24"/>
          <w:lang w:val="es-EC"/>
        </w:rPr>
        <w:t>, ,</w:t>
      </w:r>
      <w:proofErr w:type="gramEnd"/>
      <w:r>
        <w:rPr>
          <w:rFonts w:ascii="Arial" w:hAnsi="Arial" w:cs="Arial"/>
          <w:sz w:val="24"/>
          <w:szCs w:val="24"/>
          <w:lang w:val="es-EC"/>
        </w:rPr>
        <w:t xml:space="preserve"> páginas 7, 10.</w:t>
      </w:r>
    </w:p>
    <w:p w:rsidR="00FF18B1" w:rsidRDefault="00FF18B1" w:rsidP="00EC57B4">
      <w:pPr>
        <w:pStyle w:val="Prrafodelista"/>
        <w:numPr>
          <w:ilvl w:val="0"/>
          <w:numId w:val="71"/>
        </w:numPr>
        <w:jc w:val="both"/>
        <w:rPr>
          <w:rFonts w:ascii="Arial" w:hAnsi="Arial" w:cs="Arial"/>
          <w:sz w:val="24"/>
          <w:szCs w:val="24"/>
          <w:lang w:val="es-EC"/>
        </w:rPr>
      </w:pPr>
      <w:r>
        <w:rPr>
          <w:rFonts w:ascii="Arial" w:hAnsi="Arial" w:cs="Arial"/>
          <w:sz w:val="24"/>
          <w:szCs w:val="24"/>
          <w:lang w:val="es-EC"/>
        </w:rPr>
        <w:t>Universidad de Nuevo León facultad de Ingeniería Mecánica y Eléctrica, México, Protección de Sistemas Eléctricos de Potencia, Páginas 5-22, 26-30, 48-55, 60-65.</w:t>
      </w:r>
    </w:p>
    <w:p w:rsidR="00FF18B1" w:rsidRDefault="00FF18B1" w:rsidP="00EC57B4">
      <w:pPr>
        <w:pStyle w:val="Prrafodelista"/>
        <w:numPr>
          <w:ilvl w:val="0"/>
          <w:numId w:val="71"/>
        </w:numPr>
        <w:jc w:val="both"/>
        <w:rPr>
          <w:rFonts w:ascii="Arial" w:hAnsi="Arial" w:cs="Arial"/>
          <w:sz w:val="24"/>
          <w:szCs w:val="24"/>
          <w:lang w:val="es-EC"/>
        </w:rPr>
      </w:pPr>
      <w:r>
        <w:rPr>
          <w:rFonts w:ascii="Arial" w:hAnsi="Arial" w:cs="Arial"/>
          <w:sz w:val="24"/>
          <w:szCs w:val="24"/>
          <w:lang w:val="es-EC"/>
        </w:rPr>
        <w:t>C</w:t>
      </w:r>
      <w:r w:rsidRPr="00054530">
        <w:rPr>
          <w:rFonts w:ascii="Arial" w:hAnsi="Arial" w:cs="Arial"/>
          <w:sz w:val="24"/>
          <w:szCs w:val="24"/>
          <w:lang w:val="es-EC"/>
        </w:rPr>
        <w:t>iclo de conferencias GERS, Pruebas de Protección con IED’s</w:t>
      </w:r>
    </w:p>
    <w:p w:rsidR="00FF18B1" w:rsidRPr="00054530" w:rsidRDefault="00FF18B1" w:rsidP="00EC57B4">
      <w:pPr>
        <w:pStyle w:val="Prrafodelista"/>
        <w:numPr>
          <w:ilvl w:val="0"/>
          <w:numId w:val="71"/>
        </w:numPr>
        <w:jc w:val="both"/>
        <w:rPr>
          <w:rFonts w:ascii="Arial" w:hAnsi="Arial" w:cs="Arial"/>
          <w:sz w:val="24"/>
          <w:szCs w:val="24"/>
          <w:lang w:val="es-EC"/>
        </w:rPr>
      </w:pPr>
      <w:r w:rsidRPr="00054530">
        <w:rPr>
          <w:rFonts w:ascii="Arial" w:hAnsi="Arial" w:cs="Arial"/>
          <w:sz w:val="24"/>
          <w:szCs w:val="24"/>
          <w:lang w:val="es-EC"/>
        </w:rPr>
        <w:t>SIEMENS</w:t>
      </w:r>
      <w:r>
        <w:rPr>
          <w:rFonts w:ascii="Arial" w:hAnsi="Arial" w:cs="Arial"/>
          <w:sz w:val="24"/>
          <w:szCs w:val="24"/>
          <w:lang w:val="es-EC"/>
        </w:rPr>
        <w:t xml:space="preserve">, </w:t>
      </w:r>
      <w:r w:rsidRPr="00054530">
        <w:rPr>
          <w:rFonts w:ascii="Arial" w:hAnsi="Arial" w:cs="Arial"/>
          <w:sz w:val="24"/>
          <w:szCs w:val="24"/>
          <w:lang w:val="es-EC"/>
        </w:rPr>
        <w:t>Manual A1 V4.7 7SJ62,  capitulo 3: montaje y puesta en marcha, 3.3 Puesta en servicio.</w:t>
      </w:r>
    </w:p>
    <w:p w:rsidR="00FF18B1" w:rsidRDefault="00FF18B1" w:rsidP="00EC57B4">
      <w:pPr>
        <w:pStyle w:val="Prrafodelista"/>
        <w:numPr>
          <w:ilvl w:val="0"/>
          <w:numId w:val="71"/>
        </w:numPr>
        <w:jc w:val="both"/>
        <w:rPr>
          <w:rFonts w:ascii="Arial" w:hAnsi="Arial" w:cs="Arial"/>
          <w:sz w:val="24"/>
          <w:szCs w:val="24"/>
          <w:lang w:val="es-EC"/>
        </w:rPr>
      </w:pPr>
      <w:r>
        <w:rPr>
          <w:rFonts w:ascii="Arial" w:hAnsi="Arial" w:cs="Arial"/>
          <w:sz w:val="24"/>
          <w:szCs w:val="24"/>
          <w:lang w:val="es-EC"/>
        </w:rPr>
        <w:t>SIEMENS, Manual A1 V4.6  7SA611, capitulo 3: montaje y puesta en marcha, 3.3 Puesta en servicio.</w:t>
      </w:r>
    </w:p>
    <w:p w:rsidR="00FF18B1" w:rsidRPr="00C5289F" w:rsidRDefault="00FF18B1" w:rsidP="00EC57B4">
      <w:pPr>
        <w:pStyle w:val="Prrafodelista"/>
        <w:numPr>
          <w:ilvl w:val="0"/>
          <w:numId w:val="71"/>
        </w:numPr>
        <w:jc w:val="both"/>
        <w:rPr>
          <w:rFonts w:ascii="Arial" w:hAnsi="Arial" w:cs="Arial"/>
          <w:sz w:val="24"/>
          <w:szCs w:val="24"/>
        </w:rPr>
      </w:pPr>
      <w:r>
        <w:rPr>
          <w:rFonts w:ascii="Arial" w:hAnsi="Arial" w:cs="Arial"/>
          <w:sz w:val="24"/>
          <w:szCs w:val="24"/>
        </w:rPr>
        <w:t>Mitsubishi Electric Corporation, Test techniques of GIS/GCB Subestación Policentro.</w:t>
      </w:r>
    </w:p>
    <w:p w:rsidR="00FF18B1" w:rsidRPr="00C5289F" w:rsidRDefault="00FF18B1" w:rsidP="00EC57B4">
      <w:pPr>
        <w:pStyle w:val="Prrafodelista"/>
        <w:numPr>
          <w:ilvl w:val="0"/>
          <w:numId w:val="71"/>
        </w:numPr>
        <w:jc w:val="both"/>
        <w:rPr>
          <w:rFonts w:ascii="Arial" w:hAnsi="Arial" w:cs="Arial"/>
          <w:sz w:val="24"/>
          <w:szCs w:val="24"/>
          <w:lang w:val="es-EC"/>
        </w:rPr>
      </w:pPr>
      <w:r>
        <w:rPr>
          <w:rFonts w:ascii="Arial" w:hAnsi="Arial" w:cs="Arial"/>
          <w:sz w:val="24"/>
          <w:szCs w:val="24"/>
          <w:lang w:val="es-EC"/>
        </w:rPr>
        <w:t xml:space="preserve">SIEMENS, </w:t>
      </w:r>
      <w:r w:rsidRPr="00C5289F">
        <w:rPr>
          <w:rFonts w:ascii="Arial" w:hAnsi="Arial" w:cs="Arial"/>
          <w:sz w:val="24"/>
          <w:szCs w:val="24"/>
          <w:lang w:val="es-EC"/>
        </w:rPr>
        <w:t>Manual  SICAM PAS CC Interfaz Hombre-</w:t>
      </w:r>
      <w:r>
        <w:rPr>
          <w:rFonts w:ascii="Arial" w:hAnsi="Arial" w:cs="Arial"/>
          <w:sz w:val="24"/>
          <w:szCs w:val="24"/>
          <w:lang w:val="es-EC"/>
        </w:rPr>
        <w:t>Má</w:t>
      </w:r>
      <w:r w:rsidRPr="00C5289F">
        <w:rPr>
          <w:rFonts w:ascii="Arial" w:hAnsi="Arial" w:cs="Arial"/>
          <w:sz w:val="24"/>
          <w:szCs w:val="24"/>
          <w:lang w:val="es-EC"/>
        </w:rPr>
        <w:t xml:space="preserve">quina, </w:t>
      </w:r>
    </w:p>
    <w:p w:rsidR="00FF18B1" w:rsidRPr="00C5289F" w:rsidRDefault="00FF18B1" w:rsidP="00FF18B1">
      <w:pPr>
        <w:pStyle w:val="Prrafodelista"/>
        <w:ind w:left="1080" w:firstLine="0"/>
        <w:jc w:val="both"/>
        <w:rPr>
          <w:rFonts w:ascii="Arial" w:hAnsi="Arial" w:cs="Arial"/>
          <w:sz w:val="24"/>
          <w:szCs w:val="24"/>
          <w:lang w:val="es-EC"/>
        </w:rPr>
      </w:pPr>
    </w:p>
    <w:p w:rsidR="00FF18B1" w:rsidRPr="00C5289F" w:rsidRDefault="00FF18B1" w:rsidP="00FF18B1">
      <w:pPr>
        <w:pStyle w:val="Prrafodelista"/>
        <w:ind w:left="1080" w:firstLine="0"/>
        <w:jc w:val="both"/>
        <w:rPr>
          <w:rFonts w:ascii="Arial" w:hAnsi="Arial" w:cs="Arial"/>
          <w:sz w:val="24"/>
          <w:szCs w:val="24"/>
          <w:lang w:val="es-EC"/>
        </w:rPr>
      </w:pPr>
    </w:p>
    <w:p w:rsidR="00FF18B1" w:rsidRPr="00C5289F" w:rsidRDefault="00FF18B1" w:rsidP="00FF18B1">
      <w:pPr>
        <w:pStyle w:val="Prrafodelista"/>
        <w:ind w:left="1800" w:firstLine="0"/>
        <w:jc w:val="both"/>
        <w:rPr>
          <w:rFonts w:ascii="Arial" w:hAnsi="Arial" w:cs="Arial"/>
          <w:sz w:val="24"/>
          <w:szCs w:val="24"/>
          <w:lang w:val="es-EC"/>
        </w:rPr>
      </w:pPr>
    </w:p>
    <w:p w:rsidR="00FF18B1" w:rsidRPr="00C5289F" w:rsidRDefault="00FF18B1" w:rsidP="00FF18B1">
      <w:pPr>
        <w:rPr>
          <w:lang w:val="es-EC"/>
        </w:rPr>
      </w:pPr>
    </w:p>
    <w:p w:rsidR="00FF18B1" w:rsidRPr="00FF18B1" w:rsidRDefault="00FF18B1" w:rsidP="00537EE6">
      <w:pPr>
        <w:tabs>
          <w:tab w:val="left" w:pos="3097"/>
        </w:tabs>
        <w:spacing w:after="0" w:line="276" w:lineRule="auto"/>
        <w:ind w:firstLine="0"/>
        <w:jc w:val="center"/>
        <w:rPr>
          <w:rFonts w:ascii="Arial" w:hAnsi="Arial" w:cs="Arial"/>
          <w:i/>
          <w:sz w:val="28"/>
          <w:szCs w:val="28"/>
          <w:lang w:val="es-EC"/>
        </w:rPr>
      </w:pPr>
    </w:p>
    <w:sectPr w:rsidR="00FF18B1" w:rsidRPr="00FF18B1" w:rsidSect="00F53BC8">
      <w:pgSz w:w="12240" w:h="15840"/>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0CDF" w:rsidRDefault="00EC57B4">
    <w:pPr>
      <w:pStyle w:val="Piedepgina"/>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07BD" w:rsidRDefault="00EC57B4">
    <w:pPr>
      <w:pStyle w:val="Encabezado"/>
      <w:jc w:val="right"/>
    </w:pPr>
    <w:r>
      <w:fldChar w:fldCharType="begin"/>
    </w:r>
    <w:r>
      <w:instrText xml:space="preserve"> PAGE   \* MERGEF</w:instrText>
    </w:r>
    <w:r>
      <w:instrText xml:space="preserve">ORMAT </w:instrText>
    </w:r>
    <w:r>
      <w:fldChar w:fldCharType="separate"/>
    </w:r>
    <w:r w:rsidR="00FF18B1">
      <w:rPr>
        <w:noProof/>
      </w:rPr>
      <w:t>112</w:t>
    </w:r>
    <w:r>
      <w:fldChar w:fldCharType="end"/>
    </w:r>
  </w:p>
  <w:p w:rsidR="00CF0E94" w:rsidRDefault="00EC57B4">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585034"/>
      <w:docPartObj>
        <w:docPartGallery w:val="Page Numbers (Top of Page)"/>
        <w:docPartUnique/>
      </w:docPartObj>
    </w:sdtPr>
    <w:sdtContent>
      <w:p w:rsidR="00FF18B1" w:rsidRDefault="00FF18B1">
        <w:pPr>
          <w:pStyle w:val="Encabezado"/>
          <w:jc w:val="right"/>
        </w:pPr>
        <w:fldSimple w:instr=" PAGE   \* MERGEFORMAT ">
          <w:r>
            <w:rPr>
              <w:noProof/>
            </w:rPr>
            <w:t>229</w:t>
          </w:r>
        </w:fldSimple>
      </w:p>
    </w:sdtContent>
  </w:sdt>
  <w:p w:rsidR="00FF18B1" w:rsidRDefault="00FF18B1">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D38B7"/>
    <w:multiLevelType w:val="hybridMultilevel"/>
    <w:tmpl w:val="FC944364"/>
    <w:lvl w:ilvl="0" w:tplc="300A0001">
      <w:start w:val="1"/>
      <w:numFmt w:val="bullet"/>
      <w:lvlText w:val=""/>
      <w:lvlJc w:val="left"/>
      <w:pPr>
        <w:ind w:left="1776" w:hanging="360"/>
      </w:pPr>
      <w:rPr>
        <w:rFonts w:ascii="Symbol" w:hAnsi="Symbol"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1">
    <w:nsid w:val="04A9058A"/>
    <w:multiLevelType w:val="hybridMultilevel"/>
    <w:tmpl w:val="5CD4C5E8"/>
    <w:lvl w:ilvl="0" w:tplc="300A0001">
      <w:start w:val="1"/>
      <w:numFmt w:val="bullet"/>
      <w:lvlText w:val=""/>
      <w:lvlJc w:val="left"/>
      <w:pPr>
        <w:ind w:left="1776" w:hanging="360"/>
      </w:pPr>
      <w:rPr>
        <w:rFonts w:ascii="Symbol" w:hAnsi="Symbol"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2">
    <w:nsid w:val="059D74E4"/>
    <w:multiLevelType w:val="hybridMultilevel"/>
    <w:tmpl w:val="53BE0228"/>
    <w:lvl w:ilvl="0" w:tplc="300A000F">
      <w:start w:val="1"/>
      <w:numFmt w:val="decimal"/>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3">
    <w:nsid w:val="087061AB"/>
    <w:multiLevelType w:val="multilevel"/>
    <w:tmpl w:val="63C614C0"/>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091F1213"/>
    <w:multiLevelType w:val="hybridMultilevel"/>
    <w:tmpl w:val="2D50C982"/>
    <w:lvl w:ilvl="0" w:tplc="300A000F">
      <w:start w:val="1"/>
      <w:numFmt w:val="decimal"/>
      <w:lvlText w:val="%1."/>
      <w:lvlJc w:val="left"/>
      <w:pPr>
        <w:ind w:left="3196" w:hanging="360"/>
      </w:pPr>
    </w:lvl>
    <w:lvl w:ilvl="1" w:tplc="300A0019" w:tentative="1">
      <w:start w:val="1"/>
      <w:numFmt w:val="lowerLetter"/>
      <w:lvlText w:val="%2."/>
      <w:lvlJc w:val="left"/>
      <w:pPr>
        <w:ind w:left="3916" w:hanging="360"/>
      </w:pPr>
    </w:lvl>
    <w:lvl w:ilvl="2" w:tplc="300A001B" w:tentative="1">
      <w:start w:val="1"/>
      <w:numFmt w:val="lowerRoman"/>
      <w:lvlText w:val="%3."/>
      <w:lvlJc w:val="right"/>
      <w:pPr>
        <w:ind w:left="4636" w:hanging="180"/>
      </w:pPr>
    </w:lvl>
    <w:lvl w:ilvl="3" w:tplc="300A000F" w:tentative="1">
      <w:start w:val="1"/>
      <w:numFmt w:val="decimal"/>
      <w:lvlText w:val="%4."/>
      <w:lvlJc w:val="left"/>
      <w:pPr>
        <w:ind w:left="5356" w:hanging="360"/>
      </w:pPr>
    </w:lvl>
    <w:lvl w:ilvl="4" w:tplc="300A0019" w:tentative="1">
      <w:start w:val="1"/>
      <w:numFmt w:val="lowerLetter"/>
      <w:lvlText w:val="%5."/>
      <w:lvlJc w:val="left"/>
      <w:pPr>
        <w:ind w:left="6076" w:hanging="360"/>
      </w:pPr>
    </w:lvl>
    <w:lvl w:ilvl="5" w:tplc="300A001B" w:tentative="1">
      <w:start w:val="1"/>
      <w:numFmt w:val="lowerRoman"/>
      <w:lvlText w:val="%6."/>
      <w:lvlJc w:val="right"/>
      <w:pPr>
        <w:ind w:left="6796" w:hanging="180"/>
      </w:pPr>
    </w:lvl>
    <w:lvl w:ilvl="6" w:tplc="300A000F" w:tentative="1">
      <w:start w:val="1"/>
      <w:numFmt w:val="decimal"/>
      <w:lvlText w:val="%7."/>
      <w:lvlJc w:val="left"/>
      <w:pPr>
        <w:ind w:left="7516" w:hanging="360"/>
      </w:pPr>
    </w:lvl>
    <w:lvl w:ilvl="7" w:tplc="300A0019" w:tentative="1">
      <w:start w:val="1"/>
      <w:numFmt w:val="lowerLetter"/>
      <w:lvlText w:val="%8."/>
      <w:lvlJc w:val="left"/>
      <w:pPr>
        <w:ind w:left="8236" w:hanging="360"/>
      </w:pPr>
    </w:lvl>
    <w:lvl w:ilvl="8" w:tplc="300A001B" w:tentative="1">
      <w:start w:val="1"/>
      <w:numFmt w:val="lowerRoman"/>
      <w:lvlText w:val="%9."/>
      <w:lvlJc w:val="right"/>
      <w:pPr>
        <w:ind w:left="8956" w:hanging="180"/>
      </w:pPr>
    </w:lvl>
  </w:abstractNum>
  <w:abstractNum w:abstractNumId="5">
    <w:nsid w:val="09413CA9"/>
    <w:multiLevelType w:val="hybridMultilevel"/>
    <w:tmpl w:val="1B4214A4"/>
    <w:lvl w:ilvl="0" w:tplc="6D549BA0">
      <w:start w:val="1"/>
      <w:numFmt w:val="decimal"/>
      <w:lvlText w:val="%1."/>
      <w:lvlJc w:val="left"/>
      <w:pPr>
        <w:ind w:left="3196" w:hanging="360"/>
      </w:pPr>
      <w:rPr>
        <w:rFonts w:hint="default"/>
      </w:rPr>
    </w:lvl>
    <w:lvl w:ilvl="1" w:tplc="300A0019">
      <w:start w:val="1"/>
      <w:numFmt w:val="lowerLetter"/>
      <w:lvlText w:val="%2."/>
      <w:lvlJc w:val="left"/>
      <w:pPr>
        <w:ind w:left="3196" w:hanging="360"/>
      </w:pPr>
    </w:lvl>
    <w:lvl w:ilvl="2" w:tplc="300A001B" w:tentative="1">
      <w:start w:val="1"/>
      <w:numFmt w:val="lowerRoman"/>
      <w:lvlText w:val="%3."/>
      <w:lvlJc w:val="right"/>
      <w:pPr>
        <w:ind w:left="3916" w:hanging="180"/>
      </w:pPr>
    </w:lvl>
    <w:lvl w:ilvl="3" w:tplc="300A000F" w:tentative="1">
      <w:start w:val="1"/>
      <w:numFmt w:val="decimal"/>
      <w:lvlText w:val="%4."/>
      <w:lvlJc w:val="left"/>
      <w:pPr>
        <w:ind w:left="4636" w:hanging="360"/>
      </w:pPr>
    </w:lvl>
    <w:lvl w:ilvl="4" w:tplc="300A0019" w:tentative="1">
      <w:start w:val="1"/>
      <w:numFmt w:val="lowerLetter"/>
      <w:lvlText w:val="%5."/>
      <w:lvlJc w:val="left"/>
      <w:pPr>
        <w:ind w:left="5356" w:hanging="360"/>
      </w:pPr>
    </w:lvl>
    <w:lvl w:ilvl="5" w:tplc="300A001B" w:tentative="1">
      <w:start w:val="1"/>
      <w:numFmt w:val="lowerRoman"/>
      <w:lvlText w:val="%6."/>
      <w:lvlJc w:val="right"/>
      <w:pPr>
        <w:ind w:left="6076" w:hanging="180"/>
      </w:pPr>
    </w:lvl>
    <w:lvl w:ilvl="6" w:tplc="300A000F" w:tentative="1">
      <w:start w:val="1"/>
      <w:numFmt w:val="decimal"/>
      <w:lvlText w:val="%7."/>
      <w:lvlJc w:val="left"/>
      <w:pPr>
        <w:ind w:left="6796" w:hanging="360"/>
      </w:pPr>
    </w:lvl>
    <w:lvl w:ilvl="7" w:tplc="300A0019" w:tentative="1">
      <w:start w:val="1"/>
      <w:numFmt w:val="lowerLetter"/>
      <w:lvlText w:val="%8."/>
      <w:lvlJc w:val="left"/>
      <w:pPr>
        <w:ind w:left="7516" w:hanging="360"/>
      </w:pPr>
    </w:lvl>
    <w:lvl w:ilvl="8" w:tplc="300A001B" w:tentative="1">
      <w:start w:val="1"/>
      <w:numFmt w:val="lowerRoman"/>
      <w:lvlText w:val="%9."/>
      <w:lvlJc w:val="right"/>
      <w:pPr>
        <w:ind w:left="8236" w:hanging="180"/>
      </w:pPr>
    </w:lvl>
  </w:abstractNum>
  <w:abstractNum w:abstractNumId="6">
    <w:nsid w:val="1199481B"/>
    <w:multiLevelType w:val="hybridMultilevel"/>
    <w:tmpl w:val="05027E96"/>
    <w:lvl w:ilvl="0">
      <w:numFmt w:val="bullet"/>
      <w:lvlText w:val="•"/>
      <w:lvlJc w:val="left"/>
      <w:pPr>
        <w:ind w:left="1776" w:hanging="360"/>
      </w:pPr>
      <w:rPr>
        <w:rFonts w:ascii="Times New Roman" w:eastAsia="Calibri" w:hAnsi="Times New Roman"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127A1146"/>
    <w:multiLevelType w:val="hybridMultilevel"/>
    <w:tmpl w:val="CF045F4C"/>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8">
    <w:nsid w:val="145E154A"/>
    <w:multiLevelType w:val="multilevel"/>
    <w:tmpl w:val="D61CAAAE"/>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1413"/>
        </w:tabs>
        <w:ind w:left="1413" w:hanging="705"/>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9">
    <w:nsid w:val="149A14F8"/>
    <w:multiLevelType w:val="hybridMultilevel"/>
    <w:tmpl w:val="0308B130"/>
    <w:lvl w:ilvl="0" w:tplc="300A0001">
      <w:start w:val="1"/>
      <w:numFmt w:val="bullet"/>
      <w:lvlText w:val=""/>
      <w:lvlJc w:val="left"/>
      <w:pPr>
        <w:ind w:left="1680" w:hanging="360"/>
      </w:pPr>
      <w:rPr>
        <w:rFonts w:ascii="Symbol" w:hAnsi="Symbol" w:hint="default"/>
      </w:rPr>
    </w:lvl>
    <w:lvl w:ilvl="1" w:tplc="300A0003" w:tentative="1">
      <w:start w:val="1"/>
      <w:numFmt w:val="bullet"/>
      <w:lvlText w:val="o"/>
      <w:lvlJc w:val="left"/>
      <w:pPr>
        <w:ind w:left="2400" w:hanging="360"/>
      </w:pPr>
      <w:rPr>
        <w:rFonts w:ascii="Courier New" w:hAnsi="Courier New" w:cs="Courier New" w:hint="default"/>
      </w:rPr>
    </w:lvl>
    <w:lvl w:ilvl="2" w:tplc="300A0005" w:tentative="1">
      <w:start w:val="1"/>
      <w:numFmt w:val="bullet"/>
      <w:lvlText w:val=""/>
      <w:lvlJc w:val="left"/>
      <w:pPr>
        <w:ind w:left="3120" w:hanging="360"/>
      </w:pPr>
      <w:rPr>
        <w:rFonts w:ascii="Wingdings" w:hAnsi="Wingdings" w:hint="default"/>
      </w:rPr>
    </w:lvl>
    <w:lvl w:ilvl="3" w:tplc="300A0001" w:tentative="1">
      <w:start w:val="1"/>
      <w:numFmt w:val="bullet"/>
      <w:lvlText w:val=""/>
      <w:lvlJc w:val="left"/>
      <w:pPr>
        <w:ind w:left="3840" w:hanging="360"/>
      </w:pPr>
      <w:rPr>
        <w:rFonts w:ascii="Symbol" w:hAnsi="Symbol" w:hint="default"/>
      </w:rPr>
    </w:lvl>
    <w:lvl w:ilvl="4" w:tplc="300A0003" w:tentative="1">
      <w:start w:val="1"/>
      <w:numFmt w:val="bullet"/>
      <w:lvlText w:val="o"/>
      <w:lvlJc w:val="left"/>
      <w:pPr>
        <w:ind w:left="4560" w:hanging="360"/>
      </w:pPr>
      <w:rPr>
        <w:rFonts w:ascii="Courier New" w:hAnsi="Courier New" w:cs="Courier New" w:hint="default"/>
      </w:rPr>
    </w:lvl>
    <w:lvl w:ilvl="5" w:tplc="300A0005" w:tentative="1">
      <w:start w:val="1"/>
      <w:numFmt w:val="bullet"/>
      <w:lvlText w:val=""/>
      <w:lvlJc w:val="left"/>
      <w:pPr>
        <w:ind w:left="5280" w:hanging="360"/>
      </w:pPr>
      <w:rPr>
        <w:rFonts w:ascii="Wingdings" w:hAnsi="Wingdings" w:hint="default"/>
      </w:rPr>
    </w:lvl>
    <w:lvl w:ilvl="6" w:tplc="300A0001" w:tentative="1">
      <w:start w:val="1"/>
      <w:numFmt w:val="bullet"/>
      <w:lvlText w:val=""/>
      <w:lvlJc w:val="left"/>
      <w:pPr>
        <w:ind w:left="6000" w:hanging="360"/>
      </w:pPr>
      <w:rPr>
        <w:rFonts w:ascii="Symbol" w:hAnsi="Symbol" w:hint="default"/>
      </w:rPr>
    </w:lvl>
    <w:lvl w:ilvl="7" w:tplc="300A0003" w:tentative="1">
      <w:start w:val="1"/>
      <w:numFmt w:val="bullet"/>
      <w:lvlText w:val="o"/>
      <w:lvlJc w:val="left"/>
      <w:pPr>
        <w:ind w:left="6720" w:hanging="360"/>
      </w:pPr>
      <w:rPr>
        <w:rFonts w:ascii="Courier New" w:hAnsi="Courier New" w:cs="Courier New" w:hint="default"/>
      </w:rPr>
    </w:lvl>
    <w:lvl w:ilvl="8" w:tplc="300A0005" w:tentative="1">
      <w:start w:val="1"/>
      <w:numFmt w:val="bullet"/>
      <w:lvlText w:val=""/>
      <w:lvlJc w:val="left"/>
      <w:pPr>
        <w:ind w:left="7440" w:hanging="360"/>
      </w:pPr>
      <w:rPr>
        <w:rFonts w:ascii="Wingdings" w:hAnsi="Wingdings" w:hint="default"/>
      </w:rPr>
    </w:lvl>
  </w:abstractNum>
  <w:abstractNum w:abstractNumId="10">
    <w:nsid w:val="149E214A"/>
    <w:multiLevelType w:val="hybridMultilevel"/>
    <w:tmpl w:val="83C834FC"/>
    <w:lvl w:ilvl="0" w:tplc="300A000F">
      <w:start w:val="1"/>
      <w:numFmt w:val="decimal"/>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11">
    <w:nsid w:val="14D15566"/>
    <w:multiLevelType w:val="hybridMultilevel"/>
    <w:tmpl w:val="C3A05EC0"/>
    <w:lvl w:ilvl="0" w:tplc="49CEE6C2">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12">
    <w:nsid w:val="1705555F"/>
    <w:multiLevelType w:val="hybridMultilevel"/>
    <w:tmpl w:val="EE944462"/>
    <w:lvl w:ilvl="0" w:tplc="300A000F">
      <w:start w:val="1"/>
      <w:numFmt w:val="decimal"/>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13">
    <w:nsid w:val="1A4049B1"/>
    <w:multiLevelType w:val="hybridMultilevel"/>
    <w:tmpl w:val="B4EE843A"/>
    <w:lvl w:ilvl="0" w:tplc="300A0001">
      <w:start w:val="1"/>
      <w:numFmt w:val="bullet"/>
      <w:lvlText w:val=""/>
      <w:lvlJc w:val="left"/>
      <w:pPr>
        <w:ind w:left="3196" w:hanging="360"/>
      </w:pPr>
      <w:rPr>
        <w:rFonts w:ascii="Symbol" w:hAnsi="Symbol" w:hint="default"/>
      </w:rPr>
    </w:lvl>
    <w:lvl w:ilvl="1" w:tplc="300A0003" w:tentative="1">
      <w:start w:val="1"/>
      <w:numFmt w:val="bullet"/>
      <w:lvlText w:val="o"/>
      <w:lvlJc w:val="left"/>
      <w:pPr>
        <w:ind w:left="3916" w:hanging="360"/>
      </w:pPr>
      <w:rPr>
        <w:rFonts w:ascii="Courier New" w:hAnsi="Courier New" w:cs="Courier New" w:hint="default"/>
      </w:rPr>
    </w:lvl>
    <w:lvl w:ilvl="2" w:tplc="300A0005" w:tentative="1">
      <w:start w:val="1"/>
      <w:numFmt w:val="bullet"/>
      <w:lvlText w:val=""/>
      <w:lvlJc w:val="left"/>
      <w:pPr>
        <w:ind w:left="4636" w:hanging="360"/>
      </w:pPr>
      <w:rPr>
        <w:rFonts w:ascii="Wingdings" w:hAnsi="Wingdings" w:hint="default"/>
      </w:rPr>
    </w:lvl>
    <w:lvl w:ilvl="3" w:tplc="300A0001" w:tentative="1">
      <w:start w:val="1"/>
      <w:numFmt w:val="bullet"/>
      <w:lvlText w:val=""/>
      <w:lvlJc w:val="left"/>
      <w:pPr>
        <w:ind w:left="5356" w:hanging="360"/>
      </w:pPr>
      <w:rPr>
        <w:rFonts w:ascii="Symbol" w:hAnsi="Symbol" w:hint="default"/>
      </w:rPr>
    </w:lvl>
    <w:lvl w:ilvl="4" w:tplc="300A0003" w:tentative="1">
      <w:start w:val="1"/>
      <w:numFmt w:val="bullet"/>
      <w:lvlText w:val="o"/>
      <w:lvlJc w:val="left"/>
      <w:pPr>
        <w:ind w:left="6076" w:hanging="360"/>
      </w:pPr>
      <w:rPr>
        <w:rFonts w:ascii="Courier New" w:hAnsi="Courier New" w:cs="Courier New" w:hint="default"/>
      </w:rPr>
    </w:lvl>
    <w:lvl w:ilvl="5" w:tplc="300A0005" w:tentative="1">
      <w:start w:val="1"/>
      <w:numFmt w:val="bullet"/>
      <w:lvlText w:val=""/>
      <w:lvlJc w:val="left"/>
      <w:pPr>
        <w:ind w:left="6796" w:hanging="360"/>
      </w:pPr>
      <w:rPr>
        <w:rFonts w:ascii="Wingdings" w:hAnsi="Wingdings" w:hint="default"/>
      </w:rPr>
    </w:lvl>
    <w:lvl w:ilvl="6" w:tplc="300A0001" w:tentative="1">
      <w:start w:val="1"/>
      <w:numFmt w:val="bullet"/>
      <w:lvlText w:val=""/>
      <w:lvlJc w:val="left"/>
      <w:pPr>
        <w:ind w:left="7516" w:hanging="360"/>
      </w:pPr>
      <w:rPr>
        <w:rFonts w:ascii="Symbol" w:hAnsi="Symbol" w:hint="default"/>
      </w:rPr>
    </w:lvl>
    <w:lvl w:ilvl="7" w:tplc="300A0003" w:tentative="1">
      <w:start w:val="1"/>
      <w:numFmt w:val="bullet"/>
      <w:lvlText w:val="o"/>
      <w:lvlJc w:val="left"/>
      <w:pPr>
        <w:ind w:left="8236" w:hanging="360"/>
      </w:pPr>
      <w:rPr>
        <w:rFonts w:ascii="Courier New" w:hAnsi="Courier New" w:cs="Courier New" w:hint="default"/>
      </w:rPr>
    </w:lvl>
    <w:lvl w:ilvl="8" w:tplc="300A0005" w:tentative="1">
      <w:start w:val="1"/>
      <w:numFmt w:val="bullet"/>
      <w:lvlText w:val=""/>
      <w:lvlJc w:val="left"/>
      <w:pPr>
        <w:ind w:left="8956" w:hanging="360"/>
      </w:pPr>
      <w:rPr>
        <w:rFonts w:ascii="Wingdings" w:hAnsi="Wingdings" w:hint="default"/>
      </w:rPr>
    </w:lvl>
  </w:abstractNum>
  <w:abstractNum w:abstractNumId="14">
    <w:nsid w:val="1BCF17AD"/>
    <w:multiLevelType w:val="multilevel"/>
    <w:tmpl w:val="86C843AA"/>
    <w:lvl w:ilvl="0">
      <w:start w:val="5"/>
      <w:numFmt w:val="decimal"/>
      <w:lvlText w:val="%1"/>
      <w:lvlJc w:val="left"/>
      <w:pPr>
        <w:tabs>
          <w:tab w:val="num" w:pos="600"/>
        </w:tabs>
        <w:ind w:left="600" w:hanging="600"/>
      </w:pPr>
      <w:rPr>
        <w:rFonts w:hint="default"/>
      </w:rPr>
    </w:lvl>
    <w:lvl w:ilvl="1">
      <w:start w:val="1"/>
      <w:numFmt w:val="decimal"/>
      <w:lvlText w:val="%1.%2"/>
      <w:lvlJc w:val="left"/>
      <w:pPr>
        <w:tabs>
          <w:tab w:val="num" w:pos="1305"/>
        </w:tabs>
        <w:ind w:left="1305" w:hanging="600"/>
      </w:pPr>
      <w:rPr>
        <w:rFonts w:hint="default"/>
      </w:rPr>
    </w:lvl>
    <w:lvl w:ilvl="2">
      <w:start w:val="1"/>
      <w:numFmt w:val="decimal"/>
      <w:lvlText w:val="%1.%2.%3"/>
      <w:lvlJc w:val="left"/>
      <w:pPr>
        <w:tabs>
          <w:tab w:val="num" w:pos="2130"/>
        </w:tabs>
        <w:ind w:left="2130" w:hanging="720"/>
      </w:pPr>
      <w:rPr>
        <w:rFonts w:hint="default"/>
        <w:b/>
        <w:color w:val="auto"/>
      </w:rPr>
    </w:lvl>
    <w:lvl w:ilvl="3">
      <w:start w:val="1"/>
      <w:numFmt w:val="decimal"/>
      <w:lvlText w:val="%1.%2.%3.%4"/>
      <w:lvlJc w:val="left"/>
      <w:pPr>
        <w:tabs>
          <w:tab w:val="num" w:pos="2835"/>
        </w:tabs>
        <w:ind w:left="2835" w:hanging="72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605"/>
        </w:tabs>
        <w:ind w:left="4605" w:hanging="108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375"/>
        </w:tabs>
        <w:ind w:left="6375" w:hanging="1440"/>
      </w:pPr>
      <w:rPr>
        <w:rFonts w:hint="default"/>
      </w:rPr>
    </w:lvl>
    <w:lvl w:ilvl="8">
      <w:start w:val="1"/>
      <w:numFmt w:val="decimal"/>
      <w:lvlText w:val="%1.%2.%3.%4.%5.%6.%7.%8.%9"/>
      <w:lvlJc w:val="left"/>
      <w:pPr>
        <w:tabs>
          <w:tab w:val="num" w:pos="7440"/>
        </w:tabs>
        <w:ind w:left="7440" w:hanging="1800"/>
      </w:pPr>
      <w:rPr>
        <w:rFonts w:hint="default"/>
      </w:rPr>
    </w:lvl>
  </w:abstractNum>
  <w:abstractNum w:abstractNumId="15">
    <w:nsid w:val="20436C18"/>
    <w:multiLevelType w:val="multilevel"/>
    <w:tmpl w:val="6444DE82"/>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nsid w:val="222E0842"/>
    <w:multiLevelType w:val="hybridMultilevel"/>
    <w:tmpl w:val="6062118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259F019B"/>
    <w:multiLevelType w:val="multilevel"/>
    <w:tmpl w:val="2902946E"/>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8">
    <w:nsid w:val="26A37D94"/>
    <w:multiLevelType w:val="hybridMultilevel"/>
    <w:tmpl w:val="CFFEF6AC"/>
    <w:lvl w:ilvl="0">
      <w:start w:val="1"/>
      <w:numFmt w:val="bullet"/>
      <w:lvlText w:val=""/>
      <w:lvlJc w:val="left"/>
      <w:pPr>
        <w:ind w:left="1068" w:hanging="360"/>
      </w:pPr>
      <w:rPr>
        <w:rFonts w:ascii="Symbol" w:hAnsi="Symbol" w:hint="default"/>
      </w:rPr>
    </w:lvl>
    <w:lvl w:ilvl="1" w:tentative="1">
      <w:start w:val="1"/>
      <w:numFmt w:val="bullet"/>
      <w:lvlText w:val="o"/>
      <w:lvlJc w:val="left"/>
      <w:pPr>
        <w:ind w:left="1788" w:hanging="360"/>
      </w:pPr>
      <w:rPr>
        <w:rFonts w:ascii="Courier New" w:hAnsi="Courier New" w:cs="Courier New" w:hint="default"/>
      </w:rPr>
    </w:lvl>
    <w:lvl w:ilvl="2" w:tentative="1">
      <w:start w:val="1"/>
      <w:numFmt w:val="bullet"/>
      <w:lvlText w:val=""/>
      <w:lvlJc w:val="left"/>
      <w:pPr>
        <w:ind w:left="2508" w:hanging="360"/>
      </w:pPr>
      <w:rPr>
        <w:rFonts w:ascii="Wingdings" w:hAnsi="Wingdings" w:hint="default"/>
      </w:rPr>
    </w:lvl>
    <w:lvl w:ilvl="3" w:tentative="1">
      <w:start w:val="1"/>
      <w:numFmt w:val="bullet"/>
      <w:lvlText w:val=""/>
      <w:lvlJc w:val="left"/>
      <w:pPr>
        <w:ind w:left="3228" w:hanging="360"/>
      </w:pPr>
      <w:rPr>
        <w:rFonts w:ascii="Symbol" w:hAnsi="Symbol" w:hint="default"/>
      </w:rPr>
    </w:lvl>
    <w:lvl w:ilvl="4" w:tentative="1">
      <w:start w:val="1"/>
      <w:numFmt w:val="bullet"/>
      <w:lvlText w:val="o"/>
      <w:lvlJc w:val="left"/>
      <w:pPr>
        <w:ind w:left="3948" w:hanging="360"/>
      </w:pPr>
      <w:rPr>
        <w:rFonts w:ascii="Courier New" w:hAnsi="Courier New" w:cs="Courier New" w:hint="default"/>
      </w:rPr>
    </w:lvl>
    <w:lvl w:ilvl="5" w:tentative="1">
      <w:start w:val="1"/>
      <w:numFmt w:val="bullet"/>
      <w:lvlText w:val=""/>
      <w:lvlJc w:val="left"/>
      <w:pPr>
        <w:ind w:left="4668" w:hanging="360"/>
      </w:pPr>
      <w:rPr>
        <w:rFonts w:ascii="Wingdings" w:hAnsi="Wingdings" w:hint="default"/>
      </w:rPr>
    </w:lvl>
    <w:lvl w:ilvl="6" w:tentative="1">
      <w:start w:val="1"/>
      <w:numFmt w:val="bullet"/>
      <w:lvlText w:val=""/>
      <w:lvlJc w:val="left"/>
      <w:pPr>
        <w:ind w:left="5388" w:hanging="360"/>
      </w:pPr>
      <w:rPr>
        <w:rFonts w:ascii="Symbol" w:hAnsi="Symbol" w:hint="default"/>
      </w:rPr>
    </w:lvl>
    <w:lvl w:ilvl="7" w:tentative="1">
      <w:start w:val="1"/>
      <w:numFmt w:val="bullet"/>
      <w:lvlText w:val="o"/>
      <w:lvlJc w:val="left"/>
      <w:pPr>
        <w:ind w:left="6108" w:hanging="360"/>
      </w:pPr>
      <w:rPr>
        <w:rFonts w:ascii="Courier New" w:hAnsi="Courier New" w:cs="Courier New" w:hint="default"/>
      </w:rPr>
    </w:lvl>
    <w:lvl w:ilvl="8" w:tentative="1">
      <w:start w:val="1"/>
      <w:numFmt w:val="bullet"/>
      <w:lvlText w:val=""/>
      <w:lvlJc w:val="left"/>
      <w:pPr>
        <w:ind w:left="6828" w:hanging="360"/>
      </w:pPr>
      <w:rPr>
        <w:rFonts w:ascii="Wingdings" w:hAnsi="Wingdings" w:hint="default"/>
      </w:rPr>
    </w:lvl>
  </w:abstractNum>
  <w:abstractNum w:abstractNumId="19">
    <w:nsid w:val="2A316735"/>
    <w:multiLevelType w:val="multilevel"/>
    <w:tmpl w:val="778463FC"/>
    <w:lvl w:ilvl="0">
      <w:start w:val="3"/>
      <w:numFmt w:val="decimal"/>
      <w:lvlText w:val="%1"/>
      <w:lvlJc w:val="left"/>
      <w:pPr>
        <w:tabs>
          <w:tab w:val="num" w:pos="600"/>
        </w:tabs>
        <w:ind w:left="600" w:hanging="600"/>
      </w:pPr>
      <w:rPr>
        <w:rFonts w:hint="default"/>
      </w:rPr>
    </w:lvl>
    <w:lvl w:ilvl="1">
      <w:start w:val="3"/>
      <w:numFmt w:val="decimal"/>
      <w:lvlText w:val="%1.%2"/>
      <w:lvlJc w:val="left"/>
      <w:pPr>
        <w:tabs>
          <w:tab w:val="num" w:pos="600"/>
        </w:tabs>
        <w:ind w:left="600" w:hanging="600"/>
      </w:pPr>
      <w:rPr>
        <w:rFonts w:hint="default"/>
        <w:b/>
      </w:rPr>
    </w:lvl>
    <w:lvl w:ilvl="2">
      <w:start w:val="1"/>
      <w:numFmt w:val="decimal"/>
      <w:lvlText w:val="5.%3."/>
      <w:lvlJc w:val="righ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2B8C5537"/>
    <w:multiLevelType w:val="hybridMultilevel"/>
    <w:tmpl w:val="AE7086BE"/>
    <w:lvl w:ilvl="0" w:tplc="300A0001">
      <w:start w:val="1"/>
      <w:numFmt w:val="bullet"/>
      <w:lvlText w:val=""/>
      <w:lvlJc w:val="left"/>
      <w:pPr>
        <w:ind w:left="2137" w:hanging="360"/>
      </w:pPr>
      <w:rPr>
        <w:rFonts w:ascii="Symbol" w:hAnsi="Symbol" w:hint="default"/>
      </w:rPr>
    </w:lvl>
    <w:lvl w:ilvl="1" w:tplc="300A0003" w:tentative="1">
      <w:start w:val="1"/>
      <w:numFmt w:val="bullet"/>
      <w:lvlText w:val="o"/>
      <w:lvlJc w:val="left"/>
      <w:pPr>
        <w:ind w:left="2857" w:hanging="360"/>
      </w:pPr>
      <w:rPr>
        <w:rFonts w:ascii="Courier New" w:hAnsi="Courier New" w:cs="Courier New" w:hint="default"/>
      </w:rPr>
    </w:lvl>
    <w:lvl w:ilvl="2" w:tplc="300A0005" w:tentative="1">
      <w:start w:val="1"/>
      <w:numFmt w:val="bullet"/>
      <w:lvlText w:val=""/>
      <w:lvlJc w:val="left"/>
      <w:pPr>
        <w:ind w:left="3577" w:hanging="360"/>
      </w:pPr>
      <w:rPr>
        <w:rFonts w:ascii="Wingdings" w:hAnsi="Wingdings" w:hint="default"/>
      </w:rPr>
    </w:lvl>
    <w:lvl w:ilvl="3" w:tplc="300A0001" w:tentative="1">
      <w:start w:val="1"/>
      <w:numFmt w:val="bullet"/>
      <w:lvlText w:val=""/>
      <w:lvlJc w:val="left"/>
      <w:pPr>
        <w:ind w:left="4297" w:hanging="360"/>
      </w:pPr>
      <w:rPr>
        <w:rFonts w:ascii="Symbol" w:hAnsi="Symbol" w:hint="default"/>
      </w:rPr>
    </w:lvl>
    <w:lvl w:ilvl="4" w:tplc="300A0003" w:tentative="1">
      <w:start w:val="1"/>
      <w:numFmt w:val="bullet"/>
      <w:lvlText w:val="o"/>
      <w:lvlJc w:val="left"/>
      <w:pPr>
        <w:ind w:left="5017" w:hanging="360"/>
      </w:pPr>
      <w:rPr>
        <w:rFonts w:ascii="Courier New" w:hAnsi="Courier New" w:cs="Courier New" w:hint="default"/>
      </w:rPr>
    </w:lvl>
    <w:lvl w:ilvl="5" w:tplc="300A0005" w:tentative="1">
      <w:start w:val="1"/>
      <w:numFmt w:val="bullet"/>
      <w:lvlText w:val=""/>
      <w:lvlJc w:val="left"/>
      <w:pPr>
        <w:ind w:left="5737" w:hanging="360"/>
      </w:pPr>
      <w:rPr>
        <w:rFonts w:ascii="Wingdings" w:hAnsi="Wingdings" w:hint="default"/>
      </w:rPr>
    </w:lvl>
    <w:lvl w:ilvl="6" w:tplc="300A0001" w:tentative="1">
      <w:start w:val="1"/>
      <w:numFmt w:val="bullet"/>
      <w:lvlText w:val=""/>
      <w:lvlJc w:val="left"/>
      <w:pPr>
        <w:ind w:left="6457" w:hanging="360"/>
      </w:pPr>
      <w:rPr>
        <w:rFonts w:ascii="Symbol" w:hAnsi="Symbol" w:hint="default"/>
      </w:rPr>
    </w:lvl>
    <w:lvl w:ilvl="7" w:tplc="300A0003" w:tentative="1">
      <w:start w:val="1"/>
      <w:numFmt w:val="bullet"/>
      <w:lvlText w:val="o"/>
      <w:lvlJc w:val="left"/>
      <w:pPr>
        <w:ind w:left="7177" w:hanging="360"/>
      </w:pPr>
      <w:rPr>
        <w:rFonts w:ascii="Courier New" w:hAnsi="Courier New" w:cs="Courier New" w:hint="default"/>
      </w:rPr>
    </w:lvl>
    <w:lvl w:ilvl="8" w:tplc="300A0005" w:tentative="1">
      <w:start w:val="1"/>
      <w:numFmt w:val="bullet"/>
      <w:lvlText w:val=""/>
      <w:lvlJc w:val="left"/>
      <w:pPr>
        <w:ind w:left="7897" w:hanging="360"/>
      </w:pPr>
      <w:rPr>
        <w:rFonts w:ascii="Wingdings" w:hAnsi="Wingdings" w:hint="default"/>
      </w:rPr>
    </w:lvl>
  </w:abstractNum>
  <w:abstractNum w:abstractNumId="21">
    <w:nsid w:val="2CF14EA9"/>
    <w:multiLevelType w:val="hybridMultilevel"/>
    <w:tmpl w:val="D5AEF89A"/>
    <w:lvl w:ilvl="0" w:tplc="300A0001">
      <w:start w:val="1"/>
      <w:numFmt w:val="bullet"/>
      <w:lvlText w:val=""/>
      <w:lvlJc w:val="left"/>
      <w:pPr>
        <w:ind w:left="3196" w:hanging="360"/>
      </w:pPr>
      <w:rPr>
        <w:rFonts w:ascii="Symbol" w:hAnsi="Symbol" w:hint="default"/>
      </w:rPr>
    </w:lvl>
    <w:lvl w:ilvl="1" w:tplc="300A0003" w:tentative="1">
      <w:start w:val="1"/>
      <w:numFmt w:val="bullet"/>
      <w:lvlText w:val="o"/>
      <w:lvlJc w:val="left"/>
      <w:pPr>
        <w:ind w:left="3916" w:hanging="360"/>
      </w:pPr>
      <w:rPr>
        <w:rFonts w:ascii="Courier New" w:hAnsi="Courier New" w:cs="Courier New" w:hint="default"/>
      </w:rPr>
    </w:lvl>
    <w:lvl w:ilvl="2" w:tplc="300A0005" w:tentative="1">
      <w:start w:val="1"/>
      <w:numFmt w:val="bullet"/>
      <w:lvlText w:val=""/>
      <w:lvlJc w:val="left"/>
      <w:pPr>
        <w:ind w:left="4636" w:hanging="360"/>
      </w:pPr>
      <w:rPr>
        <w:rFonts w:ascii="Wingdings" w:hAnsi="Wingdings" w:hint="default"/>
      </w:rPr>
    </w:lvl>
    <w:lvl w:ilvl="3" w:tplc="300A0001" w:tentative="1">
      <w:start w:val="1"/>
      <w:numFmt w:val="bullet"/>
      <w:lvlText w:val=""/>
      <w:lvlJc w:val="left"/>
      <w:pPr>
        <w:ind w:left="5356" w:hanging="360"/>
      </w:pPr>
      <w:rPr>
        <w:rFonts w:ascii="Symbol" w:hAnsi="Symbol" w:hint="default"/>
      </w:rPr>
    </w:lvl>
    <w:lvl w:ilvl="4" w:tplc="300A0003" w:tentative="1">
      <w:start w:val="1"/>
      <w:numFmt w:val="bullet"/>
      <w:lvlText w:val="o"/>
      <w:lvlJc w:val="left"/>
      <w:pPr>
        <w:ind w:left="6076" w:hanging="360"/>
      </w:pPr>
      <w:rPr>
        <w:rFonts w:ascii="Courier New" w:hAnsi="Courier New" w:cs="Courier New" w:hint="default"/>
      </w:rPr>
    </w:lvl>
    <w:lvl w:ilvl="5" w:tplc="300A0005" w:tentative="1">
      <w:start w:val="1"/>
      <w:numFmt w:val="bullet"/>
      <w:lvlText w:val=""/>
      <w:lvlJc w:val="left"/>
      <w:pPr>
        <w:ind w:left="6796" w:hanging="360"/>
      </w:pPr>
      <w:rPr>
        <w:rFonts w:ascii="Wingdings" w:hAnsi="Wingdings" w:hint="default"/>
      </w:rPr>
    </w:lvl>
    <w:lvl w:ilvl="6" w:tplc="300A0001" w:tentative="1">
      <w:start w:val="1"/>
      <w:numFmt w:val="bullet"/>
      <w:lvlText w:val=""/>
      <w:lvlJc w:val="left"/>
      <w:pPr>
        <w:ind w:left="7516" w:hanging="360"/>
      </w:pPr>
      <w:rPr>
        <w:rFonts w:ascii="Symbol" w:hAnsi="Symbol" w:hint="default"/>
      </w:rPr>
    </w:lvl>
    <w:lvl w:ilvl="7" w:tplc="300A0003" w:tentative="1">
      <w:start w:val="1"/>
      <w:numFmt w:val="bullet"/>
      <w:lvlText w:val="o"/>
      <w:lvlJc w:val="left"/>
      <w:pPr>
        <w:ind w:left="8236" w:hanging="360"/>
      </w:pPr>
      <w:rPr>
        <w:rFonts w:ascii="Courier New" w:hAnsi="Courier New" w:cs="Courier New" w:hint="default"/>
      </w:rPr>
    </w:lvl>
    <w:lvl w:ilvl="8" w:tplc="300A0005" w:tentative="1">
      <w:start w:val="1"/>
      <w:numFmt w:val="bullet"/>
      <w:lvlText w:val=""/>
      <w:lvlJc w:val="left"/>
      <w:pPr>
        <w:ind w:left="8956" w:hanging="360"/>
      </w:pPr>
      <w:rPr>
        <w:rFonts w:ascii="Wingdings" w:hAnsi="Wingdings" w:hint="default"/>
      </w:rPr>
    </w:lvl>
  </w:abstractNum>
  <w:abstractNum w:abstractNumId="22">
    <w:nsid w:val="2DBF3580"/>
    <w:multiLevelType w:val="hybridMultilevel"/>
    <w:tmpl w:val="636A6984"/>
    <w:lvl w:ilvl="0" w:tplc="300A000F">
      <w:start w:val="1"/>
      <w:numFmt w:val="decimal"/>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23">
    <w:nsid w:val="31026760"/>
    <w:multiLevelType w:val="hybridMultilevel"/>
    <w:tmpl w:val="DEE6A63A"/>
    <w:lvl w:ilvl="0" w:tplc="B4C6A498">
      <w:start w:val="1"/>
      <w:numFmt w:val="decimal"/>
      <w:lvlText w:val="%1."/>
      <w:lvlJc w:val="left"/>
      <w:pPr>
        <w:ind w:left="1440" w:hanging="360"/>
      </w:pPr>
      <w:rPr>
        <w:rFonts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24">
    <w:nsid w:val="31721744"/>
    <w:multiLevelType w:val="hybridMultilevel"/>
    <w:tmpl w:val="845AD15E"/>
    <w:lvl w:ilvl="0" w:tplc="300A0001">
      <w:start w:val="1"/>
      <w:numFmt w:val="bullet"/>
      <w:lvlText w:val=""/>
      <w:lvlJc w:val="left"/>
      <w:pPr>
        <w:ind w:left="3196" w:hanging="360"/>
      </w:pPr>
      <w:rPr>
        <w:rFonts w:ascii="Symbol" w:hAnsi="Symbol" w:hint="default"/>
      </w:rPr>
    </w:lvl>
    <w:lvl w:ilvl="1" w:tplc="300A0003" w:tentative="1">
      <w:start w:val="1"/>
      <w:numFmt w:val="bullet"/>
      <w:lvlText w:val="o"/>
      <w:lvlJc w:val="left"/>
      <w:pPr>
        <w:ind w:left="3916" w:hanging="360"/>
      </w:pPr>
      <w:rPr>
        <w:rFonts w:ascii="Courier New" w:hAnsi="Courier New" w:cs="Courier New" w:hint="default"/>
      </w:rPr>
    </w:lvl>
    <w:lvl w:ilvl="2" w:tplc="300A0005" w:tentative="1">
      <w:start w:val="1"/>
      <w:numFmt w:val="bullet"/>
      <w:lvlText w:val=""/>
      <w:lvlJc w:val="left"/>
      <w:pPr>
        <w:ind w:left="4636" w:hanging="360"/>
      </w:pPr>
      <w:rPr>
        <w:rFonts w:ascii="Wingdings" w:hAnsi="Wingdings" w:hint="default"/>
      </w:rPr>
    </w:lvl>
    <w:lvl w:ilvl="3" w:tplc="300A0001" w:tentative="1">
      <w:start w:val="1"/>
      <w:numFmt w:val="bullet"/>
      <w:lvlText w:val=""/>
      <w:lvlJc w:val="left"/>
      <w:pPr>
        <w:ind w:left="5356" w:hanging="360"/>
      </w:pPr>
      <w:rPr>
        <w:rFonts w:ascii="Symbol" w:hAnsi="Symbol" w:hint="default"/>
      </w:rPr>
    </w:lvl>
    <w:lvl w:ilvl="4" w:tplc="300A0003" w:tentative="1">
      <w:start w:val="1"/>
      <w:numFmt w:val="bullet"/>
      <w:lvlText w:val="o"/>
      <w:lvlJc w:val="left"/>
      <w:pPr>
        <w:ind w:left="6076" w:hanging="360"/>
      </w:pPr>
      <w:rPr>
        <w:rFonts w:ascii="Courier New" w:hAnsi="Courier New" w:cs="Courier New" w:hint="default"/>
      </w:rPr>
    </w:lvl>
    <w:lvl w:ilvl="5" w:tplc="300A0005" w:tentative="1">
      <w:start w:val="1"/>
      <w:numFmt w:val="bullet"/>
      <w:lvlText w:val=""/>
      <w:lvlJc w:val="left"/>
      <w:pPr>
        <w:ind w:left="6796" w:hanging="360"/>
      </w:pPr>
      <w:rPr>
        <w:rFonts w:ascii="Wingdings" w:hAnsi="Wingdings" w:hint="default"/>
      </w:rPr>
    </w:lvl>
    <w:lvl w:ilvl="6" w:tplc="300A0001" w:tentative="1">
      <w:start w:val="1"/>
      <w:numFmt w:val="bullet"/>
      <w:lvlText w:val=""/>
      <w:lvlJc w:val="left"/>
      <w:pPr>
        <w:ind w:left="7516" w:hanging="360"/>
      </w:pPr>
      <w:rPr>
        <w:rFonts w:ascii="Symbol" w:hAnsi="Symbol" w:hint="default"/>
      </w:rPr>
    </w:lvl>
    <w:lvl w:ilvl="7" w:tplc="300A0003" w:tentative="1">
      <w:start w:val="1"/>
      <w:numFmt w:val="bullet"/>
      <w:lvlText w:val="o"/>
      <w:lvlJc w:val="left"/>
      <w:pPr>
        <w:ind w:left="8236" w:hanging="360"/>
      </w:pPr>
      <w:rPr>
        <w:rFonts w:ascii="Courier New" w:hAnsi="Courier New" w:cs="Courier New" w:hint="default"/>
      </w:rPr>
    </w:lvl>
    <w:lvl w:ilvl="8" w:tplc="300A0005" w:tentative="1">
      <w:start w:val="1"/>
      <w:numFmt w:val="bullet"/>
      <w:lvlText w:val=""/>
      <w:lvlJc w:val="left"/>
      <w:pPr>
        <w:ind w:left="8956" w:hanging="360"/>
      </w:pPr>
      <w:rPr>
        <w:rFonts w:ascii="Wingdings" w:hAnsi="Wingdings" w:hint="default"/>
      </w:rPr>
    </w:lvl>
  </w:abstractNum>
  <w:abstractNum w:abstractNumId="25">
    <w:nsid w:val="33340A34"/>
    <w:multiLevelType w:val="hybridMultilevel"/>
    <w:tmpl w:val="8154EB56"/>
    <w:lvl w:ilvl="0" w:tplc="300A000D">
      <w:start w:val="1"/>
      <w:numFmt w:val="bullet"/>
      <w:lvlText w:val=""/>
      <w:lvlJc w:val="left"/>
      <w:pPr>
        <w:ind w:left="1800" w:hanging="360"/>
      </w:pPr>
      <w:rPr>
        <w:rFonts w:ascii="Wingdings" w:hAnsi="Wingdings" w:hint="default"/>
      </w:rPr>
    </w:lvl>
    <w:lvl w:ilvl="1" w:tplc="300A0003" w:tentative="1">
      <w:start w:val="1"/>
      <w:numFmt w:val="bullet"/>
      <w:lvlText w:val="o"/>
      <w:lvlJc w:val="left"/>
      <w:pPr>
        <w:ind w:left="2520" w:hanging="360"/>
      </w:pPr>
      <w:rPr>
        <w:rFonts w:ascii="Courier New" w:hAnsi="Courier New" w:cs="Courier New" w:hint="default"/>
      </w:rPr>
    </w:lvl>
    <w:lvl w:ilvl="2" w:tplc="300A0005" w:tentative="1">
      <w:start w:val="1"/>
      <w:numFmt w:val="bullet"/>
      <w:lvlText w:val=""/>
      <w:lvlJc w:val="left"/>
      <w:pPr>
        <w:ind w:left="3240" w:hanging="360"/>
      </w:pPr>
      <w:rPr>
        <w:rFonts w:ascii="Wingdings" w:hAnsi="Wingdings" w:hint="default"/>
      </w:rPr>
    </w:lvl>
    <w:lvl w:ilvl="3" w:tplc="300A0001" w:tentative="1">
      <w:start w:val="1"/>
      <w:numFmt w:val="bullet"/>
      <w:lvlText w:val=""/>
      <w:lvlJc w:val="left"/>
      <w:pPr>
        <w:ind w:left="3960" w:hanging="360"/>
      </w:pPr>
      <w:rPr>
        <w:rFonts w:ascii="Symbol" w:hAnsi="Symbol" w:hint="default"/>
      </w:rPr>
    </w:lvl>
    <w:lvl w:ilvl="4" w:tplc="300A0003" w:tentative="1">
      <w:start w:val="1"/>
      <w:numFmt w:val="bullet"/>
      <w:lvlText w:val="o"/>
      <w:lvlJc w:val="left"/>
      <w:pPr>
        <w:ind w:left="4680" w:hanging="360"/>
      </w:pPr>
      <w:rPr>
        <w:rFonts w:ascii="Courier New" w:hAnsi="Courier New" w:cs="Courier New" w:hint="default"/>
      </w:rPr>
    </w:lvl>
    <w:lvl w:ilvl="5" w:tplc="300A0005" w:tentative="1">
      <w:start w:val="1"/>
      <w:numFmt w:val="bullet"/>
      <w:lvlText w:val=""/>
      <w:lvlJc w:val="left"/>
      <w:pPr>
        <w:ind w:left="5400" w:hanging="360"/>
      </w:pPr>
      <w:rPr>
        <w:rFonts w:ascii="Wingdings" w:hAnsi="Wingdings" w:hint="default"/>
      </w:rPr>
    </w:lvl>
    <w:lvl w:ilvl="6" w:tplc="300A0001" w:tentative="1">
      <w:start w:val="1"/>
      <w:numFmt w:val="bullet"/>
      <w:lvlText w:val=""/>
      <w:lvlJc w:val="left"/>
      <w:pPr>
        <w:ind w:left="6120" w:hanging="360"/>
      </w:pPr>
      <w:rPr>
        <w:rFonts w:ascii="Symbol" w:hAnsi="Symbol" w:hint="default"/>
      </w:rPr>
    </w:lvl>
    <w:lvl w:ilvl="7" w:tplc="300A0003" w:tentative="1">
      <w:start w:val="1"/>
      <w:numFmt w:val="bullet"/>
      <w:lvlText w:val="o"/>
      <w:lvlJc w:val="left"/>
      <w:pPr>
        <w:ind w:left="6840" w:hanging="360"/>
      </w:pPr>
      <w:rPr>
        <w:rFonts w:ascii="Courier New" w:hAnsi="Courier New" w:cs="Courier New" w:hint="default"/>
      </w:rPr>
    </w:lvl>
    <w:lvl w:ilvl="8" w:tplc="300A0005" w:tentative="1">
      <w:start w:val="1"/>
      <w:numFmt w:val="bullet"/>
      <w:lvlText w:val=""/>
      <w:lvlJc w:val="left"/>
      <w:pPr>
        <w:ind w:left="7560" w:hanging="360"/>
      </w:pPr>
      <w:rPr>
        <w:rFonts w:ascii="Wingdings" w:hAnsi="Wingdings" w:hint="default"/>
      </w:rPr>
    </w:lvl>
  </w:abstractNum>
  <w:abstractNum w:abstractNumId="26">
    <w:nsid w:val="34931714"/>
    <w:multiLevelType w:val="hybridMultilevel"/>
    <w:tmpl w:val="28827D34"/>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27">
    <w:nsid w:val="34AD1A72"/>
    <w:multiLevelType w:val="hybridMultilevel"/>
    <w:tmpl w:val="9D600E60"/>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8">
    <w:nsid w:val="34E20672"/>
    <w:multiLevelType w:val="hybridMultilevel"/>
    <w:tmpl w:val="CE38E1C6"/>
    <w:lvl w:ilvl="0" w:tplc="300A0001">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9">
    <w:nsid w:val="383D3DF5"/>
    <w:multiLevelType w:val="hybridMultilevel"/>
    <w:tmpl w:val="51F0F532"/>
    <w:lvl w:ilvl="0" w:tplc="12583052">
      <w:start w:val="1"/>
      <w:numFmt w:val="decimal"/>
      <w:lvlText w:val="%1."/>
      <w:lvlJc w:val="left"/>
      <w:pPr>
        <w:ind w:left="1800" w:hanging="360"/>
      </w:pPr>
      <w:rPr>
        <w:rFonts w:hint="default"/>
        <w:b w:val="0"/>
      </w:rPr>
    </w:lvl>
    <w:lvl w:ilvl="1" w:tplc="300A0019" w:tentative="1">
      <w:start w:val="1"/>
      <w:numFmt w:val="lowerLetter"/>
      <w:lvlText w:val="%2."/>
      <w:lvlJc w:val="left"/>
      <w:pPr>
        <w:ind w:left="2520" w:hanging="360"/>
      </w:pPr>
    </w:lvl>
    <w:lvl w:ilvl="2" w:tplc="300A001B" w:tentative="1">
      <w:start w:val="1"/>
      <w:numFmt w:val="lowerRoman"/>
      <w:lvlText w:val="%3."/>
      <w:lvlJc w:val="right"/>
      <w:pPr>
        <w:ind w:left="3240" w:hanging="180"/>
      </w:pPr>
    </w:lvl>
    <w:lvl w:ilvl="3" w:tplc="300A000F" w:tentative="1">
      <w:start w:val="1"/>
      <w:numFmt w:val="decimal"/>
      <w:lvlText w:val="%4."/>
      <w:lvlJc w:val="left"/>
      <w:pPr>
        <w:ind w:left="3960" w:hanging="360"/>
      </w:pPr>
    </w:lvl>
    <w:lvl w:ilvl="4" w:tplc="300A0019" w:tentative="1">
      <w:start w:val="1"/>
      <w:numFmt w:val="lowerLetter"/>
      <w:lvlText w:val="%5."/>
      <w:lvlJc w:val="left"/>
      <w:pPr>
        <w:ind w:left="4680" w:hanging="360"/>
      </w:pPr>
    </w:lvl>
    <w:lvl w:ilvl="5" w:tplc="300A001B" w:tentative="1">
      <w:start w:val="1"/>
      <w:numFmt w:val="lowerRoman"/>
      <w:lvlText w:val="%6."/>
      <w:lvlJc w:val="right"/>
      <w:pPr>
        <w:ind w:left="5400" w:hanging="180"/>
      </w:pPr>
    </w:lvl>
    <w:lvl w:ilvl="6" w:tplc="300A000F" w:tentative="1">
      <w:start w:val="1"/>
      <w:numFmt w:val="decimal"/>
      <w:lvlText w:val="%7."/>
      <w:lvlJc w:val="left"/>
      <w:pPr>
        <w:ind w:left="6120" w:hanging="360"/>
      </w:pPr>
    </w:lvl>
    <w:lvl w:ilvl="7" w:tplc="300A0019" w:tentative="1">
      <w:start w:val="1"/>
      <w:numFmt w:val="lowerLetter"/>
      <w:lvlText w:val="%8."/>
      <w:lvlJc w:val="left"/>
      <w:pPr>
        <w:ind w:left="6840" w:hanging="360"/>
      </w:pPr>
    </w:lvl>
    <w:lvl w:ilvl="8" w:tplc="300A001B" w:tentative="1">
      <w:start w:val="1"/>
      <w:numFmt w:val="lowerRoman"/>
      <w:lvlText w:val="%9."/>
      <w:lvlJc w:val="right"/>
      <w:pPr>
        <w:ind w:left="7560" w:hanging="180"/>
      </w:pPr>
    </w:lvl>
  </w:abstractNum>
  <w:abstractNum w:abstractNumId="30">
    <w:nsid w:val="3CEF6920"/>
    <w:multiLevelType w:val="hybridMultilevel"/>
    <w:tmpl w:val="E30E1824"/>
    <w:lvl w:ilvl="0" w:tplc="979E0958">
      <w:start w:val="1"/>
      <w:numFmt w:val="lowerLetter"/>
      <w:lvlText w:val="%1."/>
      <w:lvlJc w:val="left"/>
      <w:pPr>
        <w:ind w:left="2496" w:hanging="360"/>
      </w:pPr>
      <w:rPr>
        <w:rFonts w:hint="default"/>
      </w:rPr>
    </w:lvl>
    <w:lvl w:ilvl="1" w:tplc="300A0019" w:tentative="1">
      <w:start w:val="1"/>
      <w:numFmt w:val="lowerLetter"/>
      <w:lvlText w:val="%2."/>
      <w:lvlJc w:val="left"/>
      <w:pPr>
        <w:ind w:left="3216" w:hanging="360"/>
      </w:pPr>
    </w:lvl>
    <w:lvl w:ilvl="2" w:tplc="300A001B" w:tentative="1">
      <w:start w:val="1"/>
      <w:numFmt w:val="lowerRoman"/>
      <w:lvlText w:val="%3."/>
      <w:lvlJc w:val="right"/>
      <w:pPr>
        <w:ind w:left="3936" w:hanging="180"/>
      </w:pPr>
    </w:lvl>
    <w:lvl w:ilvl="3" w:tplc="300A000F" w:tentative="1">
      <w:start w:val="1"/>
      <w:numFmt w:val="decimal"/>
      <w:lvlText w:val="%4."/>
      <w:lvlJc w:val="left"/>
      <w:pPr>
        <w:ind w:left="4656" w:hanging="360"/>
      </w:pPr>
    </w:lvl>
    <w:lvl w:ilvl="4" w:tplc="300A0019" w:tentative="1">
      <w:start w:val="1"/>
      <w:numFmt w:val="lowerLetter"/>
      <w:lvlText w:val="%5."/>
      <w:lvlJc w:val="left"/>
      <w:pPr>
        <w:ind w:left="5376" w:hanging="360"/>
      </w:pPr>
    </w:lvl>
    <w:lvl w:ilvl="5" w:tplc="300A001B" w:tentative="1">
      <w:start w:val="1"/>
      <w:numFmt w:val="lowerRoman"/>
      <w:lvlText w:val="%6."/>
      <w:lvlJc w:val="right"/>
      <w:pPr>
        <w:ind w:left="6096" w:hanging="180"/>
      </w:pPr>
    </w:lvl>
    <w:lvl w:ilvl="6" w:tplc="300A000F" w:tentative="1">
      <w:start w:val="1"/>
      <w:numFmt w:val="decimal"/>
      <w:lvlText w:val="%7."/>
      <w:lvlJc w:val="left"/>
      <w:pPr>
        <w:ind w:left="6816" w:hanging="360"/>
      </w:pPr>
    </w:lvl>
    <w:lvl w:ilvl="7" w:tplc="300A0019" w:tentative="1">
      <w:start w:val="1"/>
      <w:numFmt w:val="lowerLetter"/>
      <w:lvlText w:val="%8."/>
      <w:lvlJc w:val="left"/>
      <w:pPr>
        <w:ind w:left="7536" w:hanging="360"/>
      </w:pPr>
    </w:lvl>
    <w:lvl w:ilvl="8" w:tplc="300A001B" w:tentative="1">
      <w:start w:val="1"/>
      <w:numFmt w:val="lowerRoman"/>
      <w:lvlText w:val="%9."/>
      <w:lvlJc w:val="right"/>
      <w:pPr>
        <w:ind w:left="8256" w:hanging="180"/>
      </w:pPr>
    </w:lvl>
  </w:abstractNum>
  <w:abstractNum w:abstractNumId="31">
    <w:nsid w:val="3E24299B"/>
    <w:multiLevelType w:val="multilevel"/>
    <w:tmpl w:val="05E0E0A6"/>
    <w:lvl w:ilvl="0">
      <w:start w:val="1"/>
      <w:numFmt w:val="decimal"/>
      <w:lvlText w:val="%1."/>
      <w:lvlJc w:val="left"/>
      <w:pPr>
        <w:ind w:left="3196" w:hanging="360"/>
      </w:pPr>
      <w:rPr>
        <w:rFonts w:hint="default"/>
      </w:rPr>
    </w:lvl>
    <w:lvl w:ilvl="1">
      <w:start w:val="4"/>
      <w:numFmt w:val="decimal"/>
      <w:isLgl/>
      <w:lvlText w:val="%1.%2"/>
      <w:lvlJc w:val="left"/>
      <w:pPr>
        <w:ind w:left="3376" w:hanging="540"/>
      </w:pPr>
      <w:rPr>
        <w:rFonts w:hint="default"/>
      </w:rPr>
    </w:lvl>
    <w:lvl w:ilvl="2">
      <w:start w:val="1"/>
      <w:numFmt w:val="decimal"/>
      <w:isLgl/>
      <w:lvlText w:val="%1.%2.%3"/>
      <w:lvlJc w:val="left"/>
      <w:pPr>
        <w:ind w:left="3556" w:hanging="720"/>
      </w:pPr>
      <w:rPr>
        <w:rFonts w:hint="default"/>
      </w:rPr>
    </w:lvl>
    <w:lvl w:ilvl="3">
      <w:start w:val="1"/>
      <w:numFmt w:val="decimal"/>
      <w:isLgl/>
      <w:lvlText w:val="%1.%2.%3.%4"/>
      <w:lvlJc w:val="left"/>
      <w:pPr>
        <w:ind w:left="3556" w:hanging="72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3916" w:hanging="1080"/>
      </w:pPr>
      <w:rPr>
        <w:rFonts w:hint="default"/>
      </w:rPr>
    </w:lvl>
    <w:lvl w:ilvl="6">
      <w:start w:val="1"/>
      <w:numFmt w:val="decimal"/>
      <w:isLgl/>
      <w:lvlText w:val="%1.%2.%3.%4.%5.%6.%7"/>
      <w:lvlJc w:val="left"/>
      <w:pPr>
        <w:ind w:left="4276" w:hanging="1440"/>
      </w:pPr>
      <w:rPr>
        <w:rFonts w:hint="default"/>
      </w:rPr>
    </w:lvl>
    <w:lvl w:ilvl="7">
      <w:start w:val="1"/>
      <w:numFmt w:val="decimal"/>
      <w:isLgl/>
      <w:lvlText w:val="%1.%2.%3.%4.%5.%6.%7.%8"/>
      <w:lvlJc w:val="left"/>
      <w:pPr>
        <w:ind w:left="4276" w:hanging="1440"/>
      </w:pPr>
      <w:rPr>
        <w:rFonts w:hint="default"/>
      </w:rPr>
    </w:lvl>
    <w:lvl w:ilvl="8">
      <w:start w:val="1"/>
      <w:numFmt w:val="decimal"/>
      <w:isLgl/>
      <w:lvlText w:val="%1.%2.%3.%4.%5.%6.%7.%8.%9"/>
      <w:lvlJc w:val="left"/>
      <w:pPr>
        <w:ind w:left="4636" w:hanging="1800"/>
      </w:pPr>
      <w:rPr>
        <w:rFonts w:hint="default"/>
      </w:rPr>
    </w:lvl>
  </w:abstractNum>
  <w:abstractNum w:abstractNumId="32">
    <w:nsid w:val="4051333D"/>
    <w:multiLevelType w:val="hybridMultilevel"/>
    <w:tmpl w:val="8E7C9DB6"/>
    <w:lvl w:ilvl="0" w:tplc="300A0005">
      <w:start w:val="1"/>
      <w:numFmt w:val="bullet"/>
      <w:lvlText w:val=""/>
      <w:lvlJc w:val="left"/>
      <w:pPr>
        <w:ind w:left="1776" w:hanging="360"/>
      </w:pPr>
      <w:rPr>
        <w:rFonts w:ascii="Symbol" w:hAnsi="Symbol" w:hint="default"/>
      </w:rPr>
    </w:lvl>
    <w:lvl w:ilvl="1" w:tplc="300A0003">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33">
    <w:nsid w:val="407C2540"/>
    <w:multiLevelType w:val="hybridMultilevel"/>
    <w:tmpl w:val="75C68DDE"/>
    <w:lvl w:ilvl="0" w:tplc="300A0001">
      <w:numFmt w:val="bullet"/>
      <w:lvlText w:val="•"/>
      <w:lvlJc w:val="left"/>
      <w:pPr>
        <w:ind w:left="2125" w:hanging="360"/>
      </w:pPr>
      <w:rPr>
        <w:rFonts w:ascii="Times New Roman" w:eastAsia="Calibri" w:hAnsi="Times New Roman" w:cs="Times New Roman" w:hint="default"/>
      </w:rPr>
    </w:lvl>
    <w:lvl w:ilvl="1" w:tplc="300A0003" w:tentative="1">
      <w:start w:val="1"/>
      <w:numFmt w:val="bullet"/>
      <w:lvlText w:val="o"/>
      <w:lvlJc w:val="left"/>
      <w:pPr>
        <w:ind w:left="1789" w:hanging="360"/>
      </w:pPr>
      <w:rPr>
        <w:rFonts w:ascii="Courier New" w:hAnsi="Courier New" w:cs="Courier New" w:hint="default"/>
      </w:rPr>
    </w:lvl>
    <w:lvl w:ilvl="2" w:tplc="300A0005" w:tentative="1">
      <w:start w:val="1"/>
      <w:numFmt w:val="bullet"/>
      <w:lvlText w:val=""/>
      <w:lvlJc w:val="left"/>
      <w:pPr>
        <w:ind w:left="2509" w:hanging="360"/>
      </w:pPr>
      <w:rPr>
        <w:rFonts w:ascii="Wingdings" w:hAnsi="Wingdings" w:hint="default"/>
      </w:rPr>
    </w:lvl>
    <w:lvl w:ilvl="3" w:tplc="300A0001" w:tentative="1">
      <w:start w:val="1"/>
      <w:numFmt w:val="bullet"/>
      <w:lvlText w:val=""/>
      <w:lvlJc w:val="left"/>
      <w:pPr>
        <w:ind w:left="3229" w:hanging="360"/>
      </w:pPr>
      <w:rPr>
        <w:rFonts w:ascii="Symbol" w:hAnsi="Symbol" w:hint="default"/>
      </w:rPr>
    </w:lvl>
    <w:lvl w:ilvl="4" w:tplc="300A0003" w:tentative="1">
      <w:start w:val="1"/>
      <w:numFmt w:val="bullet"/>
      <w:lvlText w:val="o"/>
      <w:lvlJc w:val="left"/>
      <w:pPr>
        <w:ind w:left="3949" w:hanging="360"/>
      </w:pPr>
      <w:rPr>
        <w:rFonts w:ascii="Courier New" w:hAnsi="Courier New" w:cs="Courier New" w:hint="default"/>
      </w:rPr>
    </w:lvl>
    <w:lvl w:ilvl="5" w:tplc="300A0005" w:tentative="1">
      <w:start w:val="1"/>
      <w:numFmt w:val="bullet"/>
      <w:lvlText w:val=""/>
      <w:lvlJc w:val="left"/>
      <w:pPr>
        <w:ind w:left="4669" w:hanging="360"/>
      </w:pPr>
      <w:rPr>
        <w:rFonts w:ascii="Wingdings" w:hAnsi="Wingdings" w:hint="default"/>
      </w:rPr>
    </w:lvl>
    <w:lvl w:ilvl="6" w:tplc="300A0001" w:tentative="1">
      <w:start w:val="1"/>
      <w:numFmt w:val="bullet"/>
      <w:lvlText w:val=""/>
      <w:lvlJc w:val="left"/>
      <w:pPr>
        <w:ind w:left="5389" w:hanging="360"/>
      </w:pPr>
      <w:rPr>
        <w:rFonts w:ascii="Symbol" w:hAnsi="Symbol" w:hint="default"/>
      </w:rPr>
    </w:lvl>
    <w:lvl w:ilvl="7" w:tplc="300A0003" w:tentative="1">
      <w:start w:val="1"/>
      <w:numFmt w:val="bullet"/>
      <w:lvlText w:val="o"/>
      <w:lvlJc w:val="left"/>
      <w:pPr>
        <w:ind w:left="6109" w:hanging="360"/>
      </w:pPr>
      <w:rPr>
        <w:rFonts w:ascii="Courier New" w:hAnsi="Courier New" w:cs="Courier New" w:hint="default"/>
      </w:rPr>
    </w:lvl>
    <w:lvl w:ilvl="8" w:tplc="300A0005" w:tentative="1">
      <w:start w:val="1"/>
      <w:numFmt w:val="bullet"/>
      <w:lvlText w:val=""/>
      <w:lvlJc w:val="left"/>
      <w:pPr>
        <w:ind w:left="6829" w:hanging="360"/>
      </w:pPr>
      <w:rPr>
        <w:rFonts w:ascii="Wingdings" w:hAnsi="Wingdings" w:hint="default"/>
      </w:rPr>
    </w:lvl>
  </w:abstractNum>
  <w:abstractNum w:abstractNumId="34">
    <w:nsid w:val="43B3674A"/>
    <w:multiLevelType w:val="hybridMultilevel"/>
    <w:tmpl w:val="7E667BBC"/>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5">
    <w:nsid w:val="44B64769"/>
    <w:multiLevelType w:val="hybridMultilevel"/>
    <w:tmpl w:val="9D8E01D6"/>
    <w:lvl w:ilvl="0" w:tplc="300A000F">
      <w:start w:val="1"/>
      <w:numFmt w:val="decimal"/>
      <w:lvlText w:val="%1."/>
      <w:lvlJc w:val="left"/>
      <w:pPr>
        <w:ind w:left="2040" w:hanging="360"/>
      </w:pPr>
    </w:lvl>
    <w:lvl w:ilvl="1" w:tplc="300A0019" w:tentative="1">
      <w:start w:val="1"/>
      <w:numFmt w:val="lowerLetter"/>
      <w:lvlText w:val="%2."/>
      <w:lvlJc w:val="left"/>
      <w:pPr>
        <w:ind w:left="2760" w:hanging="360"/>
      </w:pPr>
    </w:lvl>
    <w:lvl w:ilvl="2" w:tplc="300A001B" w:tentative="1">
      <w:start w:val="1"/>
      <w:numFmt w:val="lowerRoman"/>
      <w:lvlText w:val="%3."/>
      <w:lvlJc w:val="right"/>
      <w:pPr>
        <w:ind w:left="3480" w:hanging="180"/>
      </w:pPr>
    </w:lvl>
    <w:lvl w:ilvl="3" w:tplc="300A000F" w:tentative="1">
      <w:start w:val="1"/>
      <w:numFmt w:val="decimal"/>
      <w:lvlText w:val="%4."/>
      <w:lvlJc w:val="left"/>
      <w:pPr>
        <w:ind w:left="4200" w:hanging="360"/>
      </w:pPr>
    </w:lvl>
    <w:lvl w:ilvl="4" w:tplc="300A0019" w:tentative="1">
      <w:start w:val="1"/>
      <w:numFmt w:val="lowerLetter"/>
      <w:lvlText w:val="%5."/>
      <w:lvlJc w:val="left"/>
      <w:pPr>
        <w:ind w:left="4920" w:hanging="360"/>
      </w:pPr>
    </w:lvl>
    <w:lvl w:ilvl="5" w:tplc="300A001B" w:tentative="1">
      <w:start w:val="1"/>
      <w:numFmt w:val="lowerRoman"/>
      <w:lvlText w:val="%6."/>
      <w:lvlJc w:val="right"/>
      <w:pPr>
        <w:ind w:left="5640" w:hanging="180"/>
      </w:pPr>
    </w:lvl>
    <w:lvl w:ilvl="6" w:tplc="300A000F" w:tentative="1">
      <w:start w:val="1"/>
      <w:numFmt w:val="decimal"/>
      <w:lvlText w:val="%7."/>
      <w:lvlJc w:val="left"/>
      <w:pPr>
        <w:ind w:left="6360" w:hanging="360"/>
      </w:pPr>
    </w:lvl>
    <w:lvl w:ilvl="7" w:tplc="300A0019" w:tentative="1">
      <w:start w:val="1"/>
      <w:numFmt w:val="lowerLetter"/>
      <w:lvlText w:val="%8."/>
      <w:lvlJc w:val="left"/>
      <w:pPr>
        <w:ind w:left="7080" w:hanging="360"/>
      </w:pPr>
    </w:lvl>
    <w:lvl w:ilvl="8" w:tplc="300A001B" w:tentative="1">
      <w:start w:val="1"/>
      <w:numFmt w:val="lowerRoman"/>
      <w:lvlText w:val="%9."/>
      <w:lvlJc w:val="right"/>
      <w:pPr>
        <w:ind w:left="7800" w:hanging="180"/>
      </w:pPr>
    </w:lvl>
  </w:abstractNum>
  <w:abstractNum w:abstractNumId="36">
    <w:nsid w:val="44C74F98"/>
    <w:multiLevelType w:val="hybridMultilevel"/>
    <w:tmpl w:val="D84210BA"/>
    <w:lvl w:ilvl="0" w:tplc="300A0001">
      <w:start w:val="1"/>
      <w:numFmt w:val="bullet"/>
      <w:lvlText w:val=""/>
      <w:lvlJc w:val="left"/>
      <w:pPr>
        <w:ind w:left="3196" w:hanging="360"/>
      </w:pPr>
      <w:rPr>
        <w:rFonts w:ascii="Symbol" w:hAnsi="Symbol" w:hint="default"/>
      </w:rPr>
    </w:lvl>
    <w:lvl w:ilvl="1" w:tplc="300A0003" w:tentative="1">
      <w:start w:val="1"/>
      <w:numFmt w:val="bullet"/>
      <w:lvlText w:val="o"/>
      <w:lvlJc w:val="left"/>
      <w:pPr>
        <w:ind w:left="3916" w:hanging="360"/>
      </w:pPr>
      <w:rPr>
        <w:rFonts w:ascii="Courier New" w:hAnsi="Courier New" w:cs="Courier New" w:hint="default"/>
      </w:rPr>
    </w:lvl>
    <w:lvl w:ilvl="2" w:tplc="300A0005" w:tentative="1">
      <w:start w:val="1"/>
      <w:numFmt w:val="bullet"/>
      <w:lvlText w:val=""/>
      <w:lvlJc w:val="left"/>
      <w:pPr>
        <w:ind w:left="4636" w:hanging="360"/>
      </w:pPr>
      <w:rPr>
        <w:rFonts w:ascii="Wingdings" w:hAnsi="Wingdings" w:hint="default"/>
      </w:rPr>
    </w:lvl>
    <w:lvl w:ilvl="3" w:tplc="300A0001" w:tentative="1">
      <w:start w:val="1"/>
      <w:numFmt w:val="bullet"/>
      <w:lvlText w:val=""/>
      <w:lvlJc w:val="left"/>
      <w:pPr>
        <w:ind w:left="5356" w:hanging="360"/>
      </w:pPr>
      <w:rPr>
        <w:rFonts w:ascii="Symbol" w:hAnsi="Symbol" w:hint="default"/>
      </w:rPr>
    </w:lvl>
    <w:lvl w:ilvl="4" w:tplc="300A0003" w:tentative="1">
      <w:start w:val="1"/>
      <w:numFmt w:val="bullet"/>
      <w:lvlText w:val="o"/>
      <w:lvlJc w:val="left"/>
      <w:pPr>
        <w:ind w:left="6076" w:hanging="360"/>
      </w:pPr>
      <w:rPr>
        <w:rFonts w:ascii="Courier New" w:hAnsi="Courier New" w:cs="Courier New" w:hint="default"/>
      </w:rPr>
    </w:lvl>
    <w:lvl w:ilvl="5" w:tplc="300A0005" w:tentative="1">
      <w:start w:val="1"/>
      <w:numFmt w:val="bullet"/>
      <w:lvlText w:val=""/>
      <w:lvlJc w:val="left"/>
      <w:pPr>
        <w:ind w:left="6796" w:hanging="360"/>
      </w:pPr>
      <w:rPr>
        <w:rFonts w:ascii="Wingdings" w:hAnsi="Wingdings" w:hint="default"/>
      </w:rPr>
    </w:lvl>
    <w:lvl w:ilvl="6" w:tplc="300A0001" w:tentative="1">
      <w:start w:val="1"/>
      <w:numFmt w:val="bullet"/>
      <w:lvlText w:val=""/>
      <w:lvlJc w:val="left"/>
      <w:pPr>
        <w:ind w:left="7516" w:hanging="360"/>
      </w:pPr>
      <w:rPr>
        <w:rFonts w:ascii="Symbol" w:hAnsi="Symbol" w:hint="default"/>
      </w:rPr>
    </w:lvl>
    <w:lvl w:ilvl="7" w:tplc="300A0003" w:tentative="1">
      <w:start w:val="1"/>
      <w:numFmt w:val="bullet"/>
      <w:lvlText w:val="o"/>
      <w:lvlJc w:val="left"/>
      <w:pPr>
        <w:ind w:left="8236" w:hanging="360"/>
      </w:pPr>
      <w:rPr>
        <w:rFonts w:ascii="Courier New" w:hAnsi="Courier New" w:cs="Courier New" w:hint="default"/>
      </w:rPr>
    </w:lvl>
    <w:lvl w:ilvl="8" w:tplc="300A0005" w:tentative="1">
      <w:start w:val="1"/>
      <w:numFmt w:val="bullet"/>
      <w:lvlText w:val=""/>
      <w:lvlJc w:val="left"/>
      <w:pPr>
        <w:ind w:left="8956" w:hanging="360"/>
      </w:pPr>
      <w:rPr>
        <w:rFonts w:ascii="Wingdings" w:hAnsi="Wingdings" w:hint="default"/>
      </w:rPr>
    </w:lvl>
  </w:abstractNum>
  <w:abstractNum w:abstractNumId="37">
    <w:nsid w:val="486E650E"/>
    <w:multiLevelType w:val="hybridMultilevel"/>
    <w:tmpl w:val="3DA67CB4"/>
    <w:lvl w:ilvl="0" w:tplc="300A0001">
      <w:start w:val="1"/>
      <w:numFmt w:val="bullet"/>
      <w:lvlText w:val=""/>
      <w:lvlJc w:val="left"/>
      <w:pPr>
        <w:ind w:left="3196" w:hanging="360"/>
      </w:pPr>
      <w:rPr>
        <w:rFonts w:ascii="Symbol" w:hAnsi="Symbol" w:hint="default"/>
      </w:rPr>
    </w:lvl>
    <w:lvl w:ilvl="1" w:tplc="300A0003" w:tentative="1">
      <w:start w:val="1"/>
      <w:numFmt w:val="bullet"/>
      <w:lvlText w:val="o"/>
      <w:lvlJc w:val="left"/>
      <w:pPr>
        <w:ind w:left="3916" w:hanging="360"/>
      </w:pPr>
      <w:rPr>
        <w:rFonts w:ascii="Courier New" w:hAnsi="Courier New" w:cs="Courier New" w:hint="default"/>
      </w:rPr>
    </w:lvl>
    <w:lvl w:ilvl="2" w:tplc="300A0005" w:tentative="1">
      <w:start w:val="1"/>
      <w:numFmt w:val="bullet"/>
      <w:lvlText w:val=""/>
      <w:lvlJc w:val="left"/>
      <w:pPr>
        <w:ind w:left="4636" w:hanging="360"/>
      </w:pPr>
      <w:rPr>
        <w:rFonts w:ascii="Wingdings" w:hAnsi="Wingdings" w:hint="default"/>
      </w:rPr>
    </w:lvl>
    <w:lvl w:ilvl="3" w:tplc="300A0001" w:tentative="1">
      <w:start w:val="1"/>
      <w:numFmt w:val="bullet"/>
      <w:lvlText w:val=""/>
      <w:lvlJc w:val="left"/>
      <w:pPr>
        <w:ind w:left="5356" w:hanging="360"/>
      </w:pPr>
      <w:rPr>
        <w:rFonts w:ascii="Symbol" w:hAnsi="Symbol" w:hint="default"/>
      </w:rPr>
    </w:lvl>
    <w:lvl w:ilvl="4" w:tplc="300A0003" w:tentative="1">
      <w:start w:val="1"/>
      <w:numFmt w:val="bullet"/>
      <w:lvlText w:val="o"/>
      <w:lvlJc w:val="left"/>
      <w:pPr>
        <w:ind w:left="6076" w:hanging="360"/>
      </w:pPr>
      <w:rPr>
        <w:rFonts w:ascii="Courier New" w:hAnsi="Courier New" w:cs="Courier New" w:hint="default"/>
      </w:rPr>
    </w:lvl>
    <w:lvl w:ilvl="5" w:tplc="300A0005" w:tentative="1">
      <w:start w:val="1"/>
      <w:numFmt w:val="bullet"/>
      <w:lvlText w:val=""/>
      <w:lvlJc w:val="left"/>
      <w:pPr>
        <w:ind w:left="6796" w:hanging="360"/>
      </w:pPr>
      <w:rPr>
        <w:rFonts w:ascii="Wingdings" w:hAnsi="Wingdings" w:hint="default"/>
      </w:rPr>
    </w:lvl>
    <w:lvl w:ilvl="6" w:tplc="300A0001" w:tentative="1">
      <w:start w:val="1"/>
      <w:numFmt w:val="bullet"/>
      <w:lvlText w:val=""/>
      <w:lvlJc w:val="left"/>
      <w:pPr>
        <w:ind w:left="7516" w:hanging="360"/>
      </w:pPr>
      <w:rPr>
        <w:rFonts w:ascii="Symbol" w:hAnsi="Symbol" w:hint="default"/>
      </w:rPr>
    </w:lvl>
    <w:lvl w:ilvl="7" w:tplc="300A0003" w:tentative="1">
      <w:start w:val="1"/>
      <w:numFmt w:val="bullet"/>
      <w:lvlText w:val="o"/>
      <w:lvlJc w:val="left"/>
      <w:pPr>
        <w:ind w:left="8236" w:hanging="360"/>
      </w:pPr>
      <w:rPr>
        <w:rFonts w:ascii="Courier New" w:hAnsi="Courier New" w:cs="Courier New" w:hint="default"/>
      </w:rPr>
    </w:lvl>
    <w:lvl w:ilvl="8" w:tplc="300A0005" w:tentative="1">
      <w:start w:val="1"/>
      <w:numFmt w:val="bullet"/>
      <w:lvlText w:val=""/>
      <w:lvlJc w:val="left"/>
      <w:pPr>
        <w:ind w:left="8956" w:hanging="360"/>
      </w:pPr>
      <w:rPr>
        <w:rFonts w:ascii="Wingdings" w:hAnsi="Wingdings" w:hint="default"/>
      </w:rPr>
    </w:lvl>
  </w:abstractNum>
  <w:abstractNum w:abstractNumId="38">
    <w:nsid w:val="4AD75FFB"/>
    <w:multiLevelType w:val="hybridMultilevel"/>
    <w:tmpl w:val="CD14010E"/>
    <w:lvl w:ilvl="0" w:tplc="300A0001">
      <w:start w:val="1"/>
      <w:numFmt w:val="bullet"/>
      <w:lvlText w:val=""/>
      <w:lvlJc w:val="left"/>
      <w:pPr>
        <w:ind w:left="3196" w:hanging="360"/>
      </w:pPr>
      <w:rPr>
        <w:rFonts w:ascii="Symbol" w:hAnsi="Symbol" w:hint="default"/>
      </w:rPr>
    </w:lvl>
    <w:lvl w:ilvl="1" w:tplc="300A0003" w:tentative="1">
      <w:start w:val="1"/>
      <w:numFmt w:val="bullet"/>
      <w:lvlText w:val="o"/>
      <w:lvlJc w:val="left"/>
      <w:pPr>
        <w:ind w:left="3916" w:hanging="360"/>
      </w:pPr>
      <w:rPr>
        <w:rFonts w:ascii="Courier New" w:hAnsi="Courier New" w:cs="Courier New" w:hint="default"/>
      </w:rPr>
    </w:lvl>
    <w:lvl w:ilvl="2" w:tplc="300A0005" w:tentative="1">
      <w:start w:val="1"/>
      <w:numFmt w:val="bullet"/>
      <w:lvlText w:val=""/>
      <w:lvlJc w:val="left"/>
      <w:pPr>
        <w:ind w:left="4636" w:hanging="360"/>
      </w:pPr>
      <w:rPr>
        <w:rFonts w:ascii="Wingdings" w:hAnsi="Wingdings" w:hint="default"/>
      </w:rPr>
    </w:lvl>
    <w:lvl w:ilvl="3" w:tplc="300A0001" w:tentative="1">
      <w:start w:val="1"/>
      <w:numFmt w:val="bullet"/>
      <w:lvlText w:val=""/>
      <w:lvlJc w:val="left"/>
      <w:pPr>
        <w:ind w:left="5356" w:hanging="360"/>
      </w:pPr>
      <w:rPr>
        <w:rFonts w:ascii="Symbol" w:hAnsi="Symbol" w:hint="default"/>
      </w:rPr>
    </w:lvl>
    <w:lvl w:ilvl="4" w:tplc="300A0003" w:tentative="1">
      <w:start w:val="1"/>
      <w:numFmt w:val="bullet"/>
      <w:lvlText w:val="o"/>
      <w:lvlJc w:val="left"/>
      <w:pPr>
        <w:ind w:left="6076" w:hanging="360"/>
      </w:pPr>
      <w:rPr>
        <w:rFonts w:ascii="Courier New" w:hAnsi="Courier New" w:cs="Courier New" w:hint="default"/>
      </w:rPr>
    </w:lvl>
    <w:lvl w:ilvl="5" w:tplc="300A0005" w:tentative="1">
      <w:start w:val="1"/>
      <w:numFmt w:val="bullet"/>
      <w:lvlText w:val=""/>
      <w:lvlJc w:val="left"/>
      <w:pPr>
        <w:ind w:left="6796" w:hanging="360"/>
      </w:pPr>
      <w:rPr>
        <w:rFonts w:ascii="Wingdings" w:hAnsi="Wingdings" w:hint="default"/>
      </w:rPr>
    </w:lvl>
    <w:lvl w:ilvl="6" w:tplc="300A0001" w:tentative="1">
      <w:start w:val="1"/>
      <w:numFmt w:val="bullet"/>
      <w:lvlText w:val=""/>
      <w:lvlJc w:val="left"/>
      <w:pPr>
        <w:ind w:left="7516" w:hanging="360"/>
      </w:pPr>
      <w:rPr>
        <w:rFonts w:ascii="Symbol" w:hAnsi="Symbol" w:hint="default"/>
      </w:rPr>
    </w:lvl>
    <w:lvl w:ilvl="7" w:tplc="300A0003" w:tentative="1">
      <w:start w:val="1"/>
      <w:numFmt w:val="bullet"/>
      <w:lvlText w:val="o"/>
      <w:lvlJc w:val="left"/>
      <w:pPr>
        <w:ind w:left="8236" w:hanging="360"/>
      </w:pPr>
      <w:rPr>
        <w:rFonts w:ascii="Courier New" w:hAnsi="Courier New" w:cs="Courier New" w:hint="default"/>
      </w:rPr>
    </w:lvl>
    <w:lvl w:ilvl="8" w:tplc="300A0005" w:tentative="1">
      <w:start w:val="1"/>
      <w:numFmt w:val="bullet"/>
      <w:lvlText w:val=""/>
      <w:lvlJc w:val="left"/>
      <w:pPr>
        <w:ind w:left="8956" w:hanging="360"/>
      </w:pPr>
      <w:rPr>
        <w:rFonts w:ascii="Wingdings" w:hAnsi="Wingdings" w:hint="default"/>
      </w:rPr>
    </w:lvl>
  </w:abstractNum>
  <w:abstractNum w:abstractNumId="39">
    <w:nsid w:val="4C9072D3"/>
    <w:multiLevelType w:val="hybridMultilevel"/>
    <w:tmpl w:val="AB266F92"/>
    <w:lvl w:ilvl="0" w:tplc="49CEE6C2">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40">
    <w:nsid w:val="4DC12E0C"/>
    <w:multiLevelType w:val="hybridMultilevel"/>
    <w:tmpl w:val="4470CCEA"/>
    <w:lvl w:ilvl="0" w:tplc="D2BE40A6">
      <w:start w:val="1"/>
      <w:numFmt w:val="decimal"/>
      <w:lvlText w:val="5.%1."/>
      <w:lvlJc w:val="righ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nsid w:val="4DD104E0"/>
    <w:multiLevelType w:val="hybridMultilevel"/>
    <w:tmpl w:val="FCD03F7E"/>
    <w:lvl w:ilvl="0" w:tplc="300A0001">
      <w:start w:val="1"/>
      <w:numFmt w:val="bullet"/>
      <w:lvlText w:val=""/>
      <w:lvlJc w:val="left"/>
      <w:pPr>
        <w:ind w:left="3196" w:hanging="360"/>
      </w:pPr>
      <w:rPr>
        <w:rFonts w:ascii="Symbol" w:hAnsi="Symbol" w:hint="default"/>
      </w:rPr>
    </w:lvl>
    <w:lvl w:ilvl="1" w:tplc="300A0003" w:tentative="1">
      <w:start w:val="1"/>
      <w:numFmt w:val="bullet"/>
      <w:lvlText w:val="o"/>
      <w:lvlJc w:val="left"/>
      <w:pPr>
        <w:ind w:left="3916" w:hanging="360"/>
      </w:pPr>
      <w:rPr>
        <w:rFonts w:ascii="Courier New" w:hAnsi="Courier New" w:cs="Courier New" w:hint="default"/>
      </w:rPr>
    </w:lvl>
    <w:lvl w:ilvl="2" w:tplc="300A0005" w:tentative="1">
      <w:start w:val="1"/>
      <w:numFmt w:val="bullet"/>
      <w:lvlText w:val=""/>
      <w:lvlJc w:val="left"/>
      <w:pPr>
        <w:ind w:left="4636" w:hanging="360"/>
      </w:pPr>
      <w:rPr>
        <w:rFonts w:ascii="Wingdings" w:hAnsi="Wingdings" w:hint="default"/>
      </w:rPr>
    </w:lvl>
    <w:lvl w:ilvl="3" w:tplc="300A0001" w:tentative="1">
      <w:start w:val="1"/>
      <w:numFmt w:val="bullet"/>
      <w:lvlText w:val=""/>
      <w:lvlJc w:val="left"/>
      <w:pPr>
        <w:ind w:left="5356" w:hanging="360"/>
      </w:pPr>
      <w:rPr>
        <w:rFonts w:ascii="Symbol" w:hAnsi="Symbol" w:hint="default"/>
      </w:rPr>
    </w:lvl>
    <w:lvl w:ilvl="4" w:tplc="300A0003" w:tentative="1">
      <w:start w:val="1"/>
      <w:numFmt w:val="bullet"/>
      <w:lvlText w:val="o"/>
      <w:lvlJc w:val="left"/>
      <w:pPr>
        <w:ind w:left="6076" w:hanging="360"/>
      </w:pPr>
      <w:rPr>
        <w:rFonts w:ascii="Courier New" w:hAnsi="Courier New" w:cs="Courier New" w:hint="default"/>
      </w:rPr>
    </w:lvl>
    <w:lvl w:ilvl="5" w:tplc="300A0005" w:tentative="1">
      <w:start w:val="1"/>
      <w:numFmt w:val="bullet"/>
      <w:lvlText w:val=""/>
      <w:lvlJc w:val="left"/>
      <w:pPr>
        <w:ind w:left="6796" w:hanging="360"/>
      </w:pPr>
      <w:rPr>
        <w:rFonts w:ascii="Wingdings" w:hAnsi="Wingdings" w:hint="default"/>
      </w:rPr>
    </w:lvl>
    <w:lvl w:ilvl="6" w:tplc="300A0001" w:tentative="1">
      <w:start w:val="1"/>
      <w:numFmt w:val="bullet"/>
      <w:lvlText w:val=""/>
      <w:lvlJc w:val="left"/>
      <w:pPr>
        <w:ind w:left="7516" w:hanging="360"/>
      </w:pPr>
      <w:rPr>
        <w:rFonts w:ascii="Symbol" w:hAnsi="Symbol" w:hint="default"/>
      </w:rPr>
    </w:lvl>
    <w:lvl w:ilvl="7" w:tplc="300A0003" w:tentative="1">
      <w:start w:val="1"/>
      <w:numFmt w:val="bullet"/>
      <w:lvlText w:val="o"/>
      <w:lvlJc w:val="left"/>
      <w:pPr>
        <w:ind w:left="8236" w:hanging="360"/>
      </w:pPr>
      <w:rPr>
        <w:rFonts w:ascii="Courier New" w:hAnsi="Courier New" w:cs="Courier New" w:hint="default"/>
      </w:rPr>
    </w:lvl>
    <w:lvl w:ilvl="8" w:tplc="300A0005" w:tentative="1">
      <w:start w:val="1"/>
      <w:numFmt w:val="bullet"/>
      <w:lvlText w:val=""/>
      <w:lvlJc w:val="left"/>
      <w:pPr>
        <w:ind w:left="8956" w:hanging="360"/>
      </w:pPr>
      <w:rPr>
        <w:rFonts w:ascii="Wingdings" w:hAnsi="Wingdings" w:hint="default"/>
      </w:rPr>
    </w:lvl>
  </w:abstractNum>
  <w:abstractNum w:abstractNumId="42">
    <w:nsid w:val="51057E5D"/>
    <w:multiLevelType w:val="hybridMultilevel"/>
    <w:tmpl w:val="ACD61B46"/>
    <w:lvl w:ilvl="0" w:tplc="193EBF98">
      <w:start w:val="1"/>
      <w:numFmt w:val="decimal"/>
      <w:lvlText w:val="%1."/>
      <w:lvlJc w:val="left"/>
      <w:pPr>
        <w:ind w:left="3196" w:hanging="360"/>
      </w:pPr>
      <w:rPr>
        <w:rFonts w:hint="default"/>
      </w:rPr>
    </w:lvl>
    <w:lvl w:ilvl="1" w:tplc="300A0019" w:tentative="1">
      <w:start w:val="1"/>
      <w:numFmt w:val="lowerLetter"/>
      <w:lvlText w:val="%2."/>
      <w:lvlJc w:val="left"/>
      <w:pPr>
        <w:ind w:left="3916" w:hanging="360"/>
      </w:pPr>
    </w:lvl>
    <w:lvl w:ilvl="2" w:tplc="300A001B" w:tentative="1">
      <w:start w:val="1"/>
      <w:numFmt w:val="lowerRoman"/>
      <w:lvlText w:val="%3."/>
      <w:lvlJc w:val="right"/>
      <w:pPr>
        <w:ind w:left="4636" w:hanging="180"/>
      </w:pPr>
    </w:lvl>
    <w:lvl w:ilvl="3" w:tplc="300A000F" w:tentative="1">
      <w:start w:val="1"/>
      <w:numFmt w:val="decimal"/>
      <w:lvlText w:val="%4."/>
      <w:lvlJc w:val="left"/>
      <w:pPr>
        <w:ind w:left="5356" w:hanging="360"/>
      </w:pPr>
    </w:lvl>
    <w:lvl w:ilvl="4" w:tplc="300A0019" w:tentative="1">
      <w:start w:val="1"/>
      <w:numFmt w:val="lowerLetter"/>
      <w:lvlText w:val="%5."/>
      <w:lvlJc w:val="left"/>
      <w:pPr>
        <w:ind w:left="6076" w:hanging="360"/>
      </w:pPr>
    </w:lvl>
    <w:lvl w:ilvl="5" w:tplc="300A001B" w:tentative="1">
      <w:start w:val="1"/>
      <w:numFmt w:val="lowerRoman"/>
      <w:lvlText w:val="%6."/>
      <w:lvlJc w:val="right"/>
      <w:pPr>
        <w:ind w:left="6796" w:hanging="180"/>
      </w:pPr>
    </w:lvl>
    <w:lvl w:ilvl="6" w:tplc="300A000F" w:tentative="1">
      <w:start w:val="1"/>
      <w:numFmt w:val="decimal"/>
      <w:lvlText w:val="%7."/>
      <w:lvlJc w:val="left"/>
      <w:pPr>
        <w:ind w:left="7516" w:hanging="360"/>
      </w:pPr>
    </w:lvl>
    <w:lvl w:ilvl="7" w:tplc="300A0019" w:tentative="1">
      <w:start w:val="1"/>
      <w:numFmt w:val="lowerLetter"/>
      <w:lvlText w:val="%8."/>
      <w:lvlJc w:val="left"/>
      <w:pPr>
        <w:ind w:left="8236" w:hanging="360"/>
      </w:pPr>
    </w:lvl>
    <w:lvl w:ilvl="8" w:tplc="300A001B" w:tentative="1">
      <w:start w:val="1"/>
      <w:numFmt w:val="lowerRoman"/>
      <w:lvlText w:val="%9."/>
      <w:lvlJc w:val="right"/>
      <w:pPr>
        <w:ind w:left="8956" w:hanging="180"/>
      </w:pPr>
    </w:lvl>
  </w:abstractNum>
  <w:abstractNum w:abstractNumId="43">
    <w:nsid w:val="512250AD"/>
    <w:multiLevelType w:val="hybridMultilevel"/>
    <w:tmpl w:val="9F30815E"/>
    <w:lvl w:ilvl="0" w:tplc="300A000F">
      <w:start w:val="1"/>
      <w:numFmt w:val="decimal"/>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44">
    <w:nsid w:val="529E4F61"/>
    <w:multiLevelType w:val="hybridMultilevel"/>
    <w:tmpl w:val="1CD43524"/>
    <w:lvl w:ilvl="0" w:tplc="300A0001">
      <w:numFmt w:val="bullet"/>
      <w:lvlText w:val="•"/>
      <w:lvlJc w:val="left"/>
      <w:pPr>
        <w:ind w:left="2484" w:hanging="360"/>
      </w:pPr>
      <w:rPr>
        <w:rFonts w:ascii="Times New Roman" w:eastAsia="Calibri" w:hAnsi="Times New Roman" w:cs="Times New Roman"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45">
    <w:nsid w:val="54DD6FAB"/>
    <w:multiLevelType w:val="hybridMultilevel"/>
    <w:tmpl w:val="736A4BF2"/>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6">
    <w:nsid w:val="559750C5"/>
    <w:multiLevelType w:val="hybridMultilevel"/>
    <w:tmpl w:val="925674B4"/>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7">
    <w:nsid w:val="56B35890"/>
    <w:multiLevelType w:val="hybridMultilevel"/>
    <w:tmpl w:val="AF0E46C6"/>
    <w:lvl w:ilvl="0" w:tplc="49CEE6C2">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48">
    <w:nsid w:val="578127C8"/>
    <w:multiLevelType w:val="hybridMultilevel"/>
    <w:tmpl w:val="D9868EA6"/>
    <w:lvl w:ilvl="0" w:tplc="2EDC3D2A">
      <w:start w:val="1"/>
      <w:numFmt w:val="decimal"/>
      <w:lvlText w:val="%1."/>
      <w:lvlJc w:val="left"/>
      <w:pPr>
        <w:ind w:left="3196" w:hanging="360"/>
      </w:pPr>
      <w:rPr>
        <w:rFonts w:hint="default"/>
      </w:rPr>
    </w:lvl>
    <w:lvl w:ilvl="1" w:tplc="300A0019" w:tentative="1">
      <w:start w:val="1"/>
      <w:numFmt w:val="lowerLetter"/>
      <w:lvlText w:val="%2."/>
      <w:lvlJc w:val="left"/>
      <w:pPr>
        <w:ind w:left="3916" w:hanging="360"/>
      </w:pPr>
    </w:lvl>
    <w:lvl w:ilvl="2" w:tplc="300A001B" w:tentative="1">
      <w:start w:val="1"/>
      <w:numFmt w:val="lowerRoman"/>
      <w:lvlText w:val="%3."/>
      <w:lvlJc w:val="right"/>
      <w:pPr>
        <w:ind w:left="4636" w:hanging="180"/>
      </w:pPr>
    </w:lvl>
    <w:lvl w:ilvl="3" w:tplc="300A000F" w:tentative="1">
      <w:start w:val="1"/>
      <w:numFmt w:val="decimal"/>
      <w:lvlText w:val="%4."/>
      <w:lvlJc w:val="left"/>
      <w:pPr>
        <w:ind w:left="5356" w:hanging="360"/>
      </w:pPr>
    </w:lvl>
    <w:lvl w:ilvl="4" w:tplc="300A0019" w:tentative="1">
      <w:start w:val="1"/>
      <w:numFmt w:val="lowerLetter"/>
      <w:lvlText w:val="%5."/>
      <w:lvlJc w:val="left"/>
      <w:pPr>
        <w:ind w:left="6076" w:hanging="360"/>
      </w:pPr>
    </w:lvl>
    <w:lvl w:ilvl="5" w:tplc="300A001B" w:tentative="1">
      <w:start w:val="1"/>
      <w:numFmt w:val="lowerRoman"/>
      <w:lvlText w:val="%6."/>
      <w:lvlJc w:val="right"/>
      <w:pPr>
        <w:ind w:left="6796" w:hanging="180"/>
      </w:pPr>
    </w:lvl>
    <w:lvl w:ilvl="6" w:tplc="300A000F" w:tentative="1">
      <w:start w:val="1"/>
      <w:numFmt w:val="decimal"/>
      <w:lvlText w:val="%7."/>
      <w:lvlJc w:val="left"/>
      <w:pPr>
        <w:ind w:left="7516" w:hanging="360"/>
      </w:pPr>
    </w:lvl>
    <w:lvl w:ilvl="7" w:tplc="300A0019" w:tentative="1">
      <w:start w:val="1"/>
      <w:numFmt w:val="lowerLetter"/>
      <w:lvlText w:val="%8."/>
      <w:lvlJc w:val="left"/>
      <w:pPr>
        <w:ind w:left="8236" w:hanging="360"/>
      </w:pPr>
    </w:lvl>
    <w:lvl w:ilvl="8" w:tplc="300A001B" w:tentative="1">
      <w:start w:val="1"/>
      <w:numFmt w:val="lowerRoman"/>
      <w:lvlText w:val="%9."/>
      <w:lvlJc w:val="right"/>
      <w:pPr>
        <w:ind w:left="8956" w:hanging="180"/>
      </w:pPr>
    </w:lvl>
  </w:abstractNum>
  <w:abstractNum w:abstractNumId="49">
    <w:nsid w:val="5859288C"/>
    <w:multiLevelType w:val="hybridMultilevel"/>
    <w:tmpl w:val="C910E278"/>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50">
    <w:nsid w:val="598B66C6"/>
    <w:multiLevelType w:val="hybridMultilevel"/>
    <w:tmpl w:val="CB38D5E4"/>
    <w:lvl w:ilvl="0" w:tplc="300A0011">
      <w:start w:val="1"/>
      <w:numFmt w:val="decimal"/>
      <w:lvlText w:val="%1)"/>
      <w:lvlJc w:val="left"/>
      <w:pPr>
        <w:ind w:left="3240" w:hanging="360"/>
      </w:pPr>
      <w:rPr>
        <w:rFonts w:hint="default"/>
      </w:rPr>
    </w:lvl>
    <w:lvl w:ilvl="1" w:tplc="300A0003" w:tentative="1">
      <w:start w:val="1"/>
      <w:numFmt w:val="bullet"/>
      <w:lvlText w:val="o"/>
      <w:lvlJc w:val="left"/>
      <w:pPr>
        <w:ind w:left="3960" w:hanging="360"/>
      </w:pPr>
      <w:rPr>
        <w:rFonts w:ascii="Courier New" w:hAnsi="Courier New" w:cs="Courier New" w:hint="default"/>
      </w:rPr>
    </w:lvl>
    <w:lvl w:ilvl="2" w:tplc="300A0005" w:tentative="1">
      <w:start w:val="1"/>
      <w:numFmt w:val="bullet"/>
      <w:lvlText w:val=""/>
      <w:lvlJc w:val="left"/>
      <w:pPr>
        <w:ind w:left="4680" w:hanging="360"/>
      </w:pPr>
      <w:rPr>
        <w:rFonts w:ascii="Wingdings" w:hAnsi="Wingdings" w:hint="default"/>
      </w:rPr>
    </w:lvl>
    <w:lvl w:ilvl="3" w:tplc="300A0001" w:tentative="1">
      <w:start w:val="1"/>
      <w:numFmt w:val="bullet"/>
      <w:lvlText w:val=""/>
      <w:lvlJc w:val="left"/>
      <w:pPr>
        <w:ind w:left="5400" w:hanging="360"/>
      </w:pPr>
      <w:rPr>
        <w:rFonts w:ascii="Symbol" w:hAnsi="Symbol" w:hint="default"/>
      </w:rPr>
    </w:lvl>
    <w:lvl w:ilvl="4" w:tplc="300A0003" w:tentative="1">
      <w:start w:val="1"/>
      <w:numFmt w:val="bullet"/>
      <w:lvlText w:val="o"/>
      <w:lvlJc w:val="left"/>
      <w:pPr>
        <w:ind w:left="6120" w:hanging="360"/>
      </w:pPr>
      <w:rPr>
        <w:rFonts w:ascii="Courier New" w:hAnsi="Courier New" w:cs="Courier New" w:hint="default"/>
      </w:rPr>
    </w:lvl>
    <w:lvl w:ilvl="5" w:tplc="300A0005" w:tentative="1">
      <w:start w:val="1"/>
      <w:numFmt w:val="bullet"/>
      <w:lvlText w:val=""/>
      <w:lvlJc w:val="left"/>
      <w:pPr>
        <w:ind w:left="6840" w:hanging="360"/>
      </w:pPr>
      <w:rPr>
        <w:rFonts w:ascii="Wingdings" w:hAnsi="Wingdings" w:hint="default"/>
      </w:rPr>
    </w:lvl>
    <w:lvl w:ilvl="6" w:tplc="300A0001" w:tentative="1">
      <w:start w:val="1"/>
      <w:numFmt w:val="bullet"/>
      <w:lvlText w:val=""/>
      <w:lvlJc w:val="left"/>
      <w:pPr>
        <w:ind w:left="7560" w:hanging="360"/>
      </w:pPr>
      <w:rPr>
        <w:rFonts w:ascii="Symbol" w:hAnsi="Symbol" w:hint="default"/>
      </w:rPr>
    </w:lvl>
    <w:lvl w:ilvl="7" w:tplc="300A0003" w:tentative="1">
      <w:start w:val="1"/>
      <w:numFmt w:val="bullet"/>
      <w:lvlText w:val="o"/>
      <w:lvlJc w:val="left"/>
      <w:pPr>
        <w:ind w:left="8280" w:hanging="360"/>
      </w:pPr>
      <w:rPr>
        <w:rFonts w:ascii="Courier New" w:hAnsi="Courier New" w:cs="Courier New" w:hint="default"/>
      </w:rPr>
    </w:lvl>
    <w:lvl w:ilvl="8" w:tplc="300A0005" w:tentative="1">
      <w:start w:val="1"/>
      <w:numFmt w:val="bullet"/>
      <w:lvlText w:val=""/>
      <w:lvlJc w:val="left"/>
      <w:pPr>
        <w:ind w:left="9000" w:hanging="360"/>
      </w:pPr>
      <w:rPr>
        <w:rFonts w:ascii="Wingdings" w:hAnsi="Wingdings" w:hint="default"/>
      </w:rPr>
    </w:lvl>
  </w:abstractNum>
  <w:abstractNum w:abstractNumId="51">
    <w:nsid w:val="5AAA0480"/>
    <w:multiLevelType w:val="hybridMultilevel"/>
    <w:tmpl w:val="54E64CC6"/>
    <w:lvl w:ilvl="0" w:tplc="300A0001">
      <w:numFmt w:val="bullet"/>
      <w:lvlText w:val="•"/>
      <w:lvlJc w:val="left"/>
      <w:pPr>
        <w:ind w:left="1776" w:hanging="360"/>
      </w:pPr>
      <w:rPr>
        <w:rFonts w:ascii="Times New Roman" w:eastAsia="Calibri" w:hAnsi="Times New Roman" w:cs="Times New Roman"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52">
    <w:nsid w:val="5CD52A79"/>
    <w:multiLevelType w:val="hybridMultilevel"/>
    <w:tmpl w:val="3F88904E"/>
    <w:lvl w:ilvl="0" w:tplc="49CEE6C2">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53">
    <w:nsid w:val="5D543132"/>
    <w:multiLevelType w:val="multilevel"/>
    <w:tmpl w:val="A684BD1E"/>
    <w:lvl w:ilvl="0">
      <w:start w:val="3"/>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4">
    <w:nsid w:val="5F370B78"/>
    <w:multiLevelType w:val="hybridMultilevel"/>
    <w:tmpl w:val="7A548600"/>
    <w:lvl w:ilvl="0" w:tplc="5A9CA78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FFB758A"/>
    <w:multiLevelType w:val="hybridMultilevel"/>
    <w:tmpl w:val="174E8E52"/>
    <w:lvl w:ilvl="0" w:tplc="61D24FC2">
      <w:start w:val="1"/>
      <w:numFmt w:val="decimal"/>
      <w:lvlText w:val="%1."/>
      <w:lvlJc w:val="left"/>
      <w:pPr>
        <w:ind w:left="1070" w:hanging="360"/>
      </w:pPr>
      <w:rPr>
        <w:rFonts w:hint="default"/>
      </w:rPr>
    </w:lvl>
    <w:lvl w:ilvl="1" w:tplc="300A0019" w:tentative="1">
      <w:start w:val="1"/>
      <w:numFmt w:val="lowerLetter"/>
      <w:lvlText w:val="%2."/>
      <w:lvlJc w:val="left"/>
      <w:pPr>
        <w:ind w:left="1790" w:hanging="360"/>
      </w:pPr>
    </w:lvl>
    <w:lvl w:ilvl="2" w:tplc="300A001B" w:tentative="1">
      <w:start w:val="1"/>
      <w:numFmt w:val="lowerRoman"/>
      <w:lvlText w:val="%3."/>
      <w:lvlJc w:val="right"/>
      <w:pPr>
        <w:ind w:left="2510" w:hanging="180"/>
      </w:pPr>
    </w:lvl>
    <w:lvl w:ilvl="3" w:tplc="300A000F" w:tentative="1">
      <w:start w:val="1"/>
      <w:numFmt w:val="decimal"/>
      <w:lvlText w:val="%4."/>
      <w:lvlJc w:val="left"/>
      <w:pPr>
        <w:ind w:left="3230" w:hanging="360"/>
      </w:pPr>
    </w:lvl>
    <w:lvl w:ilvl="4" w:tplc="300A0019" w:tentative="1">
      <w:start w:val="1"/>
      <w:numFmt w:val="lowerLetter"/>
      <w:lvlText w:val="%5."/>
      <w:lvlJc w:val="left"/>
      <w:pPr>
        <w:ind w:left="3950" w:hanging="360"/>
      </w:pPr>
    </w:lvl>
    <w:lvl w:ilvl="5" w:tplc="300A001B" w:tentative="1">
      <w:start w:val="1"/>
      <w:numFmt w:val="lowerRoman"/>
      <w:lvlText w:val="%6."/>
      <w:lvlJc w:val="right"/>
      <w:pPr>
        <w:ind w:left="4670" w:hanging="180"/>
      </w:pPr>
    </w:lvl>
    <w:lvl w:ilvl="6" w:tplc="300A000F" w:tentative="1">
      <w:start w:val="1"/>
      <w:numFmt w:val="decimal"/>
      <w:lvlText w:val="%7."/>
      <w:lvlJc w:val="left"/>
      <w:pPr>
        <w:ind w:left="5390" w:hanging="360"/>
      </w:pPr>
    </w:lvl>
    <w:lvl w:ilvl="7" w:tplc="300A0019" w:tentative="1">
      <w:start w:val="1"/>
      <w:numFmt w:val="lowerLetter"/>
      <w:lvlText w:val="%8."/>
      <w:lvlJc w:val="left"/>
      <w:pPr>
        <w:ind w:left="6110" w:hanging="360"/>
      </w:pPr>
    </w:lvl>
    <w:lvl w:ilvl="8" w:tplc="300A001B" w:tentative="1">
      <w:start w:val="1"/>
      <w:numFmt w:val="lowerRoman"/>
      <w:lvlText w:val="%9."/>
      <w:lvlJc w:val="right"/>
      <w:pPr>
        <w:ind w:left="6830" w:hanging="180"/>
      </w:pPr>
    </w:lvl>
  </w:abstractNum>
  <w:abstractNum w:abstractNumId="56">
    <w:nsid w:val="60D51509"/>
    <w:multiLevelType w:val="multilevel"/>
    <w:tmpl w:val="A798E29E"/>
    <w:lvl w:ilvl="0">
      <w:start w:val="1"/>
      <w:numFmt w:val="decimal"/>
      <w:lvlText w:val="%1."/>
      <w:lvlJc w:val="left"/>
      <w:pPr>
        <w:ind w:left="3196" w:hanging="360"/>
      </w:pPr>
      <w:rPr>
        <w:rFonts w:hint="default"/>
      </w:rPr>
    </w:lvl>
    <w:lvl w:ilvl="1">
      <w:start w:val="3"/>
      <w:numFmt w:val="decimal"/>
      <w:isLgl/>
      <w:lvlText w:val="%1.%2"/>
      <w:lvlJc w:val="left"/>
      <w:pPr>
        <w:ind w:left="3361" w:hanging="525"/>
      </w:pPr>
      <w:rPr>
        <w:rFonts w:hint="default"/>
      </w:rPr>
    </w:lvl>
    <w:lvl w:ilvl="2">
      <w:start w:val="1"/>
      <w:numFmt w:val="decimal"/>
      <w:isLgl/>
      <w:lvlText w:val="%1.%2.%3"/>
      <w:lvlJc w:val="left"/>
      <w:pPr>
        <w:ind w:left="3556" w:hanging="720"/>
      </w:pPr>
      <w:rPr>
        <w:rFonts w:hint="default"/>
      </w:rPr>
    </w:lvl>
    <w:lvl w:ilvl="3">
      <w:start w:val="1"/>
      <w:numFmt w:val="decimal"/>
      <w:isLgl/>
      <w:lvlText w:val="%1.%2.%3.%4"/>
      <w:lvlJc w:val="left"/>
      <w:pPr>
        <w:ind w:left="3916" w:hanging="108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276" w:hanging="1440"/>
      </w:pPr>
      <w:rPr>
        <w:rFonts w:hint="default"/>
      </w:rPr>
    </w:lvl>
    <w:lvl w:ilvl="6">
      <w:start w:val="1"/>
      <w:numFmt w:val="decimal"/>
      <w:isLgl/>
      <w:lvlText w:val="%1.%2.%3.%4.%5.%6.%7"/>
      <w:lvlJc w:val="left"/>
      <w:pPr>
        <w:ind w:left="4276" w:hanging="1440"/>
      </w:pPr>
      <w:rPr>
        <w:rFonts w:hint="default"/>
      </w:rPr>
    </w:lvl>
    <w:lvl w:ilvl="7">
      <w:start w:val="1"/>
      <w:numFmt w:val="decimal"/>
      <w:isLgl/>
      <w:lvlText w:val="%1.%2.%3.%4.%5.%6.%7.%8"/>
      <w:lvlJc w:val="left"/>
      <w:pPr>
        <w:ind w:left="4636" w:hanging="1800"/>
      </w:pPr>
      <w:rPr>
        <w:rFonts w:hint="default"/>
      </w:rPr>
    </w:lvl>
    <w:lvl w:ilvl="8">
      <w:start w:val="1"/>
      <w:numFmt w:val="decimal"/>
      <w:isLgl/>
      <w:lvlText w:val="%1.%2.%3.%4.%5.%6.%7.%8.%9"/>
      <w:lvlJc w:val="left"/>
      <w:pPr>
        <w:ind w:left="4636" w:hanging="1800"/>
      </w:pPr>
      <w:rPr>
        <w:rFonts w:hint="default"/>
      </w:rPr>
    </w:lvl>
  </w:abstractNum>
  <w:abstractNum w:abstractNumId="57">
    <w:nsid w:val="625F1A11"/>
    <w:multiLevelType w:val="multilevel"/>
    <w:tmpl w:val="8AAC643A"/>
    <w:lvl w:ilvl="0">
      <w:start w:val="1"/>
      <w:numFmt w:val="decimal"/>
      <w:lvlText w:val="%1"/>
      <w:lvlJc w:val="left"/>
      <w:pPr>
        <w:ind w:left="360" w:hanging="360"/>
      </w:pPr>
      <w:rPr>
        <w:rFonts w:eastAsia="Times New Roman" w:hint="default"/>
        <w:b/>
      </w:rPr>
    </w:lvl>
    <w:lvl w:ilvl="1">
      <w:start w:val="1"/>
      <w:numFmt w:val="decimal"/>
      <w:lvlText w:val="%1.%2"/>
      <w:lvlJc w:val="left"/>
      <w:pPr>
        <w:ind w:left="786" w:hanging="360"/>
      </w:pPr>
      <w:rPr>
        <w:rFonts w:eastAsia="Times New Roman" w:hint="default"/>
        <w:b/>
      </w:rPr>
    </w:lvl>
    <w:lvl w:ilvl="2">
      <w:start w:val="1"/>
      <w:numFmt w:val="decimal"/>
      <w:lvlText w:val="%1.%2.%3"/>
      <w:lvlJc w:val="left"/>
      <w:pPr>
        <w:ind w:left="720" w:hanging="720"/>
      </w:pPr>
      <w:rPr>
        <w:rFonts w:eastAsia="Times New Roman" w:hint="default"/>
        <w:b/>
      </w:rPr>
    </w:lvl>
    <w:lvl w:ilvl="3">
      <w:start w:val="1"/>
      <w:numFmt w:val="decimal"/>
      <w:lvlText w:val="%1.%2.%3.%4"/>
      <w:lvlJc w:val="left"/>
      <w:pPr>
        <w:ind w:left="720" w:hanging="720"/>
      </w:pPr>
      <w:rPr>
        <w:rFonts w:eastAsia="Times New Roman" w:hint="default"/>
        <w:b/>
      </w:rPr>
    </w:lvl>
    <w:lvl w:ilvl="4">
      <w:start w:val="1"/>
      <w:numFmt w:val="decimal"/>
      <w:lvlText w:val="%1.%2.%3.%4.%5"/>
      <w:lvlJc w:val="left"/>
      <w:pPr>
        <w:ind w:left="1080" w:hanging="1080"/>
      </w:pPr>
      <w:rPr>
        <w:rFonts w:eastAsia="Times New Roman" w:hint="default"/>
        <w:b/>
      </w:rPr>
    </w:lvl>
    <w:lvl w:ilvl="5">
      <w:start w:val="1"/>
      <w:numFmt w:val="decimal"/>
      <w:lvlText w:val="%1.%2.%3.%4.%5.%6"/>
      <w:lvlJc w:val="left"/>
      <w:pPr>
        <w:ind w:left="1080" w:hanging="1080"/>
      </w:pPr>
      <w:rPr>
        <w:rFonts w:eastAsia="Times New Roman" w:hint="default"/>
        <w:b/>
      </w:rPr>
    </w:lvl>
    <w:lvl w:ilvl="6">
      <w:start w:val="1"/>
      <w:numFmt w:val="decimal"/>
      <w:lvlText w:val="%1.%2.%3.%4.%5.%6.%7"/>
      <w:lvlJc w:val="left"/>
      <w:pPr>
        <w:ind w:left="1440" w:hanging="1440"/>
      </w:pPr>
      <w:rPr>
        <w:rFonts w:eastAsia="Times New Roman" w:hint="default"/>
        <w:b/>
      </w:rPr>
    </w:lvl>
    <w:lvl w:ilvl="7">
      <w:start w:val="1"/>
      <w:numFmt w:val="decimal"/>
      <w:lvlText w:val="%1.%2.%3.%4.%5.%6.%7.%8"/>
      <w:lvlJc w:val="left"/>
      <w:pPr>
        <w:ind w:left="1440" w:hanging="1440"/>
      </w:pPr>
      <w:rPr>
        <w:rFonts w:eastAsia="Times New Roman" w:hint="default"/>
        <w:b/>
      </w:rPr>
    </w:lvl>
    <w:lvl w:ilvl="8">
      <w:start w:val="1"/>
      <w:numFmt w:val="decimal"/>
      <w:lvlText w:val="%1.%2.%3.%4.%5.%6.%7.%8.%9"/>
      <w:lvlJc w:val="left"/>
      <w:pPr>
        <w:ind w:left="1800" w:hanging="1800"/>
      </w:pPr>
      <w:rPr>
        <w:rFonts w:eastAsia="Times New Roman" w:hint="default"/>
        <w:b/>
      </w:rPr>
    </w:lvl>
  </w:abstractNum>
  <w:abstractNum w:abstractNumId="58">
    <w:nsid w:val="63132986"/>
    <w:multiLevelType w:val="hybridMultilevel"/>
    <w:tmpl w:val="6B983CC2"/>
    <w:lvl w:ilvl="0">
      <w:start w:val="1"/>
      <w:numFmt w:val="bullet"/>
      <w:lvlText w:val=""/>
      <w:lvlJc w:val="left"/>
      <w:pPr>
        <w:ind w:left="1776" w:hanging="360"/>
      </w:pPr>
      <w:rPr>
        <w:rFonts w:ascii="Symbol" w:hAnsi="Symbol" w:hint="default"/>
      </w:rPr>
    </w:lvl>
    <w:lvl w:ilvl="1" w:tentative="1">
      <w:start w:val="1"/>
      <w:numFmt w:val="bullet"/>
      <w:lvlText w:val="o"/>
      <w:lvlJc w:val="left"/>
      <w:pPr>
        <w:ind w:left="2496" w:hanging="360"/>
      </w:pPr>
      <w:rPr>
        <w:rFonts w:ascii="Courier New" w:hAnsi="Courier New" w:cs="Courier New" w:hint="default"/>
      </w:rPr>
    </w:lvl>
    <w:lvl w:ilvl="2" w:tentative="1">
      <w:start w:val="1"/>
      <w:numFmt w:val="bullet"/>
      <w:lvlText w:val=""/>
      <w:lvlJc w:val="left"/>
      <w:pPr>
        <w:ind w:left="3216" w:hanging="360"/>
      </w:pPr>
      <w:rPr>
        <w:rFonts w:ascii="Wingdings" w:hAnsi="Wingdings" w:hint="default"/>
      </w:rPr>
    </w:lvl>
    <w:lvl w:ilvl="3" w:tentative="1">
      <w:start w:val="1"/>
      <w:numFmt w:val="bullet"/>
      <w:lvlText w:val=""/>
      <w:lvlJc w:val="left"/>
      <w:pPr>
        <w:ind w:left="3936" w:hanging="360"/>
      </w:pPr>
      <w:rPr>
        <w:rFonts w:ascii="Symbol" w:hAnsi="Symbol" w:hint="default"/>
      </w:rPr>
    </w:lvl>
    <w:lvl w:ilvl="4" w:tentative="1">
      <w:start w:val="1"/>
      <w:numFmt w:val="bullet"/>
      <w:lvlText w:val="o"/>
      <w:lvlJc w:val="left"/>
      <w:pPr>
        <w:ind w:left="4656" w:hanging="360"/>
      </w:pPr>
      <w:rPr>
        <w:rFonts w:ascii="Courier New" w:hAnsi="Courier New" w:cs="Courier New" w:hint="default"/>
      </w:rPr>
    </w:lvl>
    <w:lvl w:ilvl="5" w:tentative="1">
      <w:start w:val="1"/>
      <w:numFmt w:val="bullet"/>
      <w:lvlText w:val=""/>
      <w:lvlJc w:val="left"/>
      <w:pPr>
        <w:ind w:left="5376" w:hanging="360"/>
      </w:pPr>
      <w:rPr>
        <w:rFonts w:ascii="Wingdings" w:hAnsi="Wingdings" w:hint="default"/>
      </w:rPr>
    </w:lvl>
    <w:lvl w:ilvl="6" w:tentative="1">
      <w:start w:val="1"/>
      <w:numFmt w:val="bullet"/>
      <w:lvlText w:val=""/>
      <w:lvlJc w:val="left"/>
      <w:pPr>
        <w:ind w:left="6096" w:hanging="360"/>
      </w:pPr>
      <w:rPr>
        <w:rFonts w:ascii="Symbol" w:hAnsi="Symbol" w:hint="default"/>
      </w:rPr>
    </w:lvl>
    <w:lvl w:ilvl="7" w:tentative="1">
      <w:start w:val="1"/>
      <w:numFmt w:val="bullet"/>
      <w:lvlText w:val="o"/>
      <w:lvlJc w:val="left"/>
      <w:pPr>
        <w:ind w:left="6816" w:hanging="360"/>
      </w:pPr>
      <w:rPr>
        <w:rFonts w:ascii="Courier New" w:hAnsi="Courier New" w:cs="Courier New" w:hint="default"/>
      </w:rPr>
    </w:lvl>
    <w:lvl w:ilvl="8" w:tentative="1">
      <w:start w:val="1"/>
      <w:numFmt w:val="bullet"/>
      <w:lvlText w:val=""/>
      <w:lvlJc w:val="left"/>
      <w:pPr>
        <w:ind w:left="7536" w:hanging="360"/>
      </w:pPr>
      <w:rPr>
        <w:rFonts w:ascii="Wingdings" w:hAnsi="Wingdings" w:hint="default"/>
      </w:rPr>
    </w:lvl>
  </w:abstractNum>
  <w:abstractNum w:abstractNumId="59">
    <w:nsid w:val="63F16CC3"/>
    <w:multiLevelType w:val="hybridMultilevel"/>
    <w:tmpl w:val="4306B10C"/>
    <w:lvl w:ilvl="0" w:tplc="300A0011">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0">
    <w:nsid w:val="652F793B"/>
    <w:multiLevelType w:val="multilevel"/>
    <w:tmpl w:val="5FE68228"/>
    <w:lvl w:ilvl="0">
      <w:start w:val="8"/>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61">
    <w:nsid w:val="66C44B2D"/>
    <w:multiLevelType w:val="hybridMultilevel"/>
    <w:tmpl w:val="9F784122"/>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62">
    <w:nsid w:val="67EF01FB"/>
    <w:multiLevelType w:val="hybridMultilevel"/>
    <w:tmpl w:val="5628D430"/>
    <w:lvl w:ilvl="0" w:tplc="300A0001">
      <w:start w:val="1"/>
      <w:numFmt w:val="bullet"/>
      <w:lvlText w:val=""/>
      <w:lvlJc w:val="left"/>
      <w:pPr>
        <w:ind w:left="1708" w:hanging="360"/>
      </w:pPr>
      <w:rPr>
        <w:rFonts w:ascii="Symbol" w:hAnsi="Symbol" w:hint="default"/>
      </w:rPr>
    </w:lvl>
    <w:lvl w:ilvl="1" w:tplc="300A0003" w:tentative="1">
      <w:start w:val="1"/>
      <w:numFmt w:val="bullet"/>
      <w:lvlText w:val="o"/>
      <w:lvlJc w:val="left"/>
      <w:pPr>
        <w:ind w:left="2428" w:hanging="360"/>
      </w:pPr>
      <w:rPr>
        <w:rFonts w:ascii="Courier New" w:hAnsi="Courier New" w:cs="Courier New" w:hint="default"/>
      </w:rPr>
    </w:lvl>
    <w:lvl w:ilvl="2" w:tplc="300A0005" w:tentative="1">
      <w:start w:val="1"/>
      <w:numFmt w:val="bullet"/>
      <w:lvlText w:val=""/>
      <w:lvlJc w:val="left"/>
      <w:pPr>
        <w:ind w:left="3148" w:hanging="360"/>
      </w:pPr>
      <w:rPr>
        <w:rFonts w:ascii="Wingdings" w:hAnsi="Wingdings" w:hint="default"/>
      </w:rPr>
    </w:lvl>
    <w:lvl w:ilvl="3" w:tplc="300A0001" w:tentative="1">
      <w:start w:val="1"/>
      <w:numFmt w:val="bullet"/>
      <w:lvlText w:val=""/>
      <w:lvlJc w:val="left"/>
      <w:pPr>
        <w:ind w:left="3868" w:hanging="360"/>
      </w:pPr>
      <w:rPr>
        <w:rFonts w:ascii="Symbol" w:hAnsi="Symbol" w:hint="default"/>
      </w:rPr>
    </w:lvl>
    <w:lvl w:ilvl="4" w:tplc="300A0003" w:tentative="1">
      <w:start w:val="1"/>
      <w:numFmt w:val="bullet"/>
      <w:lvlText w:val="o"/>
      <w:lvlJc w:val="left"/>
      <w:pPr>
        <w:ind w:left="4588" w:hanging="360"/>
      </w:pPr>
      <w:rPr>
        <w:rFonts w:ascii="Courier New" w:hAnsi="Courier New" w:cs="Courier New" w:hint="default"/>
      </w:rPr>
    </w:lvl>
    <w:lvl w:ilvl="5" w:tplc="300A0005" w:tentative="1">
      <w:start w:val="1"/>
      <w:numFmt w:val="bullet"/>
      <w:lvlText w:val=""/>
      <w:lvlJc w:val="left"/>
      <w:pPr>
        <w:ind w:left="5308" w:hanging="360"/>
      </w:pPr>
      <w:rPr>
        <w:rFonts w:ascii="Wingdings" w:hAnsi="Wingdings" w:hint="default"/>
      </w:rPr>
    </w:lvl>
    <w:lvl w:ilvl="6" w:tplc="300A0001" w:tentative="1">
      <w:start w:val="1"/>
      <w:numFmt w:val="bullet"/>
      <w:lvlText w:val=""/>
      <w:lvlJc w:val="left"/>
      <w:pPr>
        <w:ind w:left="6028" w:hanging="360"/>
      </w:pPr>
      <w:rPr>
        <w:rFonts w:ascii="Symbol" w:hAnsi="Symbol" w:hint="default"/>
      </w:rPr>
    </w:lvl>
    <w:lvl w:ilvl="7" w:tplc="300A0003" w:tentative="1">
      <w:start w:val="1"/>
      <w:numFmt w:val="bullet"/>
      <w:lvlText w:val="o"/>
      <w:lvlJc w:val="left"/>
      <w:pPr>
        <w:ind w:left="6748" w:hanging="360"/>
      </w:pPr>
      <w:rPr>
        <w:rFonts w:ascii="Courier New" w:hAnsi="Courier New" w:cs="Courier New" w:hint="default"/>
      </w:rPr>
    </w:lvl>
    <w:lvl w:ilvl="8" w:tplc="300A0005" w:tentative="1">
      <w:start w:val="1"/>
      <w:numFmt w:val="bullet"/>
      <w:lvlText w:val=""/>
      <w:lvlJc w:val="left"/>
      <w:pPr>
        <w:ind w:left="7468" w:hanging="360"/>
      </w:pPr>
      <w:rPr>
        <w:rFonts w:ascii="Wingdings" w:hAnsi="Wingdings" w:hint="default"/>
      </w:rPr>
    </w:lvl>
  </w:abstractNum>
  <w:abstractNum w:abstractNumId="63">
    <w:nsid w:val="6A5D45C4"/>
    <w:multiLevelType w:val="hybridMultilevel"/>
    <w:tmpl w:val="69AA1506"/>
    <w:lvl w:ilvl="0" w:tplc="300A0001">
      <w:start w:val="1"/>
      <w:numFmt w:val="bullet"/>
      <w:lvlText w:val=""/>
      <w:lvlJc w:val="left"/>
      <w:pPr>
        <w:ind w:left="3196" w:hanging="360"/>
      </w:pPr>
      <w:rPr>
        <w:rFonts w:ascii="Symbol" w:hAnsi="Symbol" w:hint="default"/>
      </w:rPr>
    </w:lvl>
    <w:lvl w:ilvl="1" w:tplc="300A0003" w:tentative="1">
      <w:start w:val="1"/>
      <w:numFmt w:val="bullet"/>
      <w:lvlText w:val="o"/>
      <w:lvlJc w:val="left"/>
      <w:pPr>
        <w:ind w:left="3916" w:hanging="360"/>
      </w:pPr>
      <w:rPr>
        <w:rFonts w:ascii="Courier New" w:hAnsi="Courier New" w:cs="Courier New" w:hint="default"/>
      </w:rPr>
    </w:lvl>
    <w:lvl w:ilvl="2" w:tplc="300A0005" w:tentative="1">
      <w:start w:val="1"/>
      <w:numFmt w:val="bullet"/>
      <w:lvlText w:val=""/>
      <w:lvlJc w:val="left"/>
      <w:pPr>
        <w:ind w:left="4636" w:hanging="360"/>
      </w:pPr>
      <w:rPr>
        <w:rFonts w:ascii="Wingdings" w:hAnsi="Wingdings" w:hint="default"/>
      </w:rPr>
    </w:lvl>
    <w:lvl w:ilvl="3" w:tplc="300A0001" w:tentative="1">
      <w:start w:val="1"/>
      <w:numFmt w:val="bullet"/>
      <w:lvlText w:val=""/>
      <w:lvlJc w:val="left"/>
      <w:pPr>
        <w:ind w:left="5356" w:hanging="360"/>
      </w:pPr>
      <w:rPr>
        <w:rFonts w:ascii="Symbol" w:hAnsi="Symbol" w:hint="default"/>
      </w:rPr>
    </w:lvl>
    <w:lvl w:ilvl="4" w:tplc="300A0003" w:tentative="1">
      <w:start w:val="1"/>
      <w:numFmt w:val="bullet"/>
      <w:lvlText w:val="o"/>
      <w:lvlJc w:val="left"/>
      <w:pPr>
        <w:ind w:left="6076" w:hanging="360"/>
      </w:pPr>
      <w:rPr>
        <w:rFonts w:ascii="Courier New" w:hAnsi="Courier New" w:cs="Courier New" w:hint="default"/>
      </w:rPr>
    </w:lvl>
    <w:lvl w:ilvl="5" w:tplc="300A0005" w:tentative="1">
      <w:start w:val="1"/>
      <w:numFmt w:val="bullet"/>
      <w:lvlText w:val=""/>
      <w:lvlJc w:val="left"/>
      <w:pPr>
        <w:ind w:left="6796" w:hanging="360"/>
      </w:pPr>
      <w:rPr>
        <w:rFonts w:ascii="Wingdings" w:hAnsi="Wingdings" w:hint="default"/>
      </w:rPr>
    </w:lvl>
    <w:lvl w:ilvl="6" w:tplc="300A0001" w:tentative="1">
      <w:start w:val="1"/>
      <w:numFmt w:val="bullet"/>
      <w:lvlText w:val=""/>
      <w:lvlJc w:val="left"/>
      <w:pPr>
        <w:ind w:left="7516" w:hanging="360"/>
      </w:pPr>
      <w:rPr>
        <w:rFonts w:ascii="Symbol" w:hAnsi="Symbol" w:hint="default"/>
      </w:rPr>
    </w:lvl>
    <w:lvl w:ilvl="7" w:tplc="300A0003" w:tentative="1">
      <w:start w:val="1"/>
      <w:numFmt w:val="bullet"/>
      <w:lvlText w:val="o"/>
      <w:lvlJc w:val="left"/>
      <w:pPr>
        <w:ind w:left="8236" w:hanging="360"/>
      </w:pPr>
      <w:rPr>
        <w:rFonts w:ascii="Courier New" w:hAnsi="Courier New" w:cs="Courier New" w:hint="default"/>
      </w:rPr>
    </w:lvl>
    <w:lvl w:ilvl="8" w:tplc="300A0005" w:tentative="1">
      <w:start w:val="1"/>
      <w:numFmt w:val="bullet"/>
      <w:lvlText w:val=""/>
      <w:lvlJc w:val="left"/>
      <w:pPr>
        <w:ind w:left="8956" w:hanging="360"/>
      </w:pPr>
      <w:rPr>
        <w:rFonts w:ascii="Wingdings" w:hAnsi="Wingdings" w:hint="default"/>
      </w:rPr>
    </w:lvl>
  </w:abstractNum>
  <w:abstractNum w:abstractNumId="64">
    <w:nsid w:val="6CA95A2D"/>
    <w:multiLevelType w:val="hybridMultilevel"/>
    <w:tmpl w:val="664A9580"/>
    <w:lvl w:ilvl="0" w:tplc="300A0001">
      <w:start w:val="1"/>
      <w:numFmt w:val="bullet"/>
      <w:lvlText w:val=""/>
      <w:lvlJc w:val="left"/>
      <w:pPr>
        <w:ind w:left="1776" w:hanging="360"/>
      </w:pPr>
      <w:rPr>
        <w:rFonts w:ascii="Symbol" w:hAnsi="Symbol"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65">
    <w:nsid w:val="6D7023D9"/>
    <w:multiLevelType w:val="hybridMultilevel"/>
    <w:tmpl w:val="C58E8B42"/>
    <w:lvl w:ilvl="0" w:tplc="300A0001">
      <w:start w:val="1"/>
      <w:numFmt w:val="bullet"/>
      <w:lvlText w:val=""/>
      <w:lvlJc w:val="left"/>
      <w:pPr>
        <w:ind w:left="1637" w:hanging="360"/>
      </w:pPr>
      <w:rPr>
        <w:rFonts w:ascii="Symbol" w:hAnsi="Symbol" w:hint="default"/>
      </w:rPr>
    </w:lvl>
    <w:lvl w:ilvl="1" w:tplc="300A0003" w:tentative="1">
      <w:start w:val="1"/>
      <w:numFmt w:val="bullet"/>
      <w:lvlText w:val="o"/>
      <w:lvlJc w:val="left"/>
      <w:pPr>
        <w:ind w:left="2357" w:hanging="360"/>
      </w:pPr>
      <w:rPr>
        <w:rFonts w:ascii="Courier New" w:hAnsi="Courier New" w:cs="Courier New" w:hint="default"/>
      </w:rPr>
    </w:lvl>
    <w:lvl w:ilvl="2" w:tplc="300A0005" w:tentative="1">
      <w:start w:val="1"/>
      <w:numFmt w:val="bullet"/>
      <w:lvlText w:val=""/>
      <w:lvlJc w:val="left"/>
      <w:pPr>
        <w:ind w:left="3077" w:hanging="360"/>
      </w:pPr>
      <w:rPr>
        <w:rFonts w:ascii="Wingdings" w:hAnsi="Wingdings" w:hint="default"/>
      </w:rPr>
    </w:lvl>
    <w:lvl w:ilvl="3" w:tplc="300A0001" w:tentative="1">
      <w:start w:val="1"/>
      <w:numFmt w:val="bullet"/>
      <w:lvlText w:val=""/>
      <w:lvlJc w:val="left"/>
      <w:pPr>
        <w:ind w:left="3797" w:hanging="360"/>
      </w:pPr>
      <w:rPr>
        <w:rFonts w:ascii="Symbol" w:hAnsi="Symbol" w:hint="default"/>
      </w:rPr>
    </w:lvl>
    <w:lvl w:ilvl="4" w:tplc="300A0003" w:tentative="1">
      <w:start w:val="1"/>
      <w:numFmt w:val="bullet"/>
      <w:lvlText w:val="o"/>
      <w:lvlJc w:val="left"/>
      <w:pPr>
        <w:ind w:left="4517" w:hanging="360"/>
      </w:pPr>
      <w:rPr>
        <w:rFonts w:ascii="Courier New" w:hAnsi="Courier New" w:cs="Courier New" w:hint="default"/>
      </w:rPr>
    </w:lvl>
    <w:lvl w:ilvl="5" w:tplc="300A0005" w:tentative="1">
      <w:start w:val="1"/>
      <w:numFmt w:val="bullet"/>
      <w:lvlText w:val=""/>
      <w:lvlJc w:val="left"/>
      <w:pPr>
        <w:ind w:left="5237" w:hanging="360"/>
      </w:pPr>
      <w:rPr>
        <w:rFonts w:ascii="Wingdings" w:hAnsi="Wingdings" w:hint="default"/>
      </w:rPr>
    </w:lvl>
    <w:lvl w:ilvl="6" w:tplc="300A0001" w:tentative="1">
      <w:start w:val="1"/>
      <w:numFmt w:val="bullet"/>
      <w:lvlText w:val=""/>
      <w:lvlJc w:val="left"/>
      <w:pPr>
        <w:ind w:left="5957" w:hanging="360"/>
      </w:pPr>
      <w:rPr>
        <w:rFonts w:ascii="Symbol" w:hAnsi="Symbol" w:hint="default"/>
      </w:rPr>
    </w:lvl>
    <w:lvl w:ilvl="7" w:tplc="300A0003" w:tentative="1">
      <w:start w:val="1"/>
      <w:numFmt w:val="bullet"/>
      <w:lvlText w:val="o"/>
      <w:lvlJc w:val="left"/>
      <w:pPr>
        <w:ind w:left="6677" w:hanging="360"/>
      </w:pPr>
      <w:rPr>
        <w:rFonts w:ascii="Courier New" w:hAnsi="Courier New" w:cs="Courier New" w:hint="default"/>
      </w:rPr>
    </w:lvl>
    <w:lvl w:ilvl="8" w:tplc="300A0005" w:tentative="1">
      <w:start w:val="1"/>
      <w:numFmt w:val="bullet"/>
      <w:lvlText w:val=""/>
      <w:lvlJc w:val="left"/>
      <w:pPr>
        <w:ind w:left="7397" w:hanging="360"/>
      </w:pPr>
      <w:rPr>
        <w:rFonts w:ascii="Wingdings" w:hAnsi="Wingdings" w:hint="default"/>
      </w:rPr>
    </w:lvl>
  </w:abstractNum>
  <w:abstractNum w:abstractNumId="66">
    <w:nsid w:val="73013B37"/>
    <w:multiLevelType w:val="hybridMultilevel"/>
    <w:tmpl w:val="EDDCA1DA"/>
    <w:lvl w:ilvl="0" w:tplc="300A000F">
      <w:start w:val="1"/>
      <w:numFmt w:val="decimal"/>
      <w:lvlText w:val="%1."/>
      <w:lvlJc w:val="left"/>
      <w:pPr>
        <w:ind w:left="2040" w:hanging="360"/>
      </w:pPr>
    </w:lvl>
    <w:lvl w:ilvl="1" w:tplc="300A0019" w:tentative="1">
      <w:start w:val="1"/>
      <w:numFmt w:val="lowerLetter"/>
      <w:lvlText w:val="%2."/>
      <w:lvlJc w:val="left"/>
      <w:pPr>
        <w:ind w:left="2760" w:hanging="360"/>
      </w:pPr>
    </w:lvl>
    <w:lvl w:ilvl="2" w:tplc="300A001B" w:tentative="1">
      <w:start w:val="1"/>
      <w:numFmt w:val="lowerRoman"/>
      <w:lvlText w:val="%3."/>
      <w:lvlJc w:val="right"/>
      <w:pPr>
        <w:ind w:left="3480" w:hanging="180"/>
      </w:pPr>
    </w:lvl>
    <w:lvl w:ilvl="3" w:tplc="300A000F" w:tentative="1">
      <w:start w:val="1"/>
      <w:numFmt w:val="decimal"/>
      <w:lvlText w:val="%4."/>
      <w:lvlJc w:val="left"/>
      <w:pPr>
        <w:ind w:left="4200" w:hanging="360"/>
      </w:pPr>
    </w:lvl>
    <w:lvl w:ilvl="4" w:tplc="300A0019" w:tentative="1">
      <w:start w:val="1"/>
      <w:numFmt w:val="lowerLetter"/>
      <w:lvlText w:val="%5."/>
      <w:lvlJc w:val="left"/>
      <w:pPr>
        <w:ind w:left="4920" w:hanging="360"/>
      </w:pPr>
    </w:lvl>
    <w:lvl w:ilvl="5" w:tplc="300A001B" w:tentative="1">
      <w:start w:val="1"/>
      <w:numFmt w:val="lowerRoman"/>
      <w:lvlText w:val="%6."/>
      <w:lvlJc w:val="right"/>
      <w:pPr>
        <w:ind w:left="5640" w:hanging="180"/>
      </w:pPr>
    </w:lvl>
    <w:lvl w:ilvl="6" w:tplc="300A000F" w:tentative="1">
      <w:start w:val="1"/>
      <w:numFmt w:val="decimal"/>
      <w:lvlText w:val="%7."/>
      <w:lvlJc w:val="left"/>
      <w:pPr>
        <w:ind w:left="6360" w:hanging="360"/>
      </w:pPr>
    </w:lvl>
    <w:lvl w:ilvl="7" w:tplc="300A0019" w:tentative="1">
      <w:start w:val="1"/>
      <w:numFmt w:val="lowerLetter"/>
      <w:lvlText w:val="%8."/>
      <w:lvlJc w:val="left"/>
      <w:pPr>
        <w:ind w:left="7080" w:hanging="360"/>
      </w:pPr>
    </w:lvl>
    <w:lvl w:ilvl="8" w:tplc="300A001B" w:tentative="1">
      <w:start w:val="1"/>
      <w:numFmt w:val="lowerRoman"/>
      <w:lvlText w:val="%9."/>
      <w:lvlJc w:val="right"/>
      <w:pPr>
        <w:ind w:left="7800" w:hanging="180"/>
      </w:pPr>
    </w:lvl>
  </w:abstractNum>
  <w:abstractNum w:abstractNumId="67">
    <w:nsid w:val="73252F3F"/>
    <w:multiLevelType w:val="hybridMultilevel"/>
    <w:tmpl w:val="941A356E"/>
    <w:lvl w:ilvl="0" w:tplc="300A0001">
      <w:numFmt w:val="bullet"/>
      <w:lvlText w:val="•"/>
      <w:lvlJc w:val="left"/>
      <w:pPr>
        <w:ind w:left="2496" w:hanging="360"/>
      </w:pPr>
      <w:rPr>
        <w:rFonts w:ascii="Times New Roman" w:eastAsia="Calibri" w:hAnsi="Times New Roman" w:cs="Times New Roman" w:hint="default"/>
      </w:rPr>
    </w:lvl>
    <w:lvl w:ilvl="1" w:tplc="300A0003">
      <w:start w:val="1"/>
      <w:numFmt w:val="bullet"/>
      <w:lvlText w:val="o"/>
      <w:lvlJc w:val="left"/>
      <w:pPr>
        <w:ind w:left="2160" w:hanging="360"/>
      </w:pPr>
      <w:rPr>
        <w:rFonts w:ascii="Courier New" w:hAnsi="Courier New" w:cs="Courier New" w:hint="default"/>
      </w:rPr>
    </w:lvl>
    <w:lvl w:ilvl="2" w:tplc="300A0005">
      <w:numFmt w:val="bullet"/>
      <w:lvlText w:val="•"/>
      <w:lvlJc w:val="left"/>
      <w:pPr>
        <w:ind w:left="2880" w:hanging="360"/>
      </w:pPr>
      <w:rPr>
        <w:rFonts w:ascii="Times New Roman" w:eastAsia="Calibri" w:hAnsi="Times New Roman" w:cs="Times New Roman"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68">
    <w:nsid w:val="77553796"/>
    <w:multiLevelType w:val="multilevel"/>
    <w:tmpl w:val="F70E85AC"/>
    <w:lvl w:ilvl="0">
      <w:start w:val="1"/>
      <w:numFmt w:val="decimal"/>
      <w:lvlText w:val="%1."/>
      <w:lvlJc w:val="left"/>
      <w:pPr>
        <w:ind w:left="3196" w:hanging="360"/>
      </w:pPr>
      <w:rPr>
        <w:rFonts w:hint="default"/>
      </w:rPr>
    </w:lvl>
    <w:lvl w:ilvl="1">
      <w:start w:val="4"/>
      <w:numFmt w:val="decimal"/>
      <w:isLgl/>
      <w:lvlText w:val="%1.%2"/>
      <w:lvlJc w:val="left"/>
      <w:pPr>
        <w:ind w:left="3196" w:hanging="360"/>
      </w:pPr>
      <w:rPr>
        <w:rFonts w:hint="default"/>
      </w:rPr>
    </w:lvl>
    <w:lvl w:ilvl="2">
      <w:start w:val="1"/>
      <w:numFmt w:val="decimal"/>
      <w:isLgl/>
      <w:lvlText w:val="%1.%2.%3"/>
      <w:lvlJc w:val="left"/>
      <w:pPr>
        <w:ind w:left="3556" w:hanging="720"/>
      </w:pPr>
      <w:rPr>
        <w:rFonts w:hint="default"/>
      </w:rPr>
    </w:lvl>
    <w:lvl w:ilvl="3">
      <w:start w:val="1"/>
      <w:numFmt w:val="decimal"/>
      <w:isLgl/>
      <w:lvlText w:val="%1.%2.%3.%4"/>
      <w:lvlJc w:val="left"/>
      <w:pPr>
        <w:ind w:left="3556" w:hanging="72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3916" w:hanging="1080"/>
      </w:pPr>
      <w:rPr>
        <w:rFonts w:hint="default"/>
      </w:rPr>
    </w:lvl>
    <w:lvl w:ilvl="6">
      <w:start w:val="1"/>
      <w:numFmt w:val="decimal"/>
      <w:isLgl/>
      <w:lvlText w:val="%1.%2.%3.%4.%5.%6.%7"/>
      <w:lvlJc w:val="left"/>
      <w:pPr>
        <w:ind w:left="4276" w:hanging="1440"/>
      </w:pPr>
      <w:rPr>
        <w:rFonts w:hint="default"/>
      </w:rPr>
    </w:lvl>
    <w:lvl w:ilvl="7">
      <w:start w:val="1"/>
      <w:numFmt w:val="decimal"/>
      <w:isLgl/>
      <w:lvlText w:val="%1.%2.%3.%4.%5.%6.%7.%8"/>
      <w:lvlJc w:val="left"/>
      <w:pPr>
        <w:ind w:left="4276" w:hanging="1440"/>
      </w:pPr>
      <w:rPr>
        <w:rFonts w:hint="default"/>
      </w:rPr>
    </w:lvl>
    <w:lvl w:ilvl="8">
      <w:start w:val="1"/>
      <w:numFmt w:val="decimal"/>
      <w:isLgl/>
      <w:lvlText w:val="%1.%2.%3.%4.%5.%6.%7.%8.%9"/>
      <w:lvlJc w:val="left"/>
      <w:pPr>
        <w:ind w:left="4636" w:hanging="1800"/>
      </w:pPr>
      <w:rPr>
        <w:rFonts w:hint="default"/>
      </w:rPr>
    </w:lvl>
  </w:abstractNum>
  <w:abstractNum w:abstractNumId="69">
    <w:nsid w:val="77E8566B"/>
    <w:multiLevelType w:val="hybridMultilevel"/>
    <w:tmpl w:val="76787DF2"/>
    <w:lvl w:ilvl="0" w:tplc="43125C1E">
      <w:start w:val="1"/>
      <w:numFmt w:val="decimal"/>
      <w:lvlText w:val="3.5.%1"/>
      <w:lvlJc w:val="right"/>
      <w:pPr>
        <w:ind w:left="1320" w:hanging="360"/>
      </w:pPr>
      <w:rPr>
        <w:rFonts w:hint="default"/>
      </w:rPr>
    </w:lvl>
    <w:lvl w:ilvl="1" w:tplc="300A0019" w:tentative="1">
      <w:start w:val="1"/>
      <w:numFmt w:val="lowerLetter"/>
      <w:lvlText w:val="%2."/>
      <w:lvlJc w:val="left"/>
      <w:pPr>
        <w:ind w:left="2040" w:hanging="360"/>
      </w:pPr>
    </w:lvl>
    <w:lvl w:ilvl="2" w:tplc="300A001B" w:tentative="1">
      <w:start w:val="1"/>
      <w:numFmt w:val="lowerRoman"/>
      <w:lvlText w:val="%3."/>
      <w:lvlJc w:val="right"/>
      <w:pPr>
        <w:ind w:left="2760" w:hanging="180"/>
      </w:pPr>
    </w:lvl>
    <w:lvl w:ilvl="3" w:tplc="300A000F" w:tentative="1">
      <w:start w:val="1"/>
      <w:numFmt w:val="decimal"/>
      <w:lvlText w:val="%4."/>
      <w:lvlJc w:val="left"/>
      <w:pPr>
        <w:ind w:left="3480" w:hanging="360"/>
      </w:pPr>
    </w:lvl>
    <w:lvl w:ilvl="4" w:tplc="300A0019" w:tentative="1">
      <w:start w:val="1"/>
      <w:numFmt w:val="lowerLetter"/>
      <w:lvlText w:val="%5."/>
      <w:lvlJc w:val="left"/>
      <w:pPr>
        <w:ind w:left="4200" w:hanging="360"/>
      </w:pPr>
    </w:lvl>
    <w:lvl w:ilvl="5" w:tplc="300A001B" w:tentative="1">
      <w:start w:val="1"/>
      <w:numFmt w:val="lowerRoman"/>
      <w:lvlText w:val="%6."/>
      <w:lvlJc w:val="right"/>
      <w:pPr>
        <w:ind w:left="4920" w:hanging="180"/>
      </w:pPr>
    </w:lvl>
    <w:lvl w:ilvl="6" w:tplc="300A000F" w:tentative="1">
      <w:start w:val="1"/>
      <w:numFmt w:val="decimal"/>
      <w:lvlText w:val="%7."/>
      <w:lvlJc w:val="left"/>
      <w:pPr>
        <w:ind w:left="5640" w:hanging="360"/>
      </w:pPr>
    </w:lvl>
    <w:lvl w:ilvl="7" w:tplc="300A0019" w:tentative="1">
      <w:start w:val="1"/>
      <w:numFmt w:val="lowerLetter"/>
      <w:lvlText w:val="%8."/>
      <w:lvlJc w:val="left"/>
      <w:pPr>
        <w:ind w:left="6360" w:hanging="360"/>
      </w:pPr>
    </w:lvl>
    <w:lvl w:ilvl="8" w:tplc="300A001B" w:tentative="1">
      <w:start w:val="1"/>
      <w:numFmt w:val="lowerRoman"/>
      <w:lvlText w:val="%9."/>
      <w:lvlJc w:val="right"/>
      <w:pPr>
        <w:ind w:left="7080" w:hanging="180"/>
      </w:pPr>
    </w:lvl>
  </w:abstractNum>
  <w:abstractNum w:abstractNumId="70">
    <w:nsid w:val="784C4307"/>
    <w:multiLevelType w:val="hybridMultilevel"/>
    <w:tmpl w:val="26642378"/>
    <w:lvl w:ilvl="0" w:tplc="49CEE6C2">
      <w:start w:val="1"/>
      <w:numFmt w:val="bullet"/>
      <w:lvlText w:val=""/>
      <w:lvlJc w:val="left"/>
      <w:pPr>
        <w:ind w:left="1776" w:hanging="360"/>
      </w:pPr>
      <w:rPr>
        <w:rFonts w:ascii="Symbol" w:hAnsi="Symbol" w:hint="default"/>
      </w:rPr>
    </w:lvl>
    <w:lvl w:ilvl="1" w:tplc="300A0003" w:tentative="1">
      <w:start w:val="1"/>
      <w:numFmt w:val="bullet"/>
      <w:lvlText w:val="o"/>
      <w:lvlJc w:val="left"/>
      <w:pPr>
        <w:ind w:left="2496" w:hanging="360"/>
      </w:pPr>
      <w:rPr>
        <w:rFonts w:ascii="Courier New" w:hAnsi="Courier New" w:cs="Courier New" w:hint="default"/>
      </w:rPr>
    </w:lvl>
    <w:lvl w:ilvl="2" w:tplc="49CEE6C2"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71">
    <w:nsid w:val="7E8A5A8B"/>
    <w:multiLevelType w:val="hybridMultilevel"/>
    <w:tmpl w:val="9D8A2AC6"/>
    <w:lvl w:ilvl="0" w:tplc="300A0001">
      <w:start w:val="1"/>
      <w:numFmt w:val="bullet"/>
      <w:lvlText w:val=""/>
      <w:lvlJc w:val="left"/>
      <w:pPr>
        <w:ind w:left="2136" w:hanging="360"/>
      </w:pPr>
      <w:rPr>
        <w:rFonts w:ascii="Symbol" w:hAnsi="Symbol" w:hint="default"/>
      </w:rPr>
    </w:lvl>
    <w:lvl w:ilvl="1" w:tplc="300A0003">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num w:numId="1">
    <w:abstractNumId w:val="17"/>
  </w:num>
  <w:num w:numId="2">
    <w:abstractNumId w:val="65"/>
  </w:num>
  <w:num w:numId="3">
    <w:abstractNumId w:val="57"/>
  </w:num>
  <w:num w:numId="4">
    <w:abstractNumId w:val="32"/>
  </w:num>
  <w:num w:numId="5">
    <w:abstractNumId w:val="70"/>
  </w:num>
  <w:num w:numId="6">
    <w:abstractNumId w:val="1"/>
  </w:num>
  <w:num w:numId="7">
    <w:abstractNumId w:val="0"/>
  </w:num>
  <w:num w:numId="8">
    <w:abstractNumId w:val="58"/>
  </w:num>
  <w:num w:numId="9">
    <w:abstractNumId w:val="49"/>
  </w:num>
  <w:num w:numId="10">
    <w:abstractNumId w:val="15"/>
  </w:num>
  <w:num w:numId="11">
    <w:abstractNumId w:val="64"/>
  </w:num>
  <w:num w:numId="12">
    <w:abstractNumId w:val="51"/>
  </w:num>
  <w:num w:numId="13">
    <w:abstractNumId w:val="6"/>
  </w:num>
  <w:num w:numId="14">
    <w:abstractNumId w:val="44"/>
  </w:num>
  <w:num w:numId="15">
    <w:abstractNumId w:val="33"/>
  </w:num>
  <w:num w:numId="16">
    <w:abstractNumId w:val="28"/>
  </w:num>
  <w:num w:numId="17">
    <w:abstractNumId w:val="67"/>
  </w:num>
  <w:num w:numId="18">
    <w:abstractNumId w:val="11"/>
  </w:num>
  <w:num w:numId="19">
    <w:abstractNumId w:val="26"/>
  </w:num>
  <w:num w:numId="20">
    <w:abstractNumId w:val="62"/>
  </w:num>
  <w:num w:numId="21">
    <w:abstractNumId w:val="61"/>
  </w:num>
  <w:num w:numId="22">
    <w:abstractNumId w:val="18"/>
  </w:num>
  <w:num w:numId="23">
    <w:abstractNumId w:val="52"/>
  </w:num>
  <w:num w:numId="24">
    <w:abstractNumId w:val="47"/>
  </w:num>
  <w:num w:numId="25">
    <w:abstractNumId w:val="39"/>
  </w:num>
  <w:num w:numId="26">
    <w:abstractNumId w:val="53"/>
  </w:num>
  <w:num w:numId="27">
    <w:abstractNumId w:val="19"/>
  </w:num>
  <w:num w:numId="28">
    <w:abstractNumId w:val="71"/>
  </w:num>
  <w:num w:numId="29">
    <w:abstractNumId w:val="24"/>
  </w:num>
  <w:num w:numId="30">
    <w:abstractNumId w:val="4"/>
  </w:num>
  <w:num w:numId="31">
    <w:abstractNumId w:val="56"/>
  </w:num>
  <w:num w:numId="32">
    <w:abstractNumId w:val="42"/>
  </w:num>
  <w:num w:numId="33">
    <w:abstractNumId w:val="48"/>
  </w:num>
  <w:num w:numId="34">
    <w:abstractNumId w:val="68"/>
  </w:num>
  <w:num w:numId="35">
    <w:abstractNumId w:val="31"/>
  </w:num>
  <w:num w:numId="36">
    <w:abstractNumId w:val="69"/>
  </w:num>
  <w:num w:numId="37">
    <w:abstractNumId w:val="29"/>
  </w:num>
  <w:num w:numId="38">
    <w:abstractNumId w:val="5"/>
  </w:num>
  <w:num w:numId="39">
    <w:abstractNumId w:val="35"/>
  </w:num>
  <w:num w:numId="40">
    <w:abstractNumId w:val="66"/>
  </w:num>
  <w:num w:numId="41">
    <w:abstractNumId w:val="13"/>
  </w:num>
  <w:num w:numId="42">
    <w:abstractNumId w:val="36"/>
  </w:num>
  <w:num w:numId="43">
    <w:abstractNumId w:val="63"/>
  </w:num>
  <w:num w:numId="44">
    <w:abstractNumId w:val="37"/>
  </w:num>
  <w:num w:numId="45">
    <w:abstractNumId w:val="38"/>
  </w:num>
  <w:num w:numId="46">
    <w:abstractNumId w:val="21"/>
  </w:num>
  <w:num w:numId="47">
    <w:abstractNumId w:val="9"/>
  </w:num>
  <w:num w:numId="48">
    <w:abstractNumId w:val="41"/>
  </w:num>
  <w:num w:numId="49">
    <w:abstractNumId w:val="34"/>
  </w:num>
  <w:num w:numId="50">
    <w:abstractNumId w:val="3"/>
  </w:num>
  <w:num w:numId="51">
    <w:abstractNumId w:val="40"/>
  </w:num>
  <w:num w:numId="52">
    <w:abstractNumId w:val="10"/>
  </w:num>
  <w:num w:numId="53">
    <w:abstractNumId w:val="43"/>
  </w:num>
  <w:num w:numId="54">
    <w:abstractNumId w:val="22"/>
  </w:num>
  <w:num w:numId="55">
    <w:abstractNumId w:val="12"/>
  </w:num>
  <w:num w:numId="56">
    <w:abstractNumId w:val="2"/>
  </w:num>
  <w:num w:numId="57">
    <w:abstractNumId w:val="14"/>
  </w:num>
  <w:num w:numId="58">
    <w:abstractNumId w:val="8"/>
  </w:num>
  <w:num w:numId="59">
    <w:abstractNumId w:val="20"/>
  </w:num>
  <w:num w:numId="60">
    <w:abstractNumId w:val="60"/>
  </w:num>
  <w:num w:numId="61">
    <w:abstractNumId w:val="30"/>
  </w:num>
  <w:num w:numId="62">
    <w:abstractNumId w:val="54"/>
  </w:num>
  <w:num w:numId="63">
    <w:abstractNumId w:val="55"/>
  </w:num>
  <w:num w:numId="64">
    <w:abstractNumId w:val="45"/>
  </w:num>
  <w:num w:numId="65">
    <w:abstractNumId w:val="46"/>
  </w:num>
  <w:num w:numId="66">
    <w:abstractNumId w:val="16"/>
  </w:num>
  <w:num w:numId="67">
    <w:abstractNumId w:val="23"/>
  </w:num>
  <w:num w:numId="68">
    <w:abstractNumId w:val="50"/>
  </w:num>
  <w:num w:numId="69">
    <w:abstractNumId w:val="27"/>
  </w:num>
  <w:num w:numId="70">
    <w:abstractNumId w:val="25"/>
  </w:num>
  <w:num w:numId="71">
    <w:abstractNumId w:val="7"/>
  </w:num>
  <w:num w:numId="72">
    <w:abstractNumId w:val="59"/>
  </w:num>
  <w:numIdMacAtCleanup w:val="7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grammar="clean"/>
  <w:defaultTabStop w:val="708"/>
  <w:hyphenationZone w:val="425"/>
  <w:characterSpacingControl w:val="doNotCompress"/>
  <w:compat>
    <w:useFELayout/>
  </w:compat>
  <w:rsids>
    <w:rsidRoot w:val="00F37357"/>
    <w:rsid w:val="002418A3"/>
    <w:rsid w:val="0037308B"/>
    <w:rsid w:val="00407998"/>
    <w:rsid w:val="00424409"/>
    <w:rsid w:val="004679AC"/>
    <w:rsid w:val="00537EE6"/>
    <w:rsid w:val="006058F1"/>
    <w:rsid w:val="006E022D"/>
    <w:rsid w:val="00A02E79"/>
    <w:rsid w:val="00A87065"/>
    <w:rsid w:val="00AE25A7"/>
    <w:rsid w:val="00CA37F4"/>
    <w:rsid w:val="00D6707F"/>
    <w:rsid w:val="00DB2109"/>
    <w:rsid w:val="00EC57B4"/>
    <w:rsid w:val="00F37357"/>
    <w:rsid w:val="00F53BC8"/>
    <w:rsid w:val="00FF18B1"/>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o:shapelayout v:ext="edit">
      <o:idmap v:ext="edit" data="1"/>
      <o:rules v:ext="edit">
        <o:r id="V:Rule1" type="connector" idref="#_x0000_s1026"/>
        <o:r id="V:Rule2" type="connector" idref="#_x0000_s1030"/>
        <o:r id="V:Rule3" type="connector" idref="#_x0000_s1028"/>
        <o:r id="V:Rule4" type="connector" idref="#_x0000_s1029"/>
        <o:r id="V:Rule5" type="connector" idref="#_x0000_s1027"/>
        <o:r id="V:Rule6" type="connector" idref="#_x0000_s1040"/>
        <o:r id="V:Rule7" type="connector" idref="#_x0000_s1042"/>
        <o:r id="V:Rule8" type="connector" idref="#_x0000_s1046"/>
        <o:r id="V:Rule9" type="connector" idref="#_x0000_s1048"/>
        <o:r id="V:Rule10" type="connector" idref="#_x0000_s1052"/>
        <o:r id="V:Rule11" type="connector" idref="#_x0000_s1054"/>
        <o:r id="V:Rule12" type="connector" idref="#_x0000_s1057"/>
        <o:r id="V:Rule13" type="connector" idref="#_x0000_s1084"/>
        <o:r id="V:Rule14" type="connector" idref="#_x0000_s1102"/>
        <o:r id="V:Rule15" type="connector" idref="#_x0000_s1103"/>
        <o:r id="V:Rule16" type="connector" idref="#_x0000_s1105"/>
        <o:r id="V:Rule17" type="connector" idref="#_x0000_s1106"/>
        <o:r id="V:Rule18" type="connector" idref="#_x0000_s111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7357"/>
  </w:style>
  <w:style w:type="paragraph" w:styleId="Ttulo1">
    <w:name w:val="heading 1"/>
    <w:basedOn w:val="Normal"/>
    <w:next w:val="Normal"/>
    <w:link w:val="Ttulo1Car"/>
    <w:qFormat/>
    <w:rsid w:val="00F37357"/>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Ttulo2">
    <w:name w:val="heading 2"/>
    <w:basedOn w:val="Normal"/>
    <w:next w:val="Normal"/>
    <w:link w:val="Ttulo2Car"/>
    <w:unhideWhenUsed/>
    <w:qFormat/>
    <w:rsid w:val="00F37357"/>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nhideWhenUsed/>
    <w:qFormat/>
    <w:rsid w:val="00F37357"/>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Ttulo4">
    <w:name w:val="heading 4"/>
    <w:basedOn w:val="Normal"/>
    <w:next w:val="Normal"/>
    <w:link w:val="Ttulo4Car"/>
    <w:unhideWhenUsed/>
    <w:qFormat/>
    <w:rsid w:val="00F37357"/>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Ttulo5">
    <w:name w:val="heading 5"/>
    <w:basedOn w:val="Normal"/>
    <w:next w:val="Normal"/>
    <w:link w:val="Ttulo5Car"/>
    <w:unhideWhenUsed/>
    <w:qFormat/>
    <w:rsid w:val="00F37357"/>
    <w:pPr>
      <w:spacing w:before="280" w:after="0" w:line="360" w:lineRule="auto"/>
      <w:ind w:firstLine="0"/>
      <w:outlineLvl w:val="4"/>
    </w:pPr>
    <w:rPr>
      <w:rFonts w:asciiTheme="majorHAnsi" w:eastAsiaTheme="majorEastAsia" w:hAnsiTheme="majorHAnsi" w:cstheme="majorBidi"/>
      <w:b/>
      <w:bCs/>
      <w:i/>
      <w:iCs/>
    </w:rPr>
  </w:style>
  <w:style w:type="paragraph" w:styleId="Ttulo6">
    <w:name w:val="heading 6"/>
    <w:basedOn w:val="Normal"/>
    <w:next w:val="Normal"/>
    <w:link w:val="Ttulo6Car"/>
    <w:unhideWhenUsed/>
    <w:qFormat/>
    <w:rsid w:val="00F37357"/>
    <w:pPr>
      <w:spacing w:before="280" w:after="80" w:line="360" w:lineRule="auto"/>
      <w:ind w:firstLine="0"/>
      <w:outlineLvl w:val="5"/>
    </w:pPr>
    <w:rPr>
      <w:rFonts w:asciiTheme="majorHAnsi" w:eastAsiaTheme="majorEastAsia" w:hAnsiTheme="majorHAnsi" w:cstheme="majorBidi"/>
      <w:b/>
      <w:bCs/>
      <w:i/>
      <w:iCs/>
    </w:rPr>
  </w:style>
  <w:style w:type="paragraph" w:styleId="Ttulo7">
    <w:name w:val="heading 7"/>
    <w:basedOn w:val="Normal"/>
    <w:next w:val="Normal"/>
    <w:link w:val="Ttulo7Car"/>
    <w:unhideWhenUsed/>
    <w:qFormat/>
    <w:rsid w:val="00F37357"/>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Ttulo8">
    <w:name w:val="heading 8"/>
    <w:basedOn w:val="Normal"/>
    <w:next w:val="Normal"/>
    <w:link w:val="Ttulo8Car"/>
    <w:unhideWhenUsed/>
    <w:qFormat/>
    <w:rsid w:val="00F37357"/>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Ttulo9">
    <w:name w:val="heading 9"/>
    <w:basedOn w:val="Normal"/>
    <w:next w:val="Normal"/>
    <w:link w:val="Ttulo9Car"/>
    <w:unhideWhenUsed/>
    <w:qFormat/>
    <w:rsid w:val="00F37357"/>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nhideWhenUsed/>
    <w:rsid w:val="00F3735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F37357"/>
    <w:rPr>
      <w:rFonts w:ascii="Tahoma" w:hAnsi="Tahoma" w:cs="Tahoma"/>
      <w:sz w:val="16"/>
      <w:szCs w:val="16"/>
    </w:rPr>
  </w:style>
  <w:style w:type="character" w:customStyle="1" w:styleId="Ttulo1Car">
    <w:name w:val="Título 1 Car"/>
    <w:basedOn w:val="Fuentedeprrafopredeter"/>
    <w:link w:val="Ttulo1"/>
    <w:rsid w:val="00F37357"/>
    <w:rPr>
      <w:rFonts w:asciiTheme="majorHAnsi" w:eastAsiaTheme="majorEastAsia" w:hAnsiTheme="majorHAnsi" w:cstheme="majorBidi"/>
      <w:b/>
      <w:bCs/>
      <w:i/>
      <w:iCs/>
      <w:sz w:val="32"/>
      <w:szCs w:val="32"/>
    </w:rPr>
  </w:style>
  <w:style w:type="character" w:customStyle="1" w:styleId="Ttulo2Car">
    <w:name w:val="Título 2 Car"/>
    <w:basedOn w:val="Fuentedeprrafopredeter"/>
    <w:link w:val="Ttulo2"/>
    <w:rsid w:val="00F37357"/>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rsid w:val="00F37357"/>
    <w:rPr>
      <w:rFonts w:asciiTheme="majorHAnsi" w:eastAsiaTheme="majorEastAsia" w:hAnsiTheme="majorHAnsi" w:cstheme="majorBidi"/>
      <w:b/>
      <w:bCs/>
      <w:i/>
      <w:iCs/>
      <w:sz w:val="26"/>
      <w:szCs w:val="26"/>
    </w:rPr>
  </w:style>
  <w:style w:type="character" w:customStyle="1" w:styleId="Ttulo4Car">
    <w:name w:val="Título 4 Car"/>
    <w:basedOn w:val="Fuentedeprrafopredeter"/>
    <w:link w:val="Ttulo4"/>
    <w:rsid w:val="00F37357"/>
    <w:rPr>
      <w:rFonts w:asciiTheme="majorHAnsi" w:eastAsiaTheme="majorEastAsia" w:hAnsiTheme="majorHAnsi" w:cstheme="majorBidi"/>
      <w:b/>
      <w:bCs/>
      <w:i/>
      <w:iCs/>
      <w:sz w:val="24"/>
      <w:szCs w:val="24"/>
    </w:rPr>
  </w:style>
  <w:style w:type="character" w:customStyle="1" w:styleId="Ttulo5Car">
    <w:name w:val="Título 5 Car"/>
    <w:basedOn w:val="Fuentedeprrafopredeter"/>
    <w:link w:val="Ttulo5"/>
    <w:rsid w:val="00F37357"/>
    <w:rPr>
      <w:rFonts w:asciiTheme="majorHAnsi" w:eastAsiaTheme="majorEastAsia" w:hAnsiTheme="majorHAnsi" w:cstheme="majorBidi"/>
      <w:b/>
      <w:bCs/>
      <w:i/>
      <w:iCs/>
    </w:rPr>
  </w:style>
  <w:style w:type="character" w:customStyle="1" w:styleId="Ttulo6Car">
    <w:name w:val="Título 6 Car"/>
    <w:basedOn w:val="Fuentedeprrafopredeter"/>
    <w:link w:val="Ttulo6"/>
    <w:rsid w:val="00F37357"/>
    <w:rPr>
      <w:rFonts w:asciiTheme="majorHAnsi" w:eastAsiaTheme="majorEastAsia" w:hAnsiTheme="majorHAnsi" w:cstheme="majorBidi"/>
      <w:b/>
      <w:bCs/>
      <w:i/>
      <w:iCs/>
    </w:rPr>
  </w:style>
  <w:style w:type="character" w:customStyle="1" w:styleId="Ttulo7Car">
    <w:name w:val="Título 7 Car"/>
    <w:basedOn w:val="Fuentedeprrafopredeter"/>
    <w:link w:val="Ttulo7"/>
    <w:rsid w:val="00F37357"/>
    <w:rPr>
      <w:rFonts w:asciiTheme="majorHAnsi" w:eastAsiaTheme="majorEastAsia" w:hAnsiTheme="majorHAnsi" w:cstheme="majorBidi"/>
      <w:b/>
      <w:bCs/>
      <w:i/>
      <w:iCs/>
      <w:sz w:val="20"/>
      <w:szCs w:val="20"/>
    </w:rPr>
  </w:style>
  <w:style w:type="character" w:customStyle="1" w:styleId="Ttulo8Car">
    <w:name w:val="Título 8 Car"/>
    <w:basedOn w:val="Fuentedeprrafopredeter"/>
    <w:link w:val="Ttulo8"/>
    <w:rsid w:val="00F37357"/>
    <w:rPr>
      <w:rFonts w:asciiTheme="majorHAnsi" w:eastAsiaTheme="majorEastAsia" w:hAnsiTheme="majorHAnsi" w:cstheme="majorBidi"/>
      <w:b/>
      <w:bCs/>
      <w:i/>
      <w:iCs/>
      <w:sz w:val="18"/>
      <w:szCs w:val="18"/>
    </w:rPr>
  </w:style>
  <w:style w:type="character" w:customStyle="1" w:styleId="Ttulo9Car">
    <w:name w:val="Título 9 Car"/>
    <w:basedOn w:val="Fuentedeprrafopredeter"/>
    <w:link w:val="Ttulo9"/>
    <w:rsid w:val="00F37357"/>
    <w:rPr>
      <w:rFonts w:asciiTheme="majorHAnsi" w:eastAsiaTheme="majorEastAsia" w:hAnsiTheme="majorHAnsi" w:cstheme="majorBidi"/>
      <w:i/>
      <w:iCs/>
      <w:sz w:val="18"/>
      <w:szCs w:val="18"/>
    </w:rPr>
  </w:style>
  <w:style w:type="paragraph" w:styleId="Epgrafe">
    <w:name w:val="caption"/>
    <w:basedOn w:val="Normal"/>
    <w:next w:val="Normal"/>
    <w:uiPriority w:val="35"/>
    <w:semiHidden/>
    <w:unhideWhenUsed/>
    <w:qFormat/>
    <w:rsid w:val="00F37357"/>
    <w:rPr>
      <w:b/>
      <w:bCs/>
      <w:sz w:val="18"/>
      <w:szCs w:val="18"/>
    </w:rPr>
  </w:style>
  <w:style w:type="paragraph" w:styleId="Ttulo">
    <w:name w:val="Title"/>
    <w:basedOn w:val="Normal"/>
    <w:next w:val="Normal"/>
    <w:link w:val="TtuloCar"/>
    <w:uiPriority w:val="10"/>
    <w:qFormat/>
    <w:rsid w:val="00F37357"/>
    <w:pPr>
      <w:spacing w:line="240" w:lineRule="auto"/>
      <w:ind w:firstLine="0"/>
    </w:pPr>
    <w:rPr>
      <w:rFonts w:asciiTheme="majorHAnsi" w:eastAsiaTheme="majorEastAsia" w:hAnsiTheme="majorHAnsi" w:cstheme="majorBidi"/>
      <w:b/>
      <w:bCs/>
      <w:i/>
      <w:iCs/>
      <w:spacing w:val="10"/>
      <w:sz w:val="60"/>
      <w:szCs w:val="60"/>
    </w:rPr>
  </w:style>
  <w:style w:type="character" w:customStyle="1" w:styleId="TtuloCar">
    <w:name w:val="Título Car"/>
    <w:basedOn w:val="Fuentedeprrafopredeter"/>
    <w:link w:val="Ttulo"/>
    <w:uiPriority w:val="10"/>
    <w:rsid w:val="00F37357"/>
    <w:rPr>
      <w:rFonts w:asciiTheme="majorHAnsi" w:eastAsiaTheme="majorEastAsia" w:hAnsiTheme="majorHAnsi" w:cstheme="majorBidi"/>
      <w:b/>
      <w:bCs/>
      <w:i/>
      <w:iCs/>
      <w:spacing w:val="10"/>
      <w:sz w:val="60"/>
      <w:szCs w:val="60"/>
    </w:rPr>
  </w:style>
  <w:style w:type="paragraph" w:styleId="Subttulo">
    <w:name w:val="Subtitle"/>
    <w:basedOn w:val="Normal"/>
    <w:next w:val="Normal"/>
    <w:link w:val="SubttuloCar"/>
    <w:uiPriority w:val="11"/>
    <w:qFormat/>
    <w:rsid w:val="00F37357"/>
    <w:pPr>
      <w:spacing w:after="320"/>
      <w:jc w:val="right"/>
    </w:pPr>
    <w:rPr>
      <w:i/>
      <w:iCs/>
      <w:color w:val="808080" w:themeColor="text1" w:themeTint="7F"/>
      <w:spacing w:val="10"/>
      <w:sz w:val="24"/>
      <w:szCs w:val="24"/>
    </w:rPr>
  </w:style>
  <w:style w:type="character" w:customStyle="1" w:styleId="SubttuloCar">
    <w:name w:val="Subtítulo Car"/>
    <w:basedOn w:val="Fuentedeprrafopredeter"/>
    <w:link w:val="Subttulo"/>
    <w:uiPriority w:val="11"/>
    <w:rsid w:val="00F37357"/>
    <w:rPr>
      <w:i/>
      <w:iCs/>
      <w:color w:val="808080" w:themeColor="text1" w:themeTint="7F"/>
      <w:spacing w:val="10"/>
      <w:sz w:val="24"/>
      <w:szCs w:val="24"/>
    </w:rPr>
  </w:style>
  <w:style w:type="character" w:styleId="Textoennegrita">
    <w:name w:val="Strong"/>
    <w:basedOn w:val="Fuentedeprrafopredeter"/>
    <w:uiPriority w:val="22"/>
    <w:qFormat/>
    <w:rsid w:val="00F37357"/>
    <w:rPr>
      <w:b/>
      <w:bCs/>
      <w:spacing w:val="0"/>
    </w:rPr>
  </w:style>
  <w:style w:type="character" w:styleId="nfasis">
    <w:name w:val="Emphasis"/>
    <w:uiPriority w:val="20"/>
    <w:qFormat/>
    <w:rsid w:val="00F37357"/>
    <w:rPr>
      <w:b/>
      <w:bCs/>
      <w:i/>
      <w:iCs/>
      <w:color w:val="auto"/>
    </w:rPr>
  </w:style>
  <w:style w:type="paragraph" w:styleId="Sinespaciado">
    <w:name w:val="No Spacing"/>
    <w:basedOn w:val="Normal"/>
    <w:uiPriority w:val="1"/>
    <w:qFormat/>
    <w:rsid w:val="00F37357"/>
    <w:pPr>
      <w:spacing w:after="0" w:line="240" w:lineRule="auto"/>
      <w:ind w:firstLine="0"/>
    </w:pPr>
  </w:style>
  <w:style w:type="paragraph" w:styleId="Prrafodelista">
    <w:name w:val="List Paragraph"/>
    <w:basedOn w:val="Normal"/>
    <w:uiPriority w:val="34"/>
    <w:qFormat/>
    <w:rsid w:val="00F37357"/>
    <w:pPr>
      <w:ind w:left="720"/>
      <w:contextualSpacing/>
    </w:pPr>
  </w:style>
  <w:style w:type="paragraph" w:styleId="Cita">
    <w:name w:val="Quote"/>
    <w:basedOn w:val="Normal"/>
    <w:next w:val="Normal"/>
    <w:link w:val="CitaCar"/>
    <w:uiPriority w:val="29"/>
    <w:qFormat/>
    <w:rsid w:val="00F37357"/>
    <w:rPr>
      <w:color w:val="5A5A5A" w:themeColor="text1" w:themeTint="A5"/>
    </w:rPr>
  </w:style>
  <w:style w:type="character" w:customStyle="1" w:styleId="CitaCar">
    <w:name w:val="Cita Car"/>
    <w:basedOn w:val="Fuentedeprrafopredeter"/>
    <w:link w:val="Cita"/>
    <w:uiPriority w:val="29"/>
    <w:rsid w:val="00F37357"/>
    <w:rPr>
      <w:rFonts w:asciiTheme="minorHAnsi"/>
      <w:color w:val="5A5A5A" w:themeColor="text1" w:themeTint="A5"/>
    </w:rPr>
  </w:style>
  <w:style w:type="paragraph" w:styleId="Citadestacada">
    <w:name w:val="Intense Quote"/>
    <w:basedOn w:val="Normal"/>
    <w:next w:val="Normal"/>
    <w:link w:val="CitadestacadaCar"/>
    <w:uiPriority w:val="30"/>
    <w:qFormat/>
    <w:rsid w:val="00F37357"/>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CitadestacadaCar">
    <w:name w:val="Cita destacada Car"/>
    <w:basedOn w:val="Fuentedeprrafopredeter"/>
    <w:link w:val="Citadestacada"/>
    <w:uiPriority w:val="30"/>
    <w:rsid w:val="00F37357"/>
    <w:rPr>
      <w:rFonts w:asciiTheme="majorHAnsi" w:eastAsiaTheme="majorEastAsia" w:hAnsiTheme="majorHAnsi" w:cstheme="majorBidi"/>
      <w:i/>
      <w:iCs/>
      <w:sz w:val="20"/>
      <w:szCs w:val="20"/>
    </w:rPr>
  </w:style>
  <w:style w:type="character" w:styleId="nfasissutil">
    <w:name w:val="Subtle Emphasis"/>
    <w:uiPriority w:val="19"/>
    <w:qFormat/>
    <w:rsid w:val="00F37357"/>
    <w:rPr>
      <w:i/>
      <w:iCs/>
      <w:color w:val="5A5A5A" w:themeColor="text1" w:themeTint="A5"/>
    </w:rPr>
  </w:style>
  <w:style w:type="character" w:styleId="nfasisintenso">
    <w:name w:val="Intense Emphasis"/>
    <w:uiPriority w:val="21"/>
    <w:qFormat/>
    <w:rsid w:val="00F37357"/>
    <w:rPr>
      <w:b/>
      <w:bCs/>
      <w:i/>
      <w:iCs/>
      <w:color w:val="auto"/>
      <w:u w:val="single"/>
    </w:rPr>
  </w:style>
  <w:style w:type="character" w:styleId="Referenciasutil">
    <w:name w:val="Subtle Reference"/>
    <w:uiPriority w:val="31"/>
    <w:qFormat/>
    <w:rsid w:val="00F37357"/>
    <w:rPr>
      <w:smallCaps/>
    </w:rPr>
  </w:style>
  <w:style w:type="character" w:styleId="Referenciaintensa">
    <w:name w:val="Intense Reference"/>
    <w:uiPriority w:val="32"/>
    <w:qFormat/>
    <w:rsid w:val="00F37357"/>
    <w:rPr>
      <w:b/>
      <w:bCs/>
      <w:smallCaps/>
      <w:color w:val="auto"/>
    </w:rPr>
  </w:style>
  <w:style w:type="character" w:styleId="Ttulodellibro">
    <w:name w:val="Book Title"/>
    <w:uiPriority w:val="33"/>
    <w:qFormat/>
    <w:rsid w:val="00F37357"/>
    <w:rPr>
      <w:rFonts w:asciiTheme="majorHAnsi" w:eastAsiaTheme="majorEastAsia" w:hAnsiTheme="majorHAnsi" w:cstheme="majorBidi"/>
      <w:b/>
      <w:bCs/>
      <w:smallCaps/>
      <w:color w:val="auto"/>
      <w:u w:val="single"/>
    </w:rPr>
  </w:style>
  <w:style w:type="paragraph" w:styleId="TtulodeTDC">
    <w:name w:val="TOC Heading"/>
    <w:basedOn w:val="Ttulo1"/>
    <w:next w:val="Normal"/>
    <w:uiPriority w:val="39"/>
    <w:semiHidden/>
    <w:unhideWhenUsed/>
    <w:qFormat/>
    <w:rsid w:val="00F37357"/>
    <w:pPr>
      <w:outlineLvl w:val="9"/>
    </w:pPr>
  </w:style>
  <w:style w:type="table" w:styleId="Tablaconcuadrcula">
    <w:name w:val="Table Grid"/>
    <w:basedOn w:val="Tablanormal"/>
    <w:uiPriority w:val="59"/>
    <w:rsid w:val="00FF18B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Encabezado">
    <w:name w:val="header"/>
    <w:basedOn w:val="Normal"/>
    <w:link w:val="EncabezadoCar"/>
    <w:uiPriority w:val="99"/>
    <w:rsid w:val="00FF18B1"/>
    <w:pPr>
      <w:tabs>
        <w:tab w:val="center" w:pos="4419"/>
        <w:tab w:val="right" w:pos="8838"/>
      </w:tabs>
      <w:spacing w:after="200" w:line="276" w:lineRule="auto"/>
      <w:ind w:left="1440" w:right="284" w:firstLine="0"/>
      <w:jc w:val="both"/>
    </w:pPr>
    <w:rPr>
      <w:rFonts w:ascii="Calibri" w:eastAsia="Calibri" w:hAnsi="Calibri" w:cs="Times New Roman"/>
      <w:lang w:val="es-EC" w:bidi="ar-SA"/>
    </w:rPr>
  </w:style>
  <w:style w:type="character" w:customStyle="1" w:styleId="EncabezadoCar">
    <w:name w:val="Encabezado Car"/>
    <w:basedOn w:val="Fuentedeprrafopredeter"/>
    <w:link w:val="Encabezado"/>
    <w:uiPriority w:val="99"/>
    <w:rsid w:val="00FF18B1"/>
    <w:rPr>
      <w:rFonts w:ascii="Calibri" w:eastAsia="Calibri" w:hAnsi="Calibri" w:cs="Times New Roman"/>
      <w:lang w:val="es-EC" w:bidi="ar-SA"/>
    </w:rPr>
  </w:style>
  <w:style w:type="paragraph" w:styleId="Piedepgina">
    <w:name w:val="footer"/>
    <w:basedOn w:val="Normal"/>
    <w:link w:val="PiedepginaCar"/>
    <w:uiPriority w:val="99"/>
    <w:rsid w:val="00FF18B1"/>
    <w:pPr>
      <w:tabs>
        <w:tab w:val="center" w:pos="4419"/>
        <w:tab w:val="right" w:pos="8838"/>
      </w:tabs>
      <w:spacing w:after="200" w:line="276" w:lineRule="auto"/>
      <w:ind w:left="1440" w:right="284" w:firstLine="0"/>
      <w:jc w:val="both"/>
    </w:pPr>
    <w:rPr>
      <w:rFonts w:ascii="Calibri" w:eastAsia="Calibri" w:hAnsi="Calibri" w:cs="Times New Roman"/>
      <w:lang w:val="es-EC" w:bidi="ar-SA"/>
    </w:rPr>
  </w:style>
  <w:style w:type="character" w:customStyle="1" w:styleId="PiedepginaCar">
    <w:name w:val="Pie de página Car"/>
    <w:basedOn w:val="Fuentedeprrafopredeter"/>
    <w:link w:val="Piedepgina"/>
    <w:uiPriority w:val="99"/>
    <w:rsid w:val="00FF18B1"/>
    <w:rPr>
      <w:rFonts w:ascii="Calibri" w:eastAsia="Calibri" w:hAnsi="Calibri" w:cs="Times New Roman"/>
      <w:lang w:val="es-EC" w:bidi="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header" Target="header1.xml"/><Relationship Id="rId47" Type="http://schemas.openxmlformats.org/officeDocument/2006/relationships/image" Target="media/image40.jpeg"/><Relationship Id="rId63" Type="http://schemas.openxmlformats.org/officeDocument/2006/relationships/image" Target="media/image55.emf"/><Relationship Id="rId68" Type="http://schemas.openxmlformats.org/officeDocument/2006/relationships/image" Target="media/image59.png"/><Relationship Id="rId84" Type="http://schemas.openxmlformats.org/officeDocument/2006/relationships/image" Target="media/image75.emf"/><Relationship Id="rId89" Type="http://schemas.openxmlformats.org/officeDocument/2006/relationships/image" Target="media/image80.emf"/><Relationship Id="rId112" Type="http://schemas.openxmlformats.org/officeDocument/2006/relationships/image" Target="media/image103.emf"/><Relationship Id="rId16" Type="http://schemas.openxmlformats.org/officeDocument/2006/relationships/image" Target="media/image11.emf"/><Relationship Id="rId107" Type="http://schemas.openxmlformats.org/officeDocument/2006/relationships/image" Target="media/image98.emf"/><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emf"/><Relationship Id="rId40" Type="http://schemas.openxmlformats.org/officeDocument/2006/relationships/image" Target="media/image35.jpeg"/><Relationship Id="rId45" Type="http://schemas.openxmlformats.org/officeDocument/2006/relationships/image" Target="media/image38.jpeg"/><Relationship Id="rId53" Type="http://schemas.openxmlformats.org/officeDocument/2006/relationships/image" Target="media/image46.emf"/><Relationship Id="rId58" Type="http://schemas.openxmlformats.org/officeDocument/2006/relationships/image" Target="media/image50.jpe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emf"/><Relationship Id="rId87" Type="http://schemas.openxmlformats.org/officeDocument/2006/relationships/image" Target="media/image78.emf"/><Relationship Id="rId102" Type="http://schemas.openxmlformats.org/officeDocument/2006/relationships/image" Target="media/image93.emf"/><Relationship Id="rId110" Type="http://schemas.openxmlformats.org/officeDocument/2006/relationships/image" Target="media/image101.emf"/><Relationship Id="rId115" Type="http://schemas.openxmlformats.org/officeDocument/2006/relationships/theme" Target="theme/theme1.xml"/><Relationship Id="rId5" Type="http://schemas.openxmlformats.org/officeDocument/2006/relationships/hyperlink" Target="http://images.google.com.ec/imgres?imgurl=http://ws.edu.isoc.org/workshops/2004/CEDIA2/images/logos/espol.gif&amp;imgrefurl=http://ws.edu.isoc.org/workshops/2004/CEDIA2/&amp;usg=__eWJ93nrFC-VDChTXVutCZAHSlK0=&amp;h=140&amp;w=146&amp;sz=6&amp;hl=es&amp;start=3&amp;itbs=1&amp;tbnid=P3vtrqMPLkdenM:&amp;tbnh=91&amp;tbnw=95&amp;prev=/images?q=espol&amp;hl=es&amp;sa=G&amp;gbv=2&amp;tbs=isch:1" TargetMode="External"/><Relationship Id="rId61" Type="http://schemas.openxmlformats.org/officeDocument/2006/relationships/image" Target="media/image53.emf"/><Relationship Id="rId82" Type="http://schemas.openxmlformats.org/officeDocument/2006/relationships/image" Target="media/image73.emf"/><Relationship Id="rId90" Type="http://schemas.openxmlformats.org/officeDocument/2006/relationships/image" Target="media/image81.emf"/><Relationship Id="rId95" Type="http://schemas.openxmlformats.org/officeDocument/2006/relationships/image" Target="media/image86.emf"/><Relationship Id="rId19" Type="http://schemas.openxmlformats.org/officeDocument/2006/relationships/image" Target="media/image1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emf"/><Relationship Id="rId35" Type="http://schemas.openxmlformats.org/officeDocument/2006/relationships/image" Target="media/image30.jpeg"/><Relationship Id="rId43" Type="http://schemas.openxmlformats.org/officeDocument/2006/relationships/footer" Target="footer1.xml"/><Relationship Id="rId48" Type="http://schemas.openxmlformats.org/officeDocument/2006/relationships/image" Target="media/image41.emf"/><Relationship Id="rId56" Type="http://schemas.openxmlformats.org/officeDocument/2006/relationships/oleObject" Target="embeddings/oleObject1.bin"/><Relationship Id="rId64" Type="http://schemas.openxmlformats.org/officeDocument/2006/relationships/image" Target="media/image56.emf"/><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emf"/><Relationship Id="rId105" Type="http://schemas.openxmlformats.org/officeDocument/2006/relationships/image" Target="media/image96.emf"/><Relationship Id="rId113" Type="http://schemas.openxmlformats.org/officeDocument/2006/relationships/image" Target="media/image104.emf"/><Relationship Id="rId8" Type="http://schemas.openxmlformats.org/officeDocument/2006/relationships/image" Target="media/image3.emf"/><Relationship Id="rId51" Type="http://schemas.openxmlformats.org/officeDocument/2006/relationships/image" Target="media/image44.emf"/><Relationship Id="rId72" Type="http://schemas.openxmlformats.org/officeDocument/2006/relationships/image" Target="media/image63.png"/><Relationship Id="rId80" Type="http://schemas.openxmlformats.org/officeDocument/2006/relationships/image" Target="media/image71.emf"/><Relationship Id="rId85" Type="http://schemas.openxmlformats.org/officeDocument/2006/relationships/image" Target="media/image76.emf"/><Relationship Id="rId93" Type="http://schemas.openxmlformats.org/officeDocument/2006/relationships/image" Target="media/image84.emf"/><Relationship Id="rId98" Type="http://schemas.openxmlformats.org/officeDocument/2006/relationships/image" Target="media/image89.emf"/><Relationship Id="rId3" Type="http://schemas.openxmlformats.org/officeDocument/2006/relationships/settings" Target="settings.xml"/><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jpeg"/><Relationship Id="rId38" Type="http://schemas.openxmlformats.org/officeDocument/2006/relationships/image" Target="media/image33.emf"/><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8.emf"/><Relationship Id="rId103" Type="http://schemas.openxmlformats.org/officeDocument/2006/relationships/image" Target="media/image94.emf"/><Relationship Id="rId108" Type="http://schemas.openxmlformats.org/officeDocument/2006/relationships/image" Target="media/image99.emf"/><Relationship Id="rId20" Type="http://schemas.openxmlformats.org/officeDocument/2006/relationships/image" Target="media/image15.emf"/><Relationship Id="rId41" Type="http://schemas.openxmlformats.org/officeDocument/2006/relationships/image" Target="media/image36.jpeg"/><Relationship Id="rId54" Type="http://schemas.openxmlformats.org/officeDocument/2006/relationships/image" Target="media/image47.emf"/><Relationship Id="rId62" Type="http://schemas.openxmlformats.org/officeDocument/2006/relationships/image" Target="media/image54.emf"/><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emf"/><Relationship Id="rId88" Type="http://schemas.openxmlformats.org/officeDocument/2006/relationships/image" Target="media/image79.emf"/><Relationship Id="rId91" Type="http://schemas.openxmlformats.org/officeDocument/2006/relationships/image" Target="media/image82.emf"/><Relationship Id="rId96" Type="http://schemas.openxmlformats.org/officeDocument/2006/relationships/image" Target="media/image87.emf"/><Relationship Id="rId111" Type="http://schemas.openxmlformats.org/officeDocument/2006/relationships/image" Target="media/image102.emf"/><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jpeg"/><Relationship Id="rId49" Type="http://schemas.openxmlformats.org/officeDocument/2006/relationships/image" Target="media/image42.emf"/><Relationship Id="rId57" Type="http://schemas.openxmlformats.org/officeDocument/2006/relationships/image" Target="media/image49.jpeg"/><Relationship Id="rId106" Type="http://schemas.openxmlformats.org/officeDocument/2006/relationships/image" Target="media/image97.emf"/><Relationship Id="rId114"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2.jpeg"/><Relationship Id="rId65" Type="http://schemas.openxmlformats.org/officeDocument/2006/relationships/header" Target="header2.xml"/><Relationship Id="rId73" Type="http://schemas.openxmlformats.org/officeDocument/2006/relationships/image" Target="media/image64.png"/><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image" Target="media/image77.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emf"/><Relationship Id="rId18" Type="http://schemas.openxmlformats.org/officeDocument/2006/relationships/image" Target="media/image13.png"/><Relationship Id="rId39" Type="http://schemas.openxmlformats.org/officeDocument/2006/relationships/image" Target="media/image34.emf"/><Relationship Id="rId109" Type="http://schemas.openxmlformats.org/officeDocument/2006/relationships/image" Target="media/image100.emf"/><Relationship Id="rId34" Type="http://schemas.openxmlformats.org/officeDocument/2006/relationships/image" Target="media/image29.jpeg"/><Relationship Id="rId50" Type="http://schemas.openxmlformats.org/officeDocument/2006/relationships/image" Target="media/image43.emf"/><Relationship Id="rId55" Type="http://schemas.openxmlformats.org/officeDocument/2006/relationships/image" Target="media/image48.wmf"/><Relationship Id="rId76" Type="http://schemas.openxmlformats.org/officeDocument/2006/relationships/image" Target="media/image67.png"/><Relationship Id="rId97" Type="http://schemas.openxmlformats.org/officeDocument/2006/relationships/image" Target="media/image88.emf"/><Relationship Id="rId104" Type="http://schemas.openxmlformats.org/officeDocument/2006/relationships/image" Target="media/image95.emf"/><Relationship Id="rId7" Type="http://schemas.openxmlformats.org/officeDocument/2006/relationships/image" Target="media/image2.emf"/><Relationship Id="rId71" Type="http://schemas.openxmlformats.org/officeDocument/2006/relationships/image" Target="media/image62.png"/><Relationship Id="rId92" Type="http://schemas.openxmlformats.org/officeDocument/2006/relationships/image" Target="media/image83.emf"/><Relationship Id="rId2" Type="http://schemas.openxmlformats.org/officeDocument/2006/relationships/styles" Target="styles.xml"/><Relationship Id="rId29" Type="http://schemas.openxmlformats.org/officeDocument/2006/relationships/image" Target="media/image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Pages>
  <Words>17785</Words>
  <Characters>97819</Characters>
  <Application>Microsoft Office Word</Application>
  <DocSecurity>0</DocSecurity>
  <Lines>815</Lines>
  <Paragraphs>230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115374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Ivette</dc:creator>
  <cp:lastModifiedBy>LABFIEC</cp:lastModifiedBy>
  <cp:revision>5</cp:revision>
  <dcterms:created xsi:type="dcterms:W3CDTF">2010-02-24T18:13:00Z</dcterms:created>
  <dcterms:modified xsi:type="dcterms:W3CDTF">2011-05-18T20:30:00Z</dcterms:modified>
</cp:coreProperties>
</file>